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980DE" w14:textId="7BABFE03" w:rsidR="000751FA" w:rsidRDefault="00682A26" w:rsidP="00682A26">
      <w:pPr>
        <w:pStyle w:val="a3"/>
        <w:rPr>
          <w:sz w:val="30"/>
          <w:szCs w:val="30"/>
        </w:rPr>
      </w:pPr>
      <w:r w:rsidRPr="00682A26">
        <w:rPr>
          <w:rFonts w:hint="eastAsia"/>
          <w:sz w:val="30"/>
          <w:szCs w:val="30"/>
        </w:rPr>
        <w:t>采购需求</w:t>
      </w:r>
    </w:p>
    <w:p w14:paraId="59113473" w14:textId="17F9D820" w:rsidR="00682A26" w:rsidRDefault="00682A26" w:rsidP="00682A26">
      <w:pPr>
        <w:pStyle w:val="a9"/>
        <w:numPr>
          <w:ilvl w:val="0"/>
          <w:numId w:val="1"/>
        </w:numPr>
      </w:pPr>
      <w:r>
        <w:rPr>
          <w:rFonts w:hint="eastAsia"/>
        </w:rPr>
        <w:t>项目概况</w:t>
      </w:r>
    </w:p>
    <w:p w14:paraId="585A36EC" w14:textId="0F2E3CB5" w:rsidR="00682A26" w:rsidRDefault="00682A26" w:rsidP="00682A26">
      <w:pPr>
        <w:pStyle w:val="a9"/>
        <w:numPr>
          <w:ilvl w:val="0"/>
          <w:numId w:val="2"/>
        </w:numPr>
      </w:pPr>
      <w:r>
        <w:rPr>
          <w:rFonts w:hint="eastAsia"/>
        </w:rPr>
        <w:t>采购项目名称：临湘市博物馆馆藏青铜器保护修复项目</w:t>
      </w:r>
    </w:p>
    <w:p w14:paraId="49D4C292" w14:textId="77777777" w:rsidR="00682A26" w:rsidRDefault="00682A26" w:rsidP="00682A26">
      <w:pPr>
        <w:pStyle w:val="a9"/>
        <w:numPr>
          <w:ilvl w:val="0"/>
          <w:numId w:val="2"/>
        </w:numPr>
      </w:pPr>
      <w:r>
        <w:rPr>
          <w:rFonts w:hint="eastAsia"/>
        </w:rPr>
        <w:t>主要内容：</w:t>
      </w:r>
    </w:p>
    <w:p w14:paraId="74B4BE1E" w14:textId="77777777" w:rsidR="0082731D" w:rsidRDefault="00682A26" w:rsidP="0082731D">
      <w:pPr>
        <w:spacing w:after="0"/>
        <w:ind w:firstLineChars="200" w:firstLine="440"/>
      </w:pPr>
      <w:r>
        <w:rPr>
          <w:rFonts w:hint="eastAsia"/>
        </w:rPr>
        <w:t>临湘市博物馆馆藏亟需修复青铜器文物共46件，其中包括二级文物3套（5件），三级文物39套（41件）。这些文物收藏入馆多年，大多数未曾做过任何保护修复处理，受自身及外部保存环境的影响，出现了点腐蚀、矿化、表面硬结物、层状堆积、残缺、断裂、裂隙、脱落等病害，保存状况不容乐观。</w:t>
      </w:r>
    </w:p>
    <w:p w14:paraId="7FD0973C" w14:textId="77777777" w:rsidR="0082731D" w:rsidRDefault="00682A26" w:rsidP="0082731D">
      <w:pPr>
        <w:spacing w:after="0"/>
        <w:ind w:firstLineChars="200" w:firstLine="440"/>
      </w:pPr>
      <w:r>
        <w:rPr>
          <w:rFonts w:hint="eastAsia"/>
        </w:rPr>
        <w:t>针对此批文物保存状况，计划完成以下保护目标：</w:t>
      </w:r>
    </w:p>
    <w:p w14:paraId="231246AE" w14:textId="4B4060DB" w:rsidR="00682A26" w:rsidRDefault="00682A26" w:rsidP="0082731D">
      <w:pPr>
        <w:spacing w:after="0"/>
        <w:ind w:firstLineChars="200" w:firstLine="440"/>
      </w:pPr>
      <w:r>
        <w:rPr>
          <w:rFonts w:hint="eastAsia"/>
        </w:rPr>
        <w:t>①</w:t>
      </w:r>
      <w:r>
        <w:rPr>
          <w:rFonts w:hint="eastAsia"/>
        </w:rPr>
        <w:t>对文物表面硬结物进行去除；②对有点腐蚀文物进行脱氯处理；③对全部文物进行缓蚀、封护；④对断裂、残缺文物进行及粘接、补全等；⑤对鎏金、彩绘文物进行保护处理；⑥对复合材质文物进行保护处理；⑦对青铜文物的保存条件提出要求；⑧档案信息记录。</w:t>
      </w:r>
    </w:p>
    <w:p w14:paraId="374754FC" w14:textId="471693FA" w:rsidR="00682A26" w:rsidRDefault="0082731D" w:rsidP="00682A26">
      <w:pPr>
        <w:pStyle w:val="a9"/>
        <w:numPr>
          <w:ilvl w:val="0"/>
          <w:numId w:val="1"/>
        </w:numPr>
      </w:pPr>
      <w:r>
        <w:rPr>
          <w:rFonts w:hint="eastAsia"/>
        </w:rPr>
        <w:t>项目修复清单</w:t>
      </w:r>
    </w:p>
    <w:tbl>
      <w:tblPr>
        <w:tblW w:w="52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1032"/>
        <w:gridCol w:w="1048"/>
        <w:gridCol w:w="647"/>
        <w:gridCol w:w="1323"/>
        <w:gridCol w:w="741"/>
        <w:gridCol w:w="647"/>
        <w:gridCol w:w="647"/>
        <w:gridCol w:w="654"/>
        <w:gridCol w:w="1388"/>
      </w:tblGrid>
      <w:tr w:rsidR="0082731D" w:rsidRPr="0082731D" w14:paraId="50B3D1F9" w14:textId="77777777" w:rsidTr="0082731D">
        <w:trPr>
          <w:trHeight w:val="567"/>
          <w:tblHeader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65E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1C1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文物</w:t>
            </w:r>
          </w:p>
          <w:p w14:paraId="47CF7BE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编号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7B4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名称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204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时代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CA0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尺寸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B1D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重量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CD1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来源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BD7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完残</w:t>
            </w:r>
          </w:p>
          <w:p w14:paraId="0037CE2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情况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B06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文物 级别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E0B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b/>
                <w:sz w:val="21"/>
                <w:szCs w:val="21"/>
                <w14:ligatures w14:val="none"/>
              </w:rPr>
              <w:t>备注</w:t>
            </w:r>
          </w:p>
        </w:tc>
      </w:tr>
      <w:tr w:rsidR="0082731D" w:rsidRPr="0082731D" w14:paraId="65557AF8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17F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6F1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000019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AC8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战国雷纹铜鼎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E20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战国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39E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口径17.5，高17.2厘米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643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920克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BA3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07C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4CC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9FA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1985年全市文物普查中征集</w:t>
            </w:r>
          </w:p>
        </w:tc>
      </w:tr>
      <w:tr w:rsidR="0082731D" w:rsidRPr="0082731D" w14:paraId="61EDE27F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69D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211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000031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7F7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汉六小孔铜权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F73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67F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高3.2,底径3.5厘米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8C6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150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45A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其它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A89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3DF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A8D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铜鼓山商周遗址采集</w:t>
            </w:r>
          </w:p>
        </w:tc>
      </w:tr>
      <w:tr w:rsidR="0082731D" w:rsidRPr="0082731D" w14:paraId="0F5B405A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0A4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7EC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000032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F75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汉“巨桓”铜簋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2E1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B52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高12.8,口径24.4,底径14.8厘米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0EC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1760克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F88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其它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462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603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二级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097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汉“巨桓”款</w:t>
            </w:r>
          </w:p>
        </w:tc>
      </w:tr>
      <w:tr w:rsidR="0082731D" w:rsidRPr="0082731D" w14:paraId="0BF69C5A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48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8DB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000035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FE5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汉槽柄铜勺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3D0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476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长19.5厘米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138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80克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610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其它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702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93B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A8B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聂市镇征集</w:t>
            </w:r>
          </w:p>
        </w:tc>
      </w:tr>
      <w:tr w:rsidR="0082731D" w:rsidRPr="0082731D" w14:paraId="4D86D792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F10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71B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000036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E50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东汉四神兽博局纹铜镜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00D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A35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4ECA817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13.8厘米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C76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470克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F9C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移交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6A6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288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33A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临湘市检察院移交</w:t>
            </w:r>
          </w:p>
        </w:tc>
      </w:tr>
      <w:tr w:rsidR="0082731D" w:rsidRPr="0082731D" w14:paraId="45064431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D05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33F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000037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FBA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东汉虎纹铜镜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021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10F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7840451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9.3厘米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7FF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194.9克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02E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F4C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008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899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白云镇集庄村征集</w:t>
            </w:r>
          </w:p>
        </w:tc>
      </w:tr>
      <w:tr w:rsidR="0082731D" w:rsidRPr="0082731D" w14:paraId="13F2B1D4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D9A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AAF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000038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C02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东汉龙纹铜镜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B77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0A6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7C3396B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9.6厘米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ECC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199.6克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63A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移交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F39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9D9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D37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临湘市检察院移交</w:t>
            </w:r>
          </w:p>
        </w:tc>
      </w:tr>
      <w:tr w:rsidR="0082731D" w:rsidRPr="0082731D" w14:paraId="72D8B6F0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DDC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9A8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000039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A76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东汉四乳四鸟铜镜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08D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AFF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38DE6A3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7.7厘米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33C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69.1克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F53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621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1D6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386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354E8FB7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135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D27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000040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016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西汉日光铜镜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30F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汉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B44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42E3745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9.4厘米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F23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156.1克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D09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其它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1BED" w14:textId="77777777" w:rsidR="0082731D" w:rsidRPr="0082731D" w:rsidRDefault="0082731D" w:rsidP="0082731D">
            <w:pPr>
              <w:spacing w:after="0" w:line="240" w:lineRule="auto"/>
              <w:ind w:rightChars="-86" w:right="-189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429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7F7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五里乡小源村上交</w:t>
            </w:r>
          </w:p>
        </w:tc>
      </w:tr>
      <w:tr w:rsidR="0082731D" w:rsidRPr="0082731D" w14:paraId="199E8321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26E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lastRenderedPageBreak/>
              <w:t>10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C74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000049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CF7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唐铜洗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54E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唐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11D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口径19，高8.8厘米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0CF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660克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780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021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7DD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E93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1990年五里乡新球砖厂出土</w:t>
            </w:r>
          </w:p>
        </w:tc>
      </w:tr>
      <w:tr w:rsidR="0082731D" w:rsidRPr="0082731D" w14:paraId="257A8369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399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37D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000077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297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宋葵形湖州铜镜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7A4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74B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直径11厘米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CE9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140克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6A3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收购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087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59D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E8D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6416C35C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293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D7A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000079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3C3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宋“正其衣冠”铜方镜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526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5C2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长14,宽9.8厘米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58B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440克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78E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7C5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874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2DD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1988年临湘市农药厂宿舍工地出土</w:t>
            </w:r>
          </w:p>
        </w:tc>
      </w:tr>
      <w:tr w:rsidR="0082731D" w:rsidRPr="0082731D" w14:paraId="7F208CB0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7F0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25B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000080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7B7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宋菱形人物纹铜镜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03E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EC0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直径10厘米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131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150克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528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86D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F3D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C53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临湘市农副公司征集</w:t>
            </w:r>
          </w:p>
        </w:tc>
      </w:tr>
      <w:tr w:rsidR="0082731D" w:rsidRPr="0082731D" w14:paraId="038EA3B9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3C5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A28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000081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568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宋十二生肖二十八宿铜镜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CB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0A9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664489C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9.7厘米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EE1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221.7克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9F4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6C5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534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509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长安镇出土</w:t>
            </w:r>
          </w:p>
        </w:tc>
      </w:tr>
      <w:tr w:rsidR="0082731D" w:rsidRPr="0082731D" w14:paraId="0EE95CE4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B53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E3F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000082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0EB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宋菱形八卦纹铜镜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757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35E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19622A2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10.7厘米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D87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236.9克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ABC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6A2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106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E60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坦渡乡出土</w:t>
            </w:r>
          </w:p>
        </w:tc>
      </w:tr>
      <w:tr w:rsidR="0082731D" w:rsidRPr="0082731D" w14:paraId="56E5747C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425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B1B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000112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A1B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69A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2D6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直径32.6,高6.6厘米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12E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1190克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ED4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5E5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半副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D7A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C82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112—129号均为长塘镇出土上交</w:t>
            </w:r>
          </w:p>
        </w:tc>
      </w:tr>
      <w:tr w:rsidR="0082731D" w:rsidRPr="0082731D" w14:paraId="33DBE1BE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A8D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1A3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000113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AA1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3D7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0E2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直径31.8,高7厘米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38B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1350克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BDA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318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半副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AFF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DCC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7339FAF0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094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6E5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000114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C40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元代厚胎铜钹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A11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24A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直径23,高5.5厘米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F0D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1160克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173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3C4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半副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383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01C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2B667491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C16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40D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000119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3E1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元代厚胎铜钹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C4D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F0D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直径25.7,高5.6厘米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DF9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1270克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A28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7B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半副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29D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E3D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684FBF6D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A0C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3A9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000120-1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C12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元“龙泉僧行昂置”铜钹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A5E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5E7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直径22.8,高4.8厘米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E95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670克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987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B9B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375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二级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9FC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20C53195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97C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BB2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000120-2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950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元“龙泉僧行昂置”铜钹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D63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A75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直径22.8,高4.8厘米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550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670克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A03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960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826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二级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5B5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57FFB595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DDF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5FD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000122-1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9DE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A3F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675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直径34,高8.5厘米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47C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1190克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8EB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E2A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366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D79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2D42FE69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022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50A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000122-2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299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DA5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8DA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直径34,高8.5厘米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38A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1190克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1D0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B45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171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EBB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72DE6807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D2B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lastRenderedPageBreak/>
              <w:t>24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B44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077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元小铜铃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4E1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CD7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直径7.7,高6.4厘米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E54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180克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DF7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C06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EF4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AD9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05036F0A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C86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2A8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000125-1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199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元“龙泉行昂置”铜钹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BDC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67E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直径24.5,高6厘米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90C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645克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4BA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4CD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7B8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二级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1F6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72C95F63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841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155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000125-2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59E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元“龙泉行昂置”铜钹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248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C27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直径24.5,高6厘米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EEA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645克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742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D7A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56A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二级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04B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05CA080A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3C0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6AC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000127-1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26E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元代小铜钹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865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C5A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直径16.8,高4.4厘米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19F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260克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72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802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4AF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7D5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15ADF32A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92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163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000127-2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C0B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元代小铜钹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7DE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D4F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直径16.8,高4.4厘米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D25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260克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E9F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7AB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1A4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6CF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0427FB81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502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9CF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000129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984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元代厚胎铜钹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047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E87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直径20.7,高5.5厘米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605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960克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E98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FC6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半副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4BF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039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788E4975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3E9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39C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000397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25A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清雷纹铜香炉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83D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3D0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口径11.7,高19.5厘米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D7D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2160克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3A5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745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26E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BBC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11F867E6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05F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97C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000398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564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明观音铜像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A34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明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AB7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高22.3厘米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A63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2030克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1F0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AC4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FE4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9F6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77BFB974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937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C6F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000399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30D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清铜手炉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D9D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E10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口径15.4,底径13,高11.9厘米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B3E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815克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41E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932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6DF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E0B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1989年长塘镇出土</w:t>
            </w:r>
          </w:p>
        </w:tc>
      </w:tr>
      <w:tr w:rsidR="0082731D" w:rsidRPr="0082731D" w14:paraId="550EE2D5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8E9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8BE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000404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B38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清“喜生贵子”铜镜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1C6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77C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0413CC2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20.5厘米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039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1460克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37E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864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D29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D13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68041A57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DEC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F9C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000406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AC7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清凤纹铜方盒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767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1E4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口径10.4×8.8,底径10.6×9.1,高5厘米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29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400克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3A1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35E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218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475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3DDC75B0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62D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50E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000407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D7C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宋菱形双龙纹铜镜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169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520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</w:t>
            </w:r>
          </w:p>
          <w:p w14:paraId="07F3D91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13.5厘米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4B0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400克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FE7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5B9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8E1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21E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64B2E699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ACB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CE4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5AA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清狮钮盖铜香炉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735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B2C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高38.5厘米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E0D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5970克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D8A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EB2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619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9D7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13752621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6BE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3B1D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000412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71D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清“甲辰年”铜尺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438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E29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长30.3厘米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C1E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240克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4E2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283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E8B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C90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1989年长塘镇征集</w:t>
            </w:r>
          </w:p>
        </w:tc>
      </w:tr>
      <w:tr w:rsidR="0082731D" w:rsidRPr="0082731D" w14:paraId="4AD40741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7AE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lastRenderedPageBreak/>
              <w:t>38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011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000416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037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清铜嘴蛇头竹根旱烟袋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790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BD6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长36.5厘米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1DE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4E2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3E8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A83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70D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1E38A3AC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1AF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39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1AB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000417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E0E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清铜包鸟首竹根旱烟袋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339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FA8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长42厘米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E7C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962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09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8B9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27D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2C7C0682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D04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28F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000418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025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清几何纹铜旱烟袋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D52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69C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长44.4厘米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AFA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135克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F0D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F58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B68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156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51517580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66E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257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000419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7B5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宋桃形湖州铜镜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46B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D3D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直径9.3厘米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82E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70克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6AD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31B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062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1939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1989年市棉麻公司工地出土</w:t>
            </w:r>
          </w:p>
        </w:tc>
      </w:tr>
      <w:tr w:rsidR="0082731D" w:rsidRPr="0082731D" w14:paraId="16CDE185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888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01B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000423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106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清景泰蓝筒形盒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7037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EE6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口径6.4,底径6.3,高7.8厘米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F28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25克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403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5F0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925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45C1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-</w:t>
            </w:r>
          </w:p>
        </w:tc>
      </w:tr>
      <w:tr w:rsidR="0082731D" w:rsidRPr="0082731D" w14:paraId="0831B060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6E1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C90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000429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3B1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清剑纹铜锁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56A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D27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长10,宽4厘米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BC5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210克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E84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征集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34F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034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9832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带钥匙</w:t>
            </w:r>
          </w:p>
        </w:tc>
      </w:tr>
      <w:tr w:rsidR="0082731D" w:rsidRPr="0082731D" w14:paraId="184BA53A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102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0B6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000522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B4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战国双穿铜戟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95CB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战国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536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长26.4,阑长8.7厘米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7B4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170克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F2A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389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0AB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2DE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2004年贺畈中心小学后山移动基站塔出土</w:t>
            </w:r>
          </w:p>
        </w:tc>
      </w:tr>
      <w:tr w:rsidR="0082731D" w:rsidRPr="0082731D" w14:paraId="74E02915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5F7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1C7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000523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AD5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战国双穿铜戟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A21A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战国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86B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长18,阑长8.8厘米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774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145克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377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4F8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E26F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B316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2004年贺畈中心小学后山移动基站塔出土</w:t>
            </w:r>
          </w:p>
        </w:tc>
      </w:tr>
      <w:tr w:rsidR="0082731D" w:rsidRPr="0082731D" w14:paraId="5981D529" w14:textId="77777777" w:rsidTr="0082731D">
        <w:trPr>
          <w:trHeight w:val="56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FF8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46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5295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000545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D9A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战国单纽铜矛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8B24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战国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D0E0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长20厘米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F15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185克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CFB8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发掘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CC7E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C0FC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三级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5AC3" w14:textId="77777777" w:rsidR="0082731D" w:rsidRPr="0082731D" w:rsidRDefault="0082731D" w:rsidP="0082731D">
            <w:pPr>
              <w:spacing w:after="0" w:line="240" w:lineRule="auto"/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82731D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2004年贺畈中心小学后山移动基站塔出土</w:t>
            </w:r>
          </w:p>
        </w:tc>
      </w:tr>
    </w:tbl>
    <w:p w14:paraId="5A7AC968" w14:textId="5E6628AF" w:rsidR="0082731D" w:rsidRDefault="0082731D" w:rsidP="0082731D">
      <w:pPr>
        <w:pStyle w:val="a9"/>
        <w:numPr>
          <w:ilvl w:val="0"/>
          <w:numId w:val="1"/>
        </w:numPr>
      </w:pPr>
      <w:r>
        <w:rPr>
          <w:rFonts w:hint="eastAsia"/>
        </w:rPr>
        <w:t>验收要求</w:t>
      </w:r>
    </w:p>
    <w:p w14:paraId="1D1D599A" w14:textId="37C0AA9E" w:rsidR="0082731D" w:rsidRDefault="0082731D" w:rsidP="0082731D">
      <w:pPr>
        <w:ind w:firstLineChars="200" w:firstLine="440"/>
      </w:pPr>
      <w:r>
        <w:rPr>
          <w:rFonts w:hint="eastAsia"/>
        </w:rPr>
        <w:t>验收标准以国家相关法律法规及文物修复方案为准。对于不符合标准要求的，甲方有权要求乙方重新修复。修复文物的保管责任自其通过验收之时由乙方转移给甲方。</w:t>
      </w:r>
    </w:p>
    <w:p w14:paraId="3D23DB38" w14:textId="7904A1BD" w:rsidR="0082731D" w:rsidRDefault="00E85F5F" w:rsidP="0082731D">
      <w:pPr>
        <w:pStyle w:val="a9"/>
        <w:numPr>
          <w:ilvl w:val="0"/>
          <w:numId w:val="1"/>
        </w:numPr>
      </w:pPr>
      <w:r>
        <w:rPr>
          <w:rFonts w:hint="eastAsia"/>
        </w:rPr>
        <w:t>服务期限及付款说明</w:t>
      </w:r>
    </w:p>
    <w:p w14:paraId="29CAE3CF" w14:textId="3B3BD480" w:rsidR="00E85F5F" w:rsidRDefault="00E85F5F" w:rsidP="00E85F5F">
      <w:pPr>
        <w:pStyle w:val="a9"/>
        <w:ind w:left="446"/>
        <w:rPr>
          <w:rFonts w:hint="eastAsia"/>
        </w:rPr>
      </w:pPr>
      <w:r>
        <w:rPr>
          <w:rFonts w:hint="eastAsia"/>
        </w:rPr>
        <w:t>1、工期：12个月</w:t>
      </w:r>
    </w:p>
    <w:p w14:paraId="7BA035FA" w14:textId="523E81F6" w:rsidR="0082731D" w:rsidRDefault="00E85F5F" w:rsidP="0082731D">
      <w:pPr>
        <w:pStyle w:val="a9"/>
        <w:ind w:left="446"/>
      </w:pPr>
      <w:r>
        <w:rPr>
          <w:rFonts w:hint="eastAsia"/>
        </w:rPr>
        <w:t>2、付款方式：</w:t>
      </w:r>
      <w:r w:rsidR="0082731D">
        <w:rPr>
          <w:rFonts w:hint="eastAsia"/>
        </w:rPr>
        <w:t>按合同约定。</w:t>
      </w:r>
    </w:p>
    <w:p w14:paraId="580E9E52" w14:textId="0CF93D8F" w:rsidR="0082731D" w:rsidRDefault="0082731D" w:rsidP="0082731D">
      <w:pPr>
        <w:pStyle w:val="a9"/>
        <w:numPr>
          <w:ilvl w:val="0"/>
          <w:numId w:val="1"/>
        </w:numPr>
      </w:pPr>
      <w:r>
        <w:rPr>
          <w:rFonts w:hint="eastAsia"/>
        </w:rPr>
        <w:t>其他说明</w:t>
      </w:r>
    </w:p>
    <w:p w14:paraId="6D450C64" w14:textId="7FACB40B" w:rsidR="0082731D" w:rsidRPr="0082731D" w:rsidRDefault="0082731D" w:rsidP="0082731D">
      <w:pPr>
        <w:ind w:firstLineChars="200" w:firstLine="440"/>
        <w:jc w:val="both"/>
        <w:rPr>
          <w:rFonts w:hint="eastAsia"/>
        </w:rPr>
      </w:pPr>
      <w:r w:rsidRPr="0082731D">
        <w:lastRenderedPageBreak/>
        <w:t>采购人不另行组织对本项目实施现场进行踏勘，有关踏勘事宜由供应商与采购人联系自行处理</w:t>
      </w:r>
      <w:r>
        <w:rPr>
          <w:rFonts w:hint="eastAsia"/>
        </w:rPr>
        <w:t>；</w:t>
      </w:r>
      <w:r w:rsidRPr="0082731D">
        <w:t>供应商在投标前与采购人联系进行现场勘查</w:t>
      </w:r>
      <w:r>
        <w:rPr>
          <w:rFonts w:hint="eastAsia"/>
        </w:rPr>
        <w:t>，</w:t>
      </w:r>
      <w:r w:rsidRPr="0082731D">
        <w:t>以利于供应商对本项目需求进行全面了解，从而合理制作响应文件和报价，现场勘查费用由供应商自行承担，踏勘期间发生的意外自负。</w:t>
      </w:r>
    </w:p>
    <w:sectPr w:rsidR="0082731D" w:rsidRPr="00827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757A"/>
    <w:multiLevelType w:val="hybridMultilevel"/>
    <w:tmpl w:val="71403E6E"/>
    <w:lvl w:ilvl="0" w:tplc="F6C8DB1E">
      <w:start w:val="1"/>
      <w:numFmt w:val="decimal"/>
      <w:lvlText w:val="%1、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6" w:hanging="440"/>
      </w:pPr>
    </w:lvl>
    <w:lvl w:ilvl="2" w:tplc="0409001B" w:tentative="1">
      <w:start w:val="1"/>
      <w:numFmt w:val="lowerRoman"/>
      <w:lvlText w:val="%3."/>
      <w:lvlJc w:val="right"/>
      <w:pPr>
        <w:ind w:left="1766" w:hanging="440"/>
      </w:pPr>
    </w:lvl>
    <w:lvl w:ilvl="3" w:tplc="0409000F" w:tentative="1">
      <w:start w:val="1"/>
      <w:numFmt w:val="decimal"/>
      <w:lvlText w:val="%4."/>
      <w:lvlJc w:val="left"/>
      <w:pPr>
        <w:ind w:left="2206" w:hanging="440"/>
      </w:pPr>
    </w:lvl>
    <w:lvl w:ilvl="4" w:tplc="04090019" w:tentative="1">
      <w:start w:val="1"/>
      <w:numFmt w:val="lowerLetter"/>
      <w:lvlText w:val="%5)"/>
      <w:lvlJc w:val="left"/>
      <w:pPr>
        <w:ind w:left="2646" w:hanging="440"/>
      </w:pPr>
    </w:lvl>
    <w:lvl w:ilvl="5" w:tplc="0409001B" w:tentative="1">
      <w:start w:val="1"/>
      <w:numFmt w:val="lowerRoman"/>
      <w:lvlText w:val="%6."/>
      <w:lvlJc w:val="right"/>
      <w:pPr>
        <w:ind w:left="3086" w:hanging="440"/>
      </w:pPr>
    </w:lvl>
    <w:lvl w:ilvl="6" w:tplc="0409000F" w:tentative="1">
      <w:start w:val="1"/>
      <w:numFmt w:val="decimal"/>
      <w:lvlText w:val="%7."/>
      <w:lvlJc w:val="left"/>
      <w:pPr>
        <w:ind w:left="3526" w:hanging="440"/>
      </w:pPr>
    </w:lvl>
    <w:lvl w:ilvl="7" w:tplc="04090019" w:tentative="1">
      <w:start w:val="1"/>
      <w:numFmt w:val="lowerLetter"/>
      <w:lvlText w:val="%8)"/>
      <w:lvlJc w:val="left"/>
      <w:pPr>
        <w:ind w:left="3966" w:hanging="440"/>
      </w:pPr>
    </w:lvl>
    <w:lvl w:ilvl="8" w:tplc="0409001B" w:tentative="1">
      <w:start w:val="1"/>
      <w:numFmt w:val="lowerRoman"/>
      <w:lvlText w:val="%9."/>
      <w:lvlJc w:val="right"/>
      <w:pPr>
        <w:ind w:left="4406" w:hanging="440"/>
      </w:pPr>
    </w:lvl>
  </w:abstractNum>
  <w:abstractNum w:abstractNumId="1" w15:restartNumberingAfterBreak="0">
    <w:nsid w:val="3D842511"/>
    <w:multiLevelType w:val="hybridMultilevel"/>
    <w:tmpl w:val="ACB2BCA2"/>
    <w:lvl w:ilvl="0" w:tplc="56F0B69A">
      <w:start w:val="1"/>
      <w:numFmt w:val="japaneseCounting"/>
      <w:lvlText w:val="%1、"/>
      <w:lvlJc w:val="left"/>
      <w:pPr>
        <w:ind w:left="446" w:hanging="44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9324F79"/>
    <w:multiLevelType w:val="hybridMultilevel"/>
    <w:tmpl w:val="9D82198E"/>
    <w:lvl w:ilvl="0" w:tplc="F6C8DB1E">
      <w:start w:val="1"/>
      <w:numFmt w:val="decimal"/>
      <w:lvlText w:val="%1、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6" w:hanging="440"/>
      </w:pPr>
    </w:lvl>
    <w:lvl w:ilvl="2" w:tplc="0409001B" w:tentative="1">
      <w:start w:val="1"/>
      <w:numFmt w:val="lowerRoman"/>
      <w:lvlText w:val="%3."/>
      <w:lvlJc w:val="right"/>
      <w:pPr>
        <w:ind w:left="1766" w:hanging="440"/>
      </w:pPr>
    </w:lvl>
    <w:lvl w:ilvl="3" w:tplc="0409000F" w:tentative="1">
      <w:start w:val="1"/>
      <w:numFmt w:val="decimal"/>
      <w:lvlText w:val="%4."/>
      <w:lvlJc w:val="left"/>
      <w:pPr>
        <w:ind w:left="2206" w:hanging="440"/>
      </w:pPr>
    </w:lvl>
    <w:lvl w:ilvl="4" w:tplc="04090019" w:tentative="1">
      <w:start w:val="1"/>
      <w:numFmt w:val="lowerLetter"/>
      <w:lvlText w:val="%5)"/>
      <w:lvlJc w:val="left"/>
      <w:pPr>
        <w:ind w:left="2646" w:hanging="440"/>
      </w:pPr>
    </w:lvl>
    <w:lvl w:ilvl="5" w:tplc="0409001B" w:tentative="1">
      <w:start w:val="1"/>
      <w:numFmt w:val="lowerRoman"/>
      <w:lvlText w:val="%6."/>
      <w:lvlJc w:val="right"/>
      <w:pPr>
        <w:ind w:left="3086" w:hanging="440"/>
      </w:pPr>
    </w:lvl>
    <w:lvl w:ilvl="6" w:tplc="0409000F" w:tentative="1">
      <w:start w:val="1"/>
      <w:numFmt w:val="decimal"/>
      <w:lvlText w:val="%7."/>
      <w:lvlJc w:val="left"/>
      <w:pPr>
        <w:ind w:left="3526" w:hanging="440"/>
      </w:pPr>
    </w:lvl>
    <w:lvl w:ilvl="7" w:tplc="04090019" w:tentative="1">
      <w:start w:val="1"/>
      <w:numFmt w:val="lowerLetter"/>
      <w:lvlText w:val="%8)"/>
      <w:lvlJc w:val="left"/>
      <w:pPr>
        <w:ind w:left="3966" w:hanging="440"/>
      </w:pPr>
    </w:lvl>
    <w:lvl w:ilvl="8" w:tplc="0409001B" w:tentative="1">
      <w:start w:val="1"/>
      <w:numFmt w:val="lowerRoman"/>
      <w:lvlText w:val="%9."/>
      <w:lvlJc w:val="right"/>
      <w:pPr>
        <w:ind w:left="4406" w:hanging="440"/>
      </w:pPr>
    </w:lvl>
  </w:abstractNum>
  <w:abstractNum w:abstractNumId="3" w15:restartNumberingAfterBreak="0">
    <w:nsid w:val="6CDC02E1"/>
    <w:multiLevelType w:val="hybridMultilevel"/>
    <w:tmpl w:val="B1BC1464"/>
    <w:lvl w:ilvl="0" w:tplc="E7204FB8">
      <w:start w:val="1"/>
      <w:numFmt w:val="decimalEnclosedCircle"/>
      <w:lvlText w:val="%1"/>
      <w:lvlJc w:val="left"/>
      <w:pPr>
        <w:ind w:left="13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06" w:hanging="440"/>
      </w:pPr>
    </w:lvl>
    <w:lvl w:ilvl="2" w:tplc="0409001B" w:tentative="1">
      <w:start w:val="1"/>
      <w:numFmt w:val="lowerRoman"/>
      <w:lvlText w:val="%3."/>
      <w:lvlJc w:val="right"/>
      <w:pPr>
        <w:ind w:left="2346" w:hanging="440"/>
      </w:pPr>
    </w:lvl>
    <w:lvl w:ilvl="3" w:tplc="0409000F" w:tentative="1">
      <w:start w:val="1"/>
      <w:numFmt w:val="decimal"/>
      <w:lvlText w:val="%4."/>
      <w:lvlJc w:val="left"/>
      <w:pPr>
        <w:ind w:left="2786" w:hanging="440"/>
      </w:pPr>
    </w:lvl>
    <w:lvl w:ilvl="4" w:tplc="04090019" w:tentative="1">
      <w:start w:val="1"/>
      <w:numFmt w:val="lowerLetter"/>
      <w:lvlText w:val="%5)"/>
      <w:lvlJc w:val="left"/>
      <w:pPr>
        <w:ind w:left="3226" w:hanging="440"/>
      </w:pPr>
    </w:lvl>
    <w:lvl w:ilvl="5" w:tplc="0409001B" w:tentative="1">
      <w:start w:val="1"/>
      <w:numFmt w:val="lowerRoman"/>
      <w:lvlText w:val="%6."/>
      <w:lvlJc w:val="right"/>
      <w:pPr>
        <w:ind w:left="3666" w:hanging="440"/>
      </w:pPr>
    </w:lvl>
    <w:lvl w:ilvl="6" w:tplc="0409000F" w:tentative="1">
      <w:start w:val="1"/>
      <w:numFmt w:val="decimal"/>
      <w:lvlText w:val="%7."/>
      <w:lvlJc w:val="left"/>
      <w:pPr>
        <w:ind w:left="4106" w:hanging="440"/>
      </w:pPr>
    </w:lvl>
    <w:lvl w:ilvl="7" w:tplc="04090019" w:tentative="1">
      <w:start w:val="1"/>
      <w:numFmt w:val="lowerLetter"/>
      <w:lvlText w:val="%8)"/>
      <w:lvlJc w:val="left"/>
      <w:pPr>
        <w:ind w:left="4546" w:hanging="440"/>
      </w:pPr>
    </w:lvl>
    <w:lvl w:ilvl="8" w:tplc="0409001B" w:tentative="1">
      <w:start w:val="1"/>
      <w:numFmt w:val="lowerRoman"/>
      <w:lvlText w:val="%9."/>
      <w:lvlJc w:val="right"/>
      <w:pPr>
        <w:ind w:left="4986" w:hanging="440"/>
      </w:pPr>
    </w:lvl>
  </w:abstractNum>
  <w:num w:numId="1" w16cid:durableId="1641612755">
    <w:abstractNumId w:val="1"/>
  </w:num>
  <w:num w:numId="2" w16cid:durableId="1116292753">
    <w:abstractNumId w:val="2"/>
  </w:num>
  <w:num w:numId="3" w16cid:durableId="297299948">
    <w:abstractNumId w:val="3"/>
  </w:num>
  <w:num w:numId="4" w16cid:durableId="195181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26"/>
    <w:rsid w:val="000634B9"/>
    <w:rsid w:val="000751FA"/>
    <w:rsid w:val="002D353A"/>
    <w:rsid w:val="00440001"/>
    <w:rsid w:val="00596565"/>
    <w:rsid w:val="00682A26"/>
    <w:rsid w:val="007D226E"/>
    <w:rsid w:val="0082731D"/>
    <w:rsid w:val="00847F32"/>
    <w:rsid w:val="00E8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BC906"/>
  <w15:chartTrackingRefBased/>
  <w15:docId w15:val="{DA636BC4-AF48-4D6D-A7AF-9DD6D89F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2A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82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A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A2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A2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A2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A2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A2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A2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A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682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2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2A2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2A2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82A2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2A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2A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2A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2A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2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A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2A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2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2A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2A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2A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2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2A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82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1457</Words>
  <Characters>1575</Characters>
  <Application>Microsoft Office Word</Application>
  <DocSecurity>0</DocSecurity>
  <Lines>157</Lines>
  <Paragraphs>178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韵婕 高</dc:creator>
  <cp:keywords/>
  <dc:description/>
  <cp:lastModifiedBy>韵婕 高</cp:lastModifiedBy>
  <cp:revision>1</cp:revision>
  <dcterms:created xsi:type="dcterms:W3CDTF">2026-09-07T07:25:00Z</dcterms:created>
  <dcterms:modified xsi:type="dcterms:W3CDTF">2026-09-07T07:47:00Z</dcterms:modified>
</cp:coreProperties>
</file>