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D1273">
      <w:pPr>
        <w:numPr>
          <w:ilvl w:val="0"/>
          <w:numId w:val="1"/>
        </w:numPr>
        <w:adjustRightInd w:val="0"/>
        <w:snapToGrid w:val="0"/>
        <w:spacing w:before="120" w:beforeLines="50" w:line="360" w:lineRule="auto"/>
        <w:jc w:val="center"/>
        <w:rPr>
          <w:rFonts w:hint="eastAsia" w:ascii="宋体" w:hAnsi="宋体" w:cs="宋体"/>
          <w:b/>
          <w:sz w:val="24"/>
          <w:szCs w:val="24"/>
        </w:rPr>
      </w:pPr>
      <w:r>
        <w:rPr>
          <w:rFonts w:hint="eastAsia" w:ascii="宋体" w:hAnsi="宋体" w:cs="宋体"/>
          <w:b/>
          <w:sz w:val="24"/>
          <w:szCs w:val="24"/>
        </w:rPr>
        <w:t>采购需求</w:t>
      </w:r>
    </w:p>
    <w:p w14:paraId="203843B6">
      <w:pPr>
        <w:keepNext w:val="0"/>
        <w:keepLines w:val="0"/>
        <w:pageBreakBefore w:val="0"/>
        <w:widowControl w:val="0"/>
        <w:kinsoku/>
        <w:wordWrap/>
        <w:overflowPunct/>
        <w:topLinePunct w:val="0"/>
        <w:autoSpaceDE/>
        <w:autoSpaceDN/>
        <w:bidi w:val="0"/>
        <w:adjustRightInd/>
        <w:snapToGrid/>
        <w:spacing w:line="120" w:lineRule="auto"/>
        <w:ind w:left="0" w:leftChars="0" w:firstLine="0" w:firstLineChars="0"/>
        <w:textAlignment w:val="auto"/>
        <w:rPr>
          <w:rFonts w:hint="eastAsia" w:ascii="宋体" w:hAnsi="宋体" w:eastAsia="宋体" w:cs="宋体"/>
          <w:b/>
          <w:bCs/>
          <w:sz w:val="24"/>
          <w:szCs w:val="24"/>
        </w:rPr>
      </w:pPr>
    </w:p>
    <w:p w14:paraId="3DF350BB">
      <w:pPr>
        <w:numPr>
          <w:ilvl w:val="0"/>
          <w:numId w:val="0"/>
        </w:numPr>
        <w:adjustRightInd w:val="0"/>
        <w:snapToGrid w:val="0"/>
        <w:spacing w:line="380" w:lineRule="exact"/>
        <w:rPr>
          <w:rFonts w:ascii="宋体" w:hAnsi="宋体"/>
          <w:b/>
          <w:snapToGrid w:val="0"/>
          <w:kern w:val="0"/>
          <w:sz w:val="24"/>
          <w:szCs w:val="24"/>
        </w:rPr>
      </w:pPr>
      <w:r>
        <w:rPr>
          <w:rFonts w:hint="eastAsia" w:ascii="宋体" w:hAnsi="宋体" w:eastAsia="宋体" w:cs="宋体"/>
          <w:b/>
          <w:bCs/>
          <w:sz w:val="24"/>
          <w:szCs w:val="24"/>
        </w:rPr>
        <w:t>一、</w:t>
      </w:r>
      <w:r>
        <w:rPr>
          <w:rFonts w:hint="eastAsia" w:ascii="宋体" w:hAnsi="宋体"/>
          <w:b/>
          <w:snapToGrid w:val="0"/>
          <w:kern w:val="0"/>
          <w:sz w:val="24"/>
          <w:szCs w:val="24"/>
        </w:rPr>
        <w:t>项目概述</w:t>
      </w:r>
    </w:p>
    <w:p w14:paraId="7E6FA97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ascii="宋体" w:hAnsi="宋体"/>
          <w:snapToGrid w:val="0"/>
          <w:kern w:val="0"/>
          <w:sz w:val="24"/>
          <w:szCs w:val="24"/>
        </w:rPr>
      </w:pPr>
      <w:r>
        <w:rPr>
          <w:rFonts w:hint="eastAsia" w:ascii="宋体" w:hAnsi="宋体"/>
          <w:snapToGrid w:val="0"/>
          <w:kern w:val="0"/>
          <w:sz w:val="24"/>
          <w:szCs w:val="24"/>
        </w:rPr>
        <w:t>1、项目背景：“我的荷塘”是荷塘区重点打造的区域性综合服务平台，以APP、微信公众号、抖音、视频号等新媒体矩阵为载体，依托“塘宝”IP形象，持续输出贴近民生、服务大众的优质内容。平台聚焦区域资讯发布、便民信息集成、文化宣传推广和用户互动服务，通过专业化运营和多媒体传播，不断提升品牌识别度、用户粘性和社会影响力，成为区域内权威、亲民、高效的信息服务枢纽</w:t>
      </w:r>
      <w:r>
        <w:rPr>
          <w:rFonts w:hint="eastAsia" w:ascii="宋体" w:hAnsi="宋体"/>
          <w:snapToGrid w:val="0"/>
          <w:kern w:val="0"/>
          <w:sz w:val="24"/>
          <w:szCs w:val="24"/>
          <w:lang w:eastAsia="zh-CN"/>
        </w:rPr>
        <w:t>，</w:t>
      </w:r>
      <w:r>
        <w:rPr>
          <w:rFonts w:hint="eastAsia" w:ascii="宋体" w:hAnsi="宋体"/>
          <w:snapToGrid w:val="0"/>
          <w:kern w:val="0"/>
          <w:sz w:val="24"/>
          <w:szCs w:val="24"/>
        </w:rPr>
        <w:t>真正实现“信息多跑路，群众更省心”。</w:t>
      </w:r>
    </w:p>
    <w:p w14:paraId="6CDD0A7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snapToGrid w:val="0"/>
          <w:kern w:val="0"/>
          <w:sz w:val="24"/>
          <w:szCs w:val="24"/>
        </w:rPr>
      </w:pPr>
      <w:r>
        <w:rPr>
          <w:rFonts w:hint="eastAsia" w:ascii="宋体" w:hAnsi="宋体"/>
          <w:snapToGrid w:val="0"/>
          <w:kern w:val="0"/>
          <w:sz w:val="24"/>
          <w:szCs w:val="24"/>
        </w:rPr>
        <w:t>2、项目内容：该项目通过引进专业团队负责“我的荷塘”APP、微信公众号、抖音和视频号等内容的日常运营。主要内容是升级核心IP“塘宝”形象</w:t>
      </w:r>
      <w:r>
        <w:rPr>
          <w:rFonts w:hint="eastAsia" w:ascii="宋体" w:hAnsi="宋体"/>
          <w:snapToGrid w:val="0"/>
          <w:kern w:val="0"/>
          <w:sz w:val="24"/>
          <w:szCs w:val="24"/>
          <w:lang w:eastAsia="zh-CN"/>
        </w:rPr>
        <w:t>，</w:t>
      </w:r>
      <w:r>
        <w:rPr>
          <w:rFonts w:hint="eastAsia" w:ascii="宋体" w:hAnsi="宋体"/>
          <w:snapToGrid w:val="0"/>
          <w:kern w:val="0"/>
          <w:sz w:val="24"/>
          <w:szCs w:val="24"/>
        </w:rPr>
        <w:t>强化品牌识别度与亲和力</w:t>
      </w:r>
      <w:r>
        <w:rPr>
          <w:rFonts w:hint="eastAsia" w:ascii="宋体" w:hAnsi="宋体"/>
          <w:snapToGrid w:val="0"/>
          <w:kern w:val="0"/>
          <w:sz w:val="24"/>
          <w:szCs w:val="24"/>
          <w:lang w:eastAsia="zh-CN"/>
        </w:rPr>
        <w:t>；</w:t>
      </w:r>
      <w:r>
        <w:rPr>
          <w:rFonts w:hint="eastAsia" w:ascii="宋体" w:hAnsi="宋体"/>
          <w:snapToGrid w:val="0"/>
          <w:kern w:val="0"/>
          <w:sz w:val="24"/>
          <w:szCs w:val="24"/>
        </w:rPr>
        <w:t>保障 APP、公众号抖音、视频号等平台的日常高效运营，包括内容更新</w:t>
      </w:r>
      <w:r>
        <w:rPr>
          <w:rFonts w:hint="eastAsia" w:ascii="宋体" w:hAnsi="宋体"/>
          <w:snapToGrid w:val="0"/>
          <w:kern w:val="0"/>
          <w:sz w:val="24"/>
          <w:szCs w:val="24"/>
          <w:lang w:eastAsia="zh-CN"/>
        </w:rPr>
        <w:t>（</w:t>
      </w:r>
      <w:r>
        <w:rPr>
          <w:rFonts w:hint="eastAsia" w:ascii="宋体" w:hAnsi="宋体"/>
          <w:snapToGrid w:val="0"/>
          <w:kern w:val="0"/>
          <w:sz w:val="24"/>
          <w:szCs w:val="24"/>
        </w:rPr>
        <w:t>短视频、图文、直播回放</w:t>
      </w:r>
      <w:r>
        <w:rPr>
          <w:rFonts w:hint="eastAsia" w:ascii="宋体" w:hAnsi="宋体"/>
          <w:snapToGrid w:val="0"/>
          <w:kern w:val="0"/>
          <w:sz w:val="24"/>
          <w:szCs w:val="24"/>
          <w:lang w:eastAsia="zh-CN"/>
        </w:rPr>
        <w:t>）</w:t>
      </w:r>
      <w:r>
        <w:rPr>
          <w:rFonts w:hint="eastAsia" w:ascii="宋体" w:hAnsi="宋体"/>
          <w:snapToGrid w:val="0"/>
          <w:kern w:val="0"/>
          <w:sz w:val="24"/>
          <w:szCs w:val="24"/>
        </w:rPr>
        <w:t>、用户互动管理</w:t>
      </w:r>
      <w:r>
        <w:rPr>
          <w:rFonts w:hint="eastAsia" w:ascii="宋体" w:hAnsi="宋体"/>
          <w:snapToGrid w:val="0"/>
          <w:kern w:val="0"/>
          <w:sz w:val="24"/>
          <w:szCs w:val="24"/>
          <w:lang w:eastAsia="zh-CN"/>
        </w:rPr>
        <w:t>（</w:t>
      </w:r>
      <w:r>
        <w:rPr>
          <w:rFonts w:hint="eastAsia" w:ascii="宋体" w:hAnsi="宋体"/>
          <w:snapToGrid w:val="0"/>
          <w:kern w:val="0"/>
          <w:sz w:val="24"/>
          <w:szCs w:val="24"/>
        </w:rPr>
        <w:t>留言审核回复</w:t>
      </w:r>
      <w:r>
        <w:rPr>
          <w:rFonts w:hint="eastAsia" w:ascii="宋体" w:hAnsi="宋体"/>
          <w:snapToGrid w:val="0"/>
          <w:kern w:val="0"/>
          <w:sz w:val="24"/>
          <w:szCs w:val="24"/>
          <w:lang w:eastAsia="zh-CN"/>
        </w:rPr>
        <w:t>）</w:t>
      </w:r>
      <w:r>
        <w:rPr>
          <w:rFonts w:hint="eastAsia" w:ascii="宋体" w:hAnsi="宋体"/>
          <w:snapToGrid w:val="0"/>
          <w:kern w:val="0"/>
          <w:sz w:val="24"/>
          <w:szCs w:val="24"/>
        </w:rPr>
        <w:t>、视觉设计维护、策划制作高质量原创短视频等，提升用户体验与粘性</w:t>
      </w:r>
      <w:r>
        <w:rPr>
          <w:rFonts w:hint="eastAsia" w:ascii="宋体" w:hAnsi="宋体"/>
          <w:snapToGrid w:val="0"/>
          <w:kern w:val="0"/>
          <w:sz w:val="24"/>
          <w:szCs w:val="24"/>
          <w:lang w:eastAsia="zh-CN"/>
        </w:rPr>
        <w:t>；</w:t>
      </w:r>
      <w:r>
        <w:rPr>
          <w:rFonts w:hint="eastAsia" w:ascii="宋体" w:hAnsi="宋体"/>
          <w:snapToGrid w:val="0"/>
          <w:kern w:val="0"/>
          <w:sz w:val="24"/>
          <w:szCs w:val="24"/>
        </w:rPr>
        <w:t>优化运营策略，提升平台服务精准度</w:t>
      </w:r>
      <w:r>
        <w:rPr>
          <w:rFonts w:hint="eastAsia" w:ascii="宋体" w:hAnsi="宋体"/>
          <w:snapToGrid w:val="0"/>
          <w:kern w:val="0"/>
          <w:sz w:val="24"/>
          <w:szCs w:val="24"/>
          <w:lang w:eastAsia="zh-CN"/>
        </w:rPr>
        <w:t>；</w:t>
      </w:r>
      <w:r>
        <w:rPr>
          <w:rFonts w:hint="eastAsia" w:ascii="宋体" w:hAnsi="宋体"/>
          <w:snapToGrid w:val="0"/>
          <w:kern w:val="0"/>
          <w:sz w:val="24"/>
          <w:szCs w:val="24"/>
        </w:rPr>
        <w:t>整合本地权威媒体及主流资讯平台进行矩阵宣传，扩大平台覆盖面和影响力，利用微信朋友圈进行精准人群推广，快速提升平台知名度。</w:t>
      </w:r>
    </w:p>
    <w:p w14:paraId="018DC1C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ascii="宋体" w:hAnsi="宋体" w:cs="宋体"/>
          <w:snapToGrid w:val="0"/>
          <w:kern w:val="0"/>
          <w:sz w:val="24"/>
          <w:szCs w:val="24"/>
        </w:rPr>
      </w:pPr>
      <w:r>
        <w:rPr>
          <w:rFonts w:hint="eastAsia" w:ascii="宋体" w:hAnsi="宋体" w:cs="宋体"/>
          <w:snapToGrid w:val="0"/>
          <w:kern w:val="0"/>
          <w:sz w:val="24"/>
          <w:szCs w:val="24"/>
        </w:rPr>
        <w:t>3、服务期限：壹年。</w:t>
      </w:r>
    </w:p>
    <w:p w14:paraId="25F64CF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ascii="宋体" w:hAnsi="宋体" w:cs="宋体"/>
          <w:snapToGrid w:val="0"/>
          <w:color w:val="auto"/>
          <w:kern w:val="0"/>
          <w:sz w:val="24"/>
          <w:szCs w:val="24"/>
        </w:rPr>
      </w:pPr>
      <w:r>
        <w:rPr>
          <w:rFonts w:hint="eastAsia" w:ascii="宋体" w:hAnsi="宋体"/>
          <w:snapToGrid w:val="0"/>
          <w:kern w:val="0"/>
          <w:sz w:val="24"/>
          <w:szCs w:val="24"/>
        </w:rPr>
        <w:t>4、报价说明：项目预算主要包含以下内容</w:t>
      </w:r>
      <w:r>
        <w:rPr>
          <w:rFonts w:hint="eastAsia" w:ascii="宋体" w:hAnsi="宋体"/>
          <w:snapToGrid w:val="0"/>
          <w:kern w:val="0"/>
          <w:sz w:val="24"/>
          <w:szCs w:val="24"/>
          <w:lang w:eastAsia="zh-CN"/>
        </w:rPr>
        <w:t>：</w:t>
      </w:r>
      <w:r>
        <w:rPr>
          <w:rFonts w:hint="eastAsia" w:ascii="宋体" w:hAnsi="宋体"/>
          <w:snapToGrid w:val="0"/>
          <w:kern w:val="0"/>
          <w:sz w:val="24"/>
          <w:szCs w:val="24"/>
        </w:rPr>
        <w:t>“塘宝”IP形象</w:t>
      </w:r>
      <w:r>
        <w:rPr>
          <w:rFonts w:hint="eastAsia" w:ascii="宋体" w:hAnsi="宋体"/>
          <w:snapToGrid w:val="0"/>
          <w:color w:val="auto"/>
          <w:kern w:val="0"/>
          <w:sz w:val="24"/>
          <w:szCs w:val="24"/>
        </w:rPr>
        <w:t>设计，动静态形象及表情包</w:t>
      </w:r>
      <w:r>
        <w:rPr>
          <w:rFonts w:hint="eastAsia" w:ascii="宋体" w:hAnsi="宋体"/>
          <w:snapToGrid w:val="0"/>
          <w:color w:val="auto"/>
          <w:kern w:val="0"/>
          <w:sz w:val="24"/>
          <w:szCs w:val="24"/>
          <w:lang w:eastAsia="zh-CN"/>
        </w:rPr>
        <w:t>制作；</w:t>
      </w:r>
      <w:r>
        <w:rPr>
          <w:rFonts w:hint="eastAsia" w:ascii="宋体" w:hAnsi="宋体"/>
          <w:snapToGrid w:val="0"/>
          <w:color w:val="auto"/>
          <w:kern w:val="0"/>
          <w:sz w:val="24"/>
          <w:szCs w:val="24"/>
        </w:rPr>
        <w:t>APP、公众号、抖音、视频号日常管理、内容更新</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图文、短视频、直播回放)、用户互动及视觉设计费及“塘宝优选”抖音号专项运营</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短视频内容制作，包含</w:t>
      </w:r>
      <w:r>
        <w:rPr>
          <w:rFonts w:hint="eastAsia" w:ascii="宋体" w:hAnsi="宋体"/>
          <w:snapToGrid w:val="0"/>
          <w:color w:val="auto"/>
          <w:kern w:val="0"/>
          <w:sz w:val="24"/>
          <w:szCs w:val="24"/>
          <w:lang w:val="en-US" w:eastAsia="zh-CN"/>
        </w:rPr>
        <w:t>100</w:t>
      </w:r>
      <w:r>
        <w:rPr>
          <w:rFonts w:hint="eastAsia" w:ascii="宋体" w:hAnsi="宋体"/>
          <w:snapToGrid w:val="0"/>
          <w:color w:val="auto"/>
          <w:kern w:val="0"/>
          <w:sz w:val="24"/>
          <w:szCs w:val="24"/>
        </w:rPr>
        <w:t>条原创日常短视频制作推送及</w:t>
      </w:r>
      <w:r>
        <w:rPr>
          <w:rFonts w:hint="eastAsia" w:ascii="宋体" w:hAnsi="宋体"/>
          <w:snapToGrid w:val="0"/>
          <w:color w:val="auto"/>
          <w:kern w:val="0"/>
          <w:sz w:val="24"/>
          <w:szCs w:val="24"/>
          <w:lang w:val="en-US" w:eastAsia="zh-CN"/>
        </w:rPr>
        <w:t>25</w:t>
      </w:r>
      <w:r>
        <w:rPr>
          <w:rFonts w:hint="eastAsia" w:ascii="宋体" w:hAnsi="宋体"/>
          <w:snapToGrid w:val="0"/>
          <w:color w:val="auto"/>
          <w:kern w:val="0"/>
          <w:sz w:val="24"/>
          <w:szCs w:val="24"/>
        </w:rPr>
        <w:t>条精品创意短视频策划制作费用</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媒体矩阵宣传及大型活动支持，本地权威媒体</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新闻株洲、直播株洲</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年度推广及主流资讯平台</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头条、人民号、新华号</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内容转发推广</w:t>
      </w:r>
      <w:r>
        <w:rPr>
          <w:rFonts w:hint="eastAsia" w:ascii="宋体" w:hAnsi="宋体"/>
          <w:snapToGrid w:val="0"/>
          <w:color w:val="auto"/>
          <w:kern w:val="0"/>
          <w:sz w:val="24"/>
          <w:szCs w:val="24"/>
          <w:lang w:eastAsia="zh-CN"/>
        </w:rPr>
        <w:t>；</w:t>
      </w:r>
      <w:r>
        <w:rPr>
          <w:rFonts w:hint="eastAsia" w:ascii="宋体" w:hAnsi="宋体"/>
          <w:snapToGrid w:val="0"/>
          <w:color w:val="auto"/>
          <w:kern w:val="0"/>
          <w:sz w:val="24"/>
          <w:szCs w:val="24"/>
        </w:rPr>
        <w:t>微信朋友圈定向推广的广告投放</w:t>
      </w:r>
      <w:r>
        <w:rPr>
          <w:rFonts w:hint="eastAsia" w:ascii="宋体" w:hAnsi="宋体" w:cs="宋体"/>
          <w:snapToGrid w:val="0"/>
          <w:color w:val="auto"/>
          <w:kern w:val="0"/>
          <w:sz w:val="24"/>
          <w:szCs w:val="24"/>
        </w:rPr>
        <w:t>。</w:t>
      </w:r>
    </w:p>
    <w:p w14:paraId="4E16EB0E">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textAlignment w:val="auto"/>
        <w:rPr>
          <w:rFonts w:ascii="宋体" w:hAnsi="宋体" w:cs="宋体"/>
          <w:b/>
          <w:snapToGrid w:val="0"/>
          <w:kern w:val="0"/>
          <w:sz w:val="24"/>
          <w:szCs w:val="24"/>
        </w:rPr>
      </w:pPr>
      <w:r>
        <w:rPr>
          <w:rFonts w:hint="eastAsia" w:ascii="宋体" w:hAnsi="宋体" w:cs="宋体"/>
          <w:b/>
          <w:snapToGrid w:val="0"/>
          <w:kern w:val="0"/>
          <w:sz w:val="24"/>
          <w:szCs w:val="24"/>
          <w:lang w:eastAsia="zh-CN"/>
        </w:rPr>
        <w:t>二、</w:t>
      </w:r>
      <w:r>
        <w:rPr>
          <w:rFonts w:hint="eastAsia" w:ascii="宋体" w:hAnsi="宋体" w:cs="宋体"/>
          <w:b/>
          <w:snapToGrid w:val="0"/>
          <w:kern w:val="0"/>
          <w:sz w:val="24"/>
          <w:szCs w:val="24"/>
        </w:rPr>
        <w:t>“</w:t>
      </w:r>
      <w:r>
        <w:rPr>
          <w:rFonts w:hint="eastAsia" w:ascii="宋体" w:hAnsi="宋体" w:cs="宋体"/>
          <w:b/>
          <w:snapToGrid w:val="0"/>
          <w:kern w:val="0"/>
          <w:sz w:val="24"/>
          <w:szCs w:val="24"/>
          <w:lang w:eastAsia="zh-CN"/>
        </w:rPr>
        <w:t>我的荷塘</w:t>
      </w:r>
      <w:r>
        <w:rPr>
          <w:rFonts w:hint="eastAsia" w:ascii="宋体" w:hAnsi="宋体" w:cs="宋体"/>
          <w:b/>
          <w:snapToGrid w:val="0"/>
          <w:kern w:val="0"/>
          <w:sz w:val="24"/>
          <w:szCs w:val="24"/>
        </w:rPr>
        <w:t>”建设内容</w:t>
      </w:r>
    </w:p>
    <w:p w14:paraId="468C3584">
      <w:pPr>
        <w:keepNext w:val="0"/>
        <w:keepLines w:val="0"/>
        <w:pageBreakBefore w:val="0"/>
        <w:widowControl w:val="0"/>
        <w:kinsoku/>
        <w:wordWrap/>
        <w:overflowPunct/>
        <w:topLinePunct w:val="0"/>
        <w:autoSpaceDE/>
        <w:autoSpaceDN/>
        <w:bidi w:val="0"/>
        <w:adjustRightInd w:val="0"/>
        <w:snapToGrid w:val="0"/>
        <w:spacing w:line="420" w:lineRule="exact"/>
        <w:ind w:left="420" w:leftChars="200"/>
        <w:textAlignment w:val="auto"/>
        <w:rPr>
          <w:rFonts w:ascii="宋体" w:hAnsi="宋体" w:cs="宋体"/>
          <w:b/>
          <w:snapToGrid w:val="0"/>
          <w:kern w:val="0"/>
          <w:sz w:val="24"/>
          <w:szCs w:val="24"/>
        </w:rPr>
      </w:pPr>
      <w:r>
        <w:rPr>
          <w:rFonts w:hint="eastAsia" w:ascii="宋体" w:hAnsi="宋体" w:cs="宋体"/>
          <w:b/>
          <w:snapToGrid w:val="0"/>
          <w:kern w:val="0"/>
          <w:sz w:val="24"/>
          <w:szCs w:val="24"/>
        </w:rPr>
        <w:t>株洲市荷塘区“</w:t>
      </w:r>
      <w:r>
        <w:rPr>
          <w:rFonts w:hint="eastAsia" w:ascii="宋体" w:hAnsi="宋体" w:cs="宋体"/>
          <w:b/>
          <w:snapToGrid w:val="0"/>
          <w:kern w:val="0"/>
          <w:sz w:val="24"/>
          <w:szCs w:val="24"/>
          <w:lang w:eastAsia="zh-CN"/>
        </w:rPr>
        <w:t>我的荷塘</w:t>
      </w:r>
      <w:r>
        <w:rPr>
          <w:rFonts w:hint="eastAsia" w:ascii="宋体" w:hAnsi="宋体" w:cs="宋体"/>
          <w:b/>
          <w:snapToGrid w:val="0"/>
          <w:kern w:val="0"/>
          <w:sz w:val="24"/>
          <w:szCs w:val="24"/>
        </w:rPr>
        <w:t>”运营推广服务采购</w:t>
      </w:r>
    </w:p>
    <w:p w14:paraId="4B299BE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ascii="宋体" w:hAnsi="宋体" w:cs="宋体"/>
          <w:snapToGrid w:val="0"/>
          <w:kern w:val="0"/>
          <w:sz w:val="24"/>
          <w:szCs w:val="24"/>
          <w:highlight w:val="none"/>
        </w:rPr>
      </w:pPr>
      <w:r>
        <w:rPr>
          <w:rFonts w:hint="eastAsia" w:ascii="宋体" w:hAnsi="宋体" w:cs="宋体"/>
          <w:snapToGrid w:val="0"/>
          <w:kern w:val="0"/>
          <w:sz w:val="24"/>
          <w:szCs w:val="24"/>
          <w:highlight w:val="none"/>
          <w:lang w:val="en-US" w:eastAsia="zh-CN"/>
        </w:rPr>
        <w:t>1.</w:t>
      </w:r>
      <w:r>
        <w:rPr>
          <w:rFonts w:hint="eastAsia" w:ascii="宋体" w:hAnsi="宋体" w:cs="宋体"/>
          <w:snapToGrid w:val="0"/>
          <w:kern w:val="0"/>
          <w:sz w:val="24"/>
          <w:szCs w:val="24"/>
          <w:highlight w:val="none"/>
        </w:rPr>
        <w:t>基本运营：</w:t>
      </w:r>
      <w:r>
        <w:rPr>
          <w:rFonts w:hint="eastAsia" w:ascii="宋体" w:hAnsi="宋体" w:cs="宋体"/>
          <w:snapToGrid w:val="0"/>
          <w:kern w:val="0"/>
          <w:sz w:val="24"/>
          <w:szCs w:val="24"/>
          <w:highlight w:val="none"/>
          <w:lang w:eastAsia="zh-CN"/>
        </w:rPr>
        <w:t>“</w:t>
      </w:r>
      <w:r>
        <w:rPr>
          <w:rFonts w:hint="eastAsia" w:ascii="宋体" w:hAnsi="宋体" w:cs="宋体"/>
          <w:snapToGrid w:val="0"/>
          <w:kern w:val="0"/>
          <w:sz w:val="24"/>
          <w:szCs w:val="24"/>
          <w:highlight w:val="none"/>
          <w:lang w:val="en-US" w:eastAsia="zh-CN"/>
        </w:rPr>
        <w:t>我的荷塘</w:t>
      </w:r>
      <w:r>
        <w:rPr>
          <w:rFonts w:hint="eastAsia" w:ascii="宋体" w:hAnsi="宋体" w:cs="宋体"/>
          <w:snapToGrid w:val="0"/>
          <w:kern w:val="0"/>
          <w:sz w:val="24"/>
          <w:szCs w:val="24"/>
          <w:highlight w:val="none"/>
          <w:lang w:eastAsia="zh-CN"/>
        </w:rPr>
        <w:t>”</w:t>
      </w:r>
      <w:r>
        <w:rPr>
          <w:rFonts w:hint="eastAsia" w:ascii="宋体" w:hAnsi="宋体" w:cs="宋体"/>
          <w:snapToGrid w:val="0"/>
          <w:kern w:val="0"/>
          <w:sz w:val="24"/>
          <w:szCs w:val="24"/>
          <w:highlight w:val="none"/>
          <w:lang w:val="en-US" w:eastAsia="zh-CN"/>
        </w:rPr>
        <w:t>APP</w:t>
      </w:r>
      <w:r>
        <w:rPr>
          <w:rFonts w:hint="eastAsia" w:ascii="宋体" w:hAnsi="宋体" w:cs="宋体"/>
          <w:snapToGrid w:val="0"/>
          <w:kern w:val="0"/>
          <w:sz w:val="24"/>
          <w:szCs w:val="24"/>
          <w:highlight w:val="none"/>
        </w:rPr>
        <w:t>含项目整体形象策划、定位；“</w:t>
      </w:r>
      <w:r>
        <w:rPr>
          <w:rFonts w:hint="eastAsia" w:ascii="宋体" w:hAnsi="宋体" w:cs="宋体"/>
          <w:snapToGrid w:val="0"/>
          <w:kern w:val="0"/>
          <w:sz w:val="24"/>
          <w:szCs w:val="24"/>
          <w:highlight w:val="none"/>
          <w:lang w:eastAsia="zh-CN"/>
        </w:rPr>
        <w:t>我的荷塘</w:t>
      </w:r>
      <w:r>
        <w:rPr>
          <w:rFonts w:hint="eastAsia" w:ascii="宋体" w:hAnsi="宋体" w:cs="宋体"/>
          <w:snapToGrid w:val="0"/>
          <w:kern w:val="0"/>
          <w:sz w:val="24"/>
          <w:szCs w:val="24"/>
          <w:highlight w:val="none"/>
        </w:rPr>
        <w:t>”</w:t>
      </w:r>
      <w:r>
        <w:rPr>
          <w:rFonts w:hint="eastAsia" w:ascii="宋体" w:hAnsi="宋体" w:cs="宋体"/>
          <w:snapToGrid w:val="0"/>
          <w:kern w:val="0"/>
          <w:sz w:val="24"/>
          <w:szCs w:val="24"/>
          <w:highlight w:val="none"/>
          <w:lang w:val="en-US" w:eastAsia="zh-CN"/>
        </w:rPr>
        <w:t>日常内容运营、优化</w:t>
      </w:r>
      <w:r>
        <w:rPr>
          <w:rFonts w:hint="eastAsia" w:ascii="宋体" w:hAnsi="宋体" w:cs="宋体"/>
          <w:snapToGrid w:val="0"/>
          <w:kern w:val="0"/>
          <w:sz w:val="24"/>
          <w:szCs w:val="24"/>
          <w:highlight w:val="none"/>
        </w:rPr>
        <w:t>工作。</w:t>
      </w:r>
    </w:p>
    <w:p w14:paraId="19D47EE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snapToGrid w:val="0"/>
          <w:kern w:val="0"/>
          <w:sz w:val="24"/>
          <w:szCs w:val="24"/>
          <w:highlight w:val="none"/>
        </w:rPr>
      </w:pPr>
      <w:r>
        <w:rPr>
          <w:rFonts w:hint="eastAsia" w:ascii="宋体" w:hAnsi="宋体" w:cs="宋体"/>
          <w:snapToGrid w:val="0"/>
          <w:kern w:val="0"/>
          <w:sz w:val="24"/>
          <w:szCs w:val="24"/>
          <w:highlight w:val="none"/>
          <w:lang w:val="en-US" w:eastAsia="zh-CN"/>
        </w:rPr>
        <w:t>2.</w:t>
      </w:r>
      <w:r>
        <w:rPr>
          <w:rFonts w:hint="eastAsia" w:ascii="宋体" w:hAnsi="宋体"/>
          <w:snapToGrid w:val="0"/>
          <w:kern w:val="0"/>
          <w:sz w:val="24"/>
          <w:szCs w:val="24"/>
          <w:highlight w:val="none"/>
        </w:rPr>
        <w:t>“</w:t>
      </w:r>
      <w:r>
        <w:rPr>
          <w:rFonts w:hint="eastAsia" w:ascii="宋体" w:hAnsi="宋体"/>
          <w:snapToGrid w:val="0"/>
          <w:kern w:val="0"/>
          <w:sz w:val="24"/>
          <w:szCs w:val="24"/>
          <w:highlight w:val="none"/>
          <w:lang w:eastAsia="zh-CN"/>
        </w:rPr>
        <w:t>我的荷塘</w:t>
      </w:r>
      <w:r>
        <w:rPr>
          <w:rFonts w:hint="eastAsia" w:ascii="宋体" w:hAnsi="宋体"/>
          <w:snapToGrid w:val="0"/>
          <w:kern w:val="0"/>
          <w:sz w:val="24"/>
          <w:szCs w:val="24"/>
          <w:highlight w:val="none"/>
        </w:rPr>
        <w:t>”</w:t>
      </w:r>
      <w:r>
        <w:rPr>
          <w:rFonts w:hint="eastAsia" w:ascii="宋体" w:hAnsi="宋体" w:cs="宋体"/>
          <w:snapToGrid w:val="0"/>
          <w:kern w:val="0"/>
          <w:sz w:val="24"/>
          <w:szCs w:val="24"/>
          <w:highlight w:val="none"/>
        </w:rPr>
        <w:t>微信公众号运营内容</w:t>
      </w:r>
      <w:r>
        <w:rPr>
          <w:rFonts w:hint="eastAsia" w:ascii="宋体" w:hAnsi="宋体" w:cs="宋体"/>
          <w:snapToGrid w:val="0"/>
          <w:kern w:val="0"/>
          <w:sz w:val="24"/>
          <w:szCs w:val="24"/>
          <w:highlight w:val="none"/>
          <w:lang w:eastAsia="zh-CN"/>
        </w:rPr>
        <w:t>：包</w:t>
      </w:r>
      <w:r>
        <w:rPr>
          <w:rFonts w:hint="eastAsia" w:ascii="宋体" w:hAnsi="宋体" w:cs="宋体"/>
          <w:snapToGrid w:val="0"/>
          <w:kern w:val="0"/>
          <w:sz w:val="24"/>
          <w:szCs w:val="24"/>
          <w:highlight w:val="none"/>
        </w:rPr>
        <w:t>含整体形象策划、定位和设计、栏目架构优化、栏目运营、日常推送、活动运营等工作。</w:t>
      </w:r>
    </w:p>
    <w:p w14:paraId="05CFC114">
      <w:pPr>
        <w:keepNext w:val="0"/>
        <w:keepLines w:val="0"/>
        <w:pageBreakBefore w:val="0"/>
        <w:widowControl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snapToGrid w:val="0"/>
          <w:kern w:val="0"/>
          <w:sz w:val="24"/>
          <w:szCs w:val="24"/>
          <w:highlight w:val="none"/>
          <w:lang w:val="en-US" w:eastAsia="zh-CN"/>
        </w:rPr>
      </w:pPr>
      <w:r>
        <w:rPr>
          <w:rFonts w:hint="eastAsia" w:ascii="宋体" w:hAnsi="宋体" w:cs="宋体"/>
          <w:snapToGrid w:val="0"/>
          <w:kern w:val="0"/>
          <w:sz w:val="24"/>
          <w:szCs w:val="24"/>
          <w:highlight w:val="none"/>
          <w:lang w:val="en-US" w:eastAsia="zh-CN"/>
        </w:rPr>
        <w:t>3.</w:t>
      </w:r>
      <w:r>
        <w:rPr>
          <w:rFonts w:hint="eastAsia" w:ascii="宋体" w:hAnsi="宋体" w:eastAsia="宋体" w:cs="宋体"/>
          <w:snapToGrid w:val="0"/>
          <w:kern w:val="0"/>
          <w:sz w:val="24"/>
          <w:szCs w:val="24"/>
          <w:highlight w:val="none"/>
          <w:lang w:val="en-US" w:eastAsia="zh-CN"/>
        </w:rPr>
        <w:t>“我的荷塘”相关视频号、抖音号运营内容：包括日常短视频和原创短视频的制作推送、用户运营、粉丝评论与留言日常审核及回复。</w:t>
      </w:r>
    </w:p>
    <w:p w14:paraId="5A600D52">
      <w:pPr>
        <w:keepNext w:val="0"/>
        <w:keepLines w:val="0"/>
        <w:pageBreakBefore w:val="0"/>
        <w:widowControl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cs="宋体"/>
          <w:snapToGrid w:val="0"/>
          <w:kern w:val="0"/>
          <w:sz w:val="24"/>
          <w:szCs w:val="24"/>
          <w:highlight w:val="none"/>
        </w:rPr>
      </w:pPr>
      <w:r>
        <w:rPr>
          <w:rFonts w:hint="eastAsia" w:ascii="宋体" w:hAnsi="宋体"/>
          <w:snapToGrid w:val="0"/>
          <w:kern w:val="0"/>
          <w:sz w:val="24"/>
          <w:szCs w:val="24"/>
          <w:highlight w:val="none"/>
          <w:lang w:val="en-US" w:eastAsia="zh-CN"/>
        </w:rPr>
        <w:t>4.</w:t>
      </w:r>
      <w:r>
        <w:rPr>
          <w:rFonts w:hint="eastAsia" w:ascii="宋体" w:hAnsi="宋体"/>
          <w:snapToGrid w:val="0"/>
          <w:kern w:val="0"/>
          <w:sz w:val="24"/>
          <w:szCs w:val="24"/>
          <w:highlight w:val="none"/>
        </w:rPr>
        <w:t>“</w:t>
      </w:r>
      <w:r>
        <w:rPr>
          <w:rFonts w:hint="eastAsia" w:ascii="宋体" w:hAnsi="宋体"/>
          <w:snapToGrid w:val="0"/>
          <w:kern w:val="0"/>
          <w:sz w:val="24"/>
          <w:szCs w:val="24"/>
          <w:highlight w:val="none"/>
          <w:lang w:eastAsia="zh-CN"/>
        </w:rPr>
        <w:t>我的荷塘</w:t>
      </w:r>
      <w:r>
        <w:rPr>
          <w:rFonts w:hint="eastAsia" w:ascii="宋体" w:hAnsi="宋体"/>
          <w:snapToGrid w:val="0"/>
          <w:kern w:val="0"/>
          <w:sz w:val="24"/>
          <w:szCs w:val="24"/>
          <w:highlight w:val="none"/>
        </w:rPr>
        <w:t>”APP</w:t>
      </w:r>
      <w:r>
        <w:rPr>
          <w:rFonts w:hint="eastAsia" w:ascii="宋体" w:hAnsi="宋体"/>
          <w:snapToGrid w:val="0"/>
          <w:kern w:val="0"/>
          <w:sz w:val="24"/>
          <w:szCs w:val="24"/>
          <w:highlight w:val="none"/>
          <w:lang w:eastAsia="zh-CN"/>
        </w:rPr>
        <w:t>、</w:t>
      </w:r>
      <w:r>
        <w:rPr>
          <w:rFonts w:hint="eastAsia" w:ascii="宋体" w:hAnsi="宋体"/>
          <w:snapToGrid w:val="0"/>
          <w:kern w:val="0"/>
          <w:sz w:val="24"/>
          <w:szCs w:val="24"/>
          <w:highlight w:val="none"/>
        </w:rPr>
        <w:t>微信公众号</w:t>
      </w:r>
      <w:r>
        <w:rPr>
          <w:rFonts w:hint="eastAsia" w:ascii="宋体" w:hAnsi="宋体"/>
          <w:snapToGrid w:val="0"/>
          <w:kern w:val="0"/>
          <w:sz w:val="24"/>
          <w:szCs w:val="24"/>
          <w:highlight w:val="none"/>
          <w:lang w:eastAsia="zh-CN"/>
        </w:rPr>
        <w:t>、</w:t>
      </w:r>
      <w:r>
        <w:rPr>
          <w:rFonts w:hint="eastAsia" w:ascii="宋体" w:hAnsi="宋体"/>
          <w:snapToGrid w:val="0"/>
          <w:kern w:val="0"/>
          <w:sz w:val="24"/>
          <w:szCs w:val="24"/>
          <w:highlight w:val="none"/>
          <w:lang w:val="en-US" w:eastAsia="zh-CN"/>
        </w:rPr>
        <w:t>抖音号、视频号</w:t>
      </w:r>
      <w:r>
        <w:rPr>
          <w:rFonts w:hint="eastAsia" w:ascii="宋体" w:hAnsi="宋体" w:cs="宋体"/>
          <w:sz w:val="24"/>
          <w:szCs w:val="24"/>
          <w:highlight w:val="none"/>
        </w:rPr>
        <w:t>的</w:t>
      </w:r>
      <w:r>
        <w:rPr>
          <w:rFonts w:hint="eastAsia" w:ascii="宋体" w:hAnsi="宋体" w:cs="宋体"/>
          <w:snapToGrid w:val="0"/>
          <w:kern w:val="0"/>
          <w:sz w:val="24"/>
          <w:szCs w:val="24"/>
          <w:highlight w:val="none"/>
        </w:rPr>
        <w:t>广告与线上线下活动策略、策划、创意、设计、执行及媒介投放等推广服务。</w:t>
      </w:r>
    </w:p>
    <w:p w14:paraId="3A616147">
      <w:pPr>
        <w:adjustRightInd w:val="0"/>
        <w:snapToGrid w:val="0"/>
        <w:spacing w:line="380" w:lineRule="exact"/>
        <w:ind w:left="0" w:leftChars="0" w:firstLine="0" w:firstLineChars="0"/>
        <w:rPr>
          <w:rFonts w:hint="eastAsia" w:ascii="宋体" w:hAnsi="宋体" w:cs="宋体"/>
          <w:b/>
          <w:snapToGrid w:val="0"/>
          <w:kern w:val="0"/>
          <w:sz w:val="24"/>
          <w:szCs w:val="24"/>
          <w:highlight w:val="none"/>
        </w:rPr>
      </w:pPr>
      <w:r>
        <w:rPr>
          <w:rFonts w:hint="eastAsia" w:ascii="宋体" w:hAnsi="宋体" w:cs="宋体"/>
          <w:b/>
          <w:snapToGrid w:val="0"/>
          <w:kern w:val="0"/>
          <w:sz w:val="24"/>
          <w:szCs w:val="24"/>
          <w:highlight w:val="none"/>
        </w:rPr>
        <w:t>三、“</w:t>
      </w:r>
      <w:r>
        <w:rPr>
          <w:rFonts w:hint="eastAsia" w:ascii="宋体" w:hAnsi="宋体" w:cs="宋体"/>
          <w:b/>
          <w:snapToGrid w:val="0"/>
          <w:kern w:val="0"/>
          <w:sz w:val="24"/>
          <w:szCs w:val="24"/>
          <w:highlight w:val="none"/>
          <w:lang w:eastAsia="zh-CN"/>
        </w:rPr>
        <w:t>我的荷塘</w:t>
      </w:r>
      <w:r>
        <w:rPr>
          <w:rFonts w:hint="eastAsia" w:ascii="宋体" w:hAnsi="宋体" w:cs="宋体"/>
          <w:b/>
          <w:snapToGrid w:val="0"/>
          <w:kern w:val="0"/>
          <w:sz w:val="24"/>
          <w:szCs w:val="24"/>
          <w:highlight w:val="none"/>
        </w:rPr>
        <w:t>”运营要求</w:t>
      </w:r>
    </w:p>
    <w:p w14:paraId="536AD00E">
      <w:pPr>
        <w:adjustRightInd w:val="0"/>
        <w:snapToGrid w:val="0"/>
        <w:spacing w:line="380" w:lineRule="exact"/>
        <w:ind w:firstLine="482" w:firstLineChars="200"/>
        <w:rPr>
          <w:rFonts w:hint="eastAsia" w:ascii="宋体" w:hAnsi="宋体" w:eastAsia="宋体" w:cs="宋体"/>
          <w:b/>
          <w:snapToGrid w:val="0"/>
          <w:kern w:val="0"/>
          <w:sz w:val="24"/>
          <w:szCs w:val="24"/>
          <w:highlight w:val="none"/>
          <w:lang w:val="en-US" w:eastAsia="zh-CN" w:bidi="ar-SA"/>
        </w:rPr>
      </w:pPr>
      <w:r>
        <w:rPr>
          <w:rFonts w:hint="eastAsia" w:ascii="宋体" w:hAnsi="宋体" w:eastAsia="宋体" w:cs="宋体"/>
          <w:b/>
          <w:snapToGrid w:val="0"/>
          <w:kern w:val="0"/>
          <w:sz w:val="24"/>
          <w:szCs w:val="24"/>
          <w:highlight w:val="none"/>
          <w:lang w:val="en-US" w:eastAsia="zh-CN" w:bidi="ar-SA"/>
        </w:rPr>
        <w:t>服务及运营内容</w:t>
      </w:r>
    </w:p>
    <w:tbl>
      <w:tblPr>
        <w:tblStyle w:val="4"/>
        <w:tblW w:w="536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8"/>
        <w:gridCol w:w="941"/>
        <w:gridCol w:w="870"/>
        <w:gridCol w:w="1220"/>
        <w:gridCol w:w="4321"/>
        <w:gridCol w:w="555"/>
        <w:gridCol w:w="731"/>
      </w:tblGrid>
      <w:tr w14:paraId="6F342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2E86FB0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EE97AD3">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服务项目类别</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20558FD8">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7C1778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项目内容</w:t>
            </w:r>
          </w:p>
        </w:tc>
        <w:tc>
          <w:tcPr>
            <w:tcW w:w="2362" w:type="pct"/>
            <w:tcBorders>
              <w:top w:val="single" w:color="000000" w:sz="4" w:space="0"/>
              <w:left w:val="single" w:color="000000" w:sz="4" w:space="0"/>
              <w:bottom w:val="single" w:color="000000" w:sz="4" w:space="0"/>
              <w:right w:val="single" w:color="000000" w:sz="4" w:space="0"/>
            </w:tcBorders>
            <w:noWrap/>
            <w:vAlign w:val="center"/>
          </w:tcPr>
          <w:p w14:paraId="52D4BEF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054C329D">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8D98FC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r>
      <w:tr w14:paraId="3339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3CD896F0">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514" w:type="pct"/>
            <w:vMerge w:val="restart"/>
            <w:tcBorders>
              <w:top w:val="single" w:color="000000" w:sz="4" w:space="0"/>
              <w:left w:val="single" w:color="000000" w:sz="4" w:space="0"/>
              <w:bottom w:val="single" w:color="000000" w:sz="4" w:space="0"/>
              <w:right w:val="single" w:color="000000" w:sz="4" w:space="0"/>
            </w:tcBorders>
            <w:noWrap w:val="0"/>
            <w:vAlign w:val="center"/>
          </w:tcPr>
          <w:p w14:paraId="69B40AD0">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“我的荷塘”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app</w:t>
            </w:r>
          </w:p>
        </w:tc>
        <w:tc>
          <w:tcPr>
            <w:tcW w:w="475" w:type="pct"/>
            <w:vMerge w:val="restart"/>
            <w:tcBorders>
              <w:top w:val="single" w:color="000000" w:sz="4" w:space="0"/>
              <w:left w:val="single" w:color="000000" w:sz="4" w:space="0"/>
              <w:bottom w:val="single" w:color="000000" w:sz="4" w:space="0"/>
              <w:right w:val="single" w:color="000000" w:sz="4" w:space="0"/>
            </w:tcBorders>
            <w:noWrap w:val="0"/>
            <w:vAlign w:val="center"/>
          </w:tcPr>
          <w:p w14:paraId="0781B8D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塘宝形象升级和元素设计</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D134C2C">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塘宝静态形象设计</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5B049E59">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塘宝卡通形象平面设计，资深平面设计师根据塘宝形象定位，结合时下流行元素，设计不少于10款的塘宝卡通形象</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04E4FFB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135ADE2">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1DB18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1D15087C">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622F4">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9AE251">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9E63B3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塘宝动态形象设计</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0199F8B1">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基于塘宝静态形象设计，资深动画师设计不少于10款的塘宝动画效果</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3433B6C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557E6322">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70EA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750633EB">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120520">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CB5DC1">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427BC6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塘宝表情包设计</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06D81531">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基于塘宝静态形象设计，资深动画师设计不少于10款的塘宝表情包动画效果，含表情包文案创作</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7B29DBF0">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C1967E1">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74294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110F65DA">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ECB8AF">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restart"/>
            <w:tcBorders>
              <w:top w:val="single" w:color="000000" w:sz="4" w:space="0"/>
              <w:left w:val="single" w:color="000000" w:sz="4" w:space="0"/>
              <w:bottom w:val="single" w:color="000000" w:sz="4" w:space="0"/>
              <w:right w:val="single" w:color="000000" w:sz="4" w:space="0"/>
            </w:tcBorders>
            <w:noWrap/>
            <w:vAlign w:val="center"/>
          </w:tcPr>
          <w:p w14:paraId="075FADF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日常运营</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86DC73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各版块日常管理</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2D28339F">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1、派驻专业人员负责日常运营；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2、平台各板块的建议与留言日常审核及回复；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3、对产品进行监控，版本或网络出现问题及时发现、反馈并解决；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4、提供合理的运营管理建议，更好地管理后台。</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32CB640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年</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C6B9F68">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7A4C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55E45FF2">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95D20F">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ign w:val="center"/>
          </w:tcPr>
          <w:p w14:paraId="48C7FB48">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70CA9F3">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日常稿件</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27D8F295">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“我的荷塘”的日常短视频（不少于100条）、直播回放更新上载（及时更新），原创精推稿件及日常稿件的制作和推送，具体数量以实际需求为准（每周不低于3篇）</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7A65D4F1">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次</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0196D067">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w:t>
            </w:r>
          </w:p>
        </w:tc>
      </w:tr>
      <w:tr w14:paraId="2F8F8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457599D8">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A13DDD">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ign w:val="center"/>
          </w:tcPr>
          <w:p w14:paraId="550DBBEF">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6297A1B">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视觉设计</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6642A66C">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开机页面设计、更新，视频号封面/海报设计，资深平面设计师根据重要节日、重点策划内容进行创作更新</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58EA066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次</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2DBDE2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r>
      <w:tr w14:paraId="3A7C3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283A6BC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514" w:type="pct"/>
            <w:vMerge w:val="restart"/>
            <w:tcBorders>
              <w:top w:val="single" w:color="000000" w:sz="4" w:space="0"/>
              <w:left w:val="single" w:color="000000" w:sz="4" w:space="0"/>
              <w:bottom w:val="single" w:color="000000" w:sz="4" w:space="0"/>
              <w:right w:val="single" w:color="000000" w:sz="4" w:space="0"/>
            </w:tcBorders>
            <w:noWrap w:val="0"/>
            <w:vAlign w:val="center"/>
          </w:tcPr>
          <w:p w14:paraId="161D4950">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“我的荷塘”公众号</w:t>
            </w:r>
          </w:p>
        </w:tc>
        <w:tc>
          <w:tcPr>
            <w:tcW w:w="475" w:type="pct"/>
            <w:vMerge w:val="restart"/>
            <w:tcBorders>
              <w:top w:val="single" w:color="000000" w:sz="4" w:space="0"/>
              <w:left w:val="single" w:color="000000" w:sz="4" w:space="0"/>
              <w:bottom w:val="single" w:color="000000" w:sz="4" w:space="0"/>
              <w:right w:val="single" w:color="000000" w:sz="4" w:space="0"/>
            </w:tcBorders>
            <w:noWrap/>
            <w:vAlign w:val="center"/>
          </w:tcPr>
          <w:p w14:paraId="2C71A30A">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日常运营</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DE338D4">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日常稿件</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3470AF60">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原创精推稿件及日常稿件的撰写、美编、发布，图文并茂介绍相关内容的情况、特色、亮点等，具体数量以实际需求为准（每周不低于3篇），要求稿件创作/制作人员有相关从业资格证且有3年以上从业经验。</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5D449BA0">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篇</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B1A00A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r>
      <w:tr w14:paraId="094A8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25F352F7">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AC421C">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ign w:val="center"/>
          </w:tcPr>
          <w:p w14:paraId="61AF53FC">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6EC793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日常管理</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52F6C8B0">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1、派驻专业人员负责日常运营；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2、公众号的建议与留言日常审核及回复；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3、对产品进行监控，版本或网络出现问题及时发现、反馈并解决；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4、提供合理的运营管理建议，更好地管理后台。</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6B3006F1">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年</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9D4DB0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F3BC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4FBE603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514" w:type="pct"/>
            <w:vMerge w:val="restart"/>
            <w:tcBorders>
              <w:top w:val="single" w:color="000000" w:sz="4" w:space="0"/>
              <w:left w:val="single" w:color="000000" w:sz="4" w:space="0"/>
              <w:bottom w:val="single" w:color="000000" w:sz="4" w:space="0"/>
              <w:right w:val="single" w:color="000000" w:sz="4" w:space="0"/>
            </w:tcBorders>
            <w:noWrap w:val="0"/>
            <w:vAlign w:val="center"/>
          </w:tcPr>
          <w:p w14:paraId="7EF6E081">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“我的荷塘”抖音、视频号</w:t>
            </w:r>
          </w:p>
        </w:tc>
        <w:tc>
          <w:tcPr>
            <w:tcW w:w="475" w:type="pct"/>
            <w:vMerge w:val="restart"/>
            <w:tcBorders>
              <w:top w:val="single" w:color="000000" w:sz="4" w:space="0"/>
              <w:left w:val="single" w:color="000000" w:sz="4" w:space="0"/>
              <w:bottom w:val="single" w:color="000000" w:sz="4" w:space="0"/>
              <w:right w:val="single" w:color="000000" w:sz="4" w:space="0"/>
            </w:tcBorders>
            <w:noWrap w:val="0"/>
            <w:vAlign w:val="center"/>
          </w:tcPr>
          <w:p w14:paraId="4A72C78B">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短视频制作推送</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E0B54A7">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日常短视频制作推送</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3A0DE6AB">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视频创意策划、文案、拍摄、制作、发布；包含活动新闻短视频、“塘宝优选”、日常稿件视频编辑、二次创作视频等不少于100条，其中不少于50条为原创内容（时长1分钟内）；原创内容要求使用4K电影级拍摄设备及镜头组，根据短视频效果需求配备专业拍摄灯光设备；创作团队包含编导（记者）、摄像、编辑及后期制作人员等，要求有相关职业资格证，且有3年以上从业经验</w:t>
            </w:r>
            <w:r>
              <w:rPr>
                <w:rFonts w:hint="eastAsia" w:ascii="宋体" w:hAnsi="宋体" w:cs="宋体"/>
                <w:i w:val="0"/>
                <w:iCs w:val="0"/>
                <w:color w:val="000000"/>
                <w:kern w:val="0"/>
                <w:sz w:val="24"/>
                <w:szCs w:val="24"/>
                <w:highlight w:val="none"/>
                <w:u w:val="none"/>
                <w:lang w:val="en-US" w:eastAsia="zh-CN" w:bidi="ar"/>
              </w:rPr>
              <w:t>，具</w:t>
            </w:r>
            <w:r>
              <w:rPr>
                <w:rFonts w:hint="eastAsia" w:ascii="宋体" w:hAnsi="宋体" w:eastAsia="宋体" w:cs="宋体"/>
                <w:i w:val="0"/>
                <w:iCs w:val="0"/>
                <w:color w:val="000000"/>
                <w:kern w:val="0"/>
                <w:sz w:val="24"/>
                <w:szCs w:val="24"/>
                <w:highlight w:val="none"/>
                <w:u w:val="none"/>
                <w:lang w:val="en-US" w:eastAsia="zh-CN" w:bidi="ar"/>
              </w:rPr>
              <w:t>有良好的职业素养和政治敏锐度。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2、在《新闻株洲》视频号、《直播株洲》抖音号、《新闻株洲》公众号或今日头条、人民号等官方媒体转发宣传推广。</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2839BA64">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条</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1EA8077B">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r>
      <w:tr w14:paraId="70D63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7DAF598A">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1255B2">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763BC3">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A9B41E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创意短视频制作推送</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438584FF">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原创策划内容，内容升级、精品创意短视频创意、拍摄、制作、发布（时长1-2分钟）；要求使用4K电影级拍摄设备及镜头组，根据短视频效果需求配备拍摄灯光设备；主创团队包含导演（编导）、摄像、编辑及后期制作人员等，要求有相关职业资格证，且有5年以上从业经验</w:t>
            </w:r>
            <w:r>
              <w:rPr>
                <w:rFonts w:hint="eastAsia" w:ascii="宋体" w:hAnsi="宋体" w:cs="宋体"/>
                <w:i w:val="0"/>
                <w:iCs w:val="0"/>
                <w:color w:val="000000"/>
                <w:kern w:val="0"/>
                <w:sz w:val="24"/>
                <w:szCs w:val="24"/>
                <w:highlight w:val="none"/>
                <w:u w:val="none"/>
                <w:lang w:val="en-US" w:eastAsia="zh-CN" w:bidi="ar"/>
              </w:rPr>
              <w:t>，具</w:t>
            </w:r>
            <w:r>
              <w:rPr>
                <w:rFonts w:hint="eastAsia" w:ascii="宋体" w:hAnsi="宋体" w:eastAsia="宋体" w:cs="宋体"/>
                <w:i w:val="0"/>
                <w:iCs w:val="0"/>
                <w:color w:val="000000"/>
                <w:kern w:val="0"/>
                <w:sz w:val="24"/>
                <w:szCs w:val="24"/>
                <w:highlight w:val="none"/>
                <w:u w:val="none"/>
                <w:lang w:val="en-US" w:eastAsia="zh-CN" w:bidi="ar"/>
              </w:rPr>
              <w:t>有良好的职业素养和政治敏锐度</w:t>
            </w:r>
            <w:r>
              <w:rPr>
                <w:rFonts w:hint="eastAsia" w:ascii="宋体" w:hAnsi="宋体" w:cs="宋体"/>
                <w:i w:val="0"/>
                <w:iCs w:val="0"/>
                <w:color w:val="000000"/>
                <w:kern w:val="0"/>
                <w:sz w:val="24"/>
                <w:szCs w:val="24"/>
                <w:highlight w:val="none"/>
                <w:u w:val="none"/>
                <w:lang w:val="en-US" w:eastAsia="zh-CN" w:bidi="ar"/>
              </w:rPr>
              <w:t>，具</w:t>
            </w:r>
            <w:r>
              <w:rPr>
                <w:rFonts w:hint="eastAsia" w:ascii="宋体" w:hAnsi="宋体" w:eastAsia="宋体" w:cs="宋体"/>
                <w:i w:val="0"/>
                <w:iCs w:val="0"/>
                <w:color w:val="000000"/>
                <w:kern w:val="0"/>
                <w:sz w:val="24"/>
                <w:szCs w:val="24"/>
                <w:highlight w:val="none"/>
                <w:u w:val="none"/>
                <w:lang w:val="en-US" w:eastAsia="zh-CN" w:bidi="ar"/>
              </w:rPr>
              <w:t>有大型策划宣传从业经验，且作品获得过省市相关荣誉。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2、在《新闻株洲》视频号、《直播株洲》抖音号、《新闻株洲》公众号或今日头条、人民号等官方媒体转发宣传推广。</w:t>
            </w:r>
          </w:p>
          <w:p w14:paraId="2A0CDD95">
            <w:pPr>
              <w:pStyle w:val="2"/>
              <w:keepNext w:val="0"/>
              <w:keepLines w:val="0"/>
              <w:pageBreakBefore w:val="0"/>
              <w:widowControl w:val="0"/>
              <w:kinsoku/>
              <w:wordWrap w:val="0"/>
              <w:overflowPunct w:val="0"/>
              <w:topLinePunct/>
              <w:autoSpaceDE/>
              <w:autoSpaceDN/>
              <w:bidi w:val="0"/>
              <w:adjustRightInd/>
              <w:snapToGrid/>
              <w:spacing w:after="0" w:line="300" w:lineRule="exact"/>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3、配合仙庾镇农村综改工作，做好相关宣传工作（含视频、文稿推送），全年不少于6条。</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6BDA149D">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条</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EBB0A7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r>
      <w:tr w14:paraId="42CAC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54B1239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5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F65F55">
            <w:pPr>
              <w:keepNext w:val="0"/>
              <w:keepLines w:val="0"/>
              <w:pageBreakBefore w:val="0"/>
              <w:widowControl w:val="0"/>
              <w:kinsoku/>
              <w:wordWrap w:val="0"/>
              <w:overflowPunct w:val="0"/>
              <w:topLinePunct/>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3A6DEFAC">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日常运营</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A3AC728">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日常管理</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2D9720DC">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1、派驻专业人员负责日常运营；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2、抖音、视频号的建议与留言日常审核及回复；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3、对产品进行监控，版本或网络出现问题及时发现、反馈并解决；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4、提供合理的运营管理建议，更好地管理后台。</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374396F1">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年</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21EF556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D82D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543D788F">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1F79C1C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“塘宝优选”抖音号</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378D4CCD">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日常运营</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2472546">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日常管理</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10F9E8BF">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1、派驻专业人员负责日常运营；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2、抖音、视频号的建议与留言日常审核及回复；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3、对产品进行监控，版本或网络出现问题及时发现、反馈并解决；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4、提供合理的运营管理建议，更好地管理后台。</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6120D0A4">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年</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66AD964D">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D313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0E6F12A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74C1718">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“我的荷塘”矩阵账号</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0349351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用户运营</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937CE77">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用户分析</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5F731C24">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包含“我的荷塘”APP、“我的荷塘”公众号、“我的荷塘”抖音、视频号、“塘宝优选”抖音号，进行矩阵账号的日常用户管理，直播后台管理、内容策划等技术支持。</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35457C09">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年</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312D03D2">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8906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09FBBD13">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B88C5C4">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直播</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0572D294">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大型活动直播</w:t>
            </w:r>
          </w:p>
        </w:tc>
        <w:tc>
          <w:tcPr>
            <w:tcW w:w="667" w:type="pct"/>
            <w:tcBorders>
              <w:top w:val="single" w:color="000000" w:sz="4" w:space="0"/>
              <w:left w:val="single" w:color="000000" w:sz="4" w:space="0"/>
              <w:bottom w:val="single" w:color="000000" w:sz="4" w:space="0"/>
              <w:right w:val="single" w:color="000000" w:sz="4" w:space="0"/>
            </w:tcBorders>
            <w:noWrap w:val="0"/>
            <w:vAlign w:val="center"/>
          </w:tcPr>
          <w:p w14:paraId="4152BCE3">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直播执行辅助</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51AC689C">
            <w:pPr>
              <w:keepNext w:val="0"/>
              <w:keepLines w:val="0"/>
              <w:pageBreakBefore w:val="0"/>
              <w:widowControl w:val="0"/>
              <w:suppressLineNumbers w:val="0"/>
              <w:kinsoku/>
              <w:wordWrap w:val="0"/>
              <w:overflowPunct w:val="0"/>
              <w:topLinePunct/>
              <w:autoSpaceDE/>
              <w:autoSpaceDN/>
              <w:bidi w:val="0"/>
              <w:adjustRightInd/>
              <w:snapToGrid/>
              <w:spacing w:line="30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全年提供10场直播的执行辅助，派驻专业直播人员负责跟进中控运营工作。</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4947A4C5">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场</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7C5F8112">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25C6E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277" w:type="pct"/>
            <w:tcBorders>
              <w:top w:val="single" w:color="000000" w:sz="4" w:space="0"/>
              <w:left w:val="single" w:color="000000" w:sz="4" w:space="0"/>
              <w:bottom w:val="single" w:color="000000" w:sz="4" w:space="0"/>
              <w:right w:val="single" w:color="000000" w:sz="4" w:space="0"/>
            </w:tcBorders>
            <w:noWrap/>
            <w:vAlign w:val="center"/>
          </w:tcPr>
          <w:p w14:paraId="4BCA7976">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7586F07">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推广</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47331833">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朋友圈推送</w:t>
            </w:r>
          </w:p>
        </w:tc>
        <w:tc>
          <w:tcPr>
            <w:tcW w:w="667" w:type="pct"/>
            <w:tcBorders>
              <w:top w:val="single" w:color="000000" w:sz="4" w:space="0"/>
              <w:left w:val="single" w:color="000000" w:sz="4" w:space="0"/>
              <w:bottom w:val="single" w:color="000000" w:sz="4" w:space="0"/>
              <w:right w:val="single" w:color="000000" w:sz="4" w:space="0"/>
            </w:tcBorders>
            <w:noWrap w:val="0"/>
            <w:vAlign w:val="center"/>
          </w:tcPr>
          <w:p w14:paraId="3A2821FE">
            <w:pPr>
              <w:keepNext w:val="0"/>
              <w:keepLines w:val="0"/>
              <w:pageBreakBefore w:val="0"/>
              <w:widowControl w:val="0"/>
              <w:suppressLineNumbers w:val="0"/>
              <w:kinsoku/>
              <w:wordWrap w:val="0"/>
              <w:overflowPunct w:val="0"/>
              <w:topLinePunct/>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朋友圈推送</w:t>
            </w:r>
          </w:p>
        </w:tc>
        <w:tc>
          <w:tcPr>
            <w:tcW w:w="2362" w:type="pct"/>
            <w:tcBorders>
              <w:top w:val="single" w:color="000000" w:sz="4" w:space="0"/>
              <w:left w:val="single" w:color="000000" w:sz="4" w:space="0"/>
              <w:bottom w:val="single" w:color="000000" w:sz="4" w:space="0"/>
              <w:right w:val="single" w:color="000000" w:sz="4" w:space="0"/>
            </w:tcBorders>
            <w:noWrap w:val="0"/>
            <w:vAlign w:val="center"/>
          </w:tcPr>
          <w:p w14:paraId="035E430B">
            <w:pPr>
              <w:keepNext w:val="0"/>
              <w:keepLines w:val="0"/>
              <w:pageBreakBefore w:val="0"/>
              <w:widowControl w:val="0"/>
              <w:suppressLineNumbers w:val="0"/>
              <w:kinsoku/>
              <w:wordWrap w:val="0"/>
              <w:overflowPunct w:val="0"/>
              <w:topLinePunct/>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微信朋友圈推广宣传。</w:t>
            </w:r>
          </w:p>
        </w:tc>
        <w:tc>
          <w:tcPr>
            <w:tcW w:w="303" w:type="pct"/>
            <w:tcBorders>
              <w:top w:val="single" w:color="000000" w:sz="4" w:space="0"/>
              <w:left w:val="single" w:color="000000" w:sz="4" w:space="0"/>
              <w:bottom w:val="single" w:color="000000" w:sz="4" w:space="0"/>
              <w:right w:val="single" w:color="000000" w:sz="4" w:space="0"/>
            </w:tcBorders>
            <w:noWrap/>
            <w:vAlign w:val="center"/>
          </w:tcPr>
          <w:p w14:paraId="22533FC0">
            <w:pPr>
              <w:keepNext w:val="0"/>
              <w:keepLines w:val="0"/>
              <w:pageBreakBefore w:val="0"/>
              <w:widowControl w:val="0"/>
              <w:suppressLineNumbers w:val="0"/>
              <w:kinsoku/>
              <w:wordWrap w:val="0"/>
              <w:overflowPunct w:val="0"/>
              <w:topLinePunct/>
              <w:autoSpaceDE/>
              <w:autoSpaceDN/>
              <w:bidi w:val="0"/>
              <w:adjustRightInd/>
              <w:snapToGrid/>
              <w:spacing w:line="300" w:lineRule="exact"/>
              <w:ind w:left="-105" w:leftChars="-50" w:right="-105" w:rightChars="-5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人次</w:t>
            </w:r>
          </w:p>
        </w:tc>
        <w:tc>
          <w:tcPr>
            <w:tcW w:w="399" w:type="pct"/>
            <w:tcBorders>
              <w:top w:val="single" w:color="000000" w:sz="4" w:space="0"/>
              <w:left w:val="single" w:color="000000" w:sz="4" w:space="0"/>
              <w:bottom w:val="single" w:color="000000" w:sz="4" w:space="0"/>
              <w:right w:val="single" w:color="000000" w:sz="4" w:space="0"/>
            </w:tcBorders>
            <w:noWrap/>
            <w:vAlign w:val="center"/>
          </w:tcPr>
          <w:p w14:paraId="4C1E8FDA">
            <w:pPr>
              <w:keepNext w:val="0"/>
              <w:keepLines w:val="0"/>
              <w:pageBreakBefore w:val="0"/>
              <w:widowControl w:val="0"/>
              <w:suppressLineNumbers w:val="0"/>
              <w:kinsoku/>
              <w:wordWrap w:val="0"/>
              <w:overflowPunct w:val="0"/>
              <w:topLinePunct/>
              <w:autoSpaceDE/>
              <w:autoSpaceDN/>
              <w:bidi w:val="0"/>
              <w:adjustRightInd/>
              <w:snapToGrid/>
              <w:spacing w:line="300" w:lineRule="exact"/>
              <w:ind w:left="-105" w:leftChars="-50" w:right="-105" w:rightChars="-5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100万</w:t>
            </w:r>
          </w:p>
        </w:tc>
      </w:tr>
    </w:tbl>
    <w:p w14:paraId="3235B851">
      <w:pPr>
        <w:numPr>
          <w:ilvl w:val="0"/>
          <w:numId w:val="0"/>
        </w:numPr>
        <w:adjustRightInd w:val="0"/>
        <w:snapToGrid w:val="0"/>
        <w:spacing w:line="380" w:lineRule="exact"/>
        <w:rPr>
          <w:rFonts w:hint="eastAsia" w:ascii="宋体" w:hAnsi="宋体"/>
          <w:b/>
          <w:snapToGrid w:val="0"/>
          <w:kern w:val="0"/>
          <w:sz w:val="24"/>
          <w:szCs w:val="24"/>
          <w:highlight w:val="none"/>
          <w:lang w:val="en-US" w:eastAsia="zh-CN"/>
        </w:rPr>
      </w:pPr>
    </w:p>
    <w:p w14:paraId="3BB5E795">
      <w:pPr>
        <w:numPr>
          <w:ilvl w:val="0"/>
          <w:numId w:val="0"/>
        </w:numPr>
        <w:adjustRightInd w:val="0"/>
        <w:snapToGrid w:val="0"/>
        <w:spacing w:line="380" w:lineRule="exact"/>
        <w:rPr>
          <w:rFonts w:ascii="宋体" w:hAnsi="宋体"/>
          <w:b/>
          <w:snapToGrid w:val="0"/>
          <w:kern w:val="0"/>
          <w:sz w:val="24"/>
          <w:szCs w:val="24"/>
          <w:highlight w:val="none"/>
        </w:rPr>
      </w:pPr>
      <w:r>
        <w:rPr>
          <w:rFonts w:hint="eastAsia" w:ascii="宋体" w:hAnsi="宋体"/>
          <w:b/>
          <w:snapToGrid w:val="0"/>
          <w:kern w:val="0"/>
          <w:sz w:val="24"/>
          <w:szCs w:val="24"/>
          <w:highlight w:val="none"/>
          <w:lang w:val="en-US" w:eastAsia="zh-CN"/>
        </w:rPr>
        <w:t>四、</w:t>
      </w:r>
      <w:r>
        <w:rPr>
          <w:rFonts w:hint="eastAsia" w:ascii="宋体" w:hAnsi="宋体"/>
          <w:b/>
          <w:snapToGrid w:val="0"/>
          <w:kern w:val="0"/>
          <w:sz w:val="24"/>
          <w:szCs w:val="24"/>
          <w:highlight w:val="none"/>
        </w:rPr>
        <w:t>其他要求</w:t>
      </w:r>
    </w:p>
    <w:p w14:paraId="40621DE1">
      <w:pPr>
        <w:adjustRightInd w:val="0"/>
        <w:snapToGrid w:val="0"/>
        <w:spacing w:line="380" w:lineRule="exact"/>
        <w:ind w:firstLine="480" w:firstLineChars="200"/>
        <w:rPr>
          <w:rFonts w:hint="eastAsia" w:ascii="宋体" w:hAnsi="宋体" w:eastAsia="宋体"/>
          <w:bCs/>
          <w:snapToGrid w:val="0"/>
          <w:kern w:val="0"/>
          <w:sz w:val="24"/>
          <w:szCs w:val="24"/>
          <w:highlight w:val="none"/>
          <w:lang w:eastAsia="zh-CN"/>
        </w:rPr>
      </w:pPr>
      <w:r>
        <w:rPr>
          <w:rFonts w:hint="eastAsia" w:ascii="宋体" w:hAnsi="宋体" w:cs="宋体"/>
          <w:bCs/>
          <w:snapToGrid w:val="0"/>
          <w:kern w:val="0"/>
          <w:sz w:val="24"/>
          <w:szCs w:val="24"/>
          <w:highlight w:val="none"/>
        </w:rPr>
        <w:t>1、服务说明：根据项目进程，成交单位</w:t>
      </w:r>
      <w:r>
        <w:rPr>
          <w:rFonts w:hint="eastAsia" w:ascii="宋体" w:hAnsi="宋体" w:cs="宋体"/>
          <w:bCs/>
          <w:snapToGrid w:val="0"/>
          <w:kern w:val="0"/>
          <w:sz w:val="24"/>
          <w:szCs w:val="24"/>
          <w:highlight w:val="none"/>
          <w:lang w:val="en-US" w:eastAsia="zh-CN"/>
        </w:rPr>
        <w:t>每半年向采购单位进行用户数据报告，提供合理的用户权限建议，提供公众号栏目升级优化方案。</w:t>
      </w:r>
      <w:r>
        <w:rPr>
          <w:rFonts w:hint="eastAsia" w:ascii="宋体" w:hAnsi="宋体" w:cs="宋体"/>
          <w:bCs/>
          <w:snapToGrid w:val="0"/>
          <w:kern w:val="0"/>
          <w:sz w:val="24"/>
          <w:szCs w:val="24"/>
          <w:highlight w:val="none"/>
        </w:rPr>
        <w:t>（以文字报告及电子文件形式每</w:t>
      </w:r>
      <w:r>
        <w:rPr>
          <w:rFonts w:hint="eastAsia" w:ascii="宋体" w:hAnsi="宋体" w:cs="宋体"/>
          <w:bCs/>
          <w:snapToGrid w:val="0"/>
          <w:kern w:val="0"/>
          <w:sz w:val="24"/>
          <w:szCs w:val="24"/>
          <w:highlight w:val="none"/>
          <w:lang w:val="en-US" w:eastAsia="zh-CN"/>
        </w:rPr>
        <w:t>半年</w:t>
      </w:r>
      <w:r>
        <w:rPr>
          <w:rFonts w:hint="eastAsia" w:ascii="宋体" w:hAnsi="宋体" w:cs="宋体"/>
          <w:bCs/>
          <w:snapToGrid w:val="0"/>
          <w:kern w:val="0"/>
          <w:sz w:val="24"/>
          <w:szCs w:val="24"/>
          <w:highlight w:val="none"/>
        </w:rPr>
        <w:t>提交采购单位并经采购单位签字确认后方可生效）</w:t>
      </w:r>
      <w:r>
        <w:rPr>
          <w:rFonts w:hint="eastAsia" w:ascii="宋体" w:hAnsi="宋体" w:cs="宋体"/>
          <w:bCs/>
          <w:snapToGrid w:val="0"/>
          <w:kern w:val="0"/>
          <w:sz w:val="24"/>
          <w:szCs w:val="24"/>
          <w:highlight w:val="none"/>
          <w:lang w:eastAsia="zh-CN"/>
        </w:rPr>
        <w:t>。</w:t>
      </w:r>
    </w:p>
    <w:p w14:paraId="33F314FF">
      <w:pPr>
        <w:adjustRightInd w:val="0"/>
        <w:snapToGrid w:val="0"/>
        <w:spacing w:line="380" w:lineRule="exact"/>
        <w:ind w:firstLine="480" w:firstLineChars="200"/>
        <w:rPr>
          <w:rFonts w:ascii="宋体" w:hAnsi="宋体"/>
          <w:snapToGrid w:val="0"/>
          <w:color w:val="auto"/>
          <w:kern w:val="0"/>
          <w:sz w:val="24"/>
          <w:szCs w:val="24"/>
          <w:highlight w:val="none"/>
        </w:rPr>
      </w:pPr>
      <w:r>
        <w:rPr>
          <w:rFonts w:hint="eastAsia" w:ascii="宋体" w:hAnsi="宋体"/>
          <w:snapToGrid w:val="0"/>
          <w:kern w:val="0"/>
          <w:sz w:val="24"/>
          <w:szCs w:val="24"/>
          <w:highlight w:val="none"/>
        </w:rPr>
        <w:t>2、本项目运营推广的功能和业务需求的最终确定方案以采购单位审核确定</w:t>
      </w:r>
      <w:r>
        <w:rPr>
          <w:rFonts w:hint="eastAsia" w:ascii="宋体" w:hAnsi="宋体"/>
          <w:snapToGrid w:val="0"/>
          <w:color w:val="auto"/>
          <w:kern w:val="0"/>
          <w:sz w:val="24"/>
          <w:szCs w:val="24"/>
          <w:highlight w:val="none"/>
        </w:rPr>
        <w:t>的方案为准。</w:t>
      </w:r>
    </w:p>
    <w:p w14:paraId="18019F59">
      <w:pPr>
        <w:adjustRightInd w:val="0"/>
        <w:snapToGrid w:val="0"/>
        <w:spacing w:line="380" w:lineRule="exact"/>
        <w:ind w:firstLine="480" w:firstLineChars="200"/>
        <w:rPr>
          <w:rFonts w:ascii="宋体" w:hAnsi="宋体"/>
          <w:snapToGrid w:val="0"/>
          <w:color w:val="auto"/>
          <w:kern w:val="0"/>
          <w:sz w:val="24"/>
          <w:szCs w:val="24"/>
          <w:highlight w:val="none"/>
        </w:rPr>
      </w:pPr>
      <w:r>
        <w:rPr>
          <w:rFonts w:hint="eastAsia" w:ascii="宋体" w:hAnsi="宋体"/>
          <w:snapToGrid w:val="0"/>
          <w:color w:val="auto"/>
          <w:kern w:val="0"/>
          <w:sz w:val="24"/>
          <w:szCs w:val="24"/>
          <w:highlight w:val="none"/>
        </w:rPr>
        <w:t>3、本项目成交单位应配备合理人数、专业技术强的专业服务团队，且需配备满足本项目服务要求的设施设备。</w:t>
      </w:r>
    </w:p>
    <w:p w14:paraId="4F97A52C">
      <w:pPr>
        <w:adjustRightInd w:val="0"/>
        <w:snapToGrid w:val="0"/>
        <w:spacing w:line="380" w:lineRule="exact"/>
        <w:ind w:firstLine="480" w:firstLineChars="200"/>
        <w:rPr>
          <w:rFonts w:ascii="宋体" w:hAnsi="宋体"/>
          <w:snapToGrid w:val="0"/>
          <w:color w:val="auto"/>
          <w:kern w:val="0"/>
          <w:sz w:val="24"/>
          <w:szCs w:val="24"/>
          <w:highlight w:val="none"/>
        </w:rPr>
      </w:pPr>
      <w:r>
        <w:rPr>
          <w:rFonts w:ascii="宋体" w:hAnsi="宋体"/>
          <w:snapToGrid w:val="0"/>
          <w:color w:val="auto"/>
          <w:kern w:val="0"/>
          <w:sz w:val="24"/>
          <w:szCs w:val="24"/>
          <w:highlight w:val="none"/>
        </w:rPr>
        <w:t>4</w:t>
      </w:r>
      <w:r>
        <w:rPr>
          <w:rFonts w:hint="eastAsia" w:ascii="宋体" w:hAnsi="宋体"/>
          <w:snapToGrid w:val="0"/>
          <w:color w:val="auto"/>
          <w:kern w:val="0"/>
          <w:sz w:val="24"/>
          <w:szCs w:val="24"/>
          <w:highlight w:val="none"/>
        </w:rPr>
        <w:t>、本项目至少设有</w:t>
      </w:r>
      <w:r>
        <w:rPr>
          <w:rFonts w:hint="eastAsia" w:ascii="宋体" w:hAnsi="宋体"/>
          <w:snapToGrid w:val="0"/>
          <w:color w:val="auto"/>
          <w:kern w:val="0"/>
          <w:sz w:val="24"/>
          <w:szCs w:val="24"/>
          <w:highlight w:val="none"/>
          <w:lang w:val="en-US" w:eastAsia="zh-CN"/>
        </w:rPr>
        <w:t>2</w:t>
      </w:r>
      <w:r>
        <w:rPr>
          <w:rFonts w:hint="eastAsia" w:ascii="宋体" w:hAnsi="宋体"/>
          <w:snapToGrid w:val="0"/>
          <w:color w:val="auto"/>
          <w:kern w:val="0"/>
          <w:sz w:val="24"/>
          <w:szCs w:val="24"/>
          <w:highlight w:val="none"/>
        </w:rPr>
        <w:t>名有采编经验及能力的编辑常驻办公</w:t>
      </w:r>
      <w:r>
        <w:rPr>
          <w:rFonts w:hint="eastAsia" w:ascii="宋体" w:hAnsi="宋体"/>
          <w:snapToGrid w:val="0"/>
          <w:color w:val="auto"/>
          <w:kern w:val="0"/>
          <w:sz w:val="24"/>
          <w:szCs w:val="24"/>
          <w:highlight w:val="none"/>
          <w:lang w:eastAsia="zh-CN"/>
        </w:rPr>
        <w:t>，</w:t>
      </w:r>
      <w:r>
        <w:rPr>
          <w:rFonts w:hint="eastAsia" w:ascii="宋体" w:hAnsi="宋体"/>
          <w:snapToGrid w:val="0"/>
          <w:color w:val="auto"/>
          <w:kern w:val="0"/>
          <w:sz w:val="24"/>
          <w:szCs w:val="24"/>
          <w:highlight w:val="none"/>
          <w:lang w:val="en-US" w:eastAsia="zh-CN"/>
        </w:rPr>
        <w:t>其中至少1名专职负责本项目，不参与所在单位其他事务</w:t>
      </w:r>
      <w:r>
        <w:rPr>
          <w:rFonts w:hint="eastAsia" w:ascii="宋体" w:hAnsi="宋体"/>
          <w:snapToGrid w:val="0"/>
          <w:color w:val="auto"/>
          <w:kern w:val="0"/>
          <w:sz w:val="24"/>
          <w:szCs w:val="24"/>
          <w:highlight w:val="none"/>
        </w:rPr>
        <w:t>（按需增加）。另设主编为项目总监，监督日常运营工作。响应时间：</w:t>
      </w:r>
      <w:r>
        <w:rPr>
          <w:rFonts w:hint="eastAsia" w:ascii="宋体" w:hAnsi="宋体"/>
          <w:snapToGrid w:val="0"/>
          <w:color w:val="auto"/>
          <w:kern w:val="0"/>
          <w:sz w:val="24"/>
          <w:szCs w:val="24"/>
          <w:highlight w:val="none"/>
          <w:lang w:eastAsia="zh-CN"/>
        </w:rPr>
        <w:t>接到</w:t>
      </w:r>
      <w:r>
        <w:rPr>
          <w:rFonts w:hint="eastAsia" w:ascii="宋体" w:hAnsi="宋体"/>
          <w:snapToGrid w:val="0"/>
          <w:color w:val="auto"/>
          <w:kern w:val="0"/>
          <w:sz w:val="24"/>
          <w:szCs w:val="24"/>
          <w:highlight w:val="none"/>
        </w:rPr>
        <w:t>采购人通知后即刻响应。</w:t>
      </w:r>
    </w:p>
    <w:p w14:paraId="09521A68">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5、验收要求</w:t>
      </w:r>
    </w:p>
    <w:p w14:paraId="32F86E36">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（1）按照国家标准和国家、湖南省、株洲市主管部门相关文件、 “磋商文件” 以及“响应文件”组织检查验收。</w:t>
      </w:r>
    </w:p>
    <w:p w14:paraId="5CC44DF0">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（2）验收时间：具体验收的时间按签订合同规定的时间及相关要求执行。</w:t>
      </w:r>
    </w:p>
    <w:p w14:paraId="6848FCDE">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6、成交单位负责其派出的实施人员的人身意外保险。</w:t>
      </w:r>
    </w:p>
    <w:p w14:paraId="295BA7F7">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7、成交单位需定期对本项目已有业务需求的优化，不收取任何费用，终身免费维护升级；而对于新的业务需求，属于二次开发，</w:t>
      </w:r>
      <w:r>
        <w:rPr>
          <w:rFonts w:hint="eastAsia" w:ascii="宋体" w:hAnsi="宋体"/>
          <w:snapToGrid w:val="0"/>
          <w:kern w:val="0"/>
          <w:sz w:val="24"/>
          <w:szCs w:val="24"/>
          <w:highlight w:val="none"/>
          <w:lang w:eastAsia="zh-CN"/>
        </w:rPr>
        <w:t>不在此列</w:t>
      </w:r>
      <w:r>
        <w:rPr>
          <w:rFonts w:hint="eastAsia" w:ascii="宋体" w:hAnsi="宋体"/>
          <w:snapToGrid w:val="0"/>
          <w:kern w:val="0"/>
          <w:sz w:val="24"/>
          <w:szCs w:val="24"/>
          <w:highlight w:val="none"/>
        </w:rPr>
        <w:t>。</w:t>
      </w:r>
    </w:p>
    <w:p w14:paraId="421BFE35">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8、项目</w:t>
      </w:r>
      <w:r>
        <w:rPr>
          <w:rFonts w:hint="eastAsia" w:ascii="宋体" w:hAnsi="宋体"/>
          <w:snapToGrid w:val="0"/>
          <w:kern w:val="0"/>
          <w:sz w:val="24"/>
          <w:szCs w:val="24"/>
          <w:highlight w:val="none"/>
          <w:lang w:eastAsia="zh-CN"/>
        </w:rPr>
        <w:t>实施全过程</w:t>
      </w:r>
      <w:r>
        <w:rPr>
          <w:rFonts w:hint="eastAsia" w:ascii="宋体" w:hAnsi="宋体"/>
          <w:snapToGrid w:val="0"/>
          <w:kern w:val="0"/>
          <w:sz w:val="24"/>
          <w:szCs w:val="24"/>
          <w:highlight w:val="none"/>
        </w:rPr>
        <w:t>接受采购单位监督。</w:t>
      </w:r>
    </w:p>
    <w:p w14:paraId="429D8C20">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9、本项目运营推广是由采购单位主导，成交单位参与，故知识产权属于采购单位，采购单位对该项目拥有自行改变使用范围的权利，成交单位无任何法律权限。</w:t>
      </w:r>
    </w:p>
    <w:p w14:paraId="54542A7B">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10、运营期满后，成交单位须无条件的将本项目有关的全部资料移交采购单位。</w:t>
      </w:r>
    </w:p>
    <w:p w14:paraId="35276498">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11、成交单位应遵守国家有关</w:t>
      </w:r>
      <w:r>
        <w:rPr>
          <w:rFonts w:hint="eastAsia" w:ascii="宋体" w:hAnsi="宋体"/>
          <w:snapToGrid w:val="0"/>
          <w:kern w:val="0"/>
          <w:sz w:val="24"/>
          <w:szCs w:val="24"/>
          <w:highlight w:val="none"/>
          <w:lang w:eastAsia="zh-CN"/>
        </w:rPr>
        <w:t>法律法规</w:t>
      </w:r>
      <w:r>
        <w:rPr>
          <w:rFonts w:hint="eastAsia" w:ascii="宋体" w:hAnsi="宋体"/>
          <w:snapToGrid w:val="0"/>
          <w:kern w:val="0"/>
          <w:sz w:val="24"/>
          <w:szCs w:val="24"/>
          <w:highlight w:val="none"/>
        </w:rPr>
        <w:t>及规定，本项目服务成果的所有权、使用权和著作权全部归属采购单位，成交单位不得私留或转让资料。</w:t>
      </w:r>
    </w:p>
    <w:p w14:paraId="56DCBE90">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12、付款方式，按以下进度付款：</w:t>
      </w:r>
    </w:p>
    <w:p w14:paraId="5B5C1812">
      <w:pPr>
        <w:adjustRightInd w:val="0"/>
        <w:snapToGrid w:val="0"/>
        <w:spacing w:line="380" w:lineRule="exact"/>
        <w:ind w:firstLine="480" w:firstLineChars="200"/>
        <w:rPr>
          <w:rFonts w:ascii="宋体" w:hAnsi="宋体"/>
          <w:snapToGrid w:val="0"/>
          <w:kern w:val="0"/>
          <w:sz w:val="24"/>
          <w:szCs w:val="24"/>
          <w:highlight w:val="none"/>
        </w:rPr>
      </w:pPr>
      <w:r>
        <w:rPr>
          <w:rFonts w:hint="eastAsia" w:ascii="宋体" w:hAnsi="宋体"/>
          <w:snapToGrid w:val="0"/>
          <w:kern w:val="0"/>
          <w:sz w:val="24"/>
          <w:szCs w:val="24"/>
          <w:highlight w:val="none"/>
        </w:rPr>
        <w:t>（1）每季度服务结束后由采购人进行相关考核，通过考核合格后由采购人按季度向成交单位支付服务费。</w:t>
      </w:r>
      <w:bookmarkStart w:id="0" w:name="_GoBack"/>
      <w:bookmarkEnd w:id="0"/>
    </w:p>
    <w:p w14:paraId="516AEE6E">
      <w:pPr>
        <w:keepNext w:val="0"/>
        <w:keepLines w:val="0"/>
        <w:pageBreakBefore w:val="0"/>
        <w:widowControl w:val="0"/>
        <w:kinsoku/>
        <w:wordWrap w:val="0"/>
        <w:overflowPunct w:val="0"/>
        <w:topLinePunct/>
        <w:autoSpaceDE/>
        <w:autoSpaceDN/>
        <w:bidi w:val="0"/>
        <w:adjustRightInd/>
        <w:snapToGrid/>
        <w:spacing w:line="420" w:lineRule="exact"/>
        <w:ind w:firstLine="480" w:firstLineChars="200"/>
        <w:jc w:val="left"/>
        <w:textAlignment w:val="top"/>
        <w:rPr>
          <w:rFonts w:hint="eastAsia" w:ascii="宋体" w:hAnsi="宋体" w:eastAsia="宋体" w:cs="宋体"/>
          <w:sz w:val="24"/>
          <w:szCs w:val="24"/>
          <w:highlight w:val="none"/>
        </w:rPr>
      </w:pPr>
      <w:r>
        <w:rPr>
          <w:rFonts w:hint="eastAsia" w:ascii="宋体" w:hAnsi="宋体"/>
          <w:snapToGrid w:val="0"/>
          <w:kern w:val="0"/>
          <w:sz w:val="24"/>
          <w:szCs w:val="24"/>
          <w:highlight w:val="none"/>
        </w:rPr>
        <w:t>（2）付款凭正式税务发票，发票须由成交单位开具</w:t>
      </w:r>
      <w:r>
        <w:rPr>
          <w:rFonts w:hint="eastAsia" w:ascii="宋体" w:hAnsi="宋体" w:eastAsia="宋体" w:cs="宋体"/>
          <w:snapToGrid w:val="0"/>
          <w:kern w:val="0"/>
          <w:sz w:val="24"/>
          <w:szCs w:val="24"/>
          <w:highlight w:val="none"/>
        </w:rPr>
        <w:t>。</w:t>
      </w:r>
    </w:p>
    <w:p w14:paraId="487B691A">
      <w:pPr>
        <w:pStyle w:val="6"/>
        <w:keepNext w:val="0"/>
        <w:keepLines w:val="0"/>
        <w:pageBreakBefore w:val="0"/>
        <w:widowControl w:val="0"/>
        <w:kinsoku/>
        <w:wordWrap w:val="0"/>
        <w:overflowPunct w:val="0"/>
        <w:topLinePunct/>
        <w:autoSpaceDE/>
        <w:autoSpaceDN/>
        <w:bidi w:val="0"/>
        <w:adjustRightInd/>
        <w:snapToGrid/>
        <w:spacing w:line="420" w:lineRule="exact"/>
        <w:ind w:left="0" w:leftChars="0" w:firstLine="480" w:firstLineChars="200"/>
        <w:jc w:val="left"/>
        <w:textAlignment w:val="top"/>
        <w:rPr>
          <w:sz w:val="24"/>
          <w:szCs w:val="24"/>
          <w:highlight w:val="none"/>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、磋商文件未约定内容，由双方在合同中补充约定</w:t>
      </w:r>
      <w:r>
        <w:rPr>
          <w:rFonts w:hint="eastAsia" w:ascii="宋体" w:hAnsi="宋体" w:eastAsia="宋体" w:cs="宋体"/>
          <w:b w:val="0"/>
          <w:bCs w:val="0"/>
          <w:color w:val="auto"/>
          <w:kern w:val="0"/>
          <w:sz w:val="24"/>
          <w:szCs w:val="24"/>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492A48"/>
    <w:multiLevelType w:val="singleLevel"/>
    <w:tmpl w:val="22492A48"/>
    <w:lvl w:ilvl="0" w:tentative="0">
      <w:start w:val="5"/>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2559D"/>
    <w:rsid w:val="123821DA"/>
    <w:rsid w:val="1CE66C83"/>
    <w:rsid w:val="34B737EA"/>
    <w:rsid w:val="48D065F4"/>
    <w:rsid w:val="4D2E6CE7"/>
    <w:rsid w:val="58021A2B"/>
    <w:rsid w:val="5B400F92"/>
    <w:rsid w:val="6C2B17D2"/>
    <w:rsid w:val="75F93FAE"/>
    <w:rsid w:val="76D03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uiPriority w:val="0"/>
    <w:pPr>
      <w:spacing w:after="120"/>
    </w:pPr>
    <w:rPr>
      <w:kern w:val="0"/>
      <w:sz w:val="20"/>
    </w:rPr>
  </w:style>
  <w:style w:type="paragraph" w:customStyle="1" w:styleId="6">
    <w:name w:val="正文_72"/>
    <w:basedOn w:val="1"/>
    <w:qFormat/>
    <w:uiPriority w:val="0"/>
    <w:rPr>
      <w:rFonts w:ascii="Times New Roman" w:hAnsi="Times New Roman"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c1b8648e-bfd5-4601-8753-321095b91dda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7E6FA978</paraID>
      <start>0</start>
      <end>2</end>
      <status>ignored</status>
      <modifiedWord/>
      <trackRevisions>false</trackRevisions>
    </reviewItem>
    <reviewItem>
      <errorID>0da75a51-886a-4e11-8e22-a9269f6bdbcb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6CDD0A73</paraID>
      <start>0</start>
      <end>2</end>
      <status>ignored</status>
      <modifiedWord/>
      <trackRevisions>false</trackRevisions>
    </reviewItem>
    <reviewItem>
      <errorID>cdfbfc4b-4139-49ff-b2a7-4c89cb59fd4e</errorID>
      <errorWord>,</errorWord>
      <group>L1_Format</group>
      <groupName>格式问题</groupName>
      <ability>L2_HalfPunc_CN</ability>
      <abilityName>全半角问题</abilityName>
      <candidateList>
        <item>，</item>
      </candidateList>
      <explain>文本全半角错误。</explain>
      <paraID>6CDD0A73</paraID>
      <start>68</start>
      <end>69</end>
      <status>modified</status>
      <modifiedWord>，</modifiedWord>
      <trackRevisions>false</trackRevisions>
    </reviewItem>
    <reviewItem>
      <errorID>541c1283-1347-4004-8747-edeb3dcc6e0f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18DC1C6</paraID>
      <start>0</start>
      <end>2</end>
      <status>ignored</status>
      <modifiedWord/>
      <trackRevisions>false</trackRevisions>
    </reviewItem>
    <reviewItem>
      <errorID>e96c75a5-7e15-460d-8f33-8ac2c3ce98f9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25F64CFE</paraID>
      <start>0</start>
      <end>2</end>
      <status>ignored</status>
      <modifiedWord/>
      <trackRevisions>false</trackRevisions>
    </reviewItem>
    <reviewItem>
      <errorID>bbcd6b02-111a-4987-af07-d9b480381463</errorID>
      <errorWord>:</errorWord>
      <group>L1_Format</group>
      <groupName>格式问题</groupName>
      <ability>L2_HalfPunc_CN</ability>
      <abilityName>全半角问题</abilityName>
      <candidateList>
        <item>：</item>
      </candidateList>
      <explain>文本全半角错误。</explain>
      <paraID>25F64CFE</paraID>
      <start>19</start>
      <end>20</end>
      <status>modified</status>
      <modifiedWord>：</modifiedWord>
      <trackRevisions>false</trackRevisions>
    </reviewItem>
    <reviewItem>
      <errorID>4a3aee46-3336-4b71-b55a-0ae50da9d3e7</errorID>
      <errorWord>(</errorWord>
      <group>L1_Format</group>
      <groupName>格式问题</groupName>
      <ability>L2_HalfPunc_CN</ability>
      <abilityName>全半角问题</abilityName>
      <candidateList>
        <item>（</item>
      </candidateList>
      <explain>文本全半角错误。</explain>
      <paraID>25F64CFE</paraID>
      <start>66</start>
      <end>67</end>
      <status>modified</status>
      <modifiedWord>（</modifiedWord>
      <trackRevisions>false</trackRevisions>
    </reviewItem>
    <reviewItem>
      <errorID>36fcc8c2-0c3b-41e4-ba83-82602d265c0f</errorID>
      <errorWord>：</errorWord>
      <group>L1_Word</group>
      <groupName>字词问题</groupName>
      <ability>L2_Typo</ability>
      <abilityName>字词错误</abilityName>
      <candidateList>
        <item>：包</item>
      </candidateList>
      <explain/>
      <paraID>19D47EE3</paraID>
      <start>17</start>
      <end>19</end>
      <status>modified</status>
      <modifiedWord>：包</modifiedWord>
      <trackRevisions>false</trackRevisions>
    </reviewItem>
    <reviewItem>
      <errorID>125b8ba6-a325-4daa-846c-a919d61d8f6a</errorID>
      <errorWord>版块</errorWord>
      <group>L1_Word</group>
      <groupName>字词问题</groupName>
      <ability>L2_Typo</ability>
      <abilityName>字词错误</abilityName>
      <candidateList>
        <item>板块</item>
      </candidateList>
      <explain>存在发音相同字词的误用。</explain>
      <paraID>186DC73E</paraID>
      <start>1</start>
      <end>3</end>
      <status>ignored</status>
      <modifiedWord/>
      <trackRevisions>false</trackRevisions>
    </reviewItem>
    <reviewItem>
      <errorID>dcfa159d-7534-4c79-b1cb-30b286a1dff5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2D28339F</paraID>
      <start>0</start>
      <end>2</end>
      <status>ignored</status>
      <modifiedWord/>
      <trackRevisions>false</trackRevisions>
    </reviewItem>
    <reviewItem>
      <errorID>f366be11-2692-41f0-81a8-74622d96c48a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52F6C8B0</paraID>
      <start>0</start>
      <end>2</end>
      <status>ignored</status>
      <modifiedWord/>
      <trackRevisions>false</trackRevisions>
    </reviewItem>
    <reviewItem>
      <errorID>a21fc185-334e-4fbd-a665-d2a51fb374cd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3A0DE6AB</paraID>
      <start>0</start>
      <end>2</end>
      <status>ignored</status>
      <modifiedWord/>
      <trackRevisions>false</trackRevisions>
    </reviewItem>
    <reviewItem>
      <errorID>52390774-fccf-4358-807b-eff5126ea24d</errorID>
      <errorWord>，</errorWord>
      <group>L1_Word</group>
      <groupName>字词问题</groupName>
      <ability>L2_Typo</ability>
      <abilityName>字词错误</abilityName>
      <candidateList>
        <item>，具</item>
      </candidateList>
      <explain/>
      <paraID>3A0DE6AB</paraID>
      <start>174</start>
      <end>176</end>
      <status>modified</status>
      <modifiedWord>，具</modifiedWord>
      <trackRevisions>false</trackRevisions>
    </reviewItem>
    <reviewItem>
      <errorID>de5feb07-afad-43f7-82f0-0e938e9dab80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438584FF</paraID>
      <start>0</start>
      <end>2</end>
      <status>ignored</status>
      <modifiedWord/>
      <trackRevisions>false</trackRevisions>
    </reviewItem>
    <reviewItem>
      <errorID>4f3e5c0f-e0ff-451c-9ba4-d3f9ef72c651</errorID>
      <errorWord>，</errorWord>
      <group>L1_Word</group>
      <groupName>字词问题</groupName>
      <ability>L2_Typo</ability>
      <abilityName>字词错误</abilityName>
      <candidateList>
        <item>，具</item>
      </candidateList>
      <explain/>
      <paraID>438584FF</paraID>
      <start>126</start>
      <end>128</end>
      <status>modified</status>
      <modifiedWord>，具</modifiedWord>
      <trackRevisions>false</trackRevisions>
    </reviewItem>
    <reviewItem>
      <errorID>4c59a090-3ea1-481f-a6ee-927922d87d6c</errorID>
      <errorWord>，</errorWord>
      <group>L1_Word</group>
      <groupName>字词问题</groupName>
      <ability>L2_Typo</ability>
      <abilityName>字词错误</abilityName>
      <candidateList>
        <item>，具</item>
      </candidateList>
      <explain/>
      <paraID>438584FF</paraID>
      <start>142</start>
      <end>144</end>
      <status>modified</status>
      <modifiedWord>，具</modifiedWord>
      <trackRevisions>false</trackRevisions>
    </reviewItem>
    <reviewItem>
      <errorID>f7fe51ea-58ff-47b9-ae2f-aa06f90f6a54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2A0CDD95</paraID>
      <start>0</start>
      <end>2</end>
      <status>ignored</status>
      <modifiedWord/>
      <trackRevisions>false</trackRevisions>
    </reviewItem>
    <reviewItem>
      <errorID>2e0446cf-c3fb-4964-b42b-4cfb55b27e29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2D9720DC</paraID>
      <start>0</start>
      <end>2</end>
      <status>ignored</status>
      <modifiedWord/>
      <trackRevisions>false</trackRevisions>
    </reviewItem>
    <reviewItem>
      <errorID>ce8b7573-a36f-4a44-8a3c-7f3242f47241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10F9E8BF</paraID>
      <start>0</start>
      <end>2</end>
      <status>ignored</status>
      <modifiedWord/>
      <trackRevisions>false</trackRevisions>
    </reviewItem>
    <reviewItem>
      <errorID>c8e213d7-bdfd-4292-8a8f-525b5d1999f4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40621DE1</paraID>
      <start>0</start>
      <end>2</end>
      <status>ignored</status>
      <modifiedWord/>
      <trackRevisions>false</trackRevisions>
    </reviewItem>
    <reviewItem>
      <errorID>afe43291-931d-437f-8c84-b0a73bd1675e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33F314FF</paraID>
      <start>0</start>
      <end>2</end>
      <status>ignored</status>
      <modifiedWord/>
      <trackRevisions>false</trackRevisions>
    </reviewItem>
    <reviewItem>
      <errorID>34842139-4f7f-45ea-8b12-9464efbe4f2e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18019F59</paraID>
      <start>0</start>
      <end>2</end>
      <status>ignored</status>
      <modifiedWord/>
      <trackRevisions>false</trackRevisions>
    </reviewItem>
    <reviewItem>
      <errorID>eaf34da1-73ff-4955-bb75-143f3b880731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4F97A52C</paraID>
      <start>0</start>
      <end>2</end>
      <status>ignored</status>
      <modifiedWord/>
      <trackRevisions>false</trackRevisions>
    </reviewItem>
    <reviewItem>
      <errorID>24b327f4-9ad5-48ce-96f2-743344834955</errorID>
      <errorWord>接</errorWord>
      <group>L1_Word</group>
      <groupName>字词问题</groupName>
      <ability>L2_Typo</ability>
      <abilityName>字词错误</abilityName>
      <candidateList>
        <item>接到</item>
      </candidateList>
      <explain/>
      <paraID>4F97A52C</paraID>
      <start>83</start>
      <end>85</end>
      <status>modified</status>
      <modifiedWord>接到</modifiedWord>
      <trackRevisions>false</trackRevisions>
    </reviewItem>
    <reviewItem>
      <errorID>e193581f-3e47-485b-ac2e-cab6d22b1417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9521A68</paraID>
      <start>0</start>
      <end>2</end>
      <status>ignored</status>
      <modifiedWord/>
      <trackRevisions>false</trackRevisions>
    </reviewItem>
    <reviewItem>
      <errorID>e9d2e969-e842-4142-b22b-919c1e8e65e7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6848FCDE</paraID>
      <start>0</start>
      <end>2</end>
      <status>ignored</status>
      <modifiedWord/>
      <trackRevisions>false</trackRevisions>
    </reviewItem>
    <reviewItem>
      <errorID>caa60a20-5e9a-491e-94cf-b897322c6d25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295BA7F7</paraID>
      <start>0</start>
      <end>2</end>
      <status>ignored</status>
      <modifiedWord/>
      <trackRevisions>false</trackRevisions>
    </reviewItem>
    <reviewItem>
      <errorID>4f03e10e-286d-42f3-abe2-248878d1d9fe</errorID>
      <errorWord>不在此例</errorWord>
      <group>L1_Word</group>
      <groupName>字词问题</groupName>
      <ability>L2_Typo</ability>
      <abilityName>字词错误</abilityName>
      <candidateList>
        <item>不在此列</item>
      </candidateList>
      <explain/>
      <paraID>295BA7F7</paraID>
      <start>57</start>
      <end>61</end>
      <status>modified</status>
      <modifiedWord>不在此列</modifiedWord>
      <trackRevisions>false</trackRevisions>
    </reviewItem>
    <reviewItem>
      <errorID>5a2d55ef-d5ac-4dce-bd18-38043678cae5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421BFE35</paraID>
      <start>0</start>
      <end>2</end>
      <status>ignored</status>
      <modifiedWord/>
      <trackRevisions>false</trackRevisions>
    </reviewItem>
    <reviewItem>
      <errorID>f2a49957-f1de-4e28-8add-ef76a9e69edf</errorID>
      <errorWord>实施全过程中</errorWord>
      <group>L1_Word</group>
      <groupName>字词问题</groupName>
      <ability>L2_Typo</ability>
      <abilityName>字词错误</abilityName>
      <candidateList>
        <item>实施全过程</item>
      </candidateList>
      <explain/>
      <paraID>421BFE35</paraID>
      <start>4</start>
      <end>9</end>
      <status>modified</status>
      <modifiedWord>实施全过程</modifiedWord>
      <trackRevisions>false</trackRevisions>
    </reviewItem>
    <reviewItem>
      <errorID>d7e4480a-2126-434a-b296-5bf19df9e7f6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429D8C20</paraID>
      <start>0</start>
      <end>2</end>
      <status>ignored</status>
      <modifiedWord/>
      <trackRevisions>false</trackRevisions>
    </reviewItem>
    <reviewItem>
      <errorID>55a0ae30-a368-4710-a077-cb976fa16024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54542A7B</paraID>
      <start>0</start>
      <end>3</end>
      <status>ignored</status>
      <modifiedWord/>
      <trackRevisions>false</trackRevisions>
    </reviewItem>
    <reviewItem>
      <errorID>07135019-d506-4043-bf74-8bea4b7ddecc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35276498</paraID>
      <start>0</start>
      <end>3</end>
      <status>ignored</status>
      <modifiedWord/>
      <trackRevisions>false</trackRevisions>
    </reviewItem>
    <reviewItem>
      <errorID>32678c67-30ba-43d2-b31f-b58667c91d0e</errorID>
      <errorWord>法律、法规</errorWord>
      <group>L1_Word</group>
      <groupName>字词问题</groupName>
      <ability>L2_Typo</ability>
      <abilityName>字词错误</abilityName>
      <candidateList>
        <item>法律法规</item>
      </candidateList>
      <explain/>
      <paraID>35276498</paraID>
      <start>14</start>
      <end>18</end>
      <status>modified</status>
      <modifiedWord>法律法规</modifiedWord>
      <trackRevisions>false</trackRevisions>
    </reviewItem>
    <reviewItem>
      <errorID>479d63e3-480e-4683-8b2e-cc08b2e009d7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56DCBE90</paraID>
      <start>0</start>
      <end>3</end>
      <status>ignored</status>
      <modifiedWord/>
      <trackRevisions>false</trackRevisions>
    </reviewItem>
    <reviewItem>
      <errorID>1d5b0387-64ae-47de-905c-720a3b48545b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487B691A</paraID>
      <start>0</start>
      <end>3</end>
      <status>ignored</status>
      <modifiedWord/>
      <trackRevisions>false</trackRevisions>
    </reviewItem>
  </reviewItems>
  <config/>
</contractReview>
</file>

<file path=customXml/itemProps1.xml><?xml version="1.0" encoding="utf-8"?>
<ds:datastoreItem xmlns:ds="http://schemas.openxmlformats.org/officeDocument/2006/customXml" ds:itemID="{2b1ce74d-69b0-4243-b3a4-e5f7a7712eb7}">
  <ds:schemaRefs/>
</ds:datastoreItem>
</file>

<file path=docProps/app.xml><?xml version="1.0" encoding="utf-8"?>
<Properties xmlns="http://schemas.openxmlformats.org/officeDocument/2006/extended-properties" xmlns:vt="http://schemas.openxmlformats.org/officeDocument/2006/docPropsVTypes">
  <Template>Normal.dotm</Template>
  <Pages>5</Pages>
  <Words>3280</Words>
  <Characters>3343</Characters>
  <Lines>0</Lines>
  <Paragraphs>0</Paragraphs>
  <TotalTime>2</TotalTime>
  <ScaleCrop>false</ScaleCrop>
  <LinksUpToDate>false</LinksUpToDate>
  <CharactersWithSpaces>3346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WPS_学习狂人</cp:lastModifiedBy>
  <dcterms:modified xsi:type="dcterms:W3CDTF">2026-09-02T06:26:18Z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eyJoZGlkIjoiYjNmYmM0ODVjYjhiYzAzYjIwYjc5MDRjNjI1YmMwNDEiLCJ1c2VySWQiOiIxMzMxMzU5NTcxIn0=</vt:lpwstr>
  </property>
  <property fmtid="{D5CDD505-2E9C-101B-9397-08002B2CF9AE}" pid="4" name="ICV">
    <vt:lpwstr>5DCBD2EBE0734AC597300A834B9E5DA6_13</vt:lpwstr>
  </property>
</Properties>
</file>