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C88AA8">
      <w:pPr>
        <w:widowControl/>
        <w:numPr>
          <w:numId w:val="0"/>
        </w:numPr>
        <w:snapToGrid w:val="0"/>
        <w:spacing w:before="156" w:line="360" w:lineRule="auto"/>
        <w:jc w:val="center"/>
        <w:textAlignment w:val="baseline"/>
        <w:rPr>
          <w:rFonts w:hint="eastAsia" w:ascii="新宋体" w:hAnsi="新宋体" w:eastAsia="新宋体" w:cs="新宋体"/>
          <w:b/>
          <w:bCs/>
          <w:color w:val="auto"/>
          <w:sz w:val="32"/>
          <w:szCs w:val="32"/>
          <w:highlight w:val="none"/>
        </w:rPr>
      </w:pPr>
      <w:bookmarkStart w:id="8" w:name="_GoBack"/>
      <w:bookmarkEnd w:id="8"/>
      <w:r>
        <w:rPr>
          <w:rFonts w:hint="eastAsia" w:ascii="新宋体" w:hAnsi="新宋体" w:eastAsia="新宋体" w:cs="新宋体"/>
          <w:b/>
          <w:bCs/>
          <w:color w:val="auto"/>
          <w:sz w:val="32"/>
          <w:szCs w:val="32"/>
          <w:highlight w:val="none"/>
        </w:rPr>
        <w:t>采购需求</w:t>
      </w:r>
    </w:p>
    <w:p w14:paraId="04C97B31">
      <w:pPr>
        <w:keepNext/>
        <w:keepLines/>
        <w:pageBreakBefore w:val="0"/>
        <w:widowControl/>
        <w:numPr>
          <w:ilvl w:val="0"/>
          <w:numId w:val="0"/>
        </w:numPr>
        <w:kinsoku/>
        <w:wordWrap/>
        <w:overflowPunct/>
        <w:topLinePunct w:val="0"/>
        <w:autoSpaceDE/>
        <w:autoSpaceDN/>
        <w:bidi w:val="0"/>
        <w:adjustRightInd/>
        <w:snapToGrid/>
        <w:spacing w:line="360" w:lineRule="auto"/>
        <w:ind w:firstLine="480" w:firstLineChars="200"/>
        <w:textAlignment w:val="auto"/>
        <w:outlineLvl w:val="0"/>
        <w:rPr>
          <w:rFonts w:hint="eastAsia" w:ascii="宋体" w:hAnsi="宋体" w:eastAsia="宋体" w:cs="宋体"/>
          <w:color w:val="auto"/>
          <w:kern w:val="44"/>
          <w:sz w:val="24"/>
          <w:szCs w:val="24"/>
          <w:lang w:val="en-US" w:eastAsia="zh-CN" w:bidi="ar-SA"/>
        </w:rPr>
      </w:pPr>
      <w:r>
        <w:rPr>
          <w:rFonts w:hint="eastAsia" w:ascii="宋体" w:hAnsi="宋体" w:eastAsia="宋体" w:cs="宋体"/>
          <w:color w:val="auto"/>
          <w:kern w:val="44"/>
          <w:sz w:val="24"/>
          <w:szCs w:val="24"/>
          <w:lang w:val="en-US" w:eastAsia="zh-CN" w:bidi="ar-SA"/>
        </w:rPr>
        <w:t>一、项目概况</w:t>
      </w:r>
    </w:p>
    <w:p w14:paraId="4087B2EF">
      <w:pPr>
        <w:pageBreakBefore w:val="0"/>
        <w:widowControl/>
        <w:kinsoku/>
        <w:wordWrap/>
        <w:overflowPunct/>
        <w:topLinePunct w:val="0"/>
        <w:autoSpaceDE/>
        <w:autoSpaceDN/>
        <w:bidi w:val="0"/>
        <w:adjustRightInd/>
        <w:snapToGrid/>
        <w:spacing w:line="360" w:lineRule="auto"/>
        <w:ind w:firstLine="456" w:firstLineChars="200"/>
        <w:jc w:val="both"/>
        <w:textAlignment w:val="auto"/>
        <w:rPr>
          <w:rFonts w:hint="eastAsia" w:ascii="宋体" w:hAnsi="宋体" w:eastAsia="宋体" w:cs="宋体"/>
          <w:color w:val="auto"/>
          <w:spacing w:val="-6"/>
          <w:sz w:val="24"/>
          <w:szCs w:val="24"/>
          <w:lang w:val="en-US" w:eastAsia="zh-CN" w:bidi="ar-SA"/>
        </w:rPr>
      </w:pPr>
      <w:r>
        <w:rPr>
          <w:rFonts w:hint="eastAsia" w:ascii="宋体" w:hAnsi="宋体" w:eastAsia="宋体" w:cs="宋体"/>
          <w:color w:val="auto"/>
          <w:spacing w:val="-6"/>
          <w:sz w:val="24"/>
          <w:szCs w:val="24"/>
          <w:lang w:val="en-US" w:eastAsia="zh-CN" w:bidi="ar-SA"/>
        </w:rPr>
        <w:t>本项目为汝城县暖水国有林场2026年度森林可持续经营项目，建设内容均为</w:t>
      </w:r>
      <w:r>
        <w:rPr>
          <w:rFonts w:hint="eastAsia" w:ascii="宋体" w:hAnsi="宋体" w:eastAsia="宋体" w:cs="宋体"/>
          <w:b/>
          <w:bCs/>
          <w:color w:val="auto"/>
          <w:spacing w:val="-6"/>
          <w:sz w:val="24"/>
          <w:szCs w:val="24"/>
          <w:lang w:val="en-US" w:eastAsia="zh-CN" w:bidi="ar-SA"/>
        </w:rPr>
        <w:t>中龄林抚育</w:t>
      </w:r>
      <w:r>
        <w:rPr>
          <w:rFonts w:hint="eastAsia" w:ascii="宋体" w:hAnsi="宋体" w:eastAsia="宋体" w:cs="宋体"/>
          <w:color w:val="auto"/>
          <w:spacing w:val="-6"/>
          <w:sz w:val="24"/>
          <w:szCs w:val="24"/>
          <w:lang w:val="en-US" w:eastAsia="zh-CN" w:bidi="ar-SA"/>
        </w:rPr>
        <w:t>，共28个小班，总面积2360亩。布局于茶坑工区、大垅工区、洪水山工区、井水头工区、楠木垅工区、五家垅工区、相会山工区等7个工区。各工区经营项目分布及小班数情况详见附表 1。</w:t>
      </w:r>
    </w:p>
    <w:p w14:paraId="30E85424">
      <w:pPr>
        <w:keepNext/>
        <w:keepLines/>
        <w:pageBreakBefore w:val="0"/>
        <w:widowControl/>
        <w:kinsoku/>
        <w:wordWrap/>
        <w:overflowPunct/>
        <w:topLinePunct w:val="0"/>
        <w:autoSpaceDE/>
        <w:autoSpaceDN/>
        <w:bidi w:val="0"/>
        <w:adjustRightInd/>
        <w:snapToGrid/>
        <w:spacing w:line="360" w:lineRule="auto"/>
        <w:ind w:firstLine="640" w:firstLineChars="0"/>
        <w:textAlignment w:val="auto"/>
        <w:outlineLvl w:val="0"/>
        <w:rPr>
          <w:rFonts w:hint="eastAsia" w:ascii="宋体" w:hAnsi="宋体" w:eastAsia="宋体" w:cs="宋体"/>
          <w:color w:val="auto"/>
          <w:kern w:val="44"/>
          <w:sz w:val="24"/>
          <w:szCs w:val="24"/>
          <w:lang w:val="en-US" w:eastAsia="zh-CN" w:bidi="ar-SA"/>
        </w:rPr>
      </w:pPr>
      <w:r>
        <w:rPr>
          <w:rFonts w:hint="eastAsia" w:ascii="宋体" w:hAnsi="宋体" w:eastAsia="宋体" w:cs="宋体"/>
          <w:color w:val="auto"/>
          <w:kern w:val="44"/>
          <w:sz w:val="24"/>
          <w:szCs w:val="24"/>
          <w:lang w:val="en-US" w:eastAsia="zh-CN" w:bidi="ar-SA"/>
        </w:rPr>
        <w:t>二、采购内容</w:t>
      </w:r>
    </w:p>
    <w:p w14:paraId="5BF0B055">
      <w:pPr>
        <w:pageBreakBefore w:val="0"/>
        <w:widowControl/>
        <w:kinsoku/>
        <w:wordWrap/>
        <w:overflowPunct/>
        <w:topLinePunct w:val="0"/>
        <w:autoSpaceDE/>
        <w:autoSpaceDN/>
        <w:bidi w:val="0"/>
        <w:adjustRightInd/>
        <w:snapToGrid/>
        <w:spacing w:line="360" w:lineRule="auto"/>
        <w:ind w:firstLine="456" w:firstLineChars="200"/>
        <w:jc w:val="both"/>
        <w:textAlignment w:val="auto"/>
        <w:rPr>
          <w:rFonts w:hint="eastAsia" w:ascii="宋体" w:hAnsi="宋体" w:eastAsia="宋体" w:cs="宋体"/>
          <w:color w:val="auto"/>
          <w:spacing w:val="-6"/>
          <w:sz w:val="24"/>
          <w:szCs w:val="24"/>
          <w:lang w:val="en-US" w:eastAsia="zh-CN" w:bidi="ar-SA"/>
        </w:rPr>
      </w:pPr>
      <w:r>
        <w:rPr>
          <w:rFonts w:hint="eastAsia" w:ascii="宋体" w:hAnsi="宋体" w:eastAsia="宋体" w:cs="宋体"/>
          <w:color w:val="auto"/>
          <w:spacing w:val="-6"/>
          <w:sz w:val="24"/>
          <w:szCs w:val="24"/>
          <w:lang w:val="en-US" w:eastAsia="zh-CN" w:bidi="ar-SA"/>
        </w:rPr>
        <w:t>（一）按项目作业设计标准施工，完成汝城县暖水国有林场28个小班 ，2360亩森林可持续经营任务。</w:t>
      </w:r>
      <w:r>
        <w:rPr>
          <w:rFonts w:hint="eastAsia" w:ascii="宋体" w:hAnsi="宋体" w:eastAsia="宋体" w:cs="宋体"/>
          <w:color w:val="auto"/>
          <w:spacing w:val="-6"/>
          <w:sz w:val="24"/>
          <w:szCs w:val="24"/>
          <w:lang w:val="en-US" w:eastAsia="zh-CN" w:bidi="ar-SA"/>
        </w:rPr>
        <w:t>中龄林抚育按项目作业设计标准施工，包括抚育间伐（含运输道路疏通修建、木材生产、运输至</w:t>
      </w:r>
      <w:r>
        <w:rPr>
          <w:rFonts w:hint="eastAsia" w:ascii="宋体" w:hAnsi="宋体" w:eastAsia="宋体" w:cs="宋体"/>
          <w:color w:val="auto"/>
          <w:spacing w:val="-6"/>
          <w:sz w:val="24"/>
          <w:szCs w:val="24"/>
          <w:lang w:val="en-US" w:eastAsia="zh-CN" w:bidi="ar-SA"/>
        </w:rPr>
        <w:t>作业山场</w:t>
      </w:r>
      <w:r>
        <w:rPr>
          <w:rFonts w:hint="eastAsia" w:ascii="宋体" w:hAnsi="宋体" w:eastAsia="宋体" w:cs="宋体"/>
          <w:color w:val="auto"/>
          <w:spacing w:val="-6"/>
          <w:sz w:val="24"/>
          <w:szCs w:val="24"/>
          <w:lang w:val="en-US" w:eastAsia="zh-CN" w:bidi="ar-SA"/>
        </w:rPr>
        <w:t>20公里内</w:t>
      </w:r>
      <w:r>
        <w:rPr>
          <w:rFonts w:hint="eastAsia" w:ascii="宋体" w:hAnsi="宋体" w:eastAsia="宋体" w:cs="宋体"/>
          <w:color w:val="auto"/>
          <w:spacing w:val="-6"/>
          <w:sz w:val="24"/>
          <w:szCs w:val="24"/>
          <w:lang w:val="en-US" w:eastAsia="zh-CN" w:bidi="ar-SA"/>
        </w:rPr>
        <w:t>林场</w:t>
      </w:r>
      <w:r>
        <w:rPr>
          <w:rFonts w:hint="eastAsia" w:ascii="宋体" w:hAnsi="宋体" w:eastAsia="宋体" w:cs="宋体"/>
          <w:color w:val="auto"/>
          <w:spacing w:val="-6"/>
          <w:sz w:val="24"/>
          <w:szCs w:val="24"/>
          <w:lang w:val="en-US" w:eastAsia="zh-CN" w:bidi="ar-SA"/>
        </w:rPr>
        <w:t>指定集木场或加工厂并堆放整齐等）和林地清理（包括割灌除杂、定株、修枝、剩余物清理等）</w:t>
      </w:r>
    </w:p>
    <w:p w14:paraId="3BA9A31E">
      <w:pPr>
        <w:pageBreakBefore w:val="0"/>
        <w:widowControl/>
        <w:kinsoku/>
        <w:wordWrap/>
        <w:overflowPunct/>
        <w:topLinePunct w:val="0"/>
        <w:autoSpaceDE/>
        <w:autoSpaceDN/>
        <w:bidi w:val="0"/>
        <w:adjustRightInd/>
        <w:snapToGrid/>
        <w:spacing w:line="360" w:lineRule="auto"/>
        <w:ind w:firstLine="456" w:firstLineChars="200"/>
        <w:jc w:val="both"/>
        <w:textAlignment w:val="auto"/>
        <w:rPr>
          <w:rFonts w:hint="eastAsia" w:ascii="宋体" w:hAnsi="宋体" w:eastAsia="宋体" w:cs="宋体"/>
          <w:color w:val="auto"/>
          <w:spacing w:val="-6"/>
          <w:sz w:val="24"/>
          <w:szCs w:val="24"/>
          <w:lang w:val="en-US" w:eastAsia="zh-CN" w:bidi="ar-SA"/>
        </w:rPr>
      </w:pPr>
      <w:r>
        <w:rPr>
          <w:rFonts w:hint="eastAsia" w:ascii="宋体" w:hAnsi="宋体" w:eastAsia="宋体" w:cs="宋体"/>
          <w:color w:val="auto"/>
          <w:spacing w:val="-6"/>
          <w:sz w:val="24"/>
          <w:szCs w:val="24"/>
          <w:lang w:val="en-US" w:eastAsia="zh-CN" w:bidi="ar-SA"/>
        </w:rPr>
        <w:t>1.按措施类型分：中龄林抚育建设规模 2360 亩（28个小班）。</w:t>
      </w:r>
    </w:p>
    <w:p w14:paraId="3A8AFDC5">
      <w:pPr>
        <w:pageBreakBefore w:val="0"/>
        <w:widowControl/>
        <w:kinsoku/>
        <w:wordWrap/>
        <w:overflowPunct/>
        <w:topLinePunct w:val="0"/>
        <w:autoSpaceDE/>
        <w:autoSpaceDN/>
        <w:bidi w:val="0"/>
        <w:adjustRightInd/>
        <w:snapToGrid/>
        <w:spacing w:line="360" w:lineRule="auto"/>
        <w:ind w:firstLine="456" w:firstLineChars="200"/>
        <w:jc w:val="both"/>
        <w:textAlignment w:val="auto"/>
        <w:rPr>
          <w:rFonts w:hint="eastAsia" w:ascii="宋体" w:hAnsi="宋体" w:eastAsia="宋体" w:cs="宋体"/>
          <w:color w:val="auto"/>
          <w:spacing w:val="-6"/>
          <w:sz w:val="24"/>
          <w:szCs w:val="24"/>
          <w:lang w:val="en-US" w:eastAsia="zh-CN" w:bidi="ar-SA"/>
        </w:rPr>
      </w:pPr>
      <w:r>
        <w:rPr>
          <w:rFonts w:hint="eastAsia" w:ascii="宋体" w:hAnsi="宋体" w:eastAsia="宋体" w:cs="宋体"/>
          <w:color w:val="auto"/>
          <w:spacing w:val="-6"/>
          <w:sz w:val="24"/>
          <w:szCs w:val="24"/>
          <w:lang w:val="en-US" w:eastAsia="zh-CN" w:bidi="ar-SA"/>
        </w:rPr>
        <w:t>2.按经营模式分：</w:t>
      </w:r>
    </w:p>
    <w:p w14:paraId="19D25779">
      <w:pPr>
        <w:pageBreakBefore w:val="0"/>
        <w:widowControl/>
        <w:kinsoku/>
        <w:wordWrap/>
        <w:overflowPunct/>
        <w:topLinePunct w:val="0"/>
        <w:autoSpaceDE/>
        <w:autoSpaceDN/>
        <w:bidi w:val="0"/>
        <w:adjustRightInd/>
        <w:snapToGrid/>
        <w:spacing w:line="360" w:lineRule="auto"/>
        <w:ind w:firstLine="456" w:firstLineChars="200"/>
        <w:jc w:val="both"/>
        <w:textAlignment w:val="auto"/>
        <w:rPr>
          <w:rFonts w:hint="eastAsia" w:ascii="宋体" w:hAnsi="宋体" w:eastAsia="宋体" w:cs="宋体"/>
          <w:color w:val="auto"/>
          <w:spacing w:val="-6"/>
          <w:sz w:val="24"/>
          <w:szCs w:val="24"/>
          <w:lang w:val="en-US" w:eastAsia="zh-CN" w:bidi="ar-SA"/>
        </w:rPr>
      </w:pPr>
      <w:r>
        <w:rPr>
          <w:rFonts w:hint="eastAsia" w:ascii="宋体" w:hAnsi="宋体" w:eastAsia="宋体" w:cs="宋体"/>
          <w:color w:val="auto"/>
          <w:spacing w:val="-6"/>
          <w:sz w:val="24"/>
          <w:szCs w:val="24"/>
          <w:lang w:val="en-US" w:eastAsia="zh-CN" w:bidi="ar-SA"/>
        </w:rPr>
        <w:t>（1）人工杉木大径材皆伐经营模式489.7 亩（6 个小班）；</w:t>
      </w:r>
    </w:p>
    <w:p w14:paraId="060A8491">
      <w:pPr>
        <w:pageBreakBefore w:val="0"/>
        <w:widowControl/>
        <w:kinsoku/>
        <w:wordWrap/>
        <w:overflowPunct/>
        <w:topLinePunct w:val="0"/>
        <w:autoSpaceDE/>
        <w:autoSpaceDN/>
        <w:bidi w:val="0"/>
        <w:adjustRightInd/>
        <w:snapToGrid/>
        <w:spacing w:line="360" w:lineRule="auto"/>
        <w:ind w:firstLine="456" w:firstLineChars="200"/>
        <w:jc w:val="both"/>
        <w:textAlignment w:val="auto"/>
        <w:rPr>
          <w:rFonts w:hint="eastAsia" w:ascii="宋体" w:hAnsi="宋体" w:eastAsia="宋体" w:cs="宋体"/>
          <w:color w:val="auto"/>
          <w:spacing w:val="-6"/>
          <w:sz w:val="24"/>
          <w:szCs w:val="24"/>
          <w:lang w:val="en-US" w:eastAsia="zh-CN" w:bidi="ar-SA"/>
        </w:rPr>
      </w:pPr>
      <w:r>
        <w:rPr>
          <w:rFonts w:hint="eastAsia" w:ascii="宋体" w:hAnsi="宋体" w:eastAsia="宋体" w:cs="宋体"/>
          <w:color w:val="auto"/>
          <w:spacing w:val="-6"/>
          <w:sz w:val="24"/>
          <w:szCs w:val="24"/>
          <w:lang w:val="en-US" w:eastAsia="zh-CN" w:bidi="ar-SA"/>
        </w:rPr>
        <w:t>（2）人工杉木—珍贵阔叶复层混交异龄择伐经营模式254.2 亩（2 个小班）；</w:t>
      </w:r>
    </w:p>
    <w:p w14:paraId="0EEC375F">
      <w:pPr>
        <w:pageBreakBefore w:val="0"/>
        <w:widowControl/>
        <w:kinsoku/>
        <w:wordWrap/>
        <w:overflowPunct/>
        <w:topLinePunct w:val="0"/>
        <w:autoSpaceDE/>
        <w:autoSpaceDN/>
        <w:bidi w:val="0"/>
        <w:adjustRightInd/>
        <w:snapToGrid/>
        <w:spacing w:line="360" w:lineRule="auto"/>
        <w:ind w:firstLine="456" w:firstLineChars="200"/>
        <w:jc w:val="both"/>
        <w:textAlignment w:val="auto"/>
        <w:rPr>
          <w:rFonts w:hint="eastAsia" w:ascii="宋体" w:hAnsi="宋体" w:eastAsia="宋体" w:cs="宋体"/>
          <w:color w:val="auto"/>
          <w:spacing w:val="-6"/>
          <w:sz w:val="24"/>
          <w:szCs w:val="24"/>
          <w:lang w:val="en-US" w:eastAsia="zh-CN" w:bidi="ar-SA"/>
        </w:rPr>
      </w:pPr>
      <w:r>
        <w:rPr>
          <w:rFonts w:hint="eastAsia" w:ascii="宋体" w:hAnsi="宋体" w:eastAsia="宋体" w:cs="宋体"/>
          <w:color w:val="auto"/>
          <w:spacing w:val="-6"/>
          <w:sz w:val="24"/>
          <w:szCs w:val="24"/>
          <w:lang w:val="en-US" w:eastAsia="zh-CN" w:bidi="ar-SA"/>
        </w:rPr>
        <w:t>（3）人工松类近自然经营模式849 亩（10 个小班）；</w:t>
      </w:r>
    </w:p>
    <w:p w14:paraId="6F85D69F">
      <w:pPr>
        <w:pageBreakBefore w:val="0"/>
        <w:widowControl/>
        <w:kinsoku/>
        <w:wordWrap/>
        <w:overflowPunct/>
        <w:topLinePunct w:val="0"/>
        <w:autoSpaceDE/>
        <w:autoSpaceDN/>
        <w:bidi w:val="0"/>
        <w:adjustRightInd/>
        <w:snapToGrid/>
        <w:spacing w:line="360" w:lineRule="auto"/>
        <w:ind w:firstLine="456" w:firstLineChars="200"/>
        <w:jc w:val="both"/>
        <w:textAlignment w:val="auto"/>
        <w:rPr>
          <w:rFonts w:hint="eastAsia" w:ascii="宋体" w:hAnsi="宋体" w:eastAsia="宋体" w:cs="宋体"/>
          <w:color w:val="auto"/>
          <w:spacing w:val="-6"/>
          <w:sz w:val="24"/>
          <w:szCs w:val="24"/>
          <w:lang w:val="en-US" w:eastAsia="zh-CN" w:bidi="ar-SA"/>
        </w:rPr>
      </w:pPr>
      <w:r>
        <w:rPr>
          <w:rFonts w:hint="eastAsia" w:ascii="宋体" w:hAnsi="宋体" w:eastAsia="宋体" w:cs="宋体"/>
          <w:color w:val="auto"/>
          <w:spacing w:val="-6"/>
          <w:sz w:val="24"/>
          <w:szCs w:val="24"/>
          <w:lang w:val="en-US" w:eastAsia="zh-CN" w:bidi="ar-SA"/>
        </w:rPr>
        <w:t>（4）天然阔叶风景林近自然经营模式393.7亩（4 个小</w:t>
      </w:r>
    </w:p>
    <w:p w14:paraId="19BB4FBF">
      <w:pPr>
        <w:pageBreakBefore w:val="0"/>
        <w:widowControl/>
        <w:kinsoku/>
        <w:wordWrap/>
        <w:overflowPunct/>
        <w:topLinePunct w:val="0"/>
        <w:autoSpaceDE/>
        <w:autoSpaceDN/>
        <w:bidi w:val="0"/>
        <w:adjustRightInd/>
        <w:snapToGrid/>
        <w:spacing w:line="360" w:lineRule="auto"/>
        <w:ind w:firstLine="456" w:firstLineChars="200"/>
        <w:jc w:val="both"/>
        <w:textAlignment w:val="auto"/>
        <w:rPr>
          <w:rFonts w:hint="eastAsia" w:ascii="宋体" w:hAnsi="宋体" w:eastAsia="宋体" w:cs="宋体"/>
          <w:color w:val="auto"/>
          <w:spacing w:val="-6"/>
          <w:sz w:val="24"/>
          <w:szCs w:val="24"/>
          <w:lang w:val="en-US" w:eastAsia="zh-CN" w:bidi="ar-SA"/>
        </w:rPr>
      </w:pPr>
      <w:r>
        <w:rPr>
          <w:rFonts w:hint="eastAsia" w:ascii="宋体" w:hAnsi="宋体" w:eastAsia="宋体" w:cs="宋体"/>
          <w:color w:val="auto"/>
          <w:spacing w:val="-6"/>
          <w:sz w:val="24"/>
          <w:szCs w:val="24"/>
          <w:lang w:val="en-US" w:eastAsia="zh-CN" w:bidi="ar-SA"/>
        </w:rPr>
        <w:t>班）；</w:t>
      </w:r>
    </w:p>
    <w:p w14:paraId="0C98003E">
      <w:pPr>
        <w:pageBreakBefore w:val="0"/>
        <w:widowControl/>
        <w:kinsoku/>
        <w:wordWrap/>
        <w:overflowPunct/>
        <w:topLinePunct w:val="0"/>
        <w:autoSpaceDE/>
        <w:autoSpaceDN/>
        <w:bidi w:val="0"/>
        <w:adjustRightInd/>
        <w:snapToGrid/>
        <w:spacing w:line="360" w:lineRule="auto"/>
        <w:ind w:firstLine="456" w:firstLineChars="200"/>
        <w:jc w:val="both"/>
        <w:textAlignment w:val="auto"/>
        <w:rPr>
          <w:rFonts w:hint="eastAsia" w:ascii="宋体" w:hAnsi="宋体" w:eastAsia="宋体" w:cs="宋体"/>
          <w:color w:val="auto"/>
          <w:spacing w:val="-6"/>
          <w:sz w:val="24"/>
          <w:szCs w:val="24"/>
          <w:lang w:val="en-US" w:eastAsia="zh-CN" w:bidi="ar-SA"/>
        </w:rPr>
      </w:pPr>
      <w:r>
        <w:rPr>
          <w:rFonts w:hint="eastAsia" w:ascii="宋体" w:hAnsi="宋体" w:eastAsia="宋体" w:cs="宋体"/>
          <w:color w:val="auto"/>
          <w:spacing w:val="-6"/>
          <w:sz w:val="24"/>
          <w:szCs w:val="24"/>
          <w:lang w:val="en-US" w:eastAsia="zh-CN" w:bidi="ar-SA"/>
        </w:rPr>
        <w:t>（5）天然阔叶林大径级多功能经营模式模 63.1 亩（ 3 个小班）；</w:t>
      </w:r>
    </w:p>
    <w:p w14:paraId="4FFF4437">
      <w:pPr>
        <w:pageBreakBefore w:val="0"/>
        <w:widowControl/>
        <w:kinsoku/>
        <w:wordWrap/>
        <w:overflowPunct/>
        <w:topLinePunct w:val="0"/>
        <w:autoSpaceDE/>
        <w:autoSpaceDN/>
        <w:bidi w:val="0"/>
        <w:adjustRightInd/>
        <w:snapToGrid/>
        <w:spacing w:line="360" w:lineRule="auto"/>
        <w:ind w:firstLine="456" w:firstLineChars="200"/>
        <w:jc w:val="both"/>
        <w:textAlignment w:val="auto"/>
        <w:rPr>
          <w:rFonts w:hint="eastAsia" w:ascii="宋体" w:hAnsi="宋体" w:eastAsia="宋体" w:cs="宋体"/>
          <w:color w:val="auto"/>
          <w:spacing w:val="-6"/>
          <w:sz w:val="24"/>
          <w:szCs w:val="24"/>
          <w:lang w:val="en-US" w:eastAsia="zh-CN" w:bidi="ar-SA"/>
        </w:rPr>
      </w:pPr>
      <w:r>
        <w:rPr>
          <w:rFonts w:hint="eastAsia" w:ascii="宋体" w:hAnsi="宋体" w:eastAsia="宋体" w:cs="宋体"/>
          <w:color w:val="auto"/>
          <w:spacing w:val="-6"/>
          <w:sz w:val="24"/>
          <w:szCs w:val="24"/>
          <w:lang w:val="en-US" w:eastAsia="zh-CN" w:bidi="ar-SA"/>
        </w:rPr>
        <w:t>（6）天然马尾松林针阔混交复层异龄林经营模式310.3 亩。（3 个小班）。</w:t>
      </w:r>
    </w:p>
    <w:p w14:paraId="700F7C49">
      <w:pPr>
        <w:pageBreakBefore w:val="0"/>
        <w:widowControl/>
        <w:kinsoku/>
        <w:wordWrap/>
        <w:overflowPunct/>
        <w:topLinePunct w:val="0"/>
        <w:autoSpaceDE/>
        <w:autoSpaceDN/>
        <w:bidi w:val="0"/>
        <w:adjustRightInd/>
        <w:snapToGrid/>
        <w:spacing w:line="360" w:lineRule="auto"/>
        <w:ind w:firstLine="456" w:firstLineChars="200"/>
        <w:jc w:val="both"/>
        <w:textAlignment w:val="auto"/>
        <w:rPr>
          <w:rFonts w:hint="eastAsia" w:ascii="宋体" w:hAnsi="宋体" w:eastAsia="宋体" w:cs="宋体"/>
          <w:color w:val="auto"/>
          <w:spacing w:val="-6"/>
          <w:sz w:val="24"/>
          <w:szCs w:val="24"/>
          <w:lang w:val="en-US" w:eastAsia="zh-CN" w:bidi="ar-SA"/>
        </w:rPr>
      </w:pPr>
      <w:r>
        <w:rPr>
          <w:rFonts w:hint="eastAsia" w:ascii="宋体" w:hAnsi="宋体" w:eastAsia="宋体" w:cs="宋体"/>
          <w:color w:val="auto"/>
          <w:spacing w:val="-6"/>
          <w:sz w:val="24"/>
          <w:szCs w:val="24"/>
          <w:lang w:val="en-US" w:eastAsia="zh-CN" w:bidi="ar-SA"/>
        </w:rPr>
        <w:t>3. 按森林类别分</w:t>
      </w:r>
    </w:p>
    <w:p w14:paraId="30308EA0">
      <w:pPr>
        <w:pageBreakBefore w:val="0"/>
        <w:widowControl/>
        <w:kinsoku/>
        <w:wordWrap/>
        <w:overflowPunct/>
        <w:topLinePunct w:val="0"/>
        <w:autoSpaceDE/>
        <w:autoSpaceDN/>
        <w:bidi w:val="0"/>
        <w:adjustRightInd/>
        <w:snapToGrid/>
        <w:spacing w:line="360" w:lineRule="auto"/>
        <w:ind w:firstLine="456" w:firstLineChars="200"/>
        <w:jc w:val="both"/>
        <w:textAlignment w:val="auto"/>
        <w:rPr>
          <w:rFonts w:hint="eastAsia" w:ascii="宋体" w:hAnsi="宋体" w:eastAsia="宋体" w:cs="宋体"/>
          <w:color w:val="auto"/>
          <w:spacing w:val="-6"/>
          <w:sz w:val="24"/>
          <w:szCs w:val="24"/>
          <w:lang w:val="en-US" w:eastAsia="zh-CN" w:bidi="ar-SA"/>
        </w:rPr>
      </w:pPr>
      <w:r>
        <w:rPr>
          <w:rFonts w:hint="eastAsia" w:ascii="宋体" w:hAnsi="宋体" w:eastAsia="宋体" w:cs="宋体"/>
          <w:color w:val="auto"/>
          <w:spacing w:val="-6"/>
          <w:sz w:val="24"/>
          <w:szCs w:val="24"/>
          <w:lang w:val="en-US" w:eastAsia="zh-CN" w:bidi="ar-SA"/>
        </w:rPr>
        <w:t>（1）公益林</w:t>
      </w:r>
    </w:p>
    <w:p w14:paraId="71AD5C7B">
      <w:pPr>
        <w:pageBreakBefore w:val="0"/>
        <w:widowControl/>
        <w:kinsoku/>
        <w:wordWrap/>
        <w:overflowPunct/>
        <w:topLinePunct w:val="0"/>
        <w:autoSpaceDE/>
        <w:autoSpaceDN/>
        <w:bidi w:val="0"/>
        <w:adjustRightInd/>
        <w:snapToGrid/>
        <w:spacing w:line="360" w:lineRule="auto"/>
        <w:ind w:firstLine="456" w:firstLineChars="200"/>
        <w:jc w:val="both"/>
        <w:textAlignment w:val="auto"/>
        <w:rPr>
          <w:rFonts w:hint="eastAsia" w:ascii="宋体" w:hAnsi="宋体" w:eastAsia="宋体" w:cs="宋体"/>
          <w:color w:val="auto"/>
          <w:spacing w:val="-6"/>
          <w:sz w:val="24"/>
          <w:szCs w:val="24"/>
          <w:lang w:val="en-US" w:eastAsia="zh-CN" w:bidi="ar-SA"/>
        </w:rPr>
      </w:pPr>
      <w:r>
        <w:rPr>
          <w:rFonts w:hint="eastAsia" w:ascii="宋体" w:hAnsi="宋体" w:eastAsia="宋体" w:cs="宋体"/>
          <w:color w:val="auto"/>
          <w:spacing w:val="-6"/>
          <w:sz w:val="24"/>
          <w:szCs w:val="24"/>
          <w:lang w:val="en-US" w:eastAsia="zh-CN" w:bidi="ar-SA"/>
        </w:rPr>
        <w:t>建设规模 1755.9 亩，涉及洪水山工区、井水头工区、楠木垅工区、五家垅工区、相会山工区，共区划 17 个小班，标准地数量 26 个。</w:t>
      </w:r>
    </w:p>
    <w:p w14:paraId="71667D21">
      <w:pPr>
        <w:pageBreakBefore w:val="0"/>
        <w:widowControl/>
        <w:kinsoku/>
        <w:wordWrap/>
        <w:overflowPunct/>
        <w:topLinePunct w:val="0"/>
        <w:autoSpaceDE/>
        <w:autoSpaceDN/>
        <w:bidi w:val="0"/>
        <w:adjustRightInd/>
        <w:snapToGrid/>
        <w:spacing w:line="360" w:lineRule="auto"/>
        <w:ind w:firstLine="456" w:firstLineChars="200"/>
        <w:jc w:val="both"/>
        <w:textAlignment w:val="auto"/>
        <w:rPr>
          <w:rFonts w:hint="eastAsia" w:ascii="宋体" w:hAnsi="宋体" w:eastAsia="宋体" w:cs="宋体"/>
          <w:color w:val="auto"/>
          <w:spacing w:val="-6"/>
          <w:sz w:val="24"/>
          <w:szCs w:val="24"/>
          <w:lang w:val="en-US" w:eastAsia="zh-CN" w:bidi="ar-SA"/>
        </w:rPr>
      </w:pPr>
      <w:r>
        <w:rPr>
          <w:rFonts w:hint="eastAsia" w:ascii="宋体" w:hAnsi="宋体" w:eastAsia="宋体" w:cs="宋体"/>
          <w:color w:val="auto"/>
          <w:spacing w:val="-6"/>
          <w:sz w:val="24"/>
          <w:szCs w:val="24"/>
          <w:lang w:val="en-US" w:eastAsia="zh-CN" w:bidi="ar-SA"/>
        </w:rPr>
        <w:t>（2）商品林</w:t>
      </w:r>
    </w:p>
    <w:p w14:paraId="310779F0">
      <w:pPr>
        <w:pageBreakBefore w:val="0"/>
        <w:widowControl/>
        <w:kinsoku/>
        <w:wordWrap/>
        <w:overflowPunct/>
        <w:topLinePunct w:val="0"/>
        <w:autoSpaceDE/>
        <w:autoSpaceDN/>
        <w:bidi w:val="0"/>
        <w:adjustRightInd/>
        <w:snapToGrid/>
        <w:spacing w:line="360" w:lineRule="auto"/>
        <w:ind w:firstLine="456" w:firstLineChars="200"/>
        <w:jc w:val="both"/>
        <w:textAlignment w:val="auto"/>
        <w:rPr>
          <w:rFonts w:hint="eastAsia" w:ascii="宋体" w:hAnsi="宋体" w:eastAsia="宋体" w:cs="宋体"/>
          <w:color w:val="auto"/>
          <w:spacing w:val="-6"/>
          <w:sz w:val="24"/>
          <w:szCs w:val="24"/>
          <w:lang w:val="en-US" w:eastAsia="zh-CN" w:bidi="ar-SA"/>
        </w:rPr>
      </w:pPr>
      <w:r>
        <w:rPr>
          <w:rFonts w:hint="eastAsia" w:ascii="宋体" w:hAnsi="宋体" w:eastAsia="宋体" w:cs="宋体"/>
          <w:color w:val="auto"/>
          <w:spacing w:val="-6"/>
          <w:sz w:val="24"/>
          <w:szCs w:val="24"/>
          <w:lang w:val="en-US" w:eastAsia="zh-CN" w:bidi="ar-SA"/>
        </w:rPr>
        <w:t>建设规模 604.1 亩，涉及茶坑工区、大垅工区、井水头工区、五家垅工区、相会山工区，共区划 11 个小班，标准地数量 14 个。</w:t>
      </w:r>
    </w:p>
    <w:p w14:paraId="1988BDAA">
      <w:pPr>
        <w:pageBreakBefore w:val="0"/>
        <w:widowControl/>
        <w:kinsoku/>
        <w:wordWrap/>
        <w:overflowPunct/>
        <w:topLinePunct w:val="0"/>
        <w:autoSpaceDE/>
        <w:autoSpaceDN/>
        <w:bidi w:val="0"/>
        <w:adjustRightInd/>
        <w:snapToGrid/>
        <w:spacing w:line="360" w:lineRule="auto"/>
        <w:ind w:firstLine="456" w:firstLineChars="200"/>
        <w:jc w:val="both"/>
        <w:textAlignment w:val="auto"/>
        <w:rPr>
          <w:rFonts w:hint="eastAsia" w:ascii="宋体" w:hAnsi="宋体" w:eastAsia="宋体" w:cs="宋体"/>
          <w:color w:val="auto"/>
          <w:spacing w:val="-6"/>
          <w:sz w:val="24"/>
          <w:szCs w:val="24"/>
          <w:lang w:val="en-US" w:eastAsia="zh-CN" w:bidi="ar-SA"/>
        </w:rPr>
      </w:pPr>
      <w:r>
        <w:rPr>
          <w:rFonts w:hint="eastAsia" w:ascii="宋体" w:hAnsi="宋体" w:eastAsia="宋体" w:cs="宋体"/>
          <w:color w:val="auto"/>
          <w:spacing w:val="-6"/>
          <w:sz w:val="24"/>
          <w:szCs w:val="24"/>
          <w:lang w:val="en-US" w:eastAsia="zh-CN" w:bidi="ar-SA"/>
        </w:rPr>
        <w:t>4. 按林种分</w:t>
      </w:r>
    </w:p>
    <w:p w14:paraId="6415638F">
      <w:pPr>
        <w:pageBreakBefore w:val="0"/>
        <w:widowControl/>
        <w:kinsoku/>
        <w:wordWrap/>
        <w:overflowPunct/>
        <w:topLinePunct w:val="0"/>
        <w:autoSpaceDE/>
        <w:autoSpaceDN/>
        <w:bidi w:val="0"/>
        <w:adjustRightInd/>
        <w:snapToGrid/>
        <w:spacing w:line="360" w:lineRule="auto"/>
        <w:ind w:firstLine="456" w:firstLineChars="200"/>
        <w:jc w:val="both"/>
        <w:textAlignment w:val="auto"/>
        <w:rPr>
          <w:rFonts w:hint="eastAsia" w:ascii="宋体" w:hAnsi="宋体" w:eastAsia="宋体" w:cs="宋体"/>
          <w:color w:val="auto"/>
          <w:spacing w:val="-6"/>
          <w:sz w:val="24"/>
          <w:szCs w:val="24"/>
          <w:lang w:val="en-US" w:eastAsia="zh-CN" w:bidi="ar-SA"/>
        </w:rPr>
      </w:pPr>
      <w:r>
        <w:rPr>
          <w:rFonts w:hint="eastAsia" w:ascii="宋体" w:hAnsi="宋体" w:eastAsia="宋体" w:cs="宋体"/>
          <w:color w:val="auto"/>
          <w:spacing w:val="-6"/>
          <w:sz w:val="24"/>
          <w:szCs w:val="24"/>
          <w:lang w:val="en-US" w:eastAsia="zh-CN" w:bidi="ar-SA"/>
        </w:rPr>
        <w:t>（1）护路林 建设规模 141 亩，涉及井水头工区，共区划 1 个小班，标准地数量2 个。</w:t>
      </w:r>
    </w:p>
    <w:p w14:paraId="557AB41D">
      <w:pPr>
        <w:pageBreakBefore w:val="0"/>
        <w:widowControl/>
        <w:kinsoku/>
        <w:wordWrap/>
        <w:overflowPunct/>
        <w:topLinePunct w:val="0"/>
        <w:autoSpaceDE/>
        <w:autoSpaceDN/>
        <w:bidi w:val="0"/>
        <w:adjustRightInd/>
        <w:snapToGrid/>
        <w:spacing w:line="360" w:lineRule="auto"/>
        <w:ind w:firstLine="456" w:firstLineChars="200"/>
        <w:jc w:val="both"/>
        <w:textAlignment w:val="auto"/>
        <w:rPr>
          <w:rFonts w:hint="eastAsia" w:ascii="宋体" w:hAnsi="宋体" w:eastAsia="宋体" w:cs="宋体"/>
          <w:color w:val="auto"/>
          <w:spacing w:val="-6"/>
          <w:sz w:val="24"/>
          <w:szCs w:val="24"/>
          <w:lang w:val="en-US" w:eastAsia="zh-CN" w:bidi="ar-SA"/>
        </w:rPr>
      </w:pPr>
      <w:r>
        <w:rPr>
          <w:rFonts w:hint="eastAsia" w:ascii="宋体" w:hAnsi="宋体" w:eastAsia="宋体" w:cs="宋体"/>
          <w:color w:val="auto"/>
          <w:spacing w:val="-6"/>
          <w:sz w:val="24"/>
          <w:szCs w:val="24"/>
          <w:lang w:val="en-US" w:eastAsia="zh-CN" w:bidi="ar-SA"/>
        </w:rPr>
        <w:t>（2）水源涵养林  建设规模 1614.9 亩，涉及洪水山工区、井水头工区、楠木垅工区、五家垅工区、相会山工区，共区划 16 个小班，标准地数量 24 个。</w:t>
      </w:r>
    </w:p>
    <w:p w14:paraId="7CD52EBC">
      <w:pPr>
        <w:pageBreakBefore w:val="0"/>
        <w:widowControl/>
        <w:kinsoku/>
        <w:wordWrap/>
        <w:overflowPunct/>
        <w:topLinePunct w:val="0"/>
        <w:autoSpaceDE/>
        <w:autoSpaceDN/>
        <w:bidi w:val="0"/>
        <w:adjustRightInd/>
        <w:snapToGrid/>
        <w:spacing w:line="360" w:lineRule="auto"/>
        <w:ind w:firstLine="456" w:firstLineChars="200"/>
        <w:jc w:val="both"/>
        <w:textAlignment w:val="auto"/>
        <w:rPr>
          <w:rFonts w:hint="eastAsia" w:ascii="宋体" w:hAnsi="宋体" w:eastAsia="宋体" w:cs="宋体"/>
          <w:color w:val="auto"/>
          <w:spacing w:val="-6"/>
          <w:sz w:val="24"/>
          <w:szCs w:val="24"/>
          <w:lang w:val="en-US" w:eastAsia="zh-CN" w:bidi="ar-SA"/>
        </w:rPr>
      </w:pPr>
      <w:r>
        <w:rPr>
          <w:rFonts w:hint="eastAsia" w:ascii="宋体" w:hAnsi="宋体" w:eastAsia="宋体" w:cs="宋体"/>
          <w:color w:val="auto"/>
          <w:spacing w:val="-6"/>
          <w:sz w:val="24"/>
          <w:szCs w:val="24"/>
          <w:lang w:val="en-US" w:eastAsia="zh-CN" w:bidi="ar-SA"/>
        </w:rPr>
        <w:t>（3）速生丰产用材林</w:t>
      </w:r>
    </w:p>
    <w:p w14:paraId="2B1F4CA9">
      <w:pPr>
        <w:pageBreakBefore w:val="0"/>
        <w:widowControl/>
        <w:kinsoku/>
        <w:wordWrap/>
        <w:overflowPunct/>
        <w:topLinePunct w:val="0"/>
        <w:autoSpaceDE/>
        <w:autoSpaceDN/>
        <w:bidi w:val="0"/>
        <w:adjustRightInd/>
        <w:snapToGrid/>
        <w:spacing w:line="360" w:lineRule="auto"/>
        <w:ind w:firstLine="456" w:firstLineChars="200"/>
        <w:jc w:val="both"/>
        <w:textAlignment w:val="auto"/>
        <w:rPr>
          <w:rFonts w:hint="eastAsia" w:ascii="宋体" w:hAnsi="宋体" w:eastAsia="宋体" w:cs="宋体"/>
          <w:color w:val="auto"/>
          <w:spacing w:val="-6"/>
          <w:sz w:val="24"/>
          <w:szCs w:val="24"/>
          <w:lang w:val="en-US" w:eastAsia="zh-CN" w:bidi="ar-SA"/>
        </w:rPr>
      </w:pPr>
      <w:r>
        <w:rPr>
          <w:rFonts w:hint="eastAsia" w:ascii="宋体" w:hAnsi="宋体" w:eastAsia="宋体" w:cs="宋体"/>
          <w:color w:val="auto"/>
          <w:spacing w:val="-6"/>
          <w:sz w:val="24"/>
          <w:szCs w:val="24"/>
          <w:lang w:val="en-US" w:eastAsia="zh-CN" w:bidi="ar-SA"/>
        </w:rPr>
        <w:t>建设规模 176.5 亩，涉及茶坑工区，共区划 1 个小班，标准地数量 2个。</w:t>
      </w:r>
    </w:p>
    <w:p w14:paraId="5E2DD0E0">
      <w:pPr>
        <w:pageBreakBefore w:val="0"/>
        <w:widowControl/>
        <w:kinsoku/>
        <w:wordWrap/>
        <w:overflowPunct/>
        <w:topLinePunct w:val="0"/>
        <w:autoSpaceDE/>
        <w:autoSpaceDN/>
        <w:bidi w:val="0"/>
        <w:adjustRightInd/>
        <w:snapToGrid/>
        <w:spacing w:line="360" w:lineRule="auto"/>
        <w:ind w:firstLine="456" w:firstLineChars="200"/>
        <w:jc w:val="both"/>
        <w:textAlignment w:val="auto"/>
        <w:rPr>
          <w:rFonts w:hint="eastAsia" w:ascii="宋体" w:hAnsi="宋体" w:eastAsia="宋体" w:cs="宋体"/>
          <w:color w:val="auto"/>
          <w:spacing w:val="-6"/>
          <w:sz w:val="24"/>
          <w:szCs w:val="24"/>
          <w:lang w:val="en-US" w:eastAsia="zh-CN" w:bidi="ar-SA"/>
        </w:rPr>
      </w:pPr>
      <w:r>
        <w:rPr>
          <w:rFonts w:hint="eastAsia" w:ascii="宋体" w:hAnsi="宋体" w:eastAsia="宋体" w:cs="宋体"/>
          <w:color w:val="auto"/>
          <w:spacing w:val="-6"/>
          <w:sz w:val="24"/>
          <w:szCs w:val="24"/>
          <w:lang w:val="en-US" w:eastAsia="zh-CN" w:bidi="ar-SA"/>
        </w:rPr>
        <w:t>（4）一般用材林</w:t>
      </w:r>
    </w:p>
    <w:p w14:paraId="33E0CB24">
      <w:pPr>
        <w:pageBreakBefore w:val="0"/>
        <w:widowControl/>
        <w:kinsoku/>
        <w:wordWrap/>
        <w:overflowPunct/>
        <w:topLinePunct w:val="0"/>
        <w:autoSpaceDE/>
        <w:autoSpaceDN/>
        <w:bidi w:val="0"/>
        <w:adjustRightInd/>
        <w:snapToGrid/>
        <w:spacing w:line="360" w:lineRule="auto"/>
        <w:ind w:firstLine="456" w:firstLineChars="200"/>
        <w:jc w:val="both"/>
        <w:textAlignment w:val="auto"/>
        <w:rPr>
          <w:rFonts w:hint="eastAsia" w:ascii="宋体" w:hAnsi="宋体" w:eastAsia="宋体" w:cs="宋体"/>
          <w:color w:val="auto"/>
          <w:spacing w:val="-6"/>
          <w:sz w:val="24"/>
          <w:szCs w:val="24"/>
          <w:lang w:val="en-US" w:eastAsia="zh-CN" w:bidi="ar-SA"/>
        </w:rPr>
      </w:pPr>
      <w:r>
        <w:rPr>
          <w:rFonts w:hint="eastAsia" w:ascii="宋体" w:hAnsi="宋体" w:eastAsia="宋体" w:cs="宋体"/>
          <w:color w:val="auto"/>
          <w:spacing w:val="-6"/>
          <w:sz w:val="24"/>
          <w:szCs w:val="24"/>
          <w:lang w:val="en-US" w:eastAsia="zh-CN" w:bidi="ar-SA"/>
        </w:rPr>
        <w:t>建设规模 427.6 亩，涉及茶坑工区、大垅工区、井水头工区、五家垅工区、相会山工区，共区划 10 个小班，标准地数量 12 个。</w:t>
      </w:r>
    </w:p>
    <w:p w14:paraId="33EBEFE8">
      <w:pPr>
        <w:pageBreakBefore w:val="0"/>
        <w:widowControl/>
        <w:kinsoku/>
        <w:wordWrap/>
        <w:overflowPunct/>
        <w:topLinePunct w:val="0"/>
        <w:autoSpaceDE/>
        <w:autoSpaceDN/>
        <w:bidi w:val="0"/>
        <w:adjustRightInd/>
        <w:snapToGrid/>
        <w:spacing w:line="360" w:lineRule="auto"/>
        <w:ind w:firstLine="456" w:firstLineChars="200"/>
        <w:jc w:val="both"/>
        <w:textAlignment w:val="auto"/>
        <w:rPr>
          <w:rFonts w:hint="eastAsia" w:ascii="宋体" w:hAnsi="宋体" w:eastAsia="宋体" w:cs="宋体"/>
          <w:color w:val="auto"/>
          <w:spacing w:val="-6"/>
          <w:sz w:val="24"/>
          <w:szCs w:val="24"/>
          <w:lang w:val="en-US" w:eastAsia="zh-CN" w:bidi="ar-SA"/>
        </w:rPr>
      </w:pPr>
      <w:r>
        <w:rPr>
          <w:rFonts w:hint="eastAsia" w:ascii="宋体" w:hAnsi="宋体" w:eastAsia="宋体" w:cs="宋体"/>
          <w:color w:val="auto"/>
          <w:spacing w:val="-6"/>
          <w:sz w:val="24"/>
          <w:szCs w:val="24"/>
          <w:lang w:val="en-US" w:eastAsia="zh-CN" w:bidi="ar-SA"/>
        </w:rPr>
        <w:t>抚育措施：中龄林抚育包括采伐、林地清理、修枝、抚育管护。</w:t>
      </w:r>
    </w:p>
    <w:p w14:paraId="7D5F5A0A">
      <w:pPr>
        <w:keepNext/>
        <w:keepLines/>
        <w:pageBreakBefore w:val="0"/>
        <w:widowControl/>
        <w:kinsoku/>
        <w:wordWrap/>
        <w:overflowPunct/>
        <w:topLinePunct w:val="0"/>
        <w:autoSpaceDE/>
        <w:autoSpaceDN/>
        <w:bidi w:val="0"/>
        <w:adjustRightInd/>
        <w:snapToGrid/>
        <w:spacing w:line="360" w:lineRule="auto"/>
        <w:ind w:firstLine="640" w:firstLineChars="0"/>
        <w:textAlignment w:val="auto"/>
        <w:outlineLvl w:val="1"/>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bidi="ar-SA"/>
        </w:rPr>
        <w:t>（二）标识牌制作与安装</w:t>
      </w:r>
    </w:p>
    <w:p w14:paraId="4E0E2BC4">
      <w:pPr>
        <w:pageBreakBefore w:val="0"/>
        <w:widowControl/>
        <w:kinsoku/>
        <w:wordWrap/>
        <w:overflowPunct/>
        <w:topLinePunct w:val="0"/>
        <w:autoSpaceDE/>
        <w:autoSpaceDN/>
        <w:bidi w:val="0"/>
        <w:adjustRightInd/>
        <w:snapToGrid/>
        <w:spacing w:line="360" w:lineRule="auto"/>
        <w:ind w:firstLine="456" w:firstLineChars="200"/>
        <w:jc w:val="both"/>
        <w:textAlignment w:val="auto"/>
        <w:rPr>
          <w:rFonts w:hint="eastAsia" w:ascii="宋体" w:hAnsi="宋体" w:eastAsia="宋体" w:cs="宋体"/>
          <w:color w:val="auto"/>
          <w:spacing w:val="-6"/>
          <w:sz w:val="24"/>
          <w:szCs w:val="24"/>
          <w:lang w:val="en-US" w:eastAsia="zh-CN" w:bidi="ar-SA"/>
        </w:rPr>
      </w:pPr>
      <w:r>
        <w:rPr>
          <w:rFonts w:hint="eastAsia" w:ascii="宋体" w:hAnsi="宋体" w:eastAsia="宋体" w:cs="宋体"/>
          <w:color w:val="auto"/>
          <w:spacing w:val="-6"/>
          <w:sz w:val="24"/>
          <w:szCs w:val="24"/>
          <w:lang w:val="en-US" w:eastAsia="zh-CN" w:bidi="ar-SA"/>
        </w:rPr>
        <w:t>标识牌3块，分别设置在4号、5号、22号小班。标识牌长 2.5 米、宽 1.5 米，采用 1.2 毫米 201#不锈钢，剪板折弯，造型烤漆，文字内容丝网印刷，混凝土安装。</w:t>
      </w:r>
    </w:p>
    <w:p w14:paraId="07C6FAA7">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附表1：</w:t>
      </w:r>
    </w:p>
    <w:p w14:paraId="52656712">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28"/>
          <w:szCs w:val="28"/>
        </w:rPr>
      </w:pPr>
      <w:r>
        <w:rPr>
          <w:rFonts w:hint="eastAsia" w:ascii="宋体" w:hAnsi="宋体" w:eastAsia="宋体" w:cs="宋体"/>
          <w:color w:val="auto"/>
          <w:kern w:val="0"/>
          <w:sz w:val="28"/>
          <w:szCs w:val="28"/>
        </w:rPr>
        <w:t>小班作业一览表</w:t>
      </w:r>
    </w:p>
    <w:tbl>
      <w:tblPr>
        <w:tblStyle w:val="4"/>
        <w:tblpPr w:leftFromText="180" w:rightFromText="180" w:vertAnchor="text" w:horzAnchor="page" w:tblpXSpec="center" w:tblpY="940"/>
        <w:tblOverlap w:val="never"/>
        <w:tblW w:w="5591"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37"/>
        <w:gridCol w:w="1115"/>
        <w:gridCol w:w="798"/>
        <w:gridCol w:w="1104"/>
        <w:gridCol w:w="925"/>
        <w:gridCol w:w="938"/>
        <w:gridCol w:w="727"/>
        <w:gridCol w:w="671"/>
        <w:gridCol w:w="697"/>
        <w:gridCol w:w="1168"/>
        <w:gridCol w:w="1038"/>
      </w:tblGrid>
      <w:tr w14:paraId="231DFC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64" w:hRule="atLeast"/>
          <w:jc w:val="center"/>
        </w:trPr>
        <w:tc>
          <w:tcPr>
            <w:tcW w:w="418" w:type="pct"/>
            <w:tcMar>
              <w:top w:w="57" w:type="dxa"/>
              <w:left w:w="57" w:type="dxa"/>
              <w:bottom w:w="57" w:type="dxa"/>
              <w:right w:w="57" w:type="dxa"/>
            </w:tcMar>
            <w:vAlign w:val="center"/>
          </w:tcPr>
          <w:p w14:paraId="648730DE">
            <w:pPr>
              <w:keepNext w:val="0"/>
              <w:keepLines w:val="0"/>
              <w:pageBreakBefore w:val="0"/>
              <w:widowControl/>
              <w:kinsoku/>
              <w:wordWrap/>
              <w:overflowPunct/>
              <w:topLinePunct w:val="0"/>
              <w:autoSpaceDE/>
              <w:autoSpaceDN/>
              <w:bidi w:val="0"/>
              <w:adjustRightInd/>
              <w:snapToGrid/>
              <w:spacing w:after="12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小班号</w:t>
            </w:r>
          </w:p>
        </w:tc>
        <w:tc>
          <w:tcPr>
            <w:tcW w:w="556" w:type="pct"/>
            <w:tcMar>
              <w:top w:w="57" w:type="dxa"/>
              <w:left w:w="57" w:type="dxa"/>
              <w:bottom w:w="57" w:type="dxa"/>
              <w:right w:w="57" w:type="dxa"/>
            </w:tcMar>
            <w:vAlign w:val="center"/>
          </w:tcPr>
          <w:p w14:paraId="2218AB0F">
            <w:pPr>
              <w:keepNext w:val="0"/>
              <w:keepLines w:val="0"/>
              <w:pageBreakBefore w:val="0"/>
              <w:widowControl/>
              <w:kinsoku/>
              <w:wordWrap/>
              <w:overflowPunct/>
              <w:topLinePunct w:val="0"/>
              <w:autoSpaceDE/>
              <w:autoSpaceDN/>
              <w:bidi w:val="0"/>
              <w:adjustRightInd/>
              <w:snapToGrid/>
              <w:spacing w:after="12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工区</w:t>
            </w:r>
          </w:p>
        </w:tc>
        <w:tc>
          <w:tcPr>
            <w:tcW w:w="397" w:type="pct"/>
            <w:tcMar>
              <w:top w:w="57" w:type="dxa"/>
              <w:left w:w="57" w:type="dxa"/>
              <w:bottom w:w="57" w:type="dxa"/>
              <w:right w:w="57" w:type="dxa"/>
            </w:tcMar>
            <w:vAlign w:val="center"/>
          </w:tcPr>
          <w:p w14:paraId="49AEAE1E">
            <w:pPr>
              <w:keepNext w:val="0"/>
              <w:keepLines w:val="0"/>
              <w:pageBreakBefore w:val="0"/>
              <w:widowControl/>
              <w:kinsoku/>
              <w:wordWrap/>
              <w:overflowPunct/>
              <w:topLinePunct w:val="0"/>
              <w:autoSpaceDE/>
              <w:autoSpaceDN/>
              <w:bidi w:val="0"/>
              <w:adjustRightInd/>
              <w:snapToGrid/>
              <w:spacing w:after="12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面积（亩）</w:t>
            </w:r>
          </w:p>
        </w:tc>
        <w:tc>
          <w:tcPr>
            <w:tcW w:w="550" w:type="pct"/>
            <w:tcMar>
              <w:top w:w="57" w:type="dxa"/>
              <w:left w:w="57" w:type="dxa"/>
              <w:bottom w:w="57" w:type="dxa"/>
              <w:right w:w="57" w:type="dxa"/>
            </w:tcMar>
            <w:vAlign w:val="center"/>
          </w:tcPr>
          <w:p w14:paraId="4A543AE7">
            <w:pPr>
              <w:keepNext w:val="0"/>
              <w:keepLines w:val="0"/>
              <w:pageBreakBefore w:val="0"/>
              <w:widowControl/>
              <w:kinsoku/>
              <w:wordWrap/>
              <w:overflowPunct/>
              <w:topLinePunct w:val="0"/>
              <w:autoSpaceDE/>
              <w:autoSpaceDN/>
              <w:bidi w:val="0"/>
              <w:adjustRightInd/>
              <w:snapToGrid/>
              <w:spacing w:after="12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措施类型</w:t>
            </w:r>
          </w:p>
        </w:tc>
        <w:tc>
          <w:tcPr>
            <w:tcW w:w="461" w:type="pct"/>
            <w:tcMar>
              <w:top w:w="57" w:type="dxa"/>
              <w:left w:w="57" w:type="dxa"/>
              <w:bottom w:w="57" w:type="dxa"/>
              <w:right w:w="57" w:type="dxa"/>
            </w:tcMar>
            <w:vAlign w:val="center"/>
          </w:tcPr>
          <w:p w14:paraId="2F0B6529">
            <w:pPr>
              <w:keepNext w:val="0"/>
              <w:keepLines w:val="0"/>
              <w:pageBreakBefore w:val="0"/>
              <w:widowControl/>
              <w:kinsoku/>
              <w:wordWrap/>
              <w:overflowPunct/>
              <w:topLinePunct w:val="0"/>
              <w:autoSpaceDE/>
              <w:autoSpaceDN/>
              <w:bidi w:val="0"/>
              <w:adjustRightInd/>
              <w:snapToGrid/>
              <w:spacing w:after="120" w:line="360" w:lineRule="auto"/>
              <w:jc w:val="left"/>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经营模式</w:t>
            </w:r>
          </w:p>
        </w:tc>
        <w:tc>
          <w:tcPr>
            <w:tcW w:w="468" w:type="pct"/>
            <w:tcMar>
              <w:top w:w="57" w:type="dxa"/>
              <w:left w:w="57" w:type="dxa"/>
              <w:bottom w:w="57" w:type="dxa"/>
              <w:right w:w="57" w:type="dxa"/>
            </w:tcMar>
            <w:vAlign w:val="center"/>
          </w:tcPr>
          <w:p w14:paraId="62CEDAA8">
            <w:pPr>
              <w:keepNext w:val="0"/>
              <w:keepLines w:val="0"/>
              <w:pageBreakBefore w:val="0"/>
              <w:widowControl/>
              <w:kinsoku/>
              <w:wordWrap/>
              <w:overflowPunct/>
              <w:topLinePunct w:val="0"/>
              <w:autoSpaceDE/>
              <w:autoSpaceDN/>
              <w:bidi w:val="0"/>
              <w:adjustRightInd/>
              <w:snapToGrid/>
              <w:spacing w:after="12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采伐方式</w:t>
            </w:r>
          </w:p>
        </w:tc>
        <w:tc>
          <w:tcPr>
            <w:tcW w:w="362" w:type="pct"/>
            <w:tcMar>
              <w:top w:w="57" w:type="dxa"/>
              <w:left w:w="57" w:type="dxa"/>
              <w:bottom w:w="57" w:type="dxa"/>
              <w:right w:w="57" w:type="dxa"/>
            </w:tcMar>
            <w:vAlign w:val="center"/>
          </w:tcPr>
          <w:p w14:paraId="23E364B3">
            <w:pPr>
              <w:keepNext w:val="0"/>
              <w:keepLines w:val="0"/>
              <w:pageBreakBefore w:val="0"/>
              <w:widowControl/>
              <w:kinsoku/>
              <w:wordWrap/>
              <w:overflowPunct/>
              <w:topLinePunct w:val="0"/>
              <w:autoSpaceDE/>
              <w:autoSpaceDN/>
              <w:bidi w:val="0"/>
              <w:adjustRightInd/>
              <w:snapToGrid/>
              <w:spacing w:after="12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株数强度（％）</w:t>
            </w:r>
          </w:p>
        </w:tc>
        <w:tc>
          <w:tcPr>
            <w:tcW w:w="334" w:type="pct"/>
            <w:tcMar>
              <w:top w:w="57" w:type="dxa"/>
              <w:left w:w="57" w:type="dxa"/>
              <w:bottom w:w="57" w:type="dxa"/>
              <w:right w:w="57" w:type="dxa"/>
            </w:tcMar>
            <w:vAlign w:val="center"/>
          </w:tcPr>
          <w:p w14:paraId="0815994A">
            <w:pPr>
              <w:keepNext w:val="0"/>
              <w:keepLines w:val="0"/>
              <w:pageBreakBefore w:val="0"/>
              <w:widowControl/>
              <w:kinsoku/>
              <w:wordWrap/>
              <w:overflowPunct/>
              <w:topLinePunct w:val="0"/>
              <w:autoSpaceDE/>
              <w:autoSpaceDN/>
              <w:bidi w:val="0"/>
              <w:adjustRightInd/>
              <w:snapToGrid/>
              <w:spacing w:after="12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蓄积强度（％）</w:t>
            </w:r>
          </w:p>
        </w:tc>
        <w:tc>
          <w:tcPr>
            <w:tcW w:w="347" w:type="pct"/>
            <w:tcMar>
              <w:top w:w="57" w:type="dxa"/>
              <w:left w:w="57" w:type="dxa"/>
              <w:bottom w:w="57" w:type="dxa"/>
              <w:right w:w="57" w:type="dxa"/>
            </w:tcMar>
            <w:vAlign w:val="center"/>
          </w:tcPr>
          <w:p w14:paraId="6D7AEF99">
            <w:pPr>
              <w:keepNext w:val="0"/>
              <w:keepLines w:val="0"/>
              <w:pageBreakBefore w:val="0"/>
              <w:widowControl/>
              <w:kinsoku/>
              <w:wordWrap/>
              <w:overflowPunct/>
              <w:topLinePunct w:val="0"/>
              <w:autoSpaceDE/>
              <w:autoSpaceDN/>
              <w:bidi w:val="0"/>
              <w:adjustRightInd/>
              <w:snapToGrid/>
              <w:spacing w:after="12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伐后郁闭度</w:t>
            </w:r>
          </w:p>
        </w:tc>
        <w:tc>
          <w:tcPr>
            <w:tcW w:w="583" w:type="pct"/>
            <w:tcMar>
              <w:top w:w="57" w:type="dxa"/>
              <w:left w:w="57" w:type="dxa"/>
              <w:bottom w:w="57" w:type="dxa"/>
              <w:right w:w="57" w:type="dxa"/>
            </w:tcMar>
            <w:vAlign w:val="center"/>
          </w:tcPr>
          <w:p w14:paraId="537FB8A6">
            <w:pPr>
              <w:keepNext w:val="0"/>
              <w:keepLines w:val="0"/>
              <w:pageBreakBefore w:val="0"/>
              <w:widowControl/>
              <w:kinsoku/>
              <w:wordWrap/>
              <w:overflowPunct/>
              <w:topLinePunct w:val="0"/>
              <w:autoSpaceDE/>
              <w:autoSpaceDN/>
              <w:bidi w:val="0"/>
              <w:adjustRightInd/>
              <w:snapToGrid/>
              <w:spacing w:after="120" w:line="360" w:lineRule="auto"/>
              <w:jc w:val="center"/>
              <w:textAlignment w:val="auto"/>
              <w:rPr>
                <w:rFonts w:hint="eastAsia" w:ascii="宋体" w:hAnsi="宋体" w:eastAsia="宋体" w:cs="宋体"/>
                <w:color w:val="auto"/>
                <w:kern w:val="0"/>
                <w:sz w:val="18"/>
                <w:szCs w:val="18"/>
                <w:lang w:val="en-US" w:eastAsia="zh-CN"/>
              </w:rPr>
            </w:pPr>
            <w:r>
              <w:rPr>
                <w:rFonts w:hint="eastAsia" w:ascii="宋体" w:hAnsi="宋体" w:eastAsia="宋体" w:cs="宋体"/>
                <w:color w:val="auto"/>
                <w:kern w:val="0"/>
                <w:sz w:val="18"/>
                <w:szCs w:val="18"/>
                <w:lang w:val="en-US" w:eastAsia="zh-CN"/>
              </w:rPr>
              <w:t>采伐蓄积</w:t>
            </w:r>
          </w:p>
          <w:p w14:paraId="50E1AAF1">
            <w:pPr>
              <w:keepNext w:val="0"/>
              <w:keepLines w:val="0"/>
              <w:pageBreakBefore w:val="0"/>
              <w:widowControl/>
              <w:kinsoku/>
              <w:wordWrap/>
              <w:overflowPunct/>
              <w:topLinePunct w:val="0"/>
              <w:autoSpaceDE/>
              <w:autoSpaceDN/>
              <w:bidi w:val="0"/>
              <w:adjustRightInd/>
              <w:snapToGrid/>
              <w:spacing w:after="12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lang w:val="en-US" w:eastAsia="zh-CN"/>
              </w:rPr>
              <w:t>（立方米）</w:t>
            </w:r>
          </w:p>
        </w:tc>
        <w:tc>
          <w:tcPr>
            <w:tcW w:w="518" w:type="pct"/>
            <w:tcMar>
              <w:top w:w="57" w:type="dxa"/>
              <w:left w:w="57" w:type="dxa"/>
              <w:bottom w:w="57" w:type="dxa"/>
              <w:right w:w="57" w:type="dxa"/>
            </w:tcMar>
            <w:vAlign w:val="center"/>
          </w:tcPr>
          <w:p w14:paraId="202D92DC">
            <w:pPr>
              <w:keepNext w:val="0"/>
              <w:keepLines w:val="0"/>
              <w:pageBreakBefore w:val="0"/>
              <w:widowControl/>
              <w:kinsoku/>
              <w:wordWrap/>
              <w:overflowPunct/>
              <w:topLinePunct w:val="0"/>
              <w:autoSpaceDE/>
              <w:autoSpaceDN/>
              <w:bidi w:val="0"/>
              <w:adjustRightInd/>
              <w:snapToGrid/>
              <w:spacing w:after="12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lang w:val="en-US" w:eastAsia="zh-CN"/>
              </w:rPr>
              <w:t>出材量（立方米）</w:t>
            </w:r>
          </w:p>
        </w:tc>
      </w:tr>
      <w:tr w14:paraId="0BF03F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9" w:hRule="atLeast"/>
          <w:jc w:val="center"/>
        </w:trPr>
        <w:tc>
          <w:tcPr>
            <w:tcW w:w="418" w:type="pct"/>
            <w:tcMar>
              <w:top w:w="57" w:type="dxa"/>
              <w:left w:w="57" w:type="dxa"/>
              <w:bottom w:w="57" w:type="dxa"/>
              <w:right w:w="57" w:type="dxa"/>
            </w:tcMar>
            <w:vAlign w:val="center"/>
          </w:tcPr>
          <w:p w14:paraId="7A45223E">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lang w:val="en-US" w:eastAsia="zh-CN"/>
              </w:rPr>
              <w:t>合计</w:t>
            </w:r>
          </w:p>
        </w:tc>
        <w:tc>
          <w:tcPr>
            <w:tcW w:w="556" w:type="pct"/>
            <w:tcMar>
              <w:top w:w="57" w:type="dxa"/>
              <w:left w:w="57" w:type="dxa"/>
              <w:bottom w:w="57" w:type="dxa"/>
              <w:right w:w="57" w:type="dxa"/>
            </w:tcMar>
            <w:vAlign w:val="center"/>
          </w:tcPr>
          <w:p w14:paraId="170B5161">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lang w:val="en-US" w:eastAsia="zh-CN"/>
              </w:rPr>
              <w:t>28</w:t>
            </w:r>
          </w:p>
        </w:tc>
        <w:tc>
          <w:tcPr>
            <w:tcW w:w="397" w:type="pct"/>
            <w:tcMar>
              <w:top w:w="57" w:type="dxa"/>
              <w:left w:w="57" w:type="dxa"/>
              <w:bottom w:w="57" w:type="dxa"/>
              <w:right w:w="57" w:type="dxa"/>
            </w:tcMar>
            <w:vAlign w:val="center"/>
          </w:tcPr>
          <w:p w14:paraId="3D709DDB">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lang w:val="en-US" w:eastAsia="zh-CN"/>
              </w:rPr>
              <w:t>2360</w:t>
            </w:r>
          </w:p>
        </w:tc>
        <w:tc>
          <w:tcPr>
            <w:tcW w:w="550" w:type="pct"/>
            <w:tcMar>
              <w:top w:w="57" w:type="dxa"/>
              <w:left w:w="57" w:type="dxa"/>
              <w:bottom w:w="57" w:type="dxa"/>
              <w:right w:w="57" w:type="dxa"/>
            </w:tcMar>
            <w:vAlign w:val="center"/>
          </w:tcPr>
          <w:p w14:paraId="50847D93">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宋体" w:hAnsi="宋体" w:eastAsia="宋体" w:cs="宋体"/>
                <w:color w:val="auto"/>
                <w:kern w:val="0"/>
                <w:sz w:val="18"/>
                <w:szCs w:val="18"/>
              </w:rPr>
            </w:pPr>
          </w:p>
        </w:tc>
        <w:tc>
          <w:tcPr>
            <w:tcW w:w="461" w:type="pct"/>
            <w:tcMar>
              <w:top w:w="57" w:type="dxa"/>
              <w:left w:w="57" w:type="dxa"/>
              <w:bottom w:w="57" w:type="dxa"/>
              <w:right w:w="57" w:type="dxa"/>
            </w:tcMar>
            <w:vAlign w:val="center"/>
          </w:tcPr>
          <w:p w14:paraId="21081B88">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p>
        </w:tc>
        <w:tc>
          <w:tcPr>
            <w:tcW w:w="468" w:type="pct"/>
            <w:tcMar>
              <w:top w:w="57" w:type="dxa"/>
              <w:left w:w="57" w:type="dxa"/>
              <w:bottom w:w="57" w:type="dxa"/>
              <w:right w:w="57" w:type="dxa"/>
            </w:tcMar>
            <w:vAlign w:val="center"/>
          </w:tcPr>
          <w:p w14:paraId="49D95519">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p>
        </w:tc>
        <w:tc>
          <w:tcPr>
            <w:tcW w:w="362" w:type="pct"/>
            <w:tcMar>
              <w:top w:w="57" w:type="dxa"/>
              <w:left w:w="57" w:type="dxa"/>
              <w:bottom w:w="57" w:type="dxa"/>
              <w:right w:w="57" w:type="dxa"/>
            </w:tcMar>
            <w:vAlign w:val="center"/>
          </w:tcPr>
          <w:p w14:paraId="0D63FFA7">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p>
        </w:tc>
        <w:tc>
          <w:tcPr>
            <w:tcW w:w="334" w:type="pct"/>
            <w:tcMar>
              <w:top w:w="57" w:type="dxa"/>
              <w:left w:w="57" w:type="dxa"/>
              <w:bottom w:w="57" w:type="dxa"/>
              <w:right w:w="57" w:type="dxa"/>
            </w:tcMar>
            <w:vAlign w:val="center"/>
          </w:tcPr>
          <w:p w14:paraId="3F03D5A5">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p>
        </w:tc>
        <w:tc>
          <w:tcPr>
            <w:tcW w:w="347" w:type="pct"/>
            <w:tcMar>
              <w:top w:w="57" w:type="dxa"/>
              <w:left w:w="57" w:type="dxa"/>
              <w:bottom w:w="57" w:type="dxa"/>
              <w:right w:w="57" w:type="dxa"/>
            </w:tcMar>
            <w:vAlign w:val="center"/>
          </w:tcPr>
          <w:p w14:paraId="2A2BDF0D">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p>
        </w:tc>
        <w:tc>
          <w:tcPr>
            <w:tcW w:w="583" w:type="pct"/>
            <w:tcMar>
              <w:top w:w="57" w:type="dxa"/>
              <w:left w:w="57" w:type="dxa"/>
              <w:bottom w:w="57" w:type="dxa"/>
              <w:right w:w="57" w:type="dxa"/>
            </w:tcMar>
            <w:vAlign w:val="center"/>
          </w:tcPr>
          <w:p w14:paraId="3CC98F26">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lang w:val="en-US" w:eastAsia="zh-CN"/>
              </w:rPr>
            </w:pPr>
            <w:r>
              <w:rPr>
                <w:rFonts w:hint="eastAsia" w:ascii="宋体" w:hAnsi="宋体" w:eastAsia="宋体" w:cs="宋体"/>
                <w:color w:val="auto"/>
                <w:kern w:val="0"/>
                <w:sz w:val="18"/>
                <w:szCs w:val="18"/>
                <w:lang w:val="en-US" w:eastAsia="zh-CN"/>
              </w:rPr>
              <w:t>1044</w:t>
            </w:r>
          </w:p>
        </w:tc>
        <w:tc>
          <w:tcPr>
            <w:tcW w:w="518" w:type="pct"/>
            <w:tcMar>
              <w:top w:w="57" w:type="dxa"/>
              <w:left w:w="57" w:type="dxa"/>
              <w:bottom w:w="57" w:type="dxa"/>
              <w:right w:w="57" w:type="dxa"/>
            </w:tcMar>
            <w:vAlign w:val="center"/>
          </w:tcPr>
          <w:p w14:paraId="5C9A9C96">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lang w:val="en-US" w:eastAsia="zh-CN"/>
              </w:rPr>
            </w:pPr>
            <w:r>
              <w:rPr>
                <w:rFonts w:hint="eastAsia" w:ascii="宋体" w:hAnsi="宋体" w:eastAsia="宋体" w:cs="宋体"/>
                <w:color w:val="auto"/>
                <w:kern w:val="0"/>
                <w:sz w:val="18"/>
                <w:szCs w:val="18"/>
                <w:lang w:val="en-US" w:eastAsia="zh-CN"/>
              </w:rPr>
              <w:t>472</w:t>
            </w:r>
          </w:p>
        </w:tc>
      </w:tr>
      <w:tr w14:paraId="41F3B6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jc w:val="center"/>
        </w:trPr>
        <w:tc>
          <w:tcPr>
            <w:tcW w:w="418" w:type="pct"/>
            <w:tcMar>
              <w:top w:w="57" w:type="dxa"/>
              <w:left w:w="57" w:type="dxa"/>
              <w:bottom w:w="57" w:type="dxa"/>
              <w:right w:w="57" w:type="dxa"/>
            </w:tcMar>
            <w:vAlign w:val="center"/>
          </w:tcPr>
          <w:p w14:paraId="114D2FEE">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1</w:t>
            </w:r>
          </w:p>
        </w:tc>
        <w:tc>
          <w:tcPr>
            <w:tcW w:w="556" w:type="pct"/>
            <w:tcMar>
              <w:top w:w="57" w:type="dxa"/>
              <w:left w:w="57" w:type="dxa"/>
              <w:bottom w:w="57" w:type="dxa"/>
              <w:right w:w="57" w:type="dxa"/>
            </w:tcMar>
            <w:vAlign w:val="center"/>
          </w:tcPr>
          <w:p w14:paraId="532CD1E3">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lang w:val="en-US" w:eastAsia="zh-CN"/>
              </w:rPr>
              <w:t>洪水山工区</w:t>
            </w:r>
          </w:p>
        </w:tc>
        <w:tc>
          <w:tcPr>
            <w:tcW w:w="397" w:type="pct"/>
            <w:tcMar>
              <w:top w:w="57" w:type="dxa"/>
              <w:left w:w="57" w:type="dxa"/>
              <w:bottom w:w="57" w:type="dxa"/>
              <w:right w:w="57" w:type="dxa"/>
            </w:tcMar>
            <w:vAlign w:val="center"/>
          </w:tcPr>
          <w:p w14:paraId="01D6C74C">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65.7</w:t>
            </w:r>
          </w:p>
        </w:tc>
        <w:tc>
          <w:tcPr>
            <w:tcW w:w="550" w:type="pct"/>
            <w:tcMar>
              <w:top w:w="57" w:type="dxa"/>
              <w:left w:w="57" w:type="dxa"/>
              <w:bottom w:w="57" w:type="dxa"/>
              <w:right w:w="57" w:type="dxa"/>
            </w:tcMar>
            <w:vAlign w:val="center"/>
          </w:tcPr>
          <w:p w14:paraId="2808F3CD">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中龄林抚育</w:t>
            </w:r>
          </w:p>
        </w:tc>
        <w:tc>
          <w:tcPr>
            <w:tcW w:w="461" w:type="pct"/>
            <w:tcMar>
              <w:top w:w="57" w:type="dxa"/>
              <w:left w:w="57" w:type="dxa"/>
              <w:bottom w:w="57" w:type="dxa"/>
              <w:right w:w="57" w:type="dxa"/>
            </w:tcMar>
            <w:vAlign w:val="center"/>
          </w:tcPr>
          <w:p w14:paraId="167A011D">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lang w:eastAsia="zh-CN"/>
              </w:rPr>
            </w:pPr>
            <w:r>
              <w:rPr>
                <w:rFonts w:hint="eastAsia" w:ascii="宋体" w:hAnsi="宋体" w:eastAsia="宋体" w:cs="宋体"/>
                <w:color w:val="auto"/>
                <w:kern w:val="0"/>
                <w:sz w:val="18"/>
                <w:szCs w:val="18"/>
              </w:rPr>
              <w:t>模式</w:t>
            </w:r>
            <w:r>
              <w:rPr>
                <w:rFonts w:hint="eastAsia" w:ascii="宋体" w:hAnsi="宋体" w:eastAsia="宋体" w:cs="宋体"/>
                <w:color w:val="auto"/>
                <w:kern w:val="0"/>
                <w:sz w:val="18"/>
                <w:szCs w:val="18"/>
                <w:lang w:val="en-US" w:eastAsia="zh-CN"/>
              </w:rPr>
              <w:t>4</w:t>
            </w:r>
          </w:p>
        </w:tc>
        <w:tc>
          <w:tcPr>
            <w:tcW w:w="468" w:type="pct"/>
            <w:tcMar>
              <w:top w:w="57" w:type="dxa"/>
              <w:left w:w="57" w:type="dxa"/>
              <w:bottom w:w="57" w:type="dxa"/>
              <w:right w:w="57" w:type="dxa"/>
            </w:tcMar>
            <w:vAlign w:val="center"/>
          </w:tcPr>
          <w:p w14:paraId="58D37DC3">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疏伐</w:t>
            </w:r>
          </w:p>
        </w:tc>
        <w:tc>
          <w:tcPr>
            <w:tcW w:w="362" w:type="pct"/>
            <w:tcMar>
              <w:top w:w="57" w:type="dxa"/>
              <w:left w:w="57" w:type="dxa"/>
              <w:bottom w:w="57" w:type="dxa"/>
              <w:right w:w="57" w:type="dxa"/>
            </w:tcMar>
            <w:vAlign w:val="center"/>
          </w:tcPr>
          <w:p w14:paraId="49652214">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18.8</w:t>
            </w:r>
          </w:p>
        </w:tc>
        <w:tc>
          <w:tcPr>
            <w:tcW w:w="334" w:type="pct"/>
            <w:tcMar>
              <w:top w:w="57" w:type="dxa"/>
              <w:left w:w="57" w:type="dxa"/>
              <w:bottom w:w="57" w:type="dxa"/>
              <w:right w:w="57" w:type="dxa"/>
            </w:tcMar>
            <w:vAlign w:val="center"/>
          </w:tcPr>
          <w:p w14:paraId="14ACDC52">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6.7</w:t>
            </w:r>
          </w:p>
        </w:tc>
        <w:tc>
          <w:tcPr>
            <w:tcW w:w="347" w:type="pct"/>
            <w:tcMar>
              <w:top w:w="57" w:type="dxa"/>
              <w:left w:w="57" w:type="dxa"/>
              <w:bottom w:w="57" w:type="dxa"/>
              <w:right w:w="57" w:type="dxa"/>
            </w:tcMar>
            <w:vAlign w:val="center"/>
          </w:tcPr>
          <w:p w14:paraId="0B4D4312">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0.65</w:t>
            </w:r>
          </w:p>
        </w:tc>
        <w:tc>
          <w:tcPr>
            <w:tcW w:w="583" w:type="pct"/>
            <w:tcMar>
              <w:top w:w="57" w:type="dxa"/>
              <w:left w:w="57" w:type="dxa"/>
              <w:bottom w:w="57" w:type="dxa"/>
              <w:right w:w="57" w:type="dxa"/>
            </w:tcMar>
            <w:vAlign w:val="center"/>
          </w:tcPr>
          <w:p w14:paraId="6CC0209A">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lang w:val="en-US" w:eastAsia="zh-CN"/>
              </w:rPr>
            </w:pPr>
            <w:r>
              <w:rPr>
                <w:rFonts w:hint="eastAsia" w:ascii="宋体" w:hAnsi="宋体" w:eastAsia="宋体" w:cs="宋体"/>
                <w:color w:val="auto"/>
                <w:kern w:val="0"/>
                <w:sz w:val="18"/>
                <w:szCs w:val="18"/>
              </w:rPr>
              <w:t>1</w:t>
            </w:r>
            <w:r>
              <w:rPr>
                <w:rFonts w:hint="eastAsia" w:ascii="宋体" w:hAnsi="宋体" w:eastAsia="宋体" w:cs="宋体"/>
                <w:color w:val="auto"/>
                <w:kern w:val="0"/>
                <w:sz w:val="18"/>
                <w:szCs w:val="18"/>
                <w:lang w:val="en-US" w:eastAsia="zh-CN"/>
              </w:rPr>
              <w:t>7</w:t>
            </w:r>
          </w:p>
        </w:tc>
        <w:tc>
          <w:tcPr>
            <w:tcW w:w="518" w:type="pct"/>
            <w:tcMar>
              <w:top w:w="57" w:type="dxa"/>
              <w:left w:w="57" w:type="dxa"/>
              <w:bottom w:w="57" w:type="dxa"/>
              <w:right w:w="57" w:type="dxa"/>
            </w:tcMar>
            <w:vAlign w:val="center"/>
          </w:tcPr>
          <w:p w14:paraId="5386E711">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lang w:val="en-US" w:eastAsia="zh-CN"/>
              </w:rPr>
            </w:pPr>
            <w:r>
              <w:rPr>
                <w:rFonts w:hint="eastAsia" w:ascii="宋体" w:hAnsi="宋体" w:eastAsia="宋体" w:cs="宋体"/>
                <w:color w:val="auto"/>
                <w:kern w:val="0"/>
                <w:sz w:val="18"/>
                <w:szCs w:val="18"/>
                <w:lang w:val="en-US" w:eastAsia="zh-CN"/>
              </w:rPr>
              <w:t>7</w:t>
            </w:r>
          </w:p>
        </w:tc>
      </w:tr>
      <w:tr w14:paraId="4ADE2A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jc w:val="center"/>
        </w:trPr>
        <w:tc>
          <w:tcPr>
            <w:tcW w:w="418" w:type="pct"/>
            <w:tcMar>
              <w:top w:w="57" w:type="dxa"/>
              <w:left w:w="57" w:type="dxa"/>
              <w:bottom w:w="57" w:type="dxa"/>
              <w:right w:w="57" w:type="dxa"/>
            </w:tcMar>
            <w:vAlign w:val="center"/>
          </w:tcPr>
          <w:p w14:paraId="38F96A7F">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2</w:t>
            </w:r>
          </w:p>
        </w:tc>
        <w:tc>
          <w:tcPr>
            <w:tcW w:w="556" w:type="pct"/>
            <w:tcMar>
              <w:top w:w="57" w:type="dxa"/>
              <w:left w:w="57" w:type="dxa"/>
              <w:bottom w:w="57" w:type="dxa"/>
              <w:right w:w="57" w:type="dxa"/>
            </w:tcMar>
            <w:vAlign w:val="center"/>
          </w:tcPr>
          <w:p w14:paraId="15D743FE">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lang w:val="en-US" w:eastAsia="zh-CN"/>
              </w:rPr>
              <w:t>洪水山工区</w:t>
            </w:r>
          </w:p>
        </w:tc>
        <w:tc>
          <w:tcPr>
            <w:tcW w:w="397" w:type="pct"/>
            <w:tcMar>
              <w:top w:w="57" w:type="dxa"/>
              <w:left w:w="57" w:type="dxa"/>
              <w:bottom w:w="57" w:type="dxa"/>
              <w:right w:w="57" w:type="dxa"/>
            </w:tcMar>
            <w:vAlign w:val="center"/>
          </w:tcPr>
          <w:p w14:paraId="7C8F33A9">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5.1</w:t>
            </w:r>
          </w:p>
        </w:tc>
        <w:tc>
          <w:tcPr>
            <w:tcW w:w="550" w:type="pct"/>
            <w:tcMar>
              <w:top w:w="57" w:type="dxa"/>
              <w:left w:w="57" w:type="dxa"/>
              <w:bottom w:w="57" w:type="dxa"/>
              <w:right w:w="57" w:type="dxa"/>
            </w:tcMar>
            <w:vAlign w:val="center"/>
          </w:tcPr>
          <w:p w14:paraId="3BDC01EF">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中龄林抚育</w:t>
            </w:r>
          </w:p>
        </w:tc>
        <w:tc>
          <w:tcPr>
            <w:tcW w:w="461" w:type="pct"/>
            <w:tcMar>
              <w:top w:w="57" w:type="dxa"/>
              <w:left w:w="57" w:type="dxa"/>
              <w:bottom w:w="57" w:type="dxa"/>
              <w:right w:w="57" w:type="dxa"/>
            </w:tcMar>
            <w:vAlign w:val="center"/>
          </w:tcPr>
          <w:p w14:paraId="1A63069E">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lang w:eastAsia="zh-CN"/>
              </w:rPr>
            </w:pPr>
            <w:r>
              <w:rPr>
                <w:rFonts w:hint="eastAsia" w:ascii="宋体" w:hAnsi="宋体" w:eastAsia="宋体" w:cs="宋体"/>
                <w:color w:val="auto"/>
                <w:kern w:val="0"/>
                <w:sz w:val="18"/>
                <w:szCs w:val="18"/>
              </w:rPr>
              <w:t>模式</w:t>
            </w:r>
            <w:r>
              <w:rPr>
                <w:rFonts w:hint="eastAsia" w:ascii="宋体" w:hAnsi="宋体" w:eastAsia="宋体" w:cs="宋体"/>
                <w:color w:val="auto"/>
                <w:kern w:val="0"/>
                <w:sz w:val="18"/>
                <w:szCs w:val="18"/>
                <w:lang w:val="en-US" w:eastAsia="zh-CN"/>
              </w:rPr>
              <w:t>4</w:t>
            </w:r>
          </w:p>
        </w:tc>
        <w:tc>
          <w:tcPr>
            <w:tcW w:w="468" w:type="pct"/>
            <w:tcMar>
              <w:top w:w="57" w:type="dxa"/>
              <w:left w:w="57" w:type="dxa"/>
              <w:bottom w:w="57" w:type="dxa"/>
              <w:right w:w="57" w:type="dxa"/>
            </w:tcMar>
            <w:vAlign w:val="center"/>
          </w:tcPr>
          <w:p w14:paraId="23DFFB83">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lang w:val="en-US" w:eastAsia="zh-CN"/>
              </w:rPr>
              <w:t>疏伐</w:t>
            </w:r>
          </w:p>
        </w:tc>
        <w:tc>
          <w:tcPr>
            <w:tcW w:w="362" w:type="pct"/>
            <w:tcMar>
              <w:top w:w="57" w:type="dxa"/>
              <w:left w:w="57" w:type="dxa"/>
              <w:bottom w:w="57" w:type="dxa"/>
              <w:right w:w="57" w:type="dxa"/>
            </w:tcMar>
            <w:vAlign w:val="center"/>
          </w:tcPr>
          <w:p w14:paraId="0FE88F8A">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13.6</w:t>
            </w:r>
          </w:p>
        </w:tc>
        <w:tc>
          <w:tcPr>
            <w:tcW w:w="334" w:type="pct"/>
            <w:tcMar>
              <w:top w:w="57" w:type="dxa"/>
              <w:left w:w="57" w:type="dxa"/>
              <w:bottom w:w="57" w:type="dxa"/>
              <w:right w:w="57" w:type="dxa"/>
            </w:tcMar>
            <w:vAlign w:val="center"/>
          </w:tcPr>
          <w:p w14:paraId="48D4DFDB">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4.5</w:t>
            </w:r>
          </w:p>
        </w:tc>
        <w:tc>
          <w:tcPr>
            <w:tcW w:w="347" w:type="pct"/>
            <w:tcMar>
              <w:top w:w="57" w:type="dxa"/>
              <w:left w:w="57" w:type="dxa"/>
              <w:bottom w:w="57" w:type="dxa"/>
              <w:right w:w="57" w:type="dxa"/>
            </w:tcMar>
            <w:vAlign w:val="center"/>
          </w:tcPr>
          <w:p w14:paraId="4C7A4E26">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0.65</w:t>
            </w:r>
          </w:p>
        </w:tc>
        <w:tc>
          <w:tcPr>
            <w:tcW w:w="583" w:type="pct"/>
            <w:tcMar>
              <w:top w:w="57" w:type="dxa"/>
              <w:left w:w="57" w:type="dxa"/>
              <w:bottom w:w="57" w:type="dxa"/>
              <w:right w:w="57" w:type="dxa"/>
            </w:tcMar>
            <w:vAlign w:val="center"/>
          </w:tcPr>
          <w:p w14:paraId="288B4284">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1</w:t>
            </w:r>
          </w:p>
        </w:tc>
        <w:tc>
          <w:tcPr>
            <w:tcW w:w="518" w:type="pct"/>
            <w:tcMar>
              <w:top w:w="57" w:type="dxa"/>
              <w:left w:w="57" w:type="dxa"/>
              <w:bottom w:w="57" w:type="dxa"/>
              <w:right w:w="57" w:type="dxa"/>
            </w:tcMar>
            <w:vAlign w:val="center"/>
          </w:tcPr>
          <w:p w14:paraId="5D2CE834">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lang w:val="en-US" w:eastAsia="zh-CN"/>
              </w:rPr>
            </w:pPr>
            <w:r>
              <w:rPr>
                <w:rFonts w:hint="eastAsia" w:ascii="宋体" w:hAnsi="宋体" w:eastAsia="宋体" w:cs="宋体"/>
                <w:color w:val="auto"/>
                <w:kern w:val="0"/>
                <w:sz w:val="18"/>
                <w:szCs w:val="18"/>
                <w:lang w:val="en-US" w:eastAsia="zh-CN"/>
              </w:rPr>
              <w:t>0</w:t>
            </w:r>
          </w:p>
        </w:tc>
      </w:tr>
      <w:tr w14:paraId="2D9366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jc w:val="center"/>
        </w:trPr>
        <w:tc>
          <w:tcPr>
            <w:tcW w:w="418" w:type="pct"/>
            <w:tcMar>
              <w:top w:w="57" w:type="dxa"/>
              <w:left w:w="57" w:type="dxa"/>
              <w:bottom w:w="57" w:type="dxa"/>
              <w:right w:w="57" w:type="dxa"/>
            </w:tcMar>
            <w:vAlign w:val="center"/>
          </w:tcPr>
          <w:p w14:paraId="1EC5E3D1">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3</w:t>
            </w:r>
          </w:p>
        </w:tc>
        <w:tc>
          <w:tcPr>
            <w:tcW w:w="556" w:type="pct"/>
            <w:tcMar>
              <w:top w:w="57" w:type="dxa"/>
              <w:left w:w="57" w:type="dxa"/>
              <w:bottom w:w="57" w:type="dxa"/>
              <w:right w:w="57" w:type="dxa"/>
            </w:tcMar>
            <w:vAlign w:val="center"/>
          </w:tcPr>
          <w:p w14:paraId="729C117E">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lang w:val="en-US" w:eastAsia="zh-CN"/>
              </w:rPr>
              <w:t>洪水山工区</w:t>
            </w:r>
          </w:p>
        </w:tc>
        <w:tc>
          <w:tcPr>
            <w:tcW w:w="397" w:type="pct"/>
            <w:tcMar>
              <w:top w:w="57" w:type="dxa"/>
              <w:left w:w="57" w:type="dxa"/>
              <w:bottom w:w="57" w:type="dxa"/>
              <w:right w:w="57" w:type="dxa"/>
            </w:tcMar>
            <w:vAlign w:val="center"/>
          </w:tcPr>
          <w:p w14:paraId="6FCA434E">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292</w:t>
            </w:r>
          </w:p>
        </w:tc>
        <w:tc>
          <w:tcPr>
            <w:tcW w:w="550" w:type="pct"/>
            <w:tcMar>
              <w:top w:w="57" w:type="dxa"/>
              <w:left w:w="57" w:type="dxa"/>
              <w:bottom w:w="57" w:type="dxa"/>
              <w:right w:w="57" w:type="dxa"/>
            </w:tcMar>
            <w:vAlign w:val="center"/>
          </w:tcPr>
          <w:p w14:paraId="34EBEC9E">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中龄林抚育</w:t>
            </w:r>
          </w:p>
        </w:tc>
        <w:tc>
          <w:tcPr>
            <w:tcW w:w="461" w:type="pct"/>
            <w:tcMar>
              <w:top w:w="57" w:type="dxa"/>
              <w:left w:w="57" w:type="dxa"/>
              <w:bottom w:w="57" w:type="dxa"/>
              <w:right w:w="57" w:type="dxa"/>
            </w:tcMar>
            <w:vAlign w:val="center"/>
          </w:tcPr>
          <w:p w14:paraId="53805EB0">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lang w:eastAsia="zh-CN"/>
              </w:rPr>
            </w:pPr>
            <w:r>
              <w:rPr>
                <w:rFonts w:hint="eastAsia" w:ascii="宋体" w:hAnsi="宋体" w:eastAsia="宋体" w:cs="宋体"/>
                <w:color w:val="auto"/>
                <w:kern w:val="0"/>
                <w:sz w:val="18"/>
                <w:szCs w:val="18"/>
              </w:rPr>
              <w:t xml:space="preserve">模式 </w:t>
            </w:r>
            <w:r>
              <w:rPr>
                <w:rFonts w:hint="eastAsia" w:ascii="宋体" w:hAnsi="宋体" w:eastAsia="宋体" w:cs="宋体"/>
                <w:color w:val="auto"/>
                <w:kern w:val="0"/>
                <w:sz w:val="18"/>
                <w:szCs w:val="18"/>
                <w:lang w:val="en-US" w:eastAsia="zh-CN"/>
              </w:rPr>
              <w:t>4</w:t>
            </w:r>
          </w:p>
        </w:tc>
        <w:tc>
          <w:tcPr>
            <w:tcW w:w="468" w:type="pct"/>
            <w:tcMar>
              <w:top w:w="57" w:type="dxa"/>
              <w:left w:w="57" w:type="dxa"/>
              <w:bottom w:w="57" w:type="dxa"/>
              <w:right w:w="57" w:type="dxa"/>
            </w:tcMar>
            <w:vAlign w:val="center"/>
          </w:tcPr>
          <w:p w14:paraId="2A313DA8">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lang w:val="en-US" w:eastAsia="zh-CN"/>
              </w:rPr>
              <w:t>疏伐</w:t>
            </w:r>
          </w:p>
        </w:tc>
        <w:tc>
          <w:tcPr>
            <w:tcW w:w="362" w:type="pct"/>
            <w:tcMar>
              <w:top w:w="57" w:type="dxa"/>
              <w:left w:w="57" w:type="dxa"/>
              <w:bottom w:w="57" w:type="dxa"/>
              <w:right w:w="57" w:type="dxa"/>
            </w:tcMar>
            <w:vAlign w:val="center"/>
          </w:tcPr>
          <w:p w14:paraId="4DECFB14">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13.2</w:t>
            </w:r>
          </w:p>
        </w:tc>
        <w:tc>
          <w:tcPr>
            <w:tcW w:w="334" w:type="pct"/>
            <w:tcMar>
              <w:top w:w="57" w:type="dxa"/>
              <w:left w:w="57" w:type="dxa"/>
              <w:bottom w:w="57" w:type="dxa"/>
              <w:right w:w="57" w:type="dxa"/>
            </w:tcMar>
            <w:vAlign w:val="center"/>
          </w:tcPr>
          <w:p w14:paraId="71DBDA54">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3.4</w:t>
            </w:r>
          </w:p>
        </w:tc>
        <w:tc>
          <w:tcPr>
            <w:tcW w:w="347" w:type="pct"/>
            <w:tcMar>
              <w:top w:w="57" w:type="dxa"/>
              <w:left w:w="57" w:type="dxa"/>
              <w:bottom w:w="57" w:type="dxa"/>
              <w:right w:w="57" w:type="dxa"/>
            </w:tcMar>
            <w:vAlign w:val="center"/>
          </w:tcPr>
          <w:p w14:paraId="2BE7200F">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0.65</w:t>
            </w:r>
          </w:p>
        </w:tc>
        <w:tc>
          <w:tcPr>
            <w:tcW w:w="583" w:type="pct"/>
            <w:tcMar>
              <w:top w:w="57" w:type="dxa"/>
              <w:left w:w="57" w:type="dxa"/>
              <w:bottom w:w="57" w:type="dxa"/>
              <w:right w:w="57" w:type="dxa"/>
            </w:tcMar>
            <w:vAlign w:val="center"/>
          </w:tcPr>
          <w:p w14:paraId="44BDEB75">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35</w:t>
            </w:r>
          </w:p>
        </w:tc>
        <w:tc>
          <w:tcPr>
            <w:tcW w:w="518" w:type="pct"/>
            <w:tcMar>
              <w:top w:w="57" w:type="dxa"/>
              <w:left w:w="57" w:type="dxa"/>
              <w:bottom w:w="57" w:type="dxa"/>
              <w:right w:w="57" w:type="dxa"/>
            </w:tcMar>
            <w:vAlign w:val="center"/>
          </w:tcPr>
          <w:p w14:paraId="5AD3AAA6">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lang w:val="en-US" w:eastAsia="zh-CN"/>
              </w:rPr>
            </w:pPr>
            <w:r>
              <w:rPr>
                <w:rFonts w:hint="eastAsia" w:ascii="宋体" w:hAnsi="宋体" w:eastAsia="宋体" w:cs="宋体"/>
                <w:color w:val="auto"/>
                <w:kern w:val="0"/>
                <w:sz w:val="18"/>
                <w:szCs w:val="18"/>
                <w:lang w:val="en-US" w:eastAsia="zh-CN"/>
              </w:rPr>
              <w:t>16</w:t>
            </w:r>
          </w:p>
        </w:tc>
      </w:tr>
      <w:tr w14:paraId="774817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jc w:val="center"/>
        </w:trPr>
        <w:tc>
          <w:tcPr>
            <w:tcW w:w="418" w:type="pct"/>
            <w:tcMar>
              <w:top w:w="57" w:type="dxa"/>
              <w:left w:w="57" w:type="dxa"/>
              <w:bottom w:w="57" w:type="dxa"/>
              <w:right w:w="57" w:type="dxa"/>
            </w:tcMar>
            <w:vAlign w:val="center"/>
          </w:tcPr>
          <w:p w14:paraId="4FD82E19">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4</w:t>
            </w:r>
          </w:p>
        </w:tc>
        <w:tc>
          <w:tcPr>
            <w:tcW w:w="556" w:type="pct"/>
            <w:tcMar>
              <w:top w:w="57" w:type="dxa"/>
              <w:left w:w="57" w:type="dxa"/>
              <w:bottom w:w="57" w:type="dxa"/>
              <w:right w:w="57" w:type="dxa"/>
            </w:tcMar>
            <w:vAlign w:val="center"/>
          </w:tcPr>
          <w:p w14:paraId="2444A2E8">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茶坑工区</w:t>
            </w:r>
          </w:p>
        </w:tc>
        <w:tc>
          <w:tcPr>
            <w:tcW w:w="397" w:type="pct"/>
            <w:tcMar>
              <w:top w:w="57" w:type="dxa"/>
              <w:left w:w="57" w:type="dxa"/>
              <w:bottom w:w="57" w:type="dxa"/>
              <w:right w:w="57" w:type="dxa"/>
            </w:tcMar>
            <w:vAlign w:val="center"/>
          </w:tcPr>
          <w:p w14:paraId="5A44B4BD">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176.5</w:t>
            </w:r>
          </w:p>
        </w:tc>
        <w:tc>
          <w:tcPr>
            <w:tcW w:w="550" w:type="pct"/>
            <w:tcMar>
              <w:top w:w="57" w:type="dxa"/>
              <w:left w:w="57" w:type="dxa"/>
              <w:bottom w:w="57" w:type="dxa"/>
              <w:right w:w="57" w:type="dxa"/>
            </w:tcMar>
            <w:vAlign w:val="center"/>
          </w:tcPr>
          <w:p w14:paraId="786CD71A">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中龄林抚育</w:t>
            </w:r>
          </w:p>
        </w:tc>
        <w:tc>
          <w:tcPr>
            <w:tcW w:w="461" w:type="pct"/>
            <w:tcMar>
              <w:top w:w="57" w:type="dxa"/>
              <w:left w:w="57" w:type="dxa"/>
              <w:bottom w:w="57" w:type="dxa"/>
              <w:right w:w="57" w:type="dxa"/>
            </w:tcMar>
            <w:vAlign w:val="center"/>
          </w:tcPr>
          <w:p w14:paraId="2DB7A6A4">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lang w:eastAsia="zh-CN"/>
              </w:rPr>
            </w:pPr>
            <w:r>
              <w:rPr>
                <w:rFonts w:hint="eastAsia" w:ascii="宋体" w:hAnsi="宋体" w:eastAsia="宋体" w:cs="宋体"/>
                <w:color w:val="auto"/>
                <w:kern w:val="0"/>
                <w:sz w:val="18"/>
                <w:szCs w:val="18"/>
              </w:rPr>
              <w:t xml:space="preserve">模式 </w:t>
            </w:r>
            <w:r>
              <w:rPr>
                <w:rFonts w:hint="eastAsia" w:ascii="宋体" w:hAnsi="宋体" w:eastAsia="宋体" w:cs="宋体"/>
                <w:color w:val="auto"/>
                <w:kern w:val="0"/>
                <w:sz w:val="18"/>
                <w:szCs w:val="18"/>
                <w:lang w:val="en-US" w:eastAsia="zh-CN"/>
              </w:rPr>
              <w:t>1</w:t>
            </w:r>
          </w:p>
        </w:tc>
        <w:tc>
          <w:tcPr>
            <w:tcW w:w="468" w:type="pct"/>
            <w:tcMar>
              <w:top w:w="57" w:type="dxa"/>
              <w:left w:w="57" w:type="dxa"/>
              <w:bottom w:w="57" w:type="dxa"/>
              <w:right w:w="57" w:type="dxa"/>
            </w:tcMar>
            <w:vAlign w:val="center"/>
          </w:tcPr>
          <w:p w14:paraId="31B7407A">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生长伐</w:t>
            </w:r>
          </w:p>
        </w:tc>
        <w:tc>
          <w:tcPr>
            <w:tcW w:w="362" w:type="pct"/>
            <w:tcMar>
              <w:top w:w="57" w:type="dxa"/>
              <w:left w:w="57" w:type="dxa"/>
              <w:bottom w:w="57" w:type="dxa"/>
              <w:right w:w="57" w:type="dxa"/>
            </w:tcMar>
            <w:vAlign w:val="center"/>
          </w:tcPr>
          <w:p w14:paraId="5C4E1C67">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25.9</w:t>
            </w:r>
          </w:p>
        </w:tc>
        <w:tc>
          <w:tcPr>
            <w:tcW w:w="334" w:type="pct"/>
            <w:tcMar>
              <w:top w:w="57" w:type="dxa"/>
              <w:left w:w="57" w:type="dxa"/>
              <w:bottom w:w="57" w:type="dxa"/>
              <w:right w:w="57" w:type="dxa"/>
            </w:tcMar>
            <w:vAlign w:val="center"/>
          </w:tcPr>
          <w:p w14:paraId="1278068E">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9.4</w:t>
            </w:r>
          </w:p>
        </w:tc>
        <w:tc>
          <w:tcPr>
            <w:tcW w:w="347" w:type="pct"/>
            <w:tcMar>
              <w:top w:w="57" w:type="dxa"/>
              <w:left w:w="57" w:type="dxa"/>
              <w:bottom w:w="57" w:type="dxa"/>
              <w:right w:w="57" w:type="dxa"/>
            </w:tcMar>
            <w:vAlign w:val="center"/>
          </w:tcPr>
          <w:p w14:paraId="7606B09E">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lang w:val="en-US" w:eastAsia="zh-CN"/>
              </w:rPr>
              <w:t>0.6</w:t>
            </w:r>
          </w:p>
        </w:tc>
        <w:tc>
          <w:tcPr>
            <w:tcW w:w="583" w:type="pct"/>
            <w:tcMar>
              <w:top w:w="57" w:type="dxa"/>
              <w:left w:w="57" w:type="dxa"/>
              <w:bottom w:w="57" w:type="dxa"/>
              <w:right w:w="57" w:type="dxa"/>
            </w:tcMar>
            <w:vAlign w:val="center"/>
          </w:tcPr>
          <w:p w14:paraId="5EAF268E">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lang w:val="en-US" w:eastAsia="zh-CN"/>
              </w:rPr>
            </w:pPr>
            <w:r>
              <w:rPr>
                <w:rFonts w:hint="eastAsia" w:ascii="宋体" w:hAnsi="宋体" w:eastAsia="宋体" w:cs="宋体"/>
                <w:color w:val="auto"/>
                <w:kern w:val="0"/>
                <w:sz w:val="18"/>
                <w:szCs w:val="18"/>
                <w:lang w:val="en-US" w:eastAsia="zh-CN"/>
              </w:rPr>
              <w:t>88</w:t>
            </w:r>
          </w:p>
        </w:tc>
        <w:tc>
          <w:tcPr>
            <w:tcW w:w="518" w:type="pct"/>
            <w:tcMar>
              <w:top w:w="57" w:type="dxa"/>
              <w:left w:w="57" w:type="dxa"/>
              <w:bottom w:w="57" w:type="dxa"/>
              <w:right w:w="57" w:type="dxa"/>
            </w:tcMar>
            <w:vAlign w:val="center"/>
          </w:tcPr>
          <w:p w14:paraId="2CEF9CF5">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lang w:val="en-US" w:eastAsia="zh-CN"/>
              </w:rPr>
            </w:pPr>
            <w:r>
              <w:rPr>
                <w:rFonts w:hint="eastAsia" w:ascii="宋体" w:hAnsi="宋体" w:eastAsia="宋体" w:cs="宋体"/>
                <w:color w:val="auto"/>
                <w:kern w:val="0"/>
                <w:sz w:val="18"/>
                <w:szCs w:val="18"/>
                <w:lang w:val="en-US" w:eastAsia="zh-CN"/>
              </w:rPr>
              <w:t>40</w:t>
            </w:r>
          </w:p>
        </w:tc>
      </w:tr>
      <w:tr w14:paraId="182AE0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jc w:val="center"/>
        </w:trPr>
        <w:tc>
          <w:tcPr>
            <w:tcW w:w="418" w:type="pct"/>
            <w:tcMar>
              <w:top w:w="57" w:type="dxa"/>
              <w:left w:w="57" w:type="dxa"/>
              <w:bottom w:w="57" w:type="dxa"/>
              <w:right w:w="57" w:type="dxa"/>
            </w:tcMar>
            <w:vAlign w:val="center"/>
          </w:tcPr>
          <w:p w14:paraId="616B9DF1">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5</w:t>
            </w:r>
          </w:p>
        </w:tc>
        <w:tc>
          <w:tcPr>
            <w:tcW w:w="556" w:type="pct"/>
            <w:tcMar>
              <w:top w:w="57" w:type="dxa"/>
              <w:left w:w="57" w:type="dxa"/>
              <w:bottom w:w="57" w:type="dxa"/>
              <w:right w:w="57" w:type="dxa"/>
            </w:tcMar>
            <w:vAlign w:val="center"/>
          </w:tcPr>
          <w:p w14:paraId="47AF718D">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茶坑工区</w:t>
            </w:r>
          </w:p>
        </w:tc>
        <w:tc>
          <w:tcPr>
            <w:tcW w:w="397" w:type="pct"/>
            <w:tcMar>
              <w:top w:w="57" w:type="dxa"/>
              <w:left w:w="57" w:type="dxa"/>
              <w:bottom w:w="57" w:type="dxa"/>
              <w:right w:w="57" w:type="dxa"/>
            </w:tcMar>
            <w:vAlign w:val="center"/>
          </w:tcPr>
          <w:p w14:paraId="48579E6C">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28.3</w:t>
            </w:r>
          </w:p>
        </w:tc>
        <w:tc>
          <w:tcPr>
            <w:tcW w:w="550" w:type="pct"/>
            <w:tcMar>
              <w:top w:w="57" w:type="dxa"/>
              <w:left w:w="57" w:type="dxa"/>
              <w:bottom w:w="57" w:type="dxa"/>
              <w:right w:w="57" w:type="dxa"/>
            </w:tcMar>
            <w:vAlign w:val="center"/>
          </w:tcPr>
          <w:p w14:paraId="170761B7">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中龄林抚育</w:t>
            </w:r>
          </w:p>
        </w:tc>
        <w:tc>
          <w:tcPr>
            <w:tcW w:w="461" w:type="pct"/>
            <w:tcMar>
              <w:top w:w="57" w:type="dxa"/>
              <w:left w:w="57" w:type="dxa"/>
              <w:bottom w:w="57" w:type="dxa"/>
              <w:right w:w="57" w:type="dxa"/>
            </w:tcMar>
            <w:vAlign w:val="center"/>
          </w:tcPr>
          <w:p w14:paraId="19A8A1C1">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lang w:eastAsia="zh-CN"/>
              </w:rPr>
            </w:pPr>
            <w:r>
              <w:rPr>
                <w:rFonts w:hint="eastAsia" w:ascii="宋体" w:hAnsi="宋体" w:eastAsia="宋体" w:cs="宋体"/>
                <w:color w:val="auto"/>
                <w:kern w:val="0"/>
                <w:sz w:val="18"/>
                <w:szCs w:val="18"/>
              </w:rPr>
              <w:t xml:space="preserve">模式 </w:t>
            </w:r>
            <w:r>
              <w:rPr>
                <w:rFonts w:hint="eastAsia" w:ascii="宋体" w:hAnsi="宋体" w:eastAsia="宋体" w:cs="宋体"/>
                <w:color w:val="auto"/>
                <w:kern w:val="0"/>
                <w:sz w:val="18"/>
                <w:szCs w:val="18"/>
                <w:lang w:val="en-US" w:eastAsia="zh-CN"/>
              </w:rPr>
              <w:t>5</w:t>
            </w:r>
          </w:p>
        </w:tc>
        <w:tc>
          <w:tcPr>
            <w:tcW w:w="468" w:type="pct"/>
            <w:tcMar>
              <w:top w:w="57" w:type="dxa"/>
              <w:left w:w="57" w:type="dxa"/>
              <w:bottom w:w="57" w:type="dxa"/>
              <w:right w:w="57" w:type="dxa"/>
            </w:tcMar>
            <w:vAlign w:val="center"/>
          </w:tcPr>
          <w:p w14:paraId="09EE63BA">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生长伐</w:t>
            </w:r>
          </w:p>
        </w:tc>
        <w:tc>
          <w:tcPr>
            <w:tcW w:w="362" w:type="pct"/>
            <w:tcMar>
              <w:top w:w="57" w:type="dxa"/>
              <w:left w:w="57" w:type="dxa"/>
              <w:bottom w:w="57" w:type="dxa"/>
              <w:right w:w="57" w:type="dxa"/>
            </w:tcMar>
            <w:vAlign w:val="center"/>
          </w:tcPr>
          <w:p w14:paraId="28EF0D12">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15.1</w:t>
            </w:r>
          </w:p>
        </w:tc>
        <w:tc>
          <w:tcPr>
            <w:tcW w:w="334" w:type="pct"/>
            <w:tcMar>
              <w:top w:w="57" w:type="dxa"/>
              <w:left w:w="57" w:type="dxa"/>
              <w:bottom w:w="57" w:type="dxa"/>
              <w:right w:w="57" w:type="dxa"/>
            </w:tcMar>
            <w:vAlign w:val="center"/>
          </w:tcPr>
          <w:p w14:paraId="06A73AF8">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6</w:t>
            </w:r>
          </w:p>
        </w:tc>
        <w:tc>
          <w:tcPr>
            <w:tcW w:w="347" w:type="pct"/>
            <w:tcMar>
              <w:top w:w="57" w:type="dxa"/>
              <w:left w:w="57" w:type="dxa"/>
              <w:bottom w:w="57" w:type="dxa"/>
              <w:right w:w="57" w:type="dxa"/>
            </w:tcMar>
            <w:vAlign w:val="center"/>
          </w:tcPr>
          <w:p w14:paraId="40155CA1">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lang w:val="en-US" w:eastAsia="zh-CN"/>
              </w:rPr>
              <w:t>0.6</w:t>
            </w:r>
          </w:p>
        </w:tc>
        <w:tc>
          <w:tcPr>
            <w:tcW w:w="583" w:type="pct"/>
            <w:tcMar>
              <w:top w:w="57" w:type="dxa"/>
              <w:left w:w="57" w:type="dxa"/>
              <w:bottom w:w="57" w:type="dxa"/>
              <w:right w:w="57" w:type="dxa"/>
            </w:tcMar>
            <w:vAlign w:val="center"/>
          </w:tcPr>
          <w:p w14:paraId="010BE004">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lang w:val="en-US" w:eastAsia="zh-CN"/>
              </w:rPr>
            </w:pPr>
            <w:r>
              <w:rPr>
                <w:rFonts w:hint="eastAsia" w:ascii="宋体" w:hAnsi="宋体" w:eastAsia="宋体" w:cs="宋体"/>
                <w:color w:val="auto"/>
                <w:kern w:val="0"/>
                <w:sz w:val="18"/>
                <w:szCs w:val="18"/>
                <w:lang w:val="en-US" w:eastAsia="zh-CN"/>
              </w:rPr>
              <w:t>8</w:t>
            </w:r>
          </w:p>
        </w:tc>
        <w:tc>
          <w:tcPr>
            <w:tcW w:w="518" w:type="pct"/>
            <w:tcMar>
              <w:top w:w="57" w:type="dxa"/>
              <w:left w:w="57" w:type="dxa"/>
              <w:bottom w:w="57" w:type="dxa"/>
              <w:right w:w="57" w:type="dxa"/>
            </w:tcMar>
            <w:vAlign w:val="center"/>
          </w:tcPr>
          <w:p w14:paraId="7446C758">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lang w:val="en-US" w:eastAsia="zh-CN"/>
              </w:rPr>
            </w:pPr>
            <w:r>
              <w:rPr>
                <w:rFonts w:hint="eastAsia" w:ascii="宋体" w:hAnsi="宋体" w:eastAsia="宋体" w:cs="宋体"/>
                <w:color w:val="auto"/>
                <w:kern w:val="0"/>
                <w:sz w:val="18"/>
                <w:szCs w:val="18"/>
                <w:lang w:val="en-US" w:eastAsia="zh-CN"/>
              </w:rPr>
              <w:t>3</w:t>
            </w:r>
          </w:p>
        </w:tc>
      </w:tr>
      <w:tr w14:paraId="45FD3B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jc w:val="center"/>
        </w:trPr>
        <w:tc>
          <w:tcPr>
            <w:tcW w:w="418" w:type="pct"/>
            <w:tcMar>
              <w:top w:w="57" w:type="dxa"/>
              <w:left w:w="57" w:type="dxa"/>
              <w:bottom w:w="57" w:type="dxa"/>
              <w:right w:w="57" w:type="dxa"/>
            </w:tcMar>
            <w:vAlign w:val="center"/>
          </w:tcPr>
          <w:p w14:paraId="1996CCCB">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6</w:t>
            </w:r>
          </w:p>
        </w:tc>
        <w:tc>
          <w:tcPr>
            <w:tcW w:w="556" w:type="pct"/>
            <w:tcMar>
              <w:top w:w="57" w:type="dxa"/>
              <w:left w:w="57" w:type="dxa"/>
              <w:bottom w:w="57" w:type="dxa"/>
              <w:right w:w="57" w:type="dxa"/>
            </w:tcMar>
            <w:vAlign w:val="center"/>
          </w:tcPr>
          <w:p w14:paraId="092AA969">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楠木垅工区</w:t>
            </w:r>
          </w:p>
        </w:tc>
        <w:tc>
          <w:tcPr>
            <w:tcW w:w="397" w:type="pct"/>
            <w:tcMar>
              <w:top w:w="57" w:type="dxa"/>
              <w:left w:w="57" w:type="dxa"/>
              <w:bottom w:w="57" w:type="dxa"/>
              <w:right w:w="57" w:type="dxa"/>
            </w:tcMar>
            <w:vAlign w:val="center"/>
          </w:tcPr>
          <w:p w14:paraId="28C34AC9">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30.9</w:t>
            </w:r>
          </w:p>
        </w:tc>
        <w:tc>
          <w:tcPr>
            <w:tcW w:w="550" w:type="pct"/>
            <w:tcMar>
              <w:top w:w="57" w:type="dxa"/>
              <w:left w:w="57" w:type="dxa"/>
              <w:bottom w:w="57" w:type="dxa"/>
              <w:right w:w="57" w:type="dxa"/>
            </w:tcMar>
            <w:vAlign w:val="center"/>
          </w:tcPr>
          <w:p w14:paraId="7F5D0509">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中龄林抚育</w:t>
            </w:r>
          </w:p>
        </w:tc>
        <w:tc>
          <w:tcPr>
            <w:tcW w:w="461" w:type="pct"/>
            <w:tcMar>
              <w:top w:w="57" w:type="dxa"/>
              <w:left w:w="57" w:type="dxa"/>
              <w:bottom w:w="57" w:type="dxa"/>
              <w:right w:w="57" w:type="dxa"/>
            </w:tcMar>
            <w:vAlign w:val="center"/>
          </w:tcPr>
          <w:p w14:paraId="0FF51F0E">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lang w:eastAsia="zh-CN"/>
              </w:rPr>
            </w:pPr>
            <w:r>
              <w:rPr>
                <w:rFonts w:hint="eastAsia" w:ascii="宋体" w:hAnsi="宋体" w:eastAsia="宋体" w:cs="宋体"/>
                <w:color w:val="auto"/>
                <w:kern w:val="0"/>
                <w:sz w:val="18"/>
                <w:szCs w:val="18"/>
              </w:rPr>
              <w:t>模式</w:t>
            </w:r>
            <w:r>
              <w:rPr>
                <w:rFonts w:hint="eastAsia" w:ascii="宋体" w:hAnsi="宋体" w:eastAsia="宋体" w:cs="宋体"/>
                <w:color w:val="auto"/>
                <w:kern w:val="0"/>
                <w:sz w:val="18"/>
                <w:szCs w:val="18"/>
                <w:lang w:val="en-US" w:eastAsia="zh-CN"/>
              </w:rPr>
              <w:t>4</w:t>
            </w:r>
          </w:p>
        </w:tc>
        <w:tc>
          <w:tcPr>
            <w:tcW w:w="468" w:type="pct"/>
            <w:tcMar>
              <w:top w:w="57" w:type="dxa"/>
              <w:left w:w="57" w:type="dxa"/>
              <w:bottom w:w="57" w:type="dxa"/>
              <w:right w:w="57" w:type="dxa"/>
            </w:tcMar>
            <w:vAlign w:val="center"/>
          </w:tcPr>
          <w:p w14:paraId="57F6B3D8">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疏伐</w:t>
            </w:r>
          </w:p>
        </w:tc>
        <w:tc>
          <w:tcPr>
            <w:tcW w:w="362" w:type="pct"/>
            <w:tcMar>
              <w:top w:w="57" w:type="dxa"/>
              <w:left w:w="57" w:type="dxa"/>
              <w:bottom w:w="57" w:type="dxa"/>
              <w:right w:w="57" w:type="dxa"/>
            </w:tcMar>
            <w:vAlign w:val="center"/>
          </w:tcPr>
          <w:p w14:paraId="02BAED93">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16.5</w:t>
            </w:r>
          </w:p>
        </w:tc>
        <w:tc>
          <w:tcPr>
            <w:tcW w:w="334" w:type="pct"/>
            <w:tcMar>
              <w:top w:w="57" w:type="dxa"/>
              <w:left w:w="57" w:type="dxa"/>
              <w:bottom w:w="57" w:type="dxa"/>
              <w:right w:w="57" w:type="dxa"/>
            </w:tcMar>
            <w:vAlign w:val="center"/>
          </w:tcPr>
          <w:p w14:paraId="102F95FD">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4.4</w:t>
            </w:r>
          </w:p>
        </w:tc>
        <w:tc>
          <w:tcPr>
            <w:tcW w:w="347" w:type="pct"/>
            <w:tcMar>
              <w:top w:w="57" w:type="dxa"/>
              <w:left w:w="57" w:type="dxa"/>
              <w:bottom w:w="57" w:type="dxa"/>
              <w:right w:w="57" w:type="dxa"/>
            </w:tcMar>
            <w:vAlign w:val="center"/>
          </w:tcPr>
          <w:p w14:paraId="35D4FEC5">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lang w:val="en-US" w:eastAsia="zh-CN"/>
              </w:rPr>
              <w:t>0.6</w:t>
            </w:r>
          </w:p>
        </w:tc>
        <w:tc>
          <w:tcPr>
            <w:tcW w:w="583" w:type="pct"/>
            <w:tcMar>
              <w:top w:w="57" w:type="dxa"/>
              <w:left w:w="57" w:type="dxa"/>
              <w:bottom w:w="57" w:type="dxa"/>
              <w:right w:w="57" w:type="dxa"/>
            </w:tcMar>
            <w:vAlign w:val="center"/>
          </w:tcPr>
          <w:p w14:paraId="19D545C5">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lang w:val="en-US" w:eastAsia="zh-CN"/>
              </w:rPr>
            </w:pPr>
            <w:r>
              <w:rPr>
                <w:rFonts w:hint="eastAsia" w:ascii="宋体" w:hAnsi="宋体" w:eastAsia="宋体" w:cs="宋体"/>
                <w:color w:val="auto"/>
                <w:kern w:val="0"/>
                <w:sz w:val="18"/>
                <w:szCs w:val="18"/>
                <w:lang w:val="en-US" w:eastAsia="zh-CN"/>
              </w:rPr>
              <w:t>10</w:t>
            </w:r>
          </w:p>
        </w:tc>
        <w:tc>
          <w:tcPr>
            <w:tcW w:w="518" w:type="pct"/>
            <w:tcMar>
              <w:top w:w="57" w:type="dxa"/>
              <w:left w:w="57" w:type="dxa"/>
              <w:bottom w:w="57" w:type="dxa"/>
              <w:right w:w="57" w:type="dxa"/>
            </w:tcMar>
            <w:vAlign w:val="center"/>
          </w:tcPr>
          <w:p w14:paraId="5697E14E">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lang w:val="en-US" w:eastAsia="zh-CN"/>
              </w:rPr>
            </w:pPr>
            <w:r>
              <w:rPr>
                <w:rFonts w:hint="eastAsia" w:ascii="宋体" w:hAnsi="宋体" w:eastAsia="宋体" w:cs="宋体"/>
                <w:color w:val="auto"/>
                <w:kern w:val="0"/>
                <w:sz w:val="18"/>
                <w:szCs w:val="18"/>
                <w:lang w:val="en-US" w:eastAsia="zh-CN"/>
              </w:rPr>
              <w:t>5</w:t>
            </w:r>
          </w:p>
        </w:tc>
      </w:tr>
      <w:tr w14:paraId="6BF34A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jc w:val="center"/>
        </w:trPr>
        <w:tc>
          <w:tcPr>
            <w:tcW w:w="418" w:type="pct"/>
            <w:tcMar>
              <w:top w:w="57" w:type="dxa"/>
              <w:left w:w="57" w:type="dxa"/>
              <w:bottom w:w="57" w:type="dxa"/>
              <w:right w:w="57" w:type="dxa"/>
            </w:tcMar>
            <w:vAlign w:val="center"/>
          </w:tcPr>
          <w:p w14:paraId="60E10A2A">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7</w:t>
            </w:r>
          </w:p>
        </w:tc>
        <w:tc>
          <w:tcPr>
            <w:tcW w:w="556" w:type="pct"/>
            <w:tcMar>
              <w:top w:w="57" w:type="dxa"/>
              <w:left w:w="57" w:type="dxa"/>
              <w:bottom w:w="57" w:type="dxa"/>
              <w:right w:w="57" w:type="dxa"/>
            </w:tcMar>
            <w:vAlign w:val="center"/>
          </w:tcPr>
          <w:p w14:paraId="477205AC">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lang w:val="en-US" w:eastAsia="zh-CN"/>
              </w:rPr>
              <w:t>五家垅工区</w:t>
            </w:r>
          </w:p>
        </w:tc>
        <w:tc>
          <w:tcPr>
            <w:tcW w:w="397" w:type="pct"/>
            <w:tcMar>
              <w:top w:w="57" w:type="dxa"/>
              <w:left w:w="57" w:type="dxa"/>
              <w:bottom w:w="57" w:type="dxa"/>
              <w:right w:w="57" w:type="dxa"/>
            </w:tcMar>
            <w:vAlign w:val="center"/>
          </w:tcPr>
          <w:p w14:paraId="7A00EFE6">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39.2</w:t>
            </w:r>
          </w:p>
        </w:tc>
        <w:tc>
          <w:tcPr>
            <w:tcW w:w="550" w:type="pct"/>
            <w:tcMar>
              <w:top w:w="57" w:type="dxa"/>
              <w:left w:w="57" w:type="dxa"/>
              <w:bottom w:w="57" w:type="dxa"/>
              <w:right w:w="57" w:type="dxa"/>
            </w:tcMar>
            <w:vAlign w:val="center"/>
          </w:tcPr>
          <w:p w14:paraId="717EAAE2">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中龄林抚育</w:t>
            </w:r>
          </w:p>
        </w:tc>
        <w:tc>
          <w:tcPr>
            <w:tcW w:w="461" w:type="pct"/>
            <w:tcMar>
              <w:top w:w="57" w:type="dxa"/>
              <w:left w:w="57" w:type="dxa"/>
              <w:bottom w:w="57" w:type="dxa"/>
              <w:right w:w="57" w:type="dxa"/>
            </w:tcMar>
            <w:vAlign w:val="center"/>
          </w:tcPr>
          <w:p w14:paraId="0BD90E1A">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lang w:eastAsia="zh-CN"/>
              </w:rPr>
            </w:pPr>
            <w:r>
              <w:rPr>
                <w:rFonts w:hint="eastAsia" w:ascii="宋体" w:hAnsi="宋体" w:eastAsia="宋体" w:cs="宋体"/>
                <w:color w:val="auto"/>
                <w:kern w:val="0"/>
                <w:sz w:val="18"/>
                <w:szCs w:val="18"/>
              </w:rPr>
              <w:t>模式</w:t>
            </w:r>
            <w:r>
              <w:rPr>
                <w:rFonts w:hint="eastAsia" w:ascii="宋体" w:hAnsi="宋体" w:eastAsia="宋体" w:cs="宋体"/>
                <w:color w:val="auto"/>
                <w:kern w:val="0"/>
                <w:sz w:val="18"/>
                <w:szCs w:val="18"/>
                <w:lang w:val="en-US" w:eastAsia="zh-CN"/>
              </w:rPr>
              <w:t>3</w:t>
            </w:r>
          </w:p>
        </w:tc>
        <w:tc>
          <w:tcPr>
            <w:tcW w:w="468" w:type="pct"/>
            <w:tcMar>
              <w:top w:w="57" w:type="dxa"/>
              <w:left w:w="57" w:type="dxa"/>
              <w:bottom w:w="57" w:type="dxa"/>
              <w:right w:w="57" w:type="dxa"/>
            </w:tcMar>
            <w:vAlign w:val="center"/>
          </w:tcPr>
          <w:p w14:paraId="1DC3DE79">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疏伐</w:t>
            </w:r>
          </w:p>
        </w:tc>
        <w:tc>
          <w:tcPr>
            <w:tcW w:w="362" w:type="pct"/>
            <w:tcMar>
              <w:top w:w="57" w:type="dxa"/>
              <w:left w:w="57" w:type="dxa"/>
              <w:bottom w:w="57" w:type="dxa"/>
              <w:right w:w="57" w:type="dxa"/>
            </w:tcMar>
            <w:vAlign w:val="center"/>
          </w:tcPr>
          <w:p w14:paraId="11196DAB">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11.1</w:t>
            </w:r>
          </w:p>
        </w:tc>
        <w:tc>
          <w:tcPr>
            <w:tcW w:w="334" w:type="pct"/>
            <w:tcMar>
              <w:top w:w="57" w:type="dxa"/>
              <w:left w:w="57" w:type="dxa"/>
              <w:bottom w:w="57" w:type="dxa"/>
              <w:right w:w="57" w:type="dxa"/>
            </w:tcMar>
            <w:vAlign w:val="center"/>
          </w:tcPr>
          <w:p w14:paraId="4EB20E1E">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1.1</w:t>
            </w:r>
          </w:p>
        </w:tc>
        <w:tc>
          <w:tcPr>
            <w:tcW w:w="347" w:type="pct"/>
            <w:tcMar>
              <w:top w:w="57" w:type="dxa"/>
              <w:left w:w="57" w:type="dxa"/>
              <w:bottom w:w="57" w:type="dxa"/>
              <w:right w:w="57" w:type="dxa"/>
            </w:tcMar>
            <w:vAlign w:val="center"/>
          </w:tcPr>
          <w:p w14:paraId="30F924E8">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lang w:val="en-US" w:eastAsia="zh-CN"/>
              </w:rPr>
              <w:t>0.6</w:t>
            </w:r>
          </w:p>
        </w:tc>
        <w:tc>
          <w:tcPr>
            <w:tcW w:w="583" w:type="pct"/>
            <w:tcMar>
              <w:top w:w="57" w:type="dxa"/>
              <w:left w:w="57" w:type="dxa"/>
              <w:bottom w:w="57" w:type="dxa"/>
              <w:right w:w="57" w:type="dxa"/>
            </w:tcMar>
            <w:vAlign w:val="center"/>
          </w:tcPr>
          <w:p w14:paraId="6AFBECB4">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lang w:val="en-US" w:eastAsia="zh-CN"/>
              </w:rPr>
            </w:pPr>
            <w:r>
              <w:rPr>
                <w:rFonts w:hint="eastAsia" w:ascii="宋体" w:hAnsi="宋体" w:eastAsia="宋体" w:cs="宋体"/>
                <w:color w:val="auto"/>
                <w:kern w:val="0"/>
                <w:sz w:val="18"/>
                <w:szCs w:val="18"/>
                <w:lang w:val="en-US" w:eastAsia="zh-CN"/>
              </w:rPr>
              <w:t>5</w:t>
            </w:r>
          </w:p>
        </w:tc>
        <w:tc>
          <w:tcPr>
            <w:tcW w:w="518" w:type="pct"/>
            <w:tcMar>
              <w:top w:w="57" w:type="dxa"/>
              <w:left w:w="57" w:type="dxa"/>
              <w:bottom w:w="57" w:type="dxa"/>
              <w:right w:w="57" w:type="dxa"/>
            </w:tcMar>
            <w:vAlign w:val="center"/>
          </w:tcPr>
          <w:p w14:paraId="259A6F90">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lang w:val="en-US" w:eastAsia="zh-CN"/>
              </w:rPr>
            </w:pPr>
            <w:r>
              <w:rPr>
                <w:rFonts w:hint="eastAsia" w:ascii="宋体" w:hAnsi="宋体" w:eastAsia="宋体" w:cs="宋体"/>
                <w:color w:val="auto"/>
                <w:kern w:val="0"/>
                <w:sz w:val="18"/>
                <w:szCs w:val="18"/>
                <w:lang w:val="en-US" w:eastAsia="zh-CN"/>
              </w:rPr>
              <w:t>2</w:t>
            </w:r>
          </w:p>
        </w:tc>
      </w:tr>
      <w:tr w14:paraId="0AF68D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jc w:val="center"/>
        </w:trPr>
        <w:tc>
          <w:tcPr>
            <w:tcW w:w="418" w:type="pct"/>
            <w:tcMar>
              <w:top w:w="57" w:type="dxa"/>
              <w:left w:w="57" w:type="dxa"/>
              <w:bottom w:w="57" w:type="dxa"/>
              <w:right w:w="57" w:type="dxa"/>
            </w:tcMar>
            <w:vAlign w:val="center"/>
          </w:tcPr>
          <w:p w14:paraId="3BE43A7E">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8</w:t>
            </w:r>
          </w:p>
        </w:tc>
        <w:tc>
          <w:tcPr>
            <w:tcW w:w="556" w:type="pct"/>
            <w:tcMar>
              <w:top w:w="57" w:type="dxa"/>
              <w:left w:w="57" w:type="dxa"/>
              <w:bottom w:w="57" w:type="dxa"/>
              <w:right w:w="57" w:type="dxa"/>
            </w:tcMar>
            <w:vAlign w:val="center"/>
          </w:tcPr>
          <w:p w14:paraId="554E12AE">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lang w:val="en-US" w:eastAsia="zh-CN"/>
              </w:rPr>
              <w:t>五家垅工区</w:t>
            </w:r>
          </w:p>
        </w:tc>
        <w:tc>
          <w:tcPr>
            <w:tcW w:w="397" w:type="pct"/>
            <w:tcMar>
              <w:top w:w="57" w:type="dxa"/>
              <w:left w:w="57" w:type="dxa"/>
              <w:bottom w:w="57" w:type="dxa"/>
              <w:right w:w="57" w:type="dxa"/>
            </w:tcMar>
            <w:vAlign w:val="center"/>
          </w:tcPr>
          <w:p w14:paraId="58F779ED">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13.6</w:t>
            </w:r>
          </w:p>
        </w:tc>
        <w:tc>
          <w:tcPr>
            <w:tcW w:w="550" w:type="pct"/>
            <w:tcMar>
              <w:top w:w="57" w:type="dxa"/>
              <w:left w:w="57" w:type="dxa"/>
              <w:bottom w:w="57" w:type="dxa"/>
              <w:right w:w="57" w:type="dxa"/>
            </w:tcMar>
            <w:vAlign w:val="center"/>
          </w:tcPr>
          <w:p w14:paraId="1F768058">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中龄林抚育</w:t>
            </w:r>
          </w:p>
        </w:tc>
        <w:tc>
          <w:tcPr>
            <w:tcW w:w="461" w:type="pct"/>
            <w:tcMar>
              <w:top w:w="57" w:type="dxa"/>
              <w:left w:w="57" w:type="dxa"/>
              <w:bottom w:w="57" w:type="dxa"/>
              <w:right w:w="57" w:type="dxa"/>
            </w:tcMar>
            <w:vAlign w:val="center"/>
          </w:tcPr>
          <w:p w14:paraId="0255BF4E">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lang w:eastAsia="zh-CN"/>
              </w:rPr>
            </w:pPr>
            <w:r>
              <w:rPr>
                <w:rFonts w:hint="eastAsia" w:ascii="宋体" w:hAnsi="宋体" w:eastAsia="宋体" w:cs="宋体"/>
                <w:color w:val="auto"/>
                <w:kern w:val="0"/>
                <w:sz w:val="18"/>
                <w:szCs w:val="18"/>
              </w:rPr>
              <w:t>模式</w:t>
            </w:r>
            <w:r>
              <w:rPr>
                <w:rFonts w:hint="eastAsia" w:ascii="宋体" w:hAnsi="宋体" w:eastAsia="宋体" w:cs="宋体"/>
                <w:color w:val="auto"/>
                <w:kern w:val="0"/>
                <w:sz w:val="18"/>
                <w:szCs w:val="18"/>
                <w:lang w:val="en-US" w:eastAsia="zh-CN"/>
              </w:rPr>
              <w:t>5</w:t>
            </w:r>
          </w:p>
        </w:tc>
        <w:tc>
          <w:tcPr>
            <w:tcW w:w="468" w:type="pct"/>
            <w:tcMar>
              <w:top w:w="57" w:type="dxa"/>
              <w:left w:w="57" w:type="dxa"/>
              <w:bottom w:w="57" w:type="dxa"/>
              <w:right w:w="57" w:type="dxa"/>
            </w:tcMar>
            <w:vAlign w:val="center"/>
          </w:tcPr>
          <w:p w14:paraId="7815CA1B">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lang w:val="en-US" w:eastAsia="zh-CN"/>
              </w:rPr>
              <w:t>生长伐</w:t>
            </w:r>
          </w:p>
        </w:tc>
        <w:tc>
          <w:tcPr>
            <w:tcW w:w="362" w:type="pct"/>
            <w:tcMar>
              <w:top w:w="57" w:type="dxa"/>
              <w:left w:w="57" w:type="dxa"/>
              <w:bottom w:w="57" w:type="dxa"/>
              <w:right w:w="57" w:type="dxa"/>
            </w:tcMar>
            <w:vAlign w:val="center"/>
          </w:tcPr>
          <w:p w14:paraId="03C628CF">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16</w:t>
            </w:r>
          </w:p>
        </w:tc>
        <w:tc>
          <w:tcPr>
            <w:tcW w:w="334" w:type="pct"/>
            <w:tcMar>
              <w:top w:w="57" w:type="dxa"/>
              <w:left w:w="57" w:type="dxa"/>
              <w:bottom w:w="57" w:type="dxa"/>
              <w:right w:w="57" w:type="dxa"/>
            </w:tcMar>
            <w:vAlign w:val="center"/>
          </w:tcPr>
          <w:p w14:paraId="4980DBFA">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2.9</w:t>
            </w:r>
          </w:p>
        </w:tc>
        <w:tc>
          <w:tcPr>
            <w:tcW w:w="347" w:type="pct"/>
            <w:tcMar>
              <w:top w:w="57" w:type="dxa"/>
              <w:left w:w="57" w:type="dxa"/>
              <w:bottom w:w="57" w:type="dxa"/>
              <w:right w:w="57" w:type="dxa"/>
            </w:tcMar>
            <w:vAlign w:val="center"/>
          </w:tcPr>
          <w:p w14:paraId="2767D378">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lang w:val="en-US" w:eastAsia="zh-CN"/>
              </w:rPr>
              <w:t>0.65</w:t>
            </w:r>
          </w:p>
        </w:tc>
        <w:tc>
          <w:tcPr>
            <w:tcW w:w="583" w:type="pct"/>
            <w:tcMar>
              <w:top w:w="57" w:type="dxa"/>
              <w:left w:w="57" w:type="dxa"/>
              <w:bottom w:w="57" w:type="dxa"/>
              <w:right w:w="57" w:type="dxa"/>
            </w:tcMar>
            <w:vAlign w:val="center"/>
          </w:tcPr>
          <w:p w14:paraId="772E0BE8">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lang w:val="en-US" w:eastAsia="zh-CN"/>
              </w:rPr>
            </w:pPr>
            <w:r>
              <w:rPr>
                <w:rFonts w:hint="eastAsia" w:ascii="宋体" w:hAnsi="宋体" w:eastAsia="宋体" w:cs="宋体"/>
                <w:color w:val="auto"/>
                <w:kern w:val="0"/>
                <w:sz w:val="18"/>
                <w:szCs w:val="18"/>
                <w:lang w:val="en-US" w:eastAsia="zh-CN"/>
              </w:rPr>
              <w:t>1</w:t>
            </w:r>
          </w:p>
        </w:tc>
        <w:tc>
          <w:tcPr>
            <w:tcW w:w="518" w:type="pct"/>
            <w:tcMar>
              <w:top w:w="57" w:type="dxa"/>
              <w:left w:w="57" w:type="dxa"/>
              <w:bottom w:w="57" w:type="dxa"/>
              <w:right w:w="57" w:type="dxa"/>
            </w:tcMar>
            <w:vAlign w:val="center"/>
          </w:tcPr>
          <w:p w14:paraId="66E7DE45">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lang w:val="en-US" w:eastAsia="zh-CN"/>
              </w:rPr>
            </w:pPr>
            <w:r>
              <w:rPr>
                <w:rFonts w:hint="eastAsia" w:ascii="宋体" w:hAnsi="宋体" w:eastAsia="宋体" w:cs="宋体"/>
                <w:color w:val="auto"/>
                <w:kern w:val="0"/>
                <w:sz w:val="18"/>
                <w:szCs w:val="18"/>
                <w:lang w:val="en-US" w:eastAsia="zh-CN"/>
              </w:rPr>
              <w:t>1</w:t>
            </w:r>
          </w:p>
        </w:tc>
      </w:tr>
      <w:tr w14:paraId="511B16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jc w:val="center"/>
        </w:trPr>
        <w:tc>
          <w:tcPr>
            <w:tcW w:w="418" w:type="pct"/>
            <w:tcMar>
              <w:top w:w="57" w:type="dxa"/>
              <w:left w:w="57" w:type="dxa"/>
              <w:bottom w:w="57" w:type="dxa"/>
              <w:right w:w="57" w:type="dxa"/>
            </w:tcMar>
            <w:vAlign w:val="center"/>
          </w:tcPr>
          <w:p w14:paraId="68FA78B0">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9</w:t>
            </w:r>
          </w:p>
        </w:tc>
        <w:tc>
          <w:tcPr>
            <w:tcW w:w="556" w:type="pct"/>
            <w:tcMar>
              <w:top w:w="57" w:type="dxa"/>
              <w:left w:w="57" w:type="dxa"/>
              <w:bottom w:w="57" w:type="dxa"/>
              <w:right w:w="57" w:type="dxa"/>
            </w:tcMar>
            <w:vAlign w:val="center"/>
          </w:tcPr>
          <w:p w14:paraId="710F7086">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lang w:val="en-US" w:eastAsia="zh-CN"/>
              </w:rPr>
              <w:t>五家垅工区</w:t>
            </w:r>
          </w:p>
        </w:tc>
        <w:tc>
          <w:tcPr>
            <w:tcW w:w="397" w:type="pct"/>
            <w:tcMar>
              <w:top w:w="57" w:type="dxa"/>
              <w:left w:w="57" w:type="dxa"/>
              <w:bottom w:w="57" w:type="dxa"/>
              <w:right w:w="57" w:type="dxa"/>
            </w:tcMar>
            <w:vAlign w:val="center"/>
          </w:tcPr>
          <w:p w14:paraId="3FA27ABD">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21.2</w:t>
            </w:r>
          </w:p>
        </w:tc>
        <w:tc>
          <w:tcPr>
            <w:tcW w:w="550" w:type="pct"/>
            <w:tcMar>
              <w:top w:w="57" w:type="dxa"/>
              <w:left w:w="57" w:type="dxa"/>
              <w:bottom w:w="57" w:type="dxa"/>
              <w:right w:w="57" w:type="dxa"/>
            </w:tcMar>
            <w:vAlign w:val="center"/>
          </w:tcPr>
          <w:p w14:paraId="26861A52">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中龄林抚育</w:t>
            </w:r>
          </w:p>
        </w:tc>
        <w:tc>
          <w:tcPr>
            <w:tcW w:w="461" w:type="pct"/>
            <w:tcMar>
              <w:top w:w="57" w:type="dxa"/>
              <w:left w:w="57" w:type="dxa"/>
              <w:bottom w:w="57" w:type="dxa"/>
              <w:right w:w="57" w:type="dxa"/>
            </w:tcMar>
            <w:vAlign w:val="center"/>
          </w:tcPr>
          <w:p w14:paraId="7AAC30D1">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lang w:eastAsia="zh-CN"/>
              </w:rPr>
            </w:pPr>
            <w:r>
              <w:rPr>
                <w:rFonts w:hint="eastAsia" w:ascii="宋体" w:hAnsi="宋体" w:eastAsia="宋体" w:cs="宋体"/>
                <w:color w:val="auto"/>
                <w:kern w:val="0"/>
                <w:sz w:val="18"/>
                <w:szCs w:val="18"/>
              </w:rPr>
              <w:t>模式</w:t>
            </w:r>
            <w:r>
              <w:rPr>
                <w:rFonts w:hint="eastAsia" w:ascii="宋体" w:hAnsi="宋体" w:eastAsia="宋体" w:cs="宋体"/>
                <w:color w:val="auto"/>
                <w:kern w:val="0"/>
                <w:sz w:val="18"/>
                <w:szCs w:val="18"/>
                <w:lang w:val="en-US" w:eastAsia="zh-CN"/>
              </w:rPr>
              <w:t>5</w:t>
            </w:r>
          </w:p>
        </w:tc>
        <w:tc>
          <w:tcPr>
            <w:tcW w:w="468" w:type="pct"/>
            <w:tcMar>
              <w:top w:w="57" w:type="dxa"/>
              <w:left w:w="57" w:type="dxa"/>
              <w:bottom w:w="57" w:type="dxa"/>
              <w:right w:w="57" w:type="dxa"/>
            </w:tcMar>
            <w:vAlign w:val="center"/>
          </w:tcPr>
          <w:p w14:paraId="01F622EF">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lang w:val="en-US" w:eastAsia="zh-CN"/>
              </w:rPr>
              <w:t>生长伐</w:t>
            </w:r>
          </w:p>
        </w:tc>
        <w:tc>
          <w:tcPr>
            <w:tcW w:w="362" w:type="pct"/>
            <w:tcMar>
              <w:top w:w="57" w:type="dxa"/>
              <w:left w:w="57" w:type="dxa"/>
              <w:bottom w:w="57" w:type="dxa"/>
              <w:right w:w="57" w:type="dxa"/>
            </w:tcMar>
            <w:vAlign w:val="center"/>
          </w:tcPr>
          <w:p w14:paraId="610953A2">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10.7</w:t>
            </w:r>
          </w:p>
        </w:tc>
        <w:tc>
          <w:tcPr>
            <w:tcW w:w="334" w:type="pct"/>
            <w:tcMar>
              <w:top w:w="57" w:type="dxa"/>
              <w:left w:w="57" w:type="dxa"/>
              <w:bottom w:w="57" w:type="dxa"/>
              <w:right w:w="57" w:type="dxa"/>
            </w:tcMar>
            <w:vAlign w:val="center"/>
          </w:tcPr>
          <w:p w14:paraId="1E8D77DE">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2</w:t>
            </w:r>
          </w:p>
        </w:tc>
        <w:tc>
          <w:tcPr>
            <w:tcW w:w="347" w:type="pct"/>
            <w:tcMar>
              <w:top w:w="57" w:type="dxa"/>
              <w:left w:w="57" w:type="dxa"/>
              <w:bottom w:w="57" w:type="dxa"/>
              <w:right w:w="57" w:type="dxa"/>
            </w:tcMar>
            <w:vAlign w:val="center"/>
          </w:tcPr>
          <w:p w14:paraId="38B8E545">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lang w:val="en-US" w:eastAsia="zh-CN"/>
              </w:rPr>
              <w:t>0.65</w:t>
            </w:r>
          </w:p>
        </w:tc>
        <w:tc>
          <w:tcPr>
            <w:tcW w:w="583" w:type="pct"/>
            <w:tcMar>
              <w:top w:w="57" w:type="dxa"/>
              <w:left w:w="57" w:type="dxa"/>
              <w:bottom w:w="57" w:type="dxa"/>
              <w:right w:w="57" w:type="dxa"/>
            </w:tcMar>
            <w:vAlign w:val="center"/>
          </w:tcPr>
          <w:p w14:paraId="5B405C34">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lang w:val="en-US" w:eastAsia="zh-CN"/>
              </w:rPr>
            </w:pPr>
            <w:r>
              <w:rPr>
                <w:rFonts w:hint="eastAsia" w:ascii="宋体" w:hAnsi="宋体" w:eastAsia="宋体" w:cs="宋体"/>
                <w:color w:val="auto"/>
                <w:kern w:val="0"/>
                <w:sz w:val="18"/>
                <w:szCs w:val="18"/>
                <w:lang w:val="en-US" w:eastAsia="zh-CN"/>
              </w:rPr>
              <w:t>2</w:t>
            </w:r>
          </w:p>
        </w:tc>
        <w:tc>
          <w:tcPr>
            <w:tcW w:w="518" w:type="pct"/>
            <w:tcMar>
              <w:top w:w="57" w:type="dxa"/>
              <w:left w:w="57" w:type="dxa"/>
              <w:bottom w:w="57" w:type="dxa"/>
              <w:right w:w="57" w:type="dxa"/>
            </w:tcMar>
            <w:vAlign w:val="center"/>
          </w:tcPr>
          <w:p w14:paraId="1E9F6614">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lang w:val="en-US" w:eastAsia="zh-CN"/>
              </w:rPr>
            </w:pPr>
            <w:r>
              <w:rPr>
                <w:rFonts w:hint="eastAsia" w:ascii="宋体" w:hAnsi="宋体" w:eastAsia="宋体" w:cs="宋体"/>
                <w:color w:val="auto"/>
                <w:kern w:val="0"/>
                <w:sz w:val="18"/>
                <w:szCs w:val="18"/>
                <w:lang w:val="en-US" w:eastAsia="zh-CN"/>
              </w:rPr>
              <w:t>1</w:t>
            </w:r>
          </w:p>
        </w:tc>
      </w:tr>
      <w:tr w14:paraId="257FDA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jc w:val="center"/>
        </w:trPr>
        <w:tc>
          <w:tcPr>
            <w:tcW w:w="418" w:type="pct"/>
            <w:tcMar>
              <w:top w:w="57" w:type="dxa"/>
              <w:left w:w="57" w:type="dxa"/>
              <w:bottom w:w="57" w:type="dxa"/>
              <w:right w:w="57" w:type="dxa"/>
            </w:tcMar>
            <w:vAlign w:val="center"/>
          </w:tcPr>
          <w:p w14:paraId="4DDE84C7">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10</w:t>
            </w:r>
          </w:p>
        </w:tc>
        <w:tc>
          <w:tcPr>
            <w:tcW w:w="556" w:type="pct"/>
            <w:tcMar>
              <w:top w:w="57" w:type="dxa"/>
              <w:left w:w="57" w:type="dxa"/>
              <w:bottom w:w="57" w:type="dxa"/>
              <w:right w:w="57" w:type="dxa"/>
            </w:tcMar>
            <w:vAlign w:val="center"/>
          </w:tcPr>
          <w:p w14:paraId="0D10EC53">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大垅工区</w:t>
            </w:r>
          </w:p>
        </w:tc>
        <w:tc>
          <w:tcPr>
            <w:tcW w:w="397" w:type="pct"/>
            <w:tcMar>
              <w:top w:w="57" w:type="dxa"/>
              <w:left w:w="57" w:type="dxa"/>
              <w:bottom w:w="57" w:type="dxa"/>
              <w:right w:w="57" w:type="dxa"/>
            </w:tcMar>
            <w:vAlign w:val="center"/>
          </w:tcPr>
          <w:p w14:paraId="1CA9B918">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26.5</w:t>
            </w:r>
          </w:p>
        </w:tc>
        <w:tc>
          <w:tcPr>
            <w:tcW w:w="550" w:type="pct"/>
            <w:tcMar>
              <w:top w:w="57" w:type="dxa"/>
              <w:left w:w="57" w:type="dxa"/>
              <w:bottom w:w="57" w:type="dxa"/>
              <w:right w:w="57" w:type="dxa"/>
            </w:tcMar>
            <w:vAlign w:val="center"/>
          </w:tcPr>
          <w:p w14:paraId="1D4D16DA">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中龄林抚育</w:t>
            </w:r>
          </w:p>
        </w:tc>
        <w:tc>
          <w:tcPr>
            <w:tcW w:w="461" w:type="pct"/>
            <w:tcMar>
              <w:top w:w="57" w:type="dxa"/>
              <w:left w:w="57" w:type="dxa"/>
              <w:bottom w:w="57" w:type="dxa"/>
              <w:right w:w="57" w:type="dxa"/>
            </w:tcMar>
            <w:vAlign w:val="center"/>
          </w:tcPr>
          <w:p w14:paraId="0F0F195B">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lang w:eastAsia="zh-CN"/>
              </w:rPr>
            </w:pPr>
            <w:r>
              <w:rPr>
                <w:rFonts w:hint="eastAsia" w:ascii="宋体" w:hAnsi="宋体" w:eastAsia="宋体" w:cs="宋体"/>
                <w:color w:val="auto"/>
                <w:kern w:val="0"/>
                <w:sz w:val="18"/>
                <w:szCs w:val="18"/>
              </w:rPr>
              <w:t>模式</w:t>
            </w:r>
            <w:r>
              <w:rPr>
                <w:rFonts w:hint="eastAsia" w:ascii="宋体" w:hAnsi="宋体" w:eastAsia="宋体" w:cs="宋体"/>
                <w:color w:val="auto"/>
                <w:kern w:val="0"/>
                <w:sz w:val="18"/>
                <w:szCs w:val="18"/>
                <w:lang w:val="en-US" w:eastAsia="zh-CN"/>
              </w:rPr>
              <w:t>3</w:t>
            </w:r>
          </w:p>
        </w:tc>
        <w:tc>
          <w:tcPr>
            <w:tcW w:w="468" w:type="pct"/>
            <w:tcMar>
              <w:top w:w="57" w:type="dxa"/>
              <w:left w:w="57" w:type="dxa"/>
              <w:bottom w:w="57" w:type="dxa"/>
              <w:right w:w="57" w:type="dxa"/>
            </w:tcMar>
            <w:vAlign w:val="center"/>
          </w:tcPr>
          <w:p w14:paraId="0C226C32">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lang w:val="en-US" w:eastAsia="zh-CN"/>
              </w:rPr>
              <w:t>生长伐</w:t>
            </w:r>
          </w:p>
        </w:tc>
        <w:tc>
          <w:tcPr>
            <w:tcW w:w="362" w:type="pct"/>
            <w:tcMar>
              <w:top w:w="57" w:type="dxa"/>
              <w:left w:w="57" w:type="dxa"/>
              <w:bottom w:w="57" w:type="dxa"/>
              <w:right w:w="57" w:type="dxa"/>
            </w:tcMar>
            <w:vAlign w:val="center"/>
          </w:tcPr>
          <w:p w14:paraId="3829FD64">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17.2</w:t>
            </w:r>
          </w:p>
        </w:tc>
        <w:tc>
          <w:tcPr>
            <w:tcW w:w="334" w:type="pct"/>
            <w:tcMar>
              <w:top w:w="57" w:type="dxa"/>
              <w:left w:w="57" w:type="dxa"/>
              <w:bottom w:w="57" w:type="dxa"/>
              <w:right w:w="57" w:type="dxa"/>
            </w:tcMar>
            <w:vAlign w:val="center"/>
          </w:tcPr>
          <w:p w14:paraId="3622E903">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3.8</w:t>
            </w:r>
          </w:p>
        </w:tc>
        <w:tc>
          <w:tcPr>
            <w:tcW w:w="347" w:type="pct"/>
            <w:tcMar>
              <w:top w:w="57" w:type="dxa"/>
              <w:left w:w="57" w:type="dxa"/>
              <w:bottom w:w="57" w:type="dxa"/>
              <w:right w:w="57" w:type="dxa"/>
            </w:tcMar>
            <w:vAlign w:val="center"/>
          </w:tcPr>
          <w:p w14:paraId="695C8DC2">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lang w:val="en-US" w:eastAsia="zh-CN"/>
              </w:rPr>
              <w:t>0.6</w:t>
            </w:r>
          </w:p>
        </w:tc>
        <w:tc>
          <w:tcPr>
            <w:tcW w:w="583" w:type="pct"/>
            <w:tcMar>
              <w:top w:w="57" w:type="dxa"/>
              <w:left w:w="57" w:type="dxa"/>
              <w:bottom w:w="57" w:type="dxa"/>
              <w:right w:w="57" w:type="dxa"/>
            </w:tcMar>
            <w:vAlign w:val="center"/>
          </w:tcPr>
          <w:p w14:paraId="23F49CD1">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lang w:val="en-US" w:eastAsia="zh-CN"/>
              </w:rPr>
            </w:pPr>
            <w:r>
              <w:rPr>
                <w:rFonts w:hint="eastAsia" w:ascii="宋体" w:hAnsi="宋体" w:eastAsia="宋体" w:cs="宋体"/>
                <w:color w:val="auto"/>
                <w:kern w:val="0"/>
                <w:sz w:val="18"/>
                <w:szCs w:val="18"/>
                <w:lang w:val="en-US" w:eastAsia="zh-CN"/>
              </w:rPr>
              <w:t>6</w:t>
            </w:r>
          </w:p>
        </w:tc>
        <w:tc>
          <w:tcPr>
            <w:tcW w:w="518" w:type="pct"/>
            <w:tcMar>
              <w:top w:w="57" w:type="dxa"/>
              <w:left w:w="57" w:type="dxa"/>
              <w:bottom w:w="57" w:type="dxa"/>
              <w:right w:w="57" w:type="dxa"/>
            </w:tcMar>
            <w:vAlign w:val="center"/>
          </w:tcPr>
          <w:p w14:paraId="54E39F49">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lang w:val="en-US" w:eastAsia="zh-CN"/>
              </w:rPr>
            </w:pPr>
            <w:r>
              <w:rPr>
                <w:rFonts w:hint="eastAsia" w:ascii="宋体" w:hAnsi="宋体" w:eastAsia="宋体" w:cs="宋体"/>
                <w:color w:val="auto"/>
                <w:kern w:val="0"/>
                <w:sz w:val="18"/>
                <w:szCs w:val="18"/>
                <w:lang w:val="en-US" w:eastAsia="zh-CN"/>
              </w:rPr>
              <w:t>3</w:t>
            </w:r>
          </w:p>
        </w:tc>
      </w:tr>
      <w:tr w14:paraId="6F8C05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jc w:val="center"/>
        </w:trPr>
        <w:tc>
          <w:tcPr>
            <w:tcW w:w="418" w:type="pct"/>
            <w:tcMar>
              <w:top w:w="57" w:type="dxa"/>
              <w:left w:w="57" w:type="dxa"/>
              <w:bottom w:w="57" w:type="dxa"/>
              <w:right w:w="57" w:type="dxa"/>
            </w:tcMar>
            <w:vAlign w:val="center"/>
          </w:tcPr>
          <w:p w14:paraId="1E34C2C1">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11</w:t>
            </w:r>
          </w:p>
        </w:tc>
        <w:tc>
          <w:tcPr>
            <w:tcW w:w="556" w:type="pct"/>
            <w:tcMar>
              <w:top w:w="57" w:type="dxa"/>
              <w:left w:w="57" w:type="dxa"/>
              <w:bottom w:w="57" w:type="dxa"/>
              <w:right w:w="57" w:type="dxa"/>
            </w:tcMar>
            <w:vAlign w:val="center"/>
          </w:tcPr>
          <w:p w14:paraId="5F524F08">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相会山工区</w:t>
            </w:r>
          </w:p>
        </w:tc>
        <w:tc>
          <w:tcPr>
            <w:tcW w:w="397" w:type="pct"/>
            <w:tcMar>
              <w:top w:w="57" w:type="dxa"/>
              <w:left w:w="57" w:type="dxa"/>
              <w:bottom w:w="57" w:type="dxa"/>
              <w:right w:w="57" w:type="dxa"/>
            </w:tcMar>
            <w:vAlign w:val="center"/>
          </w:tcPr>
          <w:p w14:paraId="50B45470">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24.8</w:t>
            </w:r>
          </w:p>
        </w:tc>
        <w:tc>
          <w:tcPr>
            <w:tcW w:w="550" w:type="pct"/>
            <w:tcMar>
              <w:top w:w="57" w:type="dxa"/>
              <w:left w:w="57" w:type="dxa"/>
              <w:bottom w:w="57" w:type="dxa"/>
              <w:right w:w="57" w:type="dxa"/>
            </w:tcMar>
            <w:vAlign w:val="center"/>
          </w:tcPr>
          <w:p w14:paraId="1389CF0A">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中龄林抚育</w:t>
            </w:r>
          </w:p>
        </w:tc>
        <w:tc>
          <w:tcPr>
            <w:tcW w:w="461" w:type="pct"/>
            <w:tcMar>
              <w:top w:w="57" w:type="dxa"/>
              <w:left w:w="57" w:type="dxa"/>
              <w:bottom w:w="57" w:type="dxa"/>
              <w:right w:w="57" w:type="dxa"/>
            </w:tcMar>
            <w:vAlign w:val="center"/>
          </w:tcPr>
          <w:p w14:paraId="5B1549EE">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lang w:eastAsia="zh-CN"/>
              </w:rPr>
            </w:pPr>
            <w:r>
              <w:rPr>
                <w:rFonts w:hint="eastAsia" w:ascii="宋体" w:hAnsi="宋体" w:eastAsia="宋体" w:cs="宋体"/>
                <w:color w:val="auto"/>
                <w:kern w:val="0"/>
                <w:sz w:val="18"/>
                <w:szCs w:val="18"/>
              </w:rPr>
              <w:t>模式</w:t>
            </w:r>
            <w:r>
              <w:rPr>
                <w:rFonts w:hint="eastAsia" w:ascii="宋体" w:hAnsi="宋体" w:eastAsia="宋体" w:cs="宋体"/>
                <w:color w:val="auto"/>
                <w:kern w:val="0"/>
                <w:sz w:val="18"/>
                <w:szCs w:val="18"/>
                <w:lang w:val="en-US" w:eastAsia="zh-CN"/>
              </w:rPr>
              <w:t>3</w:t>
            </w:r>
          </w:p>
        </w:tc>
        <w:tc>
          <w:tcPr>
            <w:tcW w:w="468" w:type="pct"/>
            <w:tcMar>
              <w:top w:w="57" w:type="dxa"/>
              <w:left w:w="57" w:type="dxa"/>
              <w:bottom w:w="57" w:type="dxa"/>
              <w:right w:w="57" w:type="dxa"/>
            </w:tcMar>
            <w:vAlign w:val="center"/>
          </w:tcPr>
          <w:p w14:paraId="4001A590">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lang w:val="en-US" w:eastAsia="zh-CN"/>
              </w:rPr>
              <w:t>生长伐</w:t>
            </w:r>
          </w:p>
        </w:tc>
        <w:tc>
          <w:tcPr>
            <w:tcW w:w="362" w:type="pct"/>
            <w:tcMar>
              <w:top w:w="57" w:type="dxa"/>
              <w:left w:w="57" w:type="dxa"/>
              <w:bottom w:w="57" w:type="dxa"/>
              <w:right w:w="57" w:type="dxa"/>
            </w:tcMar>
            <w:vAlign w:val="center"/>
          </w:tcPr>
          <w:p w14:paraId="4F649161">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17.2</w:t>
            </w:r>
          </w:p>
        </w:tc>
        <w:tc>
          <w:tcPr>
            <w:tcW w:w="334" w:type="pct"/>
            <w:tcMar>
              <w:top w:w="57" w:type="dxa"/>
              <w:left w:w="57" w:type="dxa"/>
              <w:bottom w:w="57" w:type="dxa"/>
              <w:right w:w="57" w:type="dxa"/>
            </w:tcMar>
            <w:vAlign w:val="center"/>
          </w:tcPr>
          <w:p w14:paraId="115CD77D">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3.8</w:t>
            </w:r>
          </w:p>
        </w:tc>
        <w:tc>
          <w:tcPr>
            <w:tcW w:w="347" w:type="pct"/>
            <w:tcMar>
              <w:top w:w="57" w:type="dxa"/>
              <w:left w:w="57" w:type="dxa"/>
              <w:bottom w:w="57" w:type="dxa"/>
              <w:right w:w="57" w:type="dxa"/>
            </w:tcMar>
            <w:vAlign w:val="center"/>
          </w:tcPr>
          <w:p w14:paraId="6BC75D9E">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lang w:val="en-US" w:eastAsia="zh-CN"/>
              </w:rPr>
              <w:t>0.6</w:t>
            </w:r>
          </w:p>
        </w:tc>
        <w:tc>
          <w:tcPr>
            <w:tcW w:w="583" w:type="pct"/>
            <w:tcMar>
              <w:top w:w="57" w:type="dxa"/>
              <w:left w:w="57" w:type="dxa"/>
              <w:bottom w:w="57" w:type="dxa"/>
              <w:right w:w="57" w:type="dxa"/>
            </w:tcMar>
            <w:vAlign w:val="center"/>
          </w:tcPr>
          <w:p w14:paraId="40AE15AA">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lang w:val="en-US" w:eastAsia="zh-CN"/>
              </w:rPr>
            </w:pPr>
            <w:r>
              <w:rPr>
                <w:rFonts w:hint="eastAsia" w:ascii="宋体" w:hAnsi="宋体" w:eastAsia="宋体" w:cs="宋体"/>
                <w:color w:val="auto"/>
                <w:kern w:val="0"/>
                <w:sz w:val="18"/>
                <w:szCs w:val="18"/>
                <w:lang w:val="en-US" w:eastAsia="zh-CN"/>
              </w:rPr>
              <w:t>5</w:t>
            </w:r>
          </w:p>
        </w:tc>
        <w:tc>
          <w:tcPr>
            <w:tcW w:w="518" w:type="pct"/>
            <w:tcMar>
              <w:top w:w="57" w:type="dxa"/>
              <w:left w:w="57" w:type="dxa"/>
              <w:bottom w:w="57" w:type="dxa"/>
              <w:right w:w="57" w:type="dxa"/>
            </w:tcMar>
            <w:vAlign w:val="center"/>
          </w:tcPr>
          <w:p w14:paraId="1CFF6C51">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lang w:val="en-US" w:eastAsia="zh-CN"/>
              </w:rPr>
            </w:pPr>
            <w:r>
              <w:rPr>
                <w:rFonts w:hint="eastAsia" w:ascii="宋体" w:hAnsi="宋体" w:eastAsia="宋体" w:cs="宋体"/>
                <w:color w:val="auto"/>
                <w:kern w:val="0"/>
                <w:sz w:val="18"/>
                <w:szCs w:val="18"/>
                <w:lang w:val="en-US" w:eastAsia="zh-CN"/>
              </w:rPr>
              <w:t>3</w:t>
            </w:r>
          </w:p>
        </w:tc>
      </w:tr>
      <w:tr w14:paraId="47488F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jc w:val="center"/>
        </w:trPr>
        <w:tc>
          <w:tcPr>
            <w:tcW w:w="418" w:type="pct"/>
            <w:tcMar>
              <w:top w:w="57" w:type="dxa"/>
              <w:left w:w="57" w:type="dxa"/>
              <w:bottom w:w="57" w:type="dxa"/>
              <w:right w:w="57" w:type="dxa"/>
            </w:tcMar>
            <w:vAlign w:val="center"/>
          </w:tcPr>
          <w:p w14:paraId="322F64D4">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12</w:t>
            </w:r>
          </w:p>
        </w:tc>
        <w:tc>
          <w:tcPr>
            <w:tcW w:w="556" w:type="pct"/>
            <w:tcMar>
              <w:top w:w="57" w:type="dxa"/>
              <w:left w:w="57" w:type="dxa"/>
              <w:bottom w:w="57" w:type="dxa"/>
              <w:right w:w="57" w:type="dxa"/>
            </w:tcMar>
            <w:vAlign w:val="center"/>
          </w:tcPr>
          <w:p w14:paraId="38050195">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大垅工区</w:t>
            </w:r>
          </w:p>
        </w:tc>
        <w:tc>
          <w:tcPr>
            <w:tcW w:w="397" w:type="pct"/>
            <w:tcMar>
              <w:top w:w="57" w:type="dxa"/>
              <w:left w:w="57" w:type="dxa"/>
              <w:bottom w:w="57" w:type="dxa"/>
              <w:right w:w="57" w:type="dxa"/>
            </w:tcMar>
            <w:vAlign w:val="center"/>
          </w:tcPr>
          <w:p w14:paraId="074A929E">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206.7</w:t>
            </w:r>
          </w:p>
        </w:tc>
        <w:tc>
          <w:tcPr>
            <w:tcW w:w="550" w:type="pct"/>
            <w:tcMar>
              <w:top w:w="57" w:type="dxa"/>
              <w:left w:w="57" w:type="dxa"/>
              <w:bottom w:w="57" w:type="dxa"/>
              <w:right w:w="57" w:type="dxa"/>
            </w:tcMar>
            <w:vAlign w:val="center"/>
          </w:tcPr>
          <w:p w14:paraId="09E9E344">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中龄林抚育</w:t>
            </w:r>
          </w:p>
        </w:tc>
        <w:tc>
          <w:tcPr>
            <w:tcW w:w="461" w:type="pct"/>
            <w:tcMar>
              <w:top w:w="57" w:type="dxa"/>
              <w:left w:w="57" w:type="dxa"/>
              <w:bottom w:w="57" w:type="dxa"/>
              <w:right w:w="57" w:type="dxa"/>
            </w:tcMar>
            <w:vAlign w:val="center"/>
          </w:tcPr>
          <w:p w14:paraId="5B100FF9">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lang w:eastAsia="zh-CN"/>
              </w:rPr>
            </w:pPr>
            <w:r>
              <w:rPr>
                <w:rFonts w:hint="eastAsia" w:ascii="宋体" w:hAnsi="宋体" w:eastAsia="宋体" w:cs="宋体"/>
                <w:color w:val="auto"/>
                <w:kern w:val="0"/>
                <w:sz w:val="18"/>
                <w:szCs w:val="18"/>
              </w:rPr>
              <w:t>模式</w:t>
            </w:r>
            <w:r>
              <w:rPr>
                <w:rFonts w:hint="eastAsia" w:ascii="宋体" w:hAnsi="宋体" w:eastAsia="宋体" w:cs="宋体"/>
                <w:color w:val="auto"/>
                <w:kern w:val="0"/>
                <w:sz w:val="18"/>
                <w:szCs w:val="18"/>
                <w:lang w:val="en-US" w:eastAsia="zh-CN"/>
              </w:rPr>
              <w:t>1</w:t>
            </w:r>
          </w:p>
        </w:tc>
        <w:tc>
          <w:tcPr>
            <w:tcW w:w="468" w:type="pct"/>
            <w:tcMar>
              <w:top w:w="57" w:type="dxa"/>
              <w:left w:w="57" w:type="dxa"/>
              <w:bottom w:w="57" w:type="dxa"/>
              <w:right w:w="57" w:type="dxa"/>
            </w:tcMar>
            <w:vAlign w:val="center"/>
          </w:tcPr>
          <w:p w14:paraId="5C39C0A8">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lang w:val="en-US" w:eastAsia="zh-CN"/>
              </w:rPr>
              <w:t>生长伐</w:t>
            </w:r>
          </w:p>
        </w:tc>
        <w:tc>
          <w:tcPr>
            <w:tcW w:w="362" w:type="pct"/>
            <w:tcMar>
              <w:top w:w="57" w:type="dxa"/>
              <w:left w:w="57" w:type="dxa"/>
              <w:bottom w:w="57" w:type="dxa"/>
              <w:right w:w="57" w:type="dxa"/>
            </w:tcMar>
            <w:vAlign w:val="center"/>
          </w:tcPr>
          <w:p w14:paraId="1A327889">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14.3</w:t>
            </w:r>
          </w:p>
        </w:tc>
        <w:tc>
          <w:tcPr>
            <w:tcW w:w="334" w:type="pct"/>
            <w:tcMar>
              <w:top w:w="57" w:type="dxa"/>
              <w:left w:w="57" w:type="dxa"/>
              <w:bottom w:w="57" w:type="dxa"/>
              <w:right w:w="57" w:type="dxa"/>
            </w:tcMar>
            <w:vAlign w:val="center"/>
          </w:tcPr>
          <w:p w14:paraId="2F4473AE">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6.2</w:t>
            </w:r>
          </w:p>
        </w:tc>
        <w:tc>
          <w:tcPr>
            <w:tcW w:w="347" w:type="pct"/>
            <w:tcMar>
              <w:top w:w="57" w:type="dxa"/>
              <w:left w:w="57" w:type="dxa"/>
              <w:bottom w:w="57" w:type="dxa"/>
              <w:right w:w="57" w:type="dxa"/>
            </w:tcMar>
            <w:vAlign w:val="center"/>
          </w:tcPr>
          <w:p w14:paraId="4F0EDB00">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lang w:val="en-US" w:eastAsia="zh-CN"/>
              </w:rPr>
              <w:t>0.6</w:t>
            </w:r>
          </w:p>
        </w:tc>
        <w:tc>
          <w:tcPr>
            <w:tcW w:w="583" w:type="pct"/>
            <w:tcMar>
              <w:top w:w="57" w:type="dxa"/>
              <w:left w:w="57" w:type="dxa"/>
              <w:bottom w:w="57" w:type="dxa"/>
              <w:right w:w="57" w:type="dxa"/>
            </w:tcMar>
            <w:vAlign w:val="center"/>
          </w:tcPr>
          <w:p w14:paraId="6730B24C">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lang w:val="en-US" w:eastAsia="zh-CN"/>
              </w:rPr>
            </w:pPr>
            <w:r>
              <w:rPr>
                <w:rFonts w:hint="eastAsia" w:ascii="宋体" w:hAnsi="宋体" w:eastAsia="宋体" w:cs="宋体"/>
                <w:color w:val="auto"/>
                <w:kern w:val="0"/>
                <w:sz w:val="18"/>
                <w:szCs w:val="18"/>
                <w:lang w:val="en-US" w:eastAsia="zh-CN"/>
              </w:rPr>
              <w:t>59</w:t>
            </w:r>
          </w:p>
        </w:tc>
        <w:tc>
          <w:tcPr>
            <w:tcW w:w="518" w:type="pct"/>
            <w:tcMar>
              <w:top w:w="57" w:type="dxa"/>
              <w:left w:w="57" w:type="dxa"/>
              <w:bottom w:w="57" w:type="dxa"/>
              <w:right w:w="57" w:type="dxa"/>
            </w:tcMar>
            <w:vAlign w:val="center"/>
          </w:tcPr>
          <w:p w14:paraId="397CAE39">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lang w:val="en-US" w:eastAsia="zh-CN"/>
              </w:rPr>
            </w:pPr>
            <w:r>
              <w:rPr>
                <w:rFonts w:hint="eastAsia" w:ascii="宋体" w:hAnsi="宋体" w:eastAsia="宋体" w:cs="宋体"/>
                <w:color w:val="auto"/>
                <w:kern w:val="0"/>
                <w:sz w:val="18"/>
                <w:szCs w:val="18"/>
                <w:lang w:val="en-US" w:eastAsia="zh-CN"/>
              </w:rPr>
              <w:t>27</w:t>
            </w:r>
          </w:p>
        </w:tc>
      </w:tr>
      <w:tr w14:paraId="01F243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jc w:val="center"/>
        </w:trPr>
        <w:tc>
          <w:tcPr>
            <w:tcW w:w="418" w:type="pct"/>
            <w:tcMar>
              <w:top w:w="57" w:type="dxa"/>
              <w:left w:w="57" w:type="dxa"/>
              <w:bottom w:w="57" w:type="dxa"/>
              <w:right w:w="57" w:type="dxa"/>
            </w:tcMar>
            <w:vAlign w:val="center"/>
          </w:tcPr>
          <w:p w14:paraId="700ECBA2">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13</w:t>
            </w:r>
          </w:p>
        </w:tc>
        <w:tc>
          <w:tcPr>
            <w:tcW w:w="556" w:type="pct"/>
            <w:tcMar>
              <w:top w:w="57" w:type="dxa"/>
              <w:left w:w="57" w:type="dxa"/>
              <w:bottom w:w="57" w:type="dxa"/>
              <w:right w:w="57" w:type="dxa"/>
            </w:tcMar>
            <w:vAlign w:val="center"/>
          </w:tcPr>
          <w:p w14:paraId="7FA1331F">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相会山工区</w:t>
            </w:r>
          </w:p>
        </w:tc>
        <w:tc>
          <w:tcPr>
            <w:tcW w:w="397" w:type="pct"/>
            <w:tcMar>
              <w:top w:w="57" w:type="dxa"/>
              <w:left w:w="57" w:type="dxa"/>
              <w:bottom w:w="57" w:type="dxa"/>
              <w:right w:w="57" w:type="dxa"/>
            </w:tcMar>
            <w:vAlign w:val="center"/>
          </w:tcPr>
          <w:p w14:paraId="3E2ED0B3">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6.3</w:t>
            </w:r>
          </w:p>
        </w:tc>
        <w:tc>
          <w:tcPr>
            <w:tcW w:w="550" w:type="pct"/>
            <w:tcMar>
              <w:top w:w="57" w:type="dxa"/>
              <w:left w:w="57" w:type="dxa"/>
              <w:bottom w:w="57" w:type="dxa"/>
              <w:right w:w="57" w:type="dxa"/>
            </w:tcMar>
            <w:vAlign w:val="center"/>
          </w:tcPr>
          <w:p w14:paraId="012E1E66">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中龄林抚育</w:t>
            </w:r>
          </w:p>
        </w:tc>
        <w:tc>
          <w:tcPr>
            <w:tcW w:w="461" w:type="pct"/>
            <w:tcMar>
              <w:top w:w="57" w:type="dxa"/>
              <w:left w:w="57" w:type="dxa"/>
              <w:bottom w:w="57" w:type="dxa"/>
              <w:right w:w="57" w:type="dxa"/>
            </w:tcMar>
            <w:vAlign w:val="center"/>
          </w:tcPr>
          <w:p w14:paraId="30067062">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lang w:val="en-US" w:eastAsia="zh-CN"/>
              </w:rPr>
            </w:pPr>
            <w:r>
              <w:rPr>
                <w:rFonts w:hint="eastAsia" w:ascii="宋体" w:hAnsi="宋体" w:eastAsia="宋体" w:cs="宋体"/>
                <w:color w:val="auto"/>
                <w:kern w:val="0"/>
                <w:sz w:val="18"/>
                <w:szCs w:val="18"/>
              </w:rPr>
              <w:t xml:space="preserve">模式 </w:t>
            </w:r>
            <w:r>
              <w:rPr>
                <w:rFonts w:hint="eastAsia" w:ascii="宋体" w:hAnsi="宋体" w:eastAsia="宋体" w:cs="宋体"/>
                <w:color w:val="auto"/>
                <w:kern w:val="0"/>
                <w:sz w:val="18"/>
                <w:szCs w:val="18"/>
                <w:lang w:val="en-US" w:eastAsia="zh-CN"/>
              </w:rPr>
              <w:t>3</w:t>
            </w:r>
          </w:p>
        </w:tc>
        <w:tc>
          <w:tcPr>
            <w:tcW w:w="468" w:type="pct"/>
            <w:tcMar>
              <w:top w:w="57" w:type="dxa"/>
              <w:left w:w="57" w:type="dxa"/>
              <w:bottom w:w="57" w:type="dxa"/>
              <w:right w:w="57" w:type="dxa"/>
            </w:tcMar>
            <w:vAlign w:val="center"/>
          </w:tcPr>
          <w:p w14:paraId="540019C2">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疏伐</w:t>
            </w:r>
          </w:p>
        </w:tc>
        <w:tc>
          <w:tcPr>
            <w:tcW w:w="362" w:type="pct"/>
            <w:tcMar>
              <w:top w:w="57" w:type="dxa"/>
              <w:left w:w="57" w:type="dxa"/>
              <w:bottom w:w="57" w:type="dxa"/>
              <w:right w:w="57" w:type="dxa"/>
            </w:tcMar>
            <w:vAlign w:val="center"/>
          </w:tcPr>
          <w:p w14:paraId="04D4BBE8">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17.2</w:t>
            </w:r>
          </w:p>
        </w:tc>
        <w:tc>
          <w:tcPr>
            <w:tcW w:w="334" w:type="pct"/>
            <w:tcMar>
              <w:top w:w="57" w:type="dxa"/>
              <w:left w:w="57" w:type="dxa"/>
              <w:bottom w:w="57" w:type="dxa"/>
              <w:right w:w="57" w:type="dxa"/>
            </w:tcMar>
            <w:vAlign w:val="center"/>
          </w:tcPr>
          <w:p w14:paraId="62811E51">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3.6</w:t>
            </w:r>
          </w:p>
        </w:tc>
        <w:tc>
          <w:tcPr>
            <w:tcW w:w="347" w:type="pct"/>
            <w:tcMar>
              <w:top w:w="57" w:type="dxa"/>
              <w:left w:w="57" w:type="dxa"/>
              <w:bottom w:w="57" w:type="dxa"/>
              <w:right w:w="57" w:type="dxa"/>
            </w:tcMar>
            <w:vAlign w:val="center"/>
          </w:tcPr>
          <w:p w14:paraId="7BC7137F">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lang w:val="en-US" w:eastAsia="zh-CN"/>
              </w:rPr>
              <w:t>0.6</w:t>
            </w:r>
          </w:p>
        </w:tc>
        <w:tc>
          <w:tcPr>
            <w:tcW w:w="583" w:type="pct"/>
            <w:tcMar>
              <w:top w:w="57" w:type="dxa"/>
              <w:left w:w="57" w:type="dxa"/>
              <w:bottom w:w="57" w:type="dxa"/>
              <w:right w:w="57" w:type="dxa"/>
            </w:tcMar>
            <w:vAlign w:val="center"/>
          </w:tcPr>
          <w:p w14:paraId="3A7AECEE">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lang w:val="en-US" w:eastAsia="zh-CN"/>
              </w:rPr>
            </w:pPr>
            <w:r>
              <w:rPr>
                <w:rFonts w:hint="eastAsia" w:ascii="宋体" w:hAnsi="宋体" w:eastAsia="宋体" w:cs="宋体"/>
                <w:color w:val="auto"/>
                <w:kern w:val="0"/>
                <w:sz w:val="18"/>
                <w:szCs w:val="18"/>
                <w:lang w:val="en-US" w:eastAsia="zh-CN"/>
              </w:rPr>
              <w:t>1</w:t>
            </w:r>
          </w:p>
        </w:tc>
        <w:tc>
          <w:tcPr>
            <w:tcW w:w="518" w:type="pct"/>
            <w:tcMar>
              <w:top w:w="57" w:type="dxa"/>
              <w:left w:w="57" w:type="dxa"/>
              <w:bottom w:w="57" w:type="dxa"/>
              <w:right w:w="57" w:type="dxa"/>
            </w:tcMar>
            <w:vAlign w:val="center"/>
          </w:tcPr>
          <w:p w14:paraId="32300C8D">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lang w:val="en-US" w:eastAsia="zh-CN"/>
              </w:rPr>
            </w:pPr>
            <w:r>
              <w:rPr>
                <w:rFonts w:hint="eastAsia" w:ascii="宋体" w:hAnsi="宋体" w:eastAsia="宋体" w:cs="宋体"/>
                <w:color w:val="auto"/>
                <w:kern w:val="0"/>
                <w:sz w:val="18"/>
                <w:szCs w:val="18"/>
                <w:lang w:val="en-US" w:eastAsia="zh-CN"/>
              </w:rPr>
              <w:t>1</w:t>
            </w:r>
          </w:p>
        </w:tc>
      </w:tr>
      <w:tr w14:paraId="34EE8B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jc w:val="center"/>
        </w:trPr>
        <w:tc>
          <w:tcPr>
            <w:tcW w:w="418" w:type="pct"/>
            <w:tcMar>
              <w:top w:w="57" w:type="dxa"/>
              <w:left w:w="57" w:type="dxa"/>
              <w:bottom w:w="57" w:type="dxa"/>
              <w:right w:w="57" w:type="dxa"/>
            </w:tcMar>
            <w:vAlign w:val="center"/>
          </w:tcPr>
          <w:p w14:paraId="3FB237AE">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14</w:t>
            </w:r>
          </w:p>
        </w:tc>
        <w:tc>
          <w:tcPr>
            <w:tcW w:w="556" w:type="pct"/>
            <w:tcMar>
              <w:top w:w="57" w:type="dxa"/>
              <w:left w:w="57" w:type="dxa"/>
              <w:bottom w:w="57" w:type="dxa"/>
              <w:right w:w="57" w:type="dxa"/>
            </w:tcMar>
            <w:vAlign w:val="center"/>
          </w:tcPr>
          <w:p w14:paraId="55C69E88">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lang w:val="en-US" w:eastAsia="zh-CN"/>
              </w:rPr>
              <w:t>五家垅工区</w:t>
            </w:r>
          </w:p>
        </w:tc>
        <w:tc>
          <w:tcPr>
            <w:tcW w:w="397" w:type="pct"/>
            <w:tcMar>
              <w:top w:w="57" w:type="dxa"/>
              <w:left w:w="57" w:type="dxa"/>
              <w:bottom w:w="57" w:type="dxa"/>
              <w:right w:w="57" w:type="dxa"/>
            </w:tcMar>
            <w:vAlign w:val="center"/>
          </w:tcPr>
          <w:p w14:paraId="6E8DC456">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56.7</w:t>
            </w:r>
          </w:p>
        </w:tc>
        <w:tc>
          <w:tcPr>
            <w:tcW w:w="550" w:type="pct"/>
            <w:tcMar>
              <w:top w:w="57" w:type="dxa"/>
              <w:left w:w="57" w:type="dxa"/>
              <w:bottom w:w="57" w:type="dxa"/>
              <w:right w:w="57" w:type="dxa"/>
            </w:tcMar>
            <w:vAlign w:val="center"/>
          </w:tcPr>
          <w:p w14:paraId="32CD9A50">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中龄林抚育</w:t>
            </w:r>
          </w:p>
        </w:tc>
        <w:tc>
          <w:tcPr>
            <w:tcW w:w="461" w:type="pct"/>
            <w:tcMar>
              <w:top w:w="57" w:type="dxa"/>
              <w:left w:w="57" w:type="dxa"/>
              <w:bottom w:w="57" w:type="dxa"/>
              <w:right w:w="57" w:type="dxa"/>
            </w:tcMar>
            <w:vAlign w:val="center"/>
          </w:tcPr>
          <w:p w14:paraId="7FF252F5">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lang w:val="en-US" w:eastAsia="zh-CN"/>
              </w:rPr>
            </w:pPr>
            <w:r>
              <w:rPr>
                <w:rFonts w:hint="eastAsia" w:ascii="宋体" w:hAnsi="宋体" w:eastAsia="宋体" w:cs="宋体"/>
                <w:color w:val="auto"/>
                <w:kern w:val="0"/>
                <w:sz w:val="18"/>
                <w:szCs w:val="18"/>
              </w:rPr>
              <w:t xml:space="preserve">模式 </w:t>
            </w:r>
            <w:r>
              <w:rPr>
                <w:rFonts w:hint="eastAsia" w:ascii="宋体" w:hAnsi="宋体" w:eastAsia="宋体" w:cs="宋体"/>
                <w:color w:val="auto"/>
                <w:kern w:val="0"/>
                <w:sz w:val="18"/>
                <w:szCs w:val="18"/>
                <w:lang w:val="en-US" w:eastAsia="zh-CN"/>
              </w:rPr>
              <w:t>1</w:t>
            </w:r>
          </w:p>
        </w:tc>
        <w:tc>
          <w:tcPr>
            <w:tcW w:w="468" w:type="pct"/>
            <w:tcMar>
              <w:top w:w="57" w:type="dxa"/>
              <w:left w:w="57" w:type="dxa"/>
              <w:bottom w:w="57" w:type="dxa"/>
              <w:right w:w="57" w:type="dxa"/>
            </w:tcMar>
            <w:vAlign w:val="center"/>
          </w:tcPr>
          <w:p w14:paraId="5D8C3043">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lang w:val="en-US" w:eastAsia="zh-CN"/>
              </w:rPr>
              <w:t>生长伐</w:t>
            </w:r>
          </w:p>
        </w:tc>
        <w:tc>
          <w:tcPr>
            <w:tcW w:w="362" w:type="pct"/>
            <w:tcMar>
              <w:top w:w="57" w:type="dxa"/>
              <w:left w:w="57" w:type="dxa"/>
              <w:bottom w:w="57" w:type="dxa"/>
              <w:right w:w="57" w:type="dxa"/>
            </w:tcMar>
            <w:vAlign w:val="center"/>
          </w:tcPr>
          <w:p w14:paraId="601E1E23">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23.4</w:t>
            </w:r>
          </w:p>
        </w:tc>
        <w:tc>
          <w:tcPr>
            <w:tcW w:w="334" w:type="pct"/>
            <w:tcMar>
              <w:top w:w="57" w:type="dxa"/>
              <w:left w:w="57" w:type="dxa"/>
              <w:bottom w:w="57" w:type="dxa"/>
              <w:right w:w="57" w:type="dxa"/>
            </w:tcMar>
            <w:vAlign w:val="center"/>
          </w:tcPr>
          <w:p w14:paraId="6D40B8E8">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7.1</w:t>
            </w:r>
          </w:p>
        </w:tc>
        <w:tc>
          <w:tcPr>
            <w:tcW w:w="347" w:type="pct"/>
            <w:tcMar>
              <w:top w:w="57" w:type="dxa"/>
              <w:left w:w="57" w:type="dxa"/>
              <w:bottom w:w="57" w:type="dxa"/>
              <w:right w:w="57" w:type="dxa"/>
            </w:tcMar>
            <w:vAlign w:val="center"/>
          </w:tcPr>
          <w:p w14:paraId="48492DB9">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lang w:val="en-US" w:eastAsia="zh-CN"/>
              </w:rPr>
              <w:t>0.65</w:t>
            </w:r>
          </w:p>
        </w:tc>
        <w:tc>
          <w:tcPr>
            <w:tcW w:w="583" w:type="pct"/>
            <w:tcMar>
              <w:top w:w="57" w:type="dxa"/>
              <w:left w:w="57" w:type="dxa"/>
              <w:bottom w:w="57" w:type="dxa"/>
              <w:right w:w="57" w:type="dxa"/>
            </w:tcMar>
            <w:vAlign w:val="center"/>
          </w:tcPr>
          <w:p w14:paraId="6CC39485">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lang w:val="en-US" w:eastAsia="zh-CN"/>
              </w:rPr>
            </w:pPr>
            <w:r>
              <w:rPr>
                <w:rFonts w:hint="eastAsia" w:ascii="宋体" w:hAnsi="宋体" w:eastAsia="宋体" w:cs="宋体"/>
                <w:color w:val="auto"/>
                <w:kern w:val="0"/>
                <w:sz w:val="18"/>
                <w:szCs w:val="18"/>
                <w:lang w:val="en-US" w:eastAsia="zh-CN"/>
              </w:rPr>
              <w:t>22</w:t>
            </w:r>
          </w:p>
        </w:tc>
        <w:tc>
          <w:tcPr>
            <w:tcW w:w="518" w:type="pct"/>
            <w:tcMar>
              <w:top w:w="57" w:type="dxa"/>
              <w:left w:w="57" w:type="dxa"/>
              <w:bottom w:w="57" w:type="dxa"/>
              <w:right w:w="57" w:type="dxa"/>
            </w:tcMar>
            <w:vAlign w:val="center"/>
          </w:tcPr>
          <w:p w14:paraId="4D670DF2">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lang w:val="en-US" w:eastAsia="zh-CN"/>
              </w:rPr>
            </w:pPr>
            <w:r>
              <w:rPr>
                <w:rFonts w:hint="eastAsia" w:ascii="宋体" w:hAnsi="宋体" w:eastAsia="宋体" w:cs="宋体"/>
                <w:color w:val="auto"/>
                <w:kern w:val="0"/>
                <w:sz w:val="18"/>
                <w:szCs w:val="18"/>
                <w:lang w:val="en-US" w:eastAsia="zh-CN"/>
              </w:rPr>
              <w:t>10</w:t>
            </w:r>
          </w:p>
        </w:tc>
      </w:tr>
      <w:tr w14:paraId="0886B3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jc w:val="center"/>
        </w:trPr>
        <w:tc>
          <w:tcPr>
            <w:tcW w:w="418" w:type="pct"/>
            <w:tcMar>
              <w:top w:w="57" w:type="dxa"/>
              <w:left w:w="57" w:type="dxa"/>
              <w:bottom w:w="57" w:type="dxa"/>
              <w:right w:w="57" w:type="dxa"/>
            </w:tcMar>
            <w:vAlign w:val="center"/>
          </w:tcPr>
          <w:p w14:paraId="0183272E">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15</w:t>
            </w:r>
          </w:p>
        </w:tc>
        <w:tc>
          <w:tcPr>
            <w:tcW w:w="556" w:type="pct"/>
            <w:tcMar>
              <w:top w:w="57" w:type="dxa"/>
              <w:left w:w="57" w:type="dxa"/>
              <w:bottom w:w="57" w:type="dxa"/>
              <w:right w:w="57" w:type="dxa"/>
            </w:tcMar>
            <w:vAlign w:val="center"/>
          </w:tcPr>
          <w:p w14:paraId="26233897">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lang w:val="en-US" w:eastAsia="zh-CN"/>
              </w:rPr>
              <w:t>五家垅工区</w:t>
            </w:r>
          </w:p>
        </w:tc>
        <w:tc>
          <w:tcPr>
            <w:tcW w:w="397" w:type="pct"/>
            <w:tcMar>
              <w:top w:w="57" w:type="dxa"/>
              <w:left w:w="57" w:type="dxa"/>
              <w:bottom w:w="57" w:type="dxa"/>
              <w:right w:w="57" w:type="dxa"/>
            </w:tcMar>
            <w:vAlign w:val="center"/>
          </w:tcPr>
          <w:p w14:paraId="36FB6837">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24.2</w:t>
            </w:r>
          </w:p>
        </w:tc>
        <w:tc>
          <w:tcPr>
            <w:tcW w:w="550" w:type="pct"/>
            <w:tcMar>
              <w:top w:w="57" w:type="dxa"/>
              <w:left w:w="57" w:type="dxa"/>
              <w:bottom w:w="57" w:type="dxa"/>
              <w:right w:w="57" w:type="dxa"/>
            </w:tcMar>
            <w:vAlign w:val="center"/>
          </w:tcPr>
          <w:p w14:paraId="279FAC7A">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中龄林抚育</w:t>
            </w:r>
          </w:p>
        </w:tc>
        <w:tc>
          <w:tcPr>
            <w:tcW w:w="461" w:type="pct"/>
            <w:tcMar>
              <w:top w:w="57" w:type="dxa"/>
              <w:left w:w="57" w:type="dxa"/>
              <w:bottom w:w="57" w:type="dxa"/>
              <w:right w:w="57" w:type="dxa"/>
            </w:tcMar>
            <w:vAlign w:val="center"/>
          </w:tcPr>
          <w:p w14:paraId="00D73B73">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lang w:eastAsia="zh-CN"/>
              </w:rPr>
            </w:pPr>
            <w:r>
              <w:rPr>
                <w:rFonts w:hint="eastAsia" w:ascii="宋体" w:hAnsi="宋体" w:eastAsia="宋体" w:cs="宋体"/>
                <w:color w:val="auto"/>
                <w:kern w:val="0"/>
                <w:sz w:val="18"/>
                <w:szCs w:val="18"/>
              </w:rPr>
              <w:t>模式</w:t>
            </w:r>
            <w:r>
              <w:rPr>
                <w:rFonts w:hint="eastAsia" w:ascii="宋体" w:hAnsi="宋体" w:eastAsia="宋体" w:cs="宋体"/>
                <w:color w:val="auto"/>
                <w:kern w:val="0"/>
                <w:sz w:val="18"/>
                <w:szCs w:val="18"/>
                <w:lang w:val="en-US" w:eastAsia="zh-CN"/>
              </w:rPr>
              <w:t>1</w:t>
            </w:r>
          </w:p>
        </w:tc>
        <w:tc>
          <w:tcPr>
            <w:tcW w:w="468" w:type="pct"/>
            <w:tcMar>
              <w:top w:w="57" w:type="dxa"/>
              <w:left w:w="57" w:type="dxa"/>
              <w:bottom w:w="57" w:type="dxa"/>
              <w:right w:w="57" w:type="dxa"/>
            </w:tcMar>
            <w:vAlign w:val="center"/>
          </w:tcPr>
          <w:p w14:paraId="664CA786">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lang w:val="en-US" w:eastAsia="zh-CN"/>
              </w:rPr>
              <w:t>生长伐</w:t>
            </w:r>
          </w:p>
        </w:tc>
        <w:tc>
          <w:tcPr>
            <w:tcW w:w="362" w:type="pct"/>
            <w:tcMar>
              <w:top w:w="57" w:type="dxa"/>
              <w:left w:w="57" w:type="dxa"/>
              <w:bottom w:w="57" w:type="dxa"/>
              <w:right w:w="57" w:type="dxa"/>
            </w:tcMar>
            <w:vAlign w:val="center"/>
          </w:tcPr>
          <w:p w14:paraId="3355232D">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23.4</w:t>
            </w:r>
          </w:p>
        </w:tc>
        <w:tc>
          <w:tcPr>
            <w:tcW w:w="334" w:type="pct"/>
            <w:tcMar>
              <w:top w:w="57" w:type="dxa"/>
              <w:left w:w="57" w:type="dxa"/>
              <w:bottom w:w="57" w:type="dxa"/>
              <w:right w:w="57" w:type="dxa"/>
            </w:tcMar>
            <w:vAlign w:val="center"/>
          </w:tcPr>
          <w:p w14:paraId="5E183344">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23.1</w:t>
            </w:r>
          </w:p>
        </w:tc>
        <w:tc>
          <w:tcPr>
            <w:tcW w:w="347" w:type="pct"/>
            <w:tcMar>
              <w:top w:w="57" w:type="dxa"/>
              <w:left w:w="57" w:type="dxa"/>
              <w:bottom w:w="57" w:type="dxa"/>
              <w:right w:w="57" w:type="dxa"/>
            </w:tcMar>
            <w:vAlign w:val="center"/>
          </w:tcPr>
          <w:p w14:paraId="7D77E8BD">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lang w:val="en-US" w:eastAsia="zh-CN"/>
              </w:rPr>
              <w:t>0.65</w:t>
            </w:r>
          </w:p>
        </w:tc>
        <w:tc>
          <w:tcPr>
            <w:tcW w:w="583" w:type="pct"/>
            <w:tcMar>
              <w:top w:w="57" w:type="dxa"/>
              <w:left w:w="57" w:type="dxa"/>
              <w:bottom w:w="57" w:type="dxa"/>
              <w:right w:w="57" w:type="dxa"/>
            </w:tcMar>
            <w:vAlign w:val="center"/>
          </w:tcPr>
          <w:p w14:paraId="6AC56246">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lang w:val="en-US" w:eastAsia="zh-CN"/>
              </w:rPr>
            </w:pPr>
            <w:r>
              <w:rPr>
                <w:rFonts w:hint="eastAsia" w:ascii="宋体" w:hAnsi="宋体" w:eastAsia="宋体" w:cs="宋体"/>
                <w:color w:val="auto"/>
                <w:kern w:val="0"/>
                <w:sz w:val="18"/>
                <w:szCs w:val="18"/>
                <w:lang w:val="en-US" w:eastAsia="zh-CN"/>
              </w:rPr>
              <w:t>30</w:t>
            </w:r>
          </w:p>
        </w:tc>
        <w:tc>
          <w:tcPr>
            <w:tcW w:w="518" w:type="pct"/>
            <w:tcMar>
              <w:top w:w="57" w:type="dxa"/>
              <w:left w:w="57" w:type="dxa"/>
              <w:bottom w:w="57" w:type="dxa"/>
              <w:right w:w="57" w:type="dxa"/>
            </w:tcMar>
            <w:vAlign w:val="center"/>
          </w:tcPr>
          <w:p w14:paraId="21DD9F27">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lang w:val="en-US" w:eastAsia="zh-CN"/>
              </w:rPr>
            </w:pPr>
            <w:r>
              <w:rPr>
                <w:rFonts w:hint="eastAsia" w:ascii="宋体" w:hAnsi="宋体" w:eastAsia="宋体" w:cs="宋体"/>
                <w:color w:val="auto"/>
                <w:kern w:val="0"/>
                <w:sz w:val="18"/>
                <w:szCs w:val="18"/>
                <w:lang w:val="en-US" w:eastAsia="zh-CN"/>
              </w:rPr>
              <w:t>14</w:t>
            </w:r>
          </w:p>
        </w:tc>
      </w:tr>
      <w:tr w14:paraId="641787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5" w:hRule="atLeast"/>
          <w:jc w:val="center"/>
        </w:trPr>
        <w:tc>
          <w:tcPr>
            <w:tcW w:w="418" w:type="pct"/>
            <w:tcMar>
              <w:top w:w="57" w:type="dxa"/>
              <w:left w:w="57" w:type="dxa"/>
              <w:bottom w:w="57" w:type="dxa"/>
              <w:right w:w="57" w:type="dxa"/>
            </w:tcMar>
            <w:vAlign w:val="center"/>
          </w:tcPr>
          <w:p w14:paraId="1E2DC8B4">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lang w:val="en-US" w:eastAsia="zh-CN"/>
              </w:rPr>
            </w:pPr>
            <w:r>
              <w:rPr>
                <w:rFonts w:hint="eastAsia" w:ascii="宋体" w:hAnsi="宋体" w:eastAsia="宋体" w:cs="宋体"/>
                <w:color w:val="auto"/>
                <w:kern w:val="0"/>
                <w:sz w:val="18"/>
                <w:szCs w:val="18"/>
                <w:lang w:val="en-US" w:eastAsia="zh-CN"/>
              </w:rPr>
              <w:t>16</w:t>
            </w:r>
          </w:p>
        </w:tc>
        <w:tc>
          <w:tcPr>
            <w:tcW w:w="556" w:type="pct"/>
            <w:tcMar>
              <w:top w:w="57" w:type="dxa"/>
              <w:left w:w="57" w:type="dxa"/>
              <w:bottom w:w="57" w:type="dxa"/>
              <w:right w:w="57" w:type="dxa"/>
            </w:tcMar>
            <w:vAlign w:val="center"/>
          </w:tcPr>
          <w:p w14:paraId="503D75A5">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lang w:val="en-US" w:eastAsia="zh-CN"/>
              </w:rPr>
            </w:pPr>
            <w:r>
              <w:rPr>
                <w:rFonts w:hint="eastAsia" w:ascii="宋体" w:hAnsi="宋体" w:eastAsia="宋体" w:cs="宋体"/>
                <w:color w:val="auto"/>
                <w:kern w:val="0"/>
                <w:sz w:val="18"/>
                <w:szCs w:val="18"/>
                <w:lang w:val="en-US" w:eastAsia="zh-CN"/>
              </w:rPr>
              <w:t>井水头工区</w:t>
            </w:r>
          </w:p>
        </w:tc>
        <w:tc>
          <w:tcPr>
            <w:tcW w:w="397" w:type="pct"/>
            <w:tcMar>
              <w:top w:w="57" w:type="dxa"/>
              <w:left w:w="57" w:type="dxa"/>
              <w:bottom w:w="57" w:type="dxa"/>
              <w:right w:w="57" w:type="dxa"/>
            </w:tcMar>
            <w:vAlign w:val="center"/>
          </w:tcPr>
          <w:p w14:paraId="51A85A13">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154</w:t>
            </w:r>
          </w:p>
        </w:tc>
        <w:tc>
          <w:tcPr>
            <w:tcW w:w="550" w:type="pct"/>
            <w:tcMar>
              <w:top w:w="57" w:type="dxa"/>
              <w:left w:w="57" w:type="dxa"/>
              <w:bottom w:w="57" w:type="dxa"/>
              <w:right w:w="57" w:type="dxa"/>
            </w:tcMar>
            <w:vAlign w:val="center"/>
          </w:tcPr>
          <w:p w14:paraId="5C8B1A84">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中龄林抚育</w:t>
            </w:r>
          </w:p>
        </w:tc>
        <w:tc>
          <w:tcPr>
            <w:tcW w:w="461" w:type="pct"/>
            <w:tcMar>
              <w:top w:w="57" w:type="dxa"/>
              <w:left w:w="57" w:type="dxa"/>
              <w:bottom w:w="57" w:type="dxa"/>
              <w:right w:w="57" w:type="dxa"/>
            </w:tcMar>
            <w:vAlign w:val="center"/>
          </w:tcPr>
          <w:p w14:paraId="66B78CC2">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lang w:val="en-US" w:eastAsia="zh-CN"/>
              </w:rPr>
            </w:pPr>
            <w:r>
              <w:rPr>
                <w:rFonts w:hint="eastAsia" w:ascii="宋体" w:hAnsi="宋体" w:eastAsia="宋体" w:cs="宋体"/>
                <w:color w:val="auto"/>
                <w:kern w:val="0"/>
                <w:sz w:val="18"/>
                <w:szCs w:val="18"/>
              </w:rPr>
              <w:t>模式</w:t>
            </w:r>
            <w:r>
              <w:rPr>
                <w:rFonts w:hint="eastAsia" w:ascii="宋体" w:hAnsi="宋体" w:eastAsia="宋体" w:cs="宋体"/>
                <w:color w:val="auto"/>
                <w:kern w:val="0"/>
                <w:sz w:val="18"/>
                <w:szCs w:val="18"/>
                <w:lang w:val="en-US" w:eastAsia="zh-CN"/>
              </w:rPr>
              <w:t>2</w:t>
            </w:r>
          </w:p>
        </w:tc>
        <w:tc>
          <w:tcPr>
            <w:tcW w:w="468" w:type="pct"/>
            <w:tcMar>
              <w:top w:w="57" w:type="dxa"/>
              <w:left w:w="57" w:type="dxa"/>
              <w:bottom w:w="57" w:type="dxa"/>
              <w:right w:w="57" w:type="dxa"/>
            </w:tcMar>
            <w:vAlign w:val="center"/>
          </w:tcPr>
          <w:p w14:paraId="67389274">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lang w:val="en-US" w:eastAsia="zh-CN"/>
              </w:rPr>
            </w:pPr>
            <w:r>
              <w:rPr>
                <w:rFonts w:hint="eastAsia" w:ascii="宋体" w:hAnsi="宋体" w:eastAsia="宋体" w:cs="宋体"/>
                <w:color w:val="auto"/>
                <w:kern w:val="0"/>
                <w:sz w:val="18"/>
                <w:szCs w:val="18"/>
                <w:lang w:val="en-US" w:eastAsia="zh-CN"/>
              </w:rPr>
              <w:t>疏伐</w:t>
            </w:r>
          </w:p>
        </w:tc>
        <w:tc>
          <w:tcPr>
            <w:tcW w:w="362" w:type="pct"/>
            <w:tcMar>
              <w:top w:w="57" w:type="dxa"/>
              <w:left w:w="57" w:type="dxa"/>
              <w:bottom w:w="57" w:type="dxa"/>
              <w:right w:w="57" w:type="dxa"/>
            </w:tcMar>
            <w:vAlign w:val="center"/>
          </w:tcPr>
          <w:p w14:paraId="5DDD136E">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14.5</w:t>
            </w:r>
          </w:p>
        </w:tc>
        <w:tc>
          <w:tcPr>
            <w:tcW w:w="334" w:type="pct"/>
            <w:tcMar>
              <w:top w:w="57" w:type="dxa"/>
              <w:left w:w="57" w:type="dxa"/>
              <w:bottom w:w="57" w:type="dxa"/>
              <w:right w:w="57" w:type="dxa"/>
            </w:tcMar>
            <w:vAlign w:val="center"/>
          </w:tcPr>
          <w:p w14:paraId="11135EFA">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10</w:t>
            </w:r>
          </w:p>
        </w:tc>
        <w:tc>
          <w:tcPr>
            <w:tcW w:w="347" w:type="pct"/>
            <w:tcMar>
              <w:top w:w="57" w:type="dxa"/>
              <w:left w:w="57" w:type="dxa"/>
              <w:bottom w:w="57" w:type="dxa"/>
              <w:right w:w="57" w:type="dxa"/>
            </w:tcMar>
            <w:vAlign w:val="center"/>
          </w:tcPr>
          <w:p w14:paraId="2FFAA07E">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lang w:val="en-US" w:eastAsia="zh-CN"/>
              </w:rPr>
              <w:t>0.65</w:t>
            </w:r>
          </w:p>
        </w:tc>
        <w:tc>
          <w:tcPr>
            <w:tcW w:w="583" w:type="pct"/>
            <w:tcMar>
              <w:top w:w="57" w:type="dxa"/>
              <w:left w:w="57" w:type="dxa"/>
              <w:bottom w:w="57" w:type="dxa"/>
              <w:right w:w="57" w:type="dxa"/>
            </w:tcMar>
            <w:vAlign w:val="center"/>
          </w:tcPr>
          <w:p w14:paraId="0F74A93E">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lang w:val="en-US" w:eastAsia="zh-CN"/>
              </w:rPr>
            </w:pPr>
            <w:r>
              <w:rPr>
                <w:rFonts w:hint="eastAsia" w:ascii="宋体" w:hAnsi="宋体" w:eastAsia="宋体" w:cs="宋体"/>
                <w:color w:val="auto"/>
                <w:kern w:val="0"/>
                <w:sz w:val="18"/>
                <w:szCs w:val="18"/>
                <w:lang w:val="en-US" w:eastAsia="zh-CN"/>
              </w:rPr>
              <w:t>196</w:t>
            </w:r>
          </w:p>
        </w:tc>
        <w:tc>
          <w:tcPr>
            <w:tcW w:w="518" w:type="pct"/>
            <w:tcMar>
              <w:top w:w="57" w:type="dxa"/>
              <w:left w:w="57" w:type="dxa"/>
              <w:bottom w:w="57" w:type="dxa"/>
              <w:right w:w="57" w:type="dxa"/>
            </w:tcMar>
            <w:vAlign w:val="center"/>
          </w:tcPr>
          <w:p w14:paraId="40CBCEFD">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lang w:val="en-US" w:eastAsia="zh-CN"/>
              </w:rPr>
            </w:pPr>
            <w:r>
              <w:rPr>
                <w:rFonts w:hint="eastAsia" w:ascii="宋体" w:hAnsi="宋体" w:eastAsia="宋体" w:cs="宋体"/>
                <w:color w:val="auto"/>
                <w:kern w:val="0"/>
                <w:sz w:val="18"/>
                <w:szCs w:val="18"/>
                <w:lang w:val="en-US" w:eastAsia="zh-CN"/>
              </w:rPr>
              <w:t>88</w:t>
            </w:r>
          </w:p>
        </w:tc>
      </w:tr>
      <w:tr w14:paraId="202108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jc w:val="center"/>
        </w:trPr>
        <w:tc>
          <w:tcPr>
            <w:tcW w:w="418" w:type="pct"/>
            <w:tcMar>
              <w:top w:w="57" w:type="dxa"/>
              <w:left w:w="57" w:type="dxa"/>
              <w:bottom w:w="57" w:type="dxa"/>
              <w:right w:w="57" w:type="dxa"/>
            </w:tcMar>
            <w:vAlign w:val="center"/>
          </w:tcPr>
          <w:p w14:paraId="494C32E3">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17</w:t>
            </w:r>
          </w:p>
        </w:tc>
        <w:tc>
          <w:tcPr>
            <w:tcW w:w="556" w:type="pct"/>
            <w:tcMar>
              <w:top w:w="57" w:type="dxa"/>
              <w:left w:w="57" w:type="dxa"/>
              <w:bottom w:w="57" w:type="dxa"/>
              <w:right w:w="57" w:type="dxa"/>
            </w:tcMar>
            <w:vAlign w:val="center"/>
          </w:tcPr>
          <w:p w14:paraId="0638D6BD">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lang w:val="en-US" w:eastAsia="zh-CN"/>
              </w:rPr>
            </w:pPr>
            <w:r>
              <w:rPr>
                <w:rFonts w:hint="eastAsia" w:ascii="宋体" w:hAnsi="宋体" w:eastAsia="宋体" w:cs="宋体"/>
                <w:color w:val="auto"/>
                <w:kern w:val="0"/>
                <w:sz w:val="18"/>
                <w:szCs w:val="18"/>
                <w:lang w:val="en-US" w:eastAsia="zh-CN"/>
              </w:rPr>
              <w:t>井水头工区</w:t>
            </w:r>
          </w:p>
        </w:tc>
        <w:tc>
          <w:tcPr>
            <w:tcW w:w="397" w:type="pct"/>
            <w:tcMar>
              <w:top w:w="57" w:type="dxa"/>
              <w:left w:w="57" w:type="dxa"/>
              <w:bottom w:w="57" w:type="dxa"/>
              <w:right w:w="57" w:type="dxa"/>
            </w:tcMar>
            <w:vAlign w:val="center"/>
          </w:tcPr>
          <w:p w14:paraId="3B70B598">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14.5</w:t>
            </w:r>
          </w:p>
        </w:tc>
        <w:tc>
          <w:tcPr>
            <w:tcW w:w="550" w:type="pct"/>
            <w:tcMar>
              <w:top w:w="57" w:type="dxa"/>
              <w:left w:w="57" w:type="dxa"/>
              <w:bottom w:w="57" w:type="dxa"/>
              <w:right w:w="57" w:type="dxa"/>
            </w:tcMar>
            <w:vAlign w:val="center"/>
          </w:tcPr>
          <w:p w14:paraId="31F5BB19">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中龄林抚育</w:t>
            </w:r>
          </w:p>
        </w:tc>
        <w:tc>
          <w:tcPr>
            <w:tcW w:w="461" w:type="pct"/>
            <w:tcMar>
              <w:top w:w="57" w:type="dxa"/>
              <w:left w:w="57" w:type="dxa"/>
              <w:bottom w:w="57" w:type="dxa"/>
              <w:right w:w="57" w:type="dxa"/>
            </w:tcMar>
            <w:vAlign w:val="center"/>
          </w:tcPr>
          <w:p w14:paraId="4E5A098E">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lang w:eastAsia="zh-CN"/>
              </w:rPr>
            </w:pPr>
            <w:r>
              <w:rPr>
                <w:rFonts w:hint="eastAsia" w:ascii="宋体" w:hAnsi="宋体" w:eastAsia="宋体" w:cs="宋体"/>
                <w:color w:val="auto"/>
                <w:kern w:val="0"/>
                <w:sz w:val="18"/>
                <w:szCs w:val="18"/>
              </w:rPr>
              <w:t>模式</w:t>
            </w:r>
            <w:r>
              <w:rPr>
                <w:rFonts w:hint="eastAsia" w:ascii="宋体" w:hAnsi="宋体" w:eastAsia="宋体" w:cs="宋体"/>
                <w:color w:val="auto"/>
                <w:kern w:val="0"/>
                <w:sz w:val="18"/>
                <w:szCs w:val="18"/>
                <w:lang w:val="en-US" w:eastAsia="zh-CN"/>
              </w:rPr>
              <w:t>1</w:t>
            </w:r>
          </w:p>
        </w:tc>
        <w:tc>
          <w:tcPr>
            <w:tcW w:w="468" w:type="pct"/>
            <w:tcMar>
              <w:top w:w="57" w:type="dxa"/>
              <w:left w:w="57" w:type="dxa"/>
              <w:bottom w:w="57" w:type="dxa"/>
              <w:right w:w="57" w:type="dxa"/>
            </w:tcMar>
            <w:vAlign w:val="center"/>
          </w:tcPr>
          <w:p w14:paraId="47681700">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lang w:val="en-US" w:eastAsia="zh-CN"/>
              </w:rPr>
            </w:pPr>
            <w:r>
              <w:rPr>
                <w:rFonts w:hint="eastAsia" w:ascii="宋体" w:hAnsi="宋体" w:eastAsia="宋体" w:cs="宋体"/>
                <w:color w:val="auto"/>
                <w:kern w:val="0"/>
                <w:sz w:val="18"/>
                <w:szCs w:val="18"/>
                <w:lang w:val="en-US" w:eastAsia="zh-CN"/>
              </w:rPr>
              <w:t>生长伐</w:t>
            </w:r>
          </w:p>
        </w:tc>
        <w:tc>
          <w:tcPr>
            <w:tcW w:w="362" w:type="pct"/>
            <w:tcMar>
              <w:top w:w="57" w:type="dxa"/>
              <w:left w:w="57" w:type="dxa"/>
              <w:bottom w:w="57" w:type="dxa"/>
              <w:right w:w="57" w:type="dxa"/>
            </w:tcMar>
            <w:vAlign w:val="center"/>
          </w:tcPr>
          <w:p w14:paraId="4275B7C1">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16.7</w:t>
            </w:r>
          </w:p>
        </w:tc>
        <w:tc>
          <w:tcPr>
            <w:tcW w:w="334" w:type="pct"/>
            <w:tcMar>
              <w:top w:w="57" w:type="dxa"/>
              <w:left w:w="57" w:type="dxa"/>
              <w:bottom w:w="57" w:type="dxa"/>
              <w:right w:w="57" w:type="dxa"/>
            </w:tcMar>
            <w:vAlign w:val="center"/>
          </w:tcPr>
          <w:p w14:paraId="73EB83CA">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6.8</w:t>
            </w:r>
          </w:p>
        </w:tc>
        <w:tc>
          <w:tcPr>
            <w:tcW w:w="347" w:type="pct"/>
            <w:tcMar>
              <w:top w:w="57" w:type="dxa"/>
              <w:left w:w="57" w:type="dxa"/>
              <w:bottom w:w="57" w:type="dxa"/>
              <w:right w:w="57" w:type="dxa"/>
            </w:tcMar>
            <w:vAlign w:val="center"/>
          </w:tcPr>
          <w:p w14:paraId="30706131">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lang w:val="en-US" w:eastAsia="zh-CN"/>
              </w:rPr>
              <w:t>0.6</w:t>
            </w:r>
          </w:p>
        </w:tc>
        <w:tc>
          <w:tcPr>
            <w:tcW w:w="583" w:type="pct"/>
            <w:tcMar>
              <w:top w:w="57" w:type="dxa"/>
              <w:left w:w="57" w:type="dxa"/>
              <w:bottom w:w="57" w:type="dxa"/>
              <w:right w:w="57" w:type="dxa"/>
            </w:tcMar>
            <w:vAlign w:val="center"/>
          </w:tcPr>
          <w:p w14:paraId="26C502D8">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lang w:val="en-US" w:eastAsia="zh-CN"/>
              </w:rPr>
            </w:pPr>
            <w:r>
              <w:rPr>
                <w:rFonts w:hint="eastAsia" w:ascii="宋体" w:hAnsi="宋体" w:eastAsia="宋体" w:cs="宋体"/>
                <w:color w:val="auto"/>
                <w:kern w:val="0"/>
                <w:sz w:val="18"/>
                <w:szCs w:val="18"/>
                <w:lang w:val="en-US" w:eastAsia="zh-CN"/>
              </w:rPr>
              <w:t>6</w:t>
            </w:r>
          </w:p>
        </w:tc>
        <w:tc>
          <w:tcPr>
            <w:tcW w:w="518" w:type="pct"/>
            <w:tcMar>
              <w:top w:w="57" w:type="dxa"/>
              <w:left w:w="57" w:type="dxa"/>
              <w:bottom w:w="57" w:type="dxa"/>
              <w:right w:w="57" w:type="dxa"/>
            </w:tcMar>
            <w:vAlign w:val="center"/>
          </w:tcPr>
          <w:p w14:paraId="6B3F5A81">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lang w:val="en-US" w:eastAsia="zh-CN"/>
              </w:rPr>
            </w:pPr>
            <w:r>
              <w:rPr>
                <w:rFonts w:hint="eastAsia" w:ascii="宋体" w:hAnsi="宋体" w:eastAsia="宋体" w:cs="宋体"/>
                <w:color w:val="auto"/>
                <w:kern w:val="0"/>
                <w:sz w:val="18"/>
                <w:szCs w:val="18"/>
                <w:lang w:val="en-US" w:eastAsia="zh-CN"/>
              </w:rPr>
              <w:t>3</w:t>
            </w:r>
          </w:p>
        </w:tc>
      </w:tr>
      <w:tr w14:paraId="21A0DC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jc w:val="center"/>
        </w:trPr>
        <w:tc>
          <w:tcPr>
            <w:tcW w:w="418" w:type="pct"/>
            <w:tcMar>
              <w:top w:w="57" w:type="dxa"/>
              <w:left w:w="57" w:type="dxa"/>
              <w:bottom w:w="57" w:type="dxa"/>
              <w:right w:w="57" w:type="dxa"/>
            </w:tcMar>
            <w:vAlign w:val="center"/>
          </w:tcPr>
          <w:p w14:paraId="15A4A9A4">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18</w:t>
            </w:r>
          </w:p>
        </w:tc>
        <w:tc>
          <w:tcPr>
            <w:tcW w:w="556" w:type="pct"/>
            <w:tcMar>
              <w:top w:w="57" w:type="dxa"/>
              <w:left w:w="57" w:type="dxa"/>
              <w:bottom w:w="57" w:type="dxa"/>
              <w:right w:w="57" w:type="dxa"/>
            </w:tcMar>
            <w:vAlign w:val="center"/>
          </w:tcPr>
          <w:p w14:paraId="491BB825">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lang w:val="en-US" w:eastAsia="zh-CN"/>
              </w:rPr>
              <w:t>井水头工区</w:t>
            </w:r>
          </w:p>
        </w:tc>
        <w:tc>
          <w:tcPr>
            <w:tcW w:w="397" w:type="pct"/>
            <w:tcMar>
              <w:top w:w="57" w:type="dxa"/>
              <w:left w:w="57" w:type="dxa"/>
              <w:bottom w:w="57" w:type="dxa"/>
              <w:right w:w="57" w:type="dxa"/>
            </w:tcMar>
            <w:vAlign w:val="center"/>
          </w:tcPr>
          <w:p w14:paraId="7E61D22B">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11.1</w:t>
            </w:r>
          </w:p>
        </w:tc>
        <w:tc>
          <w:tcPr>
            <w:tcW w:w="550" w:type="pct"/>
            <w:tcMar>
              <w:top w:w="57" w:type="dxa"/>
              <w:left w:w="57" w:type="dxa"/>
              <w:bottom w:w="57" w:type="dxa"/>
              <w:right w:w="57" w:type="dxa"/>
            </w:tcMar>
            <w:vAlign w:val="center"/>
          </w:tcPr>
          <w:p w14:paraId="4C42195A">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中龄林抚育</w:t>
            </w:r>
          </w:p>
        </w:tc>
        <w:tc>
          <w:tcPr>
            <w:tcW w:w="461" w:type="pct"/>
            <w:tcMar>
              <w:top w:w="57" w:type="dxa"/>
              <w:left w:w="57" w:type="dxa"/>
              <w:bottom w:w="57" w:type="dxa"/>
              <w:right w:w="57" w:type="dxa"/>
            </w:tcMar>
            <w:vAlign w:val="center"/>
          </w:tcPr>
          <w:p w14:paraId="31FEBAB6">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lang w:eastAsia="zh-CN"/>
              </w:rPr>
            </w:pPr>
            <w:r>
              <w:rPr>
                <w:rFonts w:hint="eastAsia" w:ascii="宋体" w:hAnsi="宋体" w:eastAsia="宋体" w:cs="宋体"/>
                <w:color w:val="auto"/>
                <w:kern w:val="0"/>
                <w:sz w:val="18"/>
                <w:szCs w:val="18"/>
              </w:rPr>
              <w:t>模式</w:t>
            </w:r>
            <w:r>
              <w:rPr>
                <w:rFonts w:hint="eastAsia" w:ascii="宋体" w:hAnsi="宋体" w:eastAsia="宋体" w:cs="宋体"/>
                <w:color w:val="auto"/>
                <w:kern w:val="0"/>
                <w:sz w:val="18"/>
                <w:szCs w:val="18"/>
                <w:lang w:val="en-US" w:eastAsia="zh-CN"/>
              </w:rPr>
              <w:t>1</w:t>
            </w:r>
          </w:p>
        </w:tc>
        <w:tc>
          <w:tcPr>
            <w:tcW w:w="468" w:type="pct"/>
            <w:tcMar>
              <w:top w:w="57" w:type="dxa"/>
              <w:left w:w="57" w:type="dxa"/>
              <w:bottom w:w="57" w:type="dxa"/>
              <w:right w:w="57" w:type="dxa"/>
            </w:tcMar>
            <w:vAlign w:val="center"/>
          </w:tcPr>
          <w:p w14:paraId="03660609">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lang w:val="en-US" w:eastAsia="zh-CN"/>
              </w:rPr>
              <w:t>生长伐</w:t>
            </w:r>
          </w:p>
        </w:tc>
        <w:tc>
          <w:tcPr>
            <w:tcW w:w="362" w:type="pct"/>
            <w:tcMar>
              <w:top w:w="57" w:type="dxa"/>
              <w:left w:w="57" w:type="dxa"/>
              <w:bottom w:w="57" w:type="dxa"/>
              <w:right w:w="57" w:type="dxa"/>
            </w:tcMar>
            <w:vAlign w:val="center"/>
          </w:tcPr>
          <w:p w14:paraId="23D7DE55">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34.4</w:t>
            </w:r>
          </w:p>
        </w:tc>
        <w:tc>
          <w:tcPr>
            <w:tcW w:w="334" w:type="pct"/>
            <w:tcMar>
              <w:top w:w="57" w:type="dxa"/>
              <w:left w:w="57" w:type="dxa"/>
              <w:bottom w:w="57" w:type="dxa"/>
              <w:right w:w="57" w:type="dxa"/>
            </w:tcMar>
            <w:vAlign w:val="center"/>
          </w:tcPr>
          <w:p w14:paraId="603571D0">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11.1</w:t>
            </w:r>
          </w:p>
        </w:tc>
        <w:tc>
          <w:tcPr>
            <w:tcW w:w="347" w:type="pct"/>
            <w:tcMar>
              <w:top w:w="57" w:type="dxa"/>
              <w:left w:w="57" w:type="dxa"/>
              <w:bottom w:w="57" w:type="dxa"/>
              <w:right w:w="57" w:type="dxa"/>
            </w:tcMar>
            <w:vAlign w:val="center"/>
          </w:tcPr>
          <w:p w14:paraId="1EE952E1">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lang w:val="en-US" w:eastAsia="zh-CN"/>
              </w:rPr>
              <w:t>0.6</w:t>
            </w:r>
          </w:p>
        </w:tc>
        <w:tc>
          <w:tcPr>
            <w:tcW w:w="583" w:type="pct"/>
            <w:tcMar>
              <w:top w:w="57" w:type="dxa"/>
              <w:left w:w="57" w:type="dxa"/>
              <w:bottom w:w="57" w:type="dxa"/>
              <w:right w:w="57" w:type="dxa"/>
            </w:tcMar>
            <w:vAlign w:val="center"/>
          </w:tcPr>
          <w:p w14:paraId="423BC410">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lang w:val="en-US" w:eastAsia="zh-CN"/>
              </w:rPr>
            </w:pPr>
            <w:r>
              <w:rPr>
                <w:rFonts w:hint="eastAsia" w:ascii="宋体" w:hAnsi="宋体" w:eastAsia="宋体" w:cs="宋体"/>
                <w:color w:val="auto"/>
                <w:kern w:val="0"/>
                <w:sz w:val="18"/>
                <w:szCs w:val="18"/>
                <w:lang w:val="en-US" w:eastAsia="zh-CN"/>
              </w:rPr>
              <w:t>3</w:t>
            </w:r>
          </w:p>
        </w:tc>
        <w:tc>
          <w:tcPr>
            <w:tcW w:w="518" w:type="pct"/>
            <w:tcMar>
              <w:top w:w="57" w:type="dxa"/>
              <w:left w:w="57" w:type="dxa"/>
              <w:bottom w:w="57" w:type="dxa"/>
              <w:right w:w="57" w:type="dxa"/>
            </w:tcMar>
            <w:vAlign w:val="center"/>
          </w:tcPr>
          <w:p w14:paraId="7DD85379">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lang w:val="en-US" w:eastAsia="zh-CN"/>
              </w:rPr>
            </w:pPr>
            <w:r>
              <w:rPr>
                <w:rFonts w:hint="eastAsia" w:ascii="宋体" w:hAnsi="宋体" w:eastAsia="宋体" w:cs="宋体"/>
                <w:color w:val="auto"/>
                <w:kern w:val="0"/>
                <w:sz w:val="18"/>
                <w:szCs w:val="18"/>
                <w:lang w:val="en-US" w:eastAsia="zh-CN"/>
              </w:rPr>
              <w:t>1</w:t>
            </w:r>
          </w:p>
        </w:tc>
      </w:tr>
      <w:tr w14:paraId="30824F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jc w:val="center"/>
        </w:trPr>
        <w:tc>
          <w:tcPr>
            <w:tcW w:w="418" w:type="pct"/>
            <w:tcMar>
              <w:top w:w="57" w:type="dxa"/>
              <w:left w:w="57" w:type="dxa"/>
              <w:bottom w:w="57" w:type="dxa"/>
              <w:right w:w="57" w:type="dxa"/>
            </w:tcMar>
            <w:vAlign w:val="center"/>
          </w:tcPr>
          <w:p w14:paraId="42B33596">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19</w:t>
            </w:r>
          </w:p>
        </w:tc>
        <w:tc>
          <w:tcPr>
            <w:tcW w:w="556" w:type="pct"/>
            <w:tcMar>
              <w:top w:w="57" w:type="dxa"/>
              <w:left w:w="57" w:type="dxa"/>
              <w:bottom w:w="57" w:type="dxa"/>
              <w:right w:w="57" w:type="dxa"/>
            </w:tcMar>
            <w:vAlign w:val="center"/>
          </w:tcPr>
          <w:p w14:paraId="7D500B5F">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lang w:val="en-US" w:eastAsia="zh-CN"/>
              </w:rPr>
              <w:t>井水头工区</w:t>
            </w:r>
          </w:p>
        </w:tc>
        <w:tc>
          <w:tcPr>
            <w:tcW w:w="397" w:type="pct"/>
            <w:tcMar>
              <w:top w:w="57" w:type="dxa"/>
              <w:left w:w="57" w:type="dxa"/>
              <w:bottom w:w="57" w:type="dxa"/>
              <w:right w:w="57" w:type="dxa"/>
            </w:tcMar>
            <w:vAlign w:val="center"/>
          </w:tcPr>
          <w:p w14:paraId="3D36CCE5">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100.2</w:t>
            </w:r>
          </w:p>
        </w:tc>
        <w:tc>
          <w:tcPr>
            <w:tcW w:w="550" w:type="pct"/>
            <w:tcMar>
              <w:top w:w="57" w:type="dxa"/>
              <w:left w:w="57" w:type="dxa"/>
              <w:bottom w:w="57" w:type="dxa"/>
              <w:right w:w="57" w:type="dxa"/>
            </w:tcMar>
            <w:vAlign w:val="center"/>
          </w:tcPr>
          <w:p w14:paraId="3D0D4BCA">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中龄林抚育</w:t>
            </w:r>
          </w:p>
        </w:tc>
        <w:tc>
          <w:tcPr>
            <w:tcW w:w="461" w:type="pct"/>
            <w:tcMar>
              <w:top w:w="57" w:type="dxa"/>
              <w:left w:w="57" w:type="dxa"/>
              <w:bottom w:w="57" w:type="dxa"/>
              <w:right w:w="57" w:type="dxa"/>
            </w:tcMar>
            <w:vAlign w:val="center"/>
          </w:tcPr>
          <w:p w14:paraId="2A5A7494">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lang w:eastAsia="zh-CN"/>
              </w:rPr>
            </w:pPr>
            <w:r>
              <w:rPr>
                <w:rFonts w:hint="eastAsia" w:ascii="宋体" w:hAnsi="宋体" w:eastAsia="宋体" w:cs="宋体"/>
                <w:color w:val="auto"/>
                <w:kern w:val="0"/>
                <w:sz w:val="18"/>
                <w:szCs w:val="18"/>
              </w:rPr>
              <w:t xml:space="preserve">模式 </w:t>
            </w:r>
            <w:r>
              <w:rPr>
                <w:rFonts w:hint="eastAsia" w:ascii="宋体" w:hAnsi="宋体" w:eastAsia="宋体" w:cs="宋体"/>
                <w:color w:val="auto"/>
                <w:kern w:val="0"/>
                <w:sz w:val="18"/>
                <w:szCs w:val="18"/>
                <w:lang w:val="en-US" w:eastAsia="zh-CN"/>
              </w:rPr>
              <w:t>2</w:t>
            </w:r>
          </w:p>
        </w:tc>
        <w:tc>
          <w:tcPr>
            <w:tcW w:w="468" w:type="pct"/>
            <w:tcMar>
              <w:top w:w="57" w:type="dxa"/>
              <w:left w:w="57" w:type="dxa"/>
              <w:bottom w:w="57" w:type="dxa"/>
              <w:right w:w="57" w:type="dxa"/>
            </w:tcMar>
            <w:vAlign w:val="center"/>
          </w:tcPr>
          <w:p w14:paraId="610E770A">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lang w:val="en-US" w:eastAsia="zh-CN"/>
              </w:rPr>
              <w:t>疏伐</w:t>
            </w:r>
          </w:p>
        </w:tc>
        <w:tc>
          <w:tcPr>
            <w:tcW w:w="362" w:type="pct"/>
            <w:tcMar>
              <w:top w:w="57" w:type="dxa"/>
              <w:left w:w="57" w:type="dxa"/>
              <w:bottom w:w="57" w:type="dxa"/>
              <w:right w:w="57" w:type="dxa"/>
            </w:tcMar>
            <w:vAlign w:val="center"/>
          </w:tcPr>
          <w:p w14:paraId="4FFB1207">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23</w:t>
            </w:r>
          </w:p>
        </w:tc>
        <w:tc>
          <w:tcPr>
            <w:tcW w:w="334" w:type="pct"/>
            <w:tcMar>
              <w:top w:w="57" w:type="dxa"/>
              <w:left w:w="57" w:type="dxa"/>
              <w:bottom w:w="57" w:type="dxa"/>
              <w:right w:w="57" w:type="dxa"/>
            </w:tcMar>
            <w:vAlign w:val="center"/>
          </w:tcPr>
          <w:p w14:paraId="0F139A7F">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5.7</w:t>
            </w:r>
          </w:p>
        </w:tc>
        <w:tc>
          <w:tcPr>
            <w:tcW w:w="347" w:type="pct"/>
            <w:tcMar>
              <w:top w:w="57" w:type="dxa"/>
              <w:left w:w="57" w:type="dxa"/>
              <w:bottom w:w="57" w:type="dxa"/>
              <w:right w:w="57" w:type="dxa"/>
            </w:tcMar>
            <w:vAlign w:val="center"/>
          </w:tcPr>
          <w:p w14:paraId="3144FD5F">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lang w:val="en-US" w:eastAsia="zh-CN"/>
              </w:rPr>
            </w:pPr>
            <w:r>
              <w:rPr>
                <w:rFonts w:hint="eastAsia" w:ascii="宋体" w:hAnsi="宋体" w:eastAsia="宋体" w:cs="宋体"/>
                <w:color w:val="auto"/>
                <w:kern w:val="0"/>
                <w:sz w:val="18"/>
                <w:szCs w:val="18"/>
              </w:rPr>
              <w:t>0.6</w:t>
            </w:r>
            <w:r>
              <w:rPr>
                <w:rFonts w:hint="eastAsia" w:ascii="宋体" w:hAnsi="宋体" w:eastAsia="宋体" w:cs="宋体"/>
                <w:color w:val="auto"/>
                <w:kern w:val="0"/>
                <w:sz w:val="18"/>
                <w:szCs w:val="18"/>
                <w:lang w:val="en-US" w:eastAsia="zh-CN"/>
              </w:rPr>
              <w:t>5</w:t>
            </w:r>
          </w:p>
        </w:tc>
        <w:tc>
          <w:tcPr>
            <w:tcW w:w="583" w:type="pct"/>
            <w:tcMar>
              <w:top w:w="57" w:type="dxa"/>
              <w:left w:w="57" w:type="dxa"/>
              <w:bottom w:w="57" w:type="dxa"/>
              <w:right w:w="57" w:type="dxa"/>
            </w:tcMar>
            <w:vAlign w:val="center"/>
          </w:tcPr>
          <w:p w14:paraId="32125F28">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28</w:t>
            </w:r>
          </w:p>
        </w:tc>
        <w:tc>
          <w:tcPr>
            <w:tcW w:w="518" w:type="pct"/>
            <w:tcMar>
              <w:top w:w="57" w:type="dxa"/>
              <w:left w:w="57" w:type="dxa"/>
              <w:bottom w:w="57" w:type="dxa"/>
              <w:right w:w="57" w:type="dxa"/>
            </w:tcMar>
            <w:vAlign w:val="center"/>
          </w:tcPr>
          <w:p w14:paraId="7354C2E2">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13</w:t>
            </w:r>
          </w:p>
        </w:tc>
      </w:tr>
      <w:tr w14:paraId="327A80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jc w:val="center"/>
        </w:trPr>
        <w:tc>
          <w:tcPr>
            <w:tcW w:w="418" w:type="pct"/>
            <w:tcMar>
              <w:top w:w="57" w:type="dxa"/>
              <w:left w:w="57" w:type="dxa"/>
              <w:bottom w:w="57" w:type="dxa"/>
              <w:right w:w="57" w:type="dxa"/>
            </w:tcMar>
            <w:vAlign w:val="center"/>
          </w:tcPr>
          <w:p w14:paraId="346D6913">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20</w:t>
            </w:r>
          </w:p>
        </w:tc>
        <w:tc>
          <w:tcPr>
            <w:tcW w:w="556" w:type="pct"/>
            <w:tcMar>
              <w:top w:w="57" w:type="dxa"/>
              <w:left w:w="57" w:type="dxa"/>
              <w:bottom w:w="57" w:type="dxa"/>
              <w:right w:w="57" w:type="dxa"/>
            </w:tcMar>
            <w:vAlign w:val="center"/>
          </w:tcPr>
          <w:p w14:paraId="2EA2AE9E">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lang w:val="en-US" w:eastAsia="zh-CN"/>
              </w:rPr>
              <w:t>井水头工区</w:t>
            </w:r>
          </w:p>
        </w:tc>
        <w:tc>
          <w:tcPr>
            <w:tcW w:w="397" w:type="pct"/>
            <w:tcMar>
              <w:top w:w="57" w:type="dxa"/>
              <w:left w:w="57" w:type="dxa"/>
              <w:bottom w:w="57" w:type="dxa"/>
              <w:right w:w="57" w:type="dxa"/>
            </w:tcMar>
            <w:vAlign w:val="center"/>
          </w:tcPr>
          <w:p w14:paraId="58E0F327">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19.1</w:t>
            </w:r>
          </w:p>
        </w:tc>
        <w:tc>
          <w:tcPr>
            <w:tcW w:w="550" w:type="pct"/>
            <w:tcMar>
              <w:top w:w="57" w:type="dxa"/>
              <w:left w:w="57" w:type="dxa"/>
              <w:bottom w:w="57" w:type="dxa"/>
              <w:right w:w="57" w:type="dxa"/>
            </w:tcMar>
            <w:vAlign w:val="center"/>
          </w:tcPr>
          <w:p w14:paraId="6BD4B1AD">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中龄林抚育</w:t>
            </w:r>
          </w:p>
        </w:tc>
        <w:tc>
          <w:tcPr>
            <w:tcW w:w="461" w:type="pct"/>
            <w:tcMar>
              <w:top w:w="57" w:type="dxa"/>
              <w:left w:w="57" w:type="dxa"/>
              <w:bottom w:w="57" w:type="dxa"/>
              <w:right w:w="57" w:type="dxa"/>
            </w:tcMar>
            <w:vAlign w:val="center"/>
          </w:tcPr>
          <w:p w14:paraId="59C6FDCC">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lang w:eastAsia="zh-CN"/>
              </w:rPr>
            </w:pPr>
            <w:r>
              <w:rPr>
                <w:rFonts w:hint="eastAsia" w:ascii="宋体" w:hAnsi="宋体" w:eastAsia="宋体" w:cs="宋体"/>
                <w:color w:val="auto"/>
                <w:kern w:val="0"/>
                <w:sz w:val="18"/>
                <w:szCs w:val="18"/>
              </w:rPr>
              <w:t>模式</w:t>
            </w:r>
            <w:r>
              <w:rPr>
                <w:rFonts w:hint="eastAsia" w:ascii="宋体" w:hAnsi="宋体" w:eastAsia="宋体" w:cs="宋体"/>
                <w:color w:val="auto"/>
                <w:kern w:val="0"/>
                <w:sz w:val="18"/>
                <w:szCs w:val="18"/>
                <w:lang w:val="en-US" w:eastAsia="zh-CN"/>
              </w:rPr>
              <w:t>6</w:t>
            </w:r>
          </w:p>
        </w:tc>
        <w:tc>
          <w:tcPr>
            <w:tcW w:w="468" w:type="pct"/>
            <w:tcMar>
              <w:top w:w="57" w:type="dxa"/>
              <w:left w:w="57" w:type="dxa"/>
              <w:bottom w:w="57" w:type="dxa"/>
              <w:right w:w="57" w:type="dxa"/>
            </w:tcMar>
            <w:vAlign w:val="center"/>
          </w:tcPr>
          <w:p w14:paraId="3BFC3401">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lang w:val="en-US" w:eastAsia="zh-CN"/>
              </w:rPr>
              <w:t>疏伐</w:t>
            </w:r>
          </w:p>
        </w:tc>
        <w:tc>
          <w:tcPr>
            <w:tcW w:w="362" w:type="pct"/>
            <w:tcMar>
              <w:top w:w="57" w:type="dxa"/>
              <w:left w:w="57" w:type="dxa"/>
              <w:bottom w:w="57" w:type="dxa"/>
              <w:right w:w="57" w:type="dxa"/>
            </w:tcMar>
            <w:vAlign w:val="center"/>
          </w:tcPr>
          <w:p w14:paraId="08DD13D7">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16.7</w:t>
            </w:r>
          </w:p>
        </w:tc>
        <w:tc>
          <w:tcPr>
            <w:tcW w:w="334" w:type="pct"/>
            <w:tcMar>
              <w:top w:w="57" w:type="dxa"/>
              <w:left w:w="57" w:type="dxa"/>
              <w:bottom w:w="57" w:type="dxa"/>
              <w:right w:w="57" w:type="dxa"/>
            </w:tcMar>
            <w:vAlign w:val="center"/>
          </w:tcPr>
          <w:p w14:paraId="6C740229">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3.3</w:t>
            </w:r>
          </w:p>
        </w:tc>
        <w:tc>
          <w:tcPr>
            <w:tcW w:w="347" w:type="pct"/>
            <w:tcMar>
              <w:top w:w="57" w:type="dxa"/>
              <w:left w:w="57" w:type="dxa"/>
              <w:bottom w:w="57" w:type="dxa"/>
              <w:right w:w="57" w:type="dxa"/>
            </w:tcMar>
            <w:vAlign w:val="center"/>
          </w:tcPr>
          <w:p w14:paraId="18169240">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0.6</w:t>
            </w:r>
          </w:p>
        </w:tc>
        <w:tc>
          <w:tcPr>
            <w:tcW w:w="583" w:type="pct"/>
            <w:tcMar>
              <w:top w:w="57" w:type="dxa"/>
              <w:left w:w="57" w:type="dxa"/>
              <w:bottom w:w="57" w:type="dxa"/>
              <w:right w:w="57" w:type="dxa"/>
            </w:tcMar>
            <w:vAlign w:val="center"/>
          </w:tcPr>
          <w:p w14:paraId="7E63AE86">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3</w:t>
            </w:r>
          </w:p>
        </w:tc>
        <w:tc>
          <w:tcPr>
            <w:tcW w:w="518" w:type="pct"/>
            <w:tcMar>
              <w:top w:w="57" w:type="dxa"/>
              <w:left w:w="57" w:type="dxa"/>
              <w:bottom w:w="57" w:type="dxa"/>
              <w:right w:w="57" w:type="dxa"/>
            </w:tcMar>
            <w:vAlign w:val="center"/>
          </w:tcPr>
          <w:p w14:paraId="71338C7A">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1</w:t>
            </w:r>
          </w:p>
        </w:tc>
      </w:tr>
      <w:tr w14:paraId="4FBE1D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jc w:val="center"/>
        </w:trPr>
        <w:tc>
          <w:tcPr>
            <w:tcW w:w="418" w:type="pct"/>
            <w:tcMar>
              <w:top w:w="57" w:type="dxa"/>
              <w:left w:w="57" w:type="dxa"/>
              <w:bottom w:w="57" w:type="dxa"/>
              <w:right w:w="57" w:type="dxa"/>
            </w:tcMar>
            <w:vAlign w:val="center"/>
          </w:tcPr>
          <w:p w14:paraId="29BF5E52">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21</w:t>
            </w:r>
          </w:p>
        </w:tc>
        <w:tc>
          <w:tcPr>
            <w:tcW w:w="556" w:type="pct"/>
            <w:tcMar>
              <w:top w:w="57" w:type="dxa"/>
              <w:left w:w="57" w:type="dxa"/>
              <w:bottom w:w="57" w:type="dxa"/>
              <w:right w:w="57" w:type="dxa"/>
            </w:tcMar>
            <w:vAlign w:val="center"/>
          </w:tcPr>
          <w:p w14:paraId="7C9B49C2">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lang w:val="en-US" w:eastAsia="zh-CN"/>
              </w:rPr>
              <w:t>井水头工区</w:t>
            </w:r>
          </w:p>
        </w:tc>
        <w:tc>
          <w:tcPr>
            <w:tcW w:w="397" w:type="pct"/>
            <w:tcMar>
              <w:top w:w="57" w:type="dxa"/>
              <w:left w:w="57" w:type="dxa"/>
              <w:bottom w:w="57" w:type="dxa"/>
              <w:right w:w="57" w:type="dxa"/>
            </w:tcMar>
            <w:vAlign w:val="center"/>
          </w:tcPr>
          <w:p w14:paraId="693526A1">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199.5</w:t>
            </w:r>
          </w:p>
        </w:tc>
        <w:tc>
          <w:tcPr>
            <w:tcW w:w="550" w:type="pct"/>
            <w:tcMar>
              <w:top w:w="57" w:type="dxa"/>
              <w:left w:w="57" w:type="dxa"/>
              <w:bottom w:w="57" w:type="dxa"/>
              <w:right w:w="57" w:type="dxa"/>
            </w:tcMar>
            <w:vAlign w:val="center"/>
          </w:tcPr>
          <w:p w14:paraId="298ED446">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中龄林抚育</w:t>
            </w:r>
          </w:p>
        </w:tc>
        <w:tc>
          <w:tcPr>
            <w:tcW w:w="461" w:type="pct"/>
            <w:tcMar>
              <w:top w:w="57" w:type="dxa"/>
              <w:left w:w="57" w:type="dxa"/>
              <w:bottom w:w="57" w:type="dxa"/>
              <w:right w:w="57" w:type="dxa"/>
            </w:tcMar>
            <w:vAlign w:val="center"/>
          </w:tcPr>
          <w:p w14:paraId="7B941E2A">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lang w:eastAsia="zh-CN"/>
              </w:rPr>
            </w:pPr>
            <w:r>
              <w:rPr>
                <w:rFonts w:hint="eastAsia" w:ascii="宋体" w:hAnsi="宋体" w:eastAsia="宋体" w:cs="宋体"/>
                <w:color w:val="auto"/>
                <w:kern w:val="0"/>
                <w:sz w:val="18"/>
                <w:szCs w:val="18"/>
              </w:rPr>
              <w:t>模式</w:t>
            </w:r>
            <w:r>
              <w:rPr>
                <w:rFonts w:hint="eastAsia" w:ascii="宋体" w:hAnsi="宋体" w:eastAsia="宋体" w:cs="宋体"/>
                <w:color w:val="auto"/>
                <w:kern w:val="0"/>
                <w:sz w:val="18"/>
                <w:szCs w:val="18"/>
                <w:lang w:val="en-US" w:eastAsia="zh-CN"/>
              </w:rPr>
              <w:t>3</w:t>
            </w:r>
          </w:p>
        </w:tc>
        <w:tc>
          <w:tcPr>
            <w:tcW w:w="468" w:type="pct"/>
            <w:tcMar>
              <w:top w:w="57" w:type="dxa"/>
              <w:left w:w="57" w:type="dxa"/>
              <w:bottom w:w="57" w:type="dxa"/>
              <w:right w:w="57" w:type="dxa"/>
            </w:tcMar>
            <w:vAlign w:val="center"/>
          </w:tcPr>
          <w:p w14:paraId="633CFA55">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lang w:val="en-US" w:eastAsia="zh-CN"/>
              </w:rPr>
              <w:t>疏伐</w:t>
            </w:r>
          </w:p>
        </w:tc>
        <w:tc>
          <w:tcPr>
            <w:tcW w:w="362" w:type="pct"/>
            <w:tcMar>
              <w:top w:w="57" w:type="dxa"/>
              <w:left w:w="57" w:type="dxa"/>
              <w:bottom w:w="57" w:type="dxa"/>
              <w:right w:w="57" w:type="dxa"/>
            </w:tcMar>
            <w:vAlign w:val="center"/>
          </w:tcPr>
          <w:p w14:paraId="3CEE2450">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25.1</w:t>
            </w:r>
          </w:p>
        </w:tc>
        <w:tc>
          <w:tcPr>
            <w:tcW w:w="334" w:type="pct"/>
            <w:tcMar>
              <w:top w:w="57" w:type="dxa"/>
              <w:left w:w="57" w:type="dxa"/>
              <w:bottom w:w="57" w:type="dxa"/>
              <w:right w:w="57" w:type="dxa"/>
            </w:tcMar>
            <w:vAlign w:val="center"/>
          </w:tcPr>
          <w:p w14:paraId="67CFCE51">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5.4</w:t>
            </w:r>
          </w:p>
        </w:tc>
        <w:tc>
          <w:tcPr>
            <w:tcW w:w="347" w:type="pct"/>
            <w:tcMar>
              <w:top w:w="57" w:type="dxa"/>
              <w:left w:w="57" w:type="dxa"/>
              <w:bottom w:w="57" w:type="dxa"/>
              <w:right w:w="57" w:type="dxa"/>
            </w:tcMar>
            <w:vAlign w:val="center"/>
          </w:tcPr>
          <w:p w14:paraId="0E46EFEE">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0.65</w:t>
            </w:r>
          </w:p>
        </w:tc>
        <w:tc>
          <w:tcPr>
            <w:tcW w:w="583" w:type="pct"/>
            <w:tcMar>
              <w:top w:w="57" w:type="dxa"/>
              <w:left w:w="57" w:type="dxa"/>
              <w:bottom w:w="57" w:type="dxa"/>
              <w:right w:w="57" w:type="dxa"/>
            </w:tcMar>
            <w:vAlign w:val="center"/>
          </w:tcPr>
          <w:p w14:paraId="11C0504B">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96</w:t>
            </w:r>
          </w:p>
        </w:tc>
        <w:tc>
          <w:tcPr>
            <w:tcW w:w="518" w:type="pct"/>
            <w:tcMar>
              <w:top w:w="57" w:type="dxa"/>
              <w:left w:w="57" w:type="dxa"/>
              <w:bottom w:w="57" w:type="dxa"/>
              <w:right w:w="57" w:type="dxa"/>
            </w:tcMar>
            <w:vAlign w:val="center"/>
          </w:tcPr>
          <w:p w14:paraId="21B6C6A1">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43</w:t>
            </w:r>
          </w:p>
        </w:tc>
      </w:tr>
      <w:tr w14:paraId="4F7679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jc w:val="center"/>
        </w:trPr>
        <w:tc>
          <w:tcPr>
            <w:tcW w:w="418" w:type="pct"/>
            <w:tcMar>
              <w:top w:w="57" w:type="dxa"/>
              <w:left w:w="57" w:type="dxa"/>
              <w:bottom w:w="57" w:type="dxa"/>
              <w:right w:w="57" w:type="dxa"/>
            </w:tcMar>
            <w:vAlign w:val="center"/>
          </w:tcPr>
          <w:p w14:paraId="08D76FA5">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22</w:t>
            </w:r>
          </w:p>
        </w:tc>
        <w:tc>
          <w:tcPr>
            <w:tcW w:w="556" w:type="pct"/>
            <w:tcMar>
              <w:top w:w="57" w:type="dxa"/>
              <w:left w:w="57" w:type="dxa"/>
              <w:bottom w:w="57" w:type="dxa"/>
              <w:right w:w="57" w:type="dxa"/>
            </w:tcMar>
            <w:vAlign w:val="center"/>
          </w:tcPr>
          <w:p w14:paraId="751FDA3E">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lang w:val="en-US" w:eastAsia="zh-CN"/>
              </w:rPr>
              <w:t>井水头工区</w:t>
            </w:r>
          </w:p>
        </w:tc>
        <w:tc>
          <w:tcPr>
            <w:tcW w:w="397" w:type="pct"/>
            <w:tcMar>
              <w:top w:w="57" w:type="dxa"/>
              <w:left w:w="57" w:type="dxa"/>
              <w:bottom w:w="57" w:type="dxa"/>
              <w:right w:w="57" w:type="dxa"/>
            </w:tcMar>
            <w:vAlign w:val="center"/>
          </w:tcPr>
          <w:p w14:paraId="4FE19416">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221.1</w:t>
            </w:r>
          </w:p>
        </w:tc>
        <w:tc>
          <w:tcPr>
            <w:tcW w:w="550" w:type="pct"/>
            <w:tcMar>
              <w:top w:w="57" w:type="dxa"/>
              <w:left w:w="57" w:type="dxa"/>
              <w:bottom w:w="57" w:type="dxa"/>
              <w:right w:w="57" w:type="dxa"/>
            </w:tcMar>
            <w:vAlign w:val="center"/>
          </w:tcPr>
          <w:p w14:paraId="3AF1ED42">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中龄林抚育</w:t>
            </w:r>
          </w:p>
        </w:tc>
        <w:tc>
          <w:tcPr>
            <w:tcW w:w="461" w:type="pct"/>
            <w:tcMar>
              <w:top w:w="57" w:type="dxa"/>
              <w:left w:w="57" w:type="dxa"/>
              <w:bottom w:w="57" w:type="dxa"/>
              <w:right w:w="57" w:type="dxa"/>
            </w:tcMar>
            <w:vAlign w:val="center"/>
          </w:tcPr>
          <w:p w14:paraId="6B9CF870">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lang w:eastAsia="zh-CN"/>
              </w:rPr>
            </w:pPr>
            <w:r>
              <w:rPr>
                <w:rFonts w:hint="eastAsia" w:ascii="宋体" w:hAnsi="宋体" w:eastAsia="宋体" w:cs="宋体"/>
                <w:color w:val="auto"/>
                <w:kern w:val="0"/>
                <w:sz w:val="18"/>
                <w:szCs w:val="18"/>
              </w:rPr>
              <w:t xml:space="preserve">模式 </w:t>
            </w:r>
            <w:r>
              <w:rPr>
                <w:rFonts w:hint="eastAsia" w:ascii="宋体" w:hAnsi="宋体" w:eastAsia="宋体" w:cs="宋体"/>
                <w:color w:val="auto"/>
                <w:kern w:val="0"/>
                <w:sz w:val="18"/>
                <w:szCs w:val="18"/>
                <w:lang w:val="en-US" w:eastAsia="zh-CN"/>
              </w:rPr>
              <w:t>3</w:t>
            </w:r>
          </w:p>
        </w:tc>
        <w:tc>
          <w:tcPr>
            <w:tcW w:w="468" w:type="pct"/>
            <w:tcMar>
              <w:top w:w="57" w:type="dxa"/>
              <w:left w:w="57" w:type="dxa"/>
              <w:bottom w:w="57" w:type="dxa"/>
              <w:right w:w="57" w:type="dxa"/>
            </w:tcMar>
            <w:vAlign w:val="center"/>
          </w:tcPr>
          <w:p w14:paraId="7D1848C5">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lang w:val="en-US" w:eastAsia="zh-CN"/>
              </w:rPr>
              <w:t>疏伐</w:t>
            </w:r>
          </w:p>
        </w:tc>
        <w:tc>
          <w:tcPr>
            <w:tcW w:w="362" w:type="pct"/>
            <w:tcMar>
              <w:top w:w="57" w:type="dxa"/>
              <w:left w:w="57" w:type="dxa"/>
              <w:bottom w:w="57" w:type="dxa"/>
              <w:right w:w="57" w:type="dxa"/>
            </w:tcMar>
            <w:vAlign w:val="center"/>
          </w:tcPr>
          <w:p w14:paraId="44B773A8">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18.3</w:t>
            </w:r>
          </w:p>
        </w:tc>
        <w:tc>
          <w:tcPr>
            <w:tcW w:w="334" w:type="pct"/>
            <w:tcMar>
              <w:top w:w="57" w:type="dxa"/>
              <w:left w:w="57" w:type="dxa"/>
              <w:bottom w:w="57" w:type="dxa"/>
              <w:right w:w="57" w:type="dxa"/>
            </w:tcMar>
            <w:vAlign w:val="center"/>
          </w:tcPr>
          <w:p w14:paraId="2F7BC164">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10.9</w:t>
            </w:r>
          </w:p>
        </w:tc>
        <w:tc>
          <w:tcPr>
            <w:tcW w:w="347" w:type="pct"/>
            <w:tcMar>
              <w:top w:w="57" w:type="dxa"/>
              <w:left w:w="57" w:type="dxa"/>
              <w:bottom w:w="57" w:type="dxa"/>
              <w:right w:w="57" w:type="dxa"/>
            </w:tcMar>
            <w:vAlign w:val="center"/>
          </w:tcPr>
          <w:p w14:paraId="715E137B">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0.6</w:t>
            </w:r>
          </w:p>
        </w:tc>
        <w:tc>
          <w:tcPr>
            <w:tcW w:w="583" w:type="pct"/>
            <w:tcMar>
              <w:top w:w="57" w:type="dxa"/>
              <w:left w:w="57" w:type="dxa"/>
              <w:bottom w:w="57" w:type="dxa"/>
              <w:right w:w="57" w:type="dxa"/>
            </w:tcMar>
            <w:vAlign w:val="center"/>
          </w:tcPr>
          <w:p w14:paraId="4CBEF401">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167</w:t>
            </w:r>
          </w:p>
        </w:tc>
        <w:tc>
          <w:tcPr>
            <w:tcW w:w="518" w:type="pct"/>
            <w:tcMar>
              <w:top w:w="57" w:type="dxa"/>
              <w:left w:w="57" w:type="dxa"/>
              <w:bottom w:w="57" w:type="dxa"/>
              <w:right w:w="57" w:type="dxa"/>
            </w:tcMar>
            <w:vAlign w:val="center"/>
          </w:tcPr>
          <w:p w14:paraId="1F949E7D">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75</w:t>
            </w:r>
          </w:p>
        </w:tc>
      </w:tr>
      <w:tr w14:paraId="6532B7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jc w:val="center"/>
        </w:trPr>
        <w:tc>
          <w:tcPr>
            <w:tcW w:w="418" w:type="pct"/>
            <w:tcMar>
              <w:top w:w="57" w:type="dxa"/>
              <w:left w:w="57" w:type="dxa"/>
              <w:bottom w:w="57" w:type="dxa"/>
              <w:right w:w="57" w:type="dxa"/>
            </w:tcMar>
            <w:vAlign w:val="center"/>
          </w:tcPr>
          <w:p w14:paraId="51557874">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23</w:t>
            </w:r>
          </w:p>
        </w:tc>
        <w:tc>
          <w:tcPr>
            <w:tcW w:w="556" w:type="pct"/>
            <w:tcMar>
              <w:top w:w="57" w:type="dxa"/>
              <w:left w:w="57" w:type="dxa"/>
              <w:bottom w:w="57" w:type="dxa"/>
              <w:right w:w="57" w:type="dxa"/>
            </w:tcMar>
            <w:vAlign w:val="center"/>
          </w:tcPr>
          <w:p w14:paraId="19F4AA03">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lang w:val="en-US" w:eastAsia="zh-CN"/>
              </w:rPr>
              <w:t>井水头工区</w:t>
            </w:r>
          </w:p>
        </w:tc>
        <w:tc>
          <w:tcPr>
            <w:tcW w:w="397" w:type="pct"/>
            <w:tcMar>
              <w:top w:w="57" w:type="dxa"/>
              <w:left w:w="57" w:type="dxa"/>
              <w:bottom w:w="57" w:type="dxa"/>
              <w:right w:w="57" w:type="dxa"/>
            </w:tcMar>
            <w:vAlign w:val="center"/>
          </w:tcPr>
          <w:p w14:paraId="16EFB974">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95.9</w:t>
            </w:r>
          </w:p>
        </w:tc>
        <w:tc>
          <w:tcPr>
            <w:tcW w:w="550" w:type="pct"/>
            <w:tcMar>
              <w:top w:w="57" w:type="dxa"/>
              <w:left w:w="57" w:type="dxa"/>
              <w:bottom w:w="57" w:type="dxa"/>
              <w:right w:w="57" w:type="dxa"/>
            </w:tcMar>
            <w:vAlign w:val="center"/>
          </w:tcPr>
          <w:p w14:paraId="30850732">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中龄林抚育</w:t>
            </w:r>
          </w:p>
        </w:tc>
        <w:tc>
          <w:tcPr>
            <w:tcW w:w="461" w:type="pct"/>
            <w:tcMar>
              <w:top w:w="57" w:type="dxa"/>
              <w:left w:w="57" w:type="dxa"/>
              <w:bottom w:w="57" w:type="dxa"/>
              <w:right w:w="57" w:type="dxa"/>
            </w:tcMar>
            <w:vAlign w:val="center"/>
          </w:tcPr>
          <w:p w14:paraId="4C67110C">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lang w:eastAsia="zh-CN"/>
              </w:rPr>
            </w:pPr>
            <w:r>
              <w:rPr>
                <w:rFonts w:hint="eastAsia" w:ascii="宋体" w:hAnsi="宋体" w:eastAsia="宋体" w:cs="宋体"/>
                <w:color w:val="auto"/>
                <w:kern w:val="0"/>
                <w:sz w:val="18"/>
                <w:szCs w:val="18"/>
              </w:rPr>
              <w:t xml:space="preserve">模式 </w:t>
            </w:r>
            <w:r>
              <w:rPr>
                <w:rFonts w:hint="eastAsia" w:ascii="宋体" w:hAnsi="宋体" w:eastAsia="宋体" w:cs="宋体"/>
                <w:color w:val="auto"/>
                <w:kern w:val="0"/>
                <w:sz w:val="18"/>
                <w:szCs w:val="18"/>
                <w:lang w:val="en-US" w:eastAsia="zh-CN"/>
              </w:rPr>
              <w:t>6</w:t>
            </w:r>
          </w:p>
        </w:tc>
        <w:tc>
          <w:tcPr>
            <w:tcW w:w="468" w:type="pct"/>
            <w:tcMar>
              <w:top w:w="57" w:type="dxa"/>
              <w:left w:w="57" w:type="dxa"/>
              <w:bottom w:w="57" w:type="dxa"/>
              <w:right w:w="57" w:type="dxa"/>
            </w:tcMar>
            <w:vAlign w:val="center"/>
          </w:tcPr>
          <w:p w14:paraId="5547FF32">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lang w:val="en-US" w:eastAsia="zh-CN"/>
              </w:rPr>
              <w:t>疏伐</w:t>
            </w:r>
          </w:p>
        </w:tc>
        <w:tc>
          <w:tcPr>
            <w:tcW w:w="362" w:type="pct"/>
            <w:tcMar>
              <w:top w:w="57" w:type="dxa"/>
              <w:left w:w="57" w:type="dxa"/>
              <w:bottom w:w="57" w:type="dxa"/>
              <w:right w:w="57" w:type="dxa"/>
            </w:tcMar>
            <w:vAlign w:val="center"/>
          </w:tcPr>
          <w:p w14:paraId="40B9F208">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16.7</w:t>
            </w:r>
          </w:p>
        </w:tc>
        <w:tc>
          <w:tcPr>
            <w:tcW w:w="334" w:type="pct"/>
            <w:tcMar>
              <w:top w:w="57" w:type="dxa"/>
              <w:left w:w="57" w:type="dxa"/>
              <w:bottom w:w="57" w:type="dxa"/>
              <w:right w:w="57" w:type="dxa"/>
            </w:tcMar>
            <w:vAlign w:val="center"/>
          </w:tcPr>
          <w:p w14:paraId="50F7A393">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3.3</w:t>
            </w:r>
          </w:p>
        </w:tc>
        <w:tc>
          <w:tcPr>
            <w:tcW w:w="347" w:type="pct"/>
            <w:tcMar>
              <w:top w:w="57" w:type="dxa"/>
              <w:left w:w="57" w:type="dxa"/>
              <w:bottom w:w="57" w:type="dxa"/>
              <w:right w:w="57" w:type="dxa"/>
            </w:tcMar>
            <w:vAlign w:val="center"/>
          </w:tcPr>
          <w:p w14:paraId="07E390A3">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0.6</w:t>
            </w:r>
          </w:p>
        </w:tc>
        <w:tc>
          <w:tcPr>
            <w:tcW w:w="583" w:type="pct"/>
            <w:tcMar>
              <w:top w:w="57" w:type="dxa"/>
              <w:left w:w="57" w:type="dxa"/>
              <w:bottom w:w="57" w:type="dxa"/>
              <w:right w:w="57" w:type="dxa"/>
            </w:tcMar>
            <w:vAlign w:val="center"/>
          </w:tcPr>
          <w:p w14:paraId="4ADBC08A">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14</w:t>
            </w:r>
          </w:p>
        </w:tc>
        <w:tc>
          <w:tcPr>
            <w:tcW w:w="518" w:type="pct"/>
            <w:tcMar>
              <w:top w:w="57" w:type="dxa"/>
              <w:left w:w="57" w:type="dxa"/>
              <w:bottom w:w="57" w:type="dxa"/>
              <w:right w:w="57" w:type="dxa"/>
            </w:tcMar>
            <w:vAlign w:val="center"/>
          </w:tcPr>
          <w:p w14:paraId="16D305B8">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7</w:t>
            </w:r>
          </w:p>
        </w:tc>
      </w:tr>
      <w:tr w14:paraId="3DE27B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jc w:val="center"/>
        </w:trPr>
        <w:tc>
          <w:tcPr>
            <w:tcW w:w="418" w:type="pct"/>
            <w:tcMar>
              <w:top w:w="57" w:type="dxa"/>
              <w:left w:w="57" w:type="dxa"/>
              <w:bottom w:w="57" w:type="dxa"/>
              <w:right w:w="57" w:type="dxa"/>
            </w:tcMar>
            <w:vAlign w:val="center"/>
          </w:tcPr>
          <w:p w14:paraId="20070F61">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24</w:t>
            </w:r>
          </w:p>
        </w:tc>
        <w:tc>
          <w:tcPr>
            <w:tcW w:w="556" w:type="pct"/>
            <w:tcMar>
              <w:top w:w="57" w:type="dxa"/>
              <w:left w:w="57" w:type="dxa"/>
              <w:bottom w:w="57" w:type="dxa"/>
              <w:right w:w="57" w:type="dxa"/>
            </w:tcMar>
            <w:vAlign w:val="center"/>
          </w:tcPr>
          <w:p w14:paraId="67DE41BA">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lang w:val="en-US" w:eastAsia="zh-CN"/>
              </w:rPr>
              <w:t>井水头工区</w:t>
            </w:r>
          </w:p>
        </w:tc>
        <w:tc>
          <w:tcPr>
            <w:tcW w:w="397" w:type="pct"/>
            <w:tcMar>
              <w:top w:w="57" w:type="dxa"/>
              <w:left w:w="57" w:type="dxa"/>
              <w:bottom w:w="57" w:type="dxa"/>
              <w:right w:w="57" w:type="dxa"/>
            </w:tcMar>
            <w:vAlign w:val="center"/>
          </w:tcPr>
          <w:p w14:paraId="79B52F41">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195.3</w:t>
            </w:r>
          </w:p>
        </w:tc>
        <w:tc>
          <w:tcPr>
            <w:tcW w:w="550" w:type="pct"/>
            <w:tcMar>
              <w:top w:w="57" w:type="dxa"/>
              <w:left w:w="57" w:type="dxa"/>
              <w:bottom w:w="57" w:type="dxa"/>
              <w:right w:w="57" w:type="dxa"/>
            </w:tcMar>
            <w:vAlign w:val="center"/>
          </w:tcPr>
          <w:p w14:paraId="7A5EC953">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中龄林抚育</w:t>
            </w:r>
          </w:p>
        </w:tc>
        <w:tc>
          <w:tcPr>
            <w:tcW w:w="461" w:type="pct"/>
            <w:tcMar>
              <w:top w:w="57" w:type="dxa"/>
              <w:left w:w="57" w:type="dxa"/>
              <w:bottom w:w="57" w:type="dxa"/>
              <w:right w:w="57" w:type="dxa"/>
            </w:tcMar>
            <w:vAlign w:val="center"/>
          </w:tcPr>
          <w:p w14:paraId="018CD69D">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 xml:space="preserve">模式 </w:t>
            </w:r>
            <w:r>
              <w:rPr>
                <w:rFonts w:hint="eastAsia" w:ascii="宋体" w:hAnsi="宋体" w:eastAsia="宋体" w:cs="宋体"/>
                <w:color w:val="auto"/>
                <w:kern w:val="0"/>
                <w:sz w:val="18"/>
                <w:szCs w:val="18"/>
                <w:lang w:val="en-US" w:eastAsia="zh-CN"/>
              </w:rPr>
              <w:t>6</w:t>
            </w:r>
          </w:p>
        </w:tc>
        <w:tc>
          <w:tcPr>
            <w:tcW w:w="468" w:type="pct"/>
            <w:tcMar>
              <w:top w:w="57" w:type="dxa"/>
              <w:left w:w="57" w:type="dxa"/>
              <w:bottom w:w="57" w:type="dxa"/>
              <w:right w:w="57" w:type="dxa"/>
            </w:tcMar>
            <w:vAlign w:val="center"/>
          </w:tcPr>
          <w:p w14:paraId="18E19C12">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lang w:val="en-US" w:eastAsia="zh-CN"/>
              </w:rPr>
              <w:t>疏伐</w:t>
            </w:r>
          </w:p>
        </w:tc>
        <w:tc>
          <w:tcPr>
            <w:tcW w:w="362" w:type="pct"/>
            <w:tcMar>
              <w:top w:w="57" w:type="dxa"/>
              <w:left w:w="57" w:type="dxa"/>
              <w:bottom w:w="57" w:type="dxa"/>
              <w:right w:w="57" w:type="dxa"/>
            </w:tcMar>
            <w:vAlign w:val="center"/>
          </w:tcPr>
          <w:p w14:paraId="72D9CC8A">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24.3</w:t>
            </w:r>
          </w:p>
        </w:tc>
        <w:tc>
          <w:tcPr>
            <w:tcW w:w="334" w:type="pct"/>
            <w:tcMar>
              <w:top w:w="57" w:type="dxa"/>
              <w:left w:w="57" w:type="dxa"/>
              <w:bottom w:w="57" w:type="dxa"/>
              <w:right w:w="57" w:type="dxa"/>
            </w:tcMar>
            <w:vAlign w:val="center"/>
          </w:tcPr>
          <w:p w14:paraId="03F06DED">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5.8</w:t>
            </w:r>
          </w:p>
        </w:tc>
        <w:tc>
          <w:tcPr>
            <w:tcW w:w="347" w:type="pct"/>
            <w:tcMar>
              <w:top w:w="57" w:type="dxa"/>
              <w:left w:w="57" w:type="dxa"/>
              <w:bottom w:w="57" w:type="dxa"/>
              <w:right w:w="57" w:type="dxa"/>
            </w:tcMar>
            <w:vAlign w:val="center"/>
          </w:tcPr>
          <w:p w14:paraId="2A1150BB">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lang w:val="en-US" w:eastAsia="zh-CN"/>
              </w:rPr>
              <w:t>0.65</w:t>
            </w:r>
          </w:p>
        </w:tc>
        <w:tc>
          <w:tcPr>
            <w:tcW w:w="583" w:type="pct"/>
            <w:tcMar>
              <w:top w:w="57" w:type="dxa"/>
              <w:left w:w="57" w:type="dxa"/>
              <w:bottom w:w="57" w:type="dxa"/>
              <w:right w:w="57" w:type="dxa"/>
            </w:tcMar>
            <w:vAlign w:val="center"/>
          </w:tcPr>
          <w:p w14:paraId="07E1A153">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lang w:val="en-US" w:eastAsia="zh-CN"/>
              </w:rPr>
            </w:pPr>
            <w:r>
              <w:rPr>
                <w:rFonts w:hint="eastAsia" w:ascii="宋体" w:hAnsi="宋体" w:eastAsia="宋体" w:cs="宋体"/>
                <w:color w:val="auto"/>
                <w:kern w:val="0"/>
                <w:sz w:val="18"/>
                <w:szCs w:val="18"/>
                <w:lang w:val="en-US" w:eastAsia="zh-CN"/>
              </w:rPr>
              <w:t>76</w:t>
            </w:r>
          </w:p>
        </w:tc>
        <w:tc>
          <w:tcPr>
            <w:tcW w:w="518" w:type="pct"/>
            <w:tcMar>
              <w:top w:w="57" w:type="dxa"/>
              <w:left w:w="57" w:type="dxa"/>
              <w:bottom w:w="57" w:type="dxa"/>
              <w:right w:w="57" w:type="dxa"/>
            </w:tcMar>
            <w:vAlign w:val="center"/>
          </w:tcPr>
          <w:p w14:paraId="1DB49981">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lang w:val="en-US" w:eastAsia="zh-CN"/>
              </w:rPr>
            </w:pPr>
            <w:r>
              <w:rPr>
                <w:rFonts w:hint="eastAsia" w:ascii="宋体" w:hAnsi="宋体" w:eastAsia="宋体" w:cs="宋体"/>
                <w:color w:val="auto"/>
                <w:kern w:val="0"/>
                <w:sz w:val="18"/>
                <w:szCs w:val="18"/>
                <w:lang w:val="en-US" w:eastAsia="zh-CN"/>
              </w:rPr>
              <w:t>34</w:t>
            </w:r>
          </w:p>
        </w:tc>
      </w:tr>
      <w:tr w14:paraId="51CC6E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jc w:val="center"/>
        </w:trPr>
        <w:tc>
          <w:tcPr>
            <w:tcW w:w="418" w:type="pct"/>
            <w:tcMar>
              <w:top w:w="57" w:type="dxa"/>
              <w:left w:w="57" w:type="dxa"/>
              <w:bottom w:w="57" w:type="dxa"/>
              <w:right w:w="57" w:type="dxa"/>
            </w:tcMar>
            <w:vAlign w:val="center"/>
          </w:tcPr>
          <w:p w14:paraId="165FA257">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25</w:t>
            </w:r>
          </w:p>
        </w:tc>
        <w:tc>
          <w:tcPr>
            <w:tcW w:w="556" w:type="pct"/>
            <w:tcMar>
              <w:top w:w="57" w:type="dxa"/>
              <w:left w:w="57" w:type="dxa"/>
              <w:bottom w:w="57" w:type="dxa"/>
              <w:right w:w="57" w:type="dxa"/>
            </w:tcMar>
            <w:vAlign w:val="center"/>
          </w:tcPr>
          <w:p w14:paraId="559C6C12">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lang w:val="en-US" w:eastAsia="zh-CN"/>
              </w:rPr>
              <w:t>井水头工区</w:t>
            </w:r>
          </w:p>
        </w:tc>
        <w:tc>
          <w:tcPr>
            <w:tcW w:w="397" w:type="pct"/>
            <w:tcMar>
              <w:top w:w="57" w:type="dxa"/>
              <w:left w:w="57" w:type="dxa"/>
              <w:bottom w:w="57" w:type="dxa"/>
              <w:right w:w="57" w:type="dxa"/>
            </w:tcMar>
            <w:vAlign w:val="center"/>
          </w:tcPr>
          <w:p w14:paraId="191F9AFA">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89.6</w:t>
            </w:r>
          </w:p>
        </w:tc>
        <w:tc>
          <w:tcPr>
            <w:tcW w:w="550" w:type="pct"/>
            <w:tcMar>
              <w:top w:w="57" w:type="dxa"/>
              <w:left w:w="57" w:type="dxa"/>
              <w:bottom w:w="57" w:type="dxa"/>
              <w:right w:w="57" w:type="dxa"/>
            </w:tcMar>
            <w:vAlign w:val="center"/>
          </w:tcPr>
          <w:p w14:paraId="5AFAEB8B">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中龄林抚育</w:t>
            </w:r>
          </w:p>
        </w:tc>
        <w:tc>
          <w:tcPr>
            <w:tcW w:w="461" w:type="pct"/>
            <w:tcMar>
              <w:top w:w="57" w:type="dxa"/>
              <w:left w:w="57" w:type="dxa"/>
              <w:bottom w:w="57" w:type="dxa"/>
              <w:right w:w="57" w:type="dxa"/>
            </w:tcMar>
            <w:vAlign w:val="center"/>
          </w:tcPr>
          <w:p w14:paraId="7C8FB043">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lang w:eastAsia="zh-CN"/>
              </w:rPr>
            </w:pPr>
            <w:r>
              <w:rPr>
                <w:rFonts w:hint="eastAsia" w:ascii="宋体" w:hAnsi="宋体" w:eastAsia="宋体" w:cs="宋体"/>
                <w:color w:val="auto"/>
                <w:kern w:val="0"/>
                <w:sz w:val="18"/>
                <w:szCs w:val="18"/>
              </w:rPr>
              <w:t xml:space="preserve">模式 </w:t>
            </w:r>
            <w:r>
              <w:rPr>
                <w:rFonts w:hint="eastAsia" w:ascii="宋体" w:hAnsi="宋体" w:eastAsia="宋体" w:cs="宋体"/>
                <w:color w:val="auto"/>
                <w:kern w:val="0"/>
                <w:sz w:val="18"/>
                <w:szCs w:val="18"/>
                <w:lang w:val="en-US" w:eastAsia="zh-CN"/>
              </w:rPr>
              <w:t>3</w:t>
            </w:r>
          </w:p>
        </w:tc>
        <w:tc>
          <w:tcPr>
            <w:tcW w:w="468" w:type="pct"/>
            <w:tcMar>
              <w:top w:w="57" w:type="dxa"/>
              <w:left w:w="57" w:type="dxa"/>
              <w:bottom w:w="57" w:type="dxa"/>
              <w:right w:w="57" w:type="dxa"/>
            </w:tcMar>
            <w:vAlign w:val="center"/>
          </w:tcPr>
          <w:p w14:paraId="0D0ABF3A">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lang w:val="en-US" w:eastAsia="zh-CN"/>
              </w:rPr>
              <w:t>疏伐</w:t>
            </w:r>
          </w:p>
        </w:tc>
        <w:tc>
          <w:tcPr>
            <w:tcW w:w="362" w:type="pct"/>
            <w:tcMar>
              <w:top w:w="57" w:type="dxa"/>
              <w:left w:w="57" w:type="dxa"/>
              <w:bottom w:w="57" w:type="dxa"/>
              <w:right w:w="57" w:type="dxa"/>
            </w:tcMar>
            <w:vAlign w:val="center"/>
          </w:tcPr>
          <w:p w14:paraId="2DF9FF01">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23.3</w:t>
            </w:r>
          </w:p>
        </w:tc>
        <w:tc>
          <w:tcPr>
            <w:tcW w:w="334" w:type="pct"/>
            <w:tcMar>
              <w:top w:w="57" w:type="dxa"/>
              <w:left w:w="57" w:type="dxa"/>
              <w:bottom w:w="57" w:type="dxa"/>
              <w:right w:w="57" w:type="dxa"/>
            </w:tcMar>
            <w:vAlign w:val="center"/>
          </w:tcPr>
          <w:p w14:paraId="1C6D43FE">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8.3</w:t>
            </w:r>
          </w:p>
        </w:tc>
        <w:tc>
          <w:tcPr>
            <w:tcW w:w="347" w:type="pct"/>
            <w:tcMar>
              <w:top w:w="57" w:type="dxa"/>
              <w:left w:w="57" w:type="dxa"/>
              <w:bottom w:w="57" w:type="dxa"/>
              <w:right w:w="57" w:type="dxa"/>
            </w:tcMar>
            <w:vAlign w:val="center"/>
          </w:tcPr>
          <w:p w14:paraId="28F60EFF">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lang w:val="en-US" w:eastAsia="zh-CN"/>
              </w:rPr>
              <w:t>0.65</w:t>
            </w:r>
          </w:p>
        </w:tc>
        <w:tc>
          <w:tcPr>
            <w:tcW w:w="583" w:type="pct"/>
            <w:tcMar>
              <w:top w:w="57" w:type="dxa"/>
              <w:left w:w="57" w:type="dxa"/>
              <w:bottom w:w="57" w:type="dxa"/>
              <w:right w:w="57" w:type="dxa"/>
            </w:tcMar>
            <w:vAlign w:val="center"/>
          </w:tcPr>
          <w:p w14:paraId="1B28A3D5">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lang w:val="en-US" w:eastAsia="zh-CN"/>
              </w:rPr>
            </w:pPr>
            <w:r>
              <w:rPr>
                <w:rFonts w:hint="eastAsia" w:ascii="宋体" w:hAnsi="宋体" w:eastAsia="宋体" w:cs="宋体"/>
                <w:color w:val="auto"/>
                <w:kern w:val="0"/>
                <w:sz w:val="18"/>
                <w:szCs w:val="18"/>
                <w:lang w:val="en-US" w:eastAsia="zh-CN"/>
              </w:rPr>
              <w:t>80</w:t>
            </w:r>
          </w:p>
        </w:tc>
        <w:tc>
          <w:tcPr>
            <w:tcW w:w="518" w:type="pct"/>
            <w:tcMar>
              <w:top w:w="57" w:type="dxa"/>
              <w:left w:w="57" w:type="dxa"/>
              <w:bottom w:w="57" w:type="dxa"/>
              <w:right w:w="57" w:type="dxa"/>
            </w:tcMar>
            <w:vAlign w:val="center"/>
          </w:tcPr>
          <w:p w14:paraId="19651FE1">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lang w:val="en-US" w:eastAsia="zh-CN"/>
              </w:rPr>
            </w:pPr>
            <w:r>
              <w:rPr>
                <w:rFonts w:hint="eastAsia" w:ascii="宋体" w:hAnsi="宋体" w:eastAsia="宋体" w:cs="宋体"/>
                <w:color w:val="auto"/>
                <w:kern w:val="0"/>
                <w:sz w:val="18"/>
                <w:szCs w:val="18"/>
                <w:lang w:val="en-US" w:eastAsia="zh-CN"/>
              </w:rPr>
              <w:t>36</w:t>
            </w:r>
          </w:p>
        </w:tc>
      </w:tr>
      <w:tr w14:paraId="6B5244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jc w:val="center"/>
        </w:trPr>
        <w:tc>
          <w:tcPr>
            <w:tcW w:w="418" w:type="pct"/>
            <w:tcMar>
              <w:top w:w="57" w:type="dxa"/>
              <w:left w:w="57" w:type="dxa"/>
              <w:bottom w:w="57" w:type="dxa"/>
              <w:right w:w="57" w:type="dxa"/>
            </w:tcMar>
            <w:vAlign w:val="center"/>
          </w:tcPr>
          <w:p w14:paraId="76EFE4E4">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26</w:t>
            </w:r>
          </w:p>
        </w:tc>
        <w:tc>
          <w:tcPr>
            <w:tcW w:w="556" w:type="pct"/>
            <w:tcMar>
              <w:top w:w="57" w:type="dxa"/>
              <w:left w:w="57" w:type="dxa"/>
              <w:bottom w:w="57" w:type="dxa"/>
              <w:right w:w="57" w:type="dxa"/>
            </w:tcMar>
            <w:vAlign w:val="center"/>
          </w:tcPr>
          <w:p w14:paraId="5EB4949F">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lang w:val="en-US" w:eastAsia="zh-CN"/>
              </w:rPr>
              <w:t>井水头工区</w:t>
            </w:r>
          </w:p>
        </w:tc>
        <w:tc>
          <w:tcPr>
            <w:tcW w:w="397" w:type="pct"/>
            <w:tcMar>
              <w:top w:w="57" w:type="dxa"/>
              <w:left w:w="57" w:type="dxa"/>
              <w:bottom w:w="57" w:type="dxa"/>
              <w:right w:w="57" w:type="dxa"/>
            </w:tcMar>
            <w:vAlign w:val="center"/>
          </w:tcPr>
          <w:p w14:paraId="0FA90165">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12.9</w:t>
            </w:r>
          </w:p>
        </w:tc>
        <w:tc>
          <w:tcPr>
            <w:tcW w:w="550" w:type="pct"/>
            <w:tcMar>
              <w:top w:w="57" w:type="dxa"/>
              <w:left w:w="57" w:type="dxa"/>
              <w:bottom w:w="57" w:type="dxa"/>
              <w:right w:w="57" w:type="dxa"/>
            </w:tcMar>
            <w:vAlign w:val="center"/>
          </w:tcPr>
          <w:p w14:paraId="020741F3">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中龄林抚育</w:t>
            </w:r>
          </w:p>
        </w:tc>
        <w:tc>
          <w:tcPr>
            <w:tcW w:w="461" w:type="pct"/>
            <w:tcMar>
              <w:top w:w="57" w:type="dxa"/>
              <w:left w:w="57" w:type="dxa"/>
              <w:bottom w:w="57" w:type="dxa"/>
              <w:right w:w="57" w:type="dxa"/>
            </w:tcMar>
            <w:vAlign w:val="center"/>
          </w:tcPr>
          <w:p w14:paraId="14BF0F71">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lang w:eastAsia="zh-CN"/>
              </w:rPr>
            </w:pPr>
            <w:r>
              <w:rPr>
                <w:rFonts w:hint="eastAsia" w:ascii="宋体" w:hAnsi="宋体" w:eastAsia="宋体" w:cs="宋体"/>
                <w:color w:val="auto"/>
                <w:kern w:val="0"/>
                <w:sz w:val="18"/>
                <w:szCs w:val="18"/>
              </w:rPr>
              <w:t xml:space="preserve">模式 </w:t>
            </w:r>
            <w:r>
              <w:rPr>
                <w:rFonts w:hint="eastAsia" w:ascii="宋体" w:hAnsi="宋体" w:eastAsia="宋体" w:cs="宋体"/>
                <w:color w:val="auto"/>
                <w:kern w:val="0"/>
                <w:sz w:val="18"/>
                <w:szCs w:val="18"/>
                <w:lang w:val="en-US" w:eastAsia="zh-CN"/>
              </w:rPr>
              <w:t>3</w:t>
            </w:r>
          </w:p>
        </w:tc>
        <w:tc>
          <w:tcPr>
            <w:tcW w:w="468" w:type="pct"/>
            <w:tcMar>
              <w:top w:w="57" w:type="dxa"/>
              <w:left w:w="57" w:type="dxa"/>
              <w:bottom w:w="57" w:type="dxa"/>
              <w:right w:w="57" w:type="dxa"/>
            </w:tcMar>
            <w:vAlign w:val="center"/>
          </w:tcPr>
          <w:p w14:paraId="3D3F6447">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lang w:val="en-US" w:eastAsia="zh-CN"/>
              </w:rPr>
              <w:t>疏伐</w:t>
            </w:r>
          </w:p>
        </w:tc>
        <w:tc>
          <w:tcPr>
            <w:tcW w:w="362" w:type="pct"/>
            <w:tcMar>
              <w:top w:w="57" w:type="dxa"/>
              <w:left w:w="57" w:type="dxa"/>
              <w:bottom w:w="57" w:type="dxa"/>
              <w:right w:w="57" w:type="dxa"/>
            </w:tcMar>
            <w:vAlign w:val="center"/>
          </w:tcPr>
          <w:p w14:paraId="61438D67">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10.4</w:t>
            </w:r>
          </w:p>
        </w:tc>
        <w:tc>
          <w:tcPr>
            <w:tcW w:w="334" w:type="pct"/>
            <w:tcMar>
              <w:top w:w="57" w:type="dxa"/>
              <w:left w:w="57" w:type="dxa"/>
              <w:bottom w:w="57" w:type="dxa"/>
              <w:right w:w="57" w:type="dxa"/>
            </w:tcMar>
            <w:vAlign w:val="center"/>
          </w:tcPr>
          <w:p w14:paraId="2E40FBB2">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1.3</w:t>
            </w:r>
          </w:p>
        </w:tc>
        <w:tc>
          <w:tcPr>
            <w:tcW w:w="347" w:type="pct"/>
            <w:tcMar>
              <w:top w:w="57" w:type="dxa"/>
              <w:left w:w="57" w:type="dxa"/>
              <w:bottom w:w="57" w:type="dxa"/>
              <w:right w:w="57" w:type="dxa"/>
            </w:tcMar>
            <w:vAlign w:val="center"/>
          </w:tcPr>
          <w:p w14:paraId="7F7FF73B">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lang w:val="en-US" w:eastAsia="zh-CN"/>
              </w:rPr>
              <w:t>0.6</w:t>
            </w:r>
          </w:p>
        </w:tc>
        <w:tc>
          <w:tcPr>
            <w:tcW w:w="583" w:type="pct"/>
            <w:tcMar>
              <w:top w:w="57" w:type="dxa"/>
              <w:left w:w="57" w:type="dxa"/>
              <w:bottom w:w="57" w:type="dxa"/>
              <w:right w:w="57" w:type="dxa"/>
            </w:tcMar>
            <w:vAlign w:val="center"/>
          </w:tcPr>
          <w:p w14:paraId="75031E15">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lang w:val="en-US" w:eastAsia="zh-CN"/>
              </w:rPr>
            </w:pPr>
            <w:r>
              <w:rPr>
                <w:rFonts w:hint="eastAsia" w:ascii="宋体" w:hAnsi="宋体" w:eastAsia="宋体" w:cs="宋体"/>
                <w:color w:val="auto"/>
                <w:kern w:val="0"/>
                <w:sz w:val="18"/>
                <w:szCs w:val="18"/>
                <w:lang w:val="en-US" w:eastAsia="zh-CN"/>
              </w:rPr>
              <w:t>1</w:t>
            </w:r>
          </w:p>
        </w:tc>
        <w:tc>
          <w:tcPr>
            <w:tcW w:w="518" w:type="pct"/>
            <w:tcMar>
              <w:top w:w="57" w:type="dxa"/>
              <w:left w:w="57" w:type="dxa"/>
              <w:bottom w:w="57" w:type="dxa"/>
              <w:right w:w="57" w:type="dxa"/>
            </w:tcMar>
            <w:vAlign w:val="center"/>
          </w:tcPr>
          <w:p w14:paraId="2446EE69">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lang w:val="en-US" w:eastAsia="zh-CN"/>
              </w:rPr>
            </w:pPr>
            <w:r>
              <w:rPr>
                <w:rFonts w:hint="eastAsia" w:ascii="宋体" w:hAnsi="宋体" w:eastAsia="宋体" w:cs="宋体"/>
                <w:color w:val="auto"/>
                <w:kern w:val="0"/>
                <w:sz w:val="18"/>
                <w:szCs w:val="18"/>
                <w:lang w:val="en-US" w:eastAsia="zh-CN"/>
              </w:rPr>
              <w:t>0</w:t>
            </w:r>
          </w:p>
        </w:tc>
      </w:tr>
      <w:tr w14:paraId="21D697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jc w:val="center"/>
        </w:trPr>
        <w:tc>
          <w:tcPr>
            <w:tcW w:w="418" w:type="pct"/>
            <w:tcMar>
              <w:top w:w="57" w:type="dxa"/>
              <w:left w:w="57" w:type="dxa"/>
              <w:bottom w:w="57" w:type="dxa"/>
              <w:right w:w="57" w:type="dxa"/>
            </w:tcMar>
            <w:vAlign w:val="center"/>
          </w:tcPr>
          <w:p w14:paraId="70756265">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27</w:t>
            </w:r>
          </w:p>
        </w:tc>
        <w:tc>
          <w:tcPr>
            <w:tcW w:w="556" w:type="pct"/>
            <w:tcMar>
              <w:top w:w="57" w:type="dxa"/>
              <w:left w:w="57" w:type="dxa"/>
              <w:bottom w:w="57" w:type="dxa"/>
              <w:right w:w="57" w:type="dxa"/>
            </w:tcMar>
            <w:vAlign w:val="center"/>
          </w:tcPr>
          <w:p w14:paraId="482A05E5">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lang w:val="en-US" w:eastAsia="zh-CN"/>
              </w:rPr>
              <w:t>井水头工区</w:t>
            </w:r>
          </w:p>
        </w:tc>
        <w:tc>
          <w:tcPr>
            <w:tcW w:w="397" w:type="pct"/>
            <w:tcMar>
              <w:top w:w="57" w:type="dxa"/>
              <w:left w:w="57" w:type="dxa"/>
              <w:bottom w:w="57" w:type="dxa"/>
              <w:right w:w="57" w:type="dxa"/>
            </w:tcMar>
            <w:vAlign w:val="center"/>
          </w:tcPr>
          <w:p w14:paraId="4556978A">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88.1</w:t>
            </w:r>
          </w:p>
        </w:tc>
        <w:tc>
          <w:tcPr>
            <w:tcW w:w="550" w:type="pct"/>
            <w:tcMar>
              <w:top w:w="57" w:type="dxa"/>
              <w:left w:w="57" w:type="dxa"/>
              <w:bottom w:w="57" w:type="dxa"/>
              <w:right w:w="57" w:type="dxa"/>
            </w:tcMar>
            <w:vAlign w:val="center"/>
          </w:tcPr>
          <w:p w14:paraId="4407E0C6">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中龄林抚育</w:t>
            </w:r>
          </w:p>
        </w:tc>
        <w:tc>
          <w:tcPr>
            <w:tcW w:w="461" w:type="pct"/>
            <w:tcMar>
              <w:top w:w="57" w:type="dxa"/>
              <w:left w:w="57" w:type="dxa"/>
              <w:bottom w:w="57" w:type="dxa"/>
              <w:right w:w="57" w:type="dxa"/>
            </w:tcMar>
            <w:vAlign w:val="center"/>
          </w:tcPr>
          <w:p w14:paraId="22104A8D">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lang w:eastAsia="zh-CN"/>
              </w:rPr>
            </w:pPr>
            <w:r>
              <w:rPr>
                <w:rFonts w:hint="eastAsia" w:ascii="宋体" w:hAnsi="宋体" w:eastAsia="宋体" w:cs="宋体"/>
                <w:color w:val="auto"/>
                <w:kern w:val="0"/>
                <w:sz w:val="18"/>
                <w:szCs w:val="18"/>
              </w:rPr>
              <w:t>模式</w:t>
            </w:r>
            <w:r>
              <w:rPr>
                <w:rFonts w:hint="eastAsia" w:ascii="宋体" w:hAnsi="宋体" w:eastAsia="宋体" w:cs="宋体"/>
                <w:color w:val="auto"/>
                <w:kern w:val="0"/>
                <w:sz w:val="18"/>
                <w:szCs w:val="18"/>
                <w:lang w:val="en-US" w:eastAsia="zh-CN"/>
              </w:rPr>
              <w:t>3</w:t>
            </w:r>
          </w:p>
        </w:tc>
        <w:tc>
          <w:tcPr>
            <w:tcW w:w="468" w:type="pct"/>
            <w:tcMar>
              <w:top w:w="57" w:type="dxa"/>
              <w:left w:w="57" w:type="dxa"/>
              <w:bottom w:w="57" w:type="dxa"/>
              <w:right w:w="57" w:type="dxa"/>
            </w:tcMar>
            <w:vAlign w:val="center"/>
          </w:tcPr>
          <w:p w14:paraId="56F60318">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lang w:val="en-US" w:eastAsia="zh-CN"/>
              </w:rPr>
              <w:t>疏伐</w:t>
            </w:r>
          </w:p>
        </w:tc>
        <w:tc>
          <w:tcPr>
            <w:tcW w:w="362" w:type="pct"/>
            <w:tcMar>
              <w:top w:w="57" w:type="dxa"/>
              <w:left w:w="57" w:type="dxa"/>
              <w:bottom w:w="57" w:type="dxa"/>
              <w:right w:w="57" w:type="dxa"/>
            </w:tcMar>
            <w:vAlign w:val="center"/>
          </w:tcPr>
          <w:p w14:paraId="0FCB78E2">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29.4</w:t>
            </w:r>
          </w:p>
        </w:tc>
        <w:tc>
          <w:tcPr>
            <w:tcW w:w="334" w:type="pct"/>
            <w:tcMar>
              <w:top w:w="57" w:type="dxa"/>
              <w:left w:w="57" w:type="dxa"/>
              <w:bottom w:w="57" w:type="dxa"/>
              <w:right w:w="57" w:type="dxa"/>
            </w:tcMar>
            <w:vAlign w:val="center"/>
          </w:tcPr>
          <w:p w14:paraId="032A4C34">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7.9</w:t>
            </w:r>
          </w:p>
        </w:tc>
        <w:tc>
          <w:tcPr>
            <w:tcW w:w="347" w:type="pct"/>
            <w:tcMar>
              <w:top w:w="57" w:type="dxa"/>
              <w:left w:w="57" w:type="dxa"/>
              <w:bottom w:w="57" w:type="dxa"/>
              <w:right w:w="57" w:type="dxa"/>
            </w:tcMar>
            <w:vAlign w:val="center"/>
          </w:tcPr>
          <w:p w14:paraId="3B2D4B1B">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lang w:val="en-US" w:eastAsia="zh-CN"/>
              </w:rPr>
              <w:t>0.65</w:t>
            </w:r>
          </w:p>
        </w:tc>
        <w:tc>
          <w:tcPr>
            <w:tcW w:w="583" w:type="pct"/>
            <w:tcMar>
              <w:top w:w="57" w:type="dxa"/>
              <w:left w:w="57" w:type="dxa"/>
              <w:bottom w:w="57" w:type="dxa"/>
              <w:right w:w="57" w:type="dxa"/>
            </w:tcMar>
            <w:vAlign w:val="center"/>
          </w:tcPr>
          <w:p w14:paraId="56AC754F">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lang w:val="en-US" w:eastAsia="zh-CN"/>
              </w:rPr>
            </w:pPr>
            <w:r>
              <w:rPr>
                <w:rFonts w:hint="eastAsia" w:ascii="宋体" w:hAnsi="宋体" w:eastAsia="宋体" w:cs="宋体"/>
                <w:color w:val="auto"/>
                <w:kern w:val="0"/>
                <w:sz w:val="18"/>
                <w:szCs w:val="18"/>
                <w:lang w:val="en-US" w:eastAsia="zh-CN"/>
              </w:rPr>
              <w:t>45</w:t>
            </w:r>
          </w:p>
        </w:tc>
        <w:tc>
          <w:tcPr>
            <w:tcW w:w="518" w:type="pct"/>
            <w:tcMar>
              <w:top w:w="57" w:type="dxa"/>
              <w:left w:w="57" w:type="dxa"/>
              <w:bottom w:w="57" w:type="dxa"/>
              <w:right w:w="57" w:type="dxa"/>
            </w:tcMar>
            <w:vAlign w:val="center"/>
          </w:tcPr>
          <w:p w14:paraId="3E41980F">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lang w:val="en-US" w:eastAsia="zh-CN"/>
              </w:rPr>
            </w:pPr>
            <w:r>
              <w:rPr>
                <w:rFonts w:hint="eastAsia" w:ascii="宋体" w:hAnsi="宋体" w:eastAsia="宋体" w:cs="宋体"/>
                <w:color w:val="auto"/>
                <w:kern w:val="0"/>
                <w:sz w:val="18"/>
                <w:szCs w:val="18"/>
                <w:lang w:val="en-US" w:eastAsia="zh-CN"/>
              </w:rPr>
              <w:t>20</w:t>
            </w:r>
          </w:p>
        </w:tc>
      </w:tr>
      <w:tr w14:paraId="14E265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1" w:hRule="atLeast"/>
          <w:jc w:val="center"/>
        </w:trPr>
        <w:tc>
          <w:tcPr>
            <w:tcW w:w="418" w:type="pct"/>
            <w:tcMar>
              <w:top w:w="57" w:type="dxa"/>
              <w:left w:w="57" w:type="dxa"/>
              <w:bottom w:w="57" w:type="dxa"/>
              <w:right w:w="57" w:type="dxa"/>
            </w:tcMar>
            <w:vAlign w:val="center"/>
          </w:tcPr>
          <w:p w14:paraId="296AE882">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28</w:t>
            </w:r>
          </w:p>
        </w:tc>
        <w:tc>
          <w:tcPr>
            <w:tcW w:w="556" w:type="pct"/>
            <w:tcMar>
              <w:top w:w="57" w:type="dxa"/>
              <w:left w:w="57" w:type="dxa"/>
              <w:bottom w:w="57" w:type="dxa"/>
              <w:right w:w="57" w:type="dxa"/>
            </w:tcMar>
            <w:vAlign w:val="center"/>
          </w:tcPr>
          <w:p w14:paraId="65F255A7">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lang w:val="en-US" w:eastAsia="zh-CN"/>
              </w:rPr>
              <w:t>井水头工区</w:t>
            </w:r>
          </w:p>
        </w:tc>
        <w:tc>
          <w:tcPr>
            <w:tcW w:w="397" w:type="pct"/>
            <w:tcMar>
              <w:top w:w="57" w:type="dxa"/>
              <w:left w:w="57" w:type="dxa"/>
              <w:bottom w:w="57" w:type="dxa"/>
              <w:right w:w="57" w:type="dxa"/>
            </w:tcMar>
            <w:vAlign w:val="center"/>
          </w:tcPr>
          <w:p w14:paraId="572E5B45">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141</w:t>
            </w:r>
          </w:p>
        </w:tc>
        <w:tc>
          <w:tcPr>
            <w:tcW w:w="550" w:type="pct"/>
            <w:tcMar>
              <w:top w:w="57" w:type="dxa"/>
              <w:left w:w="57" w:type="dxa"/>
              <w:bottom w:w="57" w:type="dxa"/>
              <w:right w:w="57" w:type="dxa"/>
            </w:tcMar>
            <w:vAlign w:val="center"/>
          </w:tcPr>
          <w:p w14:paraId="329D1DD5">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中龄林抚育</w:t>
            </w:r>
          </w:p>
        </w:tc>
        <w:tc>
          <w:tcPr>
            <w:tcW w:w="461" w:type="pct"/>
            <w:tcMar>
              <w:top w:w="57" w:type="dxa"/>
              <w:left w:w="57" w:type="dxa"/>
              <w:bottom w:w="57" w:type="dxa"/>
              <w:right w:w="57" w:type="dxa"/>
            </w:tcMar>
            <w:vAlign w:val="center"/>
          </w:tcPr>
          <w:p w14:paraId="16705EC5">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lang w:eastAsia="zh-CN"/>
              </w:rPr>
            </w:pPr>
            <w:bookmarkStart w:id="0" w:name="OLE_LINK9"/>
            <w:r>
              <w:rPr>
                <w:rFonts w:hint="eastAsia" w:ascii="宋体" w:hAnsi="宋体" w:eastAsia="宋体" w:cs="宋体"/>
                <w:color w:val="auto"/>
                <w:kern w:val="0"/>
                <w:sz w:val="18"/>
                <w:szCs w:val="18"/>
              </w:rPr>
              <w:t>模式</w:t>
            </w:r>
            <w:bookmarkEnd w:id="0"/>
            <w:r>
              <w:rPr>
                <w:rFonts w:hint="eastAsia" w:ascii="宋体" w:hAnsi="宋体" w:eastAsia="宋体" w:cs="宋体"/>
                <w:color w:val="auto"/>
                <w:kern w:val="0"/>
                <w:sz w:val="18"/>
                <w:szCs w:val="18"/>
                <w:lang w:val="en-US" w:eastAsia="zh-CN"/>
              </w:rPr>
              <w:t>3</w:t>
            </w:r>
          </w:p>
        </w:tc>
        <w:tc>
          <w:tcPr>
            <w:tcW w:w="468" w:type="pct"/>
            <w:tcMar>
              <w:top w:w="57" w:type="dxa"/>
              <w:left w:w="57" w:type="dxa"/>
              <w:bottom w:w="57" w:type="dxa"/>
              <w:right w:w="57" w:type="dxa"/>
            </w:tcMar>
            <w:vAlign w:val="center"/>
          </w:tcPr>
          <w:p w14:paraId="7FC2987D">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lang w:val="en-US" w:eastAsia="zh-CN"/>
              </w:rPr>
              <w:t>疏伐</w:t>
            </w:r>
          </w:p>
        </w:tc>
        <w:tc>
          <w:tcPr>
            <w:tcW w:w="362" w:type="pct"/>
            <w:tcMar>
              <w:top w:w="57" w:type="dxa"/>
              <w:left w:w="57" w:type="dxa"/>
              <w:bottom w:w="57" w:type="dxa"/>
              <w:right w:w="57" w:type="dxa"/>
            </w:tcMar>
            <w:vAlign w:val="center"/>
          </w:tcPr>
          <w:p w14:paraId="04E90B1C">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12.5</w:t>
            </w:r>
          </w:p>
        </w:tc>
        <w:tc>
          <w:tcPr>
            <w:tcW w:w="334" w:type="pct"/>
            <w:tcMar>
              <w:top w:w="57" w:type="dxa"/>
              <w:left w:w="57" w:type="dxa"/>
              <w:bottom w:w="57" w:type="dxa"/>
              <w:right w:w="57" w:type="dxa"/>
            </w:tcMar>
            <w:vAlign w:val="center"/>
          </w:tcPr>
          <w:p w14:paraId="65EE34AE">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3.3</w:t>
            </w:r>
          </w:p>
        </w:tc>
        <w:tc>
          <w:tcPr>
            <w:tcW w:w="347" w:type="pct"/>
            <w:tcMar>
              <w:top w:w="57" w:type="dxa"/>
              <w:left w:w="57" w:type="dxa"/>
              <w:bottom w:w="57" w:type="dxa"/>
              <w:right w:w="57" w:type="dxa"/>
            </w:tcMar>
            <w:vAlign w:val="center"/>
          </w:tcPr>
          <w:p w14:paraId="78BC4F08">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lang w:val="en-US" w:eastAsia="zh-CN"/>
              </w:rPr>
              <w:t>0.65</w:t>
            </w:r>
          </w:p>
        </w:tc>
        <w:tc>
          <w:tcPr>
            <w:tcW w:w="583" w:type="pct"/>
            <w:tcMar>
              <w:top w:w="57" w:type="dxa"/>
              <w:left w:w="57" w:type="dxa"/>
              <w:bottom w:w="57" w:type="dxa"/>
              <w:right w:w="57" w:type="dxa"/>
            </w:tcMar>
            <w:vAlign w:val="center"/>
          </w:tcPr>
          <w:p w14:paraId="13831218">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lang w:val="en-US" w:eastAsia="zh-CN"/>
              </w:rPr>
            </w:pPr>
            <w:r>
              <w:rPr>
                <w:rFonts w:hint="eastAsia" w:ascii="宋体" w:hAnsi="宋体" w:eastAsia="宋体" w:cs="宋体"/>
                <w:color w:val="auto"/>
                <w:kern w:val="0"/>
                <w:sz w:val="18"/>
                <w:szCs w:val="18"/>
                <w:lang w:val="en-US" w:eastAsia="zh-CN"/>
              </w:rPr>
              <w:t>39</w:t>
            </w:r>
          </w:p>
        </w:tc>
        <w:tc>
          <w:tcPr>
            <w:tcW w:w="518" w:type="pct"/>
            <w:tcMar>
              <w:top w:w="57" w:type="dxa"/>
              <w:left w:w="57" w:type="dxa"/>
              <w:bottom w:w="57" w:type="dxa"/>
              <w:right w:w="57" w:type="dxa"/>
            </w:tcMar>
            <w:vAlign w:val="center"/>
          </w:tcPr>
          <w:p w14:paraId="11FEC588">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kern w:val="0"/>
                <w:sz w:val="18"/>
                <w:szCs w:val="18"/>
                <w:lang w:val="en-US" w:eastAsia="zh-CN"/>
              </w:rPr>
            </w:pPr>
            <w:r>
              <w:rPr>
                <w:rFonts w:hint="eastAsia" w:ascii="宋体" w:hAnsi="宋体" w:eastAsia="宋体" w:cs="宋体"/>
                <w:color w:val="auto"/>
                <w:kern w:val="0"/>
                <w:sz w:val="18"/>
                <w:szCs w:val="18"/>
                <w:lang w:val="en-US" w:eastAsia="zh-CN"/>
              </w:rPr>
              <w:t>18</w:t>
            </w:r>
          </w:p>
        </w:tc>
      </w:tr>
    </w:tbl>
    <w:p w14:paraId="3C55F54C">
      <w:pPr>
        <w:keepNext w:val="0"/>
        <w:keepLines w:val="0"/>
        <w:pageBreakBefore w:val="0"/>
        <w:widowControl/>
        <w:kinsoku/>
        <w:wordWrap/>
        <w:overflowPunct/>
        <w:topLinePunct w:val="0"/>
        <w:autoSpaceDE/>
        <w:autoSpaceDN/>
        <w:bidi w:val="0"/>
        <w:adjustRightInd/>
        <w:snapToGrid/>
        <w:spacing w:line="360" w:lineRule="auto"/>
        <w:ind w:firstLine="376" w:firstLineChars="200"/>
        <w:jc w:val="both"/>
        <w:textAlignment w:val="auto"/>
        <w:rPr>
          <w:rFonts w:hint="eastAsia" w:ascii="宋体" w:hAnsi="宋体" w:eastAsia="宋体" w:cs="宋体"/>
          <w:color w:val="auto"/>
          <w:spacing w:val="-6"/>
          <w:sz w:val="20"/>
          <w:szCs w:val="20"/>
          <w:lang w:val="en-US" w:eastAsia="zh-CN" w:bidi="ar-SA"/>
        </w:rPr>
      </w:pPr>
      <w:r>
        <w:rPr>
          <w:rFonts w:hint="eastAsia" w:ascii="宋体" w:hAnsi="宋体" w:eastAsia="宋体" w:cs="宋体"/>
          <w:color w:val="auto"/>
          <w:spacing w:val="-6"/>
          <w:sz w:val="20"/>
          <w:szCs w:val="20"/>
          <w:lang w:val="en-US" w:eastAsia="zh-CN" w:bidi="ar-SA"/>
        </w:rPr>
        <w:t>注：所有小班抚育后郁闭度不得低于 0.60；保留有培养前任的乡土阔叶树种、珍贵树种的幼苗、幼树；严禁取材式过度采伐；禁止炼山、全垦、全面清林。</w:t>
      </w:r>
    </w:p>
    <w:p w14:paraId="48B03B87">
      <w:pPr>
        <w:keepNext/>
        <w:keepLines/>
        <w:pageBreakBefore w:val="0"/>
        <w:widowControl/>
        <w:kinsoku/>
        <w:wordWrap/>
        <w:overflowPunct/>
        <w:topLinePunct w:val="0"/>
        <w:autoSpaceDE/>
        <w:autoSpaceDN/>
        <w:bidi w:val="0"/>
        <w:adjustRightInd/>
        <w:snapToGrid/>
        <w:spacing w:line="360" w:lineRule="auto"/>
        <w:ind w:firstLine="480" w:firstLineChars="200"/>
        <w:textAlignment w:val="auto"/>
        <w:outlineLvl w:val="0"/>
        <w:rPr>
          <w:rFonts w:hint="eastAsia" w:ascii="宋体" w:hAnsi="宋体" w:eastAsia="宋体" w:cs="宋体"/>
          <w:color w:val="auto"/>
          <w:kern w:val="44"/>
          <w:sz w:val="24"/>
          <w:szCs w:val="24"/>
          <w:lang w:val="en-US" w:eastAsia="zh-CN" w:bidi="ar-SA"/>
        </w:rPr>
      </w:pPr>
      <w:bookmarkStart w:id="1" w:name="OLE_LINK8"/>
      <w:r>
        <w:rPr>
          <w:rFonts w:hint="eastAsia" w:ascii="宋体" w:hAnsi="宋体" w:eastAsia="宋体" w:cs="宋体"/>
          <w:color w:val="auto"/>
          <w:kern w:val="44"/>
          <w:sz w:val="24"/>
          <w:szCs w:val="24"/>
          <w:lang w:val="en-US" w:eastAsia="zh-CN" w:bidi="ar-SA"/>
        </w:rPr>
        <w:t>三、工期要求</w:t>
      </w:r>
    </w:p>
    <w:p w14:paraId="2BE8787F">
      <w:pPr>
        <w:pageBreakBefore w:val="0"/>
        <w:widowControl/>
        <w:kinsoku/>
        <w:wordWrap/>
        <w:overflowPunct/>
        <w:topLinePunct w:val="0"/>
        <w:autoSpaceDE/>
        <w:autoSpaceDN/>
        <w:bidi w:val="0"/>
        <w:adjustRightInd/>
        <w:snapToGrid/>
        <w:spacing w:line="360" w:lineRule="auto"/>
        <w:ind w:firstLine="456" w:firstLineChars="200"/>
        <w:jc w:val="both"/>
        <w:textAlignment w:val="auto"/>
        <w:rPr>
          <w:rFonts w:hint="eastAsia" w:ascii="宋体" w:hAnsi="宋体" w:eastAsia="宋体" w:cs="宋体"/>
          <w:color w:val="auto"/>
          <w:spacing w:val="-6"/>
          <w:sz w:val="24"/>
          <w:szCs w:val="24"/>
          <w:lang w:val="en-US" w:eastAsia="zh-CN" w:bidi="ar-SA"/>
        </w:rPr>
      </w:pPr>
      <w:r>
        <w:rPr>
          <w:rFonts w:hint="eastAsia" w:ascii="宋体" w:hAnsi="宋体" w:eastAsia="宋体" w:cs="宋体"/>
          <w:color w:val="auto"/>
          <w:spacing w:val="-6"/>
          <w:sz w:val="24"/>
          <w:szCs w:val="24"/>
          <w:lang w:val="en-US" w:eastAsia="zh-CN" w:bidi="ar-SA"/>
        </w:rPr>
        <w:t>整体工期：合同签订后立即进场施工，2026 年 12月 8 日前全部完成所有小班抚育间伐、林地清理、修枝主体作业。</w:t>
      </w:r>
    </w:p>
    <w:bookmarkEnd w:id="1"/>
    <w:p w14:paraId="10635A6F">
      <w:pPr>
        <w:keepNext/>
        <w:keepLines/>
        <w:pageBreakBefore w:val="0"/>
        <w:widowControl/>
        <w:kinsoku/>
        <w:wordWrap/>
        <w:overflowPunct/>
        <w:topLinePunct w:val="0"/>
        <w:autoSpaceDE/>
        <w:autoSpaceDN/>
        <w:bidi w:val="0"/>
        <w:adjustRightInd/>
        <w:snapToGrid/>
        <w:spacing w:line="360" w:lineRule="auto"/>
        <w:ind w:firstLine="480" w:firstLineChars="200"/>
        <w:textAlignment w:val="auto"/>
        <w:outlineLvl w:val="0"/>
        <w:rPr>
          <w:rFonts w:hint="eastAsia" w:ascii="宋体" w:hAnsi="宋体" w:eastAsia="宋体" w:cs="宋体"/>
          <w:color w:val="auto"/>
          <w:kern w:val="44"/>
          <w:sz w:val="24"/>
          <w:szCs w:val="24"/>
          <w:lang w:val="en-US" w:eastAsia="zh-CN" w:bidi="ar-SA"/>
        </w:rPr>
      </w:pPr>
      <w:r>
        <w:rPr>
          <w:rFonts w:hint="eastAsia" w:ascii="宋体" w:hAnsi="宋体" w:eastAsia="宋体" w:cs="宋体"/>
          <w:color w:val="auto"/>
          <w:kern w:val="44"/>
          <w:sz w:val="24"/>
          <w:szCs w:val="24"/>
          <w:lang w:val="en-US" w:eastAsia="zh-CN" w:bidi="ar-SA"/>
        </w:rPr>
        <w:t>四、技术要求</w:t>
      </w:r>
    </w:p>
    <w:p w14:paraId="4E9113F0">
      <w:pPr>
        <w:keepNext/>
        <w:keepLines/>
        <w:pageBreakBefore w:val="0"/>
        <w:widowControl/>
        <w:kinsoku/>
        <w:wordWrap/>
        <w:overflowPunct/>
        <w:topLinePunct w:val="0"/>
        <w:autoSpaceDE/>
        <w:autoSpaceDN/>
        <w:bidi w:val="0"/>
        <w:adjustRightInd/>
        <w:snapToGrid/>
        <w:spacing w:line="360" w:lineRule="auto"/>
        <w:ind w:firstLine="480" w:firstLineChars="200"/>
        <w:textAlignment w:val="auto"/>
        <w:outlineLvl w:val="1"/>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bidi="ar-SA"/>
        </w:rPr>
        <w:t>（一）适用标准与规范：</w:t>
      </w:r>
    </w:p>
    <w:p w14:paraId="2EB6C032">
      <w:pPr>
        <w:pageBreakBefore w:val="0"/>
        <w:widowControl/>
        <w:kinsoku/>
        <w:wordWrap/>
        <w:overflowPunct/>
        <w:topLinePunct w:val="0"/>
        <w:autoSpaceDE/>
        <w:autoSpaceDN/>
        <w:bidi w:val="0"/>
        <w:adjustRightInd/>
        <w:snapToGrid/>
        <w:spacing w:line="360" w:lineRule="auto"/>
        <w:ind w:firstLine="456" w:firstLineChars="200"/>
        <w:jc w:val="both"/>
        <w:textAlignment w:val="auto"/>
        <w:rPr>
          <w:rFonts w:hint="eastAsia" w:ascii="宋体" w:hAnsi="宋体" w:eastAsia="宋体" w:cs="宋体"/>
          <w:color w:val="auto"/>
          <w:spacing w:val="-6"/>
          <w:sz w:val="24"/>
          <w:szCs w:val="24"/>
          <w:lang w:val="en-US" w:eastAsia="zh-CN" w:bidi="ar-SA"/>
        </w:rPr>
      </w:pPr>
      <w:r>
        <w:rPr>
          <w:rFonts w:hint="eastAsia" w:ascii="宋体" w:hAnsi="宋体" w:eastAsia="宋体" w:cs="宋体"/>
          <w:color w:val="auto"/>
          <w:spacing w:val="-6"/>
          <w:sz w:val="24"/>
          <w:szCs w:val="24"/>
          <w:lang w:val="en-US" w:eastAsia="zh-CN" w:bidi="ar-SA"/>
        </w:rPr>
        <w:t>本项目施工须符合以下国家及行业标准：</w:t>
      </w:r>
    </w:p>
    <w:p w14:paraId="33F8081F">
      <w:pPr>
        <w:pageBreakBefore w:val="0"/>
        <w:widowControl/>
        <w:kinsoku/>
        <w:wordWrap/>
        <w:overflowPunct/>
        <w:topLinePunct w:val="0"/>
        <w:autoSpaceDE/>
        <w:autoSpaceDN/>
        <w:bidi w:val="0"/>
        <w:adjustRightInd/>
        <w:snapToGrid/>
        <w:spacing w:line="360" w:lineRule="auto"/>
        <w:ind w:firstLine="456" w:firstLineChars="200"/>
        <w:jc w:val="both"/>
        <w:textAlignment w:val="auto"/>
        <w:rPr>
          <w:rFonts w:hint="eastAsia" w:ascii="宋体" w:hAnsi="宋体" w:eastAsia="宋体" w:cs="宋体"/>
          <w:color w:val="auto"/>
          <w:spacing w:val="-6"/>
          <w:sz w:val="24"/>
          <w:szCs w:val="24"/>
          <w:lang w:val="en-US" w:eastAsia="zh-CN" w:bidi="ar-SA"/>
        </w:rPr>
      </w:pPr>
      <w:r>
        <w:rPr>
          <w:rFonts w:hint="eastAsia" w:ascii="宋体" w:hAnsi="宋体" w:eastAsia="宋体" w:cs="宋体"/>
          <w:color w:val="auto"/>
          <w:spacing w:val="-6"/>
          <w:sz w:val="24"/>
          <w:szCs w:val="24"/>
          <w:lang w:val="en-US" w:eastAsia="zh-CN" w:bidi="ar-SA"/>
        </w:rPr>
        <w:t>1.《森林抚育规程》（GB／T 15781－2015）</w:t>
      </w:r>
    </w:p>
    <w:p w14:paraId="4D5C4B74">
      <w:pPr>
        <w:pageBreakBefore w:val="0"/>
        <w:widowControl/>
        <w:kinsoku/>
        <w:wordWrap/>
        <w:overflowPunct/>
        <w:topLinePunct w:val="0"/>
        <w:autoSpaceDE/>
        <w:autoSpaceDN/>
        <w:bidi w:val="0"/>
        <w:adjustRightInd/>
        <w:snapToGrid/>
        <w:spacing w:line="360" w:lineRule="auto"/>
        <w:ind w:firstLine="456" w:firstLineChars="200"/>
        <w:jc w:val="both"/>
        <w:textAlignment w:val="auto"/>
        <w:rPr>
          <w:rFonts w:hint="eastAsia" w:ascii="宋体" w:hAnsi="宋体" w:eastAsia="宋体" w:cs="宋体"/>
          <w:color w:val="auto"/>
          <w:spacing w:val="-6"/>
          <w:sz w:val="24"/>
          <w:szCs w:val="24"/>
          <w:lang w:val="en-US" w:eastAsia="zh-CN" w:bidi="ar-SA"/>
        </w:rPr>
      </w:pPr>
      <w:r>
        <w:rPr>
          <w:rFonts w:hint="eastAsia" w:ascii="宋体" w:hAnsi="宋体" w:eastAsia="宋体" w:cs="宋体"/>
          <w:color w:val="auto"/>
          <w:spacing w:val="-6"/>
          <w:sz w:val="24"/>
          <w:szCs w:val="24"/>
          <w:lang w:val="en-US" w:eastAsia="zh-CN" w:bidi="ar-SA"/>
        </w:rPr>
        <w:t>2.《林木采伐技术规程》（GB／T 45088－2024）</w:t>
      </w:r>
    </w:p>
    <w:p w14:paraId="68C771D6">
      <w:pPr>
        <w:pageBreakBefore w:val="0"/>
        <w:widowControl/>
        <w:kinsoku/>
        <w:wordWrap/>
        <w:overflowPunct/>
        <w:topLinePunct w:val="0"/>
        <w:autoSpaceDE/>
        <w:autoSpaceDN/>
        <w:bidi w:val="0"/>
        <w:adjustRightInd/>
        <w:snapToGrid/>
        <w:spacing w:line="360" w:lineRule="auto"/>
        <w:ind w:firstLine="456" w:firstLineChars="200"/>
        <w:jc w:val="both"/>
        <w:textAlignment w:val="auto"/>
        <w:rPr>
          <w:rFonts w:hint="eastAsia" w:ascii="宋体" w:hAnsi="宋体" w:eastAsia="宋体" w:cs="宋体"/>
          <w:color w:val="auto"/>
          <w:spacing w:val="-6"/>
          <w:sz w:val="24"/>
          <w:szCs w:val="24"/>
          <w:lang w:val="en-US" w:eastAsia="zh-CN" w:bidi="ar-SA"/>
        </w:rPr>
      </w:pPr>
      <w:r>
        <w:rPr>
          <w:rFonts w:hint="eastAsia" w:ascii="宋体" w:hAnsi="宋体" w:eastAsia="宋体" w:cs="宋体"/>
          <w:color w:val="auto"/>
          <w:spacing w:val="-6"/>
          <w:sz w:val="24"/>
          <w:szCs w:val="24"/>
          <w:lang w:val="en-US" w:eastAsia="zh-CN" w:bidi="ar-SA"/>
        </w:rPr>
        <w:t>3.《森林抚育作业设计规定》（林造发〔2014〕140号）</w:t>
      </w:r>
    </w:p>
    <w:p w14:paraId="466710A2">
      <w:pPr>
        <w:pageBreakBefore w:val="0"/>
        <w:widowControl/>
        <w:kinsoku/>
        <w:wordWrap/>
        <w:overflowPunct/>
        <w:topLinePunct w:val="0"/>
        <w:autoSpaceDE/>
        <w:autoSpaceDN/>
        <w:bidi w:val="0"/>
        <w:adjustRightInd/>
        <w:snapToGrid/>
        <w:spacing w:line="360" w:lineRule="auto"/>
        <w:ind w:firstLine="456" w:firstLineChars="200"/>
        <w:jc w:val="both"/>
        <w:textAlignment w:val="auto"/>
        <w:rPr>
          <w:rFonts w:hint="eastAsia" w:ascii="宋体" w:hAnsi="宋体" w:eastAsia="宋体" w:cs="宋体"/>
          <w:color w:val="auto"/>
          <w:spacing w:val="-6"/>
          <w:sz w:val="24"/>
          <w:szCs w:val="24"/>
          <w:lang w:val="en-US" w:eastAsia="zh-CN" w:bidi="ar-SA"/>
        </w:rPr>
      </w:pPr>
      <w:r>
        <w:rPr>
          <w:rFonts w:hint="eastAsia" w:ascii="宋体" w:hAnsi="宋体" w:eastAsia="宋体" w:cs="宋体"/>
          <w:color w:val="auto"/>
          <w:spacing w:val="-6"/>
          <w:sz w:val="24"/>
          <w:szCs w:val="24"/>
          <w:lang w:val="en-US" w:eastAsia="zh-CN" w:bidi="ar-SA"/>
        </w:rPr>
        <w:t>4.《湖南省林木采伐伐区调查设计技术规定》（湘林资〔2017〕16号）</w:t>
      </w:r>
    </w:p>
    <w:p w14:paraId="7AF5F449">
      <w:pPr>
        <w:pageBreakBefore w:val="0"/>
        <w:widowControl/>
        <w:kinsoku/>
        <w:wordWrap/>
        <w:overflowPunct/>
        <w:topLinePunct w:val="0"/>
        <w:autoSpaceDE/>
        <w:autoSpaceDN/>
        <w:bidi w:val="0"/>
        <w:adjustRightInd/>
        <w:snapToGrid/>
        <w:spacing w:line="360" w:lineRule="auto"/>
        <w:ind w:firstLine="456" w:firstLineChars="200"/>
        <w:jc w:val="both"/>
        <w:textAlignment w:val="auto"/>
        <w:rPr>
          <w:rFonts w:hint="eastAsia" w:ascii="宋体" w:hAnsi="宋体" w:eastAsia="宋体" w:cs="宋体"/>
          <w:color w:val="auto"/>
          <w:spacing w:val="-6"/>
          <w:sz w:val="24"/>
          <w:szCs w:val="24"/>
          <w:lang w:val="en-US" w:eastAsia="zh-CN" w:bidi="ar-SA"/>
        </w:rPr>
      </w:pPr>
      <w:r>
        <w:rPr>
          <w:rFonts w:hint="eastAsia" w:ascii="宋体" w:hAnsi="宋体" w:eastAsia="宋体" w:cs="宋体"/>
          <w:color w:val="auto"/>
          <w:spacing w:val="-6"/>
          <w:sz w:val="24"/>
          <w:szCs w:val="24"/>
          <w:lang w:val="en-US" w:eastAsia="zh-CN" w:bidi="ar-SA"/>
        </w:rPr>
        <w:t>5.《湖南林草生态保护和修复重点工程作业设计要点》</w:t>
      </w:r>
    </w:p>
    <w:p w14:paraId="48A981C4">
      <w:pPr>
        <w:pageBreakBefore w:val="0"/>
        <w:widowControl/>
        <w:kinsoku/>
        <w:wordWrap/>
        <w:overflowPunct/>
        <w:topLinePunct w:val="0"/>
        <w:autoSpaceDE/>
        <w:autoSpaceDN/>
        <w:bidi w:val="0"/>
        <w:adjustRightInd/>
        <w:snapToGrid/>
        <w:spacing w:line="360" w:lineRule="auto"/>
        <w:ind w:firstLine="456" w:firstLineChars="200"/>
        <w:jc w:val="both"/>
        <w:textAlignment w:val="auto"/>
        <w:rPr>
          <w:rFonts w:hint="eastAsia" w:ascii="宋体" w:hAnsi="宋体" w:eastAsia="宋体" w:cs="宋体"/>
          <w:color w:val="auto"/>
          <w:spacing w:val="-6"/>
          <w:sz w:val="24"/>
          <w:szCs w:val="24"/>
          <w:lang w:val="en-US" w:eastAsia="zh-CN" w:bidi="ar-SA"/>
        </w:rPr>
      </w:pPr>
      <w:r>
        <w:rPr>
          <w:rFonts w:hint="eastAsia" w:ascii="宋体" w:hAnsi="宋体" w:eastAsia="宋体" w:cs="宋体"/>
          <w:color w:val="auto"/>
          <w:spacing w:val="-6"/>
          <w:sz w:val="24"/>
          <w:szCs w:val="24"/>
          <w:lang w:val="en-US" w:eastAsia="zh-CN" w:bidi="ar-SA"/>
        </w:rPr>
        <w:t>6.《汝城县益将国有林场森林经营方案（2024－2030年）》</w:t>
      </w:r>
    </w:p>
    <w:p w14:paraId="29E40FC0">
      <w:pPr>
        <w:pageBreakBefore w:val="0"/>
        <w:widowControl/>
        <w:kinsoku/>
        <w:wordWrap/>
        <w:overflowPunct/>
        <w:topLinePunct w:val="0"/>
        <w:autoSpaceDE/>
        <w:autoSpaceDN/>
        <w:bidi w:val="0"/>
        <w:adjustRightInd/>
        <w:snapToGrid/>
        <w:spacing w:line="360" w:lineRule="auto"/>
        <w:ind w:firstLine="456" w:firstLineChars="200"/>
        <w:jc w:val="both"/>
        <w:textAlignment w:val="auto"/>
        <w:rPr>
          <w:rFonts w:hint="eastAsia" w:ascii="宋体" w:hAnsi="宋体" w:eastAsia="宋体" w:cs="宋体"/>
          <w:color w:val="auto"/>
          <w:spacing w:val="-6"/>
          <w:sz w:val="24"/>
          <w:szCs w:val="24"/>
          <w:lang w:val="en-US" w:eastAsia="zh-CN" w:bidi="ar-SA"/>
        </w:rPr>
      </w:pPr>
      <w:r>
        <w:rPr>
          <w:rFonts w:hint="eastAsia" w:ascii="宋体" w:hAnsi="宋体" w:eastAsia="宋体" w:cs="宋体"/>
          <w:color w:val="auto"/>
          <w:spacing w:val="-6"/>
          <w:sz w:val="24"/>
          <w:szCs w:val="24"/>
          <w:lang w:val="en-US" w:eastAsia="zh-CN" w:bidi="ar-SA"/>
        </w:rPr>
        <w:t>7.本项目经郴州市林业局评审通过的《作业设计》文件</w:t>
      </w:r>
    </w:p>
    <w:p w14:paraId="2D3D0088">
      <w:pPr>
        <w:keepNext/>
        <w:keepLines/>
        <w:pageBreakBefore w:val="0"/>
        <w:widowControl/>
        <w:kinsoku/>
        <w:wordWrap/>
        <w:overflowPunct/>
        <w:topLinePunct w:val="0"/>
        <w:autoSpaceDE/>
        <w:autoSpaceDN/>
        <w:bidi w:val="0"/>
        <w:adjustRightInd/>
        <w:snapToGrid/>
        <w:spacing w:line="360" w:lineRule="auto"/>
        <w:ind w:firstLine="480" w:firstLineChars="200"/>
        <w:textAlignment w:val="auto"/>
        <w:outlineLvl w:val="1"/>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bidi="ar-SA"/>
        </w:rPr>
        <w:t>（二）抚育间伐技术要求</w:t>
      </w:r>
    </w:p>
    <w:p w14:paraId="184A3BB3">
      <w:pPr>
        <w:pageBreakBefore w:val="0"/>
        <w:widowControl/>
        <w:kinsoku/>
        <w:wordWrap/>
        <w:overflowPunct/>
        <w:topLinePunct w:val="0"/>
        <w:autoSpaceDE/>
        <w:autoSpaceDN/>
        <w:bidi w:val="0"/>
        <w:adjustRightInd/>
        <w:snapToGrid/>
        <w:spacing w:line="360" w:lineRule="auto"/>
        <w:ind w:firstLine="456" w:firstLineChars="200"/>
        <w:jc w:val="both"/>
        <w:textAlignment w:val="auto"/>
        <w:rPr>
          <w:rFonts w:hint="eastAsia" w:ascii="宋体" w:hAnsi="宋体" w:eastAsia="宋体" w:cs="宋体"/>
          <w:color w:val="auto"/>
          <w:spacing w:val="-6"/>
          <w:sz w:val="24"/>
          <w:szCs w:val="24"/>
          <w:lang w:val="en-US" w:eastAsia="zh-CN" w:bidi="ar-SA"/>
        </w:rPr>
      </w:pPr>
      <w:r>
        <w:rPr>
          <w:rFonts w:hint="eastAsia" w:ascii="宋体" w:hAnsi="宋体" w:eastAsia="宋体" w:cs="宋体"/>
          <w:color w:val="auto"/>
          <w:spacing w:val="-6"/>
          <w:sz w:val="24"/>
          <w:szCs w:val="24"/>
          <w:lang w:val="en-US" w:eastAsia="zh-CN" w:bidi="ar-SA"/>
        </w:rPr>
        <w:t>1.采伐方式：中龄林抚育根据小班设计分别采用生长伐或疏伐。</w:t>
      </w:r>
    </w:p>
    <w:p w14:paraId="72E0F0C8">
      <w:pPr>
        <w:pageBreakBefore w:val="0"/>
        <w:widowControl/>
        <w:kinsoku/>
        <w:wordWrap/>
        <w:overflowPunct/>
        <w:topLinePunct w:val="0"/>
        <w:autoSpaceDE/>
        <w:autoSpaceDN/>
        <w:bidi w:val="0"/>
        <w:adjustRightInd/>
        <w:snapToGrid/>
        <w:spacing w:line="360" w:lineRule="auto"/>
        <w:ind w:firstLine="456" w:firstLineChars="200"/>
        <w:jc w:val="both"/>
        <w:textAlignment w:val="auto"/>
        <w:rPr>
          <w:rFonts w:hint="eastAsia" w:ascii="宋体" w:hAnsi="宋体" w:eastAsia="宋体" w:cs="宋体"/>
          <w:color w:val="auto"/>
          <w:spacing w:val="-6"/>
          <w:sz w:val="24"/>
          <w:szCs w:val="24"/>
          <w:lang w:val="en-US" w:eastAsia="zh-CN" w:bidi="ar-SA"/>
        </w:rPr>
      </w:pPr>
      <w:r>
        <w:rPr>
          <w:rFonts w:hint="eastAsia" w:ascii="宋体" w:hAnsi="宋体" w:eastAsia="宋体" w:cs="宋体"/>
          <w:color w:val="auto"/>
          <w:spacing w:val="-6"/>
          <w:sz w:val="24"/>
          <w:szCs w:val="24"/>
          <w:lang w:val="en-US" w:eastAsia="zh-CN" w:bidi="ar-SA"/>
        </w:rPr>
        <w:t>2.采伐标准：严格按照各小班给定株数采伐强度、蓄积采伐强度执行，以目标树经营为核心，标记保留目标树，</w:t>
      </w:r>
      <w:bookmarkStart w:id="2" w:name="OLE_LINK1"/>
      <w:r>
        <w:rPr>
          <w:rFonts w:hint="eastAsia" w:ascii="宋体" w:hAnsi="宋体" w:eastAsia="宋体" w:cs="宋体"/>
          <w:color w:val="auto"/>
          <w:spacing w:val="-6"/>
          <w:sz w:val="24"/>
          <w:szCs w:val="24"/>
          <w:lang w:val="en-US" w:eastAsia="zh-CN" w:bidi="ar-SA"/>
        </w:rPr>
        <w:t>先伐除干扰木、竞争木及病弱木，清理病虫害木、枯立木，必要时伐除一般林木；</w:t>
      </w:r>
      <w:bookmarkEnd w:id="2"/>
      <w:r>
        <w:rPr>
          <w:rFonts w:hint="eastAsia" w:ascii="宋体" w:hAnsi="宋体" w:eastAsia="宋体" w:cs="宋体"/>
          <w:color w:val="auto"/>
          <w:spacing w:val="-6"/>
          <w:sz w:val="24"/>
          <w:szCs w:val="24"/>
          <w:lang w:val="en-US" w:eastAsia="zh-CN" w:bidi="ar-SA"/>
        </w:rPr>
        <w:t>伐后郁闭度不低于 0.6，伐后平均胸径、平均树高不低于作业设计规定的对应小班指标。完成采伐后把木材统一归集到可装车的林区道路边。</w:t>
      </w:r>
    </w:p>
    <w:p w14:paraId="3A820FAF">
      <w:pPr>
        <w:pageBreakBefore w:val="0"/>
        <w:widowControl/>
        <w:kinsoku/>
        <w:wordWrap/>
        <w:overflowPunct/>
        <w:topLinePunct w:val="0"/>
        <w:autoSpaceDE/>
        <w:autoSpaceDN/>
        <w:bidi w:val="0"/>
        <w:adjustRightInd/>
        <w:snapToGrid/>
        <w:spacing w:line="360" w:lineRule="auto"/>
        <w:ind w:firstLine="456" w:firstLineChars="200"/>
        <w:jc w:val="both"/>
        <w:textAlignment w:val="auto"/>
        <w:rPr>
          <w:rFonts w:hint="eastAsia" w:ascii="宋体" w:hAnsi="宋体" w:eastAsia="宋体" w:cs="宋体"/>
          <w:color w:val="auto"/>
          <w:spacing w:val="-6"/>
          <w:sz w:val="24"/>
          <w:szCs w:val="24"/>
          <w:lang w:val="en-US" w:eastAsia="zh-CN" w:bidi="ar-SA"/>
        </w:rPr>
      </w:pPr>
      <w:r>
        <w:rPr>
          <w:rFonts w:hint="eastAsia" w:ascii="宋体" w:hAnsi="宋体" w:eastAsia="宋体" w:cs="宋体"/>
          <w:color w:val="auto"/>
          <w:spacing w:val="-6"/>
          <w:sz w:val="24"/>
          <w:szCs w:val="24"/>
          <w:lang w:val="en-US" w:eastAsia="zh-CN" w:bidi="ar-SA"/>
        </w:rPr>
        <w:t>3.作业要求：规范标记目标树、干扰木，采伐作业不损伤保留木树干韧皮部、木质部。</w:t>
      </w:r>
    </w:p>
    <w:p w14:paraId="2AA07D20">
      <w:pPr>
        <w:keepNext/>
        <w:keepLines/>
        <w:pageBreakBefore w:val="0"/>
        <w:widowControl/>
        <w:kinsoku/>
        <w:wordWrap/>
        <w:overflowPunct/>
        <w:topLinePunct w:val="0"/>
        <w:autoSpaceDE/>
        <w:autoSpaceDN/>
        <w:bidi w:val="0"/>
        <w:adjustRightInd/>
        <w:snapToGrid/>
        <w:spacing w:line="360" w:lineRule="auto"/>
        <w:ind w:firstLine="480" w:firstLineChars="200"/>
        <w:textAlignment w:val="auto"/>
        <w:outlineLvl w:val="1"/>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bidi="ar-SA"/>
        </w:rPr>
        <w:t>（三）修枝技术要求</w:t>
      </w:r>
    </w:p>
    <w:p w14:paraId="430A059F">
      <w:pPr>
        <w:pageBreakBefore w:val="0"/>
        <w:widowControl/>
        <w:kinsoku/>
        <w:wordWrap/>
        <w:overflowPunct/>
        <w:topLinePunct w:val="0"/>
        <w:autoSpaceDE/>
        <w:autoSpaceDN/>
        <w:bidi w:val="0"/>
        <w:adjustRightInd/>
        <w:snapToGrid/>
        <w:spacing w:line="360" w:lineRule="auto"/>
        <w:ind w:firstLine="456" w:firstLineChars="200"/>
        <w:jc w:val="both"/>
        <w:textAlignment w:val="auto"/>
        <w:rPr>
          <w:rFonts w:hint="eastAsia" w:ascii="宋体" w:hAnsi="宋体" w:eastAsia="宋体" w:cs="宋体"/>
          <w:color w:val="auto"/>
          <w:spacing w:val="-6"/>
          <w:sz w:val="24"/>
          <w:szCs w:val="24"/>
          <w:lang w:val="en-US" w:eastAsia="zh-CN" w:bidi="ar-SA"/>
        </w:rPr>
      </w:pPr>
      <w:r>
        <w:rPr>
          <w:rFonts w:hint="eastAsia" w:ascii="宋体" w:hAnsi="宋体" w:eastAsia="宋体" w:cs="宋体"/>
          <w:color w:val="auto"/>
          <w:spacing w:val="-6"/>
          <w:sz w:val="24"/>
          <w:szCs w:val="24"/>
          <w:lang w:val="en-US" w:eastAsia="zh-CN" w:bidi="ar-SA"/>
        </w:rPr>
        <w:t>1.工具配置：</w:t>
      </w:r>
    </w:p>
    <w:p w14:paraId="3CB9D287">
      <w:pPr>
        <w:pageBreakBefore w:val="0"/>
        <w:widowControl/>
        <w:kinsoku/>
        <w:wordWrap/>
        <w:overflowPunct/>
        <w:topLinePunct w:val="0"/>
        <w:autoSpaceDE/>
        <w:autoSpaceDN/>
        <w:bidi w:val="0"/>
        <w:adjustRightInd/>
        <w:snapToGrid/>
        <w:spacing w:line="360" w:lineRule="auto"/>
        <w:ind w:firstLine="456" w:firstLineChars="200"/>
        <w:jc w:val="both"/>
        <w:textAlignment w:val="auto"/>
        <w:rPr>
          <w:rFonts w:hint="eastAsia" w:ascii="宋体" w:hAnsi="宋体" w:eastAsia="宋体" w:cs="宋体"/>
          <w:color w:val="auto"/>
          <w:spacing w:val="-6"/>
          <w:sz w:val="24"/>
          <w:szCs w:val="24"/>
          <w:lang w:val="en-US" w:eastAsia="zh-CN" w:bidi="ar-SA"/>
        </w:rPr>
      </w:pPr>
      <w:r>
        <w:rPr>
          <w:rFonts w:hint="eastAsia" w:ascii="宋体" w:hAnsi="宋体" w:eastAsia="宋体" w:cs="宋体"/>
          <w:color w:val="auto"/>
          <w:spacing w:val="-6"/>
          <w:sz w:val="24"/>
          <w:szCs w:val="24"/>
          <w:lang w:val="en-US" w:eastAsia="zh-CN" w:bidi="ar-SA"/>
        </w:rPr>
        <w:t>配置高枝剪、单手条锯等专业修枝工具。</w:t>
      </w:r>
    </w:p>
    <w:p w14:paraId="75E7456C">
      <w:pPr>
        <w:pageBreakBefore w:val="0"/>
        <w:widowControl/>
        <w:kinsoku/>
        <w:wordWrap/>
        <w:overflowPunct/>
        <w:topLinePunct w:val="0"/>
        <w:autoSpaceDE/>
        <w:autoSpaceDN/>
        <w:bidi w:val="0"/>
        <w:adjustRightInd/>
        <w:snapToGrid/>
        <w:spacing w:line="360" w:lineRule="auto"/>
        <w:ind w:firstLine="456" w:firstLineChars="200"/>
        <w:jc w:val="both"/>
        <w:textAlignment w:val="auto"/>
        <w:rPr>
          <w:rFonts w:hint="eastAsia" w:ascii="宋体" w:hAnsi="宋体" w:eastAsia="宋体" w:cs="宋体"/>
          <w:color w:val="auto"/>
          <w:spacing w:val="-6"/>
          <w:sz w:val="24"/>
          <w:szCs w:val="24"/>
          <w:lang w:val="en-US" w:eastAsia="zh-CN" w:bidi="ar-SA"/>
        </w:rPr>
      </w:pPr>
      <w:r>
        <w:rPr>
          <w:rFonts w:hint="eastAsia" w:ascii="宋体" w:hAnsi="宋体" w:eastAsia="宋体" w:cs="宋体"/>
          <w:color w:val="auto"/>
          <w:spacing w:val="-6"/>
          <w:sz w:val="24"/>
          <w:szCs w:val="24"/>
          <w:lang w:val="en-US" w:eastAsia="zh-CN" w:bidi="ar-SA"/>
        </w:rPr>
        <w:t>2.中龄林抚育：对上层阔叶树不修枝，修去目标树的枯死枝、竞争枝和树冠下部 1 轮~2 轮活枝，修枝高度为树干的 1/3-1/2。</w:t>
      </w:r>
    </w:p>
    <w:p w14:paraId="35FE27B6">
      <w:pPr>
        <w:pageBreakBefore w:val="0"/>
        <w:widowControl/>
        <w:kinsoku/>
        <w:wordWrap/>
        <w:overflowPunct/>
        <w:topLinePunct w:val="0"/>
        <w:autoSpaceDE/>
        <w:autoSpaceDN/>
        <w:bidi w:val="0"/>
        <w:adjustRightInd/>
        <w:snapToGrid/>
        <w:spacing w:line="360" w:lineRule="auto"/>
        <w:ind w:firstLine="456" w:firstLineChars="200"/>
        <w:jc w:val="both"/>
        <w:textAlignment w:val="auto"/>
        <w:rPr>
          <w:rFonts w:hint="eastAsia" w:ascii="宋体" w:hAnsi="宋体" w:eastAsia="宋体" w:cs="宋体"/>
          <w:color w:val="auto"/>
          <w:spacing w:val="-6"/>
          <w:sz w:val="24"/>
          <w:szCs w:val="24"/>
          <w:lang w:val="en-US" w:eastAsia="zh-CN" w:bidi="ar-SA"/>
        </w:rPr>
      </w:pPr>
      <w:r>
        <w:rPr>
          <w:rFonts w:hint="eastAsia" w:ascii="宋体" w:hAnsi="宋体" w:eastAsia="宋体" w:cs="宋体"/>
          <w:color w:val="auto"/>
          <w:spacing w:val="-6"/>
          <w:sz w:val="24"/>
          <w:szCs w:val="24"/>
          <w:lang w:val="en-US" w:eastAsia="zh-CN" w:bidi="ar-SA"/>
        </w:rPr>
        <w:t>3.修剪标准：枝桩尽量修平，剪口不能伤害树干的韧皮部和木质部，修枝后林分通透，树形优美。</w:t>
      </w:r>
    </w:p>
    <w:p w14:paraId="72464E1A">
      <w:pPr>
        <w:keepNext/>
        <w:keepLines/>
        <w:pageBreakBefore w:val="0"/>
        <w:widowControl/>
        <w:kinsoku/>
        <w:wordWrap/>
        <w:overflowPunct/>
        <w:topLinePunct w:val="0"/>
        <w:autoSpaceDE/>
        <w:autoSpaceDN/>
        <w:bidi w:val="0"/>
        <w:adjustRightInd/>
        <w:snapToGrid/>
        <w:spacing w:line="360" w:lineRule="auto"/>
        <w:ind w:firstLine="480" w:firstLineChars="200"/>
        <w:textAlignment w:val="auto"/>
        <w:outlineLvl w:val="1"/>
        <w:rPr>
          <w:rFonts w:hint="eastAsia" w:ascii="宋体" w:hAnsi="宋体" w:eastAsia="宋体" w:cs="宋体"/>
          <w:color w:val="auto"/>
          <w:sz w:val="24"/>
          <w:szCs w:val="24"/>
          <w:lang w:val="en-US" w:eastAsia="zh-CN" w:bidi="ar-SA"/>
        </w:rPr>
      </w:pPr>
      <w:bookmarkStart w:id="3" w:name="OLE_LINK2"/>
      <w:bookmarkStart w:id="4" w:name="OLE_LINK3"/>
      <w:r>
        <w:rPr>
          <w:rFonts w:hint="eastAsia" w:ascii="宋体" w:hAnsi="宋体" w:eastAsia="宋体" w:cs="宋体"/>
          <w:color w:val="auto"/>
          <w:sz w:val="24"/>
          <w:szCs w:val="24"/>
          <w:lang w:val="en-US" w:eastAsia="zh-CN" w:bidi="ar-SA"/>
        </w:rPr>
        <w:t>（四）林地清理技术要求</w:t>
      </w:r>
    </w:p>
    <w:bookmarkEnd w:id="3"/>
    <w:bookmarkEnd w:id="4"/>
    <w:p w14:paraId="0E2F253F">
      <w:pPr>
        <w:pageBreakBefore w:val="0"/>
        <w:widowControl/>
        <w:kinsoku/>
        <w:wordWrap/>
        <w:overflowPunct/>
        <w:topLinePunct w:val="0"/>
        <w:autoSpaceDE/>
        <w:autoSpaceDN/>
        <w:bidi w:val="0"/>
        <w:adjustRightInd/>
        <w:snapToGrid/>
        <w:spacing w:line="360" w:lineRule="auto"/>
        <w:ind w:firstLine="456" w:firstLineChars="200"/>
        <w:jc w:val="both"/>
        <w:textAlignment w:val="auto"/>
        <w:rPr>
          <w:rFonts w:hint="eastAsia" w:ascii="宋体" w:hAnsi="宋体" w:eastAsia="宋体" w:cs="宋体"/>
          <w:color w:val="auto"/>
          <w:spacing w:val="-6"/>
          <w:sz w:val="24"/>
          <w:szCs w:val="24"/>
          <w:lang w:val="en-US" w:eastAsia="zh-CN" w:bidi="ar-SA"/>
        </w:rPr>
      </w:pPr>
      <w:r>
        <w:rPr>
          <w:rFonts w:hint="eastAsia" w:ascii="宋体" w:hAnsi="宋体" w:eastAsia="宋体" w:cs="宋体"/>
          <w:color w:val="auto"/>
          <w:spacing w:val="-6"/>
          <w:sz w:val="24"/>
          <w:szCs w:val="24"/>
          <w:lang w:val="en-US" w:eastAsia="zh-CN" w:bidi="ar-SA"/>
        </w:rPr>
        <w:t>1.清理的方式：局部清理</w:t>
      </w:r>
    </w:p>
    <w:p w14:paraId="41B4A7A5">
      <w:pPr>
        <w:pageBreakBefore w:val="0"/>
        <w:widowControl/>
        <w:kinsoku/>
        <w:wordWrap/>
        <w:overflowPunct/>
        <w:topLinePunct w:val="0"/>
        <w:autoSpaceDE/>
        <w:autoSpaceDN/>
        <w:bidi w:val="0"/>
        <w:adjustRightInd/>
        <w:snapToGrid/>
        <w:spacing w:line="360" w:lineRule="auto"/>
        <w:ind w:firstLine="456" w:firstLineChars="200"/>
        <w:jc w:val="both"/>
        <w:textAlignment w:val="auto"/>
        <w:rPr>
          <w:rFonts w:hint="eastAsia" w:ascii="宋体" w:hAnsi="宋体" w:eastAsia="宋体" w:cs="宋体"/>
          <w:color w:val="auto"/>
          <w:spacing w:val="-6"/>
          <w:sz w:val="24"/>
          <w:szCs w:val="24"/>
          <w:lang w:val="en-US" w:eastAsia="zh-CN" w:bidi="ar-SA"/>
        </w:rPr>
      </w:pPr>
      <w:r>
        <w:rPr>
          <w:rFonts w:hint="eastAsia" w:ascii="宋体" w:hAnsi="宋体" w:eastAsia="宋体" w:cs="宋体"/>
          <w:color w:val="auto"/>
          <w:spacing w:val="-6"/>
          <w:sz w:val="24"/>
          <w:szCs w:val="24"/>
          <w:lang w:val="en-US" w:eastAsia="zh-CN" w:bidi="ar-SA"/>
        </w:rPr>
        <w:t>2.清理对象：枯死枝、病虫枝、下垂枝、</w:t>
      </w:r>
      <w:bookmarkStart w:id="5" w:name="OLE_LINK4"/>
      <w:r>
        <w:rPr>
          <w:rFonts w:hint="eastAsia" w:ascii="宋体" w:hAnsi="宋体" w:eastAsia="宋体" w:cs="宋体"/>
          <w:color w:val="auto"/>
          <w:spacing w:val="-6"/>
          <w:sz w:val="24"/>
          <w:szCs w:val="24"/>
          <w:lang w:val="en-US" w:eastAsia="zh-CN" w:bidi="ar-SA"/>
        </w:rPr>
        <w:t>碍于苗木栽植和生长的藤蔓、灌木、有害生物</w:t>
      </w:r>
      <w:bookmarkEnd w:id="5"/>
      <w:r>
        <w:rPr>
          <w:rFonts w:hint="eastAsia" w:ascii="宋体" w:hAnsi="宋体" w:eastAsia="宋体" w:cs="宋体"/>
          <w:color w:val="auto"/>
          <w:spacing w:val="-6"/>
          <w:sz w:val="24"/>
          <w:szCs w:val="24"/>
          <w:lang w:val="en-US" w:eastAsia="zh-CN" w:bidi="ar-SA"/>
        </w:rPr>
        <w:t>株。</w:t>
      </w:r>
    </w:p>
    <w:p w14:paraId="4A9042E7">
      <w:pPr>
        <w:pageBreakBefore w:val="0"/>
        <w:widowControl/>
        <w:kinsoku/>
        <w:wordWrap/>
        <w:overflowPunct/>
        <w:topLinePunct w:val="0"/>
        <w:autoSpaceDE/>
        <w:autoSpaceDN/>
        <w:bidi w:val="0"/>
        <w:adjustRightInd/>
        <w:snapToGrid/>
        <w:spacing w:line="360" w:lineRule="auto"/>
        <w:ind w:firstLine="456" w:firstLineChars="200"/>
        <w:jc w:val="both"/>
        <w:textAlignment w:val="auto"/>
        <w:rPr>
          <w:rFonts w:hint="eastAsia" w:ascii="宋体" w:hAnsi="宋体" w:eastAsia="宋体" w:cs="宋体"/>
          <w:color w:val="auto"/>
          <w:spacing w:val="-6"/>
          <w:sz w:val="24"/>
          <w:szCs w:val="24"/>
          <w:lang w:val="en-US" w:eastAsia="zh-CN" w:bidi="ar-SA"/>
        </w:rPr>
      </w:pPr>
      <w:r>
        <w:rPr>
          <w:rFonts w:hint="eastAsia" w:ascii="宋体" w:hAnsi="宋体" w:eastAsia="宋体" w:cs="宋体"/>
          <w:color w:val="auto"/>
          <w:spacing w:val="-6"/>
          <w:sz w:val="24"/>
          <w:szCs w:val="24"/>
          <w:lang w:val="en-US" w:eastAsia="zh-CN" w:bidi="ar-SA"/>
        </w:rPr>
        <w:t>3.保护要求：保留乡土珍贵阔叶树种、珍贵树种的幼苗、幼树，小班边缘保留原生植被保护带，防控水土流失。</w:t>
      </w:r>
    </w:p>
    <w:p w14:paraId="1B636938">
      <w:pPr>
        <w:pageBreakBefore w:val="0"/>
        <w:widowControl/>
        <w:kinsoku/>
        <w:wordWrap/>
        <w:overflowPunct/>
        <w:topLinePunct w:val="0"/>
        <w:autoSpaceDE/>
        <w:autoSpaceDN/>
        <w:bidi w:val="0"/>
        <w:adjustRightInd/>
        <w:snapToGrid/>
        <w:spacing w:line="360" w:lineRule="auto"/>
        <w:ind w:firstLine="456" w:firstLineChars="200"/>
        <w:jc w:val="both"/>
        <w:textAlignment w:val="auto"/>
        <w:rPr>
          <w:rFonts w:hint="eastAsia" w:ascii="宋体" w:hAnsi="宋体" w:eastAsia="宋体" w:cs="宋体"/>
          <w:color w:val="auto"/>
          <w:spacing w:val="-6"/>
          <w:sz w:val="24"/>
          <w:szCs w:val="24"/>
          <w:lang w:val="en-US" w:eastAsia="zh-CN" w:bidi="ar-SA"/>
        </w:rPr>
      </w:pPr>
      <w:r>
        <w:rPr>
          <w:rFonts w:hint="eastAsia" w:ascii="宋体" w:hAnsi="宋体" w:eastAsia="宋体" w:cs="宋体"/>
          <w:color w:val="auto"/>
          <w:spacing w:val="-6"/>
          <w:sz w:val="24"/>
          <w:szCs w:val="24"/>
          <w:lang w:val="en-US" w:eastAsia="zh-CN" w:bidi="ar-SA"/>
        </w:rPr>
        <w:t>4.剩余物处置：</w:t>
      </w:r>
      <w:bookmarkStart w:id="6" w:name="OLE_LINK5"/>
      <w:r>
        <w:rPr>
          <w:rFonts w:hint="eastAsia" w:ascii="宋体" w:hAnsi="宋体" w:eastAsia="宋体" w:cs="宋体"/>
          <w:color w:val="auto"/>
          <w:spacing w:val="-6"/>
          <w:sz w:val="24"/>
          <w:szCs w:val="24"/>
          <w:lang w:val="en-US" w:eastAsia="zh-CN" w:bidi="ar-SA"/>
        </w:rPr>
        <w:t>移出作业小班或成堆原地堆放</w:t>
      </w:r>
      <w:bookmarkEnd w:id="6"/>
      <w:r>
        <w:rPr>
          <w:rFonts w:hint="eastAsia" w:ascii="宋体" w:hAnsi="宋体" w:eastAsia="宋体" w:cs="宋体"/>
          <w:color w:val="auto"/>
          <w:spacing w:val="-6"/>
          <w:sz w:val="24"/>
          <w:szCs w:val="24"/>
          <w:lang w:val="en-US" w:eastAsia="zh-CN" w:bidi="ar-SA"/>
        </w:rPr>
        <w:t>，堆放高度不超过 80 厘米</w:t>
      </w:r>
      <w:bookmarkStart w:id="7" w:name="OLE_LINK13"/>
      <w:r>
        <w:rPr>
          <w:rFonts w:hint="eastAsia" w:ascii="宋体" w:hAnsi="宋体" w:eastAsia="宋体" w:cs="宋体"/>
          <w:color w:val="auto"/>
          <w:spacing w:val="-6"/>
          <w:sz w:val="24"/>
          <w:szCs w:val="24"/>
          <w:lang w:val="en-US" w:eastAsia="zh-CN" w:bidi="ar-SA"/>
        </w:rPr>
        <w:t>，不得随意丢弃、焚烧。</w:t>
      </w:r>
    </w:p>
    <w:p w14:paraId="4FC83FE4">
      <w:pPr>
        <w:pageBreakBefore w:val="0"/>
        <w:widowControl/>
        <w:kinsoku/>
        <w:wordWrap/>
        <w:overflowPunct/>
        <w:topLinePunct w:val="0"/>
        <w:autoSpaceDE/>
        <w:autoSpaceDN/>
        <w:bidi w:val="0"/>
        <w:adjustRightInd/>
        <w:snapToGrid/>
        <w:spacing w:line="360" w:lineRule="auto"/>
        <w:ind w:firstLine="456" w:firstLineChars="200"/>
        <w:jc w:val="both"/>
        <w:textAlignment w:val="auto"/>
        <w:rPr>
          <w:rFonts w:hint="eastAsia" w:ascii="宋体" w:hAnsi="宋体" w:eastAsia="宋体" w:cs="宋体"/>
          <w:color w:val="auto"/>
          <w:spacing w:val="-6"/>
          <w:sz w:val="24"/>
          <w:szCs w:val="24"/>
          <w:lang w:val="en-US" w:eastAsia="zh-CN" w:bidi="ar-SA"/>
        </w:rPr>
      </w:pPr>
      <w:r>
        <w:rPr>
          <w:rFonts w:hint="eastAsia" w:ascii="宋体" w:hAnsi="宋体" w:eastAsia="宋体" w:cs="宋体"/>
          <w:color w:val="auto"/>
          <w:spacing w:val="-6"/>
          <w:sz w:val="24"/>
          <w:szCs w:val="24"/>
          <w:lang w:val="en-US" w:eastAsia="zh-CN" w:bidi="ar-SA"/>
        </w:rPr>
        <w:t>5.毛竹处理：有散生毛竹分布的小班要伐除现有散生毛竹，采挖竹鞭进行物理灭除，防止竹林扩鞭蔓延。</w:t>
      </w:r>
    </w:p>
    <w:bookmarkEnd w:id="7"/>
    <w:p w14:paraId="5047F0A8">
      <w:pPr>
        <w:keepNext/>
        <w:keepLines/>
        <w:pageBreakBefore w:val="0"/>
        <w:widowControl/>
        <w:kinsoku/>
        <w:wordWrap/>
        <w:overflowPunct/>
        <w:topLinePunct w:val="0"/>
        <w:autoSpaceDE/>
        <w:autoSpaceDN/>
        <w:bidi w:val="0"/>
        <w:adjustRightInd/>
        <w:snapToGrid/>
        <w:spacing w:line="360" w:lineRule="auto"/>
        <w:ind w:firstLine="480" w:firstLineChars="200"/>
        <w:textAlignment w:val="auto"/>
        <w:outlineLvl w:val="1"/>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bidi="ar-SA"/>
        </w:rPr>
        <w:t>（五）封山管护技术要求</w:t>
      </w:r>
    </w:p>
    <w:p w14:paraId="72E84D45">
      <w:pPr>
        <w:pageBreakBefore w:val="0"/>
        <w:widowControl/>
        <w:kinsoku/>
        <w:wordWrap/>
        <w:overflowPunct/>
        <w:topLinePunct w:val="0"/>
        <w:autoSpaceDE/>
        <w:autoSpaceDN/>
        <w:bidi w:val="0"/>
        <w:adjustRightInd/>
        <w:snapToGrid/>
        <w:spacing w:line="360" w:lineRule="auto"/>
        <w:ind w:firstLine="456" w:firstLineChars="200"/>
        <w:jc w:val="both"/>
        <w:textAlignment w:val="auto"/>
        <w:rPr>
          <w:rFonts w:hint="eastAsia" w:ascii="宋体" w:hAnsi="宋体" w:eastAsia="宋体" w:cs="宋体"/>
          <w:color w:val="auto"/>
          <w:spacing w:val="-6"/>
          <w:sz w:val="24"/>
          <w:szCs w:val="24"/>
          <w:lang w:val="en-US" w:eastAsia="zh-CN" w:bidi="ar-SA"/>
        </w:rPr>
      </w:pPr>
      <w:r>
        <w:rPr>
          <w:rFonts w:hint="eastAsia" w:ascii="宋体" w:hAnsi="宋体" w:eastAsia="宋体" w:cs="宋体"/>
          <w:color w:val="auto"/>
          <w:spacing w:val="-6"/>
          <w:sz w:val="24"/>
          <w:szCs w:val="24"/>
          <w:lang w:val="en-US" w:eastAsia="zh-CN" w:bidi="ar-SA"/>
        </w:rPr>
        <w:t>加强林分封山管护，始终维持低干预、高保留原则，促进天然更新和自然演替，逐步形成稳定森林植被群落。</w:t>
      </w:r>
    </w:p>
    <w:p w14:paraId="54E95404">
      <w:pPr>
        <w:keepNext/>
        <w:keepLines/>
        <w:pageBreakBefore w:val="0"/>
        <w:widowControl/>
        <w:kinsoku/>
        <w:wordWrap/>
        <w:overflowPunct/>
        <w:topLinePunct w:val="0"/>
        <w:autoSpaceDE/>
        <w:autoSpaceDN/>
        <w:bidi w:val="0"/>
        <w:adjustRightInd/>
        <w:snapToGrid/>
        <w:spacing w:line="360" w:lineRule="auto"/>
        <w:ind w:firstLine="480" w:firstLineChars="200"/>
        <w:textAlignment w:val="auto"/>
        <w:outlineLvl w:val="1"/>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bidi="ar-SA"/>
        </w:rPr>
        <w:t xml:space="preserve">（六）质量要求 </w:t>
      </w:r>
    </w:p>
    <w:p w14:paraId="1648F25A">
      <w:pPr>
        <w:pageBreakBefore w:val="0"/>
        <w:widowControl/>
        <w:kinsoku/>
        <w:wordWrap/>
        <w:overflowPunct/>
        <w:topLinePunct w:val="0"/>
        <w:autoSpaceDE/>
        <w:autoSpaceDN/>
        <w:bidi w:val="0"/>
        <w:adjustRightInd/>
        <w:snapToGrid/>
        <w:spacing w:line="360" w:lineRule="auto"/>
        <w:ind w:firstLine="456" w:firstLineChars="200"/>
        <w:jc w:val="both"/>
        <w:textAlignment w:val="auto"/>
        <w:rPr>
          <w:rFonts w:hint="eastAsia" w:ascii="宋体" w:hAnsi="宋体" w:eastAsia="宋体" w:cs="宋体"/>
          <w:color w:val="auto"/>
          <w:spacing w:val="-6"/>
          <w:sz w:val="24"/>
          <w:szCs w:val="24"/>
          <w:lang w:val="en-US" w:eastAsia="zh-CN" w:bidi="ar-SA"/>
        </w:rPr>
      </w:pPr>
      <w:r>
        <w:rPr>
          <w:rFonts w:hint="eastAsia" w:ascii="宋体" w:hAnsi="宋体" w:eastAsia="宋体" w:cs="宋体"/>
          <w:color w:val="auto"/>
          <w:spacing w:val="-6"/>
          <w:sz w:val="24"/>
          <w:szCs w:val="24"/>
          <w:lang w:val="en-US" w:eastAsia="zh-CN" w:bidi="ar-SA"/>
        </w:rPr>
        <w:t>1.成交方须严格按经审批的作业设计组织施工，执行《森林抚育规程》（GB／T 15781）等相关技术规范，不得擅自变更采伐强度、采伐方式和作业范围。</w:t>
      </w:r>
    </w:p>
    <w:p w14:paraId="07861275">
      <w:pPr>
        <w:pageBreakBefore w:val="0"/>
        <w:widowControl/>
        <w:kinsoku/>
        <w:wordWrap/>
        <w:overflowPunct/>
        <w:topLinePunct w:val="0"/>
        <w:autoSpaceDE/>
        <w:autoSpaceDN/>
        <w:bidi w:val="0"/>
        <w:adjustRightInd/>
        <w:snapToGrid/>
        <w:spacing w:line="360" w:lineRule="auto"/>
        <w:ind w:firstLine="456" w:firstLineChars="200"/>
        <w:jc w:val="both"/>
        <w:textAlignment w:val="auto"/>
        <w:rPr>
          <w:rFonts w:hint="eastAsia" w:ascii="宋体" w:hAnsi="宋体" w:eastAsia="宋体" w:cs="宋体"/>
          <w:color w:val="auto"/>
          <w:spacing w:val="-6"/>
          <w:sz w:val="24"/>
          <w:szCs w:val="24"/>
          <w:lang w:val="en-US" w:eastAsia="zh-CN" w:bidi="ar-SA"/>
        </w:rPr>
      </w:pPr>
      <w:r>
        <w:rPr>
          <w:rFonts w:hint="eastAsia" w:ascii="宋体" w:hAnsi="宋体" w:eastAsia="宋体" w:cs="宋体"/>
          <w:color w:val="auto"/>
          <w:spacing w:val="-6"/>
          <w:sz w:val="24"/>
          <w:szCs w:val="24"/>
          <w:lang w:val="en-US" w:eastAsia="zh-CN" w:bidi="ar-SA"/>
        </w:rPr>
        <w:t>2.施工前应组织技术交底，对采伐木标记、修枝高度、保留木选择等关键工序明确标准，做好施工记录。</w:t>
      </w:r>
    </w:p>
    <w:p w14:paraId="3D7EC8FA">
      <w:pPr>
        <w:pageBreakBefore w:val="0"/>
        <w:widowControl/>
        <w:kinsoku/>
        <w:wordWrap/>
        <w:overflowPunct/>
        <w:topLinePunct w:val="0"/>
        <w:autoSpaceDE/>
        <w:autoSpaceDN/>
        <w:bidi w:val="0"/>
        <w:adjustRightInd/>
        <w:snapToGrid/>
        <w:spacing w:line="360" w:lineRule="auto"/>
        <w:ind w:firstLine="456" w:firstLineChars="200"/>
        <w:jc w:val="both"/>
        <w:textAlignment w:val="auto"/>
        <w:rPr>
          <w:rFonts w:hint="eastAsia" w:ascii="宋体" w:hAnsi="宋体" w:eastAsia="宋体" w:cs="宋体"/>
          <w:color w:val="auto"/>
          <w:spacing w:val="-6"/>
          <w:sz w:val="24"/>
          <w:szCs w:val="24"/>
          <w:lang w:val="en-US" w:eastAsia="zh-CN" w:bidi="ar-SA"/>
        </w:rPr>
      </w:pPr>
      <w:r>
        <w:rPr>
          <w:rFonts w:hint="eastAsia" w:ascii="宋体" w:hAnsi="宋体" w:eastAsia="宋体" w:cs="宋体"/>
          <w:color w:val="auto"/>
          <w:spacing w:val="-6"/>
          <w:sz w:val="24"/>
          <w:szCs w:val="24"/>
          <w:lang w:val="en-US" w:eastAsia="zh-CN" w:bidi="ar-SA"/>
        </w:rPr>
        <w:t>3.建立健全质量保障体系，实行全过程质量控制，各工序按抚育间伐→林地清理→修枝→抚育管护顺序依次推进，前道工序自检合格后方可进入下道工序</w:t>
      </w:r>
    </w:p>
    <w:p w14:paraId="43F0FAAF">
      <w:pPr>
        <w:pageBreakBefore w:val="0"/>
        <w:widowControl/>
        <w:kinsoku/>
        <w:wordWrap/>
        <w:overflowPunct/>
        <w:topLinePunct w:val="0"/>
        <w:autoSpaceDE/>
        <w:autoSpaceDN/>
        <w:bidi w:val="0"/>
        <w:adjustRightInd/>
        <w:snapToGrid/>
        <w:spacing w:line="360" w:lineRule="auto"/>
        <w:ind w:firstLine="456" w:firstLineChars="200"/>
        <w:jc w:val="both"/>
        <w:textAlignment w:val="auto"/>
        <w:rPr>
          <w:rFonts w:hint="eastAsia" w:ascii="宋体" w:hAnsi="宋体" w:eastAsia="宋体" w:cs="宋体"/>
          <w:color w:val="auto"/>
          <w:spacing w:val="-6"/>
          <w:sz w:val="24"/>
          <w:szCs w:val="24"/>
          <w:lang w:val="en-US" w:eastAsia="zh-CN" w:bidi="ar-SA"/>
        </w:rPr>
      </w:pPr>
      <w:r>
        <w:rPr>
          <w:rFonts w:hint="eastAsia" w:ascii="宋体" w:hAnsi="宋体" w:eastAsia="宋体" w:cs="宋体"/>
          <w:color w:val="auto"/>
          <w:spacing w:val="-6"/>
          <w:sz w:val="24"/>
          <w:szCs w:val="24"/>
          <w:lang w:val="en-US" w:eastAsia="zh-CN" w:bidi="ar-SA"/>
        </w:rPr>
        <w:t>4.施工前应依法办理林木采伐许可证，不得以森林质量提升为名进行乱砍滥伐。</w:t>
      </w:r>
    </w:p>
    <w:p w14:paraId="0ECDD994">
      <w:pPr>
        <w:pageBreakBefore w:val="0"/>
        <w:widowControl/>
        <w:kinsoku/>
        <w:wordWrap/>
        <w:overflowPunct/>
        <w:topLinePunct w:val="0"/>
        <w:autoSpaceDE/>
        <w:autoSpaceDN/>
        <w:bidi w:val="0"/>
        <w:adjustRightInd/>
        <w:snapToGrid/>
        <w:spacing w:line="360" w:lineRule="auto"/>
        <w:ind w:firstLine="456" w:firstLineChars="200"/>
        <w:jc w:val="both"/>
        <w:textAlignment w:val="auto"/>
        <w:rPr>
          <w:rFonts w:hint="eastAsia" w:ascii="宋体" w:hAnsi="宋体" w:eastAsia="宋体" w:cs="宋体"/>
          <w:color w:val="auto"/>
          <w:spacing w:val="-6"/>
          <w:sz w:val="24"/>
          <w:szCs w:val="24"/>
          <w:lang w:val="en-US" w:eastAsia="zh-CN" w:bidi="ar-SA"/>
        </w:rPr>
      </w:pPr>
      <w:r>
        <w:rPr>
          <w:rFonts w:hint="eastAsia" w:ascii="宋体" w:hAnsi="宋体" w:eastAsia="宋体" w:cs="宋体"/>
          <w:color w:val="auto"/>
          <w:spacing w:val="-6"/>
          <w:sz w:val="24"/>
          <w:szCs w:val="24"/>
          <w:lang w:val="en-US" w:eastAsia="zh-CN" w:bidi="ar-SA"/>
        </w:rPr>
        <w:t>5.施工中应保护保留木和林下珍贵阔叶幼树幼苗，严禁损毁非采伐木。</w:t>
      </w:r>
    </w:p>
    <w:p w14:paraId="0A20B99E">
      <w:pPr>
        <w:pageBreakBefore w:val="0"/>
        <w:widowControl/>
        <w:kinsoku/>
        <w:wordWrap/>
        <w:overflowPunct/>
        <w:topLinePunct w:val="0"/>
        <w:autoSpaceDE/>
        <w:autoSpaceDN/>
        <w:bidi w:val="0"/>
        <w:adjustRightInd/>
        <w:snapToGrid/>
        <w:spacing w:line="360" w:lineRule="auto"/>
        <w:ind w:firstLine="456" w:firstLineChars="200"/>
        <w:jc w:val="both"/>
        <w:textAlignment w:val="auto"/>
        <w:rPr>
          <w:rFonts w:hint="eastAsia" w:ascii="宋体" w:hAnsi="宋体" w:eastAsia="宋体" w:cs="宋体"/>
          <w:color w:val="auto"/>
          <w:spacing w:val="-6"/>
          <w:sz w:val="24"/>
          <w:szCs w:val="24"/>
          <w:lang w:val="en-US" w:eastAsia="zh-CN" w:bidi="ar-SA"/>
        </w:rPr>
      </w:pPr>
      <w:r>
        <w:rPr>
          <w:rFonts w:hint="eastAsia" w:ascii="宋体" w:hAnsi="宋体" w:eastAsia="宋体" w:cs="宋体"/>
          <w:color w:val="auto"/>
          <w:spacing w:val="-6"/>
          <w:sz w:val="24"/>
          <w:szCs w:val="24"/>
          <w:lang w:val="en-US" w:eastAsia="zh-CN" w:bidi="ar-SA"/>
        </w:rPr>
        <w:t>6.伐区作业结束后应及时清理现场，剩余物归堆或截短处理，防止森林火灾隐患。</w:t>
      </w:r>
    </w:p>
    <w:p w14:paraId="66FDB578">
      <w:pPr>
        <w:keepNext w:val="0"/>
        <w:keepLines w:val="0"/>
        <w:pageBreakBefore w:val="0"/>
        <w:widowControl/>
        <w:suppressLineNumbers w:val="0"/>
        <w:kinsoku/>
        <w:wordWrap/>
        <w:overflowPunct/>
        <w:topLinePunct w:val="0"/>
        <w:autoSpaceDE/>
        <w:autoSpaceDN/>
        <w:bidi w:val="0"/>
        <w:adjustRightInd/>
        <w:snapToGrid/>
        <w:spacing w:after="120" w:line="360" w:lineRule="auto"/>
        <w:ind w:firstLine="480" w:firstLineChars="200"/>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bidi="ar"/>
        </w:rPr>
        <w:t>7.管护期内做好封山管护，禁止放牧以及其他损毁林地的行为，确保经营成效。</w:t>
      </w:r>
    </w:p>
    <w:p w14:paraId="00B206A3">
      <w:pPr>
        <w:keepNext/>
        <w:keepLines/>
        <w:pageBreakBefore w:val="0"/>
        <w:widowControl/>
        <w:kinsoku/>
        <w:wordWrap/>
        <w:overflowPunct/>
        <w:topLinePunct w:val="0"/>
        <w:autoSpaceDE/>
        <w:autoSpaceDN/>
        <w:bidi w:val="0"/>
        <w:adjustRightInd/>
        <w:snapToGrid/>
        <w:spacing w:line="360" w:lineRule="auto"/>
        <w:ind w:firstLine="480" w:firstLineChars="200"/>
        <w:textAlignment w:val="auto"/>
        <w:outlineLvl w:val="0"/>
        <w:rPr>
          <w:rFonts w:hint="eastAsia" w:ascii="宋体" w:hAnsi="宋体" w:eastAsia="宋体" w:cs="宋体"/>
          <w:color w:val="auto"/>
          <w:kern w:val="44"/>
          <w:sz w:val="24"/>
          <w:szCs w:val="24"/>
          <w:lang w:val="en-US" w:eastAsia="zh-CN" w:bidi="ar-SA"/>
        </w:rPr>
      </w:pPr>
      <w:r>
        <w:rPr>
          <w:rFonts w:hint="eastAsia" w:ascii="宋体" w:hAnsi="宋体" w:eastAsia="宋体" w:cs="宋体"/>
          <w:color w:val="auto"/>
          <w:kern w:val="44"/>
          <w:sz w:val="24"/>
          <w:szCs w:val="24"/>
          <w:lang w:val="en-US" w:eastAsia="zh-CN" w:bidi="ar-SA"/>
        </w:rPr>
        <w:t>五、现场施工要求</w:t>
      </w:r>
    </w:p>
    <w:p w14:paraId="48B553EF">
      <w:pPr>
        <w:pageBreakBefore w:val="0"/>
        <w:widowControl/>
        <w:kinsoku/>
        <w:wordWrap/>
        <w:overflowPunct/>
        <w:topLinePunct w:val="0"/>
        <w:autoSpaceDE/>
        <w:autoSpaceDN/>
        <w:bidi w:val="0"/>
        <w:adjustRightInd/>
        <w:snapToGrid/>
        <w:spacing w:line="360" w:lineRule="auto"/>
        <w:ind w:firstLine="456" w:firstLineChars="200"/>
        <w:jc w:val="both"/>
        <w:textAlignment w:val="auto"/>
        <w:rPr>
          <w:rFonts w:hint="eastAsia" w:ascii="宋体" w:hAnsi="宋体" w:eastAsia="宋体" w:cs="宋体"/>
          <w:color w:val="auto"/>
          <w:spacing w:val="-6"/>
          <w:sz w:val="24"/>
          <w:szCs w:val="24"/>
          <w:lang w:val="en-US" w:eastAsia="zh-CN" w:bidi="ar-SA"/>
        </w:rPr>
      </w:pPr>
      <w:r>
        <w:rPr>
          <w:rFonts w:hint="eastAsia" w:ascii="宋体" w:hAnsi="宋体" w:eastAsia="宋体" w:cs="宋体"/>
          <w:color w:val="auto"/>
          <w:spacing w:val="-6"/>
          <w:sz w:val="24"/>
          <w:szCs w:val="24"/>
          <w:lang w:val="en-US" w:eastAsia="zh-CN" w:bidi="ar-SA"/>
        </w:rPr>
        <w:t>成交方应当严格执行《湖南省安全生产条例》，落实项目现场各项管控要求，施工不得危及电力、交通等基础设施，保障人身及财产安全；发现珍稀植物必须就地保护，严禁擅自砍伐；严禁全面清林、炼山、全垦整地，做好水土流失防范；规范管理施工机械设备，防止燃料、油料发生溢漏。具体规定如下：</w:t>
      </w:r>
    </w:p>
    <w:p w14:paraId="6F61E4EB">
      <w:pPr>
        <w:pageBreakBefore w:val="0"/>
        <w:widowControl/>
        <w:kinsoku/>
        <w:wordWrap/>
        <w:overflowPunct/>
        <w:topLinePunct w:val="0"/>
        <w:autoSpaceDE/>
        <w:autoSpaceDN/>
        <w:bidi w:val="0"/>
        <w:adjustRightInd/>
        <w:snapToGrid/>
        <w:spacing w:line="360" w:lineRule="auto"/>
        <w:ind w:firstLine="456" w:firstLineChars="200"/>
        <w:jc w:val="both"/>
        <w:textAlignment w:val="auto"/>
        <w:rPr>
          <w:rFonts w:hint="eastAsia" w:ascii="宋体" w:hAnsi="宋体" w:eastAsia="宋体" w:cs="宋体"/>
          <w:color w:val="auto"/>
          <w:spacing w:val="-6"/>
          <w:sz w:val="24"/>
          <w:szCs w:val="24"/>
          <w:lang w:val="en-US" w:eastAsia="zh-CN" w:bidi="ar-SA"/>
        </w:rPr>
      </w:pPr>
      <w:r>
        <w:rPr>
          <w:rFonts w:hint="eastAsia" w:ascii="宋体" w:hAnsi="宋体" w:eastAsia="宋体" w:cs="宋体"/>
          <w:color w:val="auto"/>
          <w:spacing w:val="-6"/>
          <w:sz w:val="24"/>
          <w:szCs w:val="24"/>
          <w:lang w:val="en-US" w:eastAsia="zh-CN" w:bidi="ar-SA"/>
        </w:rPr>
        <w:t>1.安全生产管理：强化施工现场安全监督管理，进场前组织全部施工人员开展安全生产专项培训，完整留存培训签到表、影像资料；规范操作采伐、修枝工具，设置安全警示标识，避开电力、交通管线开展作业；为作业人员配齐安全帽、防滑鞋、防护手套等防护用品，保障作业人员人身安全。</w:t>
      </w:r>
    </w:p>
    <w:p w14:paraId="199802A9">
      <w:pPr>
        <w:pageBreakBefore w:val="0"/>
        <w:widowControl/>
        <w:kinsoku/>
        <w:wordWrap/>
        <w:overflowPunct/>
        <w:topLinePunct w:val="0"/>
        <w:autoSpaceDE/>
        <w:autoSpaceDN/>
        <w:bidi w:val="0"/>
        <w:adjustRightInd/>
        <w:snapToGrid/>
        <w:spacing w:line="360" w:lineRule="auto"/>
        <w:ind w:firstLine="456" w:firstLineChars="200"/>
        <w:jc w:val="both"/>
        <w:textAlignment w:val="auto"/>
        <w:rPr>
          <w:rFonts w:hint="eastAsia" w:ascii="宋体" w:hAnsi="宋体" w:eastAsia="宋体" w:cs="宋体"/>
          <w:color w:val="auto"/>
          <w:spacing w:val="-6"/>
          <w:sz w:val="24"/>
          <w:szCs w:val="24"/>
          <w:lang w:val="en-US" w:eastAsia="zh-CN" w:bidi="ar-SA"/>
        </w:rPr>
      </w:pPr>
      <w:r>
        <w:rPr>
          <w:rFonts w:hint="eastAsia" w:ascii="宋体" w:hAnsi="宋体" w:eastAsia="宋体" w:cs="宋体"/>
          <w:color w:val="auto"/>
          <w:spacing w:val="-6"/>
          <w:sz w:val="24"/>
          <w:szCs w:val="24"/>
          <w:lang w:val="en-US" w:eastAsia="zh-CN" w:bidi="ar-SA"/>
        </w:rPr>
        <w:t>2.森林防火管控：强化火源管理，面向施工人员、林农及周边居民开展防火宣传教育；施工区域严禁野外用火，足额配备灭火器、防火水桶、防火拖把等防火物资；高温、高火险天气必须暂停采伐作业，坚决杜绝森林火灾发生。</w:t>
      </w:r>
    </w:p>
    <w:p w14:paraId="77AAC776">
      <w:pPr>
        <w:pageBreakBefore w:val="0"/>
        <w:widowControl/>
        <w:kinsoku/>
        <w:wordWrap/>
        <w:overflowPunct/>
        <w:topLinePunct w:val="0"/>
        <w:autoSpaceDE/>
        <w:autoSpaceDN/>
        <w:bidi w:val="0"/>
        <w:adjustRightInd/>
        <w:snapToGrid/>
        <w:spacing w:line="360" w:lineRule="auto"/>
        <w:ind w:firstLine="456" w:firstLineChars="200"/>
        <w:jc w:val="both"/>
        <w:textAlignment w:val="auto"/>
        <w:rPr>
          <w:rFonts w:hint="eastAsia" w:ascii="宋体" w:hAnsi="宋体" w:eastAsia="宋体" w:cs="宋体"/>
          <w:color w:val="auto"/>
          <w:spacing w:val="-6"/>
          <w:sz w:val="24"/>
          <w:szCs w:val="24"/>
          <w:lang w:val="en-US" w:eastAsia="zh-CN" w:bidi="ar-SA"/>
        </w:rPr>
      </w:pPr>
      <w:r>
        <w:rPr>
          <w:rFonts w:hint="eastAsia" w:ascii="宋体" w:hAnsi="宋体" w:eastAsia="宋体" w:cs="宋体"/>
          <w:color w:val="auto"/>
          <w:spacing w:val="-6"/>
          <w:sz w:val="24"/>
          <w:szCs w:val="24"/>
          <w:lang w:val="en-US" w:eastAsia="zh-CN" w:bidi="ar-SA"/>
        </w:rPr>
        <w:t>3.禁止转包与违法分包：本项目严禁转包、违法分包。成交方不得将本项目全部或部分工作转包给第三方，不得将项目主体作业内容违法分包。一经查实存在转包、违法分包行为，甲方有权单方终止合同，没收全部履约保证金，并按合同总价款的 20% 计取违约金，由此产生的全部经济损失均由成交方承担赔偿责任。</w:t>
      </w:r>
    </w:p>
    <w:p w14:paraId="6DB2F14D">
      <w:pPr>
        <w:pageBreakBefore w:val="0"/>
        <w:widowControl/>
        <w:kinsoku/>
        <w:wordWrap/>
        <w:overflowPunct/>
        <w:topLinePunct w:val="0"/>
        <w:autoSpaceDE/>
        <w:autoSpaceDN/>
        <w:bidi w:val="0"/>
        <w:adjustRightInd/>
        <w:snapToGrid/>
        <w:spacing w:line="360" w:lineRule="auto"/>
        <w:ind w:firstLine="456" w:firstLineChars="200"/>
        <w:jc w:val="both"/>
        <w:textAlignment w:val="auto"/>
        <w:rPr>
          <w:rFonts w:hint="eastAsia" w:ascii="宋体" w:hAnsi="宋体" w:eastAsia="宋体" w:cs="宋体"/>
          <w:color w:val="auto"/>
          <w:spacing w:val="-6"/>
          <w:sz w:val="24"/>
          <w:szCs w:val="24"/>
          <w:lang w:val="en-US" w:eastAsia="zh-CN" w:bidi="ar-SA"/>
        </w:rPr>
      </w:pPr>
      <w:r>
        <w:rPr>
          <w:rFonts w:hint="eastAsia" w:ascii="宋体" w:hAnsi="宋体" w:eastAsia="宋体" w:cs="宋体"/>
          <w:color w:val="auto"/>
          <w:spacing w:val="-6"/>
          <w:sz w:val="24"/>
          <w:szCs w:val="24"/>
          <w:lang w:val="en-US" w:eastAsia="zh-CN" w:bidi="ar-SA"/>
        </w:rPr>
        <w:t>4.污染防控：施工机械油料须规范存放，严防油料渗漏造成土壤、水体污染。</w:t>
      </w:r>
    </w:p>
    <w:p w14:paraId="04E0057F">
      <w:pPr>
        <w:pageBreakBefore w:val="0"/>
        <w:widowControl/>
        <w:kinsoku/>
        <w:wordWrap/>
        <w:overflowPunct/>
        <w:topLinePunct w:val="0"/>
        <w:autoSpaceDE/>
        <w:autoSpaceDN/>
        <w:bidi w:val="0"/>
        <w:adjustRightInd/>
        <w:snapToGrid/>
        <w:spacing w:line="360" w:lineRule="auto"/>
        <w:ind w:firstLine="456" w:firstLineChars="200"/>
        <w:jc w:val="both"/>
        <w:textAlignment w:val="auto"/>
        <w:rPr>
          <w:rFonts w:hint="eastAsia" w:ascii="宋体" w:hAnsi="宋体" w:eastAsia="宋体" w:cs="宋体"/>
          <w:color w:val="auto"/>
          <w:spacing w:val="-6"/>
          <w:sz w:val="24"/>
          <w:szCs w:val="24"/>
          <w:lang w:val="en-US" w:eastAsia="zh-CN" w:bidi="ar-SA"/>
        </w:rPr>
      </w:pPr>
      <w:r>
        <w:rPr>
          <w:rFonts w:hint="eastAsia" w:ascii="宋体" w:hAnsi="宋体" w:eastAsia="宋体" w:cs="宋体"/>
          <w:color w:val="auto"/>
          <w:spacing w:val="-6"/>
          <w:sz w:val="24"/>
          <w:szCs w:val="24"/>
          <w:lang w:val="en-US" w:eastAsia="zh-CN" w:bidi="ar-SA"/>
        </w:rPr>
        <w:t>5.事故责任承担：施工期间如发生森林火灾、人员伤亡、财产损毁、植被破坏等各类安全事故，由此产生的全部法律责任、经济赔偿均由成交方自行承担。</w:t>
      </w:r>
    </w:p>
    <w:p w14:paraId="171BAB6B">
      <w:pPr>
        <w:pageBreakBefore w:val="0"/>
        <w:widowControl/>
        <w:kinsoku/>
        <w:wordWrap/>
        <w:overflowPunct/>
        <w:topLinePunct w:val="0"/>
        <w:autoSpaceDE/>
        <w:autoSpaceDN/>
        <w:bidi w:val="0"/>
        <w:adjustRightInd/>
        <w:snapToGrid/>
        <w:spacing w:line="360" w:lineRule="auto"/>
        <w:ind w:firstLine="456" w:firstLineChars="200"/>
        <w:jc w:val="both"/>
        <w:textAlignment w:val="auto"/>
        <w:rPr>
          <w:rFonts w:hint="eastAsia" w:ascii="宋体" w:hAnsi="宋体" w:eastAsia="宋体" w:cs="宋体"/>
          <w:color w:val="auto"/>
          <w:spacing w:val="-6"/>
          <w:sz w:val="24"/>
          <w:szCs w:val="24"/>
          <w:lang w:val="en-US" w:eastAsia="zh-CN" w:bidi="ar-SA"/>
        </w:rPr>
      </w:pPr>
      <w:r>
        <w:rPr>
          <w:rFonts w:hint="eastAsia" w:ascii="宋体" w:hAnsi="宋体" w:eastAsia="宋体" w:cs="宋体"/>
          <w:color w:val="auto"/>
          <w:spacing w:val="-6"/>
          <w:sz w:val="24"/>
          <w:szCs w:val="24"/>
          <w:lang w:val="en-US" w:eastAsia="zh-CN" w:bidi="ar-SA"/>
        </w:rPr>
        <w:t>6.本项目实施过程中，涉及与当地村民相关协调工作，主要由成交方负责牵头开展，林场予以配合协助。因村民协调所产生的一切相关费用，均包含在投标总报价之内，由成交方自行承担，采购人不再另行支付任何协调相关费用。</w:t>
      </w:r>
    </w:p>
    <w:p w14:paraId="213F899E">
      <w:pPr>
        <w:keepNext/>
        <w:keepLines/>
        <w:pageBreakBefore w:val="0"/>
        <w:widowControl/>
        <w:kinsoku/>
        <w:wordWrap/>
        <w:overflowPunct/>
        <w:topLinePunct w:val="0"/>
        <w:autoSpaceDE/>
        <w:autoSpaceDN/>
        <w:bidi w:val="0"/>
        <w:adjustRightInd/>
        <w:snapToGrid/>
        <w:spacing w:line="360" w:lineRule="auto"/>
        <w:ind w:firstLine="480" w:firstLineChars="200"/>
        <w:textAlignment w:val="auto"/>
        <w:outlineLvl w:val="0"/>
        <w:rPr>
          <w:rFonts w:hint="eastAsia" w:ascii="宋体" w:hAnsi="宋体" w:eastAsia="宋体" w:cs="宋体"/>
          <w:color w:val="auto"/>
          <w:kern w:val="44"/>
          <w:sz w:val="24"/>
          <w:szCs w:val="24"/>
          <w:lang w:val="en-US" w:eastAsia="zh-CN" w:bidi="ar-SA"/>
        </w:rPr>
      </w:pPr>
      <w:r>
        <w:rPr>
          <w:rFonts w:hint="eastAsia" w:ascii="宋体" w:hAnsi="宋体" w:eastAsia="宋体" w:cs="宋体"/>
          <w:color w:val="auto"/>
          <w:kern w:val="44"/>
          <w:sz w:val="24"/>
          <w:szCs w:val="24"/>
          <w:lang w:val="en-US" w:eastAsia="zh-CN" w:bidi="ar-SA"/>
        </w:rPr>
        <w:t>六、人员设备要求</w:t>
      </w:r>
    </w:p>
    <w:p w14:paraId="1D8F39E2">
      <w:pPr>
        <w:keepNext/>
        <w:keepLines/>
        <w:pageBreakBefore w:val="0"/>
        <w:widowControl/>
        <w:kinsoku/>
        <w:wordWrap/>
        <w:overflowPunct/>
        <w:topLinePunct w:val="0"/>
        <w:autoSpaceDE/>
        <w:autoSpaceDN/>
        <w:bidi w:val="0"/>
        <w:adjustRightInd/>
        <w:snapToGrid/>
        <w:spacing w:line="360" w:lineRule="auto"/>
        <w:ind w:firstLine="480" w:firstLineChars="200"/>
        <w:textAlignment w:val="auto"/>
        <w:outlineLvl w:val="1"/>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bidi="ar-SA"/>
        </w:rPr>
        <w:t>（一）施工人员配置</w:t>
      </w:r>
    </w:p>
    <w:p w14:paraId="1AAC5185">
      <w:pPr>
        <w:pageBreakBefore w:val="0"/>
        <w:widowControl/>
        <w:kinsoku/>
        <w:wordWrap/>
        <w:overflowPunct/>
        <w:topLinePunct w:val="0"/>
        <w:autoSpaceDE/>
        <w:autoSpaceDN/>
        <w:bidi w:val="0"/>
        <w:adjustRightInd/>
        <w:snapToGrid/>
        <w:spacing w:line="360" w:lineRule="auto"/>
        <w:ind w:firstLine="456" w:firstLineChars="200"/>
        <w:jc w:val="both"/>
        <w:textAlignment w:val="auto"/>
        <w:rPr>
          <w:rFonts w:hint="eastAsia" w:ascii="宋体" w:hAnsi="宋体" w:eastAsia="宋体" w:cs="宋体"/>
          <w:color w:val="auto"/>
          <w:spacing w:val="-6"/>
          <w:sz w:val="24"/>
          <w:szCs w:val="24"/>
          <w:lang w:val="en-US" w:eastAsia="zh-CN" w:bidi="ar-SA"/>
        </w:rPr>
      </w:pPr>
      <w:r>
        <w:rPr>
          <w:rFonts w:hint="eastAsia" w:ascii="宋体" w:hAnsi="宋体" w:eastAsia="宋体" w:cs="宋体"/>
          <w:color w:val="auto"/>
          <w:spacing w:val="-6"/>
          <w:sz w:val="24"/>
          <w:szCs w:val="24"/>
          <w:lang w:val="en-US" w:eastAsia="zh-CN" w:bidi="ar-SA"/>
        </w:rPr>
        <w:t>1.成交方需根据小班分布、工期合理调配施工班组，保证工期按时完工；</w:t>
      </w:r>
    </w:p>
    <w:p w14:paraId="5FC01A8E">
      <w:pPr>
        <w:pageBreakBefore w:val="0"/>
        <w:widowControl/>
        <w:kinsoku/>
        <w:wordWrap/>
        <w:overflowPunct/>
        <w:topLinePunct w:val="0"/>
        <w:autoSpaceDE/>
        <w:autoSpaceDN/>
        <w:bidi w:val="0"/>
        <w:adjustRightInd/>
        <w:snapToGrid/>
        <w:spacing w:line="360" w:lineRule="auto"/>
        <w:ind w:firstLine="456" w:firstLineChars="200"/>
        <w:jc w:val="both"/>
        <w:textAlignment w:val="auto"/>
        <w:rPr>
          <w:rFonts w:hint="eastAsia" w:ascii="宋体" w:hAnsi="宋体" w:eastAsia="宋体" w:cs="宋体"/>
          <w:color w:val="auto"/>
          <w:spacing w:val="-6"/>
          <w:sz w:val="24"/>
          <w:szCs w:val="24"/>
          <w:lang w:val="en-US" w:eastAsia="zh-CN" w:bidi="ar-SA"/>
        </w:rPr>
      </w:pPr>
      <w:r>
        <w:rPr>
          <w:rFonts w:hint="eastAsia" w:ascii="宋体" w:hAnsi="宋体" w:eastAsia="宋体" w:cs="宋体"/>
          <w:color w:val="auto"/>
          <w:spacing w:val="-6"/>
          <w:sz w:val="24"/>
          <w:szCs w:val="24"/>
          <w:lang w:val="en-US" w:eastAsia="zh-CN" w:bidi="ar-SA"/>
        </w:rPr>
        <w:t>2.成交方需为所有现场作业人员必须购买人身意外险，且年龄需满18周岁、不超过65周岁，身体健康，无基础疾病，采伐工人须具备林业抚育间伐作业经验；</w:t>
      </w:r>
    </w:p>
    <w:p w14:paraId="67C79F1D">
      <w:pPr>
        <w:pageBreakBefore w:val="0"/>
        <w:widowControl/>
        <w:kinsoku/>
        <w:wordWrap/>
        <w:overflowPunct/>
        <w:topLinePunct w:val="0"/>
        <w:autoSpaceDE/>
        <w:autoSpaceDN/>
        <w:bidi w:val="0"/>
        <w:adjustRightInd/>
        <w:snapToGrid/>
        <w:spacing w:line="360" w:lineRule="auto"/>
        <w:ind w:firstLine="456" w:firstLineChars="200"/>
        <w:jc w:val="both"/>
        <w:textAlignment w:val="auto"/>
        <w:rPr>
          <w:rFonts w:hint="eastAsia" w:ascii="宋体" w:hAnsi="宋体" w:eastAsia="宋体" w:cs="宋体"/>
          <w:color w:val="auto"/>
          <w:spacing w:val="-6"/>
          <w:sz w:val="24"/>
          <w:szCs w:val="24"/>
          <w:lang w:val="en-US" w:eastAsia="zh-CN" w:bidi="ar-SA"/>
        </w:rPr>
      </w:pPr>
      <w:r>
        <w:rPr>
          <w:rFonts w:hint="eastAsia" w:ascii="宋体" w:hAnsi="宋体" w:eastAsia="宋体" w:cs="宋体"/>
          <w:color w:val="auto"/>
          <w:spacing w:val="-6"/>
          <w:sz w:val="24"/>
          <w:szCs w:val="24"/>
          <w:lang w:val="en-US" w:eastAsia="zh-CN" w:bidi="ar-SA"/>
        </w:rPr>
        <w:t>3.配备专职安全员，全程驻场负责安全、防火巡查；每个班组设置兼职防火员 1 名。</w:t>
      </w:r>
    </w:p>
    <w:p w14:paraId="702FFA18">
      <w:pPr>
        <w:keepNext/>
        <w:keepLines/>
        <w:pageBreakBefore w:val="0"/>
        <w:widowControl/>
        <w:kinsoku/>
        <w:wordWrap/>
        <w:overflowPunct/>
        <w:topLinePunct w:val="0"/>
        <w:autoSpaceDE/>
        <w:autoSpaceDN/>
        <w:bidi w:val="0"/>
        <w:adjustRightInd/>
        <w:snapToGrid/>
        <w:spacing w:line="360" w:lineRule="auto"/>
        <w:ind w:firstLine="480" w:firstLineChars="200"/>
        <w:textAlignment w:val="auto"/>
        <w:outlineLvl w:val="1"/>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bidi="ar-SA"/>
        </w:rPr>
        <w:t>（二）工具设备配置（成交方自备）</w:t>
      </w:r>
    </w:p>
    <w:p w14:paraId="7B9A4D65">
      <w:pPr>
        <w:pageBreakBefore w:val="0"/>
        <w:widowControl/>
        <w:kinsoku/>
        <w:wordWrap/>
        <w:overflowPunct/>
        <w:topLinePunct w:val="0"/>
        <w:autoSpaceDE/>
        <w:autoSpaceDN/>
        <w:bidi w:val="0"/>
        <w:adjustRightInd/>
        <w:snapToGrid/>
        <w:spacing w:line="360" w:lineRule="auto"/>
        <w:ind w:firstLine="456" w:firstLineChars="200"/>
        <w:jc w:val="both"/>
        <w:textAlignment w:val="auto"/>
        <w:rPr>
          <w:rFonts w:hint="eastAsia" w:ascii="宋体" w:hAnsi="宋体" w:eastAsia="宋体" w:cs="宋体"/>
          <w:color w:val="auto"/>
          <w:spacing w:val="-6"/>
          <w:sz w:val="24"/>
          <w:szCs w:val="24"/>
          <w:lang w:val="en-US" w:eastAsia="zh-CN" w:bidi="ar-SA"/>
        </w:rPr>
      </w:pPr>
      <w:r>
        <w:rPr>
          <w:rFonts w:hint="eastAsia" w:ascii="宋体" w:hAnsi="宋体" w:eastAsia="宋体" w:cs="宋体"/>
          <w:color w:val="auto"/>
          <w:spacing w:val="-6"/>
          <w:sz w:val="24"/>
          <w:szCs w:val="24"/>
          <w:lang w:val="en-US" w:eastAsia="zh-CN" w:bidi="ar-SA"/>
        </w:rPr>
        <w:t>1.采伐修枝工具：单手条锯、高枝剪、修剪锯、记号斧、树木标记油漆；</w:t>
      </w:r>
    </w:p>
    <w:p w14:paraId="6998246F">
      <w:pPr>
        <w:pageBreakBefore w:val="0"/>
        <w:widowControl/>
        <w:kinsoku/>
        <w:wordWrap/>
        <w:overflowPunct/>
        <w:topLinePunct w:val="0"/>
        <w:autoSpaceDE/>
        <w:autoSpaceDN/>
        <w:bidi w:val="0"/>
        <w:adjustRightInd/>
        <w:snapToGrid/>
        <w:spacing w:line="360" w:lineRule="auto"/>
        <w:ind w:firstLine="456" w:firstLineChars="200"/>
        <w:jc w:val="both"/>
        <w:textAlignment w:val="auto"/>
        <w:rPr>
          <w:rFonts w:hint="eastAsia" w:ascii="宋体" w:hAnsi="宋体" w:eastAsia="宋体" w:cs="宋体"/>
          <w:color w:val="auto"/>
          <w:spacing w:val="-6"/>
          <w:sz w:val="24"/>
          <w:szCs w:val="24"/>
          <w:lang w:val="en-US" w:eastAsia="zh-CN" w:bidi="ar-SA"/>
        </w:rPr>
      </w:pPr>
      <w:r>
        <w:rPr>
          <w:rFonts w:hint="eastAsia" w:ascii="宋体" w:hAnsi="宋体" w:eastAsia="宋体" w:cs="宋体"/>
          <w:color w:val="auto"/>
          <w:spacing w:val="-6"/>
          <w:sz w:val="24"/>
          <w:szCs w:val="24"/>
          <w:lang w:val="en-US" w:eastAsia="zh-CN" w:bidi="ar-SA"/>
        </w:rPr>
        <w:t>2.防火物资：灭火器、防火水桶、防火拖把、防火警示带、宣传横幅；</w:t>
      </w:r>
    </w:p>
    <w:p w14:paraId="0CBAA333">
      <w:pPr>
        <w:pageBreakBefore w:val="0"/>
        <w:widowControl/>
        <w:kinsoku/>
        <w:wordWrap/>
        <w:overflowPunct/>
        <w:topLinePunct w:val="0"/>
        <w:autoSpaceDE/>
        <w:autoSpaceDN/>
        <w:bidi w:val="0"/>
        <w:adjustRightInd/>
        <w:snapToGrid/>
        <w:spacing w:line="360" w:lineRule="auto"/>
        <w:ind w:firstLine="456" w:firstLineChars="200"/>
        <w:jc w:val="both"/>
        <w:textAlignment w:val="auto"/>
        <w:rPr>
          <w:rFonts w:hint="eastAsia" w:ascii="宋体" w:hAnsi="宋体" w:eastAsia="宋体" w:cs="宋体"/>
          <w:color w:val="auto"/>
          <w:spacing w:val="-6"/>
          <w:sz w:val="24"/>
          <w:szCs w:val="24"/>
          <w:lang w:val="en-US" w:eastAsia="zh-CN" w:bidi="ar-SA"/>
        </w:rPr>
      </w:pPr>
      <w:r>
        <w:rPr>
          <w:rFonts w:hint="eastAsia" w:ascii="宋体" w:hAnsi="宋体" w:eastAsia="宋体" w:cs="宋体"/>
          <w:color w:val="auto"/>
          <w:spacing w:val="-6"/>
          <w:sz w:val="24"/>
          <w:szCs w:val="24"/>
          <w:lang w:val="en-US" w:eastAsia="zh-CN" w:bidi="ar-SA"/>
        </w:rPr>
        <w:t>3.安全防护装备：安全帽、防护手套、防刺工作服、防滑胶鞋；</w:t>
      </w:r>
    </w:p>
    <w:p w14:paraId="6F138C14">
      <w:pPr>
        <w:pageBreakBefore w:val="0"/>
        <w:widowControl/>
        <w:kinsoku/>
        <w:wordWrap/>
        <w:overflowPunct/>
        <w:topLinePunct w:val="0"/>
        <w:autoSpaceDE/>
        <w:autoSpaceDN/>
        <w:bidi w:val="0"/>
        <w:adjustRightInd/>
        <w:snapToGrid/>
        <w:spacing w:line="360" w:lineRule="auto"/>
        <w:ind w:firstLine="456" w:firstLineChars="200"/>
        <w:jc w:val="both"/>
        <w:textAlignment w:val="auto"/>
        <w:rPr>
          <w:rFonts w:hint="eastAsia" w:ascii="宋体" w:hAnsi="宋体" w:eastAsia="宋体" w:cs="宋体"/>
          <w:color w:val="auto"/>
          <w:spacing w:val="-6"/>
          <w:sz w:val="24"/>
          <w:szCs w:val="24"/>
          <w:lang w:val="en-US" w:eastAsia="zh-CN" w:bidi="ar-SA"/>
        </w:rPr>
      </w:pPr>
      <w:r>
        <w:rPr>
          <w:rFonts w:hint="eastAsia" w:ascii="宋体" w:hAnsi="宋体" w:eastAsia="宋体" w:cs="宋体"/>
          <w:color w:val="auto"/>
          <w:spacing w:val="-6"/>
          <w:sz w:val="24"/>
          <w:szCs w:val="24"/>
          <w:lang w:val="en-US" w:eastAsia="zh-CN" w:bidi="ar-SA"/>
        </w:rPr>
        <w:t>4.简易运输工具：手推车、编织袋（用于清理物归集）。</w:t>
      </w:r>
    </w:p>
    <w:p w14:paraId="5BF1D014">
      <w:pPr>
        <w:keepNext/>
        <w:keepLines/>
        <w:pageBreakBefore w:val="0"/>
        <w:widowControl/>
        <w:kinsoku/>
        <w:wordWrap/>
        <w:overflowPunct/>
        <w:topLinePunct w:val="0"/>
        <w:autoSpaceDE/>
        <w:autoSpaceDN/>
        <w:bidi w:val="0"/>
        <w:adjustRightInd/>
        <w:snapToGrid/>
        <w:spacing w:line="360" w:lineRule="auto"/>
        <w:ind w:firstLine="480" w:firstLineChars="200"/>
        <w:textAlignment w:val="auto"/>
        <w:outlineLvl w:val="0"/>
        <w:rPr>
          <w:rFonts w:hint="eastAsia" w:ascii="宋体" w:hAnsi="宋体" w:eastAsia="宋体" w:cs="宋体"/>
          <w:color w:val="auto"/>
          <w:kern w:val="44"/>
          <w:sz w:val="24"/>
          <w:szCs w:val="24"/>
          <w:lang w:val="en-US" w:eastAsia="zh-CN" w:bidi="ar-SA"/>
        </w:rPr>
      </w:pPr>
      <w:r>
        <w:rPr>
          <w:rFonts w:hint="eastAsia" w:ascii="宋体" w:hAnsi="宋体" w:eastAsia="宋体" w:cs="宋体"/>
          <w:color w:val="auto"/>
          <w:kern w:val="44"/>
          <w:sz w:val="24"/>
          <w:szCs w:val="24"/>
          <w:lang w:val="en-US" w:eastAsia="zh-CN" w:bidi="ar-SA"/>
        </w:rPr>
        <w:t xml:space="preserve">七、验收标准 </w:t>
      </w:r>
    </w:p>
    <w:p w14:paraId="66C86FFF">
      <w:pPr>
        <w:keepNext/>
        <w:keepLines/>
        <w:pageBreakBefore w:val="0"/>
        <w:widowControl/>
        <w:kinsoku/>
        <w:wordWrap/>
        <w:overflowPunct/>
        <w:topLinePunct w:val="0"/>
        <w:autoSpaceDE/>
        <w:autoSpaceDN/>
        <w:bidi w:val="0"/>
        <w:adjustRightInd/>
        <w:snapToGrid/>
        <w:spacing w:line="360" w:lineRule="auto"/>
        <w:ind w:firstLine="480" w:firstLineChars="200"/>
        <w:textAlignment w:val="auto"/>
        <w:outlineLvl w:val="1"/>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bidi="ar-SA"/>
        </w:rPr>
        <w:t>（一）分阶段验收</w:t>
      </w:r>
    </w:p>
    <w:p w14:paraId="327D7695">
      <w:pPr>
        <w:pageBreakBefore w:val="0"/>
        <w:widowControl/>
        <w:kinsoku/>
        <w:wordWrap/>
        <w:overflowPunct/>
        <w:topLinePunct w:val="0"/>
        <w:autoSpaceDE/>
        <w:autoSpaceDN/>
        <w:bidi w:val="0"/>
        <w:adjustRightInd/>
        <w:snapToGrid/>
        <w:spacing w:line="360" w:lineRule="auto"/>
        <w:ind w:firstLine="456" w:firstLineChars="200"/>
        <w:jc w:val="both"/>
        <w:textAlignment w:val="auto"/>
        <w:rPr>
          <w:rFonts w:hint="eastAsia" w:ascii="宋体" w:hAnsi="宋体" w:eastAsia="宋体" w:cs="宋体"/>
          <w:color w:val="auto"/>
          <w:spacing w:val="-6"/>
          <w:sz w:val="24"/>
          <w:szCs w:val="24"/>
          <w:lang w:val="en-US" w:eastAsia="zh-CN" w:bidi="ar-SA"/>
        </w:rPr>
      </w:pPr>
      <w:r>
        <w:rPr>
          <w:rFonts w:hint="eastAsia" w:ascii="宋体" w:hAnsi="宋体" w:eastAsia="宋体" w:cs="宋体"/>
          <w:color w:val="auto"/>
          <w:spacing w:val="-6"/>
          <w:sz w:val="24"/>
          <w:szCs w:val="24"/>
          <w:lang w:val="en-US" w:eastAsia="zh-CN" w:bidi="ar-SA"/>
        </w:rPr>
        <w:t>1.前期标记验收：成交方完成目标树、干扰木标记工作后，报请甲方开展现场核查，标记质量不达标的，严禁实施采伐作业。</w:t>
      </w:r>
    </w:p>
    <w:p w14:paraId="123B1004">
      <w:pPr>
        <w:pageBreakBefore w:val="0"/>
        <w:widowControl/>
        <w:kinsoku/>
        <w:wordWrap/>
        <w:overflowPunct/>
        <w:topLinePunct w:val="0"/>
        <w:autoSpaceDE/>
        <w:autoSpaceDN/>
        <w:bidi w:val="0"/>
        <w:adjustRightInd/>
        <w:snapToGrid/>
        <w:spacing w:line="360" w:lineRule="auto"/>
        <w:ind w:firstLine="456" w:firstLineChars="200"/>
        <w:jc w:val="both"/>
        <w:textAlignment w:val="auto"/>
        <w:rPr>
          <w:rFonts w:hint="eastAsia" w:ascii="宋体" w:hAnsi="宋体" w:eastAsia="宋体" w:cs="宋体"/>
          <w:color w:val="auto"/>
          <w:spacing w:val="-6"/>
          <w:sz w:val="24"/>
          <w:szCs w:val="24"/>
          <w:lang w:val="en-US" w:eastAsia="zh-CN" w:bidi="ar-SA"/>
        </w:rPr>
      </w:pPr>
      <w:r>
        <w:rPr>
          <w:rFonts w:hint="eastAsia" w:ascii="宋体" w:hAnsi="宋体" w:eastAsia="宋体" w:cs="宋体"/>
          <w:color w:val="auto"/>
          <w:spacing w:val="-6"/>
          <w:sz w:val="24"/>
          <w:szCs w:val="24"/>
          <w:lang w:val="en-US" w:eastAsia="zh-CN" w:bidi="ar-SA"/>
        </w:rPr>
        <w:t>2.中期过程验收：甲方对采伐强度、保留木遴选、林地清理、林木修枝等工序开展不定期抽查，若检查发现质量问题，成交方须立即落实整改。</w:t>
      </w:r>
    </w:p>
    <w:p w14:paraId="7EE233C7">
      <w:pPr>
        <w:pageBreakBefore w:val="0"/>
        <w:widowControl/>
        <w:kinsoku/>
        <w:wordWrap/>
        <w:overflowPunct/>
        <w:topLinePunct w:val="0"/>
        <w:autoSpaceDE/>
        <w:autoSpaceDN/>
        <w:bidi w:val="0"/>
        <w:adjustRightInd/>
        <w:snapToGrid/>
        <w:spacing w:line="360" w:lineRule="auto"/>
        <w:ind w:firstLine="456" w:firstLineChars="200"/>
        <w:jc w:val="both"/>
        <w:textAlignment w:val="auto"/>
        <w:rPr>
          <w:rFonts w:hint="eastAsia" w:ascii="宋体" w:hAnsi="宋体" w:eastAsia="宋体" w:cs="宋体"/>
          <w:color w:val="auto"/>
          <w:spacing w:val="-6"/>
          <w:sz w:val="24"/>
          <w:szCs w:val="24"/>
          <w:lang w:val="en-US" w:eastAsia="zh-CN" w:bidi="ar-SA"/>
        </w:rPr>
      </w:pPr>
      <w:r>
        <w:rPr>
          <w:rFonts w:hint="eastAsia" w:ascii="宋体" w:hAnsi="宋体" w:eastAsia="宋体" w:cs="宋体"/>
          <w:color w:val="auto"/>
          <w:spacing w:val="-6"/>
          <w:sz w:val="24"/>
          <w:szCs w:val="24"/>
          <w:lang w:val="en-US" w:eastAsia="zh-CN" w:bidi="ar-SA"/>
        </w:rPr>
        <w:t xml:space="preserve">3.完工验收：项目全部作业完成后，由甲方组织监理方及其它相关部门验收，重点核查如下内容： </w:t>
      </w:r>
    </w:p>
    <w:p w14:paraId="46E960B0">
      <w:pPr>
        <w:pageBreakBefore w:val="0"/>
        <w:widowControl/>
        <w:kinsoku/>
        <w:wordWrap/>
        <w:overflowPunct/>
        <w:topLinePunct w:val="0"/>
        <w:autoSpaceDE/>
        <w:autoSpaceDN/>
        <w:bidi w:val="0"/>
        <w:adjustRightInd/>
        <w:snapToGrid/>
        <w:spacing w:line="360" w:lineRule="auto"/>
        <w:ind w:firstLine="456" w:firstLineChars="200"/>
        <w:jc w:val="both"/>
        <w:textAlignment w:val="auto"/>
        <w:rPr>
          <w:rFonts w:hint="eastAsia" w:ascii="宋体" w:hAnsi="宋体" w:eastAsia="宋体" w:cs="宋体"/>
          <w:color w:val="auto"/>
          <w:spacing w:val="-6"/>
          <w:sz w:val="24"/>
          <w:szCs w:val="24"/>
          <w:lang w:val="en-US" w:eastAsia="zh-CN" w:bidi="ar-SA"/>
        </w:rPr>
      </w:pPr>
      <w:r>
        <w:rPr>
          <w:rFonts w:hint="eastAsia" w:ascii="宋体" w:hAnsi="宋体" w:eastAsia="宋体" w:cs="宋体"/>
          <w:color w:val="auto"/>
          <w:spacing w:val="-6"/>
          <w:sz w:val="24"/>
          <w:szCs w:val="24"/>
          <w:lang w:val="en-US" w:eastAsia="zh-CN" w:bidi="ar-SA"/>
        </w:rPr>
        <w:t>① 施工区域范围、作业面积严格匹配作业设计；</w:t>
      </w:r>
    </w:p>
    <w:p w14:paraId="022F2279">
      <w:pPr>
        <w:pageBreakBefore w:val="0"/>
        <w:widowControl/>
        <w:kinsoku/>
        <w:wordWrap/>
        <w:overflowPunct/>
        <w:topLinePunct w:val="0"/>
        <w:autoSpaceDE/>
        <w:autoSpaceDN/>
        <w:bidi w:val="0"/>
        <w:adjustRightInd/>
        <w:snapToGrid/>
        <w:spacing w:line="360" w:lineRule="auto"/>
        <w:ind w:firstLine="456" w:firstLineChars="200"/>
        <w:jc w:val="both"/>
        <w:textAlignment w:val="auto"/>
        <w:rPr>
          <w:rFonts w:hint="eastAsia" w:ascii="宋体" w:hAnsi="宋体" w:eastAsia="宋体" w:cs="宋体"/>
          <w:color w:val="auto"/>
          <w:spacing w:val="-6"/>
          <w:sz w:val="24"/>
          <w:szCs w:val="24"/>
          <w:lang w:val="en-US" w:eastAsia="zh-CN" w:bidi="ar-SA"/>
        </w:rPr>
      </w:pPr>
      <w:r>
        <w:rPr>
          <w:rFonts w:hint="eastAsia" w:ascii="宋体" w:hAnsi="宋体" w:eastAsia="宋体" w:cs="宋体"/>
          <w:color w:val="auto"/>
          <w:spacing w:val="-6"/>
          <w:sz w:val="24"/>
          <w:szCs w:val="24"/>
          <w:lang w:val="en-US" w:eastAsia="zh-CN" w:bidi="ar-SA"/>
        </w:rPr>
        <w:t>② 采伐蓄积误差控制在 ±10％ 以内；</w:t>
      </w:r>
    </w:p>
    <w:p w14:paraId="654A29F6">
      <w:pPr>
        <w:pageBreakBefore w:val="0"/>
        <w:widowControl/>
        <w:kinsoku/>
        <w:wordWrap/>
        <w:overflowPunct/>
        <w:topLinePunct w:val="0"/>
        <w:autoSpaceDE/>
        <w:autoSpaceDN/>
        <w:bidi w:val="0"/>
        <w:adjustRightInd/>
        <w:snapToGrid/>
        <w:spacing w:line="360" w:lineRule="auto"/>
        <w:ind w:firstLine="456" w:firstLineChars="200"/>
        <w:jc w:val="both"/>
        <w:textAlignment w:val="auto"/>
        <w:rPr>
          <w:rFonts w:hint="eastAsia" w:ascii="宋体" w:hAnsi="宋体" w:eastAsia="宋体" w:cs="宋体"/>
          <w:color w:val="auto"/>
          <w:spacing w:val="-6"/>
          <w:sz w:val="24"/>
          <w:szCs w:val="24"/>
          <w:lang w:val="en-US" w:eastAsia="zh-CN" w:bidi="ar-SA"/>
        </w:rPr>
      </w:pPr>
      <w:r>
        <w:rPr>
          <w:rFonts w:hint="eastAsia" w:ascii="宋体" w:hAnsi="宋体" w:eastAsia="宋体" w:cs="宋体"/>
          <w:color w:val="auto"/>
          <w:spacing w:val="-6"/>
          <w:sz w:val="24"/>
          <w:szCs w:val="24"/>
          <w:lang w:val="en-US" w:eastAsia="zh-CN" w:bidi="ar-SA"/>
        </w:rPr>
        <w:t xml:space="preserve">③ 作业范围、面积、采伐强度、伐后郁闭度符合作业设计要求； </w:t>
      </w:r>
    </w:p>
    <w:p w14:paraId="6938B070">
      <w:pPr>
        <w:pageBreakBefore w:val="0"/>
        <w:widowControl/>
        <w:kinsoku/>
        <w:wordWrap/>
        <w:overflowPunct/>
        <w:topLinePunct w:val="0"/>
        <w:autoSpaceDE/>
        <w:autoSpaceDN/>
        <w:bidi w:val="0"/>
        <w:adjustRightInd/>
        <w:snapToGrid/>
        <w:spacing w:line="360" w:lineRule="auto"/>
        <w:ind w:firstLine="456" w:firstLineChars="200"/>
        <w:jc w:val="both"/>
        <w:textAlignment w:val="auto"/>
        <w:rPr>
          <w:rFonts w:hint="eastAsia" w:ascii="宋体" w:hAnsi="宋体" w:eastAsia="宋体" w:cs="宋体"/>
          <w:color w:val="auto"/>
          <w:spacing w:val="-6"/>
          <w:sz w:val="24"/>
          <w:szCs w:val="24"/>
          <w:lang w:val="en-US" w:eastAsia="zh-CN" w:bidi="ar-SA"/>
        </w:rPr>
      </w:pPr>
      <w:r>
        <w:rPr>
          <w:rFonts w:hint="eastAsia" w:ascii="宋体" w:hAnsi="宋体" w:eastAsia="宋体" w:cs="宋体"/>
          <w:color w:val="auto"/>
          <w:spacing w:val="-6"/>
          <w:sz w:val="24"/>
          <w:szCs w:val="24"/>
          <w:lang w:val="en-US" w:eastAsia="zh-CN" w:bidi="ar-SA"/>
        </w:rPr>
        <w:t>④ 保留木、珍贵阔叶树种幼苗幼树保存完整；</w:t>
      </w:r>
    </w:p>
    <w:p w14:paraId="3ED5A303">
      <w:pPr>
        <w:pageBreakBefore w:val="0"/>
        <w:widowControl/>
        <w:kinsoku/>
        <w:wordWrap/>
        <w:overflowPunct/>
        <w:topLinePunct w:val="0"/>
        <w:autoSpaceDE/>
        <w:autoSpaceDN/>
        <w:bidi w:val="0"/>
        <w:adjustRightInd/>
        <w:snapToGrid/>
        <w:spacing w:line="360" w:lineRule="auto"/>
        <w:ind w:firstLine="456" w:firstLineChars="200"/>
        <w:jc w:val="both"/>
        <w:textAlignment w:val="auto"/>
        <w:rPr>
          <w:rFonts w:hint="eastAsia" w:ascii="宋体" w:hAnsi="宋体" w:eastAsia="宋体" w:cs="宋体"/>
          <w:color w:val="auto"/>
          <w:spacing w:val="-6"/>
          <w:sz w:val="24"/>
          <w:szCs w:val="24"/>
          <w:lang w:val="en-US" w:eastAsia="zh-CN" w:bidi="ar-SA"/>
        </w:rPr>
      </w:pPr>
      <w:r>
        <w:rPr>
          <w:rFonts w:hint="eastAsia" w:ascii="宋体" w:hAnsi="宋体" w:eastAsia="宋体" w:cs="宋体"/>
          <w:color w:val="auto"/>
          <w:spacing w:val="-6"/>
          <w:sz w:val="24"/>
          <w:szCs w:val="24"/>
          <w:lang w:val="en-US" w:eastAsia="zh-CN" w:bidi="ar-SA"/>
        </w:rPr>
        <w:t>⑤ 抚育间伐木材全部按林场要求转运至距</w:t>
      </w:r>
      <w:r>
        <w:rPr>
          <w:rFonts w:hint="eastAsia" w:ascii="宋体" w:hAnsi="宋体" w:eastAsia="宋体" w:cs="宋体"/>
          <w:color w:val="auto"/>
          <w:spacing w:val="-6"/>
          <w:sz w:val="24"/>
          <w:szCs w:val="24"/>
          <w:lang w:val="en-US" w:eastAsia="zh-CN" w:bidi="ar-SA"/>
        </w:rPr>
        <w:t>作业山场</w:t>
      </w:r>
      <w:r>
        <w:rPr>
          <w:rFonts w:hint="eastAsia" w:ascii="宋体" w:hAnsi="宋体" w:eastAsia="宋体" w:cs="宋体"/>
          <w:color w:val="auto"/>
          <w:spacing w:val="-6"/>
          <w:sz w:val="24"/>
          <w:szCs w:val="24"/>
          <w:lang w:val="en-US" w:eastAsia="zh-CN" w:bidi="ar-SA"/>
        </w:rPr>
        <w:t xml:space="preserve">20公里内指定集材场或加工场； </w:t>
      </w:r>
    </w:p>
    <w:p w14:paraId="24DB7A44">
      <w:pPr>
        <w:pageBreakBefore w:val="0"/>
        <w:widowControl/>
        <w:kinsoku/>
        <w:wordWrap/>
        <w:overflowPunct/>
        <w:topLinePunct w:val="0"/>
        <w:autoSpaceDE/>
        <w:autoSpaceDN/>
        <w:bidi w:val="0"/>
        <w:adjustRightInd/>
        <w:snapToGrid/>
        <w:spacing w:line="360" w:lineRule="auto"/>
        <w:ind w:firstLine="456" w:firstLineChars="200"/>
        <w:jc w:val="both"/>
        <w:textAlignment w:val="auto"/>
        <w:rPr>
          <w:rFonts w:hint="eastAsia" w:ascii="宋体" w:hAnsi="宋体" w:eastAsia="宋体" w:cs="宋体"/>
          <w:color w:val="auto"/>
          <w:spacing w:val="-6"/>
          <w:sz w:val="24"/>
          <w:szCs w:val="24"/>
          <w:lang w:val="en-US" w:eastAsia="zh-CN" w:bidi="ar-SA"/>
        </w:rPr>
      </w:pPr>
      <w:r>
        <w:rPr>
          <w:rFonts w:hint="eastAsia" w:ascii="宋体" w:hAnsi="宋体" w:eastAsia="宋体" w:cs="宋体"/>
          <w:color w:val="auto"/>
          <w:spacing w:val="-6"/>
          <w:sz w:val="24"/>
          <w:szCs w:val="24"/>
          <w:lang w:val="en-US" w:eastAsia="zh-CN" w:bidi="ar-SA"/>
        </w:rPr>
        <w:t>⑥ 林地清理、林木修枝作业质量满足设计标准；</w:t>
      </w:r>
    </w:p>
    <w:p w14:paraId="12EE43D2">
      <w:pPr>
        <w:pageBreakBefore w:val="0"/>
        <w:widowControl/>
        <w:kinsoku/>
        <w:wordWrap/>
        <w:overflowPunct/>
        <w:topLinePunct w:val="0"/>
        <w:autoSpaceDE/>
        <w:autoSpaceDN/>
        <w:bidi w:val="0"/>
        <w:adjustRightInd/>
        <w:snapToGrid/>
        <w:spacing w:line="360" w:lineRule="auto"/>
        <w:ind w:firstLine="456" w:firstLineChars="200"/>
        <w:jc w:val="both"/>
        <w:textAlignment w:val="auto"/>
        <w:rPr>
          <w:rFonts w:hint="eastAsia" w:ascii="宋体" w:hAnsi="宋体" w:eastAsia="宋体" w:cs="宋体"/>
          <w:color w:val="auto"/>
          <w:spacing w:val="-6"/>
          <w:sz w:val="24"/>
          <w:szCs w:val="24"/>
          <w:lang w:val="en-US" w:eastAsia="zh-CN" w:bidi="ar-SA"/>
        </w:rPr>
      </w:pPr>
      <w:r>
        <w:rPr>
          <w:rFonts w:hint="eastAsia" w:ascii="宋体" w:hAnsi="宋体" w:eastAsia="宋体" w:cs="宋体"/>
          <w:color w:val="auto"/>
          <w:spacing w:val="-6"/>
          <w:sz w:val="24"/>
          <w:szCs w:val="24"/>
          <w:lang w:val="en-US" w:eastAsia="zh-CN" w:bidi="ar-SA"/>
        </w:rPr>
        <w:t>⑦ 安全生产、森林防火、人员培训及项目实施全过程影像资料完整齐备；</w:t>
      </w:r>
    </w:p>
    <w:p w14:paraId="59AC7CD8">
      <w:pPr>
        <w:pageBreakBefore w:val="0"/>
        <w:widowControl/>
        <w:kinsoku/>
        <w:wordWrap/>
        <w:overflowPunct/>
        <w:topLinePunct w:val="0"/>
        <w:autoSpaceDE/>
        <w:autoSpaceDN/>
        <w:bidi w:val="0"/>
        <w:adjustRightInd/>
        <w:snapToGrid/>
        <w:spacing w:line="360" w:lineRule="auto"/>
        <w:ind w:firstLine="456" w:firstLineChars="200"/>
        <w:jc w:val="both"/>
        <w:textAlignment w:val="auto"/>
        <w:rPr>
          <w:rFonts w:hint="eastAsia" w:ascii="宋体" w:hAnsi="宋体" w:eastAsia="宋体" w:cs="宋体"/>
          <w:color w:val="auto"/>
          <w:spacing w:val="-6"/>
          <w:sz w:val="24"/>
          <w:szCs w:val="24"/>
          <w:lang w:val="en-US" w:eastAsia="zh-CN" w:bidi="ar-SA"/>
        </w:rPr>
      </w:pPr>
      <w:r>
        <w:rPr>
          <w:rFonts w:hint="eastAsia" w:ascii="宋体" w:hAnsi="宋体" w:eastAsia="宋体" w:cs="宋体"/>
          <w:color w:val="auto"/>
          <w:spacing w:val="-6"/>
          <w:sz w:val="24"/>
          <w:szCs w:val="24"/>
          <w:lang w:val="en-US" w:eastAsia="zh-CN" w:bidi="ar-SA"/>
        </w:rPr>
        <w:t xml:space="preserve"> ⑧ 水土流失防控措施落实到位。</w:t>
      </w:r>
    </w:p>
    <w:p w14:paraId="493E5517">
      <w:pPr>
        <w:keepNext/>
        <w:keepLines/>
        <w:pageBreakBefore w:val="0"/>
        <w:widowControl/>
        <w:kinsoku/>
        <w:wordWrap/>
        <w:overflowPunct/>
        <w:topLinePunct w:val="0"/>
        <w:autoSpaceDE/>
        <w:autoSpaceDN/>
        <w:bidi w:val="0"/>
        <w:adjustRightInd/>
        <w:snapToGrid/>
        <w:spacing w:line="360" w:lineRule="auto"/>
        <w:ind w:firstLine="480" w:firstLineChars="200"/>
        <w:textAlignment w:val="auto"/>
        <w:outlineLvl w:val="1"/>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bidi="ar-SA"/>
        </w:rPr>
        <w:t>（二）验收不合格处置</w:t>
      </w:r>
    </w:p>
    <w:p w14:paraId="569C9C52">
      <w:pPr>
        <w:pageBreakBefore w:val="0"/>
        <w:widowControl/>
        <w:kinsoku/>
        <w:wordWrap/>
        <w:overflowPunct/>
        <w:topLinePunct w:val="0"/>
        <w:autoSpaceDE/>
        <w:autoSpaceDN/>
        <w:bidi w:val="0"/>
        <w:adjustRightInd/>
        <w:snapToGrid/>
        <w:spacing w:after="120" w:line="360" w:lineRule="auto"/>
        <w:ind w:firstLine="456" w:firstLineChars="200"/>
        <w:jc w:val="left"/>
        <w:textAlignment w:val="auto"/>
        <w:rPr>
          <w:rFonts w:hint="eastAsia" w:ascii="宋体" w:hAnsi="宋体" w:eastAsia="宋体" w:cs="宋体"/>
          <w:color w:val="auto"/>
          <w:spacing w:val="-6"/>
          <w:kern w:val="0"/>
          <w:sz w:val="24"/>
          <w:szCs w:val="24"/>
          <w:lang w:val="en-US" w:eastAsia="zh-CN" w:bidi="ar-SA"/>
        </w:rPr>
      </w:pPr>
      <w:r>
        <w:rPr>
          <w:rFonts w:hint="eastAsia" w:ascii="宋体" w:hAnsi="宋体" w:eastAsia="宋体" w:cs="宋体"/>
          <w:color w:val="auto"/>
          <w:spacing w:val="-6"/>
          <w:kern w:val="0"/>
          <w:sz w:val="24"/>
          <w:szCs w:val="24"/>
          <w:lang w:val="en-US" w:eastAsia="zh-CN" w:bidi="ar-SA"/>
        </w:rPr>
        <w:t>验收指标不满足作业设计要求，成交方须在 7 日内无偿整改，整改后仍不合格，甲方有权扣除相应合同款项，直至终合同。</w:t>
      </w:r>
    </w:p>
    <w:p w14:paraId="5FC52EB8">
      <w:pPr>
        <w:keepNext/>
        <w:keepLines/>
        <w:pageBreakBefore w:val="0"/>
        <w:widowControl/>
        <w:kinsoku/>
        <w:wordWrap/>
        <w:overflowPunct/>
        <w:topLinePunct w:val="0"/>
        <w:autoSpaceDE/>
        <w:autoSpaceDN/>
        <w:bidi w:val="0"/>
        <w:adjustRightInd/>
        <w:snapToGrid/>
        <w:spacing w:line="360" w:lineRule="auto"/>
        <w:ind w:firstLine="480" w:firstLineChars="200"/>
        <w:textAlignment w:val="auto"/>
        <w:outlineLvl w:val="1"/>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bidi="ar-SA"/>
        </w:rPr>
        <w:t>（三）质保期</w:t>
      </w:r>
    </w:p>
    <w:p w14:paraId="2A9E2B14">
      <w:pPr>
        <w:pageBreakBefore w:val="0"/>
        <w:widowControl/>
        <w:kinsoku/>
        <w:wordWrap/>
        <w:overflowPunct/>
        <w:topLinePunct w:val="0"/>
        <w:autoSpaceDE/>
        <w:autoSpaceDN/>
        <w:bidi w:val="0"/>
        <w:adjustRightInd/>
        <w:snapToGrid/>
        <w:spacing w:line="360" w:lineRule="auto"/>
        <w:ind w:firstLine="456" w:firstLineChars="200"/>
        <w:jc w:val="both"/>
        <w:textAlignment w:val="auto"/>
        <w:rPr>
          <w:rFonts w:hint="eastAsia" w:ascii="宋体" w:hAnsi="宋体" w:eastAsia="宋体" w:cs="宋体"/>
          <w:color w:val="auto"/>
          <w:spacing w:val="-6"/>
          <w:sz w:val="24"/>
          <w:szCs w:val="24"/>
          <w:lang w:val="en-US" w:eastAsia="zh-CN" w:bidi="ar-SA"/>
        </w:rPr>
      </w:pPr>
      <w:r>
        <w:rPr>
          <w:rFonts w:hint="eastAsia" w:ascii="宋体" w:hAnsi="宋体" w:eastAsia="宋体" w:cs="宋体"/>
          <w:color w:val="auto"/>
          <w:spacing w:val="-6"/>
          <w:sz w:val="24"/>
          <w:szCs w:val="24"/>
          <w:lang w:val="en-US" w:eastAsia="zh-CN" w:bidi="ar-SA"/>
        </w:rPr>
        <w:t>本项目质保期自竣工验收合格之日起计算，为期</w:t>
      </w:r>
      <w:r>
        <w:rPr>
          <w:rFonts w:hint="eastAsia" w:ascii="宋体" w:hAnsi="宋体" w:eastAsia="宋体" w:cs="宋体"/>
          <w:color w:val="auto"/>
          <w:spacing w:val="-6"/>
          <w:sz w:val="24"/>
          <w:szCs w:val="24"/>
          <w:lang w:val="en-US" w:eastAsia="zh-CN" w:bidi="ar-SA"/>
        </w:rPr>
        <w:t>12</w:t>
      </w:r>
      <w:r>
        <w:rPr>
          <w:rFonts w:hint="eastAsia" w:ascii="宋体" w:hAnsi="宋体" w:eastAsia="宋体" w:cs="宋体"/>
          <w:color w:val="auto"/>
          <w:spacing w:val="-6"/>
          <w:sz w:val="24"/>
          <w:szCs w:val="24"/>
          <w:lang w:val="en-US" w:eastAsia="zh-CN" w:bidi="ar-SA"/>
        </w:rPr>
        <w:t>个月。质保期内因施工质量问题需要返工的，成交方须免费整改；质保期满且无质量问题后，</w:t>
      </w:r>
      <w:r>
        <w:rPr>
          <w:rFonts w:hint="eastAsia" w:ascii="宋体" w:hAnsi="宋体" w:eastAsia="宋体" w:cs="宋体"/>
          <w:color w:val="auto"/>
          <w:spacing w:val="-6"/>
          <w:sz w:val="24"/>
          <w:szCs w:val="24"/>
          <w:lang w:val="en-US" w:eastAsia="zh-CN" w:bidi="ar-SA"/>
        </w:rPr>
        <w:t>采购人无息退还剩余3％质保金。</w:t>
      </w:r>
    </w:p>
    <w:p w14:paraId="10E756C4">
      <w:pPr>
        <w:keepNext/>
        <w:keepLines/>
        <w:pageBreakBefore w:val="0"/>
        <w:widowControl/>
        <w:kinsoku/>
        <w:wordWrap/>
        <w:overflowPunct/>
        <w:topLinePunct w:val="0"/>
        <w:autoSpaceDE/>
        <w:autoSpaceDN/>
        <w:bidi w:val="0"/>
        <w:adjustRightInd/>
        <w:snapToGrid/>
        <w:spacing w:line="360" w:lineRule="auto"/>
        <w:ind w:firstLine="480" w:firstLineChars="200"/>
        <w:textAlignment w:val="auto"/>
        <w:outlineLvl w:val="0"/>
        <w:rPr>
          <w:rFonts w:hint="eastAsia" w:ascii="宋体" w:hAnsi="宋体" w:eastAsia="宋体" w:cs="宋体"/>
          <w:color w:val="auto"/>
          <w:kern w:val="44"/>
          <w:sz w:val="24"/>
          <w:szCs w:val="24"/>
          <w:lang w:val="en-US" w:eastAsia="zh-CN" w:bidi="ar-SA"/>
        </w:rPr>
      </w:pPr>
      <w:r>
        <w:rPr>
          <w:rFonts w:hint="eastAsia" w:ascii="宋体" w:hAnsi="宋体" w:eastAsia="宋体" w:cs="宋体"/>
          <w:color w:val="auto"/>
          <w:kern w:val="44"/>
          <w:sz w:val="24"/>
          <w:szCs w:val="24"/>
          <w:lang w:val="en-US" w:eastAsia="zh-CN" w:bidi="ar-SA"/>
        </w:rPr>
        <w:t>八、其它说明</w:t>
      </w:r>
    </w:p>
    <w:p w14:paraId="15F84F09">
      <w:pPr>
        <w:keepNext/>
        <w:keepLines/>
        <w:pageBreakBefore w:val="0"/>
        <w:widowControl/>
        <w:kinsoku/>
        <w:wordWrap/>
        <w:overflowPunct/>
        <w:topLinePunct w:val="0"/>
        <w:autoSpaceDE/>
        <w:autoSpaceDN/>
        <w:bidi w:val="0"/>
        <w:adjustRightInd/>
        <w:snapToGrid/>
        <w:spacing w:line="360" w:lineRule="auto"/>
        <w:ind w:firstLine="480" w:firstLineChars="200"/>
        <w:textAlignment w:val="auto"/>
        <w:outlineLvl w:val="1"/>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bidi="ar-SA"/>
        </w:rPr>
        <w:t>（一）报价要求说明</w:t>
      </w:r>
    </w:p>
    <w:p w14:paraId="71FCB7BA">
      <w:pPr>
        <w:pageBreakBefore w:val="0"/>
        <w:widowControl/>
        <w:kinsoku/>
        <w:wordWrap/>
        <w:overflowPunct/>
        <w:topLinePunct w:val="0"/>
        <w:autoSpaceDE/>
        <w:autoSpaceDN/>
        <w:bidi w:val="0"/>
        <w:adjustRightInd/>
        <w:snapToGrid/>
        <w:spacing w:line="360" w:lineRule="auto"/>
        <w:ind w:firstLine="456" w:firstLineChars="200"/>
        <w:jc w:val="both"/>
        <w:textAlignment w:val="auto"/>
        <w:rPr>
          <w:rFonts w:hint="eastAsia" w:ascii="宋体" w:hAnsi="宋体" w:eastAsia="宋体" w:cs="宋体"/>
          <w:color w:val="auto"/>
          <w:spacing w:val="-6"/>
          <w:sz w:val="24"/>
          <w:szCs w:val="24"/>
          <w:lang w:val="en-US" w:eastAsia="zh-CN" w:bidi="ar-SA"/>
        </w:rPr>
      </w:pPr>
      <w:r>
        <w:rPr>
          <w:rFonts w:hint="eastAsia" w:ascii="宋体" w:hAnsi="宋体" w:eastAsia="宋体" w:cs="宋体"/>
          <w:color w:val="auto"/>
          <w:spacing w:val="-6"/>
          <w:sz w:val="24"/>
          <w:szCs w:val="24"/>
          <w:lang w:val="en-US" w:eastAsia="zh-CN" w:bidi="ar-SA"/>
        </w:rPr>
        <w:t>本项目采用总价包干报价，投标报价须包含完成本项目全部工作内容所需的人工费、材料费、机械费、管理费、利润、税金等一切费用，甲方不额外支付任何费用。</w:t>
      </w:r>
      <w:r>
        <w:rPr>
          <w:rFonts w:hint="eastAsia" w:ascii="宋体" w:hAnsi="宋体" w:eastAsia="宋体" w:cs="宋体"/>
          <w:color w:val="auto"/>
          <w:spacing w:val="-6"/>
          <w:sz w:val="24"/>
          <w:szCs w:val="24"/>
          <w:lang w:val="en-US" w:eastAsia="zh-CN" w:bidi="ar-SA"/>
        </w:rPr>
        <w:t>在项目实施过程中与周边村组或个人产生矛盾所产生的协调费用由成交方承担。</w:t>
      </w:r>
    </w:p>
    <w:p w14:paraId="072141E6">
      <w:pPr>
        <w:keepNext/>
        <w:keepLines/>
        <w:pageBreakBefore w:val="0"/>
        <w:widowControl/>
        <w:kinsoku/>
        <w:wordWrap/>
        <w:overflowPunct/>
        <w:topLinePunct w:val="0"/>
        <w:autoSpaceDE/>
        <w:autoSpaceDN/>
        <w:bidi w:val="0"/>
        <w:adjustRightInd/>
        <w:snapToGrid/>
        <w:spacing w:line="360" w:lineRule="auto"/>
        <w:ind w:firstLine="480" w:firstLineChars="200"/>
        <w:textAlignment w:val="auto"/>
        <w:outlineLvl w:val="1"/>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bidi="ar-SA"/>
        </w:rPr>
        <w:t>（二）付款方式</w:t>
      </w:r>
    </w:p>
    <w:p w14:paraId="21E9DA9D">
      <w:pPr>
        <w:pageBreakBefore w:val="0"/>
        <w:widowControl/>
        <w:kinsoku/>
        <w:wordWrap/>
        <w:overflowPunct/>
        <w:topLinePunct w:val="0"/>
        <w:autoSpaceDE/>
        <w:autoSpaceDN/>
        <w:bidi w:val="0"/>
        <w:adjustRightInd/>
        <w:snapToGrid/>
        <w:spacing w:after="0" w:line="360" w:lineRule="auto"/>
        <w:ind w:firstLine="456" w:firstLineChars="200"/>
        <w:jc w:val="left"/>
        <w:textAlignment w:val="auto"/>
        <w:rPr>
          <w:rFonts w:hint="eastAsia" w:ascii="宋体" w:hAnsi="宋体" w:eastAsia="宋体" w:cs="宋体"/>
          <w:color w:val="auto"/>
          <w:kern w:val="0"/>
          <w:sz w:val="24"/>
          <w:szCs w:val="24"/>
        </w:rPr>
      </w:pPr>
      <w:r>
        <w:rPr>
          <w:rFonts w:hint="eastAsia" w:ascii="宋体" w:hAnsi="宋体" w:eastAsia="宋体" w:cs="宋体"/>
          <w:color w:val="auto"/>
          <w:spacing w:val="-6"/>
          <w:kern w:val="0"/>
          <w:sz w:val="24"/>
          <w:szCs w:val="24"/>
          <w:highlight w:val="none"/>
          <w:lang w:eastAsia="zh-CN"/>
        </w:rPr>
        <w:t>本项目按施工进度支付工程款，支付进度款不超过采购方、中标方、监理方三方认定的总工程款的</w:t>
      </w:r>
      <w:r>
        <w:rPr>
          <w:rFonts w:hint="eastAsia" w:ascii="宋体" w:hAnsi="宋体" w:eastAsia="宋体" w:cs="宋体"/>
          <w:color w:val="auto"/>
          <w:spacing w:val="-6"/>
          <w:kern w:val="0"/>
          <w:sz w:val="24"/>
          <w:szCs w:val="24"/>
          <w:highlight w:val="none"/>
          <w:lang w:val="en-US" w:eastAsia="zh-CN"/>
        </w:rPr>
        <w:t>70%。</w:t>
      </w:r>
      <w:r>
        <w:rPr>
          <w:rFonts w:hint="eastAsia" w:ascii="宋体" w:hAnsi="宋体" w:eastAsia="宋体" w:cs="宋体"/>
          <w:color w:val="auto"/>
          <w:spacing w:val="-6"/>
          <w:kern w:val="0"/>
          <w:sz w:val="24"/>
          <w:szCs w:val="24"/>
        </w:rPr>
        <w:t>全部工程完工，</w:t>
      </w:r>
      <w:r>
        <w:rPr>
          <w:rFonts w:hint="eastAsia" w:ascii="宋体" w:hAnsi="宋体" w:eastAsia="宋体" w:cs="宋体"/>
          <w:color w:val="auto"/>
          <w:spacing w:val="-6"/>
          <w:kern w:val="0"/>
          <w:sz w:val="24"/>
          <w:szCs w:val="24"/>
          <w:lang w:val="en-US" w:eastAsia="zh-CN"/>
        </w:rPr>
        <w:t>且项目资料完整齐全并完成归档，</w:t>
      </w:r>
      <w:r>
        <w:rPr>
          <w:rFonts w:hint="eastAsia" w:ascii="宋体" w:hAnsi="宋体" w:eastAsia="宋体" w:cs="宋体"/>
          <w:color w:val="auto"/>
          <w:spacing w:val="-6"/>
          <w:kern w:val="0"/>
          <w:sz w:val="24"/>
          <w:szCs w:val="24"/>
        </w:rPr>
        <w:t>经监理单位及采购人竣工验收合格后</w:t>
      </w:r>
      <w:r>
        <w:rPr>
          <w:rFonts w:hint="eastAsia" w:ascii="宋体" w:hAnsi="宋体" w:eastAsia="宋体" w:cs="宋体"/>
          <w:color w:val="auto"/>
          <w:spacing w:val="-6"/>
          <w:kern w:val="0"/>
          <w:sz w:val="24"/>
          <w:szCs w:val="24"/>
          <w:lang w:eastAsia="zh-CN"/>
        </w:rPr>
        <w:t>，</w:t>
      </w:r>
      <w:r>
        <w:rPr>
          <w:rFonts w:hint="eastAsia" w:ascii="宋体" w:hAnsi="宋体" w:eastAsia="宋体" w:cs="宋体"/>
          <w:color w:val="auto"/>
          <w:spacing w:val="-6"/>
          <w:kern w:val="0"/>
          <w:sz w:val="24"/>
          <w:szCs w:val="24"/>
          <w:lang w:val="en-US" w:eastAsia="zh-CN"/>
        </w:rPr>
        <w:t>以采购人委托的第三方</w:t>
      </w:r>
      <w:r>
        <w:rPr>
          <w:rFonts w:hint="eastAsia" w:ascii="宋体" w:hAnsi="宋体" w:eastAsia="宋体" w:cs="宋体"/>
          <w:color w:val="auto"/>
          <w:spacing w:val="-6"/>
          <w:kern w:val="0"/>
          <w:sz w:val="24"/>
          <w:szCs w:val="24"/>
          <w:lang w:val="en-US" w:eastAsia="zh-CN"/>
        </w:rPr>
        <w:t>审计</w:t>
      </w:r>
      <w:r>
        <w:rPr>
          <w:rFonts w:hint="eastAsia" w:ascii="宋体" w:hAnsi="宋体" w:eastAsia="宋体" w:cs="宋体"/>
          <w:color w:val="auto"/>
          <w:spacing w:val="-6"/>
          <w:kern w:val="0"/>
          <w:sz w:val="24"/>
          <w:szCs w:val="24"/>
          <w:lang w:val="en-US" w:eastAsia="zh-CN"/>
        </w:rPr>
        <w:t>机构出具的结算审核审定结果作为付款依据，支付至审定结算价款的</w:t>
      </w:r>
      <w:r>
        <w:rPr>
          <w:rFonts w:hint="eastAsia" w:ascii="宋体" w:hAnsi="宋体" w:eastAsia="宋体" w:cs="宋体"/>
          <w:color w:val="auto"/>
          <w:spacing w:val="-6"/>
          <w:kern w:val="0"/>
          <w:sz w:val="24"/>
          <w:szCs w:val="24"/>
        </w:rPr>
        <w:t>9</w:t>
      </w:r>
      <w:r>
        <w:rPr>
          <w:rFonts w:hint="eastAsia" w:ascii="宋体" w:hAnsi="宋体" w:eastAsia="宋体" w:cs="宋体"/>
          <w:color w:val="auto"/>
          <w:spacing w:val="-6"/>
          <w:kern w:val="0"/>
          <w:sz w:val="24"/>
          <w:szCs w:val="24"/>
          <w:lang w:val="en-US" w:eastAsia="zh-CN"/>
        </w:rPr>
        <w:t>7</w:t>
      </w:r>
      <w:r>
        <w:rPr>
          <w:rFonts w:hint="eastAsia" w:ascii="宋体" w:hAnsi="宋体" w:eastAsia="宋体" w:cs="宋体"/>
          <w:color w:val="auto"/>
          <w:spacing w:val="-6"/>
          <w:kern w:val="0"/>
          <w:sz w:val="24"/>
          <w:szCs w:val="24"/>
        </w:rPr>
        <w:t>%</w:t>
      </w:r>
      <w:r>
        <w:rPr>
          <w:rFonts w:hint="eastAsia" w:ascii="宋体" w:hAnsi="宋体" w:eastAsia="宋体" w:cs="宋体"/>
          <w:color w:val="auto"/>
          <w:spacing w:val="-6"/>
          <w:kern w:val="0"/>
          <w:sz w:val="24"/>
          <w:szCs w:val="24"/>
          <w:lang w:val="en-US" w:eastAsia="zh-CN"/>
        </w:rPr>
        <w:t>；</w:t>
      </w:r>
      <w:r>
        <w:rPr>
          <w:rFonts w:hint="eastAsia" w:ascii="宋体" w:hAnsi="宋体" w:eastAsia="宋体" w:cs="宋体"/>
          <w:color w:val="auto"/>
          <w:spacing w:val="-6"/>
          <w:kern w:val="0"/>
          <w:sz w:val="24"/>
          <w:szCs w:val="24"/>
        </w:rPr>
        <w:t xml:space="preserve">质保期自竣工验收合格之日起计算，期限为 </w:t>
      </w:r>
      <w:r>
        <w:rPr>
          <w:rFonts w:hint="eastAsia" w:ascii="宋体" w:hAnsi="宋体" w:eastAsia="宋体" w:cs="宋体"/>
          <w:color w:val="auto"/>
          <w:spacing w:val="-6"/>
          <w:kern w:val="0"/>
          <w:sz w:val="24"/>
          <w:szCs w:val="24"/>
          <w:lang w:val="en-US" w:eastAsia="zh-CN"/>
        </w:rPr>
        <w:t>12</w:t>
      </w:r>
      <w:r>
        <w:rPr>
          <w:rFonts w:hint="eastAsia" w:ascii="宋体" w:hAnsi="宋体" w:eastAsia="宋体" w:cs="宋体"/>
          <w:color w:val="auto"/>
          <w:spacing w:val="-6"/>
          <w:kern w:val="0"/>
          <w:sz w:val="24"/>
          <w:szCs w:val="24"/>
        </w:rPr>
        <w:t>个月；质保期满，经复查不存在施工质量问题的，采购人无息</w:t>
      </w:r>
      <w:r>
        <w:rPr>
          <w:rFonts w:hint="eastAsia" w:ascii="宋体" w:hAnsi="宋体" w:eastAsia="宋体" w:cs="宋体"/>
          <w:color w:val="auto"/>
          <w:spacing w:val="-6"/>
          <w:kern w:val="0"/>
          <w:sz w:val="24"/>
          <w:szCs w:val="24"/>
          <w:lang w:eastAsia="zh-CN"/>
        </w:rPr>
        <w:t>支付</w:t>
      </w:r>
      <w:r>
        <w:rPr>
          <w:rFonts w:hint="eastAsia" w:ascii="宋体" w:hAnsi="宋体" w:eastAsia="宋体" w:cs="宋体"/>
          <w:color w:val="auto"/>
          <w:spacing w:val="-6"/>
          <w:kern w:val="0"/>
          <w:sz w:val="24"/>
          <w:szCs w:val="24"/>
        </w:rPr>
        <w:t xml:space="preserve">剩余 </w:t>
      </w:r>
      <w:r>
        <w:rPr>
          <w:rFonts w:hint="eastAsia" w:ascii="宋体" w:hAnsi="宋体" w:eastAsia="宋体" w:cs="宋体"/>
          <w:color w:val="auto"/>
          <w:spacing w:val="-6"/>
          <w:kern w:val="0"/>
          <w:sz w:val="24"/>
          <w:szCs w:val="24"/>
          <w:lang w:val="en-US" w:eastAsia="zh-CN"/>
        </w:rPr>
        <w:t>3</w:t>
      </w:r>
      <w:r>
        <w:rPr>
          <w:rFonts w:hint="eastAsia" w:ascii="宋体" w:hAnsi="宋体" w:eastAsia="宋体" w:cs="宋体"/>
          <w:color w:val="auto"/>
          <w:spacing w:val="-6"/>
          <w:kern w:val="0"/>
          <w:sz w:val="24"/>
          <w:szCs w:val="24"/>
        </w:rPr>
        <w:t>% 质保金。</w:t>
      </w:r>
    </w:p>
    <w:p w14:paraId="23748C82">
      <w:pPr>
        <w:keepNext/>
        <w:keepLines/>
        <w:pageBreakBefore w:val="0"/>
        <w:widowControl/>
        <w:kinsoku/>
        <w:wordWrap/>
        <w:overflowPunct/>
        <w:topLinePunct w:val="0"/>
        <w:autoSpaceDE/>
        <w:autoSpaceDN/>
        <w:bidi w:val="0"/>
        <w:adjustRightInd/>
        <w:snapToGrid/>
        <w:spacing w:line="360" w:lineRule="auto"/>
        <w:ind w:firstLine="480" w:firstLineChars="200"/>
        <w:textAlignment w:val="auto"/>
        <w:outlineLvl w:val="1"/>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bidi="ar-SA"/>
        </w:rPr>
        <w:t>（三）其他</w:t>
      </w:r>
    </w:p>
    <w:p w14:paraId="493F180A">
      <w:pPr>
        <w:pageBreakBefore w:val="0"/>
        <w:widowControl/>
        <w:kinsoku/>
        <w:wordWrap/>
        <w:overflowPunct/>
        <w:topLinePunct w:val="0"/>
        <w:autoSpaceDE/>
        <w:autoSpaceDN/>
        <w:bidi w:val="0"/>
        <w:adjustRightInd/>
        <w:snapToGrid/>
        <w:spacing w:line="360" w:lineRule="auto"/>
        <w:ind w:firstLine="456" w:firstLineChars="200"/>
        <w:jc w:val="both"/>
        <w:textAlignment w:val="auto"/>
        <w:rPr>
          <w:rFonts w:hint="eastAsia" w:ascii="宋体" w:hAnsi="宋体" w:eastAsia="宋体" w:cs="宋体"/>
          <w:color w:val="auto"/>
          <w:spacing w:val="-6"/>
          <w:sz w:val="24"/>
          <w:szCs w:val="24"/>
          <w:lang w:val="en-US" w:eastAsia="zh-CN" w:bidi="ar-SA"/>
        </w:rPr>
      </w:pPr>
      <w:r>
        <w:rPr>
          <w:rFonts w:hint="eastAsia" w:ascii="宋体" w:hAnsi="宋体" w:eastAsia="宋体" w:cs="宋体"/>
          <w:color w:val="auto"/>
          <w:spacing w:val="-6"/>
          <w:sz w:val="24"/>
          <w:szCs w:val="24"/>
          <w:lang w:val="en-US" w:eastAsia="zh-CN" w:bidi="ar-SA"/>
        </w:rPr>
        <w:t>1.资料归档：成交方完工后须提交全套抚育资料，包含各作业小班施工前、施工中、施工后的影像资料，用工台账，安全培训记录，防火巡查记录，小班验收记录表等纸质 ＋ 电子档案；</w:t>
      </w:r>
    </w:p>
    <w:p w14:paraId="148A160C">
      <w:pPr>
        <w:pageBreakBefore w:val="0"/>
        <w:widowControl/>
        <w:kinsoku/>
        <w:wordWrap/>
        <w:overflowPunct/>
        <w:topLinePunct w:val="0"/>
        <w:autoSpaceDE/>
        <w:autoSpaceDN/>
        <w:bidi w:val="0"/>
        <w:adjustRightInd/>
        <w:snapToGrid/>
        <w:spacing w:line="360" w:lineRule="auto"/>
        <w:ind w:firstLine="456" w:firstLineChars="200"/>
        <w:jc w:val="both"/>
        <w:textAlignment w:val="auto"/>
        <w:rPr>
          <w:rFonts w:hint="eastAsia" w:ascii="宋体" w:hAnsi="宋体" w:eastAsia="宋体" w:cs="宋体"/>
          <w:color w:val="auto"/>
          <w:spacing w:val="-6"/>
          <w:sz w:val="24"/>
          <w:szCs w:val="24"/>
          <w:lang w:val="en-US" w:eastAsia="zh-CN" w:bidi="ar-SA"/>
        </w:rPr>
      </w:pPr>
      <w:r>
        <w:rPr>
          <w:rFonts w:hint="eastAsia" w:ascii="宋体" w:hAnsi="宋体" w:eastAsia="宋体" w:cs="宋体"/>
          <w:color w:val="auto"/>
          <w:spacing w:val="-6"/>
          <w:sz w:val="24"/>
          <w:szCs w:val="24"/>
          <w:lang w:val="en-US" w:eastAsia="zh-CN" w:bidi="ar-SA"/>
        </w:rPr>
        <w:t>2.现场配合：无条件配合林场、林业主管部门和其它相关部门的现场检查、监测、督导工作；</w:t>
      </w:r>
    </w:p>
    <w:p w14:paraId="107C78BE">
      <w:pPr>
        <w:pageBreakBefore w:val="0"/>
        <w:widowControl/>
        <w:kinsoku/>
        <w:wordWrap/>
        <w:overflowPunct/>
        <w:topLinePunct w:val="0"/>
        <w:autoSpaceDE/>
        <w:autoSpaceDN/>
        <w:bidi w:val="0"/>
        <w:adjustRightInd/>
        <w:snapToGrid/>
        <w:spacing w:line="360" w:lineRule="auto"/>
        <w:ind w:firstLine="456" w:firstLineChars="200"/>
        <w:jc w:val="both"/>
        <w:textAlignment w:val="auto"/>
        <w:rPr>
          <w:rFonts w:hint="eastAsia" w:ascii="宋体" w:hAnsi="宋体" w:eastAsia="宋体" w:cs="宋体"/>
          <w:color w:val="auto"/>
          <w:spacing w:val="-6"/>
          <w:sz w:val="24"/>
          <w:szCs w:val="24"/>
          <w:lang w:val="en-US" w:eastAsia="zh-CN" w:bidi="ar-SA"/>
        </w:rPr>
      </w:pPr>
      <w:r>
        <w:rPr>
          <w:rFonts w:hint="eastAsia" w:ascii="宋体" w:hAnsi="宋体" w:eastAsia="宋体" w:cs="宋体"/>
          <w:color w:val="auto"/>
          <w:spacing w:val="-6"/>
          <w:sz w:val="24"/>
          <w:szCs w:val="24"/>
          <w:lang w:val="en-US" w:eastAsia="zh-CN" w:bidi="ar-SA"/>
        </w:rPr>
        <w:t>3.履约约束：成交方不得擅自减少作业工序、降低施工标准，擅自停工逾期完工，按合同约定计取违约金；</w:t>
      </w:r>
    </w:p>
    <w:p w14:paraId="19351F7F">
      <w:pPr>
        <w:widowControl/>
        <w:spacing w:line="360" w:lineRule="auto"/>
        <w:ind w:firstLine="480" w:firstLineChars="200"/>
        <w:textAlignment w:val="baseline"/>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bidi="ar-SA"/>
        </w:rPr>
        <w:t>4.严格遵守《中华人民共和国森林法》《森林抚育管理办法》《湖南省林地保护管理条例》等法律法规。</w:t>
      </w:r>
    </w:p>
    <w:p w14:paraId="033D4CAD">
      <w:pPr>
        <w:spacing w:line="360" w:lineRule="auto"/>
        <w:ind w:firstLine="480" w:firstLineChars="200"/>
        <w:rPr>
          <w:rFonts w:hint="eastAsia" w:ascii="宋体" w:hAnsi="宋体" w:eastAsia="宋体" w:cs="宋体"/>
          <w:color w:val="auto"/>
          <w:sz w:val="24"/>
          <w:szCs w:val="24"/>
          <w:lang w:val="en-US" w:eastAsia="zh-CN" w:bidi="ar-SA"/>
        </w:rPr>
        <w:sectPr>
          <w:pgSz w:w="11906" w:h="16838"/>
          <w:pgMar w:top="1474" w:right="1474" w:bottom="1474" w:left="1588"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r>
        <w:rPr>
          <w:rFonts w:hint="eastAsia" w:ascii="宋体" w:hAnsi="宋体" w:eastAsia="宋体" w:cs="宋体"/>
          <w:color w:val="auto"/>
          <w:sz w:val="24"/>
          <w:szCs w:val="24"/>
          <w:lang w:val="en-US" w:eastAsia="zh-CN" w:bidi="ar-SA"/>
        </w:rPr>
        <w:t>（四）工程量清单。</w:t>
      </w:r>
    </w:p>
    <w:tbl>
      <w:tblPr>
        <w:tblStyle w:val="2"/>
        <w:tblW w:w="896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929"/>
        <w:gridCol w:w="576"/>
        <w:gridCol w:w="576"/>
        <w:gridCol w:w="4886"/>
      </w:tblGrid>
      <w:tr w14:paraId="29FCA6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4" w:hRule="atLeast"/>
        </w:trPr>
        <w:tc>
          <w:tcPr>
            <w:tcW w:w="8960" w:type="dxa"/>
            <w:gridSpan w:val="4"/>
            <w:tcBorders>
              <w:top w:val="nil"/>
              <w:left w:val="nil"/>
              <w:bottom w:val="nil"/>
              <w:right w:val="nil"/>
            </w:tcBorders>
            <w:shd w:val="clear" w:color="auto" w:fill="auto"/>
            <w:noWrap/>
            <w:vAlign w:val="center"/>
          </w:tcPr>
          <w:p w14:paraId="28C270FC">
            <w:pPr>
              <w:keepNext w:val="0"/>
              <w:keepLines w:val="0"/>
              <w:widowControl/>
              <w:suppressLineNumbers w:val="0"/>
              <w:jc w:val="center"/>
              <w:textAlignment w:val="center"/>
              <w:rPr>
                <w:rFonts w:hint="eastAsia" w:ascii="宋体" w:hAnsi="宋体" w:eastAsia="宋体" w:cs="宋体"/>
                <w:b/>
                <w:bCs/>
                <w:i w:val="0"/>
                <w:iCs w:val="0"/>
                <w:color w:val="auto"/>
                <w:sz w:val="28"/>
                <w:szCs w:val="28"/>
                <w:u w:val="none"/>
              </w:rPr>
            </w:pPr>
            <w:r>
              <w:rPr>
                <w:rFonts w:hint="eastAsia" w:ascii="宋体" w:hAnsi="宋体" w:eastAsia="宋体" w:cs="宋体"/>
                <w:b/>
                <w:bCs/>
                <w:i w:val="0"/>
                <w:iCs w:val="0"/>
                <w:color w:val="auto"/>
                <w:kern w:val="0"/>
                <w:sz w:val="28"/>
                <w:szCs w:val="28"/>
                <w:u w:val="none"/>
                <w:lang w:val="en-US" w:eastAsia="zh-CN" w:bidi="ar"/>
              </w:rPr>
              <w:t>工程项目总价表</w:t>
            </w:r>
          </w:p>
        </w:tc>
      </w:tr>
      <w:tr w14:paraId="54E5EC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2" w:hRule="atLeast"/>
        </w:trPr>
        <w:tc>
          <w:tcPr>
            <w:tcW w:w="0" w:type="auto"/>
            <w:gridSpan w:val="2"/>
            <w:tcBorders>
              <w:top w:val="nil"/>
              <w:left w:val="nil"/>
              <w:bottom w:val="nil"/>
              <w:right w:val="nil"/>
            </w:tcBorders>
            <w:shd w:val="clear" w:color="auto" w:fill="auto"/>
            <w:noWrap/>
            <w:vAlign w:val="center"/>
          </w:tcPr>
          <w:p w14:paraId="6762BCFE">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合同编号：</w:t>
            </w:r>
          </w:p>
        </w:tc>
        <w:tc>
          <w:tcPr>
            <w:tcW w:w="0" w:type="auto"/>
            <w:gridSpan w:val="2"/>
            <w:tcBorders>
              <w:top w:val="nil"/>
              <w:left w:val="nil"/>
              <w:bottom w:val="nil"/>
              <w:right w:val="nil"/>
            </w:tcBorders>
            <w:shd w:val="clear" w:color="auto" w:fill="auto"/>
            <w:noWrap/>
            <w:vAlign w:val="center"/>
          </w:tcPr>
          <w:p w14:paraId="1AFA8661">
            <w:pPr>
              <w:widowControl/>
              <w:jc w:val="left"/>
              <w:textAlignment w:val="baseline"/>
              <w:rPr>
                <w:rFonts w:hint="eastAsia" w:ascii="宋体" w:hAnsi="宋体" w:eastAsia="宋体" w:cs="宋体"/>
                <w:i w:val="0"/>
                <w:iCs w:val="0"/>
                <w:color w:val="auto"/>
                <w:sz w:val="18"/>
                <w:szCs w:val="18"/>
                <w:u w:val="none"/>
              </w:rPr>
            </w:pPr>
          </w:p>
        </w:tc>
      </w:tr>
      <w:tr w14:paraId="5D55B5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3" w:hRule="atLeast"/>
        </w:trPr>
        <w:tc>
          <w:tcPr>
            <w:tcW w:w="0" w:type="auto"/>
            <w:gridSpan w:val="4"/>
            <w:tcBorders>
              <w:top w:val="nil"/>
              <w:left w:val="nil"/>
              <w:bottom w:val="nil"/>
              <w:right w:val="nil"/>
            </w:tcBorders>
            <w:shd w:val="clear" w:color="auto" w:fill="auto"/>
            <w:noWrap/>
            <w:vAlign w:val="center"/>
          </w:tcPr>
          <w:p w14:paraId="0A2F9237">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合同名称：汝城县暖水国有林场2026年度森林可持续经营项目预算 </w:t>
            </w:r>
          </w:p>
        </w:tc>
      </w:tr>
      <w:tr w14:paraId="484739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4124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序号</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A5F4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工程项目名称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0F37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金额（元）</w:t>
            </w:r>
          </w:p>
        </w:tc>
      </w:tr>
      <w:tr w14:paraId="48FB2A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2" w:hRule="atLeast"/>
        </w:trPr>
        <w:tc>
          <w:tcPr>
            <w:tcW w:w="29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1807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一</w:t>
            </w:r>
          </w:p>
        </w:tc>
        <w:tc>
          <w:tcPr>
            <w:tcW w:w="11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A8D0A4">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中龄林抚育</w:t>
            </w:r>
          </w:p>
        </w:tc>
        <w:tc>
          <w:tcPr>
            <w:tcW w:w="4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30BF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r>
      <w:tr w14:paraId="13E04B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44F8C">
            <w:pPr>
              <w:widowControl/>
              <w:jc w:val="center"/>
              <w:textAlignment w:val="baseline"/>
              <w:rPr>
                <w:rFonts w:hint="eastAsia" w:ascii="宋体" w:hAnsi="宋体" w:eastAsia="宋体" w:cs="宋体"/>
                <w:i w:val="0"/>
                <w:iCs w:val="0"/>
                <w:color w:val="auto"/>
                <w:sz w:val="18"/>
                <w:szCs w:val="18"/>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68A23">
            <w:pPr>
              <w:widowControl/>
              <w:jc w:val="left"/>
              <w:textAlignment w:val="baseline"/>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259DA">
            <w:pPr>
              <w:widowControl/>
              <w:jc w:val="center"/>
              <w:textAlignment w:val="baseline"/>
              <w:rPr>
                <w:rFonts w:hint="eastAsia" w:ascii="宋体" w:hAnsi="宋体" w:eastAsia="宋体" w:cs="宋体"/>
                <w:i w:val="0"/>
                <w:iCs w:val="0"/>
                <w:color w:val="auto"/>
                <w:sz w:val="18"/>
                <w:szCs w:val="18"/>
                <w:u w:val="none"/>
              </w:rPr>
            </w:pPr>
          </w:p>
        </w:tc>
      </w:tr>
      <w:tr w14:paraId="38EF9A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AD6BA">
            <w:pPr>
              <w:widowControl/>
              <w:jc w:val="center"/>
              <w:textAlignment w:val="baseline"/>
              <w:rPr>
                <w:rFonts w:hint="eastAsia" w:ascii="宋体" w:hAnsi="宋体" w:eastAsia="宋体" w:cs="宋体"/>
                <w:i w:val="0"/>
                <w:iCs w:val="0"/>
                <w:color w:val="auto"/>
                <w:sz w:val="18"/>
                <w:szCs w:val="18"/>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43D71">
            <w:pPr>
              <w:widowControl/>
              <w:jc w:val="left"/>
              <w:textAlignment w:val="baseline"/>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B34BA">
            <w:pPr>
              <w:widowControl/>
              <w:jc w:val="center"/>
              <w:textAlignment w:val="baseline"/>
              <w:rPr>
                <w:rFonts w:hint="eastAsia" w:ascii="宋体" w:hAnsi="宋体" w:eastAsia="宋体" w:cs="宋体"/>
                <w:i w:val="0"/>
                <w:iCs w:val="0"/>
                <w:color w:val="auto"/>
                <w:sz w:val="18"/>
                <w:szCs w:val="18"/>
                <w:u w:val="none"/>
              </w:rPr>
            </w:pPr>
          </w:p>
        </w:tc>
      </w:tr>
      <w:tr w14:paraId="1DB444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E35C7">
            <w:pPr>
              <w:widowControl/>
              <w:jc w:val="center"/>
              <w:textAlignment w:val="baseline"/>
              <w:rPr>
                <w:rFonts w:hint="eastAsia" w:ascii="宋体" w:hAnsi="宋体" w:eastAsia="宋体" w:cs="宋体"/>
                <w:i w:val="0"/>
                <w:iCs w:val="0"/>
                <w:color w:val="auto"/>
                <w:sz w:val="18"/>
                <w:szCs w:val="18"/>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B1409">
            <w:pPr>
              <w:widowControl/>
              <w:jc w:val="left"/>
              <w:textAlignment w:val="baseline"/>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82DD1">
            <w:pPr>
              <w:widowControl/>
              <w:jc w:val="center"/>
              <w:textAlignment w:val="baseline"/>
              <w:rPr>
                <w:rFonts w:hint="eastAsia" w:ascii="宋体" w:hAnsi="宋体" w:eastAsia="宋体" w:cs="宋体"/>
                <w:i w:val="0"/>
                <w:iCs w:val="0"/>
                <w:color w:val="auto"/>
                <w:sz w:val="18"/>
                <w:szCs w:val="18"/>
                <w:u w:val="none"/>
              </w:rPr>
            </w:pPr>
          </w:p>
        </w:tc>
      </w:tr>
      <w:tr w14:paraId="122CE0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3452D">
            <w:pPr>
              <w:widowControl/>
              <w:jc w:val="center"/>
              <w:textAlignment w:val="baseline"/>
              <w:rPr>
                <w:rFonts w:hint="eastAsia" w:ascii="宋体" w:hAnsi="宋体" w:eastAsia="宋体" w:cs="宋体"/>
                <w:i w:val="0"/>
                <w:iCs w:val="0"/>
                <w:color w:val="auto"/>
                <w:sz w:val="18"/>
                <w:szCs w:val="18"/>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BFCD3">
            <w:pPr>
              <w:widowControl/>
              <w:jc w:val="left"/>
              <w:textAlignment w:val="baseline"/>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149E4">
            <w:pPr>
              <w:widowControl/>
              <w:jc w:val="center"/>
              <w:textAlignment w:val="baseline"/>
              <w:rPr>
                <w:rFonts w:hint="eastAsia" w:ascii="宋体" w:hAnsi="宋体" w:eastAsia="宋体" w:cs="宋体"/>
                <w:i w:val="0"/>
                <w:iCs w:val="0"/>
                <w:color w:val="auto"/>
                <w:sz w:val="18"/>
                <w:szCs w:val="18"/>
                <w:u w:val="none"/>
              </w:rPr>
            </w:pPr>
          </w:p>
        </w:tc>
      </w:tr>
      <w:tr w14:paraId="2F93CA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44C20">
            <w:pPr>
              <w:widowControl/>
              <w:jc w:val="center"/>
              <w:textAlignment w:val="baseline"/>
              <w:rPr>
                <w:rFonts w:hint="eastAsia" w:ascii="宋体" w:hAnsi="宋体" w:eastAsia="宋体" w:cs="宋体"/>
                <w:i w:val="0"/>
                <w:iCs w:val="0"/>
                <w:color w:val="auto"/>
                <w:sz w:val="18"/>
                <w:szCs w:val="18"/>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AEA6D">
            <w:pPr>
              <w:widowControl/>
              <w:jc w:val="left"/>
              <w:textAlignment w:val="baseline"/>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DB156">
            <w:pPr>
              <w:widowControl/>
              <w:jc w:val="center"/>
              <w:textAlignment w:val="baseline"/>
              <w:rPr>
                <w:rFonts w:hint="eastAsia" w:ascii="宋体" w:hAnsi="宋体" w:eastAsia="宋体" w:cs="宋体"/>
                <w:i w:val="0"/>
                <w:iCs w:val="0"/>
                <w:color w:val="auto"/>
                <w:sz w:val="18"/>
                <w:szCs w:val="18"/>
                <w:u w:val="none"/>
              </w:rPr>
            </w:pPr>
          </w:p>
        </w:tc>
      </w:tr>
      <w:tr w14:paraId="01F042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45D03">
            <w:pPr>
              <w:widowControl/>
              <w:jc w:val="center"/>
              <w:textAlignment w:val="baseline"/>
              <w:rPr>
                <w:rFonts w:hint="eastAsia" w:ascii="宋体" w:hAnsi="宋体" w:eastAsia="宋体" w:cs="宋体"/>
                <w:i w:val="0"/>
                <w:iCs w:val="0"/>
                <w:color w:val="auto"/>
                <w:sz w:val="18"/>
                <w:szCs w:val="18"/>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111D8">
            <w:pPr>
              <w:widowControl/>
              <w:jc w:val="left"/>
              <w:textAlignment w:val="baseline"/>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3680D">
            <w:pPr>
              <w:widowControl/>
              <w:jc w:val="center"/>
              <w:textAlignment w:val="baseline"/>
              <w:rPr>
                <w:rFonts w:hint="eastAsia" w:ascii="宋体" w:hAnsi="宋体" w:eastAsia="宋体" w:cs="宋体"/>
                <w:i w:val="0"/>
                <w:iCs w:val="0"/>
                <w:color w:val="auto"/>
                <w:sz w:val="18"/>
                <w:szCs w:val="18"/>
                <w:u w:val="none"/>
              </w:rPr>
            </w:pPr>
          </w:p>
        </w:tc>
      </w:tr>
      <w:tr w14:paraId="15B9DC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A325C">
            <w:pPr>
              <w:widowControl/>
              <w:jc w:val="center"/>
              <w:textAlignment w:val="baseline"/>
              <w:rPr>
                <w:rFonts w:hint="eastAsia" w:ascii="宋体" w:hAnsi="宋体" w:eastAsia="宋体" w:cs="宋体"/>
                <w:i w:val="0"/>
                <w:iCs w:val="0"/>
                <w:color w:val="auto"/>
                <w:sz w:val="18"/>
                <w:szCs w:val="18"/>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E6E7C">
            <w:pPr>
              <w:widowControl/>
              <w:jc w:val="left"/>
              <w:textAlignment w:val="baseline"/>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81A23">
            <w:pPr>
              <w:widowControl/>
              <w:jc w:val="center"/>
              <w:textAlignment w:val="baseline"/>
              <w:rPr>
                <w:rFonts w:hint="eastAsia" w:ascii="宋体" w:hAnsi="宋体" w:eastAsia="宋体" w:cs="宋体"/>
                <w:i w:val="0"/>
                <w:iCs w:val="0"/>
                <w:color w:val="auto"/>
                <w:sz w:val="18"/>
                <w:szCs w:val="18"/>
                <w:u w:val="none"/>
              </w:rPr>
            </w:pPr>
          </w:p>
        </w:tc>
      </w:tr>
      <w:tr w14:paraId="5A4F5B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2BDDB">
            <w:pPr>
              <w:widowControl/>
              <w:jc w:val="center"/>
              <w:textAlignment w:val="baseline"/>
              <w:rPr>
                <w:rFonts w:hint="eastAsia" w:ascii="宋体" w:hAnsi="宋体" w:eastAsia="宋体" w:cs="宋体"/>
                <w:i w:val="0"/>
                <w:iCs w:val="0"/>
                <w:color w:val="auto"/>
                <w:sz w:val="18"/>
                <w:szCs w:val="18"/>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C9C32">
            <w:pPr>
              <w:widowControl/>
              <w:jc w:val="left"/>
              <w:textAlignment w:val="baseline"/>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CEBD8">
            <w:pPr>
              <w:widowControl/>
              <w:jc w:val="center"/>
              <w:textAlignment w:val="baseline"/>
              <w:rPr>
                <w:rFonts w:hint="eastAsia" w:ascii="宋体" w:hAnsi="宋体" w:eastAsia="宋体" w:cs="宋体"/>
                <w:i w:val="0"/>
                <w:iCs w:val="0"/>
                <w:color w:val="auto"/>
                <w:sz w:val="18"/>
                <w:szCs w:val="18"/>
                <w:u w:val="none"/>
              </w:rPr>
            </w:pPr>
          </w:p>
        </w:tc>
      </w:tr>
      <w:tr w14:paraId="39EC15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AEC76">
            <w:pPr>
              <w:widowControl/>
              <w:jc w:val="center"/>
              <w:textAlignment w:val="baseline"/>
              <w:rPr>
                <w:rFonts w:hint="eastAsia" w:ascii="宋体" w:hAnsi="宋体" w:eastAsia="宋体" w:cs="宋体"/>
                <w:i w:val="0"/>
                <w:iCs w:val="0"/>
                <w:color w:val="auto"/>
                <w:sz w:val="18"/>
                <w:szCs w:val="18"/>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42A83">
            <w:pPr>
              <w:widowControl/>
              <w:jc w:val="left"/>
              <w:textAlignment w:val="baseline"/>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B773F">
            <w:pPr>
              <w:widowControl/>
              <w:jc w:val="center"/>
              <w:textAlignment w:val="baseline"/>
              <w:rPr>
                <w:rFonts w:hint="eastAsia" w:ascii="宋体" w:hAnsi="宋体" w:eastAsia="宋体" w:cs="宋体"/>
                <w:i w:val="0"/>
                <w:iCs w:val="0"/>
                <w:color w:val="auto"/>
                <w:sz w:val="18"/>
                <w:szCs w:val="18"/>
                <w:u w:val="none"/>
              </w:rPr>
            </w:pPr>
          </w:p>
        </w:tc>
      </w:tr>
      <w:tr w14:paraId="0C8EED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1E1BA">
            <w:pPr>
              <w:widowControl/>
              <w:jc w:val="center"/>
              <w:textAlignment w:val="baseline"/>
              <w:rPr>
                <w:rFonts w:hint="eastAsia" w:ascii="宋体" w:hAnsi="宋体" w:eastAsia="宋体" w:cs="宋体"/>
                <w:i w:val="0"/>
                <w:iCs w:val="0"/>
                <w:color w:val="auto"/>
                <w:sz w:val="18"/>
                <w:szCs w:val="18"/>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2C4C4">
            <w:pPr>
              <w:widowControl/>
              <w:jc w:val="left"/>
              <w:textAlignment w:val="baseline"/>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87933">
            <w:pPr>
              <w:widowControl/>
              <w:jc w:val="center"/>
              <w:textAlignment w:val="baseline"/>
              <w:rPr>
                <w:rFonts w:hint="eastAsia" w:ascii="宋体" w:hAnsi="宋体" w:eastAsia="宋体" w:cs="宋体"/>
                <w:i w:val="0"/>
                <w:iCs w:val="0"/>
                <w:color w:val="auto"/>
                <w:sz w:val="18"/>
                <w:szCs w:val="18"/>
                <w:u w:val="none"/>
              </w:rPr>
            </w:pPr>
          </w:p>
        </w:tc>
      </w:tr>
      <w:tr w14:paraId="21E4D6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49D36">
            <w:pPr>
              <w:widowControl/>
              <w:jc w:val="center"/>
              <w:textAlignment w:val="baseline"/>
              <w:rPr>
                <w:rFonts w:hint="eastAsia" w:ascii="宋体" w:hAnsi="宋体" w:eastAsia="宋体" w:cs="宋体"/>
                <w:i w:val="0"/>
                <w:iCs w:val="0"/>
                <w:color w:val="auto"/>
                <w:sz w:val="18"/>
                <w:szCs w:val="18"/>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42D398">
            <w:pPr>
              <w:widowControl/>
              <w:jc w:val="left"/>
              <w:textAlignment w:val="baseline"/>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AE8E3">
            <w:pPr>
              <w:widowControl/>
              <w:jc w:val="center"/>
              <w:textAlignment w:val="baseline"/>
              <w:rPr>
                <w:rFonts w:hint="eastAsia" w:ascii="宋体" w:hAnsi="宋体" w:eastAsia="宋体" w:cs="宋体"/>
                <w:i w:val="0"/>
                <w:iCs w:val="0"/>
                <w:color w:val="auto"/>
                <w:sz w:val="18"/>
                <w:szCs w:val="18"/>
                <w:u w:val="none"/>
              </w:rPr>
            </w:pPr>
          </w:p>
        </w:tc>
      </w:tr>
      <w:tr w14:paraId="109585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EB76D">
            <w:pPr>
              <w:widowControl/>
              <w:jc w:val="center"/>
              <w:textAlignment w:val="baseline"/>
              <w:rPr>
                <w:rFonts w:hint="eastAsia" w:ascii="宋体" w:hAnsi="宋体" w:eastAsia="宋体" w:cs="宋体"/>
                <w:i w:val="0"/>
                <w:iCs w:val="0"/>
                <w:color w:val="auto"/>
                <w:sz w:val="18"/>
                <w:szCs w:val="18"/>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933F1">
            <w:pPr>
              <w:widowControl/>
              <w:jc w:val="left"/>
              <w:textAlignment w:val="baseline"/>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A0455">
            <w:pPr>
              <w:widowControl/>
              <w:jc w:val="center"/>
              <w:textAlignment w:val="baseline"/>
              <w:rPr>
                <w:rFonts w:hint="eastAsia" w:ascii="宋体" w:hAnsi="宋体" w:eastAsia="宋体" w:cs="宋体"/>
                <w:i w:val="0"/>
                <w:iCs w:val="0"/>
                <w:color w:val="auto"/>
                <w:sz w:val="18"/>
                <w:szCs w:val="18"/>
                <w:u w:val="none"/>
              </w:rPr>
            </w:pPr>
          </w:p>
        </w:tc>
      </w:tr>
      <w:tr w14:paraId="13175E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CB488">
            <w:pPr>
              <w:widowControl/>
              <w:jc w:val="center"/>
              <w:textAlignment w:val="baseline"/>
              <w:rPr>
                <w:rFonts w:hint="eastAsia" w:ascii="宋体" w:hAnsi="宋体" w:eastAsia="宋体" w:cs="宋体"/>
                <w:i w:val="0"/>
                <w:iCs w:val="0"/>
                <w:color w:val="auto"/>
                <w:sz w:val="18"/>
                <w:szCs w:val="18"/>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407E2">
            <w:pPr>
              <w:widowControl/>
              <w:jc w:val="left"/>
              <w:textAlignment w:val="baseline"/>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D3343">
            <w:pPr>
              <w:widowControl/>
              <w:jc w:val="center"/>
              <w:textAlignment w:val="baseline"/>
              <w:rPr>
                <w:rFonts w:hint="eastAsia" w:ascii="宋体" w:hAnsi="宋体" w:eastAsia="宋体" w:cs="宋体"/>
                <w:i w:val="0"/>
                <w:iCs w:val="0"/>
                <w:color w:val="auto"/>
                <w:sz w:val="18"/>
                <w:szCs w:val="18"/>
                <w:u w:val="none"/>
              </w:rPr>
            </w:pPr>
          </w:p>
        </w:tc>
      </w:tr>
      <w:tr w14:paraId="0B9E4F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ADEA5">
            <w:pPr>
              <w:widowControl/>
              <w:jc w:val="center"/>
              <w:textAlignment w:val="baseline"/>
              <w:rPr>
                <w:rFonts w:hint="eastAsia" w:ascii="宋体" w:hAnsi="宋体" w:eastAsia="宋体" w:cs="宋体"/>
                <w:i w:val="0"/>
                <w:iCs w:val="0"/>
                <w:color w:val="auto"/>
                <w:sz w:val="18"/>
                <w:szCs w:val="18"/>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C742C">
            <w:pPr>
              <w:widowControl/>
              <w:jc w:val="left"/>
              <w:textAlignment w:val="baseline"/>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FA1D7">
            <w:pPr>
              <w:widowControl/>
              <w:jc w:val="center"/>
              <w:textAlignment w:val="baseline"/>
              <w:rPr>
                <w:rFonts w:hint="eastAsia" w:ascii="宋体" w:hAnsi="宋体" w:eastAsia="宋体" w:cs="宋体"/>
                <w:i w:val="0"/>
                <w:iCs w:val="0"/>
                <w:color w:val="auto"/>
                <w:sz w:val="18"/>
                <w:szCs w:val="18"/>
                <w:u w:val="none"/>
              </w:rPr>
            </w:pPr>
          </w:p>
        </w:tc>
      </w:tr>
      <w:tr w14:paraId="193786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4DAD6">
            <w:pPr>
              <w:widowControl/>
              <w:jc w:val="center"/>
              <w:textAlignment w:val="baseline"/>
              <w:rPr>
                <w:rFonts w:hint="eastAsia" w:ascii="宋体" w:hAnsi="宋体" w:eastAsia="宋体" w:cs="宋体"/>
                <w:i w:val="0"/>
                <w:iCs w:val="0"/>
                <w:color w:val="auto"/>
                <w:sz w:val="18"/>
                <w:szCs w:val="18"/>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78CD0">
            <w:pPr>
              <w:widowControl/>
              <w:jc w:val="left"/>
              <w:textAlignment w:val="baseline"/>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BD5D0A">
            <w:pPr>
              <w:widowControl/>
              <w:jc w:val="center"/>
              <w:textAlignment w:val="baseline"/>
              <w:rPr>
                <w:rFonts w:hint="eastAsia" w:ascii="宋体" w:hAnsi="宋体" w:eastAsia="宋体" w:cs="宋体"/>
                <w:i w:val="0"/>
                <w:iCs w:val="0"/>
                <w:color w:val="auto"/>
                <w:sz w:val="18"/>
                <w:szCs w:val="18"/>
                <w:u w:val="none"/>
              </w:rPr>
            </w:pPr>
          </w:p>
        </w:tc>
      </w:tr>
      <w:tr w14:paraId="439393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22DF7">
            <w:pPr>
              <w:widowControl/>
              <w:jc w:val="center"/>
              <w:textAlignment w:val="baseline"/>
              <w:rPr>
                <w:rFonts w:hint="eastAsia" w:ascii="宋体" w:hAnsi="宋体" w:eastAsia="宋体" w:cs="宋体"/>
                <w:i w:val="0"/>
                <w:iCs w:val="0"/>
                <w:color w:val="auto"/>
                <w:sz w:val="18"/>
                <w:szCs w:val="18"/>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10361">
            <w:pPr>
              <w:widowControl/>
              <w:jc w:val="left"/>
              <w:textAlignment w:val="baseline"/>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2F56D">
            <w:pPr>
              <w:widowControl/>
              <w:jc w:val="center"/>
              <w:textAlignment w:val="baseline"/>
              <w:rPr>
                <w:rFonts w:hint="eastAsia" w:ascii="宋体" w:hAnsi="宋体" w:eastAsia="宋体" w:cs="宋体"/>
                <w:i w:val="0"/>
                <w:iCs w:val="0"/>
                <w:color w:val="auto"/>
                <w:sz w:val="18"/>
                <w:szCs w:val="18"/>
                <w:u w:val="none"/>
              </w:rPr>
            </w:pPr>
          </w:p>
        </w:tc>
      </w:tr>
      <w:tr w14:paraId="3907C5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EADF1">
            <w:pPr>
              <w:widowControl/>
              <w:jc w:val="center"/>
              <w:textAlignment w:val="baseline"/>
              <w:rPr>
                <w:rFonts w:hint="eastAsia" w:ascii="宋体" w:hAnsi="宋体" w:eastAsia="宋体" w:cs="宋体"/>
                <w:i w:val="0"/>
                <w:iCs w:val="0"/>
                <w:color w:val="auto"/>
                <w:sz w:val="18"/>
                <w:szCs w:val="18"/>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8F993">
            <w:pPr>
              <w:widowControl/>
              <w:jc w:val="left"/>
              <w:textAlignment w:val="baseline"/>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341D1">
            <w:pPr>
              <w:widowControl/>
              <w:jc w:val="center"/>
              <w:textAlignment w:val="baseline"/>
              <w:rPr>
                <w:rFonts w:hint="eastAsia" w:ascii="宋体" w:hAnsi="宋体" w:eastAsia="宋体" w:cs="宋体"/>
                <w:i w:val="0"/>
                <w:iCs w:val="0"/>
                <w:color w:val="auto"/>
                <w:sz w:val="18"/>
                <w:szCs w:val="18"/>
                <w:u w:val="none"/>
              </w:rPr>
            </w:pPr>
          </w:p>
        </w:tc>
      </w:tr>
      <w:tr w14:paraId="5B9A30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B8B59">
            <w:pPr>
              <w:widowControl/>
              <w:jc w:val="center"/>
              <w:textAlignment w:val="baseline"/>
              <w:rPr>
                <w:rFonts w:hint="eastAsia" w:ascii="宋体" w:hAnsi="宋体" w:eastAsia="宋体" w:cs="宋体"/>
                <w:i w:val="0"/>
                <w:iCs w:val="0"/>
                <w:color w:val="auto"/>
                <w:sz w:val="18"/>
                <w:szCs w:val="18"/>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73CFC">
            <w:pPr>
              <w:widowControl/>
              <w:jc w:val="left"/>
              <w:textAlignment w:val="baseline"/>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CCB93">
            <w:pPr>
              <w:widowControl/>
              <w:jc w:val="center"/>
              <w:textAlignment w:val="baseline"/>
              <w:rPr>
                <w:rFonts w:hint="eastAsia" w:ascii="宋体" w:hAnsi="宋体" w:eastAsia="宋体" w:cs="宋体"/>
                <w:i w:val="0"/>
                <w:iCs w:val="0"/>
                <w:color w:val="auto"/>
                <w:sz w:val="18"/>
                <w:szCs w:val="18"/>
                <w:u w:val="none"/>
              </w:rPr>
            </w:pPr>
          </w:p>
        </w:tc>
      </w:tr>
      <w:tr w14:paraId="1C3B3A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2"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E44BC">
            <w:pPr>
              <w:keepNext w:val="0"/>
              <w:keepLines w:val="0"/>
              <w:widowControl/>
              <w:suppressLineNumbers w:val="0"/>
              <w:jc w:val="center"/>
              <w:textAlignment w:val="center"/>
              <w:rPr>
                <w:rFonts w:hint="eastAsia" w:ascii="宋体" w:hAnsi="宋体" w:eastAsia="宋体" w:cs="宋体"/>
                <w:b/>
                <w:bCs/>
                <w:i w:val="0"/>
                <w:iCs w:val="0"/>
                <w:color w:val="auto"/>
                <w:sz w:val="18"/>
                <w:szCs w:val="18"/>
                <w:u w:val="none"/>
              </w:rPr>
            </w:pPr>
            <w:r>
              <w:rPr>
                <w:rFonts w:hint="eastAsia" w:ascii="宋体" w:hAnsi="宋体" w:eastAsia="宋体" w:cs="宋体"/>
                <w:b/>
                <w:bCs/>
                <w:i w:val="0"/>
                <w:iCs w:val="0"/>
                <w:color w:val="auto"/>
                <w:kern w:val="0"/>
                <w:sz w:val="18"/>
                <w:szCs w:val="18"/>
                <w:u w:val="none"/>
                <w:lang w:val="en-US" w:eastAsia="zh-CN" w:bidi="ar"/>
              </w:rPr>
              <w:t>合     计</w:t>
            </w:r>
          </w:p>
        </w:tc>
        <w:tc>
          <w:tcPr>
            <w:tcW w:w="4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AE0C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r>
    </w:tbl>
    <w:p w14:paraId="14DCB0AF">
      <w:pPr>
        <w:rPr>
          <w:rFonts w:hint="default"/>
          <w:color w:val="auto"/>
          <w:lang w:val="en-US" w:eastAsia="zh-CN"/>
        </w:rPr>
        <w:sectPr>
          <w:pgSz w:w="11906" w:h="16838"/>
          <w:pgMar w:top="1474" w:right="1474" w:bottom="1474" w:left="1588"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p>
    <w:tbl>
      <w:tblPr>
        <w:tblStyle w:val="2"/>
        <w:tblW w:w="909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41"/>
        <w:gridCol w:w="1479"/>
        <w:gridCol w:w="1615"/>
        <w:gridCol w:w="569"/>
        <w:gridCol w:w="963"/>
        <w:gridCol w:w="896"/>
        <w:gridCol w:w="1438"/>
        <w:gridCol w:w="1303"/>
      </w:tblGrid>
      <w:tr w14:paraId="513C5B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9104" w:type="dxa"/>
            <w:gridSpan w:val="8"/>
            <w:tcBorders>
              <w:top w:val="nil"/>
              <w:left w:val="nil"/>
              <w:bottom w:val="nil"/>
              <w:right w:val="nil"/>
            </w:tcBorders>
            <w:shd w:val="clear" w:color="auto" w:fill="auto"/>
            <w:noWrap/>
            <w:vAlign w:val="center"/>
          </w:tcPr>
          <w:p w14:paraId="78C44C1E">
            <w:pPr>
              <w:keepNext w:val="0"/>
              <w:keepLines w:val="0"/>
              <w:widowControl/>
              <w:suppressLineNumbers w:val="0"/>
              <w:jc w:val="center"/>
              <w:textAlignment w:val="center"/>
              <w:rPr>
                <w:rFonts w:hint="eastAsia" w:ascii="宋体" w:hAnsi="宋体" w:eastAsia="宋体" w:cs="宋体"/>
                <w:b/>
                <w:bCs/>
                <w:i w:val="0"/>
                <w:iCs w:val="0"/>
                <w:color w:val="auto"/>
                <w:sz w:val="28"/>
                <w:szCs w:val="28"/>
                <w:u w:val="none"/>
              </w:rPr>
            </w:pPr>
            <w:r>
              <w:rPr>
                <w:rFonts w:hint="eastAsia" w:ascii="宋体" w:hAnsi="宋体" w:eastAsia="宋体" w:cs="宋体"/>
                <w:b/>
                <w:bCs/>
                <w:i w:val="0"/>
                <w:iCs w:val="0"/>
                <w:color w:val="auto"/>
                <w:kern w:val="0"/>
                <w:sz w:val="28"/>
                <w:szCs w:val="28"/>
                <w:u w:val="none"/>
                <w:lang w:val="en-US" w:eastAsia="zh-CN" w:bidi="ar"/>
              </w:rPr>
              <w:t>分类分项工程量清单</w:t>
            </w:r>
          </w:p>
        </w:tc>
      </w:tr>
      <w:tr w14:paraId="021B90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gridSpan w:val="6"/>
            <w:tcBorders>
              <w:top w:val="nil"/>
              <w:left w:val="nil"/>
              <w:bottom w:val="nil"/>
              <w:right w:val="nil"/>
            </w:tcBorders>
            <w:shd w:val="clear" w:color="auto" w:fill="auto"/>
            <w:noWrap/>
            <w:vAlign w:val="center"/>
          </w:tcPr>
          <w:p w14:paraId="6226EF50">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合同编号：</w:t>
            </w:r>
          </w:p>
        </w:tc>
        <w:tc>
          <w:tcPr>
            <w:tcW w:w="0" w:type="auto"/>
            <w:gridSpan w:val="2"/>
            <w:tcBorders>
              <w:top w:val="nil"/>
              <w:left w:val="nil"/>
              <w:bottom w:val="nil"/>
              <w:right w:val="nil"/>
            </w:tcBorders>
            <w:shd w:val="clear" w:color="auto" w:fill="auto"/>
            <w:noWrap/>
            <w:vAlign w:val="center"/>
          </w:tcPr>
          <w:p w14:paraId="26F9B60E">
            <w:pPr>
              <w:widowControl/>
              <w:jc w:val="left"/>
              <w:textAlignment w:val="baseline"/>
              <w:rPr>
                <w:rFonts w:hint="eastAsia" w:ascii="宋体" w:hAnsi="宋体" w:eastAsia="宋体" w:cs="宋体"/>
                <w:i w:val="0"/>
                <w:iCs w:val="0"/>
                <w:color w:val="auto"/>
                <w:sz w:val="18"/>
                <w:szCs w:val="18"/>
                <w:u w:val="none"/>
              </w:rPr>
            </w:pPr>
          </w:p>
        </w:tc>
      </w:tr>
      <w:tr w14:paraId="7F6C3F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gridSpan w:val="8"/>
            <w:tcBorders>
              <w:top w:val="nil"/>
              <w:left w:val="nil"/>
              <w:bottom w:val="nil"/>
              <w:right w:val="nil"/>
            </w:tcBorders>
            <w:shd w:val="clear" w:color="auto" w:fill="auto"/>
            <w:noWrap/>
            <w:vAlign w:val="center"/>
          </w:tcPr>
          <w:p w14:paraId="4C3C53CC">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工程名称：汝城县暖水国有林场2026年度森林可持续经营项目预算 </w:t>
            </w:r>
          </w:p>
        </w:tc>
      </w:tr>
      <w:tr w14:paraId="3922BA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DCE3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4367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项目编码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9B52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项目名称</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2654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计量</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单位</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2569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 工程</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 xml:space="preserve"> 数量</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AAB8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 单价</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（元）</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9181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 合价</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（元）</w:t>
            </w:r>
          </w:p>
        </w:tc>
        <w:tc>
          <w:tcPr>
            <w:tcW w:w="13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718F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主要技术</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条款编码</w:t>
            </w:r>
          </w:p>
        </w:tc>
      </w:tr>
      <w:tr w14:paraId="251FBF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B16F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D8888">
            <w:pPr>
              <w:widowControl/>
              <w:jc w:val="center"/>
              <w:textAlignment w:val="baseline"/>
              <w:rPr>
                <w:rFonts w:hint="eastAsia" w:ascii="宋体" w:hAnsi="宋体" w:eastAsia="宋体" w:cs="宋体"/>
                <w:i w:val="0"/>
                <w:iCs w:val="0"/>
                <w:color w:val="auto"/>
                <w:sz w:val="18"/>
                <w:szCs w:val="18"/>
                <w:u w:val="none"/>
              </w:rPr>
            </w:pP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2FEF1">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 中龄林抚育</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97D1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亩</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0BEF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2360</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2FBC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89E6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F9799">
            <w:pPr>
              <w:widowControl/>
              <w:jc w:val="center"/>
              <w:textAlignment w:val="baseline"/>
              <w:rPr>
                <w:rFonts w:hint="eastAsia" w:ascii="宋体" w:hAnsi="宋体" w:eastAsia="宋体" w:cs="宋体"/>
                <w:i w:val="0"/>
                <w:iCs w:val="0"/>
                <w:color w:val="auto"/>
                <w:sz w:val="18"/>
                <w:szCs w:val="18"/>
                <w:u w:val="none"/>
              </w:rPr>
            </w:pPr>
          </w:p>
        </w:tc>
      </w:tr>
      <w:tr w14:paraId="4B6EFD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46DA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7ACEE">
            <w:pPr>
              <w:widowControl/>
              <w:jc w:val="center"/>
              <w:textAlignment w:val="baseline"/>
              <w:rPr>
                <w:rFonts w:hint="eastAsia" w:ascii="宋体" w:hAnsi="宋体" w:eastAsia="宋体" w:cs="宋体"/>
                <w:i w:val="0"/>
                <w:iCs w:val="0"/>
                <w:color w:val="auto"/>
                <w:sz w:val="18"/>
                <w:szCs w:val="18"/>
                <w:u w:val="none"/>
              </w:rPr>
            </w:pP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E345A">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洪水山工区</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98C2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亩</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106F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362.8</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328B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A2AE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B1F88">
            <w:pPr>
              <w:widowControl/>
              <w:jc w:val="center"/>
              <w:textAlignment w:val="baseline"/>
              <w:rPr>
                <w:rFonts w:hint="eastAsia" w:ascii="宋体" w:hAnsi="宋体" w:eastAsia="宋体" w:cs="宋体"/>
                <w:i w:val="0"/>
                <w:iCs w:val="0"/>
                <w:color w:val="auto"/>
                <w:sz w:val="18"/>
                <w:szCs w:val="18"/>
                <w:u w:val="none"/>
              </w:rPr>
            </w:pPr>
          </w:p>
        </w:tc>
      </w:tr>
      <w:tr w14:paraId="58E060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5044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54372">
            <w:pPr>
              <w:widowControl/>
              <w:jc w:val="center"/>
              <w:textAlignment w:val="baseline"/>
              <w:rPr>
                <w:rFonts w:hint="eastAsia" w:ascii="宋体" w:hAnsi="宋体" w:eastAsia="宋体" w:cs="宋体"/>
                <w:i w:val="0"/>
                <w:iCs w:val="0"/>
                <w:color w:val="auto"/>
                <w:sz w:val="18"/>
                <w:szCs w:val="18"/>
                <w:u w:val="none"/>
              </w:rPr>
            </w:pP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F4D9C">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洪水山工区 1班</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E96D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亩</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6BBB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65.7</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1DA5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EF2C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1D049">
            <w:pPr>
              <w:widowControl/>
              <w:jc w:val="center"/>
              <w:textAlignment w:val="baseline"/>
              <w:rPr>
                <w:rFonts w:hint="eastAsia" w:ascii="宋体" w:hAnsi="宋体" w:eastAsia="宋体" w:cs="宋体"/>
                <w:i w:val="0"/>
                <w:iCs w:val="0"/>
                <w:color w:val="auto"/>
                <w:sz w:val="18"/>
                <w:szCs w:val="18"/>
                <w:u w:val="none"/>
              </w:rPr>
            </w:pPr>
          </w:p>
        </w:tc>
      </w:tr>
      <w:tr w14:paraId="5DF095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A139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1.1.1</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16E2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501000000001</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0699C">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采伐</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20B8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m³</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F399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15</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F014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33F5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8B62A">
            <w:pPr>
              <w:widowControl/>
              <w:jc w:val="center"/>
              <w:textAlignment w:val="baseline"/>
              <w:rPr>
                <w:rFonts w:hint="eastAsia" w:ascii="宋体" w:hAnsi="宋体" w:eastAsia="宋体" w:cs="宋体"/>
                <w:i w:val="0"/>
                <w:iCs w:val="0"/>
                <w:color w:val="auto"/>
                <w:sz w:val="18"/>
                <w:szCs w:val="18"/>
                <w:u w:val="none"/>
              </w:rPr>
            </w:pPr>
          </w:p>
        </w:tc>
      </w:tr>
      <w:tr w14:paraId="542F01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208E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1.1.2</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2704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501000000002</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5FCB6">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林地清理</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1308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亩</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DA67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65.7</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5D56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2ACB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0F554">
            <w:pPr>
              <w:widowControl/>
              <w:jc w:val="center"/>
              <w:textAlignment w:val="baseline"/>
              <w:rPr>
                <w:rFonts w:hint="eastAsia" w:ascii="宋体" w:hAnsi="宋体" w:eastAsia="宋体" w:cs="宋体"/>
                <w:i w:val="0"/>
                <w:iCs w:val="0"/>
                <w:color w:val="auto"/>
                <w:sz w:val="18"/>
                <w:szCs w:val="18"/>
                <w:u w:val="none"/>
              </w:rPr>
            </w:pPr>
          </w:p>
        </w:tc>
      </w:tr>
      <w:tr w14:paraId="3CA572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7530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1.1.3</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6A2C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501000000003</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4A331">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修枝 中龄林</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7699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亩</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1023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65.7</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8BD3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F2E4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1B252">
            <w:pPr>
              <w:widowControl/>
              <w:jc w:val="center"/>
              <w:textAlignment w:val="baseline"/>
              <w:rPr>
                <w:rFonts w:hint="eastAsia" w:ascii="宋体" w:hAnsi="宋体" w:eastAsia="宋体" w:cs="宋体"/>
                <w:i w:val="0"/>
                <w:iCs w:val="0"/>
                <w:color w:val="auto"/>
                <w:sz w:val="18"/>
                <w:szCs w:val="18"/>
                <w:u w:val="none"/>
              </w:rPr>
            </w:pPr>
          </w:p>
        </w:tc>
      </w:tr>
      <w:tr w14:paraId="487F54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C2C6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1.1.4</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B24F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501000000004</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E82CD">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抚育管护</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7722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亩</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3AC2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65.7</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5A9D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05C6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70041">
            <w:pPr>
              <w:widowControl/>
              <w:jc w:val="center"/>
              <w:textAlignment w:val="baseline"/>
              <w:rPr>
                <w:rFonts w:hint="eastAsia" w:ascii="宋体" w:hAnsi="宋体" w:eastAsia="宋体" w:cs="宋体"/>
                <w:i w:val="0"/>
                <w:iCs w:val="0"/>
                <w:color w:val="auto"/>
                <w:sz w:val="18"/>
                <w:szCs w:val="18"/>
                <w:u w:val="none"/>
              </w:rPr>
            </w:pPr>
          </w:p>
        </w:tc>
      </w:tr>
      <w:tr w14:paraId="665C86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3340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2EB88">
            <w:pPr>
              <w:widowControl/>
              <w:jc w:val="center"/>
              <w:textAlignment w:val="baseline"/>
              <w:rPr>
                <w:rFonts w:hint="eastAsia" w:ascii="宋体" w:hAnsi="宋体" w:eastAsia="宋体" w:cs="宋体"/>
                <w:i w:val="0"/>
                <w:iCs w:val="0"/>
                <w:color w:val="auto"/>
                <w:sz w:val="18"/>
                <w:szCs w:val="18"/>
                <w:u w:val="none"/>
              </w:rPr>
            </w:pP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7E208">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洪水山工区 2班</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0C7C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亩</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B2F9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5.1</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1573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EFA1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63880">
            <w:pPr>
              <w:widowControl/>
              <w:jc w:val="center"/>
              <w:textAlignment w:val="baseline"/>
              <w:rPr>
                <w:rFonts w:hint="eastAsia" w:ascii="宋体" w:hAnsi="宋体" w:eastAsia="宋体" w:cs="宋体"/>
                <w:i w:val="0"/>
                <w:iCs w:val="0"/>
                <w:color w:val="auto"/>
                <w:sz w:val="18"/>
                <w:szCs w:val="18"/>
                <w:u w:val="none"/>
              </w:rPr>
            </w:pPr>
          </w:p>
        </w:tc>
      </w:tr>
      <w:tr w14:paraId="4D0E56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EE60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1.2.1</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7E67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501000000005</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7E260">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采伐</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2143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m³</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CC1F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0194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3D26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941DF">
            <w:pPr>
              <w:widowControl/>
              <w:jc w:val="center"/>
              <w:textAlignment w:val="baseline"/>
              <w:rPr>
                <w:rFonts w:hint="eastAsia" w:ascii="宋体" w:hAnsi="宋体" w:eastAsia="宋体" w:cs="宋体"/>
                <w:i w:val="0"/>
                <w:iCs w:val="0"/>
                <w:color w:val="auto"/>
                <w:sz w:val="18"/>
                <w:szCs w:val="18"/>
                <w:u w:val="none"/>
              </w:rPr>
            </w:pPr>
          </w:p>
        </w:tc>
      </w:tr>
      <w:tr w14:paraId="071AC2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55F6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1.2.2</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A723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501000000006</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4B0D6">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林地清理</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B5F2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亩</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BD99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5.1</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B76F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A80A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B8C1C">
            <w:pPr>
              <w:widowControl/>
              <w:jc w:val="center"/>
              <w:textAlignment w:val="baseline"/>
              <w:rPr>
                <w:rFonts w:hint="eastAsia" w:ascii="宋体" w:hAnsi="宋体" w:eastAsia="宋体" w:cs="宋体"/>
                <w:i w:val="0"/>
                <w:iCs w:val="0"/>
                <w:color w:val="auto"/>
                <w:sz w:val="18"/>
                <w:szCs w:val="18"/>
                <w:u w:val="none"/>
              </w:rPr>
            </w:pPr>
          </w:p>
        </w:tc>
      </w:tr>
      <w:tr w14:paraId="1A5427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0EFB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1.2.3</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47FF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501000000007</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27596">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修枝 中龄林</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2D31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亩</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C49E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5.1</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0AC5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2721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65A53">
            <w:pPr>
              <w:widowControl/>
              <w:jc w:val="center"/>
              <w:textAlignment w:val="baseline"/>
              <w:rPr>
                <w:rFonts w:hint="eastAsia" w:ascii="宋体" w:hAnsi="宋体" w:eastAsia="宋体" w:cs="宋体"/>
                <w:i w:val="0"/>
                <w:iCs w:val="0"/>
                <w:color w:val="auto"/>
                <w:sz w:val="18"/>
                <w:szCs w:val="18"/>
                <w:u w:val="none"/>
              </w:rPr>
            </w:pPr>
          </w:p>
        </w:tc>
      </w:tr>
      <w:tr w14:paraId="3749FA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AFAC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1.2.4</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5023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501000000008</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DA0C9">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抚育管护</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8351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亩</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24C0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5.1</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0F2D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7B7D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C54BA">
            <w:pPr>
              <w:widowControl/>
              <w:jc w:val="center"/>
              <w:textAlignment w:val="baseline"/>
              <w:rPr>
                <w:rFonts w:hint="eastAsia" w:ascii="宋体" w:hAnsi="宋体" w:eastAsia="宋体" w:cs="宋体"/>
                <w:i w:val="0"/>
                <w:iCs w:val="0"/>
                <w:color w:val="auto"/>
                <w:sz w:val="18"/>
                <w:szCs w:val="18"/>
                <w:u w:val="none"/>
              </w:rPr>
            </w:pPr>
          </w:p>
        </w:tc>
      </w:tr>
      <w:tr w14:paraId="0C3E24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D632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7256C">
            <w:pPr>
              <w:widowControl/>
              <w:jc w:val="center"/>
              <w:textAlignment w:val="baseline"/>
              <w:rPr>
                <w:rFonts w:hint="eastAsia" w:ascii="宋体" w:hAnsi="宋体" w:eastAsia="宋体" w:cs="宋体"/>
                <w:i w:val="0"/>
                <w:iCs w:val="0"/>
                <w:color w:val="auto"/>
                <w:sz w:val="18"/>
                <w:szCs w:val="18"/>
                <w:u w:val="none"/>
              </w:rPr>
            </w:pP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D5CFF">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洪水山工区 3班</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781C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亩</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0F1E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292</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9F8D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5E1A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E6FFA">
            <w:pPr>
              <w:widowControl/>
              <w:jc w:val="center"/>
              <w:textAlignment w:val="baseline"/>
              <w:rPr>
                <w:rFonts w:hint="eastAsia" w:ascii="宋体" w:hAnsi="宋体" w:eastAsia="宋体" w:cs="宋体"/>
                <w:i w:val="0"/>
                <w:iCs w:val="0"/>
                <w:color w:val="auto"/>
                <w:sz w:val="18"/>
                <w:szCs w:val="18"/>
                <w:u w:val="none"/>
              </w:rPr>
            </w:pPr>
          </w:p>
        </w:tc>
      </w:tr>
      <w:tr w14:paraId="24D55C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B45E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1.3.1</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B16D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501000000009</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BF775">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采伐</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AEA0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m³</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7637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34</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9E5D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CE69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C650A">
            <w:pPr>
              <w:widowControl/>
              <w:jc w:val="center"/>
              <w:textAlignment w:val="baseline"/>
              <w:rPr>
                <w:rFonts w:hint="eastAsia" w:ascii="宋体" w:hAnsi="宋体" w:eastAsia="宋体" w:cs="宋体"/>
                <w:i w:val="0"/>
                <w:iCs w:val="0"/>
                <w:color w:val="auto"/>
                <w:sz w:val="18"/>
                <w:szCs w:val="18"/>
                <w:u w:val="none"/>
              </w:rPr>
            </w:pPr>
          </w:p>
        </w:tc>
      </w:tr>
      <w:tr w14:paraId="3C0B2C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304C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1.3.2</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852B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501000000010</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2156C">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林地清理</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02EA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亩</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4C07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292</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B2FC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FBA7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8D4B9">
            <w:pPr>
              <w:widowControl/>
              <w:jc w:val="center"/>
              <w:textAlignment w:val="baseline"/>
              <w:rPr>
                <w:rFonts w:hint="eastAsia" w:ascii="宋体" w:hAnsi="宋体" w:eastAsia="宋体" w:cs="宋体"/>
                <w:i w:val="0"/>
                <w:iCs w:val="0"/>
                <w:color w:val="auto"/>
                <w:sz w:val="18"/>
                <w:szCs w:val="18"/>
                <w:u w:val="none"/>
              </w:rPr>
            </w:pPr>
          </w:p>
        </w:tc>
      </w:tr>
      <w:tr w14:paraId="613517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4C26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1.3.3</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A9DF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501000000011</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2BCC0">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修枝 中龄林</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58D3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亩</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1C1C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292</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A3E2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7075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BA948">
            <w:pPr>
              <w:widowControl/>
              <w:jc w:val="center"/>
              <w:textAlignment w:val="baseline"/>
              <w:rPr>
                <w:rFonts w:hint="eastAsia" w:ascii="宋体" w:hAnsi="宋体" w:eastAsia="宋体" w:cs="宋体"/>
                <w:i w:val="0"/>
                <w:iCs w:val="0"/>
                <w:color w:val="auto"/>
                <w:sz w:val="18"/>
                <w:szCs w:val="18"/>
                <w:u w:val="none"/>
              </w:rPr>
            </w:pPr>
          </w:p>
        </w:tc>
      </w:tr>
      <w:tr w14:paraId="7DF008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1F3E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1.3.4</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485F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501000000012</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CC1A0">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抚育管护</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0497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亩</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578E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292</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482A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752A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4C6CE">
            <w:pPr>
              <w:widowControl/>
              <w:jc w:val="center"/>
              <w:textAlignment w:val="baseline"/>
              <w:rPr>
                <w:rFonts w:hint="eastAsia" w:ascii="宋体" w:hAnsi="宋体" w:eastAsia="宋体" w:cs="宋体"/>
                <w:i w:val="0"/>
                <w:iCs w:val="0"/>
                <w:color w:val="auto"/>
                <w:sz w:val="18"/>
                <w:szCs w:val="18"/>
                <w:u w:val="none"/>
              </w:rPr>
            </w:pPr>
          </w:p>
        </w:tc>
      </w:tr>
      <w:tr w14:paraId="2C308D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3500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B80DB">
            <w:pPr>
              <w:widowControl/>
              <w:jc w:val="center"/>
              <w:textAlignment w:val="baseline"/>
              <w:rPr>
                <w:rFonts w:hint="eastAsia" w:ascii="宋体" w:hAnsi="宋体" w:eastAsia="宋体" w:cs="宋体"/>
                <w:i w:val="0"/>
                <w:iCs w:val="0"/>
                <w:color w:val="auto"/>
                <w:sz w:val="18"/>
                <w:szCs w:val="18"/>
                <w:u w:val="none"/>
              </w:rPr>
            </w:pP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E5662">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茶坑工区</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EF19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亩</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1F6D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204.8</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E5EA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AA7C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3BCEE">
            <w:pPr>
              <w:widowControl/>
              <w:jc w:val="center"/>
              <w:textAlignment w:val="baseline"/>
              <w:rPr>
                <w:rFonts w:hint="eastAsia" w:ascii="宋体" w:hAnsi="宋体" w:eastAsia="宋体" w:cs="宋体"/>
                <w:i w:val="0"/>
                <w:iCs w:val="0"/>
                <w:color w:val="auto"/>
                <w:sz w:val="18"/>
                <w:szCs w:val="18"/>
                <w:u w:val="none"/>
              </w:rPr>
            </w:pPr>
          </w:p>
        </w:tc>
      </w:tr>
      <w:tr w14:paraId="278961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A643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E9D0F">
            <w:pPr>
              <w:widowControl/>
              <w:jc w:val="center"/>
              <w:textAlignment w:val="baseline"/>
              <w:rPr>
                <w:rFonts w:hint="eastAsia" w:ascii="宋体" w:hAnsi="宋体" w:eastAsia="宋体" w:cs="宋体"/>
                <w:i w:val="0"/>
                <w:iCs w:val="0"/>
                <w:color w:val="auto"/>
                <w:sz w:val="18"/>
                <w:szCs w:val="18"/>
                <w:u w:val="none"/>
              </w:rPr>
            </w:pP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99E5B">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茶坑工区 4班</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A934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亩</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577A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176.5</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638C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01E2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D2B57">
            <w:pPr>
              <w:widowControl/>
              <w:jc w:val="center"/>
              <w:textAlignment w:val="baseline"/>
              <w:rPr>
                <w:rFonts w:hint="eastAsia" w:ascii="宋体" w:hAnsi="宋体" w:eastAsia="宋体" w:cs="宋体"/>
                <w:i w:val="0"/>
                <w:iCs w:val="0"/>
                <w:color w:val="auto"/>
                <w:sz w:val="18"/>
                <w:szCs w:val="18"/>
                <w:u w:val="none"/>
              </w:rPr>
            </w:pPr>
          </w:p>
        </w:tc>
      </w:tr>
      <w:tr w14:paraId="4E3C2E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4BCE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2.1.1</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8CA5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501000000013</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1BBF4">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采伐</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32B2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m³</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86E8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88</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E970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D5BC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C8CF2">
            <w:pPr>
              <w:widowControl/>
              <w:jc w:val="center"/>
              <w:textAlignment w:val="baseline"/>
              <w:rPr>
                <w:rFonts w:hint="eastAsia" w:ascii="宋体" w:hAnsi="宋体" w:eastAsia="宋体" w:cs="宋体"/>
                <w:i w:val="0"/>
                <w:iCs w:val="0"/>
                <w:color w:val="auto"/>
                <w:sz w:val="18"/>
                <w:szCs w:val="18"/>
                <w:u w:val="none"/>
              </w:rPr>
            </w:pPr>
          </w:p>
        </w:tc>
      </w:tr>
      <w:tr w14:paraId="5AFA17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8D6A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2.1.2</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3AB4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501000000014</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07C1B">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林地清理</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1415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亩</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EB12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176.5</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202A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AAEF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E5C42">
            <w:pPr>
              <w:widowControl/>
              <w:jc w:val="center"/>
              <w:textAlignment w:val="baseline"/>
              <w:rPr>
                <w:rFonts w:hint="eastAsia" w:ascii="宋体" w:hAnsi="宋体" w:eastAsia="宋体" w:cs="宋体"/>
                <w:i w:val="0"/>
                <w:iCs w:val="0"/>
                <w:color w:val="auto"/>
                <w:sz w:val="18"/>
                <w:szCs w:val="18"/>
                <w:u w:val="none"/>
              </w:rPr>
            </w:pPr>
          </w:p>
        </w:tc>
      </w:tr>
      <w:tr w14:paraId="03E341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ECCF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2.1.3</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FABD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501000000015</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A58DF">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修枝 中龄林</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4389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亩</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AFDB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176.5</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D3CD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7C22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C7019">
            <w:pPr>
              <w:widowControl/>
              <w:jc w:val="center"/>
              <w:textAlignment w:val="baseline"/>
              <w:rPr>
                <w:rFonts w:hint="eastAsia" w:ascii="宋体" w:hAnsi="宋体" w:eastAsia="宋体" w:cs="宋体"/>
                <w:i w:val="0"/>
                <w:iCs w:val="0"/>
                <w:color w:val="auto"/>
                <w:sz w:val="18"/>
                <w:szCs w:val="18"/>
                <w:u w:val="none"/>
              </w:rPr>
            </w:pPr>
          </w:p>
        </w:tc>
      </w:tr>
      <w:tr w14:paraId="17E409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FFF9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2.1.4</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6E9E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501000000016</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F9189">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抚育管护</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751A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亩</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D83B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176.5</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0A2B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128F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A3414">
            <w:pPr>
              <w:widowControl/>
              <w:jc w:val="center"/>
              <w:textAlignment w:val="baseline"/>
              <w:rPr>
                <w:rFonts w:hint="eastAsia" w:ascii="宋体" w:hAnsi="宋体" w:eastAsia="宋体" w:cs="宋体"/>
                <w:i w:val="0"/>
                <w:iCs w:val="0"/>
                <w:color w:val="auto"/>
                <w:sz w:val="18"/>
                <w:szCs w:val="18"/>
                <w:u w:val="none"/>
              </w:rPr>
            </w:pPr>
          </w:p>
        </w:tc>
      </w:tr>
      <w:tr w14:paraId="34D5B4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07D1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2.1.5</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BEB8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501000000017</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E28E9">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标识牌</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AD62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块</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B0F5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D499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6B16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795DA9">
            <w:pPr>
              <w:widowControl/>
              <w:jc w:val="center"/>
              <w:textAlignment w:val="baseline"/>
              <w:rPr>
                <w:rFonts w:hint="eastAsia" w:ascii="宋体" w:hAnsi="宋体" w:eastAsia="宋体" w:cs="宋体"/>
                <w:i w:val="0"/>
                <w:iCs w:val="0"/>
                <w:color w:val="auto"/>
                <w:sz w:val="18"/>
                <w:szCs w:val="18"/>
                <w:u w:val="none"/>
              </w:rPr>
            </w:pPr>
          </w:p>
        </w:tc>
      </w:tr>
      <w:tr w14:paraId="6E451C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82CE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83303">
            <w:pPr>
              <w:widowControl/>
              <w:jc w:val="center"/>
              <w:textAlignment w:val="baseline"/>
              <w:rPr>
                <w:rFonts w:hint="eastAsia" w:ascii="宋体" w:hAnsi="宋体" w:eastAsia="宋体" w:cs="宋体"/>
                <w:i w:val="0"/>
                <w:iCs w:val="0"/>
                <w:color w:val="auto"/>
                <w:sz w:val="18"/>
                <w:szCs w:val="18"/>
                <w:u w:val="none"/>
              </w:rPr>
            </w:pP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54C04">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茶坑工区 5班</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5FA2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亩</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C861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28.3</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E96E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B03E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82CE6">
            <w:pPr>
              <w:widowControl/>
              <w:jc w:val="center"/>
              <w:textAlignment w:val="baseline"/>
              <w:rPr>
                <w:rFonts w:hint="eastAsia" w:ascii="宋体" w:hAnsi="宋体" w:eastAsia="宋体" w:cs="宋体"/>
                <w:i w:val="0"/>
                <w:iCs w:val="0"/>
                <w:color w:val="auto"/>
                <w:sz w:val="18"/>
                <w:szCs w:val="18"/>
                <w:u w:val="none"/>
              </w:rPr>
            </w:pPr>
          </w:p>
        </w:tc>
      </w:tr>
      <w:tr w14:paraId="2F9B9B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6C34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2.2.1</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106C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501000000018</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ACA66">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采伐</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ECD1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m³</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0DD1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8</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E654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6AB1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44979">
            <w:pPr>
              <w:widowControl/>
              <w:jc w:val="center"/>
              <w:textAlignment w:val="baseline"/>
              <w:rPr>
                <w:rFonts w:hint="eastAsia" w:ascii="宋体" w:hAnsi="宋体" w:eastAsia="宋体" w:cs="宋体"/>
                <w:i w:val="0"/>
                <w:iCs w:val="0"/>
                <w:color w:val="auto"/>
                <w:sz w:val="18"/>
                <w:szCs w:val="18"/>
                <w:u w:val="none"/>
              </w:rPr>
            </w:pPr>
          </w:p>
        </w:tc>
      </w:tr>
      <w:tr w14:paraId="51B91A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0519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2.2.2</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178F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501000000019</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C0761">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林地清理</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682E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亩</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FC53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28.3</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A8DB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FA20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2C4D9">
            <w:pPr>
              <w:widowControl/>
              <w:jc w:val="center"/>
              <w:textAlignment w:val="baseline"/>
              <w:rPr>
                <w:rFonts w:hint="eastAsia" w:ascii="宋体" w:hAnsi="宋体" w:eastAsia="宋体" w:cs="宋体"/>
                <w:i w:val="0"/>
                <w:iCs w:val="0"/>
                <w:color w:val="auto"/>
                <w:sz w:val="18"/>
                <w:szCs w:val="18"/>
                <w:u w:val="none"/>
              </w:rPr>
            </w:pPr>
          </w:p>
        </w:tc>
      </w:tr>
    </w:tbl>
    <w:p w14:paraId="60D2F091">
      <w:pPr>
        <w:rPr>
          <w:rFonts w:hint="default"/>
          <w:color w:val="auto"/>
          <w:lang w:val="en-US" w:eastAsia="zh-CN"/>
        </w:rPr>
        <w:sectPr>
          <w:pgSz w:w="11906" w:h="16838"/>
          <w:pgMar w:top="1474" w:right="1474" w:bottom="1474" w:left="1588"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p>
    <w:tbl>
      <w:tblPr>
        <w:tblStyle w:val="2"/>
        <w:tblW w:w="909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41"/>
        <w:gridCol w:w="1479"/>
        <w:gridCol w:w="1615"/>
        <w:gridCol w:w="569"/>
        <w:gridCol w:w="963"/>
        <w:gridCol w:w="896"/>
        <w:gridCol w:w="1438"/>
        <w:gridCol w:w="1303"/>
      </w:tblGrid>
      <w:tr w14:paraId="172E3E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9104" w:type="dxa"/>
            <w:gridSpan w:val="8"/>
            <w:tcBorders>
              <w:top w:val="nil"/>
              <w:left w:val="nil"/>
              <w:bottom w:val="nil"/>
              <w:right w:val="nil"/>
            </w:tcBorders>
            <w:shd w:val="clear" w:color="auto" w:fill="auto"/>
            <w:noWrap/>
            <w:vAlign w:val="center"/>
          </w:tcPr>
          <w:p w14:paraId="5F371A1F">
            <w:pPr>
              <w:keepNext w:val="0"/>
              <w:keepLines w:val="0"/>
              <w:widowControl/>
              <w:suppressLineNumbers w:val="0"/>
              <w:jc w:val="center"/>
              <w:textAlignment w:val="center"/>
              <w:rPr>
                <w:rFonts w:hint="eastAsia" w:ascii="宋体" w:hAnsi="宋体" w:eastAsia="宋体" w:cs="宋体"/>
                <w:b/>
                <w:bCs/>
                <w:i w:val="0"/>
                <w:iCs w:val="0"/>
                <w:color w:val="auto"/>
                <w:sz w:val="28"/>
                <w:szCs w:val="28"/>
                <w:u w:val="none"/>
              </w:rPr>
            </w:pPr>
            <w:r>
              <w:rPr>
                <w:rFonts w:hint="eastAsia" w:ascii="宋体" w:hAnsi="宋体" w:eastAsia="宋体" w:cs="宋体"/>
                <w:b/>
                <w:bCs/>
                <w:i w:val="0"/>
                <w:iCs w:val="0"/>
                <w:color w:val="auto"/>
                <w:kern w:val="0"/>
                <w:sz w:val="28"/>
                <w:szCs w:val="28"/>
                <w:u w:val="none"/>
                <w:lang w:val="en-US" w:eastAsia="zh-CN" w:bidi="ar"/>
              </w:rPr>
              <w:t>分类分项工程量清单</w:t>
            </w:r>
          </w:p>
        </w:tc>
      </w:tr>
      <w:tr w14:paraId="756E8D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gridSpan w:val="6"/>
            <w:tcBorders>
              <w:top w:val="nil"/>
              <w:left w:val="nil"/>
              <w:bottom w:val="nil"/>
              <w:right w:val="nil"/>
            </w:tcBorders>
            <w:shd w:val="clear" w:color="auto" w:fill="auto"/>
            <w:noWrap/>
            <w:vAlign w:val="center"/>
          </w:tcPr>
          <w:p w14:paraId="014EBAFE">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合同编号：</w:t>
            </w:r>
          </w:p>
        </w:tc>
        <w:tc>
          <w:tcPr>
            <w:tcW w:w="0" w:type="auto"/>
            <w:gridSpan w:val="2"/>
            <w:tcBorders>
              <w:top w:val="nil"/>
              <w:left w:val="nil"/>
              <w:bottom w:val="nil"/>
              <w:right w:val="nil"/>
            </w:tcBorders>
            <w:shd w:val="clear" w:color="auto" w:fill="auto"/>
            <w:noWrap/>
            <w:vAlign w:val="center"/>
          </w:tcPr>
          <w:p w14:paraId="2E032DF5">
            <w:pPr>
              <w:widowControl/>
              <w:jc w:val="left"/>
              <w:textAlignment w:val="baseline"/>
              <w:rPr>
                <w:rFonts w:hint="eastAsia" w:ascii="宋体" w:hAnsi="宋体" w:eastAsia="宋体" w:cs="宋体"/>
                <w:i w:val="0"/>
                <w:iCs w:val="0"/>
                <w:color w:val="auto"/>
                <w:sz w:val="18"/>
                <w:szCs w:val="18"/>
                <w:u w:val="none"/>
              </w:rPr>
            </w:pPr>
          </w:p>
        </w:tc>
      </w:tr>
      <w:tr w14:paraId="039BE2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0" w:type="auto"/>
            <w:gridSpan w:val="8"/>
            <w:tcBorders>
              <w:top w:val="nil"/>
              <w:left w:val="nil"/>
              <w:bottom w:val="nil"/>
              <w:right w:val="nil"/>
            </w:tcBorders>
            <w:shd w:val="clear" w:color="auto" w:fill="auto"/>
            <w:noWrap/>
            <w:vAlign w:val="center"/>
          </w:tcPr>
          <w:p w14:paraId="7A61F281">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工程名称：汝城县暖水国有林场2026年度森林可持续经营项目预算 </w:t>
            </w:r>
          </w:p>
        </w:tc>
      </w:tr>
      <w:tr w14:paraId="5451A5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1EB4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F07D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项目编码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2DFF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项目名称</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6F64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计量</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单位</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D81A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 工程</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 xml:space="preserve"> 数量</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AD0F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 单价</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（元）</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5011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 合价</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（元）</w:t>
            </w:r>
          </w:p>
        </w:tc>
        <w:tc>
          <w:tcPr>
            <w:tcW w:w="13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8E5C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主要技术</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条款编码</w:t>
            </w:r>
          </w:p>
        </w:tc>
      </w:tr>
      <w:tr w14:paraId="7C46A7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A834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2.2.3</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5338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501000000020</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4F875">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修枝 中龄林</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DACF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亩</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B0C6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28.3</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A87B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D3C9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04C30">
            <w:pPr>
              <w:widowControl/>
              <w:jc w:val="center"/>
              <w:textAlignment w:val="baseline"/>
              <w:rPr>
                <w:rFonts w:hint="eastAsia" w:ascii="宋体" w:hAnsi="宋体" w:eastAsia="宋体" w:cs="宋体"/>
                <w:i w:val="0"/>
                <w:iCs w:val="0"/>
                <w:color w:val="auto"/>
                <w:sz w:val="18"/>
                <w:szCs w:val="18"/>
                <w:u w:val="none"/>
              </w:rPr>
            </w:pPr>
          </w:p>
        </w:tc>
      </w:tr>
      <w:tr w14:paraId="378605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4637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2.2.4</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1320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501000000021</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63765">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抚育管护</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F1BA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亩</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A3E8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28.3</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27CC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18DC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264D1">
            <w:pPr>
              <w:widowControl/>
              <w:jc w:val="center"/>
              <w:textAlignment w:val="baseline"/>
              <w:rPr>
                <w:rFonts w:hint="eastAsia" w:ascii="宋体" w:hAnsi="宋体" w:eastAsia="宋体" w:cs="宋体"/>
                <w:i w:val="0"/>
                <w:iCs w:val="0"/>
                <w:color w:val="auto"/>
                <w:sz w:val="18"/>
                <w:szCs w:val="18"/>
                <w:u w:val="none"/>
              </w:rPr>
            </w:pPr>
          </w:p>
        </w:tc>
      </w:tr>
      <w:tr w14:paraId="2AB3DF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5883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2.2.5</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7902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501000000022</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B6C8E">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标识牌</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0141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块</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06DF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0E25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F810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91A5F">
            <w:pPr>
              <w:widowControl/>
              <w:jc w:val="center"/>
              <w:textAlignment w:val="baseline"/>
              <w:rPr>
                <w:rFonts w:hint="eastAsia" w:ascii="宋体" w:hAnsi="宋体" w:eastAsia="宋体" w:cs="宋体"/>
                <w:i w:val="0"/>
                <w:iCs w:val="0"/>
                <w:color w:val="auto"/>
                <w:sz w:val="18"/>
                <w:szCs w:val="18"/>
                <w:u w:val="none"/>
              </w:rPr>
            </w:pPr>
          </w:p>
        </w:tc>
      </w:tr>
      <w:tr w14:paraId="6079C8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AF17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C3CBD">
            <w:pPr>
              <w:widowControl/>
              <w:jc w:val="center"/>
              <w:textAlignment w:val="baseline"/>
              <w:rPr>
                <w:rFonts w:hint="eastAsia" w:ascii="宋体" w:hAnsi="宋体" w:eastAsia="宋体" w:cs="宋体"/>
                <w:i w:val="0"/>
                <w:iCs w:val="0"/>
                <w:color w:val="auto"/>
                <w:sz w:val="18"/>
                <w:szCs w:val="18"/>
                <w:u w:val="none"/>
              </w:rPr>
            </w:pP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D85BF">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楠木垅工区</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99A0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亩</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0E6F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30.9</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E98C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B4F6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2795F">
            <w:pPr>
              <w:widowControl/>
              <w:jc w:val="center"/>
              <w:textAlignment w:val="baseline"/>
              <w:rPr>
                <w:rFonts w:hint="eastAsia" w:ascii="宋体" w:hAnsi="宋体" w:eastAsia="宋体" w:cs="宋体"/>
                <w:i w:val="0"/>
                <w:iCs w:val="0"/>
                <w:color w:val="auto"/>
                <w:sz w:val="18"/>
                <w:szCs w:val="18"/>
                <w:u w:val="none"/>
              </w:rPr>
            </w:pPr>
          </w:p>
        </w:tc>
      </w:tr>
      <w:tr w14:paraId="69C7C9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40FE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CD7D5">
            <w:pPr>
              <w:widowControl/>
              <w:jc w:val="center"/>
              <w:textAlignment w:val="baseline"/>
              <w:rPr>
                <w:rFonts w:hint="eastAsia" w:ascii="宋体" w:hAnsi="宋体" w:eastAsia="宋体" w:cs="宋体"/>
                <w:i w:val="0"/>
                <w:iCs w:val="0"/>
                <w:color w:val="auto"/>
                <w:sz w:val="18"/>
                <w:szCs w:val="18"/>
                <w:u w:val="none"/>
              </w:rPr>
            </w:pP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01B93">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楠木垅工区 6班</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9E92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亩</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0441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30.9</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B61B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8C2C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BDE3E">
            <w:pPr>
              <w:widowControl/>
              <w:jc w:val="center"/>
              <w:textAlignment w:val="baseline"/>
              <w:rPr>
                <w:rFonts w:hint="eastAsia" w:ascii="宋体" w:hAnsi="宋体" w:eastAsia="宋体" w:cs="宋体"/>
                <w:i w:val="0"/>
                <w:iCs w:val="0"/>
                <w:color w:val="auto"/>
                <w:sz w:val="18"/>
                <w:szCs w:val="18"/>
                <w:u w:val="none"/>
              </w:rPr>
            </w:pPr>
          </w:p>
        </w:tc>
      </w:tr>
      <w:tr w14:paraId="5394B6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FA2F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3.1.1</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A672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501000000023</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6F010">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采伐</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99BB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m³</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16ED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11</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A778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39FA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D7A79">
            <w:pPr>
              <w:widowControl/>
              <w:jc w:val="center"/>
              <w:textAlignment w:val="baseline"/>
              <w:rPr>
                <w:rFonts w:hint="eastAsia" w:ascii="宋体" w:hAnsi="宋体" w:eastAsia="宋体" w:cs="宋体"/>
                <w:i w:val="0"/>
                <w:iCs w:val="0"/>
                <w:color w:val="auto"/>
                <w:sz w:val="18"/>
                <w:szCs w:val="18"/>
                <w:u w:val="none"/>
              </w:rPr>
            </w:pPr>
          </w:p>
        </w:tc>
      </w:tr>
      <w:tr w14:paraId="479EFD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EAD6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3.1.2</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462F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501000000024</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4854B">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林地清理</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DAD1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亩</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4DCB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30.9</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1D54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6331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A77B8">
            <w:pPr>
              <w:widowControl/>
              <w:jc w:val="center"/>
              <w:textAlignment w:val="baseline"/>
              <w:rPr>
                <w:rFonts w:hint="eastAsia" w:ascii="宋体" w:hAnsi="宋体" w:eastAsia="宋体" w:cs="宋体"/>
                <w:i w:val="0"/>
                <w:iCs w:val="0"/>
                <w:color w:val="auto"/>
                <w:sz w:val="18"/>
                <w:szCs w:val="18"/>
                <w:u w:val="none"/>
              </w:rPr>
            </w:pPr>
          </w:p>
        </w:tc>
      </w:tr>
      <w:tr w14:paraId="2E170A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3AF7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3.1.3</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F72C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501000000025</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4F562">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修枝 中龄林</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C202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亩</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0346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30.9</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940A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0A8C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60C3F">
            <w:pPr>
              <w:widowControl/>
              <w:jc w:val="center"/>
              <w:textAlignment w:val="baseline"/>
              <w:rPr>
                <w:rFonts w:hint="eastAsia" w:ascii="宋体" w:hAnsi="宋体" w:eastAsia="宋体" w:cs="宋体"/>
                <w:i w:val="0"/>
                <w:iCs w:val="0"/>
                <w:color w:val="auto"/>
                <w:sz w:val="18"/>
                <w:szCs w:val="18"/>
                <w:u w:val="none"/>
              </w:rPr>
            </w:pPr>
          </w:p>
        </w:tc>
      </w:tr>
      <w:tr w14:paraId="41C8FC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3252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3.1.4</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9379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501000000026</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88B5C">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抚育管护</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DB6D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亩</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9C35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30.9</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11A5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55B5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6EA84">
            <w:pPr>
              <w:widowControl/>
              <w:jc w:val="center"/>
              <w:textAlignment w:val="baseline"/>
              <w:rPr>
                <w:rFonts w:hint="eastAsia" w:ascii="宋体" w:hAnsi="宋体" w:eastAsia="宋体" w:cs="宋体"/>
                <w:i w:val="0"/>
                <w:iCs w:val="0"/>
                <w:color w:val="auto"/>
                <w:sz w:val="18"/>
                <w:szCs w:val="18"/>
                <w:u w:val="none"/>
              </w:rPr>
            </w:pPr>
          </w:p>
        </w:tc>
      </w:tr>
      <w:tr w14:paraId="607784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D4EC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B9B4F">
            <w:pPr>
              <w:widowControl/>
              <w:jc w:val="center"/>
              <w:textAlignment w:val="baseline"/>
              <w:rPr>
                <w:rFonts w:hint="eastAsia" w:ascii="宋体" w:hAnsi="宋体" w:eastAsia="宋体" w:cs="宋体"/>
                <w:i w:val="0"/>
                <w:iCs w:val="0"/>
                <w:color w:val="auto"/>
                <w:sz w:val="18"/>
                <w:szCs w:val="18"/>
                <w:u w:val="none"/>
              </w:rPr>
            </w:pP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4C9A7">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五家垅工区</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41AC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亩</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622E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154.9</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A914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17E2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E60E2">
            <w:pPr>
              <w:widowControl/>
              <w:jc w:val="center"/>
              <w:textAlignment w:val="baseline"/>
              <w:rPr>
                <w:rFonts w:hint="eastAsia" w:ascii="宋体" w:hAnsi="宋体" w:eastAsia="宋体" w:cs="宋体"/>
                <w:i w:val="0"/>
                <w:iCs w:val="0"/>
                <w:color w:val="auto"/>
                <w:sz w:val="18"/>
                <w:szCs w:val="18"/>
                <w:u w:val="none"/>
              </w:rPr>
            </w:pPr>
          </w:p>
        </w:tc>
      </w:tr>
      <w:tr w14:paraId="04A871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A4F0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33622">
            <w:pPr>
              <w:widowControl/>
              <w:jc w:val="center"/>
              <w:textAlignment w:val="baseline"/>
              <w:rPr>
                <w:rFonts w:hint="eastAsia" w:ascii="宋体" w:hAnsi="宋体" w:eastAsia="宋体" w:cs="宋体"/>
                <w:i w:val="0"/>
                <w:iCs w:val="0"/>
                <w:color w:val="auto"/>
                <w:sz w:val="18"/>
                <w:szCs w:val="18"/>
                <w:u w:val="none"/>
              </w:rPr>
            </w:pP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D89BD">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五家垅工区 7班</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40E9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亩</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1C75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39.2</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FF8F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DB21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E311C">
            <w:pPr>
              <w:widowControl/>
              <w:jc w:val="center"/>
              <w:textAlignment w:val="baseline"/>
              <w:rPr>
                <w:rFonts w:hint="eastAsia" w:ascii="宋体" w:hAnsi="宋体" w:eastAsia="宋体" w:cs="宋体"/>
                <w:i w:val="0"/>
                <w:iCs w:val="0"/>
                <w:color w:val="auto"/>
                <w:sz w:val="18"/>
                <w:szCs w:val="18"/>
                <w:u w:val="none"/>
              </w:rPr>
            </w:pPr>
          </w:p>
        </w:tc>
      </w:tr>
      <w:tr w14:paraId="60EF6E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4BFF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4.1.1</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5655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501000000027</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7DC8A">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采伐</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70BF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m³</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480C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6</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08E8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EAC8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3676E">
            <w:pPr>
              <w:widowControl/>
              <w:jc w:val="center"/>
              <w:textAlignment w:val="baseline"/>
              <w:rPr>
                <w:rFonts w:hint="eastAsia" w:ascii="宋体" w:hAnsi="宋体" w:eastAsia="宋体" w:cs="宋体"/>
                <w:i w:val="0"/>
                <w:iCs w:val="0"/>
                <w:color w:val="auto"/>
                <w:sz w:val="18"/>
                <w:szCs w:val="18"/>
                <w:u w:val="none"/>
              </w:rPr>
            </w:pPr>
          </w:p>
        </w:tc>
      </w:tr>
      <w:tr w14:paraId="76D998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A52F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4.1.2</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4337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501000000028</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EC05C">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林地清理</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53F7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亩</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F255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39.2</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BE90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AFCC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DAE3B">
            <w:pPr>
              <w:widowControl/>
              <w:jc w:val="center"/>
              <w:textAlignment w:val="baseline"/>
              <w:rPr>
                <w:rFonts w:hint="eastAsia" w:ascii="宋体" w:hAnsi="宋体" w:eastAsia="宋体" w:cs="宋体"/>
                <w:i w:val="0"/>
                <w:iCs w:val="0"/>
                <w:color w:val="auto"/>
                <w:sz w:val="18"/>
                <w:szCs w:val="18"/>
                <w:u w:val="none"/>
              </w:rPr>
            </w:pPr>
          </w:p>
        </w:tc>
      </w:tr>
      <w:tr w14:paraId="345004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E4AF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4.1.3</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FE0C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501000000029</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F6477">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修枝 中龄林</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00C6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亩</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818A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39.2</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4EBA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1AD9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0EC017">
            <w:pPr>
              <w:widowControl/>
              <w:jc w:val="center"/>
              <w:textAlignment w:val="baseline"/>
              <w:rPr>
                <w:rFonts w:hint="eastAsia" w:ascii="宋体" w:hAnsi="宋体" w:eastAsia="宋体" w:cs="宋体"/>
                <w:i w:val="0"/>
                <w:iCs w:val="0"/>
                <w:color w:val="auto"/>
                <w:sz w:val="18"/>
                <w:szCs w:val="18"/>
                <w:u w:val="none"/>
              </w:rPr>
            </w:pPr>
          </w:p>
        </w:tc>
      </w:tr>
      <w:tr w14:paraId="72BEC9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5C2F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4.1.4</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11EA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501000000030</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D6A05">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抚育管护</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B186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亩</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E693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39.2</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4BE7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4B90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11F0F">
            <w:pPr>
              <w:widowControl/>
              <w:jc w:val="center"/>
              <w:textAlignment w:val="baseline"/>
              <w:rPr>
                <w:rFonts w:hint="eastAsia" w:ascii="宋体" w:hAnsi="宋体" w:eastAsia="宋体" w:cs="宋体"/>
                <w:i w:val="0"/>
                <w:iCs w:val="0"/>
                <w:color w:val="auto"/>
                <w:sz w:val="18"/>
                <w:szCs w:val="18"/>
                <w:u w:val="none"/>
              </w:rPr>
            </w:pPr>
          </w:p>
        </w:tc>
      </w:tr>
      <w:tr w14:paraId="7D4CBB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2A10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A2EA0">
            <w:pPr>
              <w:widowControl/>
              <w:jc w:val="center"/>
              <w:textAlignment w:val="baseline"/>
              <w:rPr>
                <w:rFonts w:hint="eastAsia" w:ascii="宋体" w:hAnsi="宋体" w:eastAsia="宋体" w:cs="宋体"/>
                <w:i w:val="0"/>
                <w:iCs w:val="0"/>
                <w:color w:val="auto"/>
                <w:sz w:val="18"/>
                <w:szCs w:val="18"/>
                <w:u w:val="none"/>
              </w:rPr>
            </w:pP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4A257">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五家垅工区 8班</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2A2A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亩</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4C77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13.6</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4DBB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FE55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48BE2">
            <w:pPr>
              <w:widowControl/>
              <w:jc w:val="center"/>
              <w:textAlignment w:val="baseline"/>
              <w:rPr>
                <w:rFonts w:hint="eastAsia" w:ascii="宋体" w:hAnsi="宋体" w:eastAsia="宋体" w:cs="宋体"/>
                <w:i w:val="0"/>
                <w:iCs w:val="0"/>
                <w:color w:val="auto"/>
                <w:sz w:val="18"/>
                <w:szCs w:val="18"/>
                <w:u w:val="none"/>
              </w:rPr>
            </w:pPr>
          </w:p>
        </w:tc>
      </w:tr>
      <w:tr w14:paraId="300BBE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2E54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4.2.1</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77E6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501000000031</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91CD7">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采伐</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A583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m³</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2CB3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20D4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D657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8F54E">
            <w:pPr>
              <w:widowControl/>
              <w:jc w:val="center"/>
              <w:textAlignment w:val="baseline"/>
              <w:rPr>
                <w:rFonts w:hint="eastAsia" w:ascii="宋体" w:hAnsi="宋体" w:eastAsia="宋体" w:cs="宋体"/>
                <w:i w:val="0"/>
                <w:iCs w:val="0"/>
                <w:color w:val="auto"/>
                <w:sz w:val="18"/>
                <w:szCs w:val="18"/>
                <w:u w:val="none"/>
              </w:rPr>
            </w:pPr>
          </w:p>
        </w:tc>
      </w:tr>
      <w:tr w14:paraId="3AEE5F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A533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4.2.2</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C3CE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501000000032</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76960">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林地清理</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B0E1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亩</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779B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13.6</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DC3E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683D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51D29">
            <w:pPr>
              <w:widowControl/>
              <w:jc w:val="center"/>
              <w:textAlignment w:val="baseline"/>
              <w:rPr>
                <w:rFonts w:hint="eastAsia" w:ascii="宋体" w:hAnsi="宋体" w:eastAsia="宋体" w:cs="宋体"/>
                <w:i w:val="0"/>
                <w:iCs w:val="0"/>
                <w:color w:val="auto"/>
                <w:sz w:val="18"/>
                <w:szCs w:val="18"/>
                <w:u w:val="none"/>
              </w:rPr>
            </w:pPr>
          </w:p>
        </w:tc>
      </w:tr>
      <w:tr w14:paraId="11FC2B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8413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4.2.3</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1F51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501000000033</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7D4DB">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修枝 中龄林</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7762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亩</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A40C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13.6</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4F7B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E7D2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9F946">
            <w:pPr>
              <w:widowControl/>
              <w:jc w:val="center"/>
              <w:textAlignment w:val="baseline"/>
              <w:rPr>
                <w:rFonts w:hint="eastAsia" w:ascii="宋体" w:hAnsi="宋体" w:eastAsia="宋体" w:cs="宋体"/>
                <w:i w:val="0"/>
                <w:iCs w:val="0"/>
                <w:color w:val="auto"/>
                <w:sz w:val="18"/>
                <w:szCs w:val="18"/>
                <w:u w:val="none"/>
              </w:rPr>
            </w:pPr>
          </w:p>
        </w:tc>
      </w:tr>
      <w:tr w14:paraId="267B1E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A45D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4.2.4</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D07E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501000000034</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F7808">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抚育管护</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C179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亩</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7419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13.6</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E1ED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E7C8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1BDFB">
            <w:pPr>
              <w:widowControl/>
              <w:jc w:val="center"/>
              <w:textAlignment w:val="baseline"/>
              <w:rPr>
                <w:rFonts w:hint="eastAsia" w:ascii="宋体" w:hAnsi="宋体" w:eastAsia="宋体" w:cs="宋体"/>
                <w:i w:val="0"/>
                <w:iCs w:val="0"/>
                <w:color w:val="auto"/>
                <w:sz w:val="18"/>
                <w:szCs w:val="18"/>
                <w:u w:val="none"/>
              </w:rPr>
            </w:pPr>
          </w:p>
        </w:tc>
      </w:tr>
      <w:tr w14:paraId="015135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F3D1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90C7B">
            <w:pPr>
              <w:widowControl/>
              <w:jc w:val="center"/>
              <w:textAlignment w:val="baseline"/>
              <w:rPr>
                <w:rFonts w:hint="eastAsia" w:ascii="宋体" w:hAnsi="宋体" w:eastAsia="宋体" w:cs="宋体"/>
                <w:i w:val="0"/>
                <w:iCs w:val="0"/>
                <w:color w:val="auto"/>
                <w:sz w:val="18"/>
                <w:szCs w:val="18"/>
                <w:u w:val="none"/>
              </w:rPr>
            </w:pP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73403">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五家垅工区 9班</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FCB6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亩</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D6A8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21.2</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908E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7AAC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C018A">
            <w:pPr>
              <w:widowControl/>
              <w:jc w:val="center"/>
              <w:textAlignment w:val="baseline"/>
              <w:rPr>
                <w:rFonts w:hint="eastAsia" w:ascii="宋体" w:hAnsi="宋体" w:eastAsia="宋体" w:cs="宋体"/>
                <w:i w:val="0"/>
                <w:iCs w:val="0"/>
                <w:color w:val="auto"/>
                <w:sz w:val="18"/>
                <w:szCs w:val="18"/>
                <w:u w:val="none"/>
              </w:rPr>
            </w:pPr>
          </w:p>
        </w:tc>
      </w:tr>
      <w:tr w14:paraId="19F434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8B91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4.3.1</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407A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501000000035</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78E28">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采伐</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A856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m³</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0316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0595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152C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58DB0">
            <w:pPr>
              <w:widowControl/>
              <w:jc w:val="center"/>
              <w:textAlignment w:val="baseline"/>
              <w:rPr>
                <w:rFonts w:hint="eastAsia" w:ascii="宋体" w:hAnsi="宋体" w:eastAsia="宋体" w:cs="宋体"/>
                <w:i w:val="0"/>
                <w:iCs w:val="0"/>
                <w:color w:val="auto"/>
                <w:sz w:val="18"/>
                <w:szCs w:val="18"/>
                <w:u w:val="none"/>
              </w:rPr>
            </w:pPr>
          </w:p>
        </w:tc>
      </w:tr>
      <w:tr w14:paraId="7BC1FF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CF7D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4.3.2</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066C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501000000036</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3E132">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林地清理</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5FF9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亩</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7F69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21.2</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DDD7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BAE9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0F4DE">
            <w:pPr>
              <w:widowControl/>
              <w:jc w:val="center"/>
              <w:textAlignment w:val="baseline"/>
              <w:rPr>
                <w:rFonts w:hint="eastAsia" w:ascii="宋体" w:hAnsi="宋体" w:eastAsia="宋体" w:cs="宋体"/>
                <w:i w:val="0"/>
                <w:iCs w:val="0"/>
                <w:color w:val="auto"/>
                <w:sz w:val="18"/>
                <w:szCs w:val="18"/>
                <w:u w:val="none"/>
              </w:rPr>
            </w:pPr>
          </w:p>
        </w:tc>
      </w:tr>
      <w:tr w14:paraId="424E37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0203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4.3.3</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2E0F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501000000037</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C6828">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修枝 中龄林</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7AAA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亩</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2AFB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21.2</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7293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AC71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2B25E">
            <w:pPr>
              <w:widowControl/>
              <w:jc w:val="center"/>
              <w:textAlignment w:val="baseline"/>
              <w:rPr>
                <w:rFonts w:hint="eastAsia" w:ascii="宋体" w:hAnsi="宋体" w:eastAsia="宋体" w:cs="宋体"/>
                <w:i w:val="0"/>
                <w:iCs w:val="0"/>
                <w:color w:val="auto"/>
                <w:sz w:val="18"/>
                <w:szCs w:val="18"/>
                <w:u w:val="none"/>
              </w:rPr>
            </w:pPr>
          </w:p>
        </w:tc>
      </w:tr>
      <w:tr w14:paraId="7499D1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6981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4.3.4</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2C1A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501000000038</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F3A88">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抚育管护</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C30C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亩</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47FD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21.2</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4C80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C7D7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3F2FC">
            <w:pPr>
              <w:widowControl/>
              <w:jc w:val="center"/>
              <w:textAlignment w:val="baseline"/>
              <w:rPr>
                <w:rFonts w:hint="eastAsia" w:ascii="宋体" w:hAnsi="宋体" w:eastAsia="宋体" w:cs="宋体"/>
                <w:i w:val="0"/>
                <w:iCs w:val="0"/>
                <w:color w:val="auto"/>
                <w:sz w:val="18"/>
                <w:szCs w:val="18"/>
                <w:u w:val="none"/>
              </w:rPr>
            </w:pPr>
          </w:p>
        </w:tc>
      </w:tr>
      <w:tr w14:paraId="30C72A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394E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6A29B">
            <w:pPr>
              <w:widowControl/>
              <w:jc w:val="center"/>
              <w:textAlignment w:val="baseline"/>
              <w:rPr>
                <w:rFonts w:hint="eastAsia" w:ascii="宋体" w:hAnsi="宋体" w:eastAsia="宋体" w:cs="宋体"/>
                <w:i w:val="0"/>
                <w:iCs w:val="0"/>
                <w:color w:val="auto"/>
                <w:sz w:val="18"/>
                <w:szCs w:val="18"/>
                <w:u w:val="none"/>
              </w:rPr>
            </w:pP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8B3E0">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五家垅工区 14班</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B87C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亩</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7DE7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56.7</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4971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55C3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4C087">
            <w:pPr>
              <w:widowControl/>
              <w:jc w:val="center"/>
              <w:textAlignment w:val="baseline"/>
              <w:rPr>
                <w:rFonts w:hint="eastAsia" w:ascii="宋体" w:hAnsi="宋体" w:eastAsia="宋体" w:cs="宋体"/>
                <w:i w:val="0"/>
                <w:iCs w:val="0"/>
                <w:color w:val="auto"/>
                <w:sz w:val="18"/>
                <w:szCs w:val="18"/>
                <w:u w:val="none"/>
              </w:rPr>
            </w:pPr>
          </w:p>
        </w:tc>
      </w:tr>
      <w:tr w14:paraId="362142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216B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4.4.1</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70ED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501000000039</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31E0E">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采伐</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FC02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m³</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F55D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22</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75DA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BDEB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5E6A6">
            <w:pPr>
              <w:widowControl/>
              <w:jc w:val="center"/>
              <w:textAlignment w:val="baseline"/>
              <w:rPr>
                <w:rFonts w:hint="eastAsia" w:ascii="宋体" w:hAnsi="宋体" w:eastAsia="宋体" w:cs="宋体"/>
                <w:i w:val="0"/>
                <w:iCs w:val="0"/>
                <w:color w:val="auto"/>
                <w:sz w:val="18"/>
                <w:szCs w:val="18"/>
                <w:u w:val="none"/>
              </w:rPr>
            </w:pPr>
          </w:p>
        </w:tc>
      </w:tr>
    </w:tbl>
    <w:p w14:paraId="6BE3D4E5">
      <w:pPr>
        <w:rPr>
          <w:rFonts w:hint="default"/>
          <w:color w:val="auto"/>
          <w:lang w:val="en-US" w:eastAsia="zh-CN"/>
        </w:rPr>
        <w:sectPr>
          <w:pgSz w:w="11906" w:h="16838"/>
          <w:pgMar w:top="1474" w:right="1474" w:bottom="1474" w:left="1588"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p>
    <w:tbl>
      <w:tblPr>
        <w:tblStyle w:val="2"/>
        <w:tblW w:w="909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41"/>
        <w:gridCol w:w="1479"/>
        <w:gridCol w:w="1615"/>
        <w:gridCol w:w="569"/>
        <w:gridCol w:w="963"/>
        <w:gridCol w:w="896"/>
        <w:gridCol w:w="1438"/>
        <w:gridCol w:w="1303"/>
      </w:tblGrid>
      <w:tr w14:paraId="2CA285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9104" w:type="dxa"/>
            <w:gridSpan w:val="8"/>
            <w:tcBorders>
              <w:top w:val="nil"/>
              <w:left w:val="nil"/>
              <w:bottom w:val="nil"/>
              <w:right w:val="nil"/>
            </w:tcBorders>
            <w:shd w:val="clear" w:color="auto" w:fill="auto"/>
            <w:noWrap/>
            <w:vAlign w:val="center"/>
          </w:tcPr>
          <w:p w14:paraId="5581C40D">
            <w:pPr>
              <w:keepNext w:val="0"/>
              <w:keepLines w:val="0"/>
              <w:widowControl/>
              <w:suppressLineNumbers w:val="0"/>
              <w:jc w:val="center"/>
              <w:textAlignment w:val="center"/>
              <w:rPr>
                <w:rFonts w:hint="eastAsia" w:ascii="宋体" w:hAnsi="宋体" w:eastAsia="宋体" w:cs="宋体"/>
                <w:b/>
                <w:bCs/>
                <w:i w:val="0"/>
                <w:iCs w:val="0"/>
                <w:color w:val="auto"/>
                <w:sz w:val="28"/>
                <w:szCs w:val="28"/>
                <w:u w:val="none"/>
              </w:rPr>
            </w:pPr>
            <w:r>
              <w:rPr>
                <w:rFonts w:hint="eastAsia" w:ascii="宋体" w:hAnsi="宋体" w:eastAsia="宋体" w:cs="宋体"/>
                <w:b/>
                <w:bCs/>
                <w:i w:val="0"/>
                <w:iCs w:val="0"/>
                <w:color w:val="auto"/>
                <w:kern w:val="0"/>
                <w:sz w:val="28"/>
                <w:szCs w:val="28"/>
                <w:u w:val="none"/>
                <w:lang w:val="en-US" w:eastAsia="zh-CN" w:bidi="ar"/>
              </w:rPr>
              <w:t>分类分项工程量清单</w:t>
            </w:r>
          </w:p>
        </w:tc>
      </w:tr>
      <w:tr w14:paraId="6254E8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gridSpan w:val="6"/>
            <w:tcBorders>
              <w:top w:val="nil"/>
              <w:left w:val="nil"/>
              <w:bottom w:val="nil"/>
              <w:right w:val="nil"/>
            </w:tcBorders>
            <w:shd w:val="clear" w:color="auto" w:fill="auto"/>
            <w:noWrap/>
            <w:vAlign w:val="center"/>
          </w:tcPr>
          <w:p w14:paraId="6CF2B515">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合同编号：</w:t>
            </w:r>
          </w:p>
        </w:tc>
        <w:tc>
          <w:tcPr>
            <w:tcW w:w="0" w:type="auto"/>
            <w:gridSpan w:val="2"/>
            <w:tcBorders>
              <w:top w:val="nil"/>
              <w:left w:val="nil"/>
              <w:bottom w:val="nil"/>
              <w:right w:val="nil"/>
            </w:tcBorders>
            <w:shd w:val="clear" w:color="auto" w:fill="auto"/>
            <w:noWrap/>
            <w:vAlign w:val="center"/>
          </w:tcPr>
          <w:p w14:paraId="6E33CC6A">
            <w:pPr>
              <w:widowControl/>
              <w:jc w:val="left"/>
              <w:textAlignment w:val="baseline"/>
              <w:rPr>
                <w:rFonts w:hint="eastAsia" w:ascii="宋体" w:hAnsi="宋体" w:eastAsia="宋体" w:cs="宋体"/>
                <w:i w:val="0"/>
                <w:iCs w:val="0"/>
                <w:color w:val="auto"/>
                <w:sz w:val="18"/>
                <w:szCs w:val="18"/>
                <w:u w:val="none"/>
              </w:rPr>
            </w:pPr>
          </w:p>
        </w:tc>
      </w:tr>
      <w:tr w14:paraId="708FFB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gridSpan w:val="8"/>
            <w:tcBorders>
              <w:top w:val="nil"/>
              <w:left w:val="nil"/>
              <w:bottom w:val="nil"/>
              <w:right w:val="nil"/>
            </w:tcBorders>
            <w:shd w:val="clear" w:color="auto" w:fill="auto"/>
            <w:noWrap/>
            <w:vAlign w:val="center"/>
          </w:tcPr>
          <w:p w14:paraId="5B97B94B">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工程名称：汝城县暖水国有林场2026年度森林可持续经营项目预算 </w:t>
            </w:r>
          </w:p>
        </w:tc>
      </w:tr>
      <w:tr w14:paraId="5FA9A6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B0A0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F872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项目编码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A7A1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项目名称</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3E47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计量</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单位</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08CA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 工程</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 xml:space="preserve"> 数量</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C9FF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 单价</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（元）</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EAE6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 合价</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（元）</w:t>
            </w:r>
          </w:p>
        </w:tc>
        <w:tc>
          <w:tcPr>
            <w:tcW w:w="13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8F56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主要技术</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条款编码</w:t>
            </w:r>
          </w:p>
        </w:tc>
      </w:tr>
      <w:tr w14:paraId="13AA98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59E3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4.4.2</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5FF0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501000000040</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2BD65">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林地清理</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B932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亩</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54EE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56.7</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2191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E9D1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6A871">
            <w:pPr>
              <w:widowControl/>
              <w:jc w:val="center"/>
              <w:textAlignment w:val="baseline"/>
              <w:rPr>
                <w:rFonts w:hint="eastAsia" w:ascii="宋体" w:hAnsi="宋体" w:eastAsia="宋体" w:cs="宋体"/>
                <w:i w:val="0"/>
                <w:iCs w:val="0"/>
                <w:color w:val="auto"/>
                <w:sz w:val="18"/>
                <w:szCs w:val="18"/>
                <w:u w:val="none"/>
              </w:rPr>
            </w:pPr>
          </w:p>
        </w:tc>
      </w:tr>
      <w:tr w14:paraId="13EE28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2727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4.4.3</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48EE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501000000041</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CAC1E">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修枝 中龄林</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2FFD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亩</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8FEF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56.7</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F364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4B5C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482EA">
            <w:pPr>
              <w:widowControl/>
              <w:jc w:val="center"/>
              <w:textAlignment w:val="baseline"/>
              <w:rPr>
                <w:rFonts w:hint="eastAsia" w:ascii="宋体" w:hAnsi="宋体" w:eastAsia="宋体" w:cs="宋体"/>
                <w:i w:val="0"/>
                <w:iCs w:val="0"/>
                <w:color w:val="auto"/>
                <w:sz w:val="18"/>
                <w:szCs w:val="18"/>
                <w:u w:val="none"/>
              </w:rPr>
            </w:pPr>
          </w:p>
        </w:tc>
      </w:tr>
      <w:tr w14:paraId="32BCBC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B87D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4.4.4</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0582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501000000042</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E96DF">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抚育管护</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D661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亩</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5FED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56.7</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34E9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4A76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FCAF5">
            <w:pPr>
              <w:widowControl/>
              <w:jc w:val="center"/>
              <w:textAlignment w:val="baseline"/>
              <w:rPr>
                <w:rFonts w:hint="eastAsia" w:ascii="宋体" w:hAnsi="宋体" w:eastAsia="宋体" w:cs="宋体"/>
                <w:i w:val="0"/>
                <w:iCs w:val="0"/>
                <w:color w:val="auto"/>
                <w:sz w:val="18"/>
                <w:szCs w:val="18"/>
                <w:u w:val="none"/>
              </w:rPr>
            </w:pPr>
          </w:p>
        </w:tc>
      </w:tr>
      <w:tr w14:paraId="305C2C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9BEA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52331">
            <w:pPr>
              <w:widowControl/>
              <w:jc w:val="center"/>
              <w:textAlignment w:val="baseline"/>
              <w:rPr>
                <w:rFonts w:hint="eastAsia" w:ascii="宋体" w:hAnsi="宋体" w:eastAsia="宋体" w:cs="宋体"/>
                <w:i w:val="0"/>
                <w:iCs w:val="0"/>
                <w:color w:val="auto"/>
                <w:sz w:val="18"/>
                <w:szCs w:val="18"/>
                <w:u w:val="none"/>
              </w:rPr>
            </w:pP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D0013">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五家垅工区 15班</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A70B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亩</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C922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24.2</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0EC4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604A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9775F">
            <w:pPr>
              <w:widowControl/>
              <w:jc w:val="center"/>
              <w:textAlignment w:val="baseline"/>
              <w:rPr>
                <w:rFonts w:hint="eastAsia" w:ascii="宋体" w:hAnsi="宋体" w:eastAsia="宋体" w:cs="宋体"/>
                <w:i w:val="0"/>
                <w:iCs w:val="0"/>
                <w:color w:val="auto"/>
                <w:sz w:val="18"/>
                <w:szCs w:val="18"/>
                <w:u w:val="none"/>
              </w:rPr>
            </w:pPr>
          </w:p>
        </w:tc>
      </w:tr>
      <w:tr w14:paraId="346305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A0EA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4.5.1</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E02A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501000000043</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01146">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采伐</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BC58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m³</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22D7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29</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0FEA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8246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3EE33">
            <w:pPr>
              <w:widowControl/>
              <w:jc w:val="center"/>
              <w:textAlignment w:val="baseline"/>
              <w:rPr>
                <w:rFonts w:hint="eastAsia" w:ascii="宋体" w:hAnsi="宋体" w:eastAsia="宋体" w:cs="宋体"/>
                <w:i w:val="0"/>
                <w:iCs w:val="0"/>
                <w:color w:val="auto"/>
                <w:sz w:val="18"/>
                <w:szCs w:val="18"/>
                <w:u w:val="none"/>
              </w:rPr>
            </w:pPr>
          </w:p>
        </w:tc>
      </w:tr>
      <w:tr w14:paraId="1F5BBD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CD69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4.5.2</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AA98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501000000044</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127A4">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林地清理</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69FD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亩</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03B8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24.2</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A386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311B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302A8">
            <w:pPr>
              <w:widowControl/>
              <w:jc w:val="center"/>
              <w:textAlignment w:val="baseline"/>
              <w:rPr>
                <w:rFonts w:hint="eastAsia" w:ascii="宋体" w:hAnsi="宋体" w:eastAsia="宋体" w:cs="宋体"/>
                <w:i w:val="0"/>
                <w:iCs w:val="0"/>
                <w:color w:val="auto"/>
                <w:sz w:val="18"/>
                <w:szCs w:val="18"/>
                <w:u w:val="none"/>
              </w:rPr>
            </w:pPr>
          </w:p>
        </w:tc>
      </w:tr>
      <w:tr w14:paraId="10C482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F671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4.5.3</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7A52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501000000045</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6A348">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修枝 中龄林</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80DD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亩</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FBD1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24.2</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C9E4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839F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D6963">
            <w:pPr>
              <w:widowControl/>
              <w:jc w:val="center"/>
              <w:textAlignment w:val="baseline"/>
              <w:rPr>
                <w:rFonts w:hint="eastAsia" w:ascii="宋体" w:hAnsi="宋体" w:eastAsia="宋体" w:cs="宋体"/>
                <w:i w:val="0"/>
                <w:iCs w:val="0"/>
                <w:color w:val="auto"/>
                <w:sz w:val="18"/>
                <w:szCs w:val="18"/>
                <w:u w:val="none"/>
              </w:rPr>
            </w:pPr>
          </w:p>
        </w:tc>
      </w:tr>
      <w:tr w14:paraId="30C1A0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6B4D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4.5.4</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0D61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501000000046</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61676">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抚育管护</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5726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亩</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2062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24.2</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0B70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663E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35540">
            <w:pPr>
              <w:widowControl/>
              <w:jc w:val="center"/>
              <w:textAlignment w:val="baseline"/>
              <w:rPr>
                <w:rFonts w:hint="eastAsia" w:ascii="宋体" w:hAnsi="宋体" w:eastAsia="宋体" w:cs="宋体"/>
                <w:i w:val="0"/>
                <w:iCs w:val="0"/>
                <w:color w:val="auto"/>
                <w:sz w:val="18"/>
                <w:szCs w:val="18"/>
                <w:u w:val="none"/>
              </w:rPr>
            </w:pPr>
          </w:p>
        </w:tc>
      </w:tr>
      <w:tr w14:paraId="4A2770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A7C4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333DE">
            <w:pPr>
              <w:widowControl/>
              <w:jc w:val="center"/>
              <w:textAlignment w:val="baseline"/>
              <w:rPr>
                <w:rFonts w:hint="eastAsia" w:ascii="宋体" w:hAnsi="宋体" w:eastAsia="宋体" w:cs="宋体"/>
                <w:i w:val="0"/>
                <w:iCs w:val="0"/>
                <w:color w:val="auto"/>
                <w:sz w:val="18"/>
                <w:szCs w:val="18"/>
                <w:u w:val="none"/>
              </w:rPr>
            </w:pP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8150F">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大垅工区</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C2BE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亩</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E65E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233.2</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0D25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2493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CDD55">
            <w:pPr>
              <w:widowControl/>
              <w:jc w:val="center"/>
              <w:textAlignment w:val="baseline"/>
              <w:rPr>
                <w:rFonts w:hint="eastAsia" w:ascii="宋体" w:hAnsi="宋体" w:eastAsia="宋体" w:cs="宋体"/>
                <w:i w:val="0"/>
                <w:iCs w:val="0"/>
                <w:color w:val="auto"/>
                <w:sz w:val="18"/>
                <w:szCs w:val="18"/>
                <w:u w:val="none"/>
              </w:rPr>
            </w:pPr>
          </w:p>
        </w:tc>
      </w:tr>
      <w:tr w14:paraId="0C5253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7828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7CD87">
            <w:pPr>
              <w:widowControl/>
              <w:jc w:val="center"/>
              <w:textAlignment w:val="baseline"/>
              <w:rPr>
                <w:rFonts w:hint="eastAsia" w:ascii="宋体" w:hAnsi="宋体" w:eastAsia="宋体" w:cs="宋体"/>
                <w:i w:val="0"/>
                <w:iCs w:val="0"/>
                <w:color w:val="auto"/>
                <w:sz w:val="18"/>
                <w:szCs w:val="18"/>
                <w:u w:val="none"/>
              </w:rPr>
            </w:pP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6C56C">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大垅工区 10班</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D1F2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亩</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5E09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26.5</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6B44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6C96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4E789">
            <w:pPr>
              <w:widowControl/>
              <w:jc w:val="center"/>
              <w:textAlignment w:val="baseline"/>
              <w:rPr>
                <w:rFonts w:hint="eastAsia" w:ascii="宋体" w:hAnsi="宋体" w:eastAsia="宋体" w:cs="宋体"/>
                <w:i w:val="0"/>
                <w:iCs w:val="0"/>
                <w:color w:val="auto"/>
                <w:sz w:val="18"/>
                <w:szCs w:val="18"/>
                <w:u w:val="none"/>
              </w:rPr>
            </w:pPr>
          </w:p>
        </w:tc>
      </w:tr>
      <w:tr w14:paraId="406709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8EB1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5.1.1</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BDA9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501000000047</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A9E09">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采伐</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C5B5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m³</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631B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6</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5C8F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5DE6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1EEC8">
            <w:pPr>
              <w:widowControl/>
              <w:jc w:val="center"/>
              <w:textAlignment w:val="baseline"/>
              <w:rPr>
                <w:rFonts w:hint="eastAsia" w:ascii="宋体" w:hAnsi="宋体" w:eastAsia="宋体" w:cs="宋体"/>
                <w:i w:val="0"/>
                <w:iCs w:val="0"/>
                <w:color w:val="auto"/>
                <w:sz w:val="18"/>
                <w:szCs w:val="18"/>
                <w:u w:val="none"/>
              </w:rPr>
            </w:pPr>
          </w:p>
        </w:tc>
      </w:tr>
      <w:tr w14:paraId="0347E7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9AC6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5.1.2</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C193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501000000048</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236D1">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林地清理</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21AB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亩</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341D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26.5</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07A1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279E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F4657">
            <w:pPr>
              <w:widowControl/>
              <w:jc w:val="center"/>
              <w:textAlignment w:val="baseline"/>
              <w:rPr>
                <w:rFonts w:hint="eastAsia" w:ascii="宋体" w:hAnsi="宋体" w:eastAsia="宋体" w:cs="宋体"/>
                <w:i w:val="0"/>
                <w:iCs w:val="0"/>
                <w:color w:val="auto"/>
                <w:sz w:val="18"/>
                <w:szCs w:val="18"/>
                <w:u w:val="none"/>
              </w:rPr>
            </w:pPr>
          </w:p>
        </w:tc>
      </w:tr>
      <w:tr w14:paraId="7486F1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67EC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5.1.3</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B8DD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501000000049</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0CF0F">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修枝 中龄林</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0B88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亩</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E686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26.5</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7060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CE97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97A0A">
            <w:pPr>
              <w:widowControl/>
              <w:jc w:val="center"/>
              <w:textAlignment w:val="baseline"/>
              <w:rPr>
                <w:rFonts w:hint="eastAsia" w:ascii="宋体" w:hAnsi="宋体" w:eastAsia="宋体" w:cs="宋体"/>
                <w:i w:val="0"/>
                <w:iCs w:val="0"/>
                <w:color w:val="auto"/>
                <w:sz w:val="18"/>
                <w:szCs w:val="18"/>
                <w:u w:val="none"/>
              </w:rPr>
            </w:pPr>
          </w:p>
        </w:tc>
      </w:tr>
      <w:tr w14:paraId="41434E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8801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5.1.4</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7C91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501000000050</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107C6">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抚育管护</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DBC6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亩</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36C3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26.5</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E413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377C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49263">
            <w:pPr>
              <w:widowControl/>
              <w:jc w:val="center"/>
              <w:textAlignment w:val="baseline"/>
              <w:rPr>
                <w:rFonts w:hint="eastAsia" w:ascii="宋体" w:hAnsi="宋体" w:eastAsia="宋体" w:cs="宋体"/>
                <w:i w:val="0"/>
                <w:iCs w:val="0"/>
                <w:color w:val="auto"/>
                <w:sz w:val="18"/>
                <w:szCs w:val="18"/>
                <w:u w:val="none"/>
              </w:rPr>
            </w:pPr>
          </w:p>
        </w:tc>
      </w:tr>
      <w:tr w14:paraId="468403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D699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42952">
            <w:pPr>
              <w:widowControl/>
              <w:jc w:val="center"/>
              <w:textAlignment w:val="baseline"/>
              <w:rPr>
                <w:rFonts w:hint="eastAsia" w:ascii="宋体" w:hAnsi="宋体" w:eastAsia="宋体" w:cs="宋体"/>
                <w:i w:val="0"/>
                <w:iCs w:val="0"/>
                <w:color w:val="auto"/>
                <w:sz w:val="18"/>
                <w:szCs w:val="18"/>
                <w:u w:val="none"/>
              </w:rPr>
            </w:pP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F9F94">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大垅工区 12班</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EFCE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亩</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61ED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206.7</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4D64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0997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574BE">
            <w:pPr>
              <w:widowControl/>
              <w:jc w:val="center"/>
              <w:textAlignment w:val="baseline"/>
              <w:rPr>
                <w:rFonts w:hint="eastAsia" w:ascii="宋体" w:hAnsi="宋体" w:eastAsia="宋体" w:cs="宋体"/>
                <w:i w:val="0"/>
                <w:iCs w:val="0"/>
                <w:color w:val="auto"/>
                <w:sz w:val="18"/>
                <w:szCs w:val="18"/>
                <w:u w:val="none"/>
              </w:rPr>
            </w:pPr>
          </w:p>
        </w:tc>
      </w:tr>
      <w:tr w14:paraId="394E50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8A14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5.2.1</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01B1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501000000051</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3B9D1">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采伐</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E175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m³</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620B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59</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2D84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3467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FF611">
            <w:pPr>
              <w:widowControl/>
              <w:jc w:val="center"/>
              <w:textAlignment w:val="baseline"/>
              <w:rPr>
                <w:rFonts w:hint="eastAsia" w:ascii="宋体" w:hAnsi="宋体" w:eastAsia="宋体" w:cs="宋体"/>
                <w:i w:val="0"/>
                <w:iCs w:val="0"/>
                <w:color w:val="auto"/>
                <w:sz w:val="18"/>
                <w:szCs w:val="18"/>
                <w:u w:val="none"/>
              </w:rPr>
            </w:pPr>
          </w:p>
        </w:tc>
      </w:tr>
      <w:tr w14:paraId="5AC5C5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2F57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5.2.2</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A026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501000000052</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13424">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林地清理</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C103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亩</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54ED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206.7</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24B5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D947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CD927">
            <w:pPr>
              <w:widowControl/>
              <w:jc w:val="center"/>
              <w:textAlignment w:val="baseline"/>
              <w:rPr>
                <w:rFonts w:hint="eastAsia" w:ascii="宋体" w:hAnsi="宋体" w:eastAsia="宋体" w:cs="宋体"/>
                <w:i w:val="0"/>
                <w:iCs w:val="0"/>
                <w:color w:val="auto"/>
                <w:sz w:val="18"/>
                <w:szCs w:val="18"/>
                <w:u w:val="none"/>
              </w:rPr>
            </w:pPr>
          </w:p>
        </w:tc>
      </w:tr>
      <w:tr w14:paraId="525A24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6C4C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5.2.3</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6FBB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501000000053</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B8378">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修枝 中龄林</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90BC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亩</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5043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206.7</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1840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417E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79FEF">
            <w:pPr>
              <w:widowControl/>
              <w:jc w:val="center"/>
              <w:textAlignment w:val="baseline"/>
              <w:rPr>
                <w:rFonts w:hint="eastAsia" w:ascii="宋体" w:hAnsi="宋体" w:eastAsia="宋体" w:cs="宋体"/>
                <w:i w:val="0"/>
                <w:iCs w:val="0"/>
                <w:color w:val="auto"/>
                <w:sz w:val="18"/>
                <w:szCs w:val="18"/>
                <w:u w:val="none"/>
              </w:rPr>
            </w:pPr>
          </w:p>
        </w:tc>
      </w:tr>
      <w:tr w14:paraId="609D99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D471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5.2.4</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8F9F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501000000054</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C8E8B">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抚育管护</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F024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亩</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C804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206.7</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35DB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FAF4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A4556">
            <w:pPr>
              <w:widowControl/>
              <w:jc w:val="center"/>
              <w:textAlignment w:val="baseline"/>
              <w:rPr>
                <w:rFonts w:hint="eastAsia" w:ascii="宋体" w:hAnsi="宋体" w:eastAsia="宋体" w:cs="宋体"/>
                <w:i w:val="0"/>
                <w:iCs w:val="0"/>
                <w:color w:val="auto"/>
                <w:sz w:val="18"/>
                <w:szCs w:val="18"/>
                <w:u w:val="none"/>
              </w:rPr>
            </w:pPr>
          </w:p>
        </w:tc>
      </w:tr>
      <w:tr w14:paraId="27EAB9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A330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BEB33">
            <w:pPr>
              <w:widowControl/>
              <w:jc w:val="center"/>
              <w:textAlignment w:val="baseline"/>
              <w:rPr>
                <w:rFonts w:hint="eastAsia" w:ascii="宋体" w:hAnsi="宋体" w:eastAsia="宋体" w:cs="宋体"/>
                <w:i w:val="0"/>
                <w:iCs w:val="0"/>
                <w:color w:val="auto"/>
                <w:sz w:val="18"/>
                <w:szCs w:val="18"/>
                <w:u w:val="none"/>
              </w:rPr>
            </w:pP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4EAD0">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相会山工区</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C1DE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亩</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583D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31.1</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0338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4223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4B76F">
            <w:pPr>
              <w:widowControl/>
              <w:jc w:val="center"/>
              <w:textAlignment w:val="baseline"/>
              <w:rPr>
                <w:rFonts w:hint="eastAsia" w:ascii="宋体" w:hAnsi="宋体" w:eastAsia="宋体" w:cs="宋体"/>
                <w:i w:val="0"/>
                <w:iCs w:val="0"/>
                <w:color w:val="auto"/>
                <w:sz w:val="18"/>
                <w:szCs w:val="18"/>
                <w:u w:val="none"/>
              </w:rPr>
            </w:pPr>
          </w:p>
        </w:tc>
      </w:tr>
      <w:tr w14:paraId="5BF6A7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8F54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6.1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FEA19">
            <w:pPr>
              <w:widowControl/>
              <w:jc w:val="center"/>
              <w:textAlignment w:val="baseline"/>
              <w:rPr>
                <w:rFonts w:hint="eastAsia" w:ascii="宋体" w:hAnsi="宋体" w:eastAsia="宋体" w:cs="宋体"/>
                <w:i w:val="0"/>
                <w:iCs w:val="0"/>
                <w:color w:val="auto"/>
                <w:sz w:val="18"/>
                <w:szCs w:val="18"/>
                <w:u w:val="none"/>
              </w:rPr>
            </w:pP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E3347">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相会山工区 11班</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C00D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亩</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B88F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24.8</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ECD3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20C8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E09A1">
            <w:pPr>
              <w:widowControl/>
              <w:jc w:val="center"/>
              <w:textAlignment w:val="baseline"/>
              <w:rPr>
                <w:rFonts w:hint="eastAsia" w:ascii="宋体" w:hAnsi="宋体" w:eastAsia="宋体" w:cs="宋体"/>
                <w:i w:val="0"/>
                <w:iCs w:val="0"/>
                <w:color w:val="auto"/>
                <w:sz w:val="18"/>
                <w:szCs w:val="18"/>
                <w:u w:val="none"/>
              </w:rPr>
            </w:pPr>
          </w:p>
        </w:tc>
      </w:tr>
      <w:tr w14:paraId="2445DE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E34C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6.1.1</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2C67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501000000055</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D3E83">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采伐</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E529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m³</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E352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7C62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81DE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E37CF">
            <w:pPr>
              <w:widowControl/>
              <w:jc w:val="center"/>
              <w:textAlignment w:val="baseline"/>
              <w:rPr>
                <w:rFonts w:hint="eastAsia" w:ascii="宋体" w:hAnsi="宋体" w:eastAsia="宋体" w:cs="宋体"/>
                <w:i w:val="0"/>
                <w:iCs w:val="0"/>
                <w:color w:val="auto"/>
                <w:sz w:val="18"/>
                <w:szCs w:val="18"/>
                <w:u w:val="none"/>
              </w:rPr>
            </w:pPr>
          </w:p>
        </w:tc>
      </w:tr>
      <w:tr w14:paraId="636A6D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9F5C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6.1.2</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666A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501000000056</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2DD60">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林地清理</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5C64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亩</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A484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24.8</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D51F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B81E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4F791">
            <w:pPr>
              <w:widowControl/>
              <w:jc w:val="center"/>
              <w:textAlignment w:val="baseline"/>
              <w:rPr>
                <w:rFonts w:hint="eastAsia" w:ascii="宋体" w:hAnsi="宋体" w:eastAsia="宋体" w:cs="宋体"/>
                <w:i w:val="0"/>
                <w:iCs w:val="0"/>
                <w:color w:val="auto"/>
                <w:sz w:val="18"/>
                <w:szCs w:val="18"/>
                <w:u w:val="none"/>
              </w:rPr>
            </w:pPr>
          </w:p>
        </w:tc>
      </w:tr>
      <w:tr w14:paraId="2E055E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B041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6.1.3</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84CD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501000000057</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571F4">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修枝 中龄林</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CAC3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亩</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DDB1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24.8</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0FD5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B3FA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A39F2">
            <w:pPr>
              <w:widowControl/>
              <w:jc w:val="center"/>
              <w:textAlignment w:val="baseline"/>
              <w:rPr>
                <w:rFonts w:hint="eastAsia" w:ascii="宋体" w:hAnsi="宋体" w:eastAsia="宋体" w:cs="宋体"/>
                <w:i w:val="0"/>
                <w:iCs w:val="0"/>
                <w:color w:val="auto"/>
                <w:sz w:val="18"/>
                <w:szCs w:val="18"/>
                <w:u w:val="none"/>
              </w:rPr>
            </w:pPr>
          </w:p>
        </w:tc>
      </w:tr>
      <w:tr w14:paraId="4F392C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38F2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6.1.4</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E113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501000000058</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D0D4E">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抚育管护</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89A1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亩</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9A08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24.8</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B88C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6501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BF84D">
            <w:pPr>
              <w:widowControl/>
              <w:jc w:val="center"/>
              <w:textAlignment w:val="baseline"/>
              <w:rPr>
                <w:rFonts w:hint="eastAsia" w:ascii="宋体" w:hAnsi="宋体" w:eastAsia="宋体" w:cs="宋体"/>
                <w:i w:val="0"/>
                <w:iCs w:val="0"/>
                <w:color w:val="auto"/>
                <w:sz w:val="18"/>
                <w:szCs w:val="18"/>
                <w:u w:val="none"/>
              </w:rPr>
            </w:pPr>
          </w:p>
        </w:tc>
      </w:tr>
      <w:tr w14:paraId="1FC0CA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4636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FACBE">
            <w:pPr>
              <w:widowControl/>
              <w:jc w:val="center"/>
              <w:textAlignment w:val="baseline"/>
              <w:rPr>
                <w:rFonts w:hint="eastAsia" w:ascii="宋体" w:hAnsi="宋体" w:eastAsia="宋体" w:cs="宋体"/>
                <w:i w:val="0"/>
                <w:iCs w:val="0"/>
                <w:color w:val="auto"/>
                <w:sz w:val="18"/>
                <w:szCs w:val="18"/>
                <w:u w:val="none"/>
              </w:rPr>
            </w:pP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EEDDE">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相会山工区 13班</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68B7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亩</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4AC5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6.3</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776A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73D0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5FB24">
            <w:pPr>
              <w:widowControl/>
              <w:jc w:val="center"/>
              <w:textAlignment w:val="baseline"/>
              <w:rPr>
                <w:rFonts w:hint="eastAsia" w:ascii="宋体" w:hAnsi="宋体" w:eastAsia="宋体" w:cs="宋体"/>
                <w:i w:val="0"/>
                <w:iCs w:val="0"/>
                <w:color w:val="auto"/>
                <w:sz w:val="18"/>
                <w:szCs w:val="18"/>
                <w:u w:val="none"/>
              </w:rPr>
            </w:pPr>
          </w:p>
        </w:tc>
      </w:tr>
      <w:tr w14:paraId="2E1BB5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6389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6.2.1</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5A85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501000000059</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17324">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采伐</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3ACE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m³</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B214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EEEC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E551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F350F">
            <w:pPr>
              <w:widowControl/>
              <w:jc w:val="center"/>
              <w:textAlignment w:val="baseline"/>
              <w:rPr>
                <w:rFonts w:hint="eastAsia" w:ascii="宋体" w:hAnsi="宋体" w:eastAsia="宋体" w:cs="宋体"/>
                <w:i w:val="0"/>
                <w:iCs w:val="0"/>
                <w:color w:val="auto"/>
                <w:sz w:val="18"/>
                <w:szCs w:val="18"/>
                <w:u w:val="none"/>
              </w:rPr>
            </w:pPr>
          </w:p>
        </w:tc>
      </w:tr>
    </w:tbl>
    <w:p w14:paraId="32413D64">
      <w:pPr>
        <w:rPr>
          <w:rFonts w:hint="default"/>
          <w:color w:val="auto"/>
          <w:lang w:val="en-US" w:eastAsia="zh-CN"/>
        </w:rPr>
        <w:sectPr>
          <w:pgSz w:w="11906" w:h="16838"/>
          <w:pgMar w:top="1474" w:right="1474" w:bottom="1474" w:left="1588"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p>
    <w:tbl>
      <w:tblPr>
        <w:tblStyle w:val="2"/>
        <w:tblW w:w="909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41"/>
        <w:gridCol w:w="1479"/>
        <w:gridCol w:w="1615"/>
        <w:gridCol w:w="569"/>
        <w:gridCol w:w="963"/>
        <w:gridCol w:w="896"/>
        <w:gridCol w:w="1438"/>
        <w:gridCol w:w="1303"/>
      </w:tblGrid>
      <w:tr w14:paraId="40DFB3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9104" w:type="dxa"/>
            <w:gridSpan w:val="8"/>
            <w:tcBorders>
              <w:top w:val="nil"/>
              <w:left w:val="nil"/>
              <w:bottom w:val="nil"/>
              <w:right w:val="nil"/>
            </w:tcBorders>
            <w:shd w:val="clear" w:color="auto" w:fill="auto"/>
            <w:noWrap/>
            <w:vAlign w:val="center"/>
          </w:tcPr>
          <w:p w14:paraId="54040A33">
            <w:pPr>
              <w:keepNext w:val="0"/>
              <w:keepLines w:val="0"/>
              <w:widowControl/>
              <w:suppressLineNumbers w:val="0"/>
              <w:jc w:val="center"/>
              <w:textAlignment w:val="center"/>
              <w:rPr>
                <w:rFonts w:hint="eastAsia" w:ascii="宋体" w:hAnsi="宋体" w:eastAsia="宋体" w:cs="宋体"/>
                <w:b/>
                <w:bCs/>
                <w:i w:val="0"/>
                <w:iCs w:val="0"/>
                <w:color w:val="auto"/>
                <w:sz w:val="28"/>
                <w:szCs w:val="28"/>
                <w:u w:val="none"/>
              </w:rPr>
            </w:pPr>
            <w:r>
              <w:rPr>
                <w:rFonts w:hint="eastAsia" w:ascii="宋体" w:hAnsi="宋体" w:eastAsia="宋体" w:cs="宋体"/>
                <w:b/>
                <w:bCs/>
                <w:i w:val="0"/>
                <w:iCs w:val="0"/>
                <w:color w:val="auto"/>
                <w:kern w:val="0"/>
                <w:sz w:val="28"/>
                <w:szCs w:val="28"/>
                <w:u w:val="none"/>
                <w:lang w:val="en-US" w:eastAsia="zh-CN" w:bidi="ar"/>
              </w:rPr>
              <w:t>分类分项工程量清单</w:t>
            </w:r>
          </w:p>
        </w:tc>
      </w:tr>
      <w:tr w14:paraId="3F37FF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0" w:type="auto"/>
            <w:gridSpan w:val="6"/>
            <w:tcBorders>
              <w:top w:val="nil"/>
              <w:left w:val="nil"/>
              <w:bottom w:val="nil"/>
              <w:right w:val="nil"/>
            </w:tcBorders>
            <w:shd w:val="clear" w:color="auto" w:fill="auto"/>
            <w:noWrap/>
            <w:vAlign w:val="center"/>
          </w:tcPr>
          <w:p w14:paraId="23FFD48F">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合同编号：</w:t>
            </w:r>
          </w:p>
        </w:tc>
        <w:tc>
          <w:tcPr>
            <w:tcW w:w="0" w:type="auto"/>
            <w:gridSpan w:val="2"/>
            <w:tcBorders>
              <w:top w:val="nil"/>
              <w:left w:val="nil"/>
              <w:bottom w:val="nil"/>
              <w:right w:val="nil"/>
            </w:tcBorders>
            <w:shd w:val="clear" w:color="auto" w:fill="auto"/>
            <w:noWrap/>
            <w:vAlign w:val="center"/>
          </w:tcPr>
          <w:p w14:paraId="556F437F">
            <w:pPr>
              <w:widowControl/>
              <w:jc w:val="left"/>
              <w:textAlignment w:val="baseline"/>
              <w:rPr>
                <w:rFonts w:hint="eastAsia" w:ascii="宋体" w:hAnsi="宋体" w:eastAsia="宋体" w:cs="宋体"/>
                <w:i w:val="0"/>
                <w:iCs w:val="0"/>
                <w:color w:val="auto"/>
                <w:sz w:val="18"/>
                <w:szCs w:val="18"/>
                <w:u w:val="none"/>
              </w:rPr>
            </w:pPr>
          </w:p>
        </w:tc>
      </w:tr>
      <w:tr w14:paraId="15140D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0" w:type="auto"/>
            <w:gridSpan w:val="8"/>
            <w:tcBorders>
              <w:top w:val="nil"/>
              <w:left w:val="nil"/>
              <w:bottom w:val="nil"/>
              <w:right w:val="nil"/>
            </w:tcBorders>
            <w:shd w:val="clear" w:color="auto" w:fill="auto"/>
            <w:noWrap/>
            <w:vAlign w:val="center"/>
          </w:tcPr>
          <w:p w14:paraId="418A0F7F">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工程名称：汝城县暖水国有林场2026年度森林可持续经营项目预算 </w:t>
            </w:r>
          </w:p>
        </w:tc>
      </w:tr>
      <w:tr w14:paraId="7D4AFD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21BB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2432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项目编码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A7D5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项目名称</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A6EA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计量</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单位</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B1AE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 工程</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 xml:space="preserve"> 数量</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9646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 单价</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（元）</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2F84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 合价</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（元）</w:t>
            </w:r>
          </w:p>
        </w:tc>
        <w:tc>
          <w:tcPr>
            <w:tcW w:w="13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629E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主要技术</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条款编码</w:t>
            </w:r>
          </w:p>
        </w:tc>
      </w:tr>
      <w:tr w14:paraId="7714DA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686F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6.2.2</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056A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501000000060</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BCD72">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林地清理</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695D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亩</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33E0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6.3</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27F2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6F8C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85B9C">
            <w:pPr>
              <w:widowControl/>
              <w:jc w:val="center"/>
              <w:textAlignment w:val="baseline"/>
              <w:rPr>
                <w:rFonts w:hint="eastAsia" w:ascii="宋体" w:hAnsi="宋体" w:eastAsia="宋体" w:cs="宋体"/>
                <w:i w:val="0"/>
                <w:iCs w:val="0"/>
                <w:color w:val="auto"/>
                <w:sz w:val="18"/>
                <w:szCs w:val="18"/>
                <w:u w:val="none"/>
              </w:rPr>
            </w:pPr>
          </w:p>
        </w:tc>
      </w:tr>
      <w:tr w14:paraId="30E4CC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ACFD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6.2.3</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F6DA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501000000061</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C075F">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修枝 中龄林</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9091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亩</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4ADB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6.3</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E2DD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A067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E9834">
            <w:pPr>
              <w:widowControl/>
              <w:jc w:val="center"/>
              <w:textAlignment w:val="baseline"/>
              <w:rPr>
                <w:rFonts w:hint="eastAsia" w:ascii="宋体" w:hAnsi="宋体" w:eastAsia="宋体" w:cs="宋体"/>
                <w:i w:val="0"/>
                <w:iCs w:val="0"/>
                <w:color w:val="auto"/>
                <w:sz w:val="18"/>
                <w:szCs w:val="18"/>
                <w:u w:val="none"/>
              </w:rPr>
            </w:pPr>
          </w:p>
        </w:tc>
      </w:tr>
      <w:tr w14:paraId="2D6A9A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D2DB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6.2.4</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381B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501000000062</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5D387">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抚育管护</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2787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亩</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91D8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6.3</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D659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DE83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8125D">
            <w:pPr>
              <w:widowControl/>
              <w:jc w:val="center"/>
              <w:textAlignment w:val="baseline"/>
              <w:rPr>
                <w:rFonts w:hint="eastAsia" w:ascii="宋体" w:hAnsi="宋体" w:eastAsia="宋体" w:cs="宋体"/>
                <w:i w:val="0"/>
                <w:iCs w:val="0"/>
                <w:color w:val="auto"/>
                <w:sz w:val="18"/>
                <w:szCs w:val="18"/>
                <w:u w:val="none"/>
              </w:rPr>
            </w:pPr>
          </w:p>
        </w:tc>
      </w:tr>
      <w:tr w14:paraId="408302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5AB2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657C4">
            <w:pPr>
              <w:widowControl/>
              <w:jc w:val="center"/>
              <w:textAlignment w:val="baseline"/>
              <w:rPr>
                <w:rFonts w:hint="eastAsia" w:ascii="宋体" w:hAnsi="宋体" w:eastAsia="宋体" w:cs="宋体"/>
                <w:i w:val="0"/>
                <w:iCs w:val="0"/>
                <w:color w:val="auto"/>
                <w:sz w:val="18"/>
                <w:szCs w:val="18"/>
                <w:u w:val="none"/>
              </w:rPr>
            </w:pP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B1C0D">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井水头工区</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1CFD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亩</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7D85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1342.3</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AA98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7C83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EC50E">
            <w:pPr>
              <w:widowControl/>
              <w:jc w:val="center"/>
              <w:textAlignment w:val="baseline"/>
              <w:rPr>
                <w:rFonts w:hint="eastAsia" w:ascii="宋体" w:hAnsi="宋体" w:eastAsia="宋体" w:cs="宋体"/>
                <w:i w:val="0"/>
                <w:iCs w:val="0"/>
                <w:color w:val="auto"/>
                <w:sz w:val="18"/>
                <w:szCs w:val="18"/>
                <w:u w:val="none"/>
              </w:rPr>
            </w:pPr>
          </w:p>
        </w:tc>
      </w:tr>
      <w:tr w14:paraId="75F135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80E1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FC480">
            <w:pPr>
              <w:widowControl/>
              <w:jc w:val="center"/>
              <w:textAlignment w:val="baseline"/>
              <w:rPr>
                <w:rFonts w:hint="eastAsia" w:ascii="宋体" w:hAnsi="宋体" w:eastAsia="宋体" w:cs="宋体"/>
                <w:i w:val="0"/>
                <w:iCs w:val="0"/>
                <w:color w:val="auto"/>
                <w:sz w:val="18"/>
                <w:szCs w:val="18"/>
                <w:u w:val="none"/>
              </w:rPr>
            </w:pP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941A0">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井水头工区 16班</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697E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亩</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1662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154</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2AC0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846C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DF71B">
            <w:pPr>
              <w:widowControl/>
              <w:jc w:val="center"/>
              <w:textAlignment w:val="baseline"/>
              <w:rPr>
                <w:rFonts w:hint="eastAsia" w:ascii="宋体" w:hAnsi="宋体" w:eastAsia="宋体" w:cs="宋体"/>
                <w:i w:val="0"/>
                <w:iCs w:val="0"/>
                <w:color w:val="auto"/>
                <w:sz w:val="18"/>
                <w:szCs w:val="18"/>
                <w:u w:val="none"/>
              </w:rPr>
            </w:pPr>
          </w:p>
        </w:tc>
      </w:tr>
      <w:tr w14:paraId="420C24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8870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7.1.1</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C182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501000000063</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E597C">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采伐</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6EB6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m³</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E024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196</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D13C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A427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E6FA8">
            <w:pPr>
              <w:widowControl/>
              <w:jc w:val="center"/>
              <w:textAlignment w:val="baseline"/>
              <w:rPr>
                <w:rFonts w:hint="eastAsia" w:ascii="宋体" w:hAnsi="宋体" w:eastAsia="宋体" w:cs="宋体"/>
                <w:i w:val="0"/>
                <w:iCs w:val="0"/>
                <w:color w:val="auto"/>
                <w:sz w:val="18"/>
                <w:szCs w:val="18"/>
                <w:u w:val="none"/>
              </w:rPr>
            </w:pPr>
          </w:p>
        </w:tc>
      </w:tr>
      <w:tr w14:paraId="2BE94A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9F2D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7.1.2</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FBDE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501000000064</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C1FED">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林地清理</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3ED4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亩</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8C3B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154</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3BC1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ECED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9EF18">
            <w:pPr>
              <w:widowControl/>
              <w:jc w:val="center"/>
              <w:textAlignment w:val="baseline"/>
              <w:rPr>
                <w:rFonts w:hint="eastAsia" w:ascii="宋体" w:hAnsi="宋体" w:eastAsia="宋体" w:cs="宋体"/>
                <w:i w:val="0"/>
                <w:iCs w:val="0"/>
                <w:color w:val="auto"/>
                <w:sz w:val="18"/>
                <w:szCs w:val="18"/>
                <w:u w:val="none"/>
              </w:rPr>
            </w:pPr>
          </w:p>
        </w:tc>
      </w:tr>
      <w:tr w14:paraId="3D2580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CDB9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7.1.3</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CF45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501000000065</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FBC16">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修枝 中龄林</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1343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亩</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C157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154</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1DB3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62BF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4F049">
            <w:pPr>
              <w:widowControl/>
              <w:jc w:val="center"/>
              <w:textAlignment w:val="baseline"/>
              <w:rPr>
                <w:rFonts w:hint="eastAsia" w:ascii="宋体" w:hAnsi="宋体" w:eastAsia="宋体" w:cs="宋体"/>
                <w:i w:val="0"/>
                <w:iCs w:val="0"/>
                <w:color w:val="auto"/>
                <w:sz w:val="18"/>
                <w:szCs w:val="18"/>
                <w:u w:val="none"/>
              </w:rPr>
            </w:pPr>
          </w:p>
        </w:tc>
      </w:tr>
      <w:tr w14:paraId="305E15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6D8F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7.1.4</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248E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501000000066</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682A4">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抚育管护</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DE00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亩</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A67B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154</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573E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24BD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593FC">
            <w:pPr>
              <w:widowControl/>
              <w:jc w:val="center"/>
              <w:textAlignment w:val="baseline"/>
              <w:rPr>
                <w:rFonts w:hint="eastAsia" w:ascii="宋体" w:hAnsi="宋体" w:eastAsia="宋体" w:cs="宋体"/>
                <w:i w:val="0"/>
                <w:iCs w:val="0"/>
                <w:color w:val="auto"/>
                <w:sz w:val="18"/>
                <w:szCs w:val="18"/>
                <w:u w:val="none"/>
              </w:rPr>
            </w:pPr>
          </w:p>
        </w:tc>
      </w:tr>
      <w:tr w14:paraId="6C4366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37AC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6D174">
            <w:pPr>
              <w:widowControl/>
              <w:jc w:val="center"/>
              <w:textAlignment w:val="baseline"/>
              <w:rPr>
                <w:rFonts w:hint="eastAsia" w:ascii="宋体" w:hAnsi="宋体" w:eastAsia="宋体" w:cs="宋体"/>
                <w:i w:val="0"/>
                <w:iCs w:val="0"/>
                <w:color w:val="auto"/>
                <w:sz w:val="18"/>
                <w:szCs w:val="18"/>
                <w:u w:val="none"/>
              </w:rPr>
            </w:pP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348FE">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井水头工区 17班</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DF7F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亩</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4A26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14.5</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74FB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CACD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FB6E9">
            <w:pPr>
              <w:widowControl/>
              <w:jc w:val="center"/>
              <w:textAlignment w:val="baseline"/>
              <w:rPr>
                <w:rFonts w:hint="eastAsia" w:ascii="宋体" w:hAnsi="宋体" w:eastAsia="宋体" w:cs="宋体"/>
                <w:i w:val="0"/>
                <w:iCs w:val="0"/>
                <w:color w:val="auto"/>
                <w:sz w:val="18"/>
                <w:szCs w:val="18"/>
                <w:u w:val="none"/>
              </w:rPr>
            </w:pPr>
          </w:p>
        </w:tc>
      </w:tr>
      <w:tr w14:paraId="0F5555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AA8B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7.2.1</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056C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501000000067</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DD993">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采伐</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4306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m³</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2AEB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6</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61C9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A04B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D1A88">
            <w:pPr>
              <w:widowControl/>
              <w:jc w:val="center"/>
              <w:textAlignment w:val="baseline"/>
              <w:rPr>
                <w:rFonts w:hint="eastAsia" w:ascii="宋体" w:hAnsi="宋体" w:eastAsia="宋体" w:cs="宋体"/>
                <w:i w:val="0"/>
                <w:iCs w:val="0"/>
                <w:color w:val="auto"/>
                <w:sz w:val="18"/>
                <w:szCs w:val="18"/>
                <w:u w:val="none"/>
              </w:rPr>
            </w:pPr>
          </w:p>
        </w:tc>
      </w:tr>
      <w:tr w14:paraId="0CCAA8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F1F2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7.2.2</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74FD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501000000068</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8AC74">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林地清理</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9511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亩</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96D1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14.5</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ADB4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84DC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5A5E1">
            <w:pPr>
              <w:widowControl/>
              <w:jc w:val="center"/>
              <w:textAlignment w:val="baseline"/>
              <w:rPr>
                <w:rFonts w:hint="eastAsia" w:ascii="宋体" w:hAnsi="宋体" w:eastAsia="宋体" w:cs="宋体"/>
                <w:i w:val="0"/>
                <w:iCs w:val="0"/>
                <w:color w:val="auto"/>
                <w:sz w:val="18"/>
                <w:szCs w:val="18"/>
                <w:u w:val="none"/>
              </w:rPr>
            </w:pPr>
          </w:p>
        </w:tc>
      </w:tr>
      <w:tr w14:paraId="398424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6FBE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7.2.3</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5D0E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501000000069</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DB5A9">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修枝 中龄林</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2D44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亩</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9034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14.5</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37F6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E22A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129F8">
            <w:pPr>
              <w:widowControl/>
              <w:jc w:val="center"/>
              <w:textAlignment w:val="baseline"/>
              <w:rPr>
                <w:rFonts w:hint="eastAsia" w:ascii="宋体" w:hAnsi="宋体" w:eastAsia="宋体" w:cs="宋体"/>
                <w:i w:val="0"/>
                <w:iCs w:val="0"/>
                <w:color w:val="auto"/>
                <w:sz w:val="18"/>
                <w:szCs w:val="18"/>
                <w:u w:val="none"/>
              </w:rPr>
            </w:pPr>
          </w:p>
        </w:tc>
      </w:tr>
      <w:tr w14:paraId="5EA5ED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692E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7.2.4</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A21C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501000000070</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C06AB">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抚育管护</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6C4D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亩</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2561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14.5</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1F94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9AC5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57ED8">
            <w:pPr>
              <w:widowControl/>
              <w:jc w:val="center"/>
              <w:textAlignment w:val="baseline"/>
              <w:rPr>
                <w:rFonts w:hint="eastAsia" w:ascii="宋体" w:hAnsi="宋体" w:eastAsia="宋体" w:cs="宋体"/>
                <w:i w:val="0"/>
                <w:iCs w:val="0"/>
                <w:color w:val="auto"/>
                <w:sz w:val="18"/>
                <w:szCs w:val="18"/>
                <w:u w:val="none"/>
              </w:rPr>
            </w:pPr>
          </w:p>
        </w:tc>
      </w:tr>
      <w:tr w14:paraId="105B42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1F8B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79008">
            <w:pPr>
              <w:widowControl/>
              <w:jc w:val="center"/>
              <w:textAlignment w:val="baseline"/>
              <w:rPr>
                <w:rFonts w:hint="eastAsia" w:ascii="宋体" w:hAnsi="宋体" w:eastAsia="宋体" w:cs="宋体"/>
                <w:i w:val="0"/>
                <w:iCs w:val="0"/>
                <w:color w:val="auto"/>
                <w:sz w:val="18"/>
                <w:szCs w:val="18"/>
                <w:u w:val="none"/>
              </w:rPr>
            </w:pP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4C21A">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井水头工区 18班</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FD38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亩</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049E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11.1</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26F1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FE79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A8F56">
            <w:pPr>
              <w:widowControl/>
              <w:jc w:val="center"/>
              <w:textAlignment w:val="baseline"/>
              <w:rPr>
                <w:rFonts w:hint="eastAsia" w:ascii="宋体" w:hAnsi="宋体" w:eastAsia="宋体" w:cs="宋体"/>
                <w:i w:val="0"/>
                <w:iCs w:val="0"/>
                <w:color w:val="auto"/>
                <w:sz w:val="18"/>
                <w:szCs w:val="18"/>
                <w:u w:val="none"/>
              </w:rPr>
            </w:pPr>
          </w:p>
        </w:tc>
      </w:tr>
      <w:tr w14:paraId="0BAF76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ADB8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7.3.1</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10C0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501000000071</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BA16D">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采伐</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1A35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m³</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CFD2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9122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FB81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DF2E1">
            <w:pPr>
              <w:widowControl/>
              <w:jc w:val="center"/>
              <w:textAlignment w:val="baseline"/>
              <w:rPr>
                <w:rFonts w:hint="eastAsia" w:ascii="宋体" w:hAnsi="宋体" w:eastAsia="宋体" w:cs="宋体"/>
                <w:i w:val="0"/>
                <w:iCs w:val="0"/>
                <w:color w:val="auto"/>
                <w:sz w:val="18"/>
                <w:szCs w:val="18"/>
                <w:u w:val="none"/>
              </w:rPr>
            </w:pPr>
          </w:p>
        </w:tc>
      </w:tr>
      <w:tr w14:paraId="307F54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C028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7.3.2</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9B2C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501000000072</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8138D">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林地清理</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8934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亩</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AC4D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11.1</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35AE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8C77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6E42D">
            <w:pPr>
              <w:widowControl/>
              <w:jc w:val="center"/>
              <w:textAlignment w:val="baseline"/>
              <w:rPr>
                <w:rFonts w:hint="eastAsia" w:ascii="宋体" w:hAnsi="宋体" w:eastAsia="宋体" w:cs="宋体"/>
                <w:i w:val="0"/>
                <w:iCs w:val="0"/>
                <w:color w:val="auto"/>
                <w:sz w:val="18"/>
                <w:szCs w:val="18"/>
                <w:u w:val="none"/>
              </w:rPr>
            </w:pPr>
          </w:p>
        </w:tc>
      </w:tr>
      <w:tr w14:paraId="7D62BE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6E52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7.3.3</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2DA2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501000000073</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8AEE1">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修枝 中龄林</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B6A4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亩</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CEC8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11.1</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A69A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4A27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68D22">
            <w:pPr>
              <w:widowControl/>
              <w:jc w:val="center"/>
              <w:textAlignment w:val="baseline"/>
              <w:rPr>
                <w:rFonts w:hint="eastAsia" w:ascii="宋体" w:hAnsi="宋体" w:eastAsia="宋体" w:cs="宋体"/>
                <w:i w:val="0"/>
                <w:iCs w:val="0"/>
                <w:color w:val="auto"/>
                <w:sz w:val="18"/>
                <w:szCs w:val="18"/>
                <w:u w:val="none"/>
              </w:rPr>
            </w:pPr>
          </w:p>
        </w:tc>
      </w:tr>
      <w:tr w14:paraId="7288DD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2103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7.3.4</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225B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501000000074</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78CF9">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抚育管护</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FA21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亩</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31CF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11.1</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1720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12DC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2D679">
            <w:pPr>
              <w:widowControl/>
              <w:jc w:val="center"/>
              <w:textAlignment w:val="baseline"/>
              <w:rPr>
                <w:rFonts w:hint="eastAsia" w:ascii="宋体" w:hAnsi="宋体" w:eastAsia="宋体" w:cs="宋体"/>
                <w:i w:val="0"/>
                <w:iCs w:val="0"/>
                <w:color w:val="auto"/>
                <w:sz w:val="18"/>
                <w:szCs w:val="18"/>
                <w:u w:val="none"/>
              </w:rPr>
            </w:pPr>
          </w:p>
        </w:tc>
      </w:tr>
      <w:tr w14:paraId="5FFF99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3D7A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B607C">
            <w:pPr>
              <w:widowControl/>
              <w:jc w:val="center"/>
              <w:textAlignment w:val="baseline"/>
              <w:rPr>
                <w:rFonts w:hint="eastAsia" w:ascii="宋体" w:hAnsi="宋体" w:eastAsia="宋体" w:cs="宋体"/>
                <w:i w:val="0"/>
                <w:iCs w:val="0"/>
                <w:color w:val="auto"/>
                <w:sz w:val="18"/>
                <w:szCs w:val="18"/>
                <w:u w:val="none"/>
              </w:rPr>
            </w:pP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7CA50">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井水头工区 19班</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4EF1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亩</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5F7E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100.2</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7CD5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A6D5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3D2B3">
            <w:pPr>
              <w:widowControl/>
              <w:jc w:val="center"/>
              <w:textAlignment w:val="baseline"/>
              <w:rPr>
                <w:rFonts w:hint="eastAsia" w:ascii="宋体" w:hAnsi="宋体" w:eastAsia="宋体" w:cs="宋体"/>
                <w:i w:val="0"/>
                <w:iCs w:val="0"/>
                <w:color w:val="auto"/>
                <w:sz w:val="18"/>
                <w:szCs w:val="18"/>
                <w:u w:val="none"/>
              </w:rPr>
            </w:pPr>
          </w:p>
        </w:tc>
      </w:tr>
      <w:tr w14:paraId="5C565E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3D6F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7.4.1</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EF55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501000000075</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6BAC5">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采伐</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9812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m³</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5BFD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28</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0C77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AA9F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30E22">
            <w:pPr>
              <w:widowControl/>
              <w:jc w:val="center"/>
              <w:textAlignment w:val="baseline"/>
              <w:rPr>
                <w:rFonts w:hint="eastAsia" w:ascii="宋体" w:hAnsi="宋体" w:eastAsia="宋体" w:cs="宋体"/>
                <w:i w:val="0"/>
                <w:iCs w:val="0"/>
                <w:color w:val="auto"/>
                <w:sz w:val="18"/>
                <w:szCs w:val="18"/>
                <w:u w:val="none"/>
              </w:rPr>
            </w:pPr>
          </w:p>
        </w:tc>
      </w:tr>
      <w:tr w14:paraId="3ED94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CC4A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7.4.2</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0D57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501000000076</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AFDE0">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林地清理</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A094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亩</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9486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100.2</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7D8B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E94A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8E34C">
            <w:pPr>
              <w:widowControl/>
              <w:jc w:val="center"/>
              <w:textAlignment w:val="baseline"/>
              <w:rPr>
                <w:rFonts w:hint="eastAsia" w:ascii="宋体" w:hAnsi="宋体" w:eastAsia="宋体" w:cs="宋体"/>
                <w:i w:val="0"/>
                <w:iCs w:val="0"/>
                <w:color w:val="auto"/>
                <w:sz w:val="18"/>
                <w:szCs w:val="18"/>
                <w:u w:val="none"/>
              </w:rPr>
            </w:pPr>
          </w:p>
        </w:tc>
      </w:tr>
      <w:tr w14:paraId="5F02F7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A44E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7.4.3</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5A3E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501000000077</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048FB">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修枝 中龄林</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F949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亩</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28C5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100.2</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BA94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81FA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38E1E">
            <w:pPr>
              <w:widowControl/>
              <w:jc w:val="center"/>
              <w:textAlignment w:val="baseline"/>
              <w:rPr>
                <w:rFonts w:hint="eastAsia" w:ascii="宋体" w:hAnsi="宋体" w:eastAsia="宋体" w:cs="宋体"/>
                <w:i w:val="0"/>
                <w:iCs w:val="0"/>
                <w:color w:val="auto"/>
                <w:sz w:val="18"/>
                <w:szCs w:val="18"/>
                <w:u w:val="none"/>
              </w:rPr>
            </w:pPr>
          </w:p>
        </w:tc>
      </w:tr>
      <w:tr w14:paraId="147094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5198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7.4.4</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B882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501000000078</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02832">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抚育管护</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22D3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亩</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CCAF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100.2</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30A0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9A9A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5E4C8">
            <w:pPr>
              <w:widowControl/>
              <w:jc w:val="center"/>
              <w:textAlignment w:val="baseline"/>
              <w:rPr>
                <w:rFonts w:hint="eastAsia" w:ascii="宋体" w:hAnsi="宋体" w:eastAsia="宋体" w:cs="宋体"/>
                <w:i w:val="0"/>
                <w:iCs w:val="0"/>
                <w:color w:val="auto"/>
                <w:sz w:val="18"/>
                <w:szCs w:val="18"/>
                <w:u w:val="none"/>
              </w:rPr>
            </w:pPr>
          </w:p>
        </w:tc>
      </w:tr>
      <w:tr w14:paraId="0E7421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D2DF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A00FE">
            <w:pPr>
              <w:widowControl/>
              <w:jc w:val="center"/>
              <w:textAlignment w:val="baseline"/>
              <w:rPr>
                <w:rFonts w:hint="eastAsia" w:ascii="宋体" w:hAnsi="宋体" w:eastAsia="宋体" w:cs="宋体"/>
                <w:i w:val="0"/>
                <w:iCs w:val="0"/>
                <w:color w:val="auto"/>
                <w:sz w:val="18"/>
                <w:szCs w:val="18"/>
                <w:u w:val="none"/>
              </w:rPr>
            </w:pP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7ED71">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井水头工区 20班</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62D3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亩</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1899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19.1</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EBB2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7B82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5E5076">
            <w:pPr>
              <w:widowControl/>
              <w:jc w:val="center"/>
              <w:textAlignment w:val="baseline"/>
              <w:rPr>
                <w:rFonts w:hint="eastAsia" w:ascii="宋体" w:hAnsi="宋体" w:eastAsia="宋体" w:cs="宋体"/>
                <w:i w:val="0"/>
                <w:iCs w:val="0"/>
                <w:color w:val="auto"/>
                <w:sz w:val="18"/>
                <w:szCs w:val="18"/>
                <w:u w:val="none"/>
              </w:rPr>
            </w:pPr>
          </w:p>
        </w:tc>
      </w:tr>
      <w:tr w14:paraId="515519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2D88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7.5.1</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771C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501000000079</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F3565">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采伐</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DAF3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m³</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25BF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5437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A53F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BE45D">
            <w:pPr>
              <w:widowControl/>
              <w:jc w:val="center"/>
              <w:textAlignment w:val="baseline"/>
              <w:rPr>
                <w:rFonts w:hint="eastAsia" w:ascii="宋体" w:hAnsi="宋体" w:eastAsia="宋体" w:cs="宋体"/>
                <w:i w:val="0"/>
                <w:iCs w:val="0"/>
                <w:color w:val="auto"/>
                <w:sz w:val="18"/>
                <w:szCs w:val="18"/>
                <w:u w:val="none"/>
              </w:rPr>
            </w:pPr>
          </w:p>
        </w:tc>
      </w:tr>
      <w:tr w14:paraId="63C1AD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D852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7.5.2</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2DAC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501000000080</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DD7A3">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林地清理</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64AE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亩</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07E4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19.1</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9A4D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CDF1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F8BED">
            <w:pPr>
              <w:widowControl/>
              <w:jc w:val="center"/>
              <w:textAlignment w:val="baseline"/>
              <w:rPr>
                <w:rFonts w:hint="eastAsia" w:ascii="宋体" w:hAnsi="宋体" w:eastAsia="宋体" w:cs="宋体"/>
                <w:i w:val="0"/>
                <w:iCs w:val="0"/>
                <w:color w:val="auto"/>
                <w:sz w:val="18"/>
                <w:szCs w:val="18"/>
                <w:u w:val="none"/>
              </w:rPr>
            </w:pPr>
          </w:p>
        </w:tc>
      </w:tr>
    </w:tbl>
    <w:p w14:paraId="6C6B160C">
      <w:pPr>
        <w:rPr>
          <w:rFonts w:hint="default"/>
          <w:color w:val="auto"/>
          <w:lang w:val="en-US" w:eastAsia="zh-CN"/>
        </w:rPr>
        <w:sectPr>
          <w:pgSz w:w="11906" w:h="16838"/>
          <w:pgMar w:top="1474" w:right="1474" w:bottom="1474" w:left="1588"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p>
    <w:tbl>
      <w:tblPr>
        <w:tblStyle w:val="2"/>
        <w:tblW w:w="909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41"/>
        <w:gridCol w:w="1479"/>
        <w:gridCol w:w="1615"/>
        <w:gridCol w:w="569"/>
        <w:gridCol w:w="963"/>
        <w:gridCol w:w="896"/>
        <w:gridCol w:w="1438"/>
        <w:gridCol w:w="1303"/>
      </w:tblGrid>
      <w:tr w14:paraId="3DB7EF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9104" w:type="dxa"/>
            <w:gridSpan w:val="8"/>
            <w:tcBorders>
              <w:top w:val="nil"/>
              <w:left w:val="nil"/>
              <w:bottom w:val="nil"/>
              <w:right w:val="nil"/>
            </w:tcBorders>
            <w:shd w:val="clear" w:color="auto" w:fill="auto"/>
            <w:noWrap/>
            <w:vAlign w:val="center"/>
          </w:tcPr>
          <w:p w14:paraId="7BA1AB9D">
            <w:pPr>
              <w:keepNext w:val="0"/>
              <w:keepLines w:val="0"/>
              <w:widowControl/>
              <w:suppressLineNumbers w:val="0"/>
              <w:jc w:val="center"/>
              <w:textAlignment w:val="center"/>
              <w:rPr>
                <w:rFonts w:hint="eastAsia" w:ascii="宋体" w:hAnsi="宋体" w:eastAsia="宋体" w:cs="宋体"/>
                <w:b/>
                <w:bCs/>
                <w:i w:val="0"/>
                <w:iCs w:val="0"/>
                <w:color w:val="auto"/>
                <w:sz w:val="28"/>
                <w:szCs w:val="28"/>
                <w:u w:val="none"/>
              </w:rPr>
            </w:pPr>
            <w:r>
              <w:rPr>
                <w:rFonts w:hint="eastAsia" w:ascii="宋体" w:hAnsi="宋体" w:eastAsia="宋体" w:cs="宋体"/>
                <w:b/>
                <w:bCs/>
                <w:i w:val="0"/>
                <w:iCs w:val="0"/>
                <w:color w:val="auto"/>
                <w:kern w:val="0"/>
                <w:sz w:val="28"/>
                <w:szCs w:val="28"/>
                <w:u w:val="none"/>
                <w:lang w:val="en-US" w:eastAsia="zh-CN" w:bidi="ar"/>
              </w:rPr>
              <w:t>分类分项工程量清单</w:t>
            </w:r>
          </w:p>
        </w:tc>
      </w:tr>
      <w:tr w14:paraId="456572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0" w:type="auto"/>
            <w:gridSpan w:val="6"/>
            <w:tcBorders>
              <w:top w:val="nil"/>
              <w:left w:val="nil"/>
              <w:bottom w:val="nil"/>
              <w:right w:val="nil"/>
            </w:tcBorders>
            <w:shd w:val="clear" w:color="auto" w:fill="auto"/>
            <w:noWrap/>
            <w:vAlign w:val="center"/>
          </w:tcPr>
          <w:p w14:paraId="2E0ED22D">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合同编号：</w:t>
            </w:r>
          </w:p>
        </w:tc>
        <w:tc>
          <w:tcPr>
            <w:tcW w:w="0" w:type="auto"/>
            <w:gridSpan w:val="2"/>
            <w:tcBorders>
              <w:top w:val="nil"/>
              <w:left w:val="nil"/>
              <w:bottom w:val="nil"/>
              <w:right w:val="nil"/>
            </w:tcBorders>
            <w:shd w:val="clear" w:color="auto" w:fill="auto"/>
            <w:noWrap/>
            <w:vAlign w:val="center"/>
          </w:tcPr>
          <w:p w14:paraId="442770F1">
            <w:pPr>
              <w:widowControl/>
              <w:jc w:val="left"/>
              <w:textAlignment w:val="baseline"/>
              <w:rPr>
                <w:rFonts w:hint="eastAsia" w:ascii="宋体" w:hAnsi="宋体" w:eastAsia="宋体" w:cs="宋体"/>
                <w:i w:val="0"/>
                <w:iCs w:val="0"/>
                <w:color w:val="auto"/>
                <w:sz w:val="18"/>
                <w:szCs w:val="18"/>
                <w:u w:val="none"/>
              </w:rPr>
            </w:pPr>
          </w:p>
        </w:tc>
      </w:tr>
      <w:tr w14:paraId="5F2E85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0" w:type="auto"/>
            <w:gridSpan w:val="8"/>
            <w:tcBorders>
              <w:top w:val="nil"/>
              <w:left w:val="nil"/>
              <w:bottom w:val="nil"/>
              <w:right w:val="nil"/>
            </w:tcBorders>
            <w:shd w:val="clear" w:color="auto" w:fill="auto"/>
            <w:noWrap/>
            <w:vAlign w:val="center"/>
          </w:tcPr>
          <w:p w14:paraId="20E31A23">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工程名称：汝城县暖水国有林场2026年度森林可持续经营项目预算 </w:t>
            </w:r>
          </w:p>
        </w:tc>
      </w:tr>
      <w:tr w14:paraId="434104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B392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D26F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项目编码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54EA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项目名称</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E8F6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计量</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单位</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C6E8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 工程</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 xml:space="preserve"> 数量</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9BFF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 单价</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（元）</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D374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 合价</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（元）</w:t>
            </w:r>
          </w:p>
        </w:tc>
        <w:tc>
          <w:tcPr>
            <w:tcW w:w="13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53D3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主要技术</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条款编码</w:t>
            </w:r>
          </w:p>
        </w:tc>
      </w:tr>
      <w:tr w14:paraId="71E6CD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1E34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7.5.3</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50E2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501000000081</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1D703">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修枝 中龄林</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00E0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亩</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844D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19.1</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5B46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4BD6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E60D0">
            <w:pPr>
              <w:widowControl/>
              <w:jc w:val="center"/>
              <w:textAlignment w:val="baseline"/>
              <w:rPr>
                <w:rFonts w:hint="eastAsia" w:ascii="宋体" w:hAnsi="宋体" w:eastAsia="宋体" w:cs="宋体"/>
                <w:i w:val="0"/>
                <w:iCs w:val="0"/>
                <w:color w:val="auto"/>
                <w:sz w:val="18"/>
                <w:szCs w:val="18"/>
                <w:u w:val="none"/>
              </w:rPr>
            </w:pPr>
          </w:p>
        </w:tc>
      </w:tr>
      <w:tr w14:paraId="23101E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7A85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7.5.4</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F18E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501000000082</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D997E">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抚育管护</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FB7A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亩</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049C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19.1</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2064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A3CD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2070D">
            <w:pPr>
              <w:widowControl/>
              <w:jc w:val="center"/>
              <w:textAlignment w:val="baseline"/>
              <w:rPr>
                <w:rFonts w:hint="eastAsia" w:ascii="宋体" w:hAnsi="宋体" w:eastAsia="宋体" w:cs="宋体"/>
                <w:i w:val="0"/>
                <w:iCs w:val="0"/>
                <w:color w:val="auto"/>
                <w:sz w:val="18"/>
                <w:szCs w:val="18"/>
                <w:u w:val="none"/>
              </w:rPr>
            </w:pPr>
          </w:p>
        </w:tc>
      </w:tr>
      <w:tr w14:paraId="36AA3E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CF76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6164A">
            <w:pPr>
              <w:widowControl/>
              <w:jc w:val="center"/>
              <w:textAlignment w:val="baseline"/>
              <w:rPr>
                <w:rFonts w:hint="eastAsia" w:ascii="宋体" w:hAnsi="宋体" w:eastAsia="宋体" w:cs="宋体"/>
                <w:i w:val="0"/>
                <w:iCs w:val="0"/>
                <w:color w:val="auto"/>
                <w:sz w:val="18"/>
                <w:szCs w:val="18"/>
                <w:u w:val="none"/>
              </w:rPr>
            </w:pP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D3F8C">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井水头工区 21班</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F19F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亩</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7DAC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199.5</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9343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7B6D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EEC67">
            <w:pPr>
              <w:widowControl/>
              <w:jc w:val="center"/>
              <w:textAlignment w:val="baseline"/>
              <w:rPr>
                <w:rFonts w:hint="eastAsia" w:ascii="宋体" w:hAnsi="宋体" w:eastAsia="宋体" w:cs="宋体"/>
                <w:i w:val="0"/>
                <w:iCs w:val="0"/>
                <w:color w:val="auto"/>
                <w:sz w:val="18"/>
                <w:szCs w:val="18"/>
                <w:u w:val="none"/>
              </w:rPr>
            </w:pPr>
          </w:p>
        </w:tc>
      </w:tr>
      <w:tr w14:paraId="40DCA7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1653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7.6.1</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1242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501000000083</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246FC">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采伐</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1507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m³</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9FF1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96</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CF4D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D912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6ED1E">
            <w:pPr>
              <w:widowControl/>
              <w:jc w:val="center"/>
              <w:textAlignment w:val="baseline"/>
              <w:rPr>
                <w:rFonts w:hint="eastAsia" w:ascii="宋体" w:hAnsi="宋体" w:eastAsia="宋体" w:cs="宋体"/>
                <w:i w:val="0"/>
                <w:iCs w:val="0"/>
                <w:color w:val="auto"/>
                <w:sz w:val="18"/>
                <w:szCs w:val="18"/>
                <w:u w:val="none"/>
              </w:rPr>
            </w:pPr>
          </w:p>
        </w:tc>
      </w:tr>
      <w:tr w14:paraId="3C903C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A164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7.6.2</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EAC5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501000000084</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F661C">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林地清理</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B096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亩</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FC48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199.5</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8070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B765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0624B">
            <w:pPr>
              <w:widowControl/>
              <w:jc w:val="center"/>
              <w:textAlignment w:val="baseline"/>
              <w:rPr>
                <w:rFonts w:hint="eastAsia" w:ascii="宋体" w:hAnsi="宋体" w:eastAsia="宋体" w:cs="宋体"/>
                <w:i w:val="0"/>
                <w:iCs w:val="0"/>
                <w:color w:val="auto"/>
                <w:sz w:val="18"/>
                <w:szCs w:val="18"/>
                <w:u w:val="none"/>
              </w:rPr>
            </w:pPr>
          </w:p>
        </w:tc>
      </w:tr>
      <w:tr w14:paraId="61F1FE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DF0E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7.6.3</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00DC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501000000085</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C54DE">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修枝 中龄林</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E5B7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亩</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90F8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199.5</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BB51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F79F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A4D07">
            <w:pPr>
              <w:widowControl/>
              <w:jc w:val="center"/>
              <w:textAlignment w:val="baseline"/>
              <w:rPr>
                <w:rFonts w:hint="eastAsia" w:ascii="宋体" w:hAnsi="宋体" w:eastAsia="宋体" w:cs="宋体"/>
                <w:i w:val="0"/>
                <w:iCs w:val="0"/>
                <w:color w:val="auto"/>
                <w:sz w:val="18"/>
                <w:szCs w:val="18"/>
                <w:u w:val="none"/>
              </w:rPr>
            </w:pPr>
          </w:p>
        </w:tc>
      </w:tr>
      <w:tr w14:paraId="19D18A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91BD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7.6.4</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DE3E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501000000086</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16084">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抚育管护</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1A6C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亩</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4F8E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199.5</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0B46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24D4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3FB9F">
            <w:pPr>
              <w:widowControl/>
              <w:jc w:val="center"/>
              <w:textAlignment w:val="baseline"/>
              <w:rPr>
                <w:rFonts w:hint="eastAsia" w:ascii="宋体" w:hAnsi="宋体" w:eastAsia="宋体" w:cs="宋体"/>
                <w:i w:val="0"/>
                <w:iCs w:val="0"/>
                <w:color w:val="auto"/>
                <w:sz w:val="18"/>
                <w:szCs w:val="18"/>
                <w:u w:val="none"/>
              </w:rPr>
            </w:pPr>
          </w:p>
        </w:tc>
      </w:tr>
      <w:tr w14:paraId="279A03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6B6D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6393F">
            <w:pPr>
              <w:widowControl/>
              <w:jc w:val="center"/>
              <w:textAlignment w:val="baseline"/>
              <w:rPr>
                <w:rFonts w:hint="eastAsia" w:ascii="宋体" w:hAnsi="宋体" w:eastAsia="宋体" w:cs="宋体"/>
                <w:i w:val="0"/>
                <w:iCs w:val="0"/>
                <w:color w:val="auto"/>
                <w:sz w:val="18"/>
                <w:szCs w:val="18"/>
                <w:u w:val="none"/>
              </w:rPr>
            </w:pP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C2A31">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井水头工区 22班</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C72B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亩</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C18B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221.1</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D28D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6532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B342D">
            <w:pPr>
              <w:widowControl/>
              <w:jc w:val="center"/>
              <w:textAlignment w:val="baseline"/>
              <w:rPr>
                <w:rFonts w:hint="eastAsia" w:ascii="宋体" w:hAnsi="宋体" w:eastAsia="宋体" w:cs="宋体"/>
                <w:i w:val="0"/>
                <w:iCs w:val="0"/>
                <w:color w:val="auto"/>
                <w:sz w:val="18"/>
                <w:szCs w:val="18"/>
                <w:u w:val="none"/>
              </w:rPr>
            </w:pPr>
          </w:p>
        </w:tc>
      </w:tr>
      <w:tr w14:paraId="651469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D04F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7.7.1</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86B2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501000000087</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3D63D">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采伐</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06F5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m³</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B906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167</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7121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7A81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A1502">
            <w:pPr>
              <w:widowControl/>
              <w:jc w:val="center"/>
              <w:textAlignment w:val="baseline"/>
              <w:rPr>
                <w:rFonts w:hint="eastAsia" w:ascii="宋体" w:hAnsi="宋体" w:eastAsia="宋体" w:cs="宋体"/>
                <w:i w:val="0"/>
                <w:iCs w:val="0"/>
                <w:color w:val="auto"/>
                <w:sz w:val="18"/>
                <w:szCs w:val="18"/>
                <w:u w:val="none"/>
              </w:rPr>
            </w:pPr>
          </w:p>
        </w:tc>
      </w:tr>
      <w:tr w14:paraId="1479A8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A208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7.7.2</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93C3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501000000088</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5C1C5">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林地清理</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38A1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亩</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2735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221.1</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AC5F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E2C6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3F330">
            <w:pPr>
              <w:widowControl/>
              <w:jc w:val="center"/>
              <w:textAlignment w:val="baseline"/>
              <w:rPr>
                <w:rFonts w:hint="eastAsia" w:ascii="宋体" w:hAnsi="宋体" w:eastAsia="宋体" w:cs="宋体"/>
                <w:i w:val="0"/>
                <w:iCs w:val="0"/>
                <w:color w:val="auto"/>
                <w:sz w:val="18"/>
                <w:szCs w:val="18"/>
                <w:u w:val="none"/>
              </w:rPr>
            </w:pPr>
          </w:p>
        </w:tc>
      </w:tr>
      <w:tr w14:paraId="0AF3C2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FF7B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7.7.3</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A5D0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501000000089</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C757D">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修枝 中龄林</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0623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亩</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AA9B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221.1</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BE32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9A4E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3DB79">
            <w:pPr>
              <w:widowControl/>
              <w:jc w:val="center"/>
              <w:textAlignment w:val="baseline"/>
              <w:rPr>
                <w:rFonts w:hint="eastAsia" w:ascii="宋体" w:hAnsi="宋体" w:eastAsia="宋体" w:cs="宋体"/>
                <w:i w:val="0"/>
                <w:iCs w:val="0"/>
                <w:color w:val="auto"/>
                <w:sz w:val="18"/>
                <w:szCs w:val="18"/>
                <w:u w:val="none"/>
              </w:rPr>
            </w:pPr>
          </w:p>
        </w:tc>
      </w:tr>
      <w:tr w14:paraId="53D6D0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5B43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7.7.4</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A8B9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501000000090</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0790C">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抚育管护</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18F4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亩</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8EDD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221.1</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FC84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E34D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B6567">
            <w:pPr>
              <w:widowControl/>
              <w:jc w:val="center"/>
              <w:textAlignment w:val="baseline"/>
              <w:rPr>
                <w:rFonts w:hint="eastAsia" w:ascii="宋体" w:hAnsi="宋体" w:eastAsia="宋体" w:cs="宋体"/>
                <w:i w:val="0"/>
                <w:iCs w:val="0"/>
                <w:color w:val="auto"/>
                <w:sz w:val="18"/>
                <w:szCs w:val="18"/>
                <w:u w:val="none"/>
              </w:rPr>
            </w:pPr>
          </w:p>
        </w:tc>
      </w:tr>
      <w:tr w14:paraId="22F3E8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14B6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7.7.5</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157D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501000000091</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25982">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标识牌</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605F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块</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A518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B61A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8509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F1A49">
            <w:pPr>
              <w:widowControl/>
              <w:jc w:val="center"/>
              <w:textAlignment w:val="baseline"/>
              <w:rPr>
                <w:rFonts w:hint="eastAsia" w:ascii="宋体" w:hAnsi="宋体" w:eastAsia="宋体" w:cs="宋体"/>
                <w:i w:val="0"/>
                <w:iCs w:val="0"/>
                <w:color w:val="auto"/>
                <w:sz w:val="18"/>
                <w:szCs w:val="18"/>
                <w:u w:val="none"/>
              </w:rPr>
            </w:pPr>
          </w:p>
        </w:tc>
      </w:tr>
      <w:tr w14:paraId="770F61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C28D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78704">
            <w:pPr>
              <w:widowControl/>
              <w:jc w:val="center"/>
              <w:textAlignment w:val="baseline"/>
              <w:rPr>
                <w:rFonts w:hint="eastAsia" w:ascii="宋体" w:hAnsi="宋体" w:eastAsia="宋体" w:cs="宋体"/>
                <w:i w:val="0"/>
                <w:iCs w:val="0"/>
                <w:color w:val="auto"/>
                <w:sz w:val="18"/>
                <w:szCs w:val="18"/>
                <w:u w:val="none"/>
              </w:rPr>
            </w:pP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3D468">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井水头工区 23班</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662F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亩</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B495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95.9</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BE4F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B6D7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1E609">
            <w:pPr>
              <w:widowControl/>
              <w:jc w:val="center"/>
              <w:textAlignment w:val="baseline"/>
              <w:rPr>
                <w:rFonts w:hint="eastAsia" w:ascii="宋体" w:hAnsi="宋体" w:eastAsia="宋体" w:cs="宋体"/>
                <w:i w:val="0"/>
                <w:iCs w:val="0"/>
                <w:color w:val="auto"/>
                <w:sz w:val="18"/>
                <w:szCs w:val="18"/>
                <w:u w:val="none"/>
              </w:rPr>
            </w:pPr>
          </w:p>
        </w:tc>
      </w:tr>
      <w:tr w14:paraId="4D82D4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4E2D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7.8.1</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4372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501000000092</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8A944">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采伐</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BFBC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m³</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DB20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14</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F4E4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9123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F5B9A">
            <w:pPr>
              <w:widowControl/>
              <w:jc w:val="center"/>
              <w:textAlignment w:val="baseline"/>
              <w:rPr>
                <w:rFonts w:hint="eastAsia" w:ascii="宋体" w:hAnsi="宋体" w:eastAsia="宋体" w:cs="宋体"/>
                <w:i w:val="0"/>
                <w:iCs w:val="0"/>
                <w:color w:val="auto"/>
                <w:sz w:val="18"/>
                <w:szCs w:val="18"/>
                <w:u w:val="none"/>
              </w:rPr>
            </w:pPr>
          </w:p>
        </w:tc>
      </w:tr>
      <w:tr w14:paraId="6BE908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CBB2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7.8.2</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9355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501000000093</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4F083">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林地清理</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0A58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亩</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8157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95.9</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7CCE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588F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1268A">
            <w:pPr>
              <w:widowControl/>
              <w:jc w:val="center"/>
              <w:textAlignment w:val="baseline"/>
              <w:rPr>
                <w:rFonts w:hint="eastAsia" w:ascii="宋体" w:hAnsi="宋体" w:eastAsia="宋体" w:cs="宋体"/>
                <w:i w:val="0"/>
                <w:iCs w:val="0"/>
                <w:color w:val="auto"/>
                <w:sz w:val="18"/>
                <w:szCs w:val="18"/>
                <w:u w:val="none"/>
              </w:rPr>
            </w:pPr>
          </w:p>
        </w:tc>
      </w:tr>
      <w:tr w14:paraId="33A13C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7A61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7.8.3</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58CC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501000000094</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94585">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修枝 中龄林</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9470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亩</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C704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95.9</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D155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3F8E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7C2EA">
            <w:pPr>
              <w:widowControl/>
              <w:jc w:val="center"/>
              <w:textAlignment w:val="baseline"/>
              <w:rPr>
                <w:rFonts w:hint="eastAsia" w:ascii="宋体" w:hAnsi="宋体" w:eastAsia="宋体" w:cs="宋体"/>
                <w:i w:val="0"/>
                <w:iCs w:val="0"/>
                <w:color w:val="auto"/>
                <w:sz w:val="18"/>
                <w:szCs w:val="18"/>
                <w:u w:val="none"/>
              </w:rPr>
            </w:pPr>
          </w:p>
        </w:tc>
      </w:tr>
      <w:tr w14:paraId="41A1B7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8220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7.8.4</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22EC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501000000095</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2D7B9">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抚育管护</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BFB4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亩</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B4C2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95.9</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8BF9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2B86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6614D">
            <w:pPr>
              <w:widowControl/>
              <w:jc w:val="center"/>
              <w:textAlignment w:val="baseline"/>
              <w:rPr>
                <w:rFonts w:hint="eastAsia" w:ascii="宋体" w:hAnsi="宋体" w:eastAsia="宋体" w:cs="宋体"/>
                <w:i w:val="0"/>
                <w:iCs w:val="0"/>
                <w:color w:val="auto"/>
                <w:sz w:val="18"/>
                <w:szCs w:val="18"/>
                <w:u w:val="none"/>
              </w:rPr>
            </w:pPr>
          </w:p>
        </w:tc>
      </w:tr>
      <w:tr w14:paraId="4DF326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50BA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73135">
            <w:pPr>
              <w:widowControl/>
              <w:jc w:val="center"/>
              <w:textAlignment w:val="baseline"/>
              <w:rPr>
                <w:rFonts w:hint="eastAsia" w:ascii="宋体" w:hAnsi="宋体" w:eastAsia="宋体" w:cs="宋体"/>
                <w:i w:val="0"/>
                <w:iCs w:val="0"/>
                <w:color w:val="auto"/>
                <w:sz w:val="18"/>
                <w:szCs w:val="18"/>
                <w:u w:val="none"/>
              </w:rPr>
            </w:pP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96F76">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井水头工区 24班</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E387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亩</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F628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195.3</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5815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D95D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5979B">
            <w:pPr>
              <w:widowControl/>
              <w:jc w:val="center"/>
              <w:textAlignment w:val="baseline"/>
              <w:rPr>
                <w:rFonts w:hint="eastAsia" w:ascii="宋体" w:hAnsi="宋体" w:eastAsia="宋体" w:cs="宋体"/>
                <w:i w:val="0"/>
                <w:iCs w:val="0"/>
                <w:color w:val="auto"/>
                <w:sz w:val="18"/>
                <w:szCs w:val="18"/>
                <w:u w:val="none"/>
              </w:rPr>
            </w:pPr>
          </w:p>
        </w:tc>
      </w:tr>
      <w:tr w14:paraId="62F98C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7F7B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7.9.1</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2C0C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501000000096</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4E710">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采伐</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9A17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m³</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7E45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76</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3992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C7E6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2E684">
            <w:pPr>
              <w:widowControl/>
              <w:jc w:val="center"/>
              <w:textAlignment w:val="baseline"/>
              <w:rPr>
                <w:rFonts w:hint="eastAsia" w:ascii="宋体" w:hAnsi="宋体" w:eastAsia="宋体" w:cs="宋体"/>
                <w:i w:val="0"/>
                <w:iCs w:val="0"/>
                <w:color w:val="auto"/>
                <w:sz w:val="18"/>
                <w:szCs w:val="18"/>
                <w:u w:val="none"/>
              </w:rPr>
            </w:pPr>
          </w:p>
        </w:tc>
      </w:tr>
      <w:tr w14:paraId="39E137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F690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7.9.2</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E6AB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501000000097</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843B1">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林地清理</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06E8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亩</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1337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195.3</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34A3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AB99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35809">
            <w:pPr>
              <w:widowControl/>
              <w:jc w:val="center"/>
              <w:textAlignment w:val="baseline"/>
              <w:rPr>
                <w:rFonts w:hint="eastAsia" w:ascii="宋体" w:hAnsi="宋体" w:eastAsia="宋体" w:cs="宋体"/>
                <w:i w:val="0"/>
                <w:iCs w:val="0"/>
                <w:color w:val="auto"/>
                <w:sz w:val="18"/>
                <w:szCs w:val="18"/>
                <w:u w:val="none"/>
              </w:rPr>
            </w:pPr>
          </w:p>
        </w:tc>
      </w:tr>
      <w:tr w14:paraId="7253DC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1B1E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7.9.3</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CAF9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501000000098</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17FD4">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修枝 中龄林</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39F1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亩</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B525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195.3</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8C32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F8B5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9B947">
            <w:pPr>
              <w:widowControl/>
              <w:jc w:val="center"/>
              <w:textAlignment w:val="baseline"/>
              <w:rPr>
                <w:rFonts w:hint="eastAsia" w:ascii="宋体" w:hAnsi="宋体" w:eastAsia="宋体" w:cs="宋体"/>
                <w:i w:val="0"/>
                <w:iCs w:val="0"/>
                <w:color w:val="auto"/>
                <w:sz w:val="18"/>
                <w:szCs w:val="18"/>
                <w:u w:val="none"/>
              </w:rPr>
            </w:pPr>
          </w:p>
        </w:tc>
      </w:tr>
      <w:tr w14:paraId="5DA601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8460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7.9.4</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B1CF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501000000099</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58597">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抚育管护</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5D0F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亩</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4052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195.3</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7710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2848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B4B0D">
            <w:pPr>
              <w:widowControl/>
              <w:jc w:val="center"/>
              <w:textAlignment w:val="baseline"/>
              <w:rPr>
                <w:rFonts w:hint="eastAsia" w:ascii="宋体" w:hAnsi="宋体" w:eastAsia="宋体" w:cs="宋体"/>
                <w:i w:val="0"/>
                <w:iCs w:val="0"/>
                <w:color w:val="auto"/>
                <w:sz w:val="18"/>
                <w:szCs w:val="18"/>
                <w:u w:val="none"/>
              </w:rPr>
            </w:pPr>
          </w:p>
        </w:tc>
      </w:tr>
      <w:tr w14:paraId="78E121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80C7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DC3D4">
            <w:pPr>
              <w:widowControl/>
              <w:jc w:val="center"/>
              <w:textAlignment w:val="baseline"/>
              <w:rPr>
                <w:rFonts w:hint="eastAsia" w:ascii="宋体" w:hAnsi="宋体" w:eastAsia="宋体" w:cs="宋体"/>
                <w:i w:val="0"/>
                <w:iCs w:val="0"/>
                <w:color w:val="auto"/>
                <w:sz w:val="18"/>
                <w:szCs w:val="18"/>
                <w:u w:val="none"/>
              </w:rPr>
            </w:pP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9F9A6">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井水头工区 25班</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5891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亩</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872A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89.6</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A7EA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3910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E4EC7">
            <w:pPr>
              <w:widowControl/>
              <w:jc w:val="center"/>
              <w:textAlignment w:val="baseline"/>
              <w:rPr>
                <w:rFonts w:hint="eastAsia" w:ascii="宋体" w:hAnsi="宋体" w:eastAsia="宋体" w:cs="宋体"/>
                <w:i w:val="0"/>
                <w:iCs w:val="0"/>
                <w:color w:val="auto"/>
                <w:sz w:val="18"/>
                <w:szCs w:val="18"/>
                <w:u w:val="none"/>
              </w:rPr>
            </w:pPr>
          </w:p>
        </w:tc>
      </w:tr>
      <w:tr w14:paraId="788B9F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ADDE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7.10.1</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CA74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501000000100</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45DFA">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采伐</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0D6C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m³</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30B3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80</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D3DE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9B80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AC164">
            <w:pPr>
              <w:widowControl/>
              <w:jc w:val="center"/>
              <w:textAlignment w:val="baseline"/>
              <w:rPr>
                <w:rFonts w:hint="eastAsia" w:ascii="宋体" w:hAnsi="宋体" w:eastAsia="宋体" w:cs="宋体"/>
                <w:i w:val="0"/>
                <w:iCs w:val="0"/>
                <w:color w:val="auto"/>
                <w:sz w:val="18"/>
                <w:szCs w:val="18"/>
                <w:u w:val="none"/>
              </w:rPr>
            </w:pPr>
          </w:p>
        </w:tc>
      </w:tr>
      <w:tr w14:paraId="41F663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A6A2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7.10.2</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AAEC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501000000101</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CCBE1">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林地清理</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938C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亩</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0665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89.6</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DF1E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8295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605CA">
            <w:pPr>
              <w:widowControl/>
              <w:jc w:val="center"/>
              <w:textAlignment w:val="baseline"/>
              <w:rPr>
                <w:rFonts w:hint="eastAsia" w:ascii="宋体" w:hAnsi="宋体" w:eastAsia="宋体" w:cs="宋体"/>
                <w:i w:val="0"/>
                <w:iCs w:val="0"/>
                <w:color w:val="auto"/>
                <w:sz w:val="18"/>
                <w:szCs w:val="18"/>
                <w:u w:val="none"/>
              </w:rPr>
            </w:pPr>
          </w:p>
        </w:tc>
      </w:tr>
      <w:tr w14:paraId="75561F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8350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7.10.3</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7AC7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501000000102</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E1F3D">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修枝 中龄林</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E78A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亩</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142F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89.6</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84B9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26B1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FE280">
            <w:pPr>
              <w:widowControl/>
              <w:jc w:val="center"/>
              <w:textAlignment w:val="baseline"/>
              <w:rPr>
                <w:rFonts w:hint="eastAsia" w:ascii="宋体" w:hAnsi="宋体" w:eastAsia="宋体" w:cs="宋体"/>
                <w:i w:val="0"/>
                <w:iCs w:val="0"/>
                <w:color w:val="auto"/>
                <w:sz w:val="18"/>
                <w:szCs w:val="18"/>
                <w:u w:val="none"/>
              </w:rPr>
            </w:pPr>
          </w:p>
        </w:tc>
      </w:tr>
    </w:tbl>
    <w:p w14:paraId="3955838B">
      <w:pPr>
        <w:rPr>
          <w:rFonts w:hint="default"/>
          <w:color w:val="auto"/>
          <w:lang w:val="en-US" w:eastAsia="zh-CN"/>
        </w:rPr>
        <w:sectPr>
          <w:pgSz w:w="11906" w:h="16838"/>
          <w:pgMar w:top="1474" w:right="1474" w:bottom="1474" w:left="1588"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p>
    <w:tbl>
      <w:tblPr>
        <w:tblStyle w:val="2"/>
        <w:tblW w:w="909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41"/>
        <w:gridCol w:w="1479"/>
        <w:gridCol w:w="1615"/>
        <w:gridCol w:w="569"/>
        <w:gridCol w:w="963"/>
        <w:gridCol w:w="896"/>
        <w:gridCol w:w="1438"/>
        <w:gridCol w:w="1303"/>
      </w:tblGrid>
      <w:tr w14:paraId="5F1A5E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9104" w:type="dxa"/>
            <w:gridSpan w:val="8"/>
            <w:tcBorders>
              <w:top w:val="nil"/>
              <w:left w:val="nil"/>
              <w:bottom w:val="nil"/>
              <w:right w:val="nil"/>
            </w:tcBorders>
            <w:shd w:val="clear" w:color="auto" w:fill="auto"/>
            <w:noWrap/>
            <w:vAlign w:val="center"/>
          </w:tcPr>
          <w:p w14:paraId="0DAC2784">
            <w:pPr>
              <w:keepNext w:val="0"/>
              <w:keepLines w:val="0"/>
              <w:widowControl/>
              <w:suppressLineNumbers w:val="0"/>
              <w:jc w:val="center"/>
              <w:textAlignment w:val="center"/>
              <w:rPr>
                <w:rFonts w:hint="eastAsia" w:ascii="宋体" w:hAnsi="宋体" w:eastAsia="宋体" w:cs="宋体"/>
                <w:b/>
                <w:bCs/>
                <w:i w:val="0"/>
                <w:iCs w:val="0"/>
                <w:color w:val="auto"/>
                <w:sz w:val="28"/>
                <w:szCs w:val="28"/>
                <w:u w:val="none"/>
              </w:rPr>
            </w:pPr>
            <w:r>
              <w:rPr>
                <w:rFonts w:hint="eastAsia" w:ascii="宋体" w:hAnsi="宋体" w:eastAsia="宋体" w:cs="宋体"/>
                <w:b/>
                <w:bCs/>
                <w:i w:val="0"/>
                <w:iCs w:val="0"/>
                <w:color w:val="auto"/>
                <w:kern w:val="0"/>
                <w:sz w:val="28"/>
                <w:szCs w:val="28"/>
                <w:u w:val="none"/>
                <w:lang w:val="en-US" w:eastAsia="zh-CN" w:bidi="ar"/>
              </w:rPr>
              <w:t>分类分项工程量清单</w:t>
            </w:r>
          </w:p>
        </w:tc>
      </w:tr>
      <w:tr w14:paraId="7A1AA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gridSpan w:val="6"/>
            <w:tcBorders>
              <w:top w:val="nil"/>
              <w:left w:val="nil"/>
              <w:bottom w:val="nil"/>
              <w:right w:val="nil"/>
            </w:tcBorders>
            <w:shd w:val="clear" w:color="auto" w:fill="auto"/>
            <w:noWrap/>
            <w:vAlign w:val="center"/>
          </w:tcPr>
          <w:p w14:paraId="4087DC94">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合同编号：</w:t>
            </w:r>
          </w:p>
        </w:tc>
        <w:tc>
          <w:tcPr>
            <w:tcW w:w="0" w:type="auto"/>
            <w:gridSpan w:val="2"/>
            <w:tcBorders>
              <w:top w:val="nil"/>
              <w:left w:val="nil"/>
              <w:bottom w:val="nil"/>
              <w:right w:val="nil"/>
            </w:tcBorders>
            <w:shd w:val="clear" w:color="auto" w:fill="auto"/>
            <w:noWrap/>
            <w:vAlign w:val="center"/>
          </w:tcPr>
          <w:p w14:paraId="669A9423">
            <w:pPr>
              <w:widowControl/>
              <w:jc w:val="left"/>
              <w:textAlignment w:val="baseline"/>
              <w:rPr>
                <w:rFonts w:hint="eastAsia" w:ascii="宋体" w:hAnsi="宋体" w:eastAsia="宋体" w:cs="宋体"/>
                <w:i w:val="0"/>
                <w:iCs w:val="0"/>
                <w:color w:val="auto"/>
                <w:sz w:val="18"/>
                <w:szCs w:val="18"/>
                <w:u w:val="none"/>
              </w:rPr>
            </w:pPr>
          </w:p>
        </w:tc>
      </w:tr>
      <w:tr w14:paraId="5D9082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gridSpan w:val="8"/>
            <w:tcBorders>
              <w:top w:val="nil"/>
              <w:left w:val="nil"/>
              <w:bottom w:val="nil"/>
              <w:right w:val="nil"/>
            </w:tcBorders>
            <w:shd w:val="clear" w:color="auto" w:fill="auto"/>
            <w:noWrap/>
            <w:vAlign w:val="center"/>
          </w:tcPr>
          <w:p w14:paraId="0D0481C2">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工程名称：汝城县暖水国有林场2026年度森林可持续经营项目预算 </w:t>
            </w:r>
          </w:p>
        </w:tc>
      </w:tr>
      <w:tr w14:paraId="7B8E97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1712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7E0F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项目编码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D74B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项目名称</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B9A5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计量</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单位</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ED6D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 工程</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 xml:space="preserve"> 数量</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5F99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 单价</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（元）</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9682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 合价</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（元）</w:t>
            </w:r>
          </w:p>
        </w:tc>
        <w:tc>
          <w:tcPr>
            <w:tcW w:w="13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3D42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主要技术</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条款编码</w:t>
            </w:r>
          </w:p>
        </w:tc>
      </w:tr>
      <w:tr w14:paraId="59BC4A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5483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7.10.4</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7326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501000000103</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E2F31">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抚育管护</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215A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亩</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3127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89.6</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69A0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C2E8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97EB4">
            <w:pPr>
              <w:widowControl/>
              <w:jc w:val="center"/>
              <w:textAlignment w:val="baseline"/>
              <w:rPr>
                <w:rFonts w:hint="eastAsia" w:ascii="宋体" w:hAnsi="宋体" w:eastAsia="宋体" w:cs="宋体"/>
                <w:i w:val="0"/>
                <w:iCs w:val="0"/>
                <w:color w:val="auto"/>
                <w:sz w:val="18"/>
                <w:szCs w:val="18"/>
                <w:u w:val="none"/>
              </w:rPr>
            </w:pPr>
          </w:p>
        </w:tc>
      </w:tr>
      <w:tr w14:paraId="6F458B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4A98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8D62F">
            <w:pPr>
              <w:widowControl/>
              <w:jc w:val="center"/>
              <w:textAlignment w:val="baseline"/>
              <w:rPr>
                <w:rFonts w:hint="eastAsia" w:ascii="宋体" w:hAnsi="宋体" w:eastAsia="宋体" w:cs="宋体"/>
                <w:i w:val="0"/>
                <w:iCs w:val="0"/>
                <w:color w:val="auto"/>
                <w:sz w:val="18"/>
                <w:szCs w:val="18"/>
                <w:u w:val="none"/>
              </w:rPr>
            </w:pP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4D26D">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井水头工区 26班</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DE73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亩</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249D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12.9</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DDD3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DC6A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5214B">
            <w:pPr>
              <w:widowControl/>
              <w:jc w:val="center"/>
              <w:textAlignment w:val="baseline"/>
              <w:rPr>
                <w:rFonts w:hint="eastAsia" w:ascii="宋体" w:hAnsi="宋体" w:eastAsia="宋体" w:cs="宋体"/>
                <w:i w:val="0"/>
                <w:iCs w:val="0"/>
                <w:color w:val="auto"/>
                <w:sz w:val="18"/>
                <w:szCs w:val="18"/>
                <w:u w:val="none"/>
              </w:rPr>
            </w:pPr>
          </w:p>
        </w:tc>
      </w:tr>
      <w:tr w14:paraId="05FDD3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B7EF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7.11.1</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009C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501000000104</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148A5">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采伐</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06D5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m³</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38C9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77E4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0ED0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07377">
            <w:pPr>
              <w:widowControl/>
              <w:jc w:val="center"/>
              <w:textAlignment w:val="baseline"/>
              <w:rPr>
                <w:rFonts w:hint="eastAsia" w:ascii="宋体" w:hAnsi="宋体" w:eastAsia="宋体" w:cs="宋体"/>
                <w:i w:val="0"/>
                <w:iCs w:val="0"/>
                <w:color w:val="auto"/>
                <w:sz w:val="18"/>
                <w:szCs w:val="18"/>
                <w:u w:val="none"/>
              </w:rPr>
            </w:pPr>
          </w:p>
        </w:tc>
      </w:tr>
      <w:tr w14:paraId="58AFB6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A8C5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7.11.2</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6B22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501000000105</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A3806">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林地清理</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0A8A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亩</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2D9B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12.9</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17B6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409A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9F523">
            <w:pPr>
              <w:widowControl/>
              <w:jc w:val="center"/>
              <w:textAlignment w:val="baseline"/>
              <w:rPr>
                <w:rFonts w:hint="eastAsia" w:ascii="宋体" w:hAnsi="宋体" w:eastAsia="宋体" w:cs="宋体"/>
                <w:i w:val="0"/>
                <w:iCs w:val="0"/>
                <w:color w:val="auto"/>
                <w:sz w:val="18"/>
                <w:szCs w:val="18"/>
                <w:u w:val="none"/>
              </w:rPr>
            </w:pPr>
          </w:p>
        </w:tc>
      </w:tr>
      <w:tr w14:paraId="766EE0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8469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7.11.3</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8C4C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501000000106</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8FEB1">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修枝 中龄林</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739C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亩</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D2A0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12.9</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EAD7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7637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89B79">
            <w:pPr>
              <w:widowControl/>
              <w:jc w:val="center"/>
              <w:textAlignment w:val="baseline"/>
              <w:rPr>
                <w:rFonts w:hint="eastAsia" w:ascii="宋体" w:hAnsi="宋体" w:eastAsia="宋体" w:cs="宋体"/>
                <w:i w:val="0"/>
                <w:iCs w:val="0"/>
                <w:color w:val="auto"/>
                <w:sz w:val="18"/>
                <w:szCs w:val="18"/>
                <w:u w:val="none"/>
              </w:rPr>
            </w:pPr>
          </w:p>
        </w:tc>
      </w:tr>
      <w:tr w14:paraId="4BD324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0DCD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7.11.4</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7D90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501000000107</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7858A">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抚育管护</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7A3D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亩</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4462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12.9</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7892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3C53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7FAAA">
            <w:pPr>
              <w:widowControl/>
              <w:jc w:val="center"/>
              <w:textAlignment w:val="baseline"/>
              <w:rPr>
                <w:rFonts w:hint="eastAsia" w:ascii="宋体" w:hAnsi="宋体" w:eastAsia="宋体" w:cs="宋体"/>
                <w:i w:val="0"/>
                <w:iCs w:val="0"/>
                <w:color w:val="auto"/>
                <w:sz w:val="18"/>
                <w:szCs w:val="18"/>
                <w:u w:val="none"/>
              </w:rPr>
            </w:pPr>
          </w:p>
        </w:tc>
      </w:tr>
      <w:tr w14:paraId="2BDA75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5DC0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EFE1B">
            <w:pPr>
              <w:widowControl/>
              <w:jc w:val="center"/>
              <w:textAlignment w:val="baseline"/>
              <w:rPr>
                <w:rFonts w:hint="eastAsia" w:ascii="宋体" w:hAnsi="宋体" w:eastAsia="宋体" w:cs="宋体"/>
                <w:i w:val="0"/>
                <w:iCs w:val="0"/>
                <w:color w:val="auto"/>
                <w:sz w:val="18"/>
                <w:szCs w:val="18"/>
                <w:u w:val="none"/>
              </w:rPr>
            </w:pP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9902C">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井水头工区 27班</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F183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亩</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E4BB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88.1</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91BF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09AA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06911">
            <w:pPr>
              <w:widowControl/>
              <w:jc w:val="center"/>
              <w:textAlignment w:val="baseline"/>
              <w:rPr>
                <w:rFonts w:hint="eastAsia" w:ascii="宋体" w:hAnsi="宋体" w:eastAsia="宋体" w:cs="宋体"/>
                <w:i w:val="0"/>
                <w:iCs w:val="0"/>
                <w:color w:val="auto"/>
                <w:sz w:val="18"/>
                <w:szCs w:val="18"/>
                <w:u w:val="none"/>
              </w:rPr>
            </w:pPr>
          </w:p>
        </w:tc>
      </w:tr>
      <w:tr w14:paraId="738211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AC1D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7.12.1</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FFDD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501000000108</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0519C">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采伐</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8CD2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m³</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1D88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45</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4E4D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E09B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0B14D">
            <w:pPr>
              <w:widowControl/>
              <w:jc w:val="center"/>
              <w:textAlignment w:val="baseline"/>
              <w:rPr>
                <w:rFonts w:hint="eastAsia" w:ascii="宋体" w:hAnsi="宋体" w:eastAsia="宋体" w:cs="宋体"/>
                <w:i w:val="0"/>
                <w:iCs w:val="0"/>
                <w:color w:val="auto"/>
                <w:sz w:val="18"/>
                <w:szCs w:val="18"/>
                <w:u w:val="none"/>
              </w:rPr>
            </w:pPr>
          </w:p>
        </w:tc>
      </w:tr>
      <w:tr w14:paraId="08F7E0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40E5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7.12.2</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8B15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501000000109</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69BA2">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林地清理</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03C3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亩</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B074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88.1</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349D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4205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9DE48">
            <w:pPr>
              <w:widowControl/>
              <w:jc w:val="center"/>
              <w:textAlignment w:val="baseline"/>
              <w:rPr>
                <w:rFonts w:hint="eastAsia" w:ascii="宋体" w:hAnsi="宋体" w:eastAsia="宋体" w:cs="宋体"/>
                <w:i w:val="0"/>
                <w:iCs w:val="0"/>
                <w:color w:val="auto"/>
                <w:sz w:val="18"/>
                <w:szCs w:val="18"/>
                <w:u w:val="none"/>
              </w:rPr>
            </w:pPr>
          </w:p>
        </w:tc>
      </w:tr>
      <w:tr w14:paraId="1700F6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3518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7.12.3</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DFA9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501000000110</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A6DA7">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修枝 中龄林</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5F3D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亩</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2937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88.1</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C68E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CAA1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25571">
            <w:pPr>
              <w:widowControl/>
              <w:jc w:val="center"/>
              <w:textAlignment w:val="baseline"/>
              <w:rPr>
                <w:rFonts w:hint="eastAsia" w:ascii="宋体" w:hAnsi="宋体" w:eastAsia="宋体" w:cs="宋体"/>
                <w:i w:val="0"/>
                <w:iCs w:val="0"/>
                <w:color w:val="auto"/>
                <w:sz w:val="18"/>
                <w:szCs w:val="18"/>
                <w:u w:val="none"/>
              </w:rPr>
            </w:pPr>
          </w:p>
        </w:tc>
      </w:tr>
      <w:tr w14:paraId="71C84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10B7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7.12.4</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94F3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501000000111</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68CAF">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抚育管护</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A7EB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亩</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606A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88.1</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8074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20E3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DEC77">
            <w:pPr>
              <w:widowControl/>
              <w:jc w:val="center"/>
              <w:textAlignment w:val="baseline"/>
              <w:rPr>
                <w:rFonts w:hint="eastAsia" w:ascii="宋体" w:hAnsi="宋体" w:eastAsia="宋体" w:cs="宋体"/>
                <w:i w:val="0"/>
                <w:iCs w:val="0"/>
                <w:color w:val="auto"/>
                <w:sz w:val="18"/>
                <w:szCs w:val="18"/>
                <w:u w:val="none"/>
              </w:rPr>
            </w:pPr>
          </w:p>
        </w:tc>
      </w:tr>
      <w:tr w14:paraId="4FCAC5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8906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FFDA2">
            <w:pPr>
              <w:widowControl/>
              <w:jc w:val="center"/>
              <w:textAlignment w:val="baseline"/>
              <w:rPr>
                <w:rFonts w:hint="eastAsia" w:ascii="宋体" w:hAnsi="宋体" w:eastAsia="宋体" w:cs="宋体"/>
                <w:i w:val="0"/>
                <w:iCs w:val="0"/>
                <w:color w:val="auto"/>
                <w:sz w:val="18"/>
                <w:szCs w:val="18"/>
                <w:u w:val="none"/>
              </w:rPr>
            </w:pP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D5837">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井水头工区 28班</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49E7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亩</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1563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141</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1A7A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86C8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747AD">
            <w:pPr>
              <w:widowControl/>
              <w:jc w:val="center"/>
              <w:textAlignment w:val="baseline"/>
              <w:rPr>
                <w:rFonts w:hint="eastAsia" w:ascii="宋体" w:hAnsi="宋体" w:eastAsia="宋体" w:cs="宋体"/>
                <w:i w:val="0"/>
                <w:iCs w:val="0"/>
                <w:color w:val="auto"/>
                <w:sz w:val="18"/>
                <w:szCs w:val="18"/>
                <w:u w:val="none"/>
              </w:rPr>
            </w:pPr>
          </w:p>
        </w:tc>
      </w:tr>
      <w:tr w14:paraId="4EBE0D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00D2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7.13.1</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9FD6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501000000112</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8041D">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采伐</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17CC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m³</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E127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39</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F6DF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F5A5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01E75">
            <w:pPr>
              <w:widowControl/>
              <w:jc w:val="center"/>
              <w:textAlignment w:val="baseline"/>
              <w:rPr>
                <w:rFonts w:hint="eastAsia" w:ascii="宋体" w:hAnsi="宋体" w:eastAsia="宋体" w:cs="宋体"/>
                <w:i w:val="0"/>
                <w:iCs w:val="0"/>
                <w:color w:val="auto"/>
                <w:sz w:val="18"/>
                <w:szCs w:val="18"/>
                <w:u w:val="none"/>
              </w:rPr>
            </w:pPr>
          </w:p>
        </w:tc>
      </w:tr>
      <w:tr w14:paraId="3708E6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0470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7.13.2</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E0AE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501000000113</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DBA38">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林地清理</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9763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亩</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AC27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141</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5533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64CE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88FB5">
            <w:pPr>
              <w:widowControl/>
              <w:jc w:val="center"/>
              <w:textAlignment w:val="baseline"/>
              <w:rPr>
                <w:rFonts w:hint="eastAsia" w:ascii="宋体" w:hAnsi="宋体" w:eastAsia="宋体" w:cs="宋体"/>
                <w:i w:val="0"/>
                <w:iCs w:val="0"/>
                <w:color w:val="auto"/>
                <w:sz w:val="18"/>
                <w:szCs w:val="18"/>
                <w:u w:val="none"/>
              </w:rPr>
            </w:pPr>
          </w:p>
        </w:tc>
      </w:tr>
      <w:tr w14:paraId="69E0BD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7AE7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7.13.3</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BCB4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501000000114</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56BE6">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修枝 中龄林</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DEC8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亩</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83BA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141</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790C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DC52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B72A0E">
            <w:pPr>
              <w:widowControl/>
              <w:jc w:val="center"/>
              <w:textAlignment w:val="baseline"/>
              <w:rPr>
                <w:rFonts w:hint="eastAsia" w:ascii="宋体" w:hAnsi="宋体" w:eastAsia="宋体" w:cs="宋体"/>
                <w:i w:val="0"/>
                <w:iCs w:val="0"/>
                <w:color w:val="auto"/>
                <w:sz w:val="18"/>
                <w:szCs w:val="18"/>
                <w:u w:val="none"/>
              </w:rPr>
            </w:pPr>
          </w:p>
        </w:tc>
      </w:tr>
      <w:tr w14:paraId="235E64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44E3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7.13.4</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5B11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501000000115</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83080">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抚育管护</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57A0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亩</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DF54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141</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4A5A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E20B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EE6BF">
            <w:pPr>
              <w:widowControl/>
              <w:jc w:val="center"/>
              <w:textAlignment w:val="baseline"/>
              <w:rPr>
                <w:rFonts w:hint="eastAsia" w:ascii="宋体" w:hAnsi="宋体" w:eastAsia="宋体" w:cs="宋体"/>
                <w:i w:val="0"/>
                <w:iCs w:val="0"/>
                <w:color w:val="auto"/>
                <w:sz w:val="18"/>
                <w:szCs w:val="18"/>
                <w:u w:val="none"/>
              </w:rPr>
            </w:pPr>
          </w:p>
        </w:tc>
      </w:tr>
      <w:tr w14:paraId="4D8EC1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01492">
            <w:pPr>
              <w:widowControl/>
              <w:jc w:val="center"/>
              <w:textAlignment w:val="baseline"/>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7870D">
            <w:pPr>
              <w:widowControl/>
              <w:jc w:val="center"/>
              <w:textAlignment w:val="baseline"/>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294E2">
            <w:pPr>
              <w:widowControl/>
              <w:jc w:val="left"/>
              <w:textAlignment w:val="baseline"/>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2FEE7">
            <w:pPr>
              <w:widowControl/>
              <w:jc w:val="center"/>
              <w:textAlignment w:val="baseline"/>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4625E">
            <w:pPr>
              <w:widowControl/>
              <w:jc w:val="center"/>
              <w:textAlignment w:val="baseline"/>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AB9D1">
            <w:pPr>
              <w:widowControl/>
              <w:jc w:val="center"/>
              <w:textAlignment w:val="baseline"/>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6E12A">
            <w:pPr>
              <w:widowControl/>
              <w:jc w:val="center"/>
              <w:textAlignment w:val="baseline"/>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458AA">
            <w:pPr>
              <w:widowControl/>
              <w:jc w:val="center"/>
              <w:textAlignment w:val="baseline"/>
              <w:rPr>
                <w:rFonts w:hint="eastAsia" w:ascii="宋体" w:hAnsi="宋体" w:eastAsia="宋体" w:cs="宋体"/>
                <w:i w:val="0"/>
                <w:iCs w:val="0"/>
                <w:color w:val="auto"/>
                <w:sz w:val="18"/>
                <w:szCs w:val="18"/>
                <w:u w:val="none"/>
              </w:rPr>
            </w:pPr>
          </w:p>
        </w:tc>
      </w:tr>
      <w:tr w14:paraId="0ED0F3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90514">
            <w:pPr>
              <w:widowControl/>
              <w:jc w:val="center"/>
              <w:textAlignment w:val="baseline"/>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40C50">
            <w:pPr>
              <w:widowControl/>
              <w:jc w:val="center"/>
              <w:textAlignment w:val="baseline"/>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516E3">
            <w:pPr>
              <w:widowControl/>
              <w:jc w:val="left"/>
              <w:textAlignment w:val="baseline"/>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C1B15">
            <w:pPr>
              <w:widowControl/>
              <w:jc w:val="center"/>
              <w:textAlignment w:val="baseline"/>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73281">
            <w:pPr>
              <w:widowControl/>
              <w:jc w:val="center"/>
              <w:textAlignment w:val="baseline"/>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EDE8B">
            <w:pPr>
              <w:widowControl/>
              <w:jc w:val="center"/>
              <w:textAlignment w:val="baseline"/>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0104B">
            <w:pPr>
              <w:widowControl/>
              <w:jc w:val="center"/>
              <w:textAlignment w:val="baseline"/>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15EE3">
            <w:pPr>
              <w:widowControl/>
              <w:jc w:val="center"/>
              <w:textAlignment w:val="baseline"/>
              <w:rPr>
                <w:rFonts w:hint="eastAsia" w:ascii="宋体" w:hAnsi="宋体" w:eastAsia="宋体" w:cs="宋体"/>
                <w:i w:val="0"/>
                <w:iCs w:val="0"/>
                <w:color w:val="auto"/>
                <w:sz w:val="18"/>
                <w:szCs w:val="18"/>
                <w:u w:val="none"/>
              </w:rPr>
            </w:pPr>
          </w:p>
        </w:tc>
      </w:tr>
      <w:tr w14:paraId="7EA497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CCF66">
            <w:pPr>
              <w:widowControl/>
              <w:jc w:val="center"/>
              <w:textAlignment w:val="baseline"/>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303E26">
            <w:pPr>
              <w:widowControl/>
              <w:jc w:val="center"/>
              <w:textAlignment w:val="baseline"/>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148F8">
            <w:pPr>
              <w:widowControl/>
              <w:jc w:val="left"/>
              <w:textAlignment w:val="baseline"/>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1A5C1">
            <w:pPr>
              <w:widowControl/>
              <w:jc w:val="center"/>
              <w:textAlignment w:val="baseline"/>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29C71">
            <w:pPr>
              <w:widowControl/>
              <w:jc w:val="center"/>
              <w:textAlignment w:val="baseline"/>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A7561">
            <w:pPr>
              <w:widowControl/>
              <w:jc w:val="center"/>
              <w:textAlignment w:val="baseline"/>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8321A">
            <w:pPr>
              <w:widowControl/>
              <w:jc w:val="center"/>
              <w:textAlignment w:val="baseline"/>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445A6">
            <w:pPr>
              <w:widowControl/>
              <w:jc w:val="center"/>
              <w:textAlignment w:val="baseline"/>
              <w:rPr>
                <w:rFonts w:hint="eastAsia" w:ascii="宋体" w:hAnsi="宋体" w:eastAsia="宋体" w:cs="宋体"/>
                <w:i w:val="0"/>
                <w:iCs w:val="0"/>
                <w:color w:val="auto"/>
                <w:sz w:val="18"/>
                <w:szCs w:val="18"/>
                <w:u w:val="none"/>
              </w:rPr>
            </w:pPr>
          </w:p>
        </w:tc>
      </w:tr>
      <w:tr w14:paraId="1AB68A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06453">
            <w:pPr>
              <w:widowControl/>
              <w:jc w:val="center"/>
              <w:textAlignment w:val="baseline"/>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4A918">
            <w:pPr>
              <w:widowControl/>
              <w:jc w:val="center"/>
              <w:textAlignment w:val="baseline"/>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214ED">
            <w:pPr>
              <w:widowControl/>
              <w:jc w:val="left"/>
              <w:textAlignment w:val="baseline"/>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37D07">
            <w:pPr>
              <w:widowControl/>
              <w:jc w:val="center"/>
              <w:textAlignment w:val="baseline"/>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B157C">
            <w:pPr>
              <w:widowControl/>
              <w:jc w:val="center"/>
              <w:textAlignment w:val="baseline"/>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164E8">
            <w:pPr>
              <w:widowControl/>
              <w:jc w:val="center"/>
              <w:textAlignment w:val="baseline"/>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FD315">
            <w:pPr>
              <w:widowControl/>
              <w:jc w:val="center"/>
              <w:textAlignment w:val="baseline"/>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5BF14">
            <w:pPr>
              <w:widowControl/>
              <w:jc w:val="center"/>
              <w:textAlignment w:val="baseline"/>
              <w:rPr>
                <w:rFonts w:hint="eastAsia" w:ascii="宋体" w:hAnsi="宋体" w:eastAsia="宋体" w:cs="宋体"/>
                <w:i w:val="0"/>
                <w:iCs w:val="0"/>
                <w:color w:val="auto"/>
                <w:sz w:val="18"/>
                <w:szCs w:val="18"/>
                <w:u w:val="none"/>
              </w:rPr>
            </w:pPr>
          </w:p>
        </w:tc>
      </w:tr>
      <w:tr w14:paraId="1C9916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DB7E3">
            <w:pPr>
              <w:keepNext w:val="0"/>
              <w:keepLines w:val="0"/>
              <w:widowControl/>
              <w:suppressLineNumbers w:val="0"/>
              <w:jc w:val="center"/>
              <w:textAlignment w:val="center"/>
              <w:rPr>
                <w:rFonts w:hint="eastAsia" w:ascii="宋体" w:hAnsi="宋体" w:eastAsia="宋体" w:cs="宋体"/>
                <w:b/>
                <w:bCs/>
                <w:i w:val="0"/>
                <w:iCs w:val="0"/>
                <w:color w:val="auto"/>
                <w:sz w:val="18"/>
                <w:szCs w:val="18"/>
                <w:u w:val="none"/>
              </w:rPr>
            </w:pPr>
            <w:r>
              <w:rPr>
                <w:rFonts w:hint="eastAsia" w:ascii="宋体" w:hAnsi="宋体" w:eastAsia="宋体" w:cs="宋体"/>
                <w:b/>
                <w:bCs/>
                <w:i w:val="0"/>
                <w:iCs w:val="0"/>
                <w:color w:val="auto"/>
                <w:kern w:val="0"/>
                <w:sz w:val="18"/>
                <w:szCs w:val="18"/>
                <w:u w:val="none"/>
                <w:lang w:val="en-US" w:eastAsia="zh-CN" w:bidi="ar"/>
              </w:rPr>
              <w:t>合      计</w:t>
            </w:r>
          </w:p>
        </w:tc>
        <w:tc>
          <w:tcPr>
            <w:tcW w:w="274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395F34">
            <w:pPr>
              <w:keepNext w:val="0"/>
              <w:keepLines w:val="0"/>
              <w:widowControl/>
              <w:suppressLineNumbers w:val="0"/>
              <w:jc w:val="center"/>
              <w:textAlignment w:val="center"/>
              <w:rPr>
                <w:rFonts w:hint="eastAsia" w:ascii="宋体" w:hAnsi="宋体" w:eastAsia="宋体" w:cs="宋体"/>
                <w:b/>
                <w:bCs/>
                <w:i w:val="0"/>
                <w:iCs w:val="0"/>
                <w:color w:val="auto"/>
                <w:sz w:val="18"/>
                <w:szCs w:val="18"/>
                <w:u w:val="none"/>
              </w:rPr>
            </w:pPr>
          </w:p>
        </w:tc>
      </w:tr>
    </w:tbl>
    <w:p w14:paraId="4888DAB3">
      <w:pPr>
        <w:rPr>
          <w:color w:val="auto"/>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63"/>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新宋体">
    <w:panose1 w:val="02010609030101010101"/>
    <w:charset w:val="86"/>
    <w:family w:val="modern"/>
    <w:pitch w:val="default"/>
    <w:sig w:usb0="00000283" w:usb1="288F0000" w:usb2="0000000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8885A01"/>
    <w:rsid w:val="58885A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customStyle="1" w:styleId="4">
    <w:name w:val="Table Normal"/>
    <w:autoRedefine/>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2026-09-16T02:55:00Z</dcterms:created>
  <dc:creator>Administrator</dc:creator>
  <cp:lastModifiedBy>Administrator</cp:lastModifiedBy>
  <dcterms:modified xsi:type="dcterms:W3CDTF">2026-09-16T02:55:41Z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E1B87EF25F5D4540A12315DA77E4E0F5_11</vt:lpwstr>
  </property>
  <property fmtid="{D5CDD505-2E9C-101B-9397-08002B2CF9AE}" pid="4" name="KSOTemplateDocerSaveRecord">
    <vt:lpwstr>eyJoZGlkIjoiNDg3MzMyMjRiNzVkNGM0YWZhYmI2YzQzOTc1YTE3MTYiLCJ1c2VySWQiOiIxMzg1NjI5Mjg5In0=</vt:lpwstr>
  </property>
</Properties>
</file>