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D79D40">
      <w:pPr>
        <w:pStyle w:val="22"/>
        <w:adjustRightInd w:val="0"/>
        <w:snapToGrid w:val="0"/>
        <w:spacing w:line="240" w:lineRule="atLeast"/>
        <w:jc w:val="center"/>
        <w:rPr>
          <w:rFonts w:hAnsi="宋体"/>
          <w:highlight w:val="none"/>
        </w:rPr>
      </w:pPr>
    </w:p>
    <w:p w14:paraId="124CD869">
      <w:pPr>
        <w:pStyle w:val="22"/>
        <w:adjustRightInd w:val="0"/>
        <w:snapToGrid w:val="0"/>
        <w:spacing w:line="240" w:lineRule="atLeast"/>
        <w:jc w:val="center"/>
        <w:rPr>
          <w:rFonts w:hAnsi="宋体"/>
          <w:highlight w:val="none"/>
        </w:rPr>
      </w:pPr>
    </w:p>
    <w:p w14:paraId="21F3583E">
      <w:pPr>
        <w:pStyle w:val="22"/>
        <w:adjustRightInd w:val="0"/>
        <w:snapToGrid w:val="0"/>
        <w:spacing w:line="240" w:lineRule="atLeast"/>
        <w:jc w:val="center"/>
        <w:rPr>
          <w:rFonts w:hAnsi="宋体"/>
          <w:highlight w:val="none"/>
        </w:rPr>
      </w:pPr>
    </w:p>
    <w:p w14:paraId="68BF27BF">
      <w:pPr>
        <w:pStyle w:val="22"/>
        <w:adjustRightInd w:val="0"/>
        <w:snapToGrid w:val="0"/>
        <w:spacing w:line="240" w:lineRule="atLeast"/>
        <w:jc w:val="right"/>
        <w:rPr>
          <w:rFonts w:hAnsi="宋体"/>
          <w:highlight w:val="none"/>
        </w:rPr>
      </w:pPr>
    </w:p>
    <w:p w14:paraId="44C1583E">
      <w:pPr>
        <w:pStyle w:val="22"/>
        <w:adjustRightInd w:val="0"/>
        <w:snapToGrid w:val="0"/>
        <w:spacing w:line="240" w:lineRule="atLeast"/>
        <w:jc w:val="center"/>
        <w:rPr>
          <w:rFonts w:ascii="黑体" w:hAnsi="黑体" w:eastAsia="黑体" w:cs="黑体"/>
          <w:bCs/>
          <w:sz w:val="72"/>
          <w:szCs w:val="72"/>
          <w:highlight w:val="none"/>
        </w:rPr>
      </w:pPr>
      <w:r>
        <w:rPr>
          <w:rFonts w:hint="eastAsia" w:ascii="黑体" w:hAnsi="黑体" w:eastAsia="黑体" w:cs="黑体"/>
          <w:bCs/>
          <w:sz w:val="72"/>
          <w:szCs w:val="72"/>
          <w:highlight w:val="none"/>
          <w:lang w:eastAsia="zh-CN"/>
        </w:rPr>
        <w:t>【</w:t>
      </w:r>
      <w:r>
        <w:rPr>
          <w:rFonts w:hint="eastAsia" w:ascii="黑体" w:hAnsi="黑体" w:eastAsia="黑体" w:cs="黑体"/>
          <w:bCs/>
          <w:sz w:val="72"/>
          <w:szCs w:val="72"/>
          <w:highlight w:val="none"/>
          <w:lang w:val="en-US" w:eastAsia="zh-CN"/>
        </w:rPr>
        <w:t>郴州</w:t>
      </w:r>
      <w:r>
        <w:rPr>
          <w:rFonts w:hint="eastAsia" w:ascii="黑体" w:hAnsi="黑体" w:eastAsia="黑体" w:cs="黑体"/>
          <w:bCs/>
          <w:sz w:val="72"/>
          <w:szCs w:val="72"/>
          <w:highlight w:val="none"/>
          <w:lang w:eastAsia="zh-CN"/>
        </w:rPr>
        <w:t>】</w:t>
      </w:r>
      <w:r>
        <w:rPr>
          <w:rFonts w:hint="eastAsia" w:ascii="黑体" w:hAnsi="黑体" w:eastAsia="黑体" w:cs="黑体"/>
          <w:bCs/>
          <w:sz w:val="72"/>
          <w:szCs w:val="72"/>
          <w:highlight w:val="none"/>
        </w:rPr>
        <w:t>政府采购</w:t>
      </w:r>
    </w:p>
    <w:p w14:paraId="3530C8BC">
      <w:pPr>
        <w:pStyle w:val="22"/>
        <w:adjustRightInd w:val="0"/>
        <w:snapToGrid w:val="0"/>
        <w:spacing w:line="240" w:lineRule="atLeast"/>
        <w:jc w:val="center"/>
        <w:rPr>
          <w:rFonts w:ascii="黑体" w:hAnsi="黑体" w:eastAsia="黑体" w:cs="黑体"/>
          <w:bCs/>
          <w:sz w:val="72"/>
          <w:szCs w:val="72"/>
          <w:highlight w:val="none"/>
        </w:rPr>
      </w:pPr>
    </w:p>
    <w:p w14:paraId="19846C07">
      <w:pPr>
        <w:pStyle w:val="22"/>
        <w:adjustRightInd w:val="0"/>
        <w:snapToGrid w:val="0"/>
        <w:spacing w:line="240" w:lineRule="atLeast"/>
        <w:jc w:val="center"/>
        <w:rPr>
          <w:rFonts w:hint="eastAsia" w:ascii="黑体" w:hAnsi="黑体" w:eastAsia="黑体" w:cs="黑体"/>
          <w:b/>
          <w:bCs/>
          <w:sz w:val="52"/>
          <w:szCs w:val="52"/>
          <w:highlight w:val="none"/>
        </w:rPr>
      </w:pPr>
      <w:r>
        <w:rPr>
          <w:rFonts w:hint="eastAsia" w:ascii="黑体" w:hAnsi="黑体" w:eastAsia="黑体" w:cs="黑体"/>
          <w:b/>
          <w:bCs/>
          <w:sz w:val="52"/>
          <w:szCs w:val="52"/>
          <w:highlight w:val="none"/>
        </w:rPr>
        <w:t>公开招标文件</w:t>
      </w:r>
      <w:r>
        <w:rPr>
          <w:rFonts w:hint="eastAsia" w:ascii="黑体" w:hAnsi="黑体" w:eastAsia="黑体" w:cs="黑体"/>
          <w:b/>
          <w:bCs/>
          <w:color w:val="auto"/>
          <w:sz w:val="52"/>
          <w:szCs w:val="52"/>
          <w:highlight w:val="none"/>
        </w:rPr>
        <w:t>服务类综合评分法</w:t>
      </w:r>
    </w:p>
    <w:p w14:paraId="517757FC">
      <w:pPr>
        <w:pStyle w:val="22"/>
        <w:adjustRightInd w:val="0"/>
        <w:snapToGrid w:val="0"/>
        <w:spacing w:line="240" w:lineRule="atLeast"/>
        <w:jc w:val="center"/>
        <w:rPr>
          <w:rFonts w:ascii="黑体" w:hAnsi="黑体" w:eastAsia="黑体" w:cs="黑体"/>
          <w:b/>
          <w:bCs/>
          <w:sz w:val="52"/>
          <w:szCs w:val="52"/>
          <w:highlight w:val="none"/>
        </w:rPr>
      </w:pPr>
      <w:r>
        <w:rPr>
          <w:rFonts w:hint="eastAsia" w:ascii="黑体" w:hAnsi="黑体" w:eastAsia="黑体" w:cs="黑体"/>
          <w:b/>
          <w:bCs/>
          <w:sz w:val="52"/>
          <w:szCs w:val="52"/>
          <w:highlight w:val="none"/>
        </w:rPr>
        <w:t>（电子标）</w:t>
      </w:r>
    </w:p>
    <w:p w14:paraId="7E2A9100">
      <w:pPr>
        <w:pStyle w:val="22"/>
        <w:adjustRightInd w:val="0"/>
        <w:snapToGrid w:val="0"/>
        <w:spacing w:line="240" w:lineRule="atLeast"/>
        <w:jc w:val="center"/>
        <w:rPr>
          <w:rFonts w:ascii="华文中宋" w:hAnsi="华文中宋" w:eastAsia="华文中宋"/>
          <w:b/>
          <w:bCs/>
          <w:sz w:val="32"/>
          <w:szCs w:val="32"/>
          <w:highlight w:val="none"/>
        </w:rPr>
      </w:pPr>
    </w:p>
    <w:p w14:paraId="00EAC4A0">
      <w:pPr>
        <w:pStyle w:val="22"/>
        <w:adjustRightInd w:val="0"/>
        <w:snapToGrid w:val="0"/>
        <w:spacing w:line="240" w:lineRule="atLeast"/>
        <w:jc w:val="center"/>
        <w:rPr>
          <w:rFonts w:ascii="楷体" w:hAnsi="楷体" w:eastAsia="楷体" w:cs="楷体"/>
          <w:b/>
          <w:bCs/>
          <w:sz w:val="32"/>
          <w:szCs w:val="32"/>
          <w:highlight w:val="none"/>
        </w:rPr>
      </w:pPr>
    </w:p>
    <w:p w14:paraId="4E9A4937">
      <w:pPr>
        <w:pStyle w:val="22"/>
        <w:adjustRightInd w:val="0"/>
        <w:snapToGrid w:val="0"/>
        <w:spacing w:line="240" w:lineRule="atLeast"/>
        <w:jc w:val="center"/>
        <w:rPr>
          <w:rFonts w:ascii="华文中宋" w:hAnsi="华文中宋" w:eastAsia="华文中宋"/>
          <w:b/>
          <w:bCs/>
          <w:color w:val="FF0000"/>
          <w:sz w:val="44"/>
          <w:szCs w:val="44"/>
          <w:highlight w:val="none"/>
        </w:rPr>
      </w:pPr>
    </w:p>
    <w:p w14:paraId="3108D5B9">
      <w:pPr>
        <w:pStyle w:val="22"/>
        <w:adjustRightInd w:val="0"/>
        <w:snapToGrid w:val="0"/>
        <w:spacing w:line="240" w:lineRule="atLeast"/>
        <w:jc w:val="center"/>
        <w:rPr>
          <w:rFonts w:ascii="华文中宋" w:hAnsi="华文中宋" w:eastAsia="华文中宋"/>
          <w:bCs/>
          <w:highlight w:val="none"/>
        </w:rPr>
      </w:pPr>
    </w:p>
    <w:p w14:paraId="3D1CDF82">
      <w:pPr>
        <w:adjustRightInd w:val="0"/>
        <w:snapToGrid w:val="0"/>
        <w:spacing w:line="360" w:lineRule="auto"/>
        <w:ind w:firstLine="1124" w:firstLineChars="350"/>
        <w:rPr>
          <w:rFonts w:hint="eastAsia" w:eastAsia="宋体"/>
          <w:b/>
          <w:szCs w:val="21"/>
          <w:highlight w:val="none"/>
          <w:lang w:eastAsia="zh-CN"/>
        </w:rPr>
      </w:pPr>
      <w:r>
        <w:rPr>
          <w:rFonts w:hint="eastAsia" w:hAnsi="宋体"/>
          <w:b/>
          <w:sz w:val="32"/>
          <w:szCs w:val="32"/>
          <w:highlight w:val="none"/>
        </w:rPr>
        <w:t>采购项目名称：</w:t>
      </w:r>
      <w:r>
        <w:rPr>
          <w:rFonts w:hint="eastAsia" w:hAnsi="宋体"/>
          <w:b/>
          <w:sz w:val="32"/>
          <w:szCs w:val="32"/>
          <w:highlight w:val="none"/>
          <w:u w:val="single"/>
          <w:lang w:eastAsia="zh-CN"/>
        </w:rPr>
        <w:t>郴州市直属机关幼儿园食堂食材采购</w:t>
      </w:r>
    </w:p>
    <w:p w14:paraId="7ED3E760">
      <w:pPr>
        <w:adjustRightInd w:val="0"/>
        <w:snapToGrid w:val="0"/>
        <w:spacing w:line="360" w:lineRule="auto"/>
        <w:ind w:firstLine="1124" w:firstLineChars="350"/>
        <w:rPr>
          <w:rFonts w:hAnsi="宋体"/>
          <w:b/>
          <w:color w:val="auto"/>
          <w:sz w:val="32"/>
          <w:szCs w:val="32"/>
          <w:highlight w:val="none"/>
        </w:rPr>
      </w:pPr>
      <w:r>
        <w:rPr>
          <w:rFonts w:hint="eastAsia" w:hAnsi="宋体"/>
          <w:b/>
          <w:color w:val="auto"/>
          <w:sz w:val="32"/>
          <w:szCs w:val="32"/>
          <w:highlight w:val="none"/>
        </w:rPr>
        <w:t>政府采购</w:t>
      </w:r>
      <w:r>
        <w:rPr>
          <w:rFonts w:hint="eastAsia" w:hAnsi="宋体"/>
          <w:b/>
          <w:color w:val="auto"/>
          <w:sz w:val="32"/>
          <w:szCs w:val="32"/>
          <w:highlight w:val="none"/>
          <w:lang w:val="en-US" w:eastAsia="zh-CN"/>
        </w:rPr>
        <w:t>计划</w:t>
      </w:r>
      <w:r>
        <w:rPr>
          <w:rFonts w:hint="eastAsia" w:hAnsi="宋体"/>
          <w:b/>
          <w:color w:val="auto"/>
          <w:sz w:val="32"/>
          <w:szCs w:val="32"/>
          <w:highlight w:val="none"/>
        </w:rPr>
        <w:t>编号：</w:t>
      </w:r>
      <w:r>
        <w:rPr>
          <w:rFonts w:hint="eastAsia" w:hAnsi="宋体"/>
          <w:b/>
          <w:color w:val="auto"/>
          <w:sz w:val="32"/>
          <w:szCs w:val="32"/>
          <w:highlight w:val="none"/>
          <w:u w:val="single"/>
          <w:lang w:eastAsia="zh-CN"/>
        </w:rPr>
        <w:t>(2026)431000000002-1</w:t>
      </w:r>
    </w:p>
    <w:p w14:paraId="13580D64">
      <w:pPr>
        <w:adjustRightInd w:val="0"/>
        <w:snapToGrid w:val="0"/>
        <w:spacing w:line="360" w:lineRule="auto"/>
        <w:ind w:firstLine="1124" w:firstLineChars="350"/>
        <w:rPr>
          <w:rFonts w:hint="eastAsia" w:hAnsi="宋体" w:eastAsia="宋体"/>
          <w:b/>
          <w:sz w:val="32"/>
          <w:szCs w:val="32"/>
          <w:highlight w:val="none"/>
          <w:u w:val="single"/>
          <w:lang w:eastAsia="zh-CN"/>
        </w:rPr>
      </w:pPr>
      <w:r>
        <w:rPr>
          <w:rFonts w:hint="eastAsia" w:hAnsi="宋体"/>
          <w:b/>
          <w:color w:val="auto"/>
          <w:sz w:val="32"/>
          <w:szCs w:val="32"/>
          <w:highlight w:val="none"/>
          <w:lang w:val="en-US" w:eastAsia="zh-CN"/>
        </w:rPr>
        <w:t>采购代理机构编号</w:t>
      </w:r>
      <w:r>
        <w:rPr>
          <w:rFonts w:hint="eastAsia" w:hAnsi="宋体"/>
          <w:b/>
          <w:color w:val="auto"/>
          <w:sz w:val="32"/>
          <w:szCs w:val="32"/>
          <w:highlight w:val="none"/>
        </w:rPr>
        <w:t>：</w:t>
      </w:r>
      <w:r>
        <w:rPr>
          <w:rFonts w:hint="eastAsia" w:hAnsi="宋体"/>
          <w:b/>
          <w:color w:val="auto"/>
          <w:sz w:val="32"/>
          <w:szCs w:val="32"/>
          <w:highlight w:val="none"/>
          <w:u w:val="single"/>
          <w:lang w:eastAsia="zh-CN"/>
        </w:rPr>
        <w:t>2026-JJD-619</w:t>
      </w:r>
    </w:p>
    <w:p w14:paraId="1C0AD929">
      <w:pPr>
        <w:adjustRightInd w:val="0"/>
        <w:snapToGrid w:val="0"/>
        <w:spacing w:line="360" w:lineRule="auto"/>
        <w:ind w:firstLine="1124" w:firstLineChars="350"/>
        <w:rPr>
          <w:rFonts w:hint="eastAsia" w:hAnsi="宋体" w:eastAsia="宋体"/>
          <w:b/>
          <w:sz w:val="32"/>
          <w:szCs w:val="32"/>
          <w:highlight w:val="none"/>
          <w:lang w:eastAsia="zh-CN"/>
        </w:rPr>
      </w:pPr>
      <w:r>
        <w:rPr>
          <w:rFonts w:hint="eastAsia" w:hAnsi="宋体"/>
          <w:b/>
          <w:sz w:val="32"/>
          <w:szCs w:val="32"/>
          <w:highlight w:val="none"/>
        </w:rPr>
        <w:t>采</w:t>
      </w:r>
      <w:r>
        <w:rPr>
          <w:rFonts w:hAnsi="宋体"/>
          <w:b/>
          <w:sz w:val="32"/>
          <w:szCs w:val="32"/>
          <w:highlight w:val="none"/>
        </w:rPr>
        <w:t xml:space="preserve">   </w:t>
      </w:r>
      <w:r>
        <w:rPr>
          <w:rFonts w:hint="eastAsia" w:hAnsi="宋体"/>
          <w:b/>
          <w:sz w:val="32"/>
          <w:szCs w:val="32"/>
          <w:highlight w:val="none"/>
        </w:rPr>
        <w:t>购</w:t>
      </w:r>
      <w:r>
        <w:rPr>
          <w:rFonts w:hAnsi="宋体"/>
          <w:b/>
          <w:sz w:val="32"/>
          <w:szCs w:val="32"/>
          <w:highlight w:val="none"/>
        </w:rPr>
        <w:t xml:space="preserve">   </w:t>
      </w:r>
      <w:r>
        <w:rPr>
          <w:rFonts w:hint="eastAsia" w:hAnsi="宋体"/>
          <w:b/>
          <w:sz w:val="32"/>
          <w:szCs w:val="32"/>
          <w:highlight w:val="none"/>
        </w:rPr>
        <w:t>人：</w:t>
      </w:r>
      <w:r>
        <w:rPr>
          <w:rFonts w:hint="eastAsia" w:hAnsi="宋体"/>
          <w:b/>
          <w:sz w:val="32"/>
          <w:szCs w:val="32"/>
          <w:highlight w:val="none"/>
          <w:u w:val="single"/>
          <w:lang w:eastAsia="zh-CN"/>
        </w:rPr>
        <w:t>郴州市直属机关幼儿园</w:t>
      </w:r>
    </w:p>
    <w:p w14:paraId="38216EE7">
      <w:pPr>
        <w:adjustRightInd w:val="0"/>
        <w:snapToGrid w:val="0"/>
        <w:spacing w:line="360" w:lineRule="auto"/>
        <w:ind w:firstLine="1124" w:firstLineChars="350"/>
        <w:rPr>
          <w:rFonts w:hint="eastAsia" w:ascii="宋体" w:eastAsia="宋体"/>
          <w:b/>
          <w:sz w:val="32"/>
          <w:szCs w:val="21"/>
          <w:highlight w:val="none"/>
          <w:lang w:eastAsia="zh-CN"/>
        </w:rPr>
      </w:pPr>
      <w:r>
        <w:rPr>
          <w:rFonts w:hint="eastAsia" w:ascii="宋体"/>
          <w:b/>
          <w:sz w:val="32"/>
          <w:szCs w:val="21"/>
          <w:highlight w:val="none"/>
        </w:rPr>
        <w:t>采购代理机构：</w:t>
      </w:r>
      <w:r>
        <w:rPr>
          <w:rFonts w:hint="eastAsia" w:ascii="宋体"/>
          <w:b/>
          <w:sz w:val="32"/>
          <w:szCs w:val="21"/>
          <w:highlight w:val="none"/>
          <w:u w:val="single"/>
          <w:lang w:eastAsia="zh-CN"/>
        </w:rPr>
        <w:t>湖南金建达项目管理有限公司</w:t>
      </w:r>
    </w:p>
    <w:p w14:paraId="6BDDB937">
      <w:pPr>
        <w:pStyle w:val="22"/>
        <w:adjustRightInd w:val="0"/>
        <w:snapToGrid w:val="0"/>
        <w:spacing w:line="360" w:lineRule="auto"/>
        <w:jc w:val="center"/>
        <w:rPr>
          <w:rFonts w:hAnsi="宋体"/>
          <w:bCs/>
          <w:sz w:val="32"/>
          <w:szCs w:val="32"/>
          <w:highlight w:val="none"/>
        </w:rPr>
      </w:pPr>
    </w:p>
    <w:p w14:paraId="778A18BB">
      <w:pPr>
        <w:pStyle w:val="22"/>
        <w:adjustRightInd w:val="0"/>
        <w:snapToGrid w:val="0"/>
        <w:spacing w:line="240" w:lineRule="atLeast"/>
        <w:jc w:val="center"/>
        <w:rPr>
          <w:rFonts w:hAnsi="宋体"/>
          <w:bCs/>
          <w:sz w:val="32"/>
          <w:szCs w:val="32"/>
          <w:highlight w:val="none"/>
        </w:rPr>
      </w:pPr>
    </w:p>
    <w:p w14:paraId="22EC639C">
      <w:pPr>
        <w:pStyle w:val="22"/>
        <w:adjustRightInd w:val="0"/>
        <w:snapToGrid w:val="0"/>
        <w:spacing w:line="240" w:lineRule="atLeast"/>
        <w:jc w:val="center"/>
        <w:rPr>
          <w:rFonts w:hAnsi="宋体"/>
          <w:bCs/>
          <w:sz w:val="32"/>
          <w:szCs w:val="32"/>
          <w:highlight w:val="none"/>
        </w:rPr>
      </w:pPr>
    </w:p>
    <w:p w14:paraId="557CD379">
      <w:pPr>
        <w:pStyle w:val="22"/>
        <w:adjustRightInd w:val="0"/>
        <w:snapToGrid w:val="0"/>
        <w:spacing w:line="240" w:lineRule="atLeast"/>
        <w:jc w:val="center"/>
        <w:rPr>
          <w:rFonts w:hAnsi="宋体"/>
          <w:bCs/>
          <w:sz w:val="32"/>
          <w:szCs w:val="32"/>
          <w:highlight w:val="none"/>
        </w:rPr>
      </w:pPr>
    </w:p>
    <w:p w14:paraId="5B3007E2">
      <w:pPr>
        <w:pStyle w:val="22"/>
        <w:adjustRightInd w:val="0"/>
        <w:snapToGrid w:val="0"/>
        <w:spacing w:line="240" w:lineRule="atLeast"/>
        <w:jc w:val="center"/>
        <w:rPr>
          <w:rFonts w:hAnsi="宋体"/>
          <w:bCs/>
          <w:sz w:val="32"/>
          <w:szCs w:val="32"/>
          <w:highlight w:val="none"/>
        </w:rPr>
      </w:pPr>
    </w:p>
    <w:p w14:paraId="6480F1E5">
      <w:pPr>
        <w:pStyle w:val="22"/>
        <w:adjustRightInd w:val="0"/>
        <w:snapToGrid w:val="0"/>
        <w:spacing w:line="240" w:lineRule="atLeast"/>
        <w:jc w:val="center"/>
        <w:rPr>
          <w:rFonts w:hAnsi="宋体"/>
          <w:bCs/>
          <w:sz w:val="32"/>
          <w:szCs w:val="32"/>
          <w:highlight w:val="none"/>
        </w:rPr>
      </w:pPr>
    </w:p>
    <w:p w14:paraId="048B4F3D">
      <w:pPr>
        <w:pStyle w:val="22"/>
        <w:adjustRightInd w:val="0"/>
        <w:snapToGrid w:val="0"/>
        <w:spacing w:line="240" w:lineRule="atLeast"/>
        <w:jc w:val="center"/>
        <w:rPr>
          <w:rFonts w:hAnsi="宋体"/>
          <w:bCs/>
          <w:sz w:val="32"/>
          <w:szCs w:val="32"/>
          <w:highlight w:val="none"/>
        </w:rPr>
      </w:pPr>
    </w:p>
    <w:p w14:paraId="6B675A51">
      <w:pPr>
        <w:pStyle w:val="22"/>
        <w:adjustRightInd w:val="0"/>
        <w:snapToGrid w:val="0"/>
        <w:spacing w:line="240" w:lineRule="atLeast"/>
        <w:jc w:val="center"/>
        <w:rPr>
          <w:rFonts w:hAnsi="宋体"/>
          <w:b/>
          <w:bCs/>
          <w:sz w:val="32"/>
          <w:szCs w:val="32"/>
          <w:highlight w:val="none"/>
        </w:rPr>
      </w:pPr>
      <w:r>
        <w:rPr>
          <w:rFonts w:hint="eastAsia" w:hAnsi="宋体"/>
          <w:b/>
          <w:sz w:val="32"/>
          <w:highlight w:val="none"/>
        </w:rPr>
        <w:t xml:space="preserve"> </w:t>
      </w:r>
      <w:r>
        <w:rPr>
          <w:rFonts w:hint="eastAsia" w:hAnsi="宋体"/>
          <w:b/>
          <w:sz w:val="32"/>
          <w:highlight w:val="none"/>
          <w:lang w:val="en-US" w:eastAsia="zh-CN"/>
        </w:rPr>
        <w:t>2026</w:t>
      </w:r>
      <w:r>
        <w:rPr>
          <w:rFonts w:hint="eastAsia" w:hAnsi="宋体"/>
          <w:b/>
          <w:sz w:val="32"/>
          <w:highlight w:val="none"/>
        </w:rPr>
        <w:t>年</w:t>
      </w:r>
      <w:r>
        <w:rPr>
          <w:rFonts w:hint="eastAsia" w:hAnsi="宋体"/>
          <w:b/>
          <w:sz w:val="32"/>
          <w:highlight w:val="none"/>
          <w:lang w:val="en-US" w:eastAsia="zh-CN"/>
        </w:rPr>
        <w:t>6</w:t>
      </w:r>
      <w:r>
        <w:rPr>
          <w:rFonts w:hint="eastAsia" w:hAnsi="宋体"/>
          <w:b/>
          <w:sz w:val="32"/>
          <w:highlight w:val="none"/>
        </w:rPr>
        <w:t>月</w:t>
      </w:r>
    </w:p>
    <w:p w14:paraId="24DB8930">
      <w:pPr>
        <w:pStyle w:val="22"/>
        <w:adjustRightInd w:val="0"/>
        <w:snapToGrid w:val="0"/>
        <w:spacing w:line="240" w:lineRule="atLeast"/>
        <w:jc w:val="center"/>
        <w:rPr>
          <w:rFonts w:hAnsi="宋体"/>
          <w:b/>
          <w:bCs/>
          <w:sz w:val="32"/>
          <w:szCs w:val="32"/>
          <w:highlight w:val="none"/>
        </w:rPr>
      </w:pPr>
    </w:p>
    <w:p w14:paraId="01F6137E">
      <w:pPr>
        <w:pStyle w:val="22"/>
        <w:adjustRightInd w:val="0"/>
        <w:snapToGrid w:val="0"/>
        <w:spacing w:line="240" w:lineRule="atLeast"/>
        <w:jc w:val="center"/>
        <w:rPr>
          <w:rFonts w:hAnsi="宋体"/>
          <w:b/>
          <w:bCs/>
          <w:sz w:val="32"/>
          <w:szCs w:val="32"/>
          <w:highlight w:val="none"/>
        </w:rPr>
        <w:sectPr>
          <w:headerReference r:id="rId3" w:type="default"/>
          <w:footerReference r:id="rId4" w:type="default"/>
          <w:pgSz w:w="11906" w:h="16838"/>
          <w:pgMar w:top="1440" w:right="1588" w:bottom="1440" w:left="1588" w:header="851" w:footer="992" w:gutter="0"/>
          <w:pgNumType w:fmt="decimal"/>
          <w:cols w:space="720" w:num="1"/>
          <w:docGrid w:type="lines" w:linePitch="312" w:charSpace="0"/>
        </w:sectPr>
      </w:pPr>
    </w:p>
    <w:p w14:paraId="0BDFAD60">
      <w:pPr>
        <w:pStyle w:val="22"/>
        <w:adjustRightInd w:val="0"/>
        <w:snapToGrid w:val="0"/>
        <w:spacing w:line="360" w:lineRule="auto"/>
        <w:jc w:val="center"/>
        <w:rPr>
          <w:rFonts w:ascii="华文中宋" w:hAnsi="华文中宋" w:eastAsia="华文中宋"/>
          <w:b/>
          <w:spacing w:val="160"/>
          <w:sz w:val="36"/>
          <w:szCs w:val="36"/>
          <w:highlight w:val="none"/>
        </w:rPr>
      </w:pPr>
      <w:r>
        <w:rPr>
          <w:rFonts w:hint="eastAsia" w:ascii="华文中宋" w:hAnsi="华文中宋" w:eastAsia="华文中宋"/>
          <w:b/>
          <w:spacing w:val="160"/>
          <w:sz w:val="36"/>
          <w:szCs w:val="36"/>
          <w:highlight w:val="none"/>
        </w:rPr>
        <w:t>目录</w:t>
      </w:r>
    </w:p>
    <w:p w14:paraId="5C752731">
      <w:pPr>
        <w:pStyle w:val="29"/>
        <w:tabs>
          <w:tab w:val="right" w:leader="dot" w:pos="8844"/>
        </w:tabs>
        <w:rPr>
          <w:highlight w:val="none"/>
        </w:rPr>
      </w:pPr>
      <w:r>
        <w:rPr>
          <w:rStyle w:val="45"/>
          <w:b w:val="0"/>
          <w:highlight w:val="none"/>
        </w:rPr>
        <w:fldChar w:fldCharType="begin"/>
      </w:r>
      <w:r>
        <w:rPr>
          <w:rStyle w:val="45"/>
          <w:b w:val="0"/>
          <w:highlight w:val="none"/>
        </w:rPr>
        <w:instrText xml:space="preserve"> TOC \o "1-4" \h \z \u </w:instrText>
      </w:r>
      <w:r>
        <w:rPr>
          <w:rStyle w:val="45"/>
          <w:b w:val="0"/>
          <w:highlight w:val="none"/>
        </w:rPr>
        <w:fldChar w:fldCharType="separate"/>
      </w:r>
      <w:r>
        <w:rPr>
          <w:highlight w:val="none"/>
        </w:rPr>
        <w:fldChar w:fldCharType="begin"/>
      </w:r>
      <w:r>
        <w:rPr>
          <w:highlight w:val="none"/>
        </w:rPr>
        <w:instrText xml:space="preserve"> HYPERLINK \l _Toc19144 </w:instrText>
      </w:r>
      <w:r>
        <w:rPr>
          <w:highlight w:val="none"/>
        </w:rPr>
        <w:fldChar w:fldCharType="separate"/>
      </w:r>
      <w:r>
        <w:rPr>
          <w:rFonts w:hint="eastAsia" w:ascii="黑体" w:hAnsi="华文中宋" w:eastAsia="黑体"/>
          <w:szCs w:val="32"/>
          <w:highlight w:val="none"/>
        </w:rPr>
        <w:t>第一章 投标邀请</w:t>
      </w:r>
      <w:r>
        <w:rPr>
          <w:highlight w:val="none"/>
        </w:rPr>
        <w:tab/>
      </w:r>
      <w:r>
        <w:rPr>
          <w:highlight w:val="none"/>
        </w:rPr>
        <w:fldChar w:fldCharType="begin"/>
      </w:r>
      <w:r>
        <w:rPr>
          <w:highlight w:val="none"/>
        </w:rPr>
        <w:instrText xml:space="preserve"> PAGEREF _Toc19144 \h </w:instrText>
      </w:r>
      <w:r>
        <w:rPr>
          <w:highlight w:val="none"/>
        </w:rPr>
        <w:fldChar w:fldCharType="separate"/>
      </w:r>
      <w:r>
        <w:rPr>
          <w:highlight w:val="none"/>
        </w:rPr>
        <w:t>7</w:t>
      </w:r>
      <w:r>
        <w:rPr>
          <w:highlight w:val="none"/>
        </w:rPr>
        <w:fldChar w:fldCharType="end"/>
      </w:r>
      <w:r>
        <w:rPr>
          <w:highlight w:val="none"/>
        </w:rPr>
        <w:fldChar w:fldCharType="end"/>
      </w:r>
    </w:p>
    <w:p w14:paraId="48FB2D02">
      <w:pPr>
        <w:pStyle w:val="29"/>
        <w:tabs>
          <w:tab w:val="right" w:leader="dot" w:pos="8844"/>
        </w:tabs>
        <w:rPr>
          <w:highlight w:val="none"/>
        </w:rPr>
      </w:pP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HYPERLINK \l _Toc30326 </w:instrText>
      </w:r>
      <w:r>
        <w:rPr>
          <w:rFonts w:asciiTheme="minorEastAsia" w:hAnsiTheme="minorEastAsia" w:eastAsiaTheme="minorEastAsia"/>
          <w:highlight w:val="none"/>
        </w:rPr>
        <w:fldChar w:fldCharType="separate"/>
      </w:r>
      <w:r>
        <w:rPr>
          <w:rFonts w:hint="eastAsia" w:ascii="黑体" w:hAnsi="华文中宋" w:eastAsia="黑体"/>
          <w:szCs w:val="32"/>
          <w:highlight w:val="none"/>
        </w:rPr>
        <w:t>第二章 投标须知</w:t>
      </w:r>
      <w:r>
        <w:rPr>
          <w:highlight w:val="none"/>
        </w:rPr>
        <w:tab/>
      </w:r>
      <w:r>
        <w:rPr>
          <w:highlight w:val="none"/>
        </w:rPr>
        <w:fldChar w:fldCharType="begin"/>
      </w:r>
      <w:r>
        <w:rPr>
          <w:highlight w:val="none"/>
        </w:rPr>
        <w:instrText xml:space="preserve"> PAGEREF _Toc30326 \h </w:instrText>
      </w:r>
      <w:r>
        <w:rPr>
          <w:highlight w:val="none"/>
        </w:rPr>
        <w:fldChar w:fldCharType="separate"/>
      </w:r>
      <w:r>
        <w:rPr>
          <w:highlight w:val="none"/>
        </w:rPr>
        <w:t>12</w:t>
      </w:r>
      <w:r>
        <w:rPr>
          <w:highlight w:val="none"/>
        </w:rPr>
        <w:fldChar w:fldCharType="end"/>
      </w:r>
      <w:r>
        <w:rPr>
          <w:rFonts w:asciiTheme="minorEastAsia" w:hAnsiTheme="minorEastAsia" w:eastAsiaTheme="minorEastAsia"/>
          <w:highlight w:val="none"/>
        </w:rPr>
        <w:fldChar w:fldCharType="end"/>
      </w:r>
    </w:p>
    <w:p w14:paraId="5C9AA41B">
      <w:pPr>
        <w:pStyle w:val="33"/>
        <w:tabs>
          <w:tab w:val="right" w:leader="dot" w:pos="8844"/>
        </w:tabs>
        <w:rPr>
          <w:highlight w:val="none"/>
        </w:rPr>
      </w:pP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HYPERLINK \l _Toc27694 </w:instrText>
      </w:r>
      <w:r>
        <w:rPr>
          <w:rFonts w:asciiTheme="minorEastAsia" w:hAnsiTheme="minorEastAsia" w:eastAsiaTheme="minorEastAsia"/>
          <w:highlight w:val="none"/>
        </w:rPr>
        <w:fldChar w:fldCharType="separate"/>
      </w:r>
      <w:r>
        <w:rPr>
          <w:rFonts w:hint="eastAsia" w:ascii="黑体" w:hAnsi="华文中宋" w:eastAsia="黑体"/>
          <w:szCs w:val="28"/>
          <w:highlight w:val="none"/>
        </w:rPr>
        <w:t>第一节 投标须知前附表</w:t>
      </w:r>
      <w:r>
        <w:rPr>
          <w:highlight w:val="none"/>
        </w:rPr>
        <w:tab/>
      </w:r>
      <w:r>
        <w:rPr>
          <w:highlight w:val="none"/>
        </w:rPr>
        <w:fldChar w:fldCharType="begin"/>
      </w:r>
      <w:r>
        <w:rPr>
          <w:highlight w:val="none"/>
        </w:rPr>
        <w:instrText xml:space="preserve"> PAGEREF _Toc27694 \h </w:instrText>
      </w:r>
      <w:r>
        <w:rPr>
          <w:highlight w:val="none"/>
        </w:rPr>
        <w:fldChar w:fldCharType="separate"/>
      </w:r>
      <w:r>
        <w:rPr>
          <w:highlight w:val="none"/>
        </w:rPr>
        <w:t>12</w:t>
      </w:r>
      <w:r>
        <w:rPr>
          <w:highlight w:val="none"/>
        </w:rPr>
        <w:fldChar w:fldCharType="end"/>
      </w:r>
      <w:r>
        <w:rPr>
          <w:rFonts w:asciiTheme="minorEastAsia" w:hAnsiTheme="minorEastAsia" w:eastAsiaTheme="minorEastAsia"/>
          <w:highlight w:val="none"/>
        </w:rPr>
        <w:fldChar w:fldCharType="end"/>
      </w:r>
    </w:p>
    <w:p w14:paraId="484F9F36">
      <w:pPr>
        <w:pStyle w:val="33"/>
        <w:tabs>
          <w:tab w:val="right" w:leader="dot" w:pos="8844"/>
        </w:tabs>
        <w:rPr>
          <w:highlight w:val="none"/>
        </w:rPr>
      </w:pP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HYPERLINK \l _Toc30509 </w:instrText>
      </w:r>
      <w:r>
        <w:rPr>
          <w:rFonts w:asciiTheme="minorEastAsia" w:hAnsiTheme="minorEastAsia" w:eastAsiaTheme="minorEastAsia"/>
          <w:highlight w:val="none"/>
        </w:rPr>
        <w:fldChar w:fldCharType="separate"/>
      </w:r>
      <w:r>
        <w:rPr>
          <w:rFonts w:hint="eastAsia" w:ascii="黑体" w:hAnsi="黑体" w:eastAsia="黑体"/>
          <w:szCs w:val="28"/>
          <w:highlight w:val="none"/>
        </w:rPr>
        <w:t>第二节 投标须知</w:t>
      </w:r>
      <w:r>
        <w:rPr>
          <w:highlight w:val="none"/>
        </w:rPr>
        <w:tab/>
      </w:r>
      <w:r>
        <w:rPr>
          <w:highlight w:val="none"/>
        </w:rPr>
        <w:fldChar w:fldCharType="begin"/>
      </w:r>
      <w:r>
        <w:rPr>
          <w:highlight w:val="none"/>
        </w:rPr>
        <w:instrText xml:space="preserve"> PAGEREF _Toc30509 \h </w:instrText>
      </w:r>
      <w:r>
        <w:rPr>
          <w:highlight w:val="none"/>
        </w:rPr>
        <w:fldChar w:fldCharType="separate"/>
      </w:r>
      <w:r>
        <w:rPr>
          <w:highlight w:val="none"/>
        </w:rPr>
        <w:t>15</w:t>
      </w:r>
      <w:r>
        <w:rPr>
          <w:highlight w:val="none"/>
        </w:rPr>
        <w:fldChar w:fldCharType="end"/>
      </w:r>
      <w:r>
        <w:rPr>
          <w:rFonts w:asciiTheme="minorEastAsia" w:hAnsiTheme="minorEastAsia" w:eastAsiaTheme="minorEastAsia"/>
          <w:highlight w:val="none"/>
        </w:rPr>
        <w:fldChar w:fldCharType="end"/>
      </w:r>
    </w:p>
    <w:p w14:paraId="7C824898">
      <w:pPr>
        <w:pStyle w:val="21"/>
        <w:tabs>
          <w:tab w:val="right" w:leader="dot" w:pos="8844"/>
        </w:tabs>
        <w:rPr>
          <w:highlight w:val="none"/>
        </w:rPr>
      </w:pP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HYPERLINK \l _Toc20074 </w:instrText>
      </w:r>
      <w:r>
        <w:rPr>
          <w:rFonts w:asciiTheme="minorEastAsia" w:hAnsiTheme="minorEastAsia" w:eastAsiaTheme="minorEastAsia"/>
          <w:highlight w:val="none"/>
        </w:rPr>
        <w:fldChar w:fldCharType="separate"/>
      </w:r>
      <w:r>
        <w:rPr>
          <w:rFonts w:hint="eastAsia" w:ascii="黑体" w:hAnsi="黑体" w:eastAsia="黑体"/>
          <w:szCs w:val="28"/>
          <w:highlight w:val="none"/>
        </w:rPr>
        <w:t>一、总则</w:t>
      </w:r>
      <w:r>
        <w:rPr>
          <w:highlight w:val="none"/>
        </w:rPr>
        <w:tab/>
      </w:r>
      <w:r>
        <w:rPr>
          <w:highlight w:val="none"/>
        </w:rPr>
        <w:fldChar w:fldCharType="begin"/>
      </w:r>
      <w:r>
        <w:rPr>
          <w:highlight w:val="none"/>
        </w:rPr>
        <w:instrText xml:space="preserve"> PAGEREF _Toc20074 \h </w:instrText>
      </w:r>
      <w:r>
        <w:rPr>
          <w:highlight w:val="none"/>
        </w:rPr>
        <w:fldChar w:fldCharType="separate"/>
      </w:r>
      <w:r>
        <w:rPr>
          <w:highlight w:val="none"/>
        </w:rPr>
        <w:t>15</w:t>
      </w:r>
      <w:r>
        <w:rPr>
          <w:highlight w:val="none"/>
        </w:rPr>
        <w:fldChar w:fldCharType="end"/>
      </w:r>
      <w:r>
        <w:rPr>
          <w:rFonts w:asciiTheme="minorEastAsia" w:hAnsiTheme="minorEastAsia" w:eastAsiaTheme="minorEastAsia"/>
          <w:highlight w:val="none"/>
        </w:rPr>
        <w:fldChar w:fldCharType="end"/>
      </w:r>
    </w:p>
    <w:p w14:paraId="3CC1F72C">
      <w:pPr>
        <w:pStyle w:val="21"/>
        <w:tabs>
          <w:tab w:val="right" w:leader="dot" w:pos="8844"/>
        </w:tabs>
        <w:rPr>
          <w:highlight w:val="none"/>
        </w:rPr>
      </w:pP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HYPERLINK \l _Toc27126 </w:instrText>
      </w:r>
      <w:r>
        <w:rPr>
          <w:rFonts w:asciiTheme="minorEastAsia" w:hAnsiTheme="minorEastAsia" w:eastAsiaTheme="minorEastAsia"/>
          <w:highlight w:val="none"/>
        </w:rPr>
        <w:fldChar w:fldCharType="separate"/>
      </w:r>
      <w:r>
        <w:rPr>
          <w:rFonts w:hint="eastAsia" w:ascii="黑体" w:hAnsi="黑体" w:eastAsia="黑体"/>
          <w:szCs w:val="28"/>
          <w:highlight w:val="none"/>
        </w:rPr>
        <w:t>二、招标文件</w:t>
      </w:r>
      <w:r>
        <w:rPr>
          <w:highlight w:val="none"/>
        </w:rPr>
        <w:tab/>
      </w:r>
      <w:r>
        <w:rPr>
          <w:highlight w:val="none"/>
        </w:rPr>
        <w:fldChar w:fldCharType="begin"/>
      </w:r>
      <w:r>
        <w:rPr>
          <w:highlight w:val="none"/>
        </w:rPr>
        <w:instrText xml:space="preserve"> PAGEREF _Toc27126 \h </w:instrText>
      </w:r>
      <w:r>
        <w:rPr>
          <w:highlight w:val="none"/>
        </w:rPr>
        <w:fldChar w:fldCharType="separate"/>
      </w:r>
      <w:r>
        <w:rPr>
          <w:highlight w:val="none"/>
        </w:rPr>
        <w:t>16</w:t>
      </w:r>
      <w:r>
        <w:rPr>
          <w:highlight w:val="none"/>
        </w:rPr>
        <w:fldChar w:fldCharType="end"/>
      </w:r>
      <w:r>
        <w:rPr>
          <w:rFonts w:asciiTheme="minorEastAsia" w:hAnsiTheme="minorEastAsia" w:eastAsiaTheme="minorEastAsia"/>
          <w:highlight w:val="none"/>
        </w:rPr>
        <w:fldChar w:fldCharType="end"/>
      </w:r>
    </w:p>
    <w:p w14:paraId="1337DD20">
      <w:pPr>
        <w:pStyle w:val="21"/>
        <w:tabs>
          <w:tab w:val="right" w:leader="dot" w:pos="8844"/>
        </w:tabs>
        <w:rPr>
          <w:highlight w:val="none"/>
        </w:rPr>
      </w:pP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HYPERLINK \l _Toc21946 </w:instrText>
      </w:r>
      <w:r>
        <w:rPr>
          <w:rFonts w:asciiTheme="minorEastAsia" w:hAnsiTheme="minorEastAsia" w:eastAsiaTheme="minorEastAsia"/>
          <w:highlight w:val="none"/>
        </w:rPr>
        <w:fldChar w:fldCharType="separate"/>
      </w:r>
      <w:r>
        <w:rPr>
          <w:rFonts w:hint="eastAsia" w:ascii="黑体" w:hAnsi="黑体" w:eastAsia="黑体"/>
          <w:szCs w:val="28"/>
          <w:highlight w:val="none"/>
        </w:rPr>
        <w:t>三、投标文件</w:t>
      </w:r>
      <w:r>
        <w:rPr>
          <w:highlight w:val="none"/>
        </w:rPr>
        <w:tab/>
      </w:r>
      <w:r>
        <w:rPr>
          <w:highlight w:val="none"/>
        </w:rPr>
        <w:fldChar w:fldCharType="begin"/>
      </w:r>
      <w:r>
        <w:rPr>
          <w:highlight w:val="none"/>
        </w:rPr>
        <w:instrText xml:space="preserve"> PAGEREF _Toc21946 \h </w:instrText>
      </w:r>
      <w:r>
        <w:rPr>
          <w:highlight w:val="none"/>
        </w:rPr>
        <w:fldChar w:fldCharType="separate"/>
      </w:r>
      <w:r>
        <w:rPr>
          <w:highlight w:val="none"/>
        </w:rPr>
        <w:t>17</w:t>
      </w:r>
      <w:r>
        <w:rPr>
          <w:highlight w:val="none"/>
        </w:rPr>
        <w:fldChar w:fldCharType="end"/>
      </w:r>
      <w:r>
        <w:rPr>
          <w:rFonts w:asciiTheme="minorEastAsia" w:hAnsiTheme="minorEastAsia" w:eastAsiaTheme="minorEastAsia"/>
          <w:highlight w:val="none"/>
        </w:rPr>
        <w:fldChar w:fldCharType="end"/>
      </w:r>
    </w:p>
    <w:p w14:paraId="71281E53">
      <w:pPr>
        <w:pStyle w:val="21"/>
        <w:tabs>
          <w:tab w:val="right" w:leader="dot" w:pos="8844"/>
        </w:tabs>
        <w:rPr>
          <w:highlight w:val="none"/>
        </w:rPr>
      </w:pP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HYPERLINK \l _Toc12455 </w:instrText>
      </w:r>
      <w:r>
        <w:rPr>
          <w:rFonts w:asciiTheme="minorEastAsia" w:hAnsiTheme="minorEastAsia" w:eastAsiaTheme="minorEastAsia"/>
          <w:highlight w:val="none"/>
        </w:rPr>
        <w:fldChar w:fldCharType="separate"/>
      </w:r>
      <w:r>
        <w:rPr>
          <w:rFonts w:hint="eastAsia" w:ascii="黑体" w:hAnsi="黑体" w:eastAsia="黑体"/>
          <w:szCs w:val="28"/>
          <w:highlight w:val="none"/>
        </w:rPr>
        <w:t>四、 投标</w:t>
      </w:r>
      <w:r>
        <w:rPr>
          <w:highlight w:val="none"/>
        </w:rPr>
        <w:tab/>
      </w:r>
      <w:r>
        <w:rPr>
          <w:highlight w:val="none"/>
        </w:rPr>
        <w:fldChar w:fldCharType="begin"/>
      </w:r>
      <w:r>
        <w:rPr>
          <w:highlight w:val="none"/>
        </w:rPr>
        <w:instrText xml:space="preserve"> PAGEREF _Toc12455 \h </w:instrText>
      </w:r>
      <w:r>
        <w:rPr>
          <w:highlight w:val="none"/>
        </w:rPr>
        <w:fldChar w:fldCharType="separate"/>
      </w:r>
      <w:r>
        <w:rPr>
          <w:highlight w:val="none"/>
        </w:rPr>
        <w:t>21</w:t>
      </w:r>
      <w:r>
        <w:rPr>
          <w:highlight w:val="none"/>
        </w:rPr>
        <w:fldChar w:fldCharType="end"/>
      </w:r>
      <w:r>
        <w:rPr>
          <w:rFonts w:asciiTheme="minorEastAsia" w:hAnsiTheme="minorEastAsia" w:eastAsiaTheme="minorEastAsia"/>
          <w:highlight w:val="none"/>
        </w:rPr>
        <w:fldChar w:fldCharType="end"/>
      </w:r>
    </w:p>
    <w:p w14:paraId="59690B52">
      <w:pPr>
        <w:pStyle w:val="21"/>
        <w:tabs>
          <w:tab w:val="right" w:leader="dot" w:pos="8844"/>
        </w:tabs>
        <w:rPr>
          <w:highlight w:val="none"/>
        </w:rPr>
      </w:pP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HYPERLINK \l _Toc30948 </w:instrText>
      </w:r>
      <w:r>
        <w:rPr>
          <w:rFonts w:asciiTheme="minorEastAsia" w:hAnsiTheme="minorEastAsia" w:eastAsiaTheme="minorEastAsia"/>
          <w:highlight w:val="none"/>
        </w:rPr>
        <w:fldChar w:fldCharType="separate"/>
      </w:r>
      <w:r>
        <w:rPr>
          <w:rFonts w:hint="eastAsia" w:ascii="黑体" w:hAnsi="黑体" w:eastAsia="黑体"/>
          <w:szCs w:val="28"/>
          <w:highlight w:val="none"/>
        </w:rPr>
        <w:t>五、开标，资格审查和评标</w:t>
      </w:r>
      <w:r>
        <w:rPr>
          <w:highlight w:val="none"/>
        </w:rPr>
        <w:tab/>
      </w:r>
      <w:r>
        <w:rPr>
          <w:highlight w:val="none"/>
        </w:rPr>
        <w:fldChar w:fldCharType="begin"/>
      </w:r>
      <w:r>
        <w:rPr>
          <w:highlight w:val="none"/>
        </w:rPr>
        <w:instrText xml:space="preserve"> PAGEREF _Toc30948 \h </w:instrText>
      </w:r>
      <w:r>
        <w:rPr>
          <w:highlight w:val="none"/>
        </w:rPr>
        <w:fldChar w:fldCharType="separate"/>
      </w:r>
      <w:r>
        <w:rPr>
          <w:highlight w:val="none"/>
        </w:rPr>
        <w:t>22</w:t>
      </w:r>
      <w:r>
        <w:rPr>
          <w:highlight w:val="none"/>
        </w:rPr>
        <w:fldChar w:fldCharType="end"/>
      </w:r>
      <w:r>
        <w:rPr>
          <w:rFonts w:asciiTheme="minorEastAsia" w:hAnsiTheme="minorEastAsia" w:eastAsiaTheme="minorEastAsia"/>
          <w:highlight w:val="none"/>
        </w:rPr>
        <w:fldChar w:fldCharType="end"/>
      </w:r>
    </w:p>
    <w:p w14:paraId="148019B7">
      <w:pPr>
        <w:pStyle w:val="21"/>
        <w:tabs>
          <w:tab w:val="right" w:leader="dot" w:pos="8844"/>
        </w:tabs>
        <w:rPr>
          <w:highlight w:val="none"/>
        </w:rPr>
      </w:pP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HYPERLINK \l _Toc14863 </w:instrText>
      </w:r>
      <w:r>
        <w:rPr>
          <w:rFonts w:asciiTheme="minorEastAsia" w:hAnsiTheme="minorEastAsia" w:eastAsiaTheme="minorEastAsia"/>
          <w:highlight w:val="none"/>
        </w:rPr>
        <w:fldChar w:fldCharType="separate"/>
      </w:r>
      <w:r>
        <w:rPr>
          <w:rFonts w:hint="eastAsia" w:ascii="黑体" w:hAnsi="黑体" w:eastAsia="黑体"/>
          <w:szCs w:val="28"/>
          <w:highlight w:val="none"/>
        </w:rPr>
        <w:t>六、中标信息公布</w:t>
      </w:r>
      <w:r>
        <w:rPr>
          <w:highlight w:val="none"/>
        </w:rPr>
        <w:tab/>
      </w:r>
      <w:r>
        <w:rPr>
          <w:highlight w:val="none"/>
        </w:rPr>
        <w:fldChar w:fldCharType="begin"/>
      </w:r>
      <w:r>
        <w:rPr>
          <w:highlight w:val="none"/>
        </w:rPr>
        <w:instrText xml:space="preserve"> PAGEREF _Toc14863 \h </w:instrText>
      </w:r>
      <w:r>
        <w:rPr>
          <w:highlight w:val="none"/>
        </w:rPr>
        <w:fldChar w:fldCharType="separate"/>
      </w:r>
      <w:r>
        <w:rPr>
          <w:highlight w:val="none"/>
        </w:rPr>
        <w:t>24</w:t>
      </w:r>
      <w:r>
        <w:rPr>
          <w:highlight w:val="none"/>
        </w:rPr>
        <w:fldChar w:fldCharType="end"/>
      </w:r>
      <w:r>
        <w:rPr>
          <w:rFonts w:asciiTheme="minorEastAsia" w:hAnsiTheme="minorEastAsia" w:eastAsiaTheme="minorEastAsia"/>
          <w:highlight w:val="none"/>
        </w:rPr>
        <w:fldChar w:fldCharType="end"/>
      </w:r>
    </w:p>
    <w:p w14:paraId="520BBDFD">
      <w:pPr>
        <w:pStyle w:val="21"/>
        <w:tabs>
          <w:tab w:val="right" w:leader="dot" w:pos="8844"/>
        </w:tabs>
        <w:rPr>
          <w:highlight w:val="none"/>
        </w:rPr>
      </w:pP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HYPERLINK \l _Toc31254 </w:instrText>
      </w:r>
      <w:r>
        <w:rPr>
          <w:rFonts w:asciiTheme="minorEastAsia" w:hAnsiTheme="minorEastAsia" w:eastAsiaTheme="minorEastAsia"/>
          <w:highlight w:val="none"/>
        </w:rPr>
        <w:fldChar w:fldCharType="separate"/>
      </w:r>
      <w:r>
        <w:rPr>
          <w:rFonts w:hint="eastAsia" w:ascii="黑体" w:hAnsi="黑体" w:eastAsia="黑体"/>
          <w:szCs w:val="28"/>
          <w:highlight w:val="none"/>
        </w:rPr>
        <w:t>七、合同签订</w:t>
      </w:r>
      <w:r>
        <w:rPr>
          <w:highlight w:val="none"/>
        </w:rPr>
        <w:tab/>
      </w:r>
      <w:r>
        <w:rPr>
          <w:highlight w:val="none"/>
        </w:rPr>
        <w:fldChar w:fldCharType="begin"/>
      </w:r>
      <w:r>
        <w:rPr>
          <w:highlight w:val="none"/>
        </w:rPr>
        <w:instrText xml:space="preserve"> PAGEREF _Toc31254 \h </w:instrText>
      </w:r>
      <w:r>
        <w:rPr>
          <w:highlight w:val="none"/>
        </w:rPr>
        <w:fldChar w:fldCharType="separate"/>
      </w:r>
      <w:r>
        <w:rPr>
          <w:highlight w:val="none"/>
        </w:rPr>
        <w:t>25</w:t>
      </w:r>
      <w:r>
        <w:rPr>
          <w:highlight w:val="none"/>
        </w:rPr>
        <w:fldChar w:fldCharType="end"/>
      </w:r>
      <w:r>
        <w:rPr>
          <w:rFonts w:asciiTheme="minorEastAsia" w:hAnsiTheme="minorEastAsia" w:eastAsiaTheme="minorEastAsia"/>
          <w:highlight w:val="none"/>
        </w:rPr>
        <w:fldChar w:fldCharType="end"/>
      </w:r>
    </w:p>
    <w:p w14:paraId="262646D1">
      <w:pPr>
        <w:pStyle w:val="21"/>
        <w:tabs>
          <w:tab w:val="right" w:leader="dot" w:pos="8844"/>
        </w:tabs>
        <w:rPr>
          <w:highlight w:val="none"/>
        </w:rPr>
      </w:pP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HYPERLINK \l _Toc31705 </w:instrText>
      </w:r>
      <w:r>
        <w:rPr>
          <w:rFonts w:asciiTheme="minorEastAsia" w:hAnsiTheme="minorEastAsia" w:eastAsiaTheme="minorEastAsia"/>
          <w:highlight w:val="none"/>
        </w:rPr>
        <w:fldChar w:fldCharType="separate"/>
      </w:r>
      <w:r>
        <w:rPr>
          <w:rFonts w:hint="eastAsia" w:ascii="黑体" w:hAnsi="黑体" w:eastAsia="黑体"/>
          <w:szCs w:val="28"/>
          <w:highlight w:val="none"/>
        </w:rPr>
        <w:t>八、政府采购政策</w:t>
      </w:r>
      <w:r>
        <w:rPr>
          <w:highlight w:val="none"/>
        </w:rPr>
        <w:tab/>
      </w:r>
      <w:r>
        <w:rPr>
          <w:highlight w:val="none"/>
        </w:rPr>
        <w:fldChar w:fldCharType="begin"/>
      </w:r>
      <w:r>
        <w:rPr>
          <w:highlight w:val="none"/>
        </w:rPr>
        <w:instrText xml:space="preserve"> PAGEREF _Toc31705 \h </w:instrText>
      </w:r>
      <w:r>
        <w:rPr>
          <w:highlight w:val="none"/>
        </w:rPr>
        <w:fldChar w:fldCharType="separate"/>
      </w:r>
      <w:r>
        <w:rPr>
          <w:highlight w:val="none"/>
        </w:rPr>
        <w:t>25</w:t>
      </w:r>
      <w:r>
        <w:rPr>
          <w:highlight w:val="none"/>
        </w:rPr>
        <w:fldChar w:fldCharType="end"/>
      </w:r>
      <w:r>
        <w:rPr>
          <w:rFonts w:asciiTheme="minorEastAsia" w:hAnsiTheme="minorEastAsia" w:eastAsiaTheme="minorEastAsia"/>
          <w:highlight w:val="none"/>
        </w:rPr>
        <w:fldChar w:fldCharType="end"/>
      </w:r>
    </w:p>
    <w:p w14:paraId="709604F8">
      <w:pPr>
        <w:pStyle w:val="21"/>
        <w:tabs>
          <w:tab w:val="right" w:leader="dot" w:pos="8844"/>
        </w:tabs>
        <w:rPr>
          <w:highlight w:val="none"/>
        </w:rPr>
      </w:pP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HYPERLINK \l _Toc3004 </w:instrText>
      </w:r>
      <w:r>
        <w:rPr>
          <w:rFonts w:asciiTheme="minorEastAsia" w:hAnsiTheme="minorEastAsia" w:eastAsiaTheme="minorEastAsia"/>
          <w:highlight w:val="none"/>
        </w:rPr>
        <w:fldChar w:fldCharType="separate"/>
      </w:r>
      <w:r>
        <w:rPr>
          <w:rFonts w:hint="eastAsia" w:ascii="黑体" w:hAnsi="黑体" w:eastAsia="黑体"/>
          <w:szCs w:val="28"/>
          <w:highlight w:val="none"/>
        </w:rPr>
        <w:t>九、其他规定</w:t>
      </w:r>
      <w:r>
        <w:rPr>
          <w:highlight w:val="none"/>
        </w:rPr>
        <w:tab/>
      </w:r>
      <w:r>
        <w:rPr>
          <w:highlight w:val="none"/>
        </w:rPr>
        <w:fldChar w:fldCharType="begin"/>
      </w:r>
      <w:r>
        <w:rPr>
          <w:highlight w:val="none"/>
        </w:rPr>
        <w:instrText xml:space="preserve"> PAGEREF _Toc3004 \h </w:instrText>
      </w:r>
      <w:r>
        <w:rPr>
          <w:highlight w:val="none"/>
        </w:rPr>
        <w:fldChar w:fldCharType="separate"/>
      </w:r>
      <w:r>
        <w:rPr>
          <w:highlight w:val="none"/>
        </w:rPr>
        <w:t>27</w:t>
      </w:r>
      <w:r>
        <w:rPr>
          <w:highlight w:val="none"/>
        </w:rPr>
        <w:fldChar w:fldCharType="end"/>
      </w:r>
      <w:r>
        <w:rPr>
          <w:rFonts w:asciiTheme="minorEastAsia" w:hAnsiTheme="minorEastAsia" w:eastAsiaTheme="minorEastAsia"/>
          <w:highlight w:val="none"/>
        </w:rPr>
        <w:fldChar w:fldCharType="end"/>
      </w:r>
    </w:p>
    <w:p w14:paraId="52B5A856">
      <w:pPr>
        <w:pStyle w:val="29"/>
        <w:tabs>
          <w:tab w:val="right" w:leader="dot" w:pos="8844"/>
        </w:tabs>
        <w:rPr>
          <w:highlight w:val="none"/>
        </w:rPr>
      </w:pP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HYPERLINK \l _Toc19583 </w:instrText>
      </w:r>
      <w:r>
        <w:rPr>
          <w:rFonts w:asciiTheme="minorEastAsia" w:hAnsiTheme="minorEastAsia" w:eastAsiaTheme="minorEastAsia"/>
          <w:highlight w:val="none"/>
        </w:rPr>
        <w:fldChar w:fldCharType="separate"/>
      </w:r>
      <w:r>
        <w:rPr>
          <w:rFonts w:hint="eastAsia" w:ascii="黑体" w:hAnsi="华文中宋" w:eastAsia="黑体"/>
          <w:szCs w:val="32"/>
          <w:highlight w:val="none"/>
        </w:rPr>
        <w:t>第三章 资格审查</w:t>
      </w:r>
      <w:r>
        <w:rPr>
          <w:highlight w:val="none"/>
        </w:rPr>
        <w:tab/>
      </w:r>
      <w:r>
        <w:rPr>
          <w:highlight w:val="none"/>
        </w:rPr>
        <w:fldChar w:fldCharType="begin"/>
      </w:r>
      <w:r>
        <w:rPr>
          <w:highlight w:val="none"/>
        </w:rPr>
        <w:instrText xml:space="preserve"> PAGEREF _Toc19583 \h </w:instrText>
      </w:r>
      <w:r>
        <w:rPr>
          <w:highlight w:val="none"/>
        </w:rPr>
        <w:fldChar w:fldCharType="separate"/>
      </w:r>
      <w:r>
        <w:rPr>
          <w:highlight w:val="none"/>
        </w:rPr>
        <w:t>29</w:t>
      </w:r>
      <w:r>
        <w:rPr>
          <w:highlight w:val="none"/>
        </w:rPr>
        <w:fldChar w:fldCharType="end"/>
      </w:r>
      <w:r>
        <w:rPr>
          <w:rFonts w:asciiTheme="minorEastAsia" w:hAnsiTheme="minorEastAsia" w:eastAsiaTheme="minorEastAsia"/>
          <w:highlight w:val="none"/>
        </w:rPr>
        <w:fldChar w:fldCharType="end"/>
      </w:r>
    </w:p>
    <w:p w14:paraId="553AFD2A">
      <w:pPr>
        <w:pStyle w:val="21"/>
        <w:tabs>
          <w:tab w:val="right" w:leader="dot" w:pos="8844"/>
        </w:tabs>
        <w:rPr>
          <w:highlight w:val="none"/>
        </w:rPr>
      </w:pP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HYPERLINK \l _Toc26908 </w:instrText>
      </w:r>
      <w:r>
        <w:rPr>
          <w:rFonts w:asciiTheme="minorEastAsia" w:hAnsiTheme="minorEastAsia" w:eastAsiaTheme="minorEastAsia"/>
          <w:highlight w:val="none"/>
        </w:rPr>
        <w:fldChar w:fldCharType="separate"/>
      </w:r>
      <w:r>
        <w:rPr>
          <w:rFonts w:hint="eastAsia" w:ascii="黑体" w:hAnsi="黑体" w:eastAsia="黑体"/>
          <w:szCs w:val="24"/>
          <w:highlight w:val="none"/>
        </w:rPr>
        <w:t>1．资格审查主体</w:t>
      </w:r>
      <w:r>
        <w:rPr>
          <w:highlight w:val="none"/>
        </w:rPr>
        <w:tab/>
      </w:r>
      <w:r>
        <w:rPr>
          <w:highlight w:val="none"/>
        </w:rPr>
        <w:fldChar w:fldCharType="begin"/>
      </w:r>
      <w:r>
        <w:rPr>
          <w:highlight w:val="none"/>
        </w:rPr>
        <w:instrText xml:space="preserve"> PAGEREF _Toc26908 \h </w:instrText>
      </w:r>
      <w:r>
        <w:rPr>
          <w:highlight w:val="none"/>
        </w:rPr>
        <w:fldChar w:fldCharType="separate"/>
      </w:r>
      <w:r>
        <w:rPr>
          <w:highlight w:val="none"/>
        </w:rPr>
        <w:t>29</w:t>
      </w:r>
      <w:r>
        <w:rPr>
          <w:highlight w:val="none"/>
        </w:rPr>
        <w:fldChar w:fldCharType="end"/>
      </w:r>
      <w:r>
        <w:rPr>
          <w:rFonts w:asciiTheme="minorEastAsia" w:hAnsiTheme="minorEastAsia" w:eastAsiaTheme="minorEastAsia"/>
          <w:highlight w:val="none"/>
        </w:rPr>
        <w:fldChar w:fldCharType="end"/>
      </w:r>
    </w:p>
    <w:p w14:paraId="1886E29C">
      <w:pPr>
        <w:pStyle w:val="21"/>
        <w:tabs>
          <w:tab w:val="right" w:leader="dot" w:pos="8844"/>
        </w:tabs>
        <w:rPr>
          <w:highlight w:val="none"/>
        </w:rPr>
      </w:pP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HYPERLINK \l _Toc9735 </w:instrText>
      </w:r>
      <w:r>
        <w:rPr>
          <w:rFonts w:asciiTheme="minorEastAsia" w:hAnsiTheme="minorEastAsia" w:eastAsiaTheme="minorEastAsia"/>
          <w:highlight w:val="none"/>
        </w:rPr>
        <w:fldChar w:fldCharType="separate"/>
      </w:r>
      <w:r>
        <w:rPr>
          <w:rFonts w:hint="eastAsia" w:ascii="黑体" w:hAnsi="黑体" w:eastAsia="黑体"/>
          <w:szCs w:val="24"/>
          <w:highlight w:val="none"/>
        </w:rPr>
        <w:t>2．资格审查</w:t>
      </w:r>
      <w:r>
        <w:rPr>
          <w:highlight w:val="none"/>
        </w:rPr>
        <w:tab/>
      </w:r>
      <w:r>
        <w:rPr>
          <w:highlight w:val="none"/>
        </w:rPr>
        <w:fldChar w:fldCharType="begin"/>
      </w:r>
      <w:r>
        <w:rPr>
          <w:highlight w:val="none"/>
        </w:rPr>
        <w:instrText xml:space="preserve"> PAGEREF _Toc9735 \h </w:instrText>
      </w:r>
      <w:r>
        <w:rPr>
          <w:highlight w:val="none"/>
        </w:rPr>
        <w:fldChar w:fldCharType="separate"/>
      </w:r>
      <w:r>
        <w:rPr>
          <w:highlight w:val="none"/>
        </w:rPr>
        <w:t>29</w:t>
      </w:r>
      <w:r>
        <w:rPr>
          <w:highlight w:val="none"/>
        </w:rPr>
        <w:fldChar w:fldCharType="end"/>
      </w:r>
      <w:r>
        <w:rPr>
          <w:rFonts w:asciiTheme="minorEastAsia" w:hAnsiTheme="minorEastAsia" w:eastAsiaTheme="minorEastAsia"/>
          <w:highlight w:val="none"/>
        </w:rPr>
        <w:fldChar w:fldCharType="end"/>
      </w:r>
    </w:p>
    <w:p w14:paraId="07E62AB2">
      <w:pPr>
        <w:pStyle w:val="21"/>
        <w:tabs>
          <w:tab w:val="right" w:leader="dot" w:pos="8844"/>
        </w:tabs>
        <w:rPr>
          <w:highlight w:val="none"/>
        </w:rPr>
      </w:pP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HYPERLINK \l _Toc26803 </w:instrText>
      </w:r>
      <w:r>
        <w:rPr>
          <w:rFonts w:asciiTheme="minorEastAsia" w:hAnsiTheme="minorEastAsia" w:eastAsiaTheme="minorEastAsia"/>
          <w:highlight w:val="none"/>
        </w:rPr>
        <w:fldChar w:fldCharType="separate"/>
      </w:r>
      <w:r>
        <w:rPr>
          <w:rFonts w:hint="eastAsia" w:ascii="黑体" w:hAnsi="黑体" w:eastAsia="黑体"/>
          <w:szCs w:val="24"/>
          <w:highlight w:val="none"/>
        </w:rPr>
        <w:t>3．资格审查结果</w:t>
      </w:r>
      <w:r>
        <w:rPr>
          <w:highlight w:val="none"/>
        </w:rPr>
        <w:tab/>
      </w:r>
      <w:r>
        <w:rPr>
          <w:highlight w:val="none"/>
        </w:rPr>
        <w:fldChar w:fldCharType="begin"/>
      </w:r>
      <w:r>
        <w:rPr>
          <w:highlight w:val="none"/>
        </w:rPr>
        <w:instrText xml:space="preserve"> PAGEREF _Toc26803 \h </w:instrText>
      </w:r>
      <w:r>
        <w:rPr>
          <w:highlight w:val="none"/>
        </w:rPr>
        <w:fldChar w:fldCharType="separate"/>
      </w:r>
      <w:r>
        <w:rPr>
          <w:highlight w:val="none"/>
        </w:rPr>
        <w:t>29</w:t>
      </w:r>
      <w:r>
        <w:rPr>
          <w:highlight w:val="none"/>
        </w:rPr>
        <w:fldChar w:fldCharType="end"/>
      </w:r>
      <w:r>
        <w:rPr>
          <w:rFonts w:asciiTheme="minorEastAsia" w:hAnsiTheme="minorEastAsia" w:eastAsiaTheme="minorEastAsia"/>
          <w:highlight w:val="none"/>
        </w:rPr>
        <w:fldChar w:fldCharType="end"/>
      </w:r>
    </w:p>
    <w:p w14:paraId="35B379F5">
      <w:pPr>
        <w:pStyle w:val="30"/>
        <w:tabs>
          <w:tab w:val="right" w:leader="dot" w:pos="8844"/>
        </w:tabs>
        <w:rPr>
          <w:highlight w:val="none"/>
        </w:rPr>
      </w:pP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HYPERLINK \l _Toc24404 </w:instrText>
      </w:r>
      <w:r>
        <w:rPr>
          <w:rFonts w:asciiTheme="minorEastAsia" w:hAnsiTheme="minorEastAsia" w:eastAsiaTheme="minorEastAsia"/>
          <w:highlight w:val="none"/>
        </w:rPr>
        <w:fldChar w:fldCharType="separate"/>
      </w:r>
      <w:r>
        <w:rPr>
          <w:rFonts w:hint="eastAsia" w:asciiTheme="minorEastAsia" w:hAnsiTheme="minorEastAsia" w:eastAsiaTheme="minorEastAsia"/>
          <w:szCs w:val="21"/>
          <w:highlight w:val="none"/>
        </w:rPr>
        <w:t>附表1</w:t>
      </w:r>
      <w:r>
        <w:rPr>
          <w:rFonts w:asciiTheme="minorEastAsia" w:hAnsiTheme="minorEastAsia" w:eastAsiaTheme="minorEastAsia"/>
          <w:szCs w:val="21"/>
          <w:highlight w:val="none"/>
        </w:rPr>
        <w:t>资格审查表</w:t>
      </w:r>
      <w:r>
        <w:rPr>
          <w:highlight w:val="none"/>
        </w:rPr>
        <w:tab/>
      </w:r>
      <w:r>
        <w:rPr>
          <w:highlight w:val="none"/>
        </w:rPr>
        <w:fldChar w:fldCharType="begin"/>
      </w:r>
      <w:r>
        <w:rPr>
          <w:highlight w:val="none"/>
        </w:rPr>
        <w:instrText xml:space="preserve"> PAGEREF _Toc24404 \h </w:instrText>
      </w:r>
      <w:r>
        <w:rPr>
          <w:highlight w:val="none"/>
        </w:rPr>
        <w:fldChar w:fldCharType="separate"/>
      </w:r>
      <w:r>
        <w:rPr>
          <w:highlight w:val="none"/>
        </w:rPr>
        <w:t>31</w:t>
      </w:r>
      <w:r>
        <w:rPr>
          <w:highlight w:val="none"/>
        </w:rPr>
        <w:fldChar w:fldCharType="end"/>
      </w:r>
      <w:r>
        <w:rPr>
          <w:rFonts w:asciiTheme="minorEastAsia" w:hAnsiTheme="minorEastAsia" w:eastAsiaTheme="minorEastAsia"/>
          <w:highlight w:val="none"/>
        </w:rPr>
        <w:fldChar w:fldCharType="end"/>
      </w:r>
    </w:p>
    <w:p w14:paraId="649150B7">
      <w:pPr>
        <w:pStyle w:val="30"/>
        <w:tabs>
          <w:tab w:val="right" w:leader="dot" w:pos="8844"/>
        </w:tabs>
        <w:rPr>
          <w:highlight w:val="none"/>
        </w:rPr>
      </w:pP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HYPERLINK \l _Toc32432 </w:instrText>
      </w:r>
      <w:r>
        <w:rPr>
          <w:rFonts w:asciiTheme="minorEastAsia" w:hAnsiTheme="minorEastAsia" w:eastAsiaTheme="minorEastAsia"/>
          <w:highlight w:val="none"/>
        </w:rPr>
        <w:fldChar w:fldCharType="separate"/>
      </w:r>
      <w:r>
        <w:rPr>
          <w:rFonts w:hint="eastAsia" w:ascii="黑体" w:hAnsi="黑体"/>
          <w:szCs w:val="21"/>
          <w:highlight w:val="none"/>
        </w:rPr>
        <w:t>附表2 资格审查结果一览表</w:t>
      </w:r>
      <w:r>
        <w:rPr>
          <w:highlight w:val="none"/>
        </w:rPr>
        <w:tab/>
      </w:r>
      <w:r>
        <w:rPr>
          <w:highlight w:val="none"/>
        </w:rPr>
        <w:fldChar w:fldCharType="begin"/>
      </w:r>
      <w:r>
        <w:rPr>
          <w:highlight w:val="none"/>
        </w:rPr>
        <w:instrText xml:space="preserve"> PAGEREF _Toc32432 \h </w:instrText>
      </w:r>
      <w:r>
        <w:rPr>
          <w:highlight w:val="none"/>
        </w:rPr>
        <w:fldChar w:fldCharType="separate"/>
      </w:r>
      <w:r>
        <w:rPr>
          <w:highlight w:val="none"/>
        </w:rPr>
        <w:t>33</w:t>
      </w:r>
      <w:r>
        <w:rPr>
          <w:highlight w:val="none"/>
        </w:rPr>
        <w:fldChar w:fldCharType="end"/>
      </w:r>
      <w:r>
        <w:rPr>
          <w:rFonts w:asciiTheme="minorEastAsia" w:hAnsiTheme="minorEastAsia" w:eastAsiaTheme="minorEastAsia"/>
          <w:highlight w:val="none"/>
        </w:rPr>
        <w:fldChar w:fldCharType="end"/>
      </w:r>
    </w:p>
    <w:p w14:paraId="58D8A65C">
      <w:pPr>
        <w:pStyle w:val="30"/>
        <w:tabs>
          <w:tab w:val="right" w:leader="dot" w:pos="8844"/>
        </w:tabs>
        <w:rPr>
          <w:highlight w:val="none"/>
        </w:rPr>
      </w:pP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HYPERLINK \l _Toc6482 </w:instrText>
      </w:r>
      <w:r>
        <w:rPr>
          <w:rFonts w:asciiTheme="minorEastAsia" w:hAnsiTheme="minorEastAsia" w:eastAsiaTheme="minorEastAsia"/>
          <w:highlight w:val="none"/>
        </w:rPr>
        <w:fldChar w:fldCharType="separate"/>
      </w:r>
      <w:r>
        <w:rPr>
          <w:rFonts w:hint="eastAsia" w:ascii="黑体" w:hAnsi="黑体"/>
          <w:szCs w:val="21"/>
          <w:highlight w:val="none"/>
        </w:rPr>
        <w:t>附表3 资格审查合格投标人名单</w:t>
      </w:r>
      <w:r>
        <w:rPr>
          <w:highlight w:val="none"/>
        </w:rPr>
        <w:tab/>
      </w:r>
      <w:r>
        <w:rPr>
          <w:highlight w:val="none"/>
        </w:rPr>
        <w:fldChar w:fldCharType="begin"/>
      </w:r>
      <w:r>
        <w:rPr>
          <w:highlight w:val="none"/>
        </w:rPr>
        <w:instrText xml:space="preserve"> PAGEREF _Toc6482 \h </w:instrText>
      </w:r>
      <w:r>
        <w:rPr>
          <w:highlight w:val="none"/>
        </w:rPr>
        <w:fldChar w:fldCharType="separate"/>
      </w:r>
      <w:r>
        <w:rPr>
          <w:highlight w:val="none"/>
        </w:rPr>
        <w:t>34</w:t>
      </w:r>
      <w:r>
        <w:rPr>
          <w:highlight w:val="none"/>
        </w:rPr>
        <w:fldChar w:fldCharType="end"/>
      </w:r>
      <w:r>
        <w:rPr>
          <w:rFonts w:asciiTheme="minorEastAsia" w:hAnsiTheme="minorEastAsia" w:eastAsiaTheme="minorEastAsia"/>
          <w:highlight w:val="none"/>
        </w:rPr>
        <w:fldChar w:fldCharType="end"/>
      </w:r>
    </w:p>
    <w:p w14:paraId="0344A76F">
      <w:pPr>
        <w:pStyle w:val="29"/>
        <w:tabs>
          <w:tab w:val="right" w:leader="dot" w:pos="8844"/>
        </w:tabs>
        <w:rPr>
          <w:highlight w:val="none"/>
        </w:rPr>
      </w:pP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HYPERLINK \l _Toc6136 </w:instrText>
      </w:r>
      <w:r>
        <w:rPr>
          <w:rFonts w:asciiTheme="minorEastAsia" w:hAnsiTheme="minorEastAsia" w:eastAsiaTheme="minorEastAsia"/>
          <w:highlight w:val="none"/>
        </w:rPr>
        <w:fldChar w:fldCharType="separate"/>
      </w:r>
      <w:r>
        <w:rPr>
          <w:rFonts w:hint="eastAsia" w:ascii="黑体" w:hAnsi="华文中宋" w:eastAsia="黑体"/>
          <w:szCs w:val="32"/>
          <w:highlight w:val="none"/>
        </w:rPr>
        <w:t>第四章 评标方法及标准（综合评分法）</w:t>
      </w:r>
      <w:r>
        <w:rPr>
          <w:highlight w:val="none"/>
        </w:rPr>
        <w:tab/>
      </w:r>
      <w:r>
        <w:rPr>
          <w:highlight w:val="none"/>
        </w:rPr>
        <w:fldChar w:fldCharType="begin"/>
      </w:r>
      <w:r>
        <w:rPr>
          <w:highlight w:val="none"/>
        </w:rPr>
        <w:instrText xml:space="preserve"> PAGEREF _Toc6136 \h </w:instrText>
      </w:r>
      <w:r>
        <w:rPr>
          <w:highlight w:val="none"/>
        </w:rPr>
        <w:fldChar w:fldCharType="separate"/>
      </w:r>
      <w:r>
        <w:rPr>
          <w:highlight w:val="none"/>
        </w:rPr>
        <w:t>35</w:t>
      </w:r>
      <w:r>
        <w:rPr>
          <w:highlight w:val="none"/>
        </w:rPr>
        <w:fldChar w:fldCharType="end"/>
      </w:r>
      <w:r>
        <w:rPr>
          <w:rFonts w:asciiTheme="minorEastAsia" w:hAnsiTheme="minorEastAsia" w:eastAsiaTheme="minorEastAsia"/>
          <w:highlight w:val="none"/>
        </w:rPr>
        <w:fldChar w:fldCharType="end"/>
      </w:r>
    </w:p>
    <w:p w14:paraId="7449FF93">
      <w:pPr>
        <w:pStyle w:val="33"/>
        <w:tabs>
          <w:tab w:val="right" w:leader="dot" w:pos="8844"/>
        </w:tabs>
        <w:rPr>
          <w:highlight w:val="none"/>
        </w:rPr>
      </w:pP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HYPERLINK \l _Toc18001 </w:instrText>
      </w:r>
      <w:r>
        <w:rPr>
          <w:rFonts w:asciiTheme="minorEastAsia" w:hAnsiTheme="minorEastAsia" w:eastAsiaTheme="minorEastAsia"/>
          <w:highlight w:val="none"/>
        </w:rPr>
        <w:fldChar w:fldCharType="separate"/>
      </w:r>
      <w:r>
        <w:rPr>
          <w:rFonts w:hint="eastAsia" w:ascii="黑体" w:hAnsi="华文中宋" w:eastAsia="黑体"/>
          <w:szCs w:val="28"/>
          <w:highlight w:val="none"/>
        </w:rPr>
        <w:t>第一节 评标方法及标准前附表</w:t>
      </w:r>
      <w:r>
        <w:rPr>
          <w:highlight w:val="none"/>
        </w:rPr>
        <w:tab/>
      </w:r>
      <w:r>
        <w:rPr>
          <w:highlight w:val="none"/>
        </w:rPr>
        <w:fldChar w:fldCharType="begin"/>
      </w:r>
      <w:r>
        <w:rPr>
          <w:highlight w:val="none"/>
        </w:rPr>
        <w:instrText xml:space="preserve"> PAGEREF _Toc18001 \h </w:instrText>
      </w:r>
      <w:r>
        <w:rPr>
          <w:highlight w:val="none"/>
        </w:rPr>
        <w:fldChar w:fldCharType="separate"/>
      </w:r>
      <w:r>
        <w:rPr>
          <w:highlight w:val="none"/>
        </w:rPr>
        <w:t>35</w:t>
      </w:r>
      <w:r>
        <w:rPr>
          <w:highlight w:val="none"/>
        </w:rPr>
        <w:fldChar w:fldCharType="end"/>
      </w:r>
      <w:r>
        <w:rPr>
          <w:rFonts w:asciiTheme="minorEastAsia" w:hAnsiTheme="minorEastAsia" w:eastAsiaTheme="minorEastAsia"/>
          <w:highlight w:val="none"/>
        </w:rPr>
        <w:fldChar w:fldCharType="end"/>
      </w:r>
    </w:p>
    <w:p w14:paraId="4B3432D3">
      <w:pPr>
        <w:pStyle w:val="33"/>
        <w:tabs>
          <w:tab w:val="right" w:leader="dot" w:pos="8844"/>
        </w:tabs>
        <w:rPr>
          <w:highlight w:val="none"/>
        </w:rPr>
      </w:pP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HYPERLINK \l _Toc15000 </w:instrText>
      </w:r>
      <w:r>
        <w:rPr>
          <w:rFonts w:asciiTheme="minorEastAsia" w:hAnsiTheme="minorEastAsia" w:eastAsiaTheme="minorEastAsia"/>
          <w:highlight w:val="none"/>
        </w:rPr>
        <w:fldChar w:fldCharType="separate"/>
      </w:r>
      <w:r>
        <w:rPr>
          <w:rFonts w:hint="eastAsia" w:ascii="黑体" w:hAnsi="华文中宋" w:eastAsia="黑体"/>
          <w:szCs w:val="28"/>
          <w:highlight w:val="none"/>
        </w:rPr>
        <w:t>第二节 评标方法及标准</w:t>
      </w:r>
      <w:r>
        <w:rPr>
          <w:highlight w:val="none"/>
        </w:rPr>
        <w:tab/>
      </w:r>
      <w:r>
        <w:rPr>
          <w:highlight w:val="none"/>
        </w:rPr>
        <w:fldChar w:fldCharType="begin"/>
      </w:r>
      <w:r>
        <w:rPr>
          <w:highlight w:val="none"/>
        </w:rPr>
        <w:instrText xml:space="preserve"> PAGEREF _Toc15000 \h </w:instrText>
      </w:r>
      <w:r>
        <w:rPr>
          <w:highlight w:val="none"/>
        </w:rPr>
        <w:fldChar w:fldCharType="separate"/>
      </w:r>
      <w:r>
        <w:rPr>
          <w:highlight w:val="none"/>
        </w:rPr>
        <w:t>37</w:t>
      </w:r>
      <w:r>
        <w:rPr>
          <w:highlight w:val="none"/>
        </w:rPr>
        <w:fldChar w:fldCharType="end"/>
      </w:r>
      <w:r>
        <w:rPr>
          <w:rFonts w:asciiTheme="minorEastAsia" w:hAnsiTheme="minorEastAsia" w:eastAsiaTheme="minorEastAsia"/>
          <w:highlight w:val="none"/>
        </w:rPr>
        <w:fldChar w:fldCharType="end"/>
      </w:r>
    </w:p>
    <w:p w14:paraId="4195FFE5">
      <w:pPr>
        <w:pStyle w:val="21"/>
        <w:tabs>
          <w:tab w:val="right" w:leader="dot" w:pos="8844"/>
        </w:tabs>
        <w:rPr>
          <w:highlight w:val="none"/>
        </w:rPr>
      </w:pP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HYPERLINK \l _Toc9531 </w:instrText>
      </w:r>
      <w:r>
        <w:rPr>
          <w:rFonts w:asciiTheme="minorEastAsia" w:hAnsiTheme="minorEastAsia" w:eastAsiaTheme="minorEastAsia"/>
          <w:highlight w:val="none"/>
        </w:rPr>
        <w:fldChar w:fldCharType="separate"/>
      </w:r>
      <w:r>
        <w:rPr>
          <w:rFonts w:hint="eastAsia" w:ascii="黑体" w:hAnsi="黑体" w:eastAsia="黑体"/>
          <w:szCs w:val="24"/>
          <w:highlight w:val="none"/>
        </w:rPr>
        <w:t>1．评标方法</w:t>
      </w:r>
      <w:r>
        <w:rPr>
          <w:highlight w:val="none"/>
        </w:rPr>
        <w:tab/>
      </w:r>
      <w:r>
        <w:rPr>
          <w:highlight w:val="none"/>
        </w:rPr>
        <w:fldChar w:fldCharType="begin"/>
      </w:r>
      <w:r>
        <w:rPr>
          <w:highlight w:val="none"/>
        </w:rPr>
        <w:instrText xml:space="preserve"> PAGEREF _Toc9531 \h </w:instrText>
      </w:r>
      <w:r>
        <w:rPr>
          <w:highlight w:val="none"/>
        </w:rPr>
        <w:fldChar w:fldCharType="separate"/>
      </w:r>
      <w:r>
        <w:rPr>
          <w:highlight w:val="none"/>
        </w:rPr>
        <w:t>37</w:t>
      </w:r>
      <w:r>
        <w:rPr>
          <w:highlight w:val="none"/>
        </w:rPr>
        <w:fldChar w:fldCharType="end"/>
      </w:r>
      <w:r>
        <w:rPr>
          <w:rFonts w:asciiTheme="minorEastAsia" w:hAnsiTheme="minorEastAsia" w:eastAsiaTheme="minorEastAsia"/>
          <w:highlight w:val="none"/>
        </w:rPr>
        <w:fldChar w:fldCharType="end"/>
      </w:r>
    </w:p>
    <w:p w14:paraId="3E7DBBED">
      <w:pPr>
        <w:pStyle w:val="21"/>
        <w:tabs>
          <w:tab w:val="right" w:leader="dot" w:pos="8844"/>
        </w:tabs>
        <w:rPr>
          <w:highlight w:val="none"/>
        </w:rPr>
      </w:pP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HYPERLINK \l _Toc32411 </w:instrText>
      </w:r>
      <w:r>
        <w:rPr>
          <w:rFonts w:asciiTheme="minorEastAsia" w:hAnsiTheme="minorEastAsia" w:eastAsiaTheme="minorEastAsia"/>
          <w:highlight w:val="none"/>
        </w:rPr>
        <w:fldChar w:fldCharType="separate"/>
      </w:r>
      <w:r>
        <w:rPr>
          <w:rFonts w:hint="eastAsia" w:ascii="黑体" w:hAnsi="黑体" w:eastAsia="黑体"/>
          <w:bCs w:val="0"/>
          <w:szCs w:val="24"/>
          <w:highlight w:val="none"/>
        </w:rPr>
        <w:t>2．评标程序</w:t>
      </w:r>
      <w:r>
        <w:rPr>
          <w:highlight w:val="none"/>
        </w:rPr>
        <w:tab/>
      </w:r>
      <w:r>
        <w:rPr>
          <w:highlight w:val="none"/>
        </w:rPr>
        <w:fldChar w:fldCharType="begin"/>
      </w:r>
      <w:r>
        <w:rPr>
          <w:highlight w:val="none"/>
        </w:rPr>
        <w:instrText xml:space="preserve"> PAGEREF _Toc32411 \h </w:instrText>
      </w:r>
      <w:r>
        <w:rPr>
          <w:highlight w:val="none"/>
        </w:rPr>
        <w:fldChar w:fldCharType="separate"/>
      </w:r>
      <w:r>
        <w:rPr>
          <w:highlight w:val="none"/>
        </w:rPr>
        <w:t>37</w:t>
      </w:r>
      <w:r>
        <w:rPr>
          <w:highlight w:val="none"/>
        </w:rPr>
        <w:fldChar w:fldCharType="end"/>
      </w:r>
      <w:r>
        <w:rPr>
          <w:rFonts w:asciiTheme="minorEastAsia" w:hAnsiTheme="minorEastAsia" w:eastAsiaTheme="minorEastAsia"/>
          <w:highlight w:val="none"/>
        </w:rPr>
        <w:fldChar w:fldCharType="end"/>
      </w:r>
    </w:p>
    <w:p w14:paraId="602C3889">
      <w:pPr>
        <w:pStyle w:val="21"/>
        <w:tabs>
          <w:tab w:val="right" w:leader="dot" w:pos="8844"/>
        </w:tabs>
        <w:rPr>
          <w:highlight w:val="none"/>
        </w:rPr>
      </w:pP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HYPERLINK \l _Toc6035 </w:instrText>
      </w:r>
      <w:r>
        <w:rPr>
          <w:rFonts w:asciiTheme="minorEastAsia" w:hAnsiTheme="minorEastAsia" w:eastAsiaTheme="minorEastAsia"/>
          <w:highlight w:val="none"/>
        </w:rPr>
        <w:fldChar w:fldCharType="separate"/>
      </w:r>
      <w:r>
        <w:rPr>
          <w:rFonts w:hint="eastAsia" w:ascii="黑体" w:hAnsi="黑体" w:eastAsia="黑体"/>
          <w:bCs w:val="0"/>
          <w:szCs w:val="24"/>
          <w:highlight w:val="none"/>
        </w:rPr>
        <w:t>3．投标文件的符合性审查</w:t>
      </w:r>
      <w:r>
        <w:rPr>
          <w:highlight w:val="none"/>
        </w:rPr>
        <w:tab/>
      </w:r>
      <w:r>
        <w:rPr>
          <w:highlight w:val="none"/>
        </w:rPr>
        <w:fldChar w:fldCharType="begin"/>
      </w:r>
      <w:r>
        <w:rPr>
          <w:highlight w:val="none"/>
        </w:rPr>
        <w:instrText xml:space="preserve"> PAGEREF _Toc6035 \h </w:instrText>
      </w:r>
      <w:r>
        <w:rPr>
          <w:highlight w:val="none"/>
        </w:rPr>
        <w:fldChar w:fldCharType="separate"/>
      </w:r>
      <w:r>
        <w:rPr>
          <w:highlight w:val="none"/>
        </w:rPr>
        <w:t>37</w:t>
      </w:r>
      <w:r>
        <w:rPr>
          <w:highlight w:val="none"/>
        </w:rPr>
        <w:fldChar w:fldCharType="end"/>
      </w:r>
      <w:r>
        <w:rPr>
          <w:rFonts w:asciiTheme="minorEastAsia" w:hAnsiTheme="minorEastAsia" w:eastAsiaTheme="minorEastAsia"/>
          <w:highlight w:val="none"/>
        </w:rPr>
        <w:fldChar w:fldCharType="end"/>
      </w:r>
    </w:p>
    <w:p w14:paraId="7347818C">
      <w:pPr>
        <w:pStyle w:val="21"/>
        <w:tabs>
          <w:tab w:val="right" w:leader="dot" w:pos="8844"/>
        </w:tabs>
        <w:rPr>
          <w:highlight w:val="none"/>
        </w:rPr>
      </w:pP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HYPERLINK \l _Toc19087 </w:instrText>
      </w:r>
      <w:r>
        <w:rPr>
          <w:rFonts w:asciiTheme="minorEastAsia" w:hAnsiTheme="minorEastAsia" w:eastAsiaTheme="minorEastAsia"/>
          <w:highlight w:val="none"/>
        </w:rPr>
        <w:fldChar w:fldCharType="separate"/>
      </w:r>
      <w:r>
        <w:rPr>
          <w:rFonts w:hint="eastAsia" w:ascii="黑体" w:hAnsi="黑体" w:eastAsia="黑体"/>
          <w:bCs w:val="0"/>
          <w:szCs w:val="24"/>
          <w:highlight w:val="none"/>
        </w:rPr>
        <w:t>4．投标文件的澄清</w:t>
      </w:r>
      <w:r>
        <w:rPr>
          <w:highlight w:val="none"/>
        </w:rPr>
        <w:tab/>
      </w:r>
      <w:r>
        <w:rPr>
          <w:highlight w:val="none"/>
        </w:rPr>
        <w:fldChar w:fldCharType="begin"/>
      </w:r>
      <w:r>
        <w:rPr>
          <w:highlight w:val="none"/>
        </w:rPr>
        <w:instrText xml:space="preserve"> PAGEREF _Toc19087 \h </w:instrText>
      </w:r>
      <w:r>
        <w:rPr>
          <w:highlight w:val="none"/>
        </w:rPr>
        <w:fldChar w:fldCharType="separate"/>
      </w:r>
      <w:r>
        <w:rPr>
          <w:highlight w:val="none"/>
        </w:rPr>
        <w:t>37</w:t>
      </w:r>
      <w:r>
        <w:rPr>
          <w:highlight w:val="none"/>
        </w:rPr>
        <w:fldChar w:fldCharType="end"/>
      </w:r>
      <w:r>
        <w:rPr>
          <w:rFonts w:asciiTheme="minorEastAsia" w:hAnsiTheme="minorEastAsia" w:eastAsiaTheme="minorEastAsia"/>
          <w:highlight w:val="none"/>
        </w:rPr>
        <w:fldChar w:fldCharType="end"/>
      </w:r>
    </w:p>
    <w:p w14:paraId="7E842532">
      <w:pPr>
        <w:pStyle w:val="21"/>
        <w:tabs>
          <w:tab w:val="right" w:leader="dot" w:pos="8844"/>
        </w:tabs>
        <w:rPr>
          <w:highlight w:val="none"/>
        </w:rPr>
      </w:pP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HYPERLINK \l _Toc12387 </w:instrText>
      </w:r>
      <w:r>
        <w:rPr>
          <w:rFonts w:asciiTheme="minorEastAsia" w:hAnsiTheme="minorEastAsia" w:eastAsiaTheme="minorEastAsia"/>
          <w:highlight w:val="none"/>
        </w:rPr>
        <w:fldChar w:fldCharType="separate"/>
      </w:r>
      <w:r>
        <w:rPr>
          <w:rFonts w:hint="eastAsia" w:ascii="黑体" w:hAnsi="黑体" w:eastAsia="黑体"/>
          <w:bCs w:val="0"/>
          <w:szCs w:val="24"/>
          <w:highlight w:val="none"/>
        </w:rPr>
        <w:t>5．投标文件的比较与评价</w:t>
      </w:r>
      <w:r>
        <w:rPr>
          <w:highlight w:val="none"/>
        </w:rPr>
        <w:tab/>
      </w:r>
      <w:r>
        <w:rPr>
          <w:highlight w:val="none"/>
        </w:rPr>
        <w:fldChar w:fldCharType="begin"/>
      </w:r>
      <w:r>
        <w:rPr>
          <w:highlight w:val="none"/>
        </w:rPr>
        <w:instrText xml:space="preserve"> PAGEREF _Toc12387 \h </w:instrText>
      </w:r>
      <w:r>
        <w:rPr>
          <w:highlight w:val="none"/>
        </w:rPr>
        <w:fldChar w:fldCharType="separate"/>
      </w:r>
      <w:r>
        <w:rPr>
          <w:highlight w:val="none"/>
        </w:rPr>
        <w:t>38</w:t>
      </w:r>
      <w:r>
        <w:rPr>
          <w:highlight w:val="none"/>
        </w:rPr>
        <w:fldChar w:fldCharType="end"/>
      </w:r>
      <w:r>
        <w:rPr>
          <w:rFonts w:asciiTheme="minorEastAsia" w:hAnsiTheme="minorEastAsia" w:eastAsiaTheme="minorEastAsia"/>
          <w:highlight w:val="none"/>
        </w:rPr>
        <w:fldChar w:fldCharType="end"/>
      </w:r>
    </w:p>
    <w:p w14:paraId="76D66FD2">
      <w:pPr>
        <w:pStyle w:val="21"/>
        <w:tabs>
          <w:tab w:val="right" w:leader="dot" w:pos="8844"/>
        </w:tabs>
        <w:rPr>
          <w:highlight w:val="none"/>
        </w:rPr>
      </w:pP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HYPERLINK \l _Toc22852 </w:instrText>
      </w:r>
      <w:r>
        <w:rPr>
          <w:rFonts w:asciiTheme="minorEastAsia" w:hAnsiTheme="minorEastAsia" w:eastAsiaTheme="minorEastAsia"/>
          <w:highlight w:val="none"/>
        </w:rPr>
        <w:fldChar w:fldCharType="separate"/>
      </w:r>
      <w:r>
        <w:rPr>
          <w:rFonts w:hint="eastAsia" w:ascii="黑体" w:hAnsi="黑体" w:eastAsia="黑体"/>
          <w:bCs w:val="0"/>
          <w:szCs w:val="24"/>
          <w:highlight w:val="none"/>
        </w:rPr>
        <w:t>6．</w:t>
      </w:r>
      <w:r>
        <w:rPr>
          <w:rFonts w:hint="eastAsia" w:ascii="黑体" w:hAnsi="黑体" w:eastAsia="黑体"/>
          <w:szCs w:val="24"/>
          <w:highlight w:val="none"/>
        </w:rPr>
        <w:t>推荐中标候选人</w:t>
      </w:r>
      <w:r>
        <w:rPr>
          <w:highlight w:val="none"/>
        </w:rPr>
        <w:tab/>
      </w:r>
      <w:r>
        <w:rPr>
          <w:highlight w:val="none"/>
        </w:rPr>
        <w:fldChar w:fldCharType="begin"/>
      </w:r>
      <w:r>
        <w:rPr>
          <w:highlight w:val="none"/>
        </w:rPr>
        <w:instrText xml:space="preserve"> PAGEREF _Toc22852 \h </w:instrText>
      </w:r>
      <w:r>
        <w:rPr>
          <w:highlight w:val="none"/>
        </w:rPr>
        <w:fldChar w:fldCharType="separate"/>
      </w:r>
      <w:r>
        <w:rPr>
          <w:highlight w:val="none"/>
        </w:rPr>
        <w:t>38</w:t>
      </w:r>
      <w:r>
        <w:rPr>
          <w:highlight w:val="none"/>
        </w:rPr>
        <w:fldChar w:fldCharType="end"/>
      </w:r>
      <w:r>
        <w:rPr>
          <w:rFonts w:asciiTheme="minorEastAsia" w:hAnsiTheme="minorEastAsia" w:eastAsiaTheme="minorEastAsia"/>
          <w:highlight w:val="none"/>
        </w:rPr>
        <w:fldChar w:fldCharType="end"/>
      </w:r>
    </w:p>
    <w:p w14:paraId="095EAFC1">
      <w:pPr>
        <w:pStyle w:val="21"/>
        <w:tabs>
          <w:tab w:val="right" w:leader="dot" w:pos="8844"/>
        </w:tabs>
        <w:rPr>
          <w:highlight w:val="none"/>
        </w:rPr>
      </w:pP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HYPERLINK \l _Toc2933 </w:instrText>
      </w:r>
      <w:r>
        <w:rPr>
          <w:rFonts w:asciiTheme="minorEastAsia" w:hAnsiTheme="minorEastAsia" w:eastAsiaTheme="minorEastAsia"/>
          <w:highlight w:val="none"/>
        </w:rPr>
        <w:fldChar w:fldCharType="separate"/>
      </w:r>
      <w:r>
        <w:rPr>
          <w:rFonts w:hint="eastAsia" w:ascii="黑体" w:hAnsi="黑体" w:eastAsia="黑体"/>
          <w:bCs w:val="0"/>
          <w:szCs w:val="24"/>
          <w:highlight w:val="none"/>
        </w:rPr>
        <w:t>7．</w:t>
      </w:r>
      <w:r>
        <w:rPr>
          <w:rFonts w:hint="eastAsia" w:ascii="黑体" w:hAnsi="黑体" w:eastAsia="黑体"/>
          <w:szCs w:val="24"/>
          <w:highlight w:val="none"/>
        </w:rPr>
        <w:t>编写评标报告</w:t>
      </w:r>
      <w:r>
        <w:rPr>
          <w:highlight w:val="none"/>
        </w:rPr>
        <w:tab/>
      </w:r>
      <w:r>
        <w:rPr>
          <w:highlight w:val="none"/>
        </w:rPr>
        <w:fldChar w:fldCharType="begin"/>
      </w:r>
      <w:r>
        <w:rPr>
          <w:highlight w:val="none"/>
        </w:rPr>
        <w:instrText xml:space="preserve"> PAGEREF _Toc2933 \h </w:instrText>
      </w:r>
      <w:r>
        <w:rPr>
          <w:highlight w:val="none"/>
        </w:rPr>
        <w:fldChar w:fldCharType="separate"/>
      </w:r>
      <w:r>
        <w:rPr>
          <w:highlight w:val="none"/>
        </w:rPr>
        <w:t>39</w:t>
      </w:r>
      <w:r>
        <w:rPr>
          <w:highlight w:val="none"/>
        </w:rPr>
        <w:fldChar w:fldCharType="end"/>
      </w:r>
      <w:r>
        <w:rPr>
          <w:rFonts w:asciiTheme="minorEastAsia" w:hAnsiTheme="minorEastAsia" w:eastAsiaTheme="minorEastAsia"/>
          <w:highlight w:val="none"/>
        </w:rPr>
        <w:fldChar w:fldCharType="end"/>
      </w:r>
    </w:p>
    <w:p w14:paraId="6CFA5FBC">
      <w:pPr>
        <w:pStyle w:val="21"/>
        <w:tabs>
          <w:tab w:val="right" w:leader="dot" w:pos="8844"/>
        </w:tabs>
        <w:rPr>
          <w:highlight w:val="none"/>
        </w:rPr>
      </w:pP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HYPERLINK \l _Toc31380 </w:instrText>
      </w:r>
      <w:r>
        <w:rPr>
          <w:rFonts w:asciiTheme="minorEastAsia" w:hAnsiTheme="minorEastAsia" w:eastAsiaTheme="minorEastAsia"/>
          <w:highlight w:val="none"/>
        </w:rPr>
        <w:fldChar w:fldCharType="separate"/>
      </w:r>
      <w:r>
        <w:rPr>
          <w:rFonts w:hint="eastAsia" w:ascii="黑体" w:hAnsi="黑体" w:eastAsia="黑体"/>
          <w:bCs w:val="0"/>
          <w:szCs w:val="24"/>
          <w:highlight w:val="none"/>
        </w:rPr>
        <w:t>8．</w:t>
      </w:r>
      <w:r>
        <w:rPr>
          <w:rFonts w:hint="eastAsia" w:ascii="黑体" w:hAnsi="黑体" w:eastAsia="黑体"/>
          <w:szCs w:val="24"/>
          <w:highlight w:val="none"/>
        </w:rPr>
        <w:t>评标报告</w:t>
      </w:r>
      <w:r>
        <w:rPr>
          <w:rFonts w:hint="eastAsia" w:ascii="黑体" w:hAnsi="黑体" w:eastAsia="黑体"/>
          <w:bCs w:val="0"/>
          <w:szCs w:val="24"/>
          <w:highlight w:val="none"/>
        </w:rPr>
        <w:t>复核</w:t>
      </w:r>
      <w:r>
        <w:rPr>
          <w:highlight w:val="none"/>
        </w:rPr>
        <w:tab/>
      </w:r>
      <w:r>
        <w:rPr>
          <w:highlight w:val="none"/>
        </w:rPr>
        <w:fldChar w:fldCharType="begin"/>
      </w:r>
      <w:r>
        <w:rPr>
          <w:highlight w:val="none"/>
        </w:rPr>
        <w:instrText xml:space="preserve"> PAGEREF _Toc31380 \h </w:instrText>
      </w:r>
      <w:r>
        <w:rPr>
          <w:highlight w:val="none"/>
        </w:rPr>
        <w:fldChar w:fldCharType="separate"/>
      </w:r>
      <w:r>
        <w:rPr>
          <w:highlight w:val="none"/>
        </w:rPr>
        <w:t>39</w:t>
      </w:r>
      <w:r>
        <w:rPr>
          <w:highlight w:val="none"/>
        </w:rPr>
        <w:fldChar w:fldCharType="end"/>
      </w:r>
      <w:r>
        <w:rPr>
          <w:rFonts w:asciiTheme="minorEastAsia" w:hAnsiTheme="minorEastAsia" w:eastAsiaTheme="minorEastAsia"/>
          <w:highlight w:val="none"/>
        </w:rPr>
        <w:fldChar w:fldCharType="end"/>
      </w:r>
    </w:p>
    <w:p w14:paraId="4727A764">
      <w:pPr>
        <w:pStyle w:val="21"/>
        <w:tabs>
          <w:tab w:val="right" w:leader="dot" w:pos="8844"/>
        </w:tabs>
        <w:rPr>
          <w:highlight w:val="none"/>
        </w:rPr>
      </w:pP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HYPERLINK \l _Toc14228 </w:instrText>
      </w:r>
      <w:r>
        <w:rPr>
          <w:rFonts w:asciiTheme="minorEastAsia" w:hAnsiTheme="minorEastAsia" w:eastAsiaTheme="minorEastAsia"/>
          <w:highlight w:val="none"/>
        </w:rPr>
        <w:fldChar w:fldCharType="separate"/>
      </w:r>
      <w:r>
        <w:rPr>
          <w:rFonts w:hint="eastAsia" w:ascii="黑体" w:hAnsi="黑体" w:eastAsia="黑体"/>
          <w:szCs w:val="24"/>
          <w:highlight w:val="none"/>
        </w:rPr>
        <w:t>9．</w:t>
      </w:r>
      <w:r>
        <w:rPr>
          <w:rFonts w:hint="eastAsia" w:ascii="黑体" w:hAnsi="黑体" w:eastAsia="黑体"/>
          <w:bCs w:val="0"/>
          <w:szCs w:val="24"/>
          <w:highlight w:val="none"/>
        </w:rPr>
        <w:t>停止评标</w:t>
      </w:r>
      <w:r>
        <w:rPr>
          <w:highlight w:val="none"/>
        </w:rPr>
        <w:tab/>
      </w:r>
      <w:r>
        <w:rPr>
          <w:highlight w:val="none"/>
        </w:rPr>
        <w:fldChar w:fldCharType="begin"/>
      </w:r>
      <w:r>
        <w:rPr>
          <w:highlight w:val="none"/>
        </w:rPr>
        <w:instrText xml:space="preserve"> PAGEREF _Toc14228 \h </w:instrText>
      </w:r>
      <w:r>
        <w:rPr>
          <w:highlight w:val="none"/>
        </w:rPr>
        <w:fldChar w:fldCharType="separate"/>
      </w:r>
      <w:r>
        <w:rPr>
          <w:highlight w:val="none"/>
        </w:rPr>
        <w:t>39</w:t>
      </w:r>
      <w:r>
        <w:rPr>
          <w:highlight w:val="none"/>
        </w:rPr>
        <w:fldChar w:fldCharType="end"/>
      </w:r>
      <w:r>
        <w:rPr>
          <w:rFonts w:asciiTheme="minorEastAsia" w:hAnsiTheme="minorEastAsia" w:eastAsiaTheme="minorEastAsia"/>
          <w:highlight w:val="none"/>
        </w:rPr>
        <w:fldChar w:fldCharType="end"/>
      </w:r>
    </w:p>
    <w:p w14:paraId="37194E1E">
      <w:pPr>
        <w:pStyle w:val="21"/>
        <w:tabs>
          <w:tab w:val="right" w:leader="dot" w:pos="8844"/>
        </w:tabs>
        <w:rPr>
          <w:highlight w:val="none"/>
        </w:rPr>
      </w:pP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HYPERLINK \l _Toc20261 </w:instrText>
      </w:r>
      <w:r>
        <w:rPr>
          <w:rFonts w:asciiTheme="minorEastAsia" w:hAnsiTheme="minorEastAsia" w:eastAsiaTheme="minorEastAsia"/>
          <w:highlight w:val="none"/>
        </w:rPr>
        <w:fldChar w:fldCharType="separate"/>
      </w:r>
      <w:r>
        <w:rPr>
          <w:rFonts w:hint="eastAsia" w:ascii="黑体" w:hAnsi="黑体" w:eastAsia="黑体" w:cs="宋体"/>
          <w:kern w:val="0"/>
          <w:szCs w:val="24"/>
          <w:highlight w:val="none"/>
        </w:rPr>
        <w:t>11．重新组建评标委员会进行评标</w:t>
      </w:r>
      <w:r>
        <w:rPr>
          <w:highlight w:val="none"/>
        </w:rPr>
        <w:tab/>
      </w:r>
      <w:r>
        <w:rPr>
          <w:highlight w:val="none"/>
        </w:rPr>
        <w:fldChar w:fldCharType="begin"/>
      </w:r>
      <w:r>
        <w:rPr>
          <w:highlight w:val="none"/>
        </w:rPr>
        <w:instrText xml:space="preserve"> PAGEREF _Toc20261 \h </w:instrText>
      </w:r>
      <w:r>
        <w:rPr>
          <w:highlight w:val="none"/>
        </w:rPr>
        <w:fldChar w:fldCharType="separate"/>
      </w:r>
      <w:r>
        <w:rPr>
          <w:highlight w:val="none"/>
        </w:rPr>
        <w:t>40</w:t>
      </w:r>
      <w:r>
        <w:rPr>
          <w:highlight w:val="none"/>
        </w:rPr>
        <w:fldChar w:fldCharType="end"/>
      </w:r>
      <w:r>
        <w:rPr>
          <w:rFonts w:asciiTheme="minorEastAsia" w:hAnsiTheme="minorEastAsia" w:eastAsiaTheme="minorEastAsia"/>
          <w:highlight w:val="none"/>
        </w:rPr>
        <w:fldChar w:fldCharType="end"/>
      </w:r>
    </w:p>
    <w:p w14:paraId="79E7A535">
      <w:pPr>
        <w:pStyle w:val="33"/>
        <w:tabs>
          <w:tab w:val="right" w:leader="dot" w:pos="8844"/>
        </w:tabs>
        <w:rPr>
          <w:highlight w:val="none"/>
        </w:rPr>
      </w:pP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HYPERLINK \l _Toc5040 </w:instrText>
      </w:r>
      <w:r>
        <w:rPr>
          <w:rFonts w:asciiTheme="minorEastAsia" w:hAnsiTheme="minorEastAsia" w:eastAsiaTheme="minorEastAsia"/>
          <w:highlight w:val="none"/>
        </w:rPr>
        <w:fldChar w:fldCharType="separate"/>
      </w:r>
      <w:r>
        <w:rPr>
          <w:rFonts w:hint="eastAsia" w:ascii="黑体" w:hAnsi="华文中宋" w:eastAsia="黑体"/>
          <w:szCs w:val="28"/>
          <w:highlight w:val="none"/>
        </w:rPr>
        <w:t>第三节 投标文件的符合性审查</w:t>
      </w:r>
      <w:r>
        <w:rPr>
          <w:highlight w:val="none"/>
        </w:rPr>
        <w:tab/>
      </w:r>
      <w:r>
        <w:rPr>
          <w:highlight w:val="none"/>
        </w:rPr>
        <w:fldChar w:fldCharType="begin"/>
      </w:r>
      <w:r>
        <w:rPr>
          <w:highlight w:val="none"/>
        </w:rPr>
        <w:instrText xml:space="preserve"> PAGEREF _Toc5040 \h </w:instrText>
      </w:r>
      <w:r>
        <w:rPr>
          <w:highlight w:val="none"/>
        </w:rPr>
        <w:fldChar w:fldCharType="separate"/>
      </w:r>
      <w:r>
        <w:rPr>
          <w:highlight w:val="none"/>
        </w:rPr>
        <w:t>41</w:t>
      </w:r>
      <w:r>
        <w:rPr>
          <w:highlight w:val="none"/>
        </w:rPr>
        <w:fldChar w:fldCharType="end"/>
      </w:r>
      <w:r>
        <w:rPr>
          <w:rFonts w:asciiTheme="minorEastAsia" w:hAnsiTheme="minorEastAsia" w:eastAsiaTheme="minorEastAsia"/>
          <w:highlight w:val="none"/>
        </w:rPr>
        <w:fldChar w:fldCharType="end"/>
      </w:r>
    </w:p>
    <w:p w14:paraId="11691E7C">
      <w:pPr>
        <w:pStyle w:val="21"/>
        <w:tabs>
          <w:tab w:val="right" w:leader="dot" w:pos="8844"/>
        </w:tabs>
        <w:rPr>
          <w:highlight w:val="none"/>
        </w:rPr>
      </w:pP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HYPERLINK \l _Toc32648 </w:instrText>
      </w:r>
      <w:r>
        <w:rPr>
          <w:rFonts w:asciiTheme="minorEastAsia" w:hAnsiTheme="minorEastAsia" w:eastAsiaTheme="minorEastAsia"/>
          <w:highlight w:val="none"/>
        </w:rPr>
        <w:fldChar w:fldCharType="separate"/>
      </w:r>
      <w:r>
        <w:rPr>
          <w:rFonts w:hint="eastAsia"/>
          <w:szCs w:val="21"/>
          <w:highlight w:val="none"/>
        </w:rPr>
        <w:t>附表1 符合性审查表</w:t>
      </w:r>
      <w:r>
        <w:rPr>
          <w:highlight w:val="none"/>
        </w:rPr>
        <w:tab/>
      </w:r>
      <w:r>
        <w:rPr>
          <w:highlight w:val="none"/>
        </w:rPr>
        <w:fldChar w:fldCharType="begin"/>
      </w:r>
      <w:r>
        <w:rPr>
          <w:highlight w:val="none"/>
        </w:rPr>
        <w:instrText xml:space="preserve"> PAGEREF _Toc32648 \h </w:instrText>
      </w:r>
      <w:r>
        <w:rPr>
          <w:highlight w:val="none"/>
        </w:rPr>
        <w:fldChar w:fldCharType="separate"/>
      </w:r>
      <w:r>
        <w:rPr>
          <w:highlight w:val="none"/>
        </w:rPr>
        <w:t>42</w:t>
      </w:r>
      <w:r>
        <w:rPr>
          <w:highlight w:val="none"/>
        </w:rPr>
        <w:fldChar w:fldCharType="end"/>
      </w:r>
      <w:r>
        <w:rPr>
          <w:rFonts w:asciiTheme="minorEastAsia" w:hAnsiTheme="minorEastAsia" w:eastAsiaTheme="minorEastAsia"/>
          <w:highlight w:val="none"/>
        </w:rPr>
        <w:fldChar w:fldCharType="end"/>
      </w:r>
    </w:p>
    <w:p w14:paraId="0D820546">
      <w:pPr>
        <w:pStyle w:val="21"/>
        <w:tabs>
          <w:tab w:val="right" w:leader="dot" w:pos="8844"/>
        </w:tabs>
        <w:rPr>
          <w:highlight w:val="none"/>
        </w:rPr>
      </w:pP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HYPERLINK \l _Toc15877 </w:instrText>
      </w:r>
      <w:r>
        <w:rPr>
          <w:rFonts w:asciiTheme="minorEastAsia" w:hAnsiTheme="minorEastAsia" w:eastAsiaTheme="minorEastAsia"/>
          <w:highlight w:val="none"/>
        </w:rPr>
        <w:fldChar w:fldCharType="separate"/>
      </w:r>
      <w:r>
        <w:rPr>
          <w:rFonts w:hint="eastAsia"/>
          <w:szCs w:val="21"/>
          <w:highlight w:val="none"/>
        </w:rPr>
        <w:t>附表1 符合性审查结果一览表</w:t>
      </w:r>
      <w:r>
        <w:rPr>
          <w:highlight w:val="none"/>
        </w:rPr>
        <w:tab/>
      </w:r>
      <w:r>
        <w:rPr>
          <w:highlight w:val="none"/>
        </w:rPr>
        <w:fldChar w:fldCharType="begin"/>
      </w:r>
      <w:r>
        <w:rPr>
          <w:highlight w:val="none"/>
        </w:rPr>
        <w:instrText xml:space="preserve"> PAGEREF _Toc15877 \h </w:instrText>
      </w:r>
      <w:r>
        <w:rPr>
          <w:highlight w:val="none"/>
        </w:rPr>
        <w:fldChar w:fldCharType="separate"/>
      </w:r>
      <w:r>
        <w:rPr>
          <w:highlight w:val="none"/>
        </w:rPr>
        <w:t>43</w:t>
      </w:r>
      <w:r>
        <w:rPr>
          <w:highlight w:val="none"/>
        </w:rPr>
        <w:fldChar w:fldCharType="end"/>
      </w:r>
      <w:r>
        <w:rPr>
          <w:rFonts w:asciiTheme="minorEastAsia" w:hAnsiTheme="minorEastAsia" w:eastAsiaTheme="minorEastAsia"/>
          <w:highlight w:val="none"/>
        </w:rPr>
        <w:fldChar w:fldCharType="end"/>
      </w:r>
    </w:p>
    <w:p w14:paraId="1333FCDB">
      <w:pPr>
        <w:pStyle w:val="21"/>
        <w:tabs>
          <w:tab w:val="right" w:leader="dot" w:pos="8844"/>
        </w:tabs>
        <w:rPr>
          <w:highlight w:val="none"/>
        </w:rPr>
      </w:pP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HYPERLINK \l _Toc12589 </w:instrText>
      </w:r>
      <w:r>
        <w:rPr>
          <w:rFonts w:asciiTheme="minorEastAsia" w:hAnsiTheme="minorEastAsia" w:eastAsiaTheme="minorEastAsia"/>
          <w:highlight w:val="none"/>
        </w:rPr>
        <w:fldChar w:fldCharType="separate"/>
      </w:r>
      <w:r>
        <w:rPr>
          <w:rFonts w:hint="eastAsia"/>
          <w:szCs w:val="21"/>
          <w:highlight w:val="none"/>
        </w:rPr>
        <w:t>附表2 符合性审查合格投标人名单</w:t>
      </w:r>
      <w:r>
        <w:rPr>
          <w:highlight w:val="none"/>
        </w:rPr>
        <w:tab/>
      </w:r>
      <w:r>
        <w:rPr>
          <w:highlight w:val="none"/>
        </w:rPr>
        <w:fldChar w:fldCharType="begin"/>
      </w:r>
      <w:r>
        <w:rPr>
          <w:highlight w:val="none"/>
        </w:rPr>
        <w:instrText xml:space="preserve"> PAGEREF _Toc12589 \h </w:instrText>
      </w:r>
      <w:r>
        <w:rPr>
          <w:highlight w:val="none"/>
        </w:rPr>
        <w:fldChar w:fldCharType="separate"/>
      </w:r>
      <w:r>
        <w:rPr>
          <w:highlight w:val="none"/>
        </w:rPr>
        <w:t>44</w:t>
      </w:r>
      <w:r>
        <w:rPr>
          <w:highlight w:val="none"/>
        </w:rPr>
        <w:fldChar w:fldCharType="end"/>
      </w:r>
      <w:r>
        <w:rPr>
          <w:rFonts w:asciiTheme="minorEastAsia" w:hAnsiTheme="minorEastAsia" w:eastAsiaTheme="minorEastAsia"/>
          <w:highlight w:val="none"/>
        </w:rPr>
        <w:fldChar w:fldCharType="end"/>
      </w:r>
    </w:p>
    <w:p w14:paraId="6F5D5B09">
      <w:pPr>
        <w:pStyle w:val="33"/>
        <w:tabs>
          <w:tab w:val="right" w:leader="dot" w:pos="8844"/>
        </w:tabs>
        <w:rPr>
          <w:highlight w:val="none"/>
        </w:rPr>
      </w:pP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HYPERLINK \l _Toc28103 </w:instrText>
      </w:r>
      <w:r>
        <w:rPr>
          <w:rFonts w:asciiTheme="minorEastAsia" w:hAnsiTheme="minorEastAsia" w:eastAsiaTheme="minorEastAsia"/>
          <w:highlight w:val="none"/>
        </w:rPr>
        <w:fldChar w:fldCharType="separate"/>
      </w:r>
      <w:r>
        <w:rPr>
          <w:rFonts w:hint="eastAsia" w:ascii="黑体" w:hAnsi="华文中宋" w:eastAsia="黑体"/>
          <w:szCs w:val="28"/>
          <w:highlight w:val="none"/>
        </w:rPr>
        <w:t>第四节 投标文件的比较与评价</w:t>
      </w:r>
      <w:r>
        <w:rPr>
          <w:highlight w:val="none"/>
        </w:rPr>
        <w:tab/>
      </w:r>
      <w:r>
        <w:rPr>
          <w:highlight w:val="none"/>
        </w:rPr>
        <w:fldChar w:fldCharType="begin"/>
      </w:r>
      <w:r>
        <w:rPr>
          <w:highlight w:val="none"/>
        </w:rPr>
        <w:instrText xml:space="preserve"> PAGEREF _Toc28103 \h </w:instrText>
      </w:r>
      <w:r>
        <w:rPr>
          <w:highlight w:val="none"/>
        </w:rPr>
        <w:fldChar w:fldCharType="separate"/>
      </w:r>
      <w:r>
        <w:rPr>
          <w:highlight w:val="none"/>
        </w:rPr>
        <w:t>45</w:t>
      </w:r>
      <w:r>
        <w:rPr>
          <w:highlight w:val="none"/>
        </w:rPr>
        <w:fldChar w:fldCharType="end"/>
      </w:r>
      <w:r>
        <w:rPr>
          <w:rFonts w:asciiTheme="minorEastAsia" w:hAnsiTheme="minorEastAsia" w:eastAsiaTheme="minorEastAsia"/>
          <w:highlight w:val="none"/>
        </w:rPr>
        <w:fldChar w:fldCharType="end"/>
      </w:r>
    </w:p>
    <w:p w14:paraId="4C90D34D">
      <w:pPr>
        <w:pStyle w:val="21"/>
        <w:tabs>
          <w:tab w:val="right" w:leader="dot" w:pos="8844"/>
        </w:tabs>
        <w:rPr>
          <w:highlight w:val="none"/>
        </w:rPr>
      </w:pP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HYPERLINK \l _Toc20472 </w:instrText>
      </w:r>
      <w:r>
        <w:rPr>
          <w:rFonts w:asciiTheme="minorEastAsia" w:hAnsiTheme="minorEastAsia" w:eastAsiaTheme="minorEastAsia"/>
          <w:highlight w:val="none"/>
        </w:rPr>
        <w:fldChar w:fldCharType="separate"/>
      </w:r>
      <w:r>
        <w:rPr>
          <w:rFonts w:hint="eastAsia"/>
          <w:szCs w:val="21"/>
          <w:highlight w:val="none"/>
        </w:rPr>
        <w:t>附页1 评标方法及标准表</w:t>
      </w:r>
      <w:r>
        <w:rPr>
          <w:highlight w:val="none"/>
        </w:rPr>
        <w:tab/>
      </w:r>
      <w:r>
        <w:rPr>
          <w:highlight w:val="none"/>
        </w:rPr>
        <w:fldChar w:fldCharType="begin"/>
      </w:r>
      <w:r>
        <w:rPr>
          <w:highlight w:val="none"/>
        </w:rPr>
        <w:instrText xml:space="preserve"> PAGEREF _Toc20472 \h </w:instrText>
      </w:r>
      <w:r>
        <w:rPr>
          <w:highlight w:val="none"/>
        </w:rPr>
        <w:fldChar w:fldCharType="separate"/>
      </w:r>
      <w:r>
        <w:rPr>
          <w:highlight w:val="none"/>
        </w:rPr>
        <w:t>47</w:t>
      </w:r>
      <w:r>
        <w:rPr>
          <w:highlight w:val="none"/>
        </w:rPr>
        <w:fldChar w:fldCharType="end"/>
      </w:r>
      <w:r>
        <w:rPr>
          <w:rFonts w:asciiTheme="minorEastAsia" w:hAnsiTheme="minorEastAsia" w:eastAsiaTheme="minorEastAsia"/>
          <w:highlight w:val="none"/>
        </w:rPr>
        <w:fldChar w:fldCharType="end"/>
      </w:r>
    </w:p>
    <w:p w14:paraId="5EEEF896">
      <w:pPr>
        <w:pStyle w:val="29"/>
        <w:tabs>
          <w:tab w:val="right" w:leader="dot" w:pos="8844"/>
        </w:tabs>
        <w:rPr>
          <w:highlight w:val="none"/>
        </w:rPr>
      </w:pP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HYPERLINK \l _Toc4826 </w:instrText>
      </w:r>
      <w:r>
        <w:rPr>
          <w:rFonts w:asciiTheme="minorEastAsia" w:hAnsiTheme="minorEastAsia" w:eastAsiaTheme="minorEastAsia"/>
          <w:highlight w:val="none"/>
        </w:rPr>
        <w:fldChar w:fldCharType="separate"/>
      </w:r>
      <w:r>
        <w:rPr>
          <w:rFonts w:hint="eastAsia" w:ascii="黑体" w:hAnsi="华文中宋" w:eastAsia="黑体"/>
          <w:szCs w:val="32"/>
          <w:highlight w:val="none"/>
        </w:rPr>
        <w:t>第五章 采购需求</w:t>
      </w:r>
      <w:r>
        <w:rPr>
          <w:highlight w:val="none"/>
        </w:rPr>
        <w:tab/>
      </w:r>
      <w:r>
        <w:rPr>
          <w:rFonts w:asciiTheme="minorEastAsia" w:hAnsiTheme="minorEastAsia" w:eastAsiaTheme="minorEastAsia"/>
          <w:highlight w:val="none"/>
        </w:rPr>
        <w:fldChar w:fldCharType="end"/>
      </w:r>
    </w:p>
    <w:p w14:paraId="4F0E53C0">
      <w:pPr>
        <w:pStyle w:val="29"/>
        <w:tabs>
          <w:tab w:val="right" w:leader="dot" w:pos="8844"/>
        </w:tabs>
        <w:rPr>
          <w:highlight w:val="none"/>
        </w:rPr>
      </w:pP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HYPERLINK \l _Toc32568 </w:instrText>
      </w:r>
      <w:r>
        <w:rPr>
          <w:rFonts w:asciiTheme="minorEastAsia" w:hAnsiTheme="minorEastAsia" w:eastAsiaTheme="minorEastAsia"/>
          <w:highlight w:val="none"/>
        </w:rPr>
        <w:fldChar w:fldCharType="separate"/>
      </w:r>
      <w:r>
        <w:rPr>
          <w:rFonts w:hint="eastAsia" w:ascii="黑体" w:hAnsi="华文中宋" w:eastAsia="黑体"/>
          <w:szCs w:val="32"/>
          <w:highlight w:val="none"/>
        </w:rPr>
        <w:t>第六章 政府采购合同</w:t>
      </w:r>
      <w:r>
        <w:rPr>
          <w:highlight w:val="none"/>
        </w:rPr>
        <w:tab/>
      </w:r>
      <w:r>
        <w:rPr>
          <w:highlight w:val="none"/>
        </w:rPr>
        <w:fldChar w:fldCharType="begin"/>
      </w:r>
      <w:r>
        <w:rPr>
          <w:highlight w:val="none"/>
        </w:rPr>
        <w:instrText xml:space="preserve"> PAGEREF _Toc32568 \h </w:instrText>
      </w:r>
      <w:r>
        <w:rPr>
          <w:highlight w:val="none"/>
        </w:rPr>
        <w:fldChar w:fldCharType="separate"/>
      </w:r>
      <w:r>
        <w:rPr>
          <w:highlight w:val="none"/>
        </w:rPr>
        <w:t>54</w:t>
      </w:r>
      <w:r>
        <w:rPr>
          <w:highlight w:val="none"/>
        </w:rPr>
        <w:fldChar w:fldCharType="end"/>
      </w:r>
      <w:r>
        <w:rPr>
          <w:rFonts w:asciiTheme="minorEastAsia" w:hAnsiTheme="minorEastAsia" w:eastAsiaTheme="minorEastAsia"/>
          <w:highlight w:val="none"/>
        </w:rPr>
        <w:fldChar w:fldCharType="end"/>
      </w:r>
    </w:p>
    <w:p w14:paraId="083D2BB7">
      <w:pPr>
        <w:pStyle w:val="33"/>
        <w:tabs>
          <w:tab w:val="right" w:leader="dot" w:pos="8844"/>
        </w:tabs>
        <w:rPr>
          <w:highlight w:val="none"/>
        </w:rPr>
      </w:pP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HYPERLINK \l _Toc4075 </w:instrText>
      </w:r>
      <w:r>
        <w:rPr>
          <w:rFonts w:asciiTheme="minorEastAsia" w:hAnsiTheme="minorEastAsia" w:eastAsiaTheme="minorEastAsia"/>
          <w:highlight w:val="none"/>
        </w:rPr>
        <w:fldChar w:fldCharType="separate"/>
      </w:r>
      <w:r>
        <w:rPr>
          <w:rFonts w:hint="eastAsia" w:ascii="黑体" w:hAnsi="华文中宋" w:eastAsia="黑体"/>
          <w:szCs w:val="28"/>
          <w:highlight w:val="none"/>
        </w:rPr>
        <w:t>第一节 政府采购合同协议书</w:t>
      </w:r>
      <w:r>
        <w:rPr>
          <w:highlight w:val="none"/>
        </w:rPr>
        <w:tab/>
      </w:r>
      <w:r>
        <w:rPr>
          <w:highlight w:val="none"/>
        </w:rPr>
        <w:fldChar w:fldCharType="begin"/>
      </w:r>
      <w:r>
        <w:rPr>
          <w:highlight w:val="none"/>
        </w:rPr>
        <w:instrText xml:space="preserve"> PAGEREF _Toc4075 \h </w:instrText>
      </w:r>
      <w:r>
        <w:rPr>
          <w:highlight w:val="none"/>
        </w:rPr>
        <w:fldChar w:fldCharType="separate"/>
      </w:r>
      <w:r>
        <w:rPr>
          <w:highlight w:val="none"/>
        </w:rPr>
        <w:t>54</w:t>
      </w:r>
      <w:r>
        <w:rPr>
          <w:highlight w:val="none"/>
        </w:rPr>
        <w:fldChar w:fldCharType="end"/>
      </w:r>
      <w:r>
        <w:rPr>
          <w:rFonts w:asciiTheme="minorEastAsia" w:hAnsiTheme="minorEastAsia" w:eastAsiaTheme="minorEastAsia"/>
          <w:highlight w:val="none"/>
        </w:rPr>
        <w:fldChar w:fldCharType="end"/>
      </w:r>
    </w:p>
    <w:p w14:paraId="3BB73C9A">
      <w:pPr>
        <w:pStyle w:val="33"/>
        <w:tabs>
          <w:tab w:val="right" w:leader="dot" w:pos="8844"/>
        </w:tabs>
        <w:rPr>
          <w:highlight w:val="none"/>
        </w:rPr>
      </w:pP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HYPERLINK \l _Toc24354 </w:instrText>
      </w:r>
      <w:r>
        <w:rPr>
          <w:rFonts w:asciiTheme="minorEastAsia" w:hAnsiTheme="minorEastAsia" w:eastAsiaTheme="minorEastAsia"/>
          <w:highlight w:val="none"/>
        </w:rPr>
        <w:fldChar w:fldCharType="separate"/>
      </w:r>
      <w:r>
        <w:rPr>
          <w:rFonts w:hint="eastAsia" w:ascii="黑体" w:hAnsi="黑体" w:eastAsia="黑体"/>
          <w:szCs w:val="28"/>
          <w:highlight w:val="none"/>
        </w:rPr>
        <w:t>第二节 政府采购合同通用条款</w:t>
      </w:r>
      <w:r>
        <w:rPr>
          <w:highlight w:val="none"/>
        </w:rPr>
        <w:tab/>
      </w:r>
      <w:r>
        <w:rPr>
          <w:highlight w:val="none"/>
        </w:rPr>
        <w:fldChar w:fldCharType="begin"/>
      </w:r>
      <w:r>
        <w:rPr>
          <w:highlight w:val="none"/>
        </w:rPr>
        <w:instrText xml:space="preserve"> PAGEREF _Toc24354 \h </w:instrText>
      </w:r>
      <w:r>
        <w:rPr>
          <w:highlight w:val="none"/>
        </w:rPr>
        <w:fldChar w:fldCharType="separate"/>
      </w:r>
      <w:r>
        <w:rPr>
          <w:highlight w:val="none"/>
        </w:rPr>
        <w:t>57</w:t>
      </w:r>
      <w:r>
        <w:rPr>
          <w:highlight w:val="none"/>
        </w:rPr>
        <w:fldChar w:fldCharType="end"/>
      </w:r>
      <w:r>
        <w:rPr>
          <w:rFonts w:asciiTheme="minorEastAsia" w:hAnsiTheme="minorEastAsia" w:eastAsiaTheme="minorEastAsia"/>
          <w:highlight w:val="none"/>
        </w:rPr>
        <w:fldChar w:fldCharType="end"/>
      </w:r>
    </w:p>
    <w:p w14:paraId="24869F67">
      <w:pPr>
        <w:pStyle w:val="29"/>
        <w:tabs>
          <w:tab w:val="right" w:leader="dot" w:pos="8844"/>
        </w:tabs>
        <w:rPr>
          <w:highlight w:val="none"/>
        </w:rPr>
      </w:pP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HYPERLINK \l _Toc13688 </w:instrText>
      </w:r>
      <w:r>
        <w:rPr>
          <w:rFonts w:asciiTheme="minorEastAsia" w:hAnsiTheme="minorEastAsia" w:eastAsiaTheme="minorEastAsia"/>
          <w:highlight w:val="none"/>
        </w:rPr>
        <w:fldChar w:fldCharType="separate"/>
      </w:r>
      <w:r>
        <w:rPr>
          <w:rFonts w:hint="eastAsia" w:ascii="黑体" w:hAnsi="华文中宋" w:eastAsia="黑体"/>
          <w:szCs w:val="32"/>
          <w:highlight w:val="none"/>
        </w:rPr>
        <w:t>第七章 投标文件的组成</w:t>
      </w:r>
      <w:r>
        <w:rPr>
          <w:highlight w:val="none"/>
        </w:rPr>
        <w:tab/>
      </w:r>
      <w:r>
        <w:rPr>
          <w:highlight w:val="none"/>
        </w:rPr>
        <w:fldChar w:fldCharType="begin"/>
      </w:r>
      <w:r>
        <w:rPr>
          <w:highlight w:val="none"/>
        </w:rPr>
        <w:instrText xml:space="preserve"> PAGEREF _Toc13688 \h </w:instrText>
      </w:r>
      <w:r>
        <w:rPr>
          <w:highlight w:val="none"/>
        </w:rPr>
        <w:fldChar w:fldCharType="separate"/>
      </w:r>
      <w:r>
        <w:rPr>
          <w:highlight w:val="none"/>
        </w:rPr>
        <w:t>65</w:t>
      </w:r>
      <w:r>
        <w:rPr>
          <w:highlight w:val="none"/>
        </w:rPr>
        <w:fldChar w:fldCharType="end"/>
      </w:r>
      <w:r>
        <w:rPr>
          <w:rFonts w:asciiTheme="minorEastAsia" w:hAnsiTheme="minorEastAsia" w:eastAsiaTheme="minorEastAsia"/>
          <w:highlight w:val="none"/>
        </w:rPr>
        <w:fldChar w:fldCharType="end"/>
      </w:r>
    </w:p>
    <w:p w14:paraId="40CE2F9C">
      <w:pPr>
        <w:pStyle w:val="33"/>
        <w:tabs>
          <w:tab w:val="right" w:leader="dot" w:pos="8844"/>
        </w:tabs>
        <w:rPr>
          <w:highlight w:val="none"/>
        </w:rPr>
      </w:pP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HYPERLINK \l _Toc20145 </w:instrText>
      </w:r>
      <w:r>
        <w:rPr>
          <w:rFonts w:asciiTheme="minorEastAsia" w:hAnsiTheme="minorEastAsia" w:eastAsiaTheme="minorEastAsia"/>
          <w:highlight w:val="none"/>
        </w:rPr>
        <w:fldChar w:fldCharType="separate"/>
      </w:r>
      <w:r>
        <w:rPr>
          <w:rFonts w:hint="eastAsia" w:ascii="黑体" w:hAnsi="黑体" w:eastAsia="黑体"/>
          <w:szCs w:val="44"/>
          <w:highlight w:val="none"/>
        </w:rPr>
        <w:t>第一部分 资格证明文件</w:t>
      </w:r>
      <w:r>
        <w:rPr>
          <w:highlight w:val="none"/>
        </w:rPr>
        <w:tab/>
      </w:r>
      <w:r>
        <w:rPr>
          <w:highlight w:val="none"/>
        </w:rPr>
        <w:fldChar w:fldCharType="begin"/>
      </w:r>
      <w:r>
        <w:rPr>
          <w:highlight w:val="none"/>
        </w:rPr>
        <w:instrText xml:space="preserve"> PAGEREF _Toc20145 \h </w:instrText>
      </w:r>
      <w:r>
        <w:rPr>
          <w:highlight w:val="none"/>
        </w:rPr>
        <w:fldChar w:fldCharType="separate"/>
      </w:r>
      <w:r>
        <w:rPr>
          <w:highlight w:val="none"/>
        </w:rPr>
        <w:t>66</w:t>
      </w:r>
      <w:r>
        <w:rPr>
          <w:highlight w:val="none"/>
        </w:rPr>
        <w:fldChar w:fldCharType="end"/>
      </w:r>
      <w:r>
        <w:rPr>
          <w:rFonts w:asciiTheme="minorEastAsia" w:hAnsiTheme="minorEastAsia" w:eastAsiaTheme="minorEastAsia"/>
          <w:highlight w:val="none"/>
        </w:rPr>
        <w:fldChar w:fldCharType="end"/>
      </w:r>
    </w:p>
    <w:p w14:paraId="6B8CED35">
      <w:pPr>
        <w:pStyle w:val="21"/>
        <w:tabs>
          <w:tab w:val="right" w:leader="dot" w:pos="8844"/>
        </w:tabs>
        <w:rPr>
          <w:highlight w:val="none"/>
        </w:rPr>
      </w:pP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HYPERLINK \l _Toc13766 </w:instrText>
      </w:r>
      <w:r>
        <w:rPr>
          <w:rFonts w:asciiTheme="minorEastAsia" w:hAnsiTheme="minorEastAsia" w:eastAsiaTheme="minorEastAsia"/>
          <w:highlight w:val="none"/>
        </w:rPr>
        <w:fldChar w:fldCharType="separate"/>
      </w:r>
      <w:r>
        <w:rPr>
          <w:rFonts w:hint="eastAsia" w:ascii="黑体" w:hAnsi="宋体" w:eastAsia="黑体"/>
          <w:szCs w:val="28"/>
          <w:highlight w:val="none"/>
        </w:rPr>
        <w:t>一、开标一览表</w:t>
      </w:r>
      <w:r>
        <w:rPr>
          <w:highlight w:val="none"/>
        </w:rPr>
        <w:tab/>
      </w:r>
      <w:r>
        <w:rPr>
          <w:highlight w:val="none"/>
        </w:rPr>
        <w:fldChar w:fldCharType="begin"/>
      </w:r>
      <w:r>
        <w:rPr>
          <w:highlight w:val="none"/>
        </w:rPr>
        <w:instrText xml:space="preserve"> PAGEREF _Toc13766 \h </w:instrText>
      </w:r>
      <w:r>
        <w:rPr>
          <w:highlight w:val="none"/>
        </w:rPr>
        <w:fldChar w:fldCharType="separate"/>
      </w:r>
      <w:r>
        <w:rPr>
          <w:highlight w:val="none"/>
        </w:rPr>
        <w:t>67</w:t>
      </w:r>
      <w:r>
        <w:rPr>
          <w:highlight w:val="none"/>
        </w:rPr>
        <w:fldChar w:fldCharType="end"/>
      </w:r>
      <w:r>
        <w:rPr>
          <w:rFonts w:asciiTheme="minorEastAsia" w:hAnsiTheme="minorEastAsia" w:eastAsiaTheme="minorEastAsia"/>
          <w:highlight w:val="none"/>
        </w:rPr>
        <w:fldChar w:fldCharType="end"/>
      </w:r>
    </w:p>
    <w:p w14:paraId="6562CFED">
      <w:pPr>
        <w:pStyle w:val="21"/>
        <w:tabs>
          <w:tab w:val="right" w:leader="dot" w:pos="8844"/>
        </w:tabs>
        <w:rPr>
          <w:highlight w:val="none"/>
        </w:rPr>
      </w:pP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HYPERLINK \l _Toc27003 </w:instrText>
      </w:r>
      <w:r>
        <w:rPr>
          <w:rFonts w:asciiTheme="minorEastAsia" w:hAnsiTheme="minorEastAsia" w:eastAsiaTheme="minorEastAsia"/>
          <w:highlight w:val="none"/>
        </w:rPr>
        <w:fldChar w:fldCharType="separate"/>
      </w:r>
      <w:r>
        <w:rPr>
          <w:rFonts w:hint="eastAsia" w:ascii="黑体" w:hAnsi="宋体" w:eastAsia="黑体"/>
          <w:szCs w:val="28"/>
          <w:highlight w:val="none"/>
        </w:rPr>
        <w:t>三、授权委托书</w:t>
      </w:r>
      <w:r>
        <w:rPr>
          <w:highlight w:val="none"/>
        </w:rPr>
        <w:tab/>
      </w:r>
      <w:r>
        <w:rPr>
          <w:highlight w:val="none"/>
        </w:rPr>
        <w:fldChar w:fldCharType="begin"/>
      </w:r>
      <w:r>
        <w:rPr>
          <w:highlight w:val="none"/>
        </w:rPr>
        <w:instrText xml:space="preserve"> PAGEREF _Toc27003 \h </w:instrText>
      </w:r>
      <w:r>
        <w:rPr>
          <w:highlight w:val="none"/>
        </w:rPr>
        <w:fldChar w:fldCharType="separate"/>
      </w:r>
      <w:r>
        <w:rPr>
          <w:highlight w:val="none"/>
        </w:rPr>
        <w:t>69</w:t>
      </w:r>
      <w:r>
        <w:rPr>
          <w:highlight w:val="none"/>
        </w:rPr>
        <w:fldChar w:fldCharType="end"/>
      </w:r>
      <w:r>
        <w:rPr>
          <w:rFonts w:asciiTheme="minorEastAsia" w:hAnsiTheme="minorEastAsia" w:eastAsiaTheme="minorEastAsia"/>
          <w:highlight w:val="none"/>
        </w:rPr>
        <w:fldChar w:fldCharType="end"/>
      </w:r>
    </w:p>
    <w:p w14:paraId="5FDD49C7">
      <w:pPr>
        <w:pStyle w:val="21"/>
        <w:tabs>
          <w:tab w:val="right" w:leader="dot" w:pos="8844"/>
        </w:tabs>
        <w:rPr>
          <w:highlight w:val="none"/>
        </w:rPr>
      </w:pP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HYPERLINK \l _Toc18679 </w:instrText>
      </w:r>
      <w:r>
        <w:rPr>
          <w:rFonts w:asciiTheme="minorEastAsia" w:hAnsiTheme="minorEastAsia" w:eastAsiaTheme="minorEastAsia"/>
          <w:highlight w:val="none"/>
        </w:rPr>
        <w:fldChar w:fldCharType="separate"/>
      </w:r>
      <w:r>
        <w:rPr>
          <w:rFonts w:hint="eastAsia" w:ascii="黑体" w:hAnsi="宋体" w:eastAsia="黑体"/>
          <w:szCs w:val="28"/>
          <w:highlight w:val="none"/>
        </w:rPr>
        <w:t>四、投标人提供的资格证明文件</w:t>
      </w:r>
      <w:r>
        <w:rPr>
          <w:highlight w:val="none"/>
        </w:rPr>
        <w:tab/>
      </w:r>
      <w:r>
        <w:rPr>
          <w:highlight w:val="none"/>
        </w:rPr>
        <w:fldChar w:fldCharType="begin"/>
      </w:r>
      <w:r>
        <w:rPr>
          <w:highlight w:val="none"/>
        </w:rPr>
        <w:instrText xml:space="preserve"> PAGEREF _Toc18679 \h </w:instrText>
      </w:r>
      <w:r>
        <w:rPr>
          <w:highlight w:val="none"/>
        </w:rPr>
        <w:fldChar w:fldCharType="separate"/>
      </w:r>
      <w:r>
        <w:rPr>
          <w:highlight w:val="none"/>
        </w:rPr>
        <w:t>70</w:t>
      </w:r>
      <w:r>
        <w:rPr>
          <w:highlight w:val="none"/>
        </w:rPr>
        <w:fldChar w:fldCharType="end"/>
      </w:r>
      <w:r>
        <w:rPr>
          <w:rFonts w:asciiTheme="minorEastAsia" w:hAnsiTheme="minorEastAsia" w:eastAsiaTheme="minorEastAsia"/>
          <w:highlight w:val="none"/>
        </w:rPr>
        <w:fldChar w:fldCharType="end"/>
      </w:r>
    </w:p>
    <w:p w14:paraId="5DC02829">
      <w:pPr>
        <w:pStyle w:val="30"/>
        <w:tabs>
          <w:tab w:val="right" w:leader="dot" w:pos="8844"/>
        </w:tabs>
        <w:rPr>
          <w:highlight w:val="none"/>
        </w:rPr>
      </w:pP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HYPERLINK \l _Toc29431 </w:instrText>
      </w:r>
      <w:r>
        <w:rPr>
          <w:rFonts w:asciiTheme="minorEastAsia" w:hAnsiTheme="minorEastAsia" w:eastAsiaTheme="minorEastAsia"/>
          <w:highlight w:val="none"/>
        </w:rPr>
        <w:fldChar w:fldCharType="separate"/>
      </w:r>
      <w:r>
        <w:rPr>
          <w:rFonts w:hint="eastAsia" w:ascii="黑体" w:hAnsi="仿宋" w:cs="宋体"/>
          <w:szCs w:val="21"/>
          <w:highlight w:val="none"/>
        </w:rPr>
        <w:t>附件4-1 法人或者其他组织的营业执照等主体资格证明文件，自然人的身份证明</w:t>
      </w:r>
      <w:r>
        <w:rPr>
          <w:highlight w:val="none"/>
        </w:rPr>
        <w:tab/>
      </w:r>
      <w:r>
        <w:rPr>
          <w:highlight w:val="none"/>
        </w:rPr>
        <w:fldChar w:fldCharType="begin"/>
      </w:r>
      <w:r>
        <w:rPr>
          <w:highlight w:val="none"/>
        </w:rPr>
        <w:instrText xml:space="preserve"> PAGEREF _Toc29431 \h </w:instrText>
      </w:r>
      <w:r>
        <w:rPr>
          <w:highlight w:val="none"/>
        </w:rPr>
        <w:fldChar w:fldCharType="separate"/>
      </w:r>
      <w:r>
        <w:rPr>
          <w:highlight w:val="none"/>
        </w:rPr>
        <w:t>71</w:t>
      </w:r>
      <w:r>
        <w:rPr>
          <w:highlight w:val="none"/>
        </w:rPr>
        <w:fldChar w:fldCharType="end"/>
      </w:r>
      <w:r>
        <w:rPr>
          <w:rFonts w:asciiTheme="minorEastAsia" w:hAnsiTheme="minorEastAsia" w:eastAsiaTheme="minorEastAsia"/>
          <w:highlight w:val="none"/>
        </w:rPr>
        <w:fldChar w:fldCharType="end"/>
      </w:r>
    </w:p>
    <w:p w14:paraId="352F3BC4">
      <w:pPr>
        <w:pStyle w:val="30"/>
        <w:tabs>
          <w:tab w:val="right" w:leader="dot" w:pos="8844"/>
        </w:tabs>
        <w:rPr>
          <w:highlight w:val="none"/>
        </w:rPr>
      </w:pP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HYPERLINK \l _Toc18831 </w:instrText>
      </w:r>
      <w:r>
        <w:rPr>
          <w:rFonts w:asciiTheme="minorEastAsia" w:hAnsiTheme="minorEastAsia" w:eastAsiaTheme="minorEastAsia"/>
          <w:highlight w:val="none"/>
        </w:rPr>
        <w:fldChar w:fldCharType="separate"/>
      </w:r>
      <w:r>
        <w:rPr>
          <w:rFonts w:hint="eastAsia" w:ascii="黑体" w:hAnsi="仿宋" w:cs="宋体"/>
          <w:szCs w:val="21"/>
          <w:highlight w:val="none"/>
        </w:rPr>
        <w:t>附件4-2 投标人资格声明(格式)</w:t>
      </w:r>
      <w:r>
        <w:rPr>
          <w:highlight w:val="none"/>
        </w:rPr>
        <w:tab/>
      </w:r>
      <w:r>
        <w:rPr>
          <w:highlight w:val="none"/>
        </w:rPr>
        <w:fldChar w:fldCharType="begin"/>
      </w:r>
      <w:r>
        <w:rPr>
          <w:highlight w:val="none"/>
        </w:rPr>
        <w:instrText xml:space="preserve"> PAGEREF _Toc18831 \h </w:instrText>
      </w:r>
      <w:r>
        <w:rPr>
          <w:highlight w:val="none"/>
        </w:rPr>
        <w:fldChar w:fldCharType="separate"/>
      </w:r>
      <w:r>
        <w:rPr>
          <w:highlight w:val="none"/>
        </w:rPr>
        <w:t>72</w:t>
      </w:r>
      <w:r>
        <w:rPr>
          <w:highlight w:val="none"/>
        </w:rPr>
        <w:fldChar w:fldCharType="end"/>
      </w:r>
      <w:r>
        <w:rPr>
          <w:rFonts w:asciiTheme="minorEastAsia" w:hAnsiTheme="minorEastAsia" w:eastAsiaTheme="minorEastAsia"/>
          <w:highlight w:val="none"/>
        </w:rPr>
        <w:fldChar w:fldCharType="end"/>
      </w:r>
    </w:p>
    <w:p w14:paraId="33FE1D62">
      <w:pPr>
        <w:pStyle w:val="30"/>
        <w:tabs>
          <w:tab w:val="right" w:leader="dot" w:pos="8844"/>
        </w:tabs>
        <w:rPr>
          <w:highlight w:val="none"/>
        </w:rPr>
      </w:pP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HYPERLINK \l _Toc32303 </w:instrText>
      </w:r>
      <w:r>
        <w:rPr>
          <w:rFonts w:asciiTheme="minorEastAsia" w:hAnsiTheme="minorEastAsia" w:eastAsiaTheme="minorEastAsia"/>
          <w:highlight w:val="none"/>
        </w:rPr>
        <w:fldChar w:fldCharType="separate"/>
      </w:r>
      <w:r>
        <w:rPr>
          <w:rFonts w:hint="eastAsia" w:ascii="黑体" w:hAnsi="仿宋" w:cs="宋体"/>
          <w:szCs w:val="21"/>
          <w:highlight w:val="none"/>
        </w:rPr>
        <w:t>附件4-3 符合特定资格条件证明材料复印件或者情况说明</w:t>
      </w:r>
      <w:r>
        <w:rPr>
          <w:highlight w:val="none"/>
        </w:rPr>
        <w:tab/>
      </w:r>
      <w:r>
        <w:rPr>
          <w:highlight w:val="none"/>
        </w:rPr>
        <w:fldChar w:fldCharType="begin"/>
      </w:r>
      <w:r>
        <w:rPr>
          <w:highlight w:val="none"/>
        </w:rPr>
        <w:instrText xml:space="preserve"> PAGEREF _Toc32303 \h </w:instrText>
      </w:r>
      <w:r>
        <w:rPr>
          <w:highlight w:val="none"/>
        </w:rPr>
        <w:fldChar w:fldCharType="separate"/>
      </w:r>
      <w:r>
        <w:rPr>
          <w:highlight w:val="none"/>
        </w:rPr>
        <w:t>75</w:t>
      </w:r>
      <w:r>
        <w:rPr>
          <w:highlight w:val="none"/>
        </w:rPr>
        <w:fldChar w:fldCharType="end"/>
      </w:r>
      <w:r>
        <w:rPr>
          <w:rFonts w:asciiTheme="minorEastAsia" w:hAnsiTheme="minorEastAsia" w:eastAsiaTheme="minorEastAsia"/>
          <w:highlight w:val="none"/>
        </w:rPr>
        <w:fldChar w:fldCharType="end"/>
      </w:r>
    </w:p>
    <w:p w14:paraId="0FEFB150">
      <w:pPr>
        <w:pStyle w:val="30"/>
        <w:tabs>
          <w:tab w:val="right" w:leader="dot" w:pos="8844"/>
        </w:tabs>
        <w:rPr>
          <w:highlight w:val="none"/>
        </w:rPr>
      </w:pP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HYPERLINK \l _Toc21639 </w:instrText>
      </w:r>
      <w:r>
        <w:rPr>
          <w:rFonts w:asciiTheme="minorEastAsia" w:hAnsiTheme="minorEastAsia" w:eastAsiaTheme="minorEastAsia"/>
          <w:highlight w:val="none"/>
        </w:rPr>
        <w:fldChar w:fldCharType="separate"/>
      </w:r>
      <w:r>
        <w:rPr>
          <w:rFonts w:hint="eastAsia" w:ascii="黑体" w:hAnsi="仿宋" w:cs="宋体"/>
          <w:szCs w:val="21"/>
          <w:highlight w:val="none"/>
        </w:rPr>
        <w:t>附件4-4 联合体协议书（格式）</w:t>
      </w:r>
      <w:r>
        <w:rPr>
          <w:highlight w:val="none"/>
        </w:rPr>
        <w:tab/>
      </w:r>
      <w:r>
        <w:rPr>
          <w:highlight w:val="none"/>
        </w:rPr>
        <w:fldChar w:fldCharType="begin"/>
      </w:r>
      <w:r>
        <w:rPr>
          <w:highlight w:val="none"/>
        </w:rPr>
        <w:instrText xml:space="preserve"> PAGEREF _Toc21639 \h </w:instrText>
      </w:r>
      <w:r>
        <w:rPr>
          <w:highlight w:val="none"/>
        </w:rPr>
        <w:fldChar w:fldCharType="separate"/>
      </w:r>
      <w:r>
        <w:rPr>
          <w:highlight w:val="none"/>
        </w:rPr>
        <w:t>76</w:t>
      </w:r>
      <w:r>
        <w:rPr>
          <w:highlight w:val="none"/>
        </w:rPr>
        <w:fldChar w:fldCharType="end"/>
      </w:r>
      <w:r>
        <w:rPr>
          <w:rFonts w:asciiTheme="minorEastAsia" w:hAnsiTheme="minorEastAsia" w:eastAsiaTheme="minorEastAsia"/>
          <w:highlight w:val="none"/>
        </w:rPr>
        <w:fldChar w:fldCharType="end"/>
      </w:r>
    </w:p>
    <w:p w14:paraId="1D002BBE">
      <w:pPr>
        <w:pStyle w:val="33"/>
        <w:tabs>
          <w:tab w:val="right" w:leader="dot" w:pos="8844"/>
        </w:tabs>
        <w:rPr>
          <w:highlight w:val="none"/>
        </w:rPr>
      </w:pP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HYPERLINK \l _Toc23692 </w:instrText>
      </w:r>
      <w:r>
        <w:rPr>
          <w:rFonts w:asciiTheme="minorEastAsia" w:hAnsiTheme="minorEastAsia" w:eastAsiaTheme="minorEastAsia"/>
          <w:highlight w:val="none"/>
        </w:rPr>
        <w:fldChar w:fldCharType="separate"/>
      </w:r>
      <w:r>
        <w:rPr>
          <w:rFonts w:hint="eastAsia" w:ascii="黑体" w:hAnsi="黑体" w:eastAsia="黑体"/>
          <w:szCs w:val="44"/>
          <w:highlight w:val="none"/>
        </w:rPr>
        <w:t>第二部分 商务技术文件</w:t>
      </w:r>
      <w:r>
        <w:rPr>
          <w:highlight w:val="none"/>
        </w:rPr>
        <w:tab/>
      </w:r>
      <w:r>
        <w:rPr>
          <w:highlight w:val="none"/>
        </w:rPr>
        <w:fldChar w:fldCharType="begin"/>
      </w:r>
      <w:r>
        <w:rPr>
          <w:highlight w:val="none"/>
        </w:rPr>
        <w:instrText xml:space="preserve"> PAGEREF _Toc23692 \h </w:instrText>
      </w:r>
      <w:r>
        <w:rPr>
          <w:highlight w:val="none"/>
        </w:rPr>
        <w:fldChar w:fldCharType="separate"/>
      </w:r>
      <w:r>
        <w:rPr>
          <w:highlight w:val="none"/>
        </w:rPr>
        <w:t>77</w:t>
      </w:r>
      <w:r>
        <w:rPr>
          <w:highlight w:val="none"/>
        </w:rPr>
        <w:fldChar w:fldCharType="end"/>
      </w:r>
      <w:r>
        <w:rPr>
          <w:rFonts w:asciiTheme="minorEastAsia" w:hAnsiTheme="minorEastAsia" w:eastAsiaTheme="minorEastAsia"/>
          <w:highlight w:val="none"/>
        </w:rPr>
        <w:fldChar w:fldCharType="end"/>
      </w:r>
    </w:p>
    <w:p w14:paraId="4680EB69">
      <w:pPr>
        <w:pStyle w:val="21"/>
        <w:tabs>
          <w:tab w:val="right" w:leader="dot" w:pos="8844"/>
        </w:tabs>
        <w:rPr>
          <w:highlight w:val="none"/>
        </w:rPr>
      </w:pP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HYPERLINK \l _Toc11332 </w:instrText>
      </w:r>
      <w:r>
        <w:rPr>
          <w:rFonts w:asciiTheme="minorEastAsia" w:hAnsiTheme="minorEastAsia" w:eastAsiaTheme="minorEastAsia"/>
          <w:highlight w:val="none"/>
        </w:rPr>
        <w:fldChar w:fldCharType="separate"/>
      </w:r>
      <w:r>
        <w:rPr>
          <w:rFonts w:hint="eastAsia" w:ascii="黑体" w:hAnsi="宋体" w:eastAsia="黑体"/>
          <w:szCs w:val="28"/>
          <w:highlight w:val="none"/>
        </w:rPr>
        <w:t>五</w:t>
      </w:r>
      <w:r>
        <w:rPr>
          <w:rFonts w:ascii="黑体" w:hAnsi="宋体" w:eastAsia="黑体"/>
          <w:szCs w:val="28"/>
          <w:highlight w:val="none"/>
        </w:rPr>
        <w:t>、</w:t>
      </w:r>
      <w:r>
        <w:rPr>
          <w:rFonts w:hint="eastAsia" w:ascii="黑体" w:hAnsi="宋体" w:eastAsia="黑体"/>
          <w:szCs w:val="28"/>
          <w:highlight w:val="none"/>
        </w:rPr>
        <w:t>投标函</w:t>
      </w:r>
      <w:r>
        <w:rPr>
          <w:highlight w:val="none"/>
        </w:rPr>
        <w:tab/>
      </w:r>
      <w:r>
        <w:rPr>
          <w:highlight w:val="none"/>
        </w:rPr>
        <w:fldChar w:fldCharType="begin"/>
      </w:r>
      <w:r>
        <w:rPr>
          <w:highlight w:val="none"/>
        </w:rPr>
        <w:instrText xml:space="preserve"> PAGEREF _Toc11332 \h </w:instrText>
      </w:r>
      <w:r>
        <w:rPr>
          <w:highlight w:val="none"/>
        </w:rPr>
        <w:fldChar w:fldCharType="separate"/>
      </w:r>
      <w:r>
        <w:rPr>
          <w:highlight w:val="none"/>
        </w:rPr>
        <w:t>78</w:t>
      </w:r>
      <w:r>
        <w:rPr>
          <w:highlight w:val="none"/>
        </w:rPr>
        <w:fldChar w:fldCharType="end"/>
      </w:r>
      <w:r>
        <w:rPr>
          <w:rFonts w:asciiTheme="minorEastAsia" w:hAnsiTheme="minorEastAsia" w:eastAsiaTheme="minorEastAsia"/>
          <w:highlight w:val="none"/>
        </w:rPr>
        <w:fldChar w:fldCharType="end"/>
      </w:r>
    </w:p>
    <w:p w14:paraId="7282116E">
      <w:pPr>
        <w:pStyle w:val="21"/>
        <w:tabs>
          <w:tab w:val="right" w:leader="dot" w:pos="8844"/>
        </w:tabs>
        <w:rPr>
          <w:highlight w:val="none"/>
        </w:rPr>
      </w:pP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HYPERLINK \l _Toc10998 </w:instrText>
      </w:r>
      <w:r>
        <w:rPr>
          <w:rFonts w:asciiTheme="minorEastAsia" w:hAnsiTheme="minorEastAsia" w:eastAsiaTheme="minorEastAsia"/>
          <w:highlight w:val="none"/>
        </w:rPr>
        <w:fldChar w:fldCharType="separate"/>
      </w:r>
      <w:r>
        <w:rPr>
          <w:rFonts w:hint="eastAsia" w:ascii="黑体" w:hAnsi="宋体" w:eastAsia="黑体"/>
          <w:szCs w:val="28"/>
          <w:highlight w:val="none"/>
        </w:rPr>
        <w:t>六、分项报价</w:t>
      </w:r>
      <w:r>
        <w:rPr>
          <w:highlight w:val="none"/>
        </w:rPr>
        <w:tab/>
      </w:r>
      <w:r>
        <w:rPr>
          <w:highlight w:val="none"/>
        </w:rPr>
        <w:fldChar w:fldCharType="begin"/>
      </w:r>
      <w:r>
        <w:rPr>
          <w:highlight w:val="none"/>
        </w:rPr>
        <w:instrText xml:space="preserve"> PAGEREF _Toc10998 \h </w:instrText>
      </w:r>
      <w:r>
        <w:rPr>
          <w:highlight w:val="none"/>
        </w:rPr>
        <w:fldChar w:fldCharType="separate"/>
      </w:r>
      <w:r>
        <w:rPr>
          <w:highlight w:val="none"/>
        </w:rPr>
        <w:t>80</w:t>
      </w:r>
      <w:r>
        <w:rPr>
          <w:highlight w:val="none"/>
        </w:rPr>
        <w:fldChar w:fldCharType="end"/>
      </w:r>
      <w:r>
        <w:rPr>
          <w:rFonts w:asciiTheme="minorEastAsia" w:hAnsiTheme="minorEastAsia" w:eastAsiaTheme="minorEastAsia"/>
          <w:highlight w:val="none"/>
        </w:rPr>
        <w:fldChar w:fldCharType="end"/>
      </w:r>
    </w:p>
    <w:p w14:paraId="4DBB4287">
      <w:pPr>
        <w:pStyle w:val="21"/>
        <w:tabs>
          <w:tab w:val="right" w:leader="dot" w:pos="8844"/>
        </w:tabs>
        <w:rPr>
          <w:highlight w:val="none"/>
        </w:rPr>
      </w:pP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HYPERLINK \l _Toc10340 </w:instrText>
      </w:r>
      <w:r>
        <w:rPr>
          <w:rFonts w:asciiTheme="minorEastAsia" w:hAnsiTheme="minorEastAsia" w:eastAsiaTheme="minorEastAsia"/>
          <w:highlight w:val="none"/>
        </w:rPr>
        <w:fldChar w:fldCharType="separate"/>
      </w:r>
      <w:r>
        <w:rPr>
          <w:rFonts w:hint="eastAsia" w:ascii="黑体" w:hAnsi="宋体" w:eastAsia="黑体"/>
          <w:szCs w:val="28"/>
          <w:highlight w:val="none"/>
        </w:rPr>
        <w:t>七、采购需求响应</w:t>
      </w:r>
      <w:r>
        <w:rPr>
          <w:highlight w:val="none"/>
        </w:rPr>
        <w:tab/>
      </w:r>
      <w:r>
        <w:rPr>
          <w:highlight w:val="none"/>
        </w:rPr>
        <w:fldChar w:fldCharType="begin"/>
      </w:r>
      <w:r>
        <w:rPr>
          <w:highlight w:val="none"/>
        </w:rPr>
        <w:instrText xml:space="preserve"> PAGEREF _Toc10340 \h </w:instrText>
      </w:r>
      <w:r>
        <w:rPr>
          <w:highlight w:val="none"/>
        </w:rPr>
        <w:fldChar w:fldCharType="separate"/>
      </w:r>
      <w:r>
        <w:rPr>
          <w:highlight w:val="none"/>
        </w:rPr>
        <w:t>81</w:t>
      </w:r>
      <w:r>
        <w:rPr>
          <w:highlight w:val="none"/>
        </w:rPr>
        <w:fldChar w:fldCharType="end"/>
      </w:r>
      <w:r>
        <w:rPr>
          <w:rFonts w:asciiTheme="minorEastAsia" w:hAnsiTheme="minorEastAsia" w:eastAsiaTheme="minorEastAsia"/>
          <w:highlight w:val="none"/>
        </w:rPr>
        <w:fldChar w:fldCharType="end"/>
      </w:r>
    </w:p>
    <w:p w14:paraId="040E68D2">
      <w:pPr>
        <w:pStyle w:val="30"/>
        <w:tabs>
          <w:tab w:val="right" w:leader="dot" w:pos="8844"/>
        </w:tabs>
        <w:rPr>
          <w:highlight w:val="none"/>
        </w:rPr>
      </w:pP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HYPERLINK \l _Toc28646 </w:instrText>
      </w:r>
      <w:r>
        <w:rPr>
          <w:rFonts w:asciiTheme="minorEastAsia" w:hAnsiTheme="minorEastAsia" w:eastAsiaTheme="minorEastAsia"/>
          <w:highlight w:val="none"/>
        </w:rPr>
        <w:fldChar w:fldCharType="separate"/>
      </w:r>
      <w:r>
        <w:rPr>
          <w:rFonts w:hint="eastAsia" w:ascii="黑体" w:hAnsi="黑体" w:cs="宋体"/>
          <w:spacing w:val="6"/>
          <w:kern w:val="0"/>
          <w:szCs w:val="21"/>
          <w:highlight w:val="none"/>
        </w:rPr>
        <w:t>附件7-1 响应</w:t>
      </w:r>
      <w:r>
        <w:rPr>
          <w:rFonts w:hint="eastAsia" w:ascii="黑体" w:hAnsi="黑体"/>
          <w:szCs w:val="21"/>
          <w:highlight w:val="none"/>
        </w:rPr>
        <w:t>-览表</w:t>
      </w:r>
      <w:r>
        <w:rPr>
          <w:highlight w:val="none"/>
        </w:rPr>
        <w:tab/>
      </w:r>
      <w:r>
        <w:rPr>
          <w:highlight w:val="none"/>
        </w:rPr>
        <w:fldChar w:fldCharType="begin"/>
      </w:r>
      <w:r>
        <w:rPr>
          <w:highlight w:val="none"/>
        </w:rPr>
        <w:instrText xml:space="preserve"> PAGEREF _Toc28646 \h </w:instrText>
      </w:r>
      <w:r>
        <w:rPr>
          <w:highlight w:val="none"/>
        </w:rPr>
        <w:fldChar w:fldCharType="separate"/>
      </w:r>
      <w:r>
        <w:rPr>
          <w:highlight w:val="none"/>
        </w:rPr>
        <w:t>81</w:t>
      </w:r>
      <w:r>
        <w:rPr>
          <w:highlight w:val="none"/>
        </w:rPr>
        <w:fldChar w:fldCharType="end"/>
      </w:r>
      <w:r>
        <w:rPr>
          <w:rFonts w:asciiTheme="minorEastAsia" w:hAnsiTheme="minorEastAsia" w:eastAsiaTheme="minorEastAsia"/>
          <w:highlight w:val="none"/>
        </w:rPr>
        <w:fldChar w:fldCharType="end"/>
      </w:r>
    </w:p>
    <w:p w14:paraId="6E01A07B">
      <w:pPr>
        <w:pStyle w:val="21"/>
        <w:tabs>
          <w:tab w:val="right" w:leader="dot" w:pos="8844"/>
        </w:tabs>
        <w:rPr>
          <w:highlight w:val="none"/>
        </w:rPr>
      </w:pP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HYPERLINK \l _Toc5437 </w:instrText>
      </w:r>
      <w:r>
        <w:rPr>
          <w:rFonts w:asciiTheme="minorEastAsia" w:hAnsiTheme="minorEastAsia" w:eastAsiaTheme="minorEastAsia"/>
          <w:highlight w:val="none"/>
        </w:rPr>
        <w:fldChar w:fldCharType="separate"/>
      </w:r>
      <w:r>
        <w:rPr>
          <w:rFonts w:hint="eastAsia" w:ascii="黑体" w:hAnsi="黑体" w:eastAsia="黑体"/>
          <w:szCs w:val="28"/>
          <w:highlight w:val="none"/>
        </w:rPr>
        <w:t>八、合同条款偏离表</w:t>
      </w:r>
      <w:r>
        <w:rPr>
          <w:highlight w:val="none"/>
        </w:rPr>
        <w:tab/>
      </w:r>
      <w:r>
        <w:rPr>
          <w:highlight w:val="none"/>
        </w:rPr>
        <w:fldChar w:fldCharType="begin"/>
      </w:r>
      <w:r>
        <w:rPr>
          <w:highlight w:val="none"/>
        </w:rPr>
        <w:instrText xml:space="preserve"> PAGEREF _Toc5437 \h </w:instrText>
      </w:r>
      <w:r>
        <w:rPr>
          <w:highlight w:val="none"/>
        </w:rPr>
        <w:fldChar w:fldCharType="separate"/>
      </w:r>
      <w:r>
        <w:rPr>
          <w:highlight w:val="none"/>
        </w:rPr>
        <w:t>82</w:t>
      </w:r>
      <w:r>
        <w:rPr>
          <w:highlight w:val="none"/>
        </w:rPr>
        <w:fldChar w:fldCharType="end"/>
      </w:r>
      <w:r>
        <w:rPr>
          <w:rFonts w:asciiTheme="minorEastAsia" w:hAnsiTheme="minorEastAsia" w:eastAsiaTheme="minorEastAsia"/>
          <w:highlight w:val="none"/>
        </w:rPr>
        <w:fldChar w:fldCharType="end"/>
      </w:r>
    </w:p>
    <w:p w14:paraId="3AA87B72">
      <w:pPr>
        <w:pStyle w:val="21"/>
        <w:tabs>
          <w:tab w:val="right" w:leader="dot" w:pos="8844"/>
        </w:tabs>
        <w:rPr>
          <w:highlight w:val="none"/>
        </w:rPr>
      </w:pP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HYPERLINK \l _Toc5967 </w:instrText>
      </w:r>
      <w:r>
        <w:rPr>
          <w:rFonts w:asciiTheme="minorEastAsia" w:hAnsiTheme="minorEastAsia" w:eastAsiaTheme="minorEastAsia"/>
          <w:highlight w:val="none"/>
        </w:rPr>
        <w:fldChar w:fldCharType="separate"/>
      </w:r>
      <w:r>
        <w:rPr>
          <w:rFonts w:hint="eastAsia" w:ascii="黑体" w:hAnsi="宋体" w:eastAsia="黑体"/>
          <w:szCs w:val="28"/>
          <w:highlight w:val="none"/>
        </w:rPr>
        <w:t>九、采购需求（技术、商务）偏离表</w:t>
      </w:r>
      <w:r>
        <w:rPr>
          <w:highlight w:val="none"/>
        </w:rPr>
        <w:tab/>
      </w:r>
      <w:r>
        <w:rPr>
          <w:highlight w:val="none"/>
        </w:rPr>
        <w:fldChar w:fldCharType="begin"/>
      </w:r>
      <w:r>
        <w:rPr>
          <w:highlight w:val="none"/>
        </w:rPr>
        <w:instrText xml:space="preserve"> PAGEREF _Toc5967 \h </w:instrText>
      </w:r>
      <w:r>
        <w:rPr>
          <w:highlight w:val="none"/>
        </w:rPr>
        <w:fldChar w:fldCharType="separate"/>
      </w:r>
      <w:r>
        <w:rPr>
          <w:highlight w:val="none"/>
        </w:rPr>
        <w:t>83</w:t>
      </w:r>
      <w:r>
        <w:rPr>
          <w:highlight w:val="none"/>
        </w:rPr>
        <w:fldChar w:fldCharType="end"/>
      </w:r>
      <w:r>
        <w:rPr>
          <w:rFonts w:asciiTheme="minorEastAsia" w:hAnsiTheme="minorEastAsia" w:eastAsiaTheme="minorEastAsia"/>
          <w:highlight w:val="none"/>
        </w:rPr>
        <w:fldChar w:fldCharType="end"/>
      </w:r>
    </w:p>
    <w:p w14:paraId="43F6DBDE">
      <w:pPr>
        <w:pStyle w:val="21"/>
        <w:tabs>
          <w:tab w:val="right" w:leader="dot" w:pos="8844"/>
        </w:tabs>
        <w:rPr>
          <w:highlight w:val="none"/>
        </w:rPr>
      </w:pP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HYPERLINK \l _Toc18886 </w:instrText>
      </w:r>
      <w:r>
        <w:rPr>
          <w:rFonts w:asciiTheme="minorEastAsia" w:hAnsiTheme="minorEastAsia" w:eastAsiaTheme="minorEastAsia"/>
          <w:highlight w:val="none"/>
        </w:rPr>
        <w:fldChar w:fldCharType="separate"/>
      </w:r>
      <w:r>
        <w:rPr>
          <w:rFonts w:hint="eastAsia" w:ascii="宋体" w:hAnsi="宋体"/>
          <w:szCs w:val="21"/>
          <w:highlight w:val="none"/>
        </w:rPr>
        <w:t>十</w:t>
      </w:r>
      <w:r>
        <w:rPr>
          <w:rFonts w:hint="eastAsia" w:ascii="黑体" w:hAnsi="宋体" w:eastAsia="黑体"/>
          <w:szCs w:val="28"/>
          <w:highlight w:val="none"/>
        </w:rPr>
        <w:t>、享受政府采购政策优惠的证明资料</w:t>
      </w:r>
      <w:r>
        <w:rPr>
          <w:highlight w:val="none"/>
        </w:rPr>
        <w:tab/>
      </w:r>
      <w:r>
        <w:rPr>
          <w:highlight w:val="none"/>
        </w:rPr>
        <w:fldChar w:fldCharType="begin"/>
      </w:r>
      <w:r>
        <w:rPr>
          <w:highlight w:val="none"/>
        </w:rPr>
        <w:instrText xml:space="preserve"> PAGEREF _Toc18886 \h </w:instrText>
      </w:r>
      <w:r>
        <w:rPr>
          <w:highlight w:val="none"/>
        </w:rPr>
        <w:fldChar w:fldCharType="separate"/>
      </w:r>
      <w:r>
        <w:rPr>
          <w:highlight w:val="none"/>
        </w:rPr>
        <w:t>84</w:t>
      </w:r>
      <w:r>
        <w:rPr>
          <w:highlight w:val="none"/>
        </w:rPr>
        <w:fldChar w:fldCharType="end"/>
      </w:r>
      <w:r>
        <w:rPr>
          <w:rFonts w:asciiTheme="minorEastAsia" w:hAnsiTheme="minorEastAsia" w:eastAsiaTheme="minorEastAsia"/>
          <w:highlight w:val="none"/>
        </w:rPr>
        <w:fldChar w:fldCharType="end"/>
      </w:r>
    </w:p>
    <w:p w14:paraId="73E6C3A2">
      <w:pPr>
        <w:pStyle w:val="30"/>
        <w:tabs>
          <w:tab w:val="right" w:leader="dot" w:pos="8844"/>
        </w:tabs>
        <w:rPr>
          <w:highlight w:val="none"/>
        </w:rPr>
      </w:pP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HYPERLINK \l _Toc7055 </w:instrText>
      </w:r>
      <w:r>
        <w:rPr>
          <w:rFonts w:asciiTheme="minorEastAsia" w:hAnsiTheme="minorEastAsia" w:eastAsiaTheme="minorEastAsia"/>
          <w:highlight w:val="none"/>
        </w:rPr>
        <w:fldChar w:fldCharType="separate"/>
      </w:r>
      <w:r>
        <w:rPr>
          <w:rFonts w:hint="eastAsia"/>
          <w:szCs w:val="22"/>
          <w:highlight w:val="none"/>
        </w:rPr>
        <w:t>附件10-1</w:t>
      </w:r>
      <w:r>
        <w:rPr>
          <w:rFonts w:hint="eastAsia"/>
          <w:szCs w:val="22"/>
          <w:highlight w:val="none"/>
          <w:lang w:val="en-US" w:eastAsia="zh-CN"/>
        </w:rPr>
        <w:t xml:space="preserve">  中小企业声明函（工程、服务）</w:t>
      </w:r>
      <w:r>
        <w:rPr>
          <w:highlight w:val="none"/>
        </w:rPr>
        <w:tab/>
      </w:r>
      <w:r>
        <w:rPr>
          <w:highlight w:val="none"/>
        </w:rPr>
        <w:fldChar w:fldCharType="begin"/>
      </w:r>
      <w:r>
        <w:rPr>
          <w:highlight w:val="none"/>
        </w:rPr>
        <w:instrText xml:space="preserve"> PAGEREF _Toc7055 \h </w:instrText>
      </w:r>
      <w:r>
        <w:rPr>
          <w:highlight w:val="none"/>
        </w:rPr>
        <w:fldChar w:fldCharType="separate"/>
      </w:r>
      <w:r>
        <w:rPr>
          <w:highlight w:val="none"/>
        </w:rPr>
        <w:t>84</w:t>
      </w:r>
      <w:r>
        <w:rPr>
          <w:highlight w:val="none"/>
        </w:rPr>
        <w:fldChar w:fldCharType="end"/>
      </w:r>
      <w:r>
        <w:rPr>
          <w:rFonts w:asciiTheme="minorEastAsia" w:hAnsiTheme="minorEastAsia" w:eastAsiaTheme="minorEastAsia"/>
          <w:highlight w:val="none"/>
        </w:rPr>
        <w:fldChar w:fldCharType="end"/>
      </w:r>
    </w:p>
    <w:p w14:paraId="24F5F704">
      <w:pPr>
        <w:pStyle w:val="30"/>
        <w:tabs>
          <w:tab w:val="right" w:leader="dot" w:pos="8844"/>
        </w:tabs>
        <w:rPr>
          <w:highlight w:val="none"/>
        </w:rPr>
      </w:pP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HYPERLINK \l _Toc28952 </w:instrText>
      </w:r>
      <w:r>
        <w:rPr>
          <w:rFonts w:asciiTheme="minorEastAsia" w:hAnsiTheme="minorEastAsia" w:eastAsiaTheme="minorEastAsia"/>
          <w:highlight w:val="none"/>
        </w:rPr>
        <w:fldChar w:fldCharType="separate"/>
      </w:r>
      <w:r>
        <w:rPr>
          <w:rFonts w:hint="eastAsia" w:ascii="黑体" w:hAnsi="华文中宋" w:cs="宋体"/>
          <w:bCs w:val="0"/>
          <w:spacing w:val="6"/>
          <w:kern w:val="0"/>
          <w:szCs w:val="21"/>
          <w:highlight w:val="none"/>
        </w:rPr>
        <w:t xml:space="preserve">附件10-2 </w:t>
      </w:r>
      <w:r>
        <w:rPr>
          <w:rFonts w:hint="eastAsia" w:ascii="黑体" w:hAnsi="宋体"/>
          <w:spacing w:val="6"/>
          <w:szCs w:val="21"/>
          <w:highlight w:val="none"/>
        </w:rPr>
        <w:t>残疾人福利性单位声明函</w:t>
      </w:r>
      <w:r>
        <w:rPr>
          <w:highlight w:val="none"/>
        </w:rPr>
        <w:tab/>
      </w:r>
      <w:r>
        <w:rPr>
          <w:highlight w:val="none"/>
        </w:rPr>
        <w:fldChar w:fldCharType="begin"/>
      </w:r>
      <w:r>
        <w:rPr>
          <w:highlight w:val="none"/>
        </w:rPr>
        <w:instrText xml:space="preserve"> PAGEREF _Toc28952 \h </w:instrText>
      </w:r>
      <w:r>
        <w:rPr>
          <w:highlight w:val="none"/>
        </w:rPr>
        <w:fldChar w:fldCharType="separate"/>
      </w:r>
      <w:r>
        <w:rPr>
          <w:highlight w:val="none"/>
        </w:rPr>
        <w:t>86</w:t>
      </w:r>
      <w:r>
        <w:rPr>
          <w:highlight w:val="none"/>
        </w:rPr>
        <w:fldChar w:fldCharType="end"/>
      </w:r>
      <w:r>
        <w:rPr>
          <w:rFonts w:asciiTheme="minorEastAsia" w:hAnsiTheme="minorEastAsia" w:eastAsiaTheme="minorEastAsia"/>
          <w:highlight w:val="none"/>
        </w:rPr>
        <w:fldChar w:fldCharType="end"/>
      </w:r>
    </w:p>
    <w:p w14:paraId="5A94EA89">
      <w:pPr>
        <w:pStyle w:val="30"/>
        <w:tabs>
          <w:tab w:val="right" w:leader="dot" w:pos="8844"/>
        </w:tabs>
        <w:rPr>
          <w:highlight w:val="none"/>
        </w:rPr>
      </w:pP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HYPERLINK \l _Toc15490 </w:instrText>
      </w:r>
      <w:r>
        <w:rPr>
          <w:rFonts w:asciiTheme="minorEastAsia" w:hAnsiTheme="minorEastAsia" w:eastAsiaTheme="minorEastAsia"/>
          <w:highlight w:val="none"/>
        </w:rPr>
        <w:fldChar w:fldCharType="separate"/>
      </w:r>
      <w:r>
        <w:rPr>
          <w:rFonts w:hint="eastAsia" w:ascii="黑体" w:hAnsi="宋体" w:cs="宋体"/>
          <w:kern w:val="0"/>
          <w:szCs w:val="21"/>
          <w:highlight w:val="none"/>
        </w:rPr>
        <w:t xml:space="preserve">附件10-3 </w:t>
      </w:r>
      <w:r>
        <w:rPr>
          <w:rFonts w:hint="eastAsia" w:ascii="黑体" w:hAnsi="宋体"/>
          <w:szCs w:val="21"/>
          <w:highlight w:val="none"/>
        </w:rPr>
        <w:t>监狱企业证明资料</w:t>
      </w:r>
      <w:r>
        <w:rPr>
          <w:highlight w:val="none"/>
        </w:rPr>
        <w:tab/>
      </w:r>
      <w:r>
        <w:rPr>
          <w:highlight w:val="none"/>
        </w:rPr>
        <w:fldChar w:fldCharType="begin"/>
      </w:r>
      <w:r>
        <w:rPr>
          <w:highlight w:val="none"/>
        </w:rPr>
        <w:instrText xml:space="preserve"> PAGEREF _Toc15490 \h </w:instrText>
      </w:r>
      <w:r>
        <w:rPr>
          <w:highlight w:val="none"/>
        </w:rPr>
        <w:fldChar w:fldCharType="separate"/>
      </w:r>
      <w:r>
        <w:rPr>
          <w:highlight w:val="none"/>
        </w:rPr>
        <w:t>87</w:t>
      </w:r>
      <w:r>
        <w:rPr>
          <w:highlight w:val="none"/>
        </w:rPr>
        <w:fldChar w:fldCharType="end"/>
      </w:r>
      <w:r>
        <w:rPr>
          <w:rFonts w:asciiTheme="minorEastAsia" w:hAnsiTheme="minorEastAsia" w:eastAsiaTheme="minorEastAsia"/>
          <w:highlight w:val="none"/>
        </w:rPr>
        <w:fldChar w:fldCharType="end"/>
      </w:r>
    </w:p>
    <w:p w14:paraId="37EF6B47">
      <w:pPr>
        <w:pStyle w:val="30"/>
        <w:tabs>
          <w:tab w:val="right" w:leader="dot" w:pos="8844"/>
        </w:tabs>
        <w:rPr>
          <w:highlight w:val="none"/>
        </w:rPr>
      </w:pP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HYPERLINK \l _Toc12324 </w:instrText>
      </w:r>
      <w:r>
        <w:rPr>
          <w:rFonts w:asciiTheme="minorEastAsia" w:hAnsiTheme="minorEastAsia" w:eastAsiaTheme="minorEastAsia"/>
          <w:highlight w:val="none"/>
        </w:rPr>
        <w:fldChar w:fldCharType="separate"/>
      </w:r>
      <w:r>
        <w:rPr>
          <w:rFonts w:hint="eastAsia" w:ascii="黑体" w:hAnsi="华文中宋" w:cs="宋体"/>
          <w:bCs w:val="0"/>
          <w:spacing w:val="6"/>
          <w:kern w:val="0"/>
          <w:szCs w:val="21"/>
          <w:highlight w:val="none"/>
        </w:rPr>
        <w:t xml:space="preserve">附件10-4 </w:t>
      </w:r>
      <w:r>
        <w:rPr>
          <w:rFonts w:hint="eastAsia" w:ascii="黑体" w:hAnsi="宋体"/>
          <w:szCs w:val="21"/>
          <w:highlight w:val="none"/>
        </w:rPr>
        <w:t>强制采购或者优先采购产品</w:t>
      </w:r>
      <w:r>
        <w:rPr>
          <w:rFonts w:hint="eastAsia" w:ascii="黑体" w:hAnsi="宋体"/>
          <w:bCs w:val="0"/>
          <w:szCs w:val="21"/>
          <w:highlight w:val="none"/>
        </w:rPr>
        <w:t>的</w:t>
      </w:r>
      <w:r>
        <w:rPr>
          <w:rFonts w:hint="eastAsia" w:ascii="黑体" w:hAnsi="宋体"/>
          <w:szCs w:val="21"/>
          <w:highlight w:val="none"/>
        </w:rPr>
        <w:t>证明材料</w:t>
      </w:r>
      <w:r>
        <w:rPr>
          <w:highlight w:val="none"/>
        </w:rPr>
        <w:tab/>
      </w:r>
      <w:r>
        <w:rPr>
          <w:highlight w:val="none"/>
        </w:rPr>
        <w:fldChar w:fldCharType="begin"/>
      </w:r>
      <w:r>
        <w:rPr>
          <w:highlight w:val="none"/>
        </w:rPr>
        <w:instrText xml:space="preserve"> PAGEREF _Toc12324 \h </w:instrText>
      </w:r>
      <w:r>
        <w:rPr>
          <w:highlight w:val="none"/>
        </w:rPr>
        <w:fldChar w:fldCharType="separate"/>
      </w:r>
      <w:r>
        <w:rPr>
          <w:highlight w:val="none"/>
        </w:rPr>
        <w:t>88</w:t>
      </w:r>
      <w:r>
        <w:rPr>
          <w:highlight w:val="none"/>
        </w:rPr>
        <w:fldChar w:fldCharType="end"/>
      </w:r>
      <w:r>
        <w:rPr>
          <w:rFonts w:asciiTheme="minorEastAsia" w:hAnsiTheme="minorEastAsia" w:eastAsiaTheme="minorEastAsia"/>
          <w:highlight w:val="none"/>
        </w:rPr>
        <w:fldChar w:fldCharType="end"/>
      </w:r>
    </w:p>
    <w:p w14:paraId="6DBC4B59">
      <w:pPr>
        <w:pStyle w:val="30"/>
        <w:tabs>
          <w:tab w:val="right" w:leader="dot" w:pos="8844"/>
        </w:tabs>
        <w:rPr>
          <w:highlight w:val="none"/>
        </w:rPr>
      </w:pP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HYPERLINK \l _Toc26064 </w:instrText>
      </w:r>
      <w:r>
        <w:rPr>
          <w:rFonts w:asciiTheme="minorEastAsia" w:hAnsiTheme="minorEastAsia" w:eastAsiaTheme="minorEastAsia"/>
          <w:highlight w:val="none"/>
        </w:rPr>
        <w:fldChar w:fldCharType="separate"/>
      </w:r>
      <w:r>
        <w:rPr>
          <w:rFonts w:hint="eastAsia" w:ascii="黑体" w:hAnsi="华文中宋" w:cs="宋体"/>
          <w:bCs w:val="0"/>
          <w:spacing w:val="6"/>
          <w:kern w:val="0"/>
          <w:szCs w:val="21"/>
          <w:highlight w:val="none"/>
        </w:rPr>
        <w:t xml:space="preserve">附页 2 </w:t>
      </w:r>
      <w:r>
        <w:rPr>
          <w:rFonts w:hint="eastAsia" w:ascii="黑体" w:hAnsi="宋体"/>
          <w:szCs w:val="21"/>
          <w:highlight w:val="none"/>
        </w:rPr>
        <w:t>优先采购产品清单</w:t>
      </w:r>
      <w:r>
        <w:rPr>
          <w:highlight w:val="none"/>
        </w:rPr>
        <w:tab/>
      </w:r>
      <w:r>
        <w:rPr>
          <w:highlight w:val="none"/>
        </w:rPr>
        <w:fldChar w:fldCharType="begin"/>
      </w:r>
      <w:r>
        <w:rPr>
          <w:highlight w:val="none"/>
        </w:rPr>
        <w:instrText xml:space="preserve"> PAGEREF _Toc26064 \h </w:instrText>
      </w:r>
      <w:r>
        <w:rPr>
          <w:highlight w:val="none"/>
        </w:rPr>
        <w:fldChar w:fldCharType="separate"/>
      </w:r>
      <w:r>
        <w:rPr>
          <w:highlight w:val="none"/>
        </w:rPr>
        <w:t>89</w:t>
      </w:r>
      <w:r>
        <w:rPr>
          <w:highlight w:val="none"/>
        </w:rPr>
        <w:fldChar w:fldCharType="end"/>
      </w:r>
      <w:r>
        <w:rPr>
          <w:rFonts w:asciiTheme="minorEastAsia" w:hAnsiTheme="minorEastAsia" w:eastAsiaTheme="minorEastAsia"/>
          <w:highlight w:val="none"/>
        </w:rPr>
        <w:fldChar w:fldCharType="end"/>
      </w:r>
    </w:p>
    <w:p w14:paraId="16ED67C0">
      <w:pPr>
        <w:pStyle w:val="21"/>
        <w:tabs>
          <w:tab w:val="right" w:leader="dot" w:pos="8844"/>
        </w:tabs>
        <w:rPr>
          <w:highlight w:val="none"/>
        </w:rPr>
      </w:pP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HYPERLINK \l _Toc7297 </w:instrText>
      </w:r>
      <w:r>
        <w:rPr>
          <w:rFonts w:asciiTheme="minorEastAsia" w:hAnsiTheme="minorEastAsia" w:eastAsiaTheme="minorEastAsia"/>
          <w:highlight w:val="none"/>
        </w:rPr>
        <w:fldChar w:fldCharType="separate"/>
      </w:r>
      <w:r>
        <w:rPr>
          <w:rFonts w:hint="eastAsia" w:ascii="黑体" w:hAnsi="宋体" w:eastAsia="黑体"/>
          <w:szCs w:val="28"/>
          <w:highlight w:val="none"/>
        </w:rPr>
        <w:t>十一、投标服务符合招标文件规定的证明文件</w:t>
      </w:r>
      <w:r>
        <w:rPr>
          <w:highlight w:val="none"/>
        </w:rPr>
        <w:tab/>
      </w:r>
      <w:r>
        <w:rPr>
          <w:highlight w:val="none"/>
        </w:rPr>
        <w:fldChar w:fldCharType="begin"/>
      </w:r>
      <w:r>
        <w:rPr>
          <w:highlight w:val="none"/>
        </w:rPr>
        <w:instrText xml:space="preserve"> PAGEREF _Toc7297 \h </w:instrText>
      </w:r>
      <w:r>
        <w:rPr>
          <w:highlight w:val="none"/>
        </w:rPr>
        <w:fldChar w:fldCharType="separate"/>
      </w:r>
      <w:r>
        <w:rPr>
          <w:highlight w:val="none"/>
        </w:rPr>
        <w:t>90</w:t>
      </w:r>
      <w:r>
        <w:rPr>
          <w:highlight w:val="none"/>
        </w:rPr>
        <w:fldChar w:fldCharType="end"/>
      </w:r>
      <w:r>
        <w:rPr>
          <w:rFonts w:asciiTheme="minorEastAsia" w:hAnsiTheme="minorEastAsia" w:eastAsiaTheme="minorEastAsia"/>
          <w:highlight w:val="none"/>
        </w:rPr>
        <w:fldChar w:fldCharType="end"/>
      </w:r>
    </w:p>
    <w:p w14:paraId="3EAD2451">
      <w:pPr>
        <w:pStyle w:val="21"/>
        <w:tabs>
          <w:tab w:val="right" w:leader="dot" w:pos="8844"/>
        </w:tabs>
        <w:rPr>
          <w:highlight w:val="none"/>
        </w:rPr>
      </w:pPr>
      <w:r>
        <w:rPr>
          <w:rFonts w:asciiTheme="minorEastAsia" w:hAnsiTheme="minorEastAsia" w:eastAsiaTheme="minorEastAsia"/>
          <w:highlight w:val="none"/>
        </w:rPr>
        <w:fldChar w:fldCharType="begin"/>
      </w:r>
      <w:r>
        <w:rPr>
          <w:rFonts w:asciiTheme="minorEastAsia" w:hAnsiTheme="minorEastAsia" w:eastAsiaTheme="minorEastAsia"/>
          <w:highlight w:val="none"/>
        </w:rPr>
        <w:instrText xml:space="preserve"> HYPERLINK \l _Toc5376 </w:instrText>
      </w:r>
      <w:r>
        <w:rPr>
          <w:rFonts w:asciiTheme="minorEastAsia" w:hAnsiTheme="minorEastAsia" w:eastAsiaTheme="minorEastAsia"/>
          <w:highlight w:val="none"/>
        </w:rPr>
        <w:fldChar w:fldCharType="separate"/>
      </w:r>
      <w:r>
        <w:rPr>
          <w:rFonts w:hint="eastAsia" w:ascii="黑体" w:hAnsi="宋体" w:eastAsia="黑体"/>
          <w:szCs w:val="28"/>
          <w:highlight w:val="none"/>
        </w:rPr>
        <w:t>十二、投标人认为需提供的其他资料</w:t>
      </w:r>
      <w:r>
        <w:rPr>
          <w:highlight w:val="none"/>
        </w:rPr>
        <w:tab/>
      </w:r>
      <w:r>
        <w:rPr>
          <w:highlight w:val="none"/>
        </w:rPr>
        <w:fldChar w:fldCharType="begin"/>
      </w:r>
      <w:r>
        <w:rPr>
          <w:highlight w:val="none"/>
        </w:rPr>
        <w:instrText xml:space="preserve"> PAGEREF _Toc5376 \h </w:instrText>
      </w:r>
      <w:r>
        <w:rPr>
          <w:highlight w:val="none"/>
        </w:rPr>
        <w:fldChar w:fldCharType="separate"/>
      </w:r>
      <w:r>
        <w:rPr>
          <w:highlight w:val="none"/>
        </w:rPr>
        <w:t>91</w:t>
      </w:r>
      <w:r>
        <w:rPr>
          <w:highlight w:val="none"/>
        </w:rPr>
        <w:fldChar w:fldCharType="end"/>
      </w:r>
      <w:r>
        <w:rPr>
          <w:rFonts w:asciiTheme="minorEastAsia" w:hAnsiTheme="minorEastAsia" w:eastAsiaTheme="minorEastAsia"/>
          <w:highlight w:val="none"/>
        </w:rPr>
        <w:fldChar w:fldCharType="end"/>
      </w:r>
    </w:p>
    <w:p w14:paraId="047C33D4">
      <w:pPr>
        <w:pStyle w:val="21"/>
        <w:tabs>
          <w:tab w:val="right" w:leader="dot" w:pos="8844"/>
        </w:tabs>
        <w:rPr>
          <w:highlight w:val="none"/>
        </w:rPr>
      </w:pPr>
    </w:p>
    <w:p w14:paraId="00B3B75E">
      <w:pPr>
        <w:rPr>
          <w:highlight w:val="none"/>
        </w:rPr>
      </w:pPr>
      <w:r>
        <w:rPr>
          <w:rFonts w:asciiTheme="minorEastAsia" w:hAnsiTheme="minorEastAsia" w:eastAsiaTheme="minorEastAsia"/>
          <w:highlight w:val="none"/>
        </w:rPr>
        <w:fldChar w:fldCharType="end"/>
      </w:r>
      <w:r>
        <w:rPr>
          <w:highlight w:val="none"/>
        </w:rPr>
        <w:t xml:space="preserve"> </w:t>
      </w:r>
    </w:p>
    <w:p w14:paraId="0475231C">
      <w:pPr>
        <w:adjustRightInd w:val="0"/>
        <w:snapToGrid w:val="0"/>
        <w:spacing w:line="240" w:lineRule="atLeast"/>
        <w:ind w:firstLine="840" w:firstLineChars="400"/>
        <w:rPr>
          <w:rFonts w:ascii="宋体" w:hAnsi="宋体"/>
          <w:szCs w:val="21"/>
          <w:highlight w:val="none"/>
        </w:rPr>
      </w:pPr>
    </w:p>
    <w:p w14:paraId="00B77AF1">
      <w:pPr>
        <w:pStyle w:val="2"/>
        <w:rPr>
          <w:highlight w:val="none"/>
        </w:rPr>
        <w:sectPr>
          <w:headerReference r:id="rId7" w:type="first"/>
          <w:headerReference r:id="rId5" w:type="default"/>
          <w:footerReference r:id="rId8" w:type="default"/>
          <w:headerReference r:id="rId6" w:type="even"/>
          <w:pgSz w:w="11906" w:h="16838"/>
          <w:pgMar w:top="1474" w:right="1474" w:bottom="1474" w:left="1588" w:header="851" w:footer="992" w:gutter="0"/>
          <w:pgNumType w:fmt="decimal"/>
          <w:cols w:space="720" w:num="1"/>
          <w:docGrid w:type="lines" w:linePitch="312" w:charSpace="0"/>
        </w:sectPr>
      </w:pPr>
    </w:p>
    <w:p w14:paraId="215322F1">
      <w:pPr>
        <w:spacing w:line="360" w:lineRule="auto"/>
        <w:jc w:val="center"/>
        <w:rPr>
          <w:rFonts w:ascii="宋体" w:hAnsi="宋体" w:cs="宋体"/>
          <w:sz w:val="44"/>
          <w:szCs w:val="44"/>
          <w:highlight w:val="none"/>
        </w:rPr>
      </w:pPr>
      <w:bookmarkStart w:id="0" w:name="_Toc29913893"/>
      <w:r>
        <w:rPr>
          <w:rFonts w:hint="eastAsia" w:ascii="宋体" w:hAnsi="宋体" w:cs="宋体"/>
          <w:sz w:val="44"/>
          <w:szCs w:val="44"/>
          <w:highlight w:val="none"/>
        </w:rPr>
        <w:t>电子招投标相关规定</w:t>
      </w:r>
    </w:p>
    <w:p w14:paraId="11076B0B">
      <w:pPr>
        <w:spacing w:line="360" w:lineRule="auto"/>
        <w:ind w:firstLine="420" w:firstLineChars="200"/>
        <w:rPr>
          <w:rFonts w:ascii="等线" w:hAnsi="等线" w:eastAsia="等线"/>
          <w:szCs w:val="21"/>
          <w:highlight w:val="none"/>
        </w:rPr>
      </w:pPr>
    </w:p>
    <w:p w14:paraId="6182F091">
      <w:pPr>
        <w:numPr>
          <w:ilvl w:val="0"/>
          <w:numId w:val="1"/>
        </w:num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本项目采用电子招投标方式，招标文件的下载、上传、解密，开评标均通过互联网操作，电子招标文件免费提供。</w:t>
      </w:r>
    </w:p>
    <w:p w14:paraId="0CF31F7E">
      <w:pPr>
        <w:keepNext w:val="0"/>
        <w:keepLines w:val="0"/>
        <w:pageBreakBefore w:val="0"/>
        <w:kinsoku/>
        <w:overflowPunct/>
        <w:bidi w:val="0"/>
        <w:adjustRightInd w:val="0"/>
        <w:snapToGrid w:val="0"/>
        <w:spacing w:line="500" w:lineRule="exact"/>
        <w:ind w:firstLine="560" w:firstLineChars="200"/>
        <w:jc w:val="left"/>
        <w:textAlignment w:val="auto"/>
        <w:rPr>
          <w:rFonts w:asciiTheme="minorEastAsia" w:hAnsiTheme="minorEastAsia" w:eastAsiaTheme="minorEastAsia"/>
          <w:color w:val="auto"/>
          <w:sz w:val="24"/>
          <w:highlight w:val="none"/>
        </w:rPr>
      </w:pPr>
      <w:r>
        <w:rPr>
          <w:rFonts w:hint="eastAsia" w:ascii="仿宋" w:hAnsi="仿宋" w:eastAsia="仿宋" w:cs="仿宋"/>
          <w:kern w:val="0"/>
          <w:sz w:val="28"/>
          <w:szCs w:val="28"/>
          <w:highlight w:val="none"/>
        </w:rPr>
        <w:t>招标文件在湖南省政府采购网(www.ccgp-hunan.gov.cn)和</w:t>
      </w:r>
      <w:r>
        <w:rPr>
          <w:rFonts w:hint="eastAsia" w:ascii="仿宋" w:hAnsi="仿宋" w:eastAsia="仿宋" w:cs="仿宋"/>
          <w:sz w:val="28"/>
          <w:szCs w:val="28"/>
          <w:highlight w:val="none"/>
        </w:rPr>
        <w:t>郴州市公共资源交易中心(http://czggzy.czs.gov.cn/)上</w:t>
      </w:r>
      <w:r>
        <w:rPr>
          <w:rFonts w:hint="eastAsia" w:ascii="仿宋" w:hAnsi="仿宋" w:eastAsia="仿宋" w:cs="仿宋"/>
          <w:kern w:val="0"/>
          <w:sz w:val="28"/>
          <w:szCs w:val="28"/>
          <w:highlight w:val="none"/>
        </w:rPr>
        <w:t>发布。</w:t>
      </w:r>
      <w:r>
        <w:rPr>
          <w:rFonts w:hint="eastAsia" w:ascii="仿宋" w:hAnsi="仿宋" w:eastAsia="仿宋" w:cs="仿宋"/>
          <w:sz w:val="28"/>
          <w:szCs w:val="28"/>
          <w:highlight w:val="none"/>
        </w:rPr>
        <w:t>投标人应仔细阅读本招标文件第二章《投标须知》，并在“郴州市公共资源交易中心(http://czggzy.czs.gov.cn/) 办事指南 --招投标相关”）进行学习，</w:t>
      </w:r>
      <w:r>
        <w:rPr>
          <w:rFonts w:hint="eastAsia" w:ascii="仿宋" w:hAnsi="仿宋" w:eastAsia="仿宋" w:cs="仿宋"/>
          <w:sz w:val="28"/>
          <w:szCs w:val="28"/>
          <w:highlight w:val="none"/>
          <w:lang w:val="en-US" w:eastAsia="zh-CN"/>
        </w:rPr>
        <w:t>操作手册下载地址：http://www.czggzy.net/TPBidder/pages/customframe4bid/DownLoad/郴州市公共资源交易中心交易系统操作手册.zip</w:t>
      </w:r>
    </w:p>
    <w:p w14:paraId="34D1852E">
      <w:pPr>
        <w:widowControl/>
        <w:numPr>
          <w:ilvl w:val="0"/>
          <w:numId w:val="1"/>
        </w:numPr>
        <w:tabs>
          <w:tab w:val="left" w:pos="3500"/>
        </w:tabs>
        <w:autoSpaceDE w:val="0"/>
        <w:autoSpaceDN w:val="0"/>
        <w:adjustRightInd w:val="0"/>
        <w:snapToGrid w:val="0"/>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投标人使用电子投标遇到问题时，请及时向软件公司咨询，联系方式：客服电话4009980000。</w:t>
      </w:r>
    </w:p>
    <w:p w14:paraId="08142A56">
      <w:pPr>
        <w:numPr>
          <w:ilvl w:val="0"/>
          <w:numId w:val="1"/>
        </w:num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湖南省政府采购网和郴州市公共资源交易中心网上办事系统均需使用数字证书登陆进行操作。</w:t>
      </w:r>
    </w:p>
    <w:p w14:paraId="2DEE8D3A">
      <w:pPr>
        <w:numPr>
          <w:ilvl w:val="255"/>
          <w:numId w:val="0"/>
        </w:num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四、本项目采用“不见面开标”模式，是指将传统的开标场所移到互联网,招标人在不见面开标大厅组织线上开标,投标人通过互联网远程参加开标,并共同完成交易文件解密、唱标、异议和答复、开标确认、交流互动等开标活动。</w:t>
      </w:r>
    </w:p>
    <w:p w14:paraId="2B9AC1E7">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五、网上开标系统登录地址为</w:t>
      </w:r>
      <w:r>
        <w:rPr>
          <w:rFonts w:hint="eastAsia" w:ascii="仿宋" w:hAnsi="仿宋" w:eastAsia="仿宋" w:cs="仿宋"/>
          <w:sz w:val="28"/>
          <w:szCs w:val="28"/>
          <w:highlight w:val="none"/>
          <w:lang w:eastAsia="zh-CN"/>
        </w:rPr>
        <w:t>http://www.czggzyzx.cn/BidOpening</w:t>
      </w:r>
      <w:r>
        <w:rPr>
          <w:rFonts w:hint="eastAsia" w:ascii="仿宋" w:hAnsi="仿宋" w:eastAsia="仿宋" w:cs="仿宋"/>
          <w:sz w:val="28"/>
          <w:szCs w:val="28"/>
          <w:highlight w:val="none"/>
        </w:rPr>
        <w:t>，郴州市公共资源交易中心网上办事系统的“开标</w:t>
      </w:r>
      <w:r>
        <w:rPr>
          <w:rFonts w:hint="eastAsia" w:ascii="仿宋" w:hAnsi="仿宋" w:eastAsia="仿宋" w:cs="仿宋"/>
          <w:sz w:val="28"/>
          <w:szCs w:val="28"/>
          <w:highlight w:val="none"/>
          <w:lang w:val="en-US" w:eastAsia="zh-CN"/>
        </w:rPr>
        <w:t>签到解密</w:t>
      </w:r>
      <w:r>
        <w:rPr>
          <w:rFonts w:hint="eastAsia" w:ascii="仿宋" w:hAnsi="仿宋" w:eastAsia="仿宋" w:cs="仿宋"/>
          <w:sz w:val="28"/>
          <w:szCs w:val="28"/>
          <w:highlight w:val="none"/>
        </w:rPr>
        <w:t>”模块（</w:t>
      </w:r>
      <w:r>
        <w:rPr>
          <w:rFonts w:hint="eastAsia" w:ascii="仿宋" w:hAnsi="仿宋" w:eastAsia="仿宋" w:cs="仿宋"/>
          <w:sz w:val="28"/>
          <w:szCs w:val="28"/>
          <w:highlight w:val="none"/>
          <w:lang w:eastAsia="zh-CN"/>
        </w:rPr>
        <w:t>http://www.czggzyzx.cn/BidOpening</w:t>
      </w:r>
      <w:r>
        <w:rPr>
          <w:rFonts w:hint="eastAsia" w:ascii="仿宋" w:hAnsi="仿宋" w:eastAsia="仿宋" w:cs="仿宋"/>
          <w:sz w:val="28"/>
          <w:szCs w:val="28"/>
          <w:highlight w:val="none"/>
        </w:rPr>
        <w:t>）。</w:t>
      </w:r>
    </w:p>
    <w:p w14:paraId="577A6786">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六、投标人应在投标截止时间之前使用数字证书(CA)，自备具有上网卡和音视频功能的电脑自行登录网上不见面开标大厅（郴州市公共资源交易中心网上办事系统的“开标</w:t>
      </w:r>
      <w:r>
        <w:rPr>
          <w:rFonts w:hint="eastAsia" w:ascii="仿宋" w:hAnsi="仿宋" w:eastAsia="仿宋" w:cs="仿宋"/>
          <w:sz w:val="28"/>
          <w:szCs w:val="28"/>
          <w:highlight w:val="none"/>
          <w:lang w:val="en-US" w:eastAsia="zh-CN"/>
        </w:rPr>
        <w:t>签到解密</w:t>
      </w:r>
      <w:r>
        <w:rPr>
          <w:rFonts w:hint="eastAsia" w:ascii="仿宋" w:hAnsi="仿宋" w:eastAsia="仿宋" w:cs="仿宋"/>
          <w:sz w:val="28"/>
          <w:szCs w:val="28"/>
          <w:highlight w:val="none"/>
        </w:rPr>
        <w:t>”模块（</w:t>
      </w:r>
      <w:r>
        <w:rPr>
          <w:rFonts w:hint="eastAsia" w:ascii="仿宋" w:hAnsi="仿宋" w:eastAsia="仿宋" w:cs="仿宋"/>
          <w:sz w:val="28"/>
          <w:szCs w:val="28"/>
          <w:highlight w:val="none"/>
          <w:lang w:eastAsia="zh-CN"/>
        </w:rPr>
        <w:t>http://www.czggzyzx.cn/BidOpening</w:t>
      </w:r>
      <w:r>
        <w:rPr>
          <w:rFonts w:hint="eastAsia" w:ascii="仿宋" w:hAnsi="仿宋" w:eastAsia="仿宋" w:cs="仿宋"/>
          <w:sz w:val="28"/>
          <w:szCs w:val="28"/>
          <w:highlight w:val="none"/>
        </w:rPr>
        <w:t>）,在线等待开标,并在开标期间保持通讯畅通。开标期间，投标人在开标大厅与招标人进行相关操作、音视频及文字交互，各电脑终端上的所有操作、音视频及文字交互均被视为各交易主体的行为。未按时加入开标会议区并完成CA或账号密码登录操作的或未能在开标会议区内全程参与交互的，视为放弃交互和放弃对开评标全过程提出疑问的权利，投标人将无法看到解密指令、开标、唱标等实时情况，投标人自行承担由此导致的一切后果。</w:t>
      </w:r>
    </w:p>
    <w:p w14:paraId="3D1E7733">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七、开评标全过程中，投标人参与远程交互的授权委托人或法人代表应始终为同一个人，中途不得更换，在废标、澄清、提疑、传送文件等特殊情况下需要交互时，投标人一端参与交互的人员将均被视为是投标人的授权委托人或法人代表，投标人不得以不承认交互人员的资格或身份等为借口抵赖推脱，投标人自行承担随意更换人员所导致的一切后果。</w:t>
      </w:r>
    </w:p>
    <w:p w14:paraId="7E6B9802">
      <w:pPr>
        <w:adjustRightInd w:val="0"/>
        <w:snapToGrid w:val="0"/>
        <w:spacing w:line="360" w:lineRule="auto"/>
        <w:ind w:firstLine="560" w:firstLineChars="200"/>
        <w:rPr>
          <w:rFonts w:hint="eastAsia" w:ascii="仿宋" w:hAnsi="仿宋" w:eastAsia="仿宋" w:cs="仿宋"/>
          <w:sz w:val="28"/>
          <w:szCs w:val="28"/>
          <w:highlight w:val="none"/>
        </w:rPr>
      </w:pPr>
    </w:p>
    <w:p w14:paraId="4AB474A5">
      <w:pPr>
        <w:adjustRightInd w:val="0"/>
        <w:snapToGrid w:val="0"/>
        <w:spacing w:line="360" w:lineRule="auto"/>
        <w:ind w:firstLine="560" w:firstLineChars="200"/>
        <w:rPr>
          <w:rFonts w:hint="eastAsia" w:ascii="仿宋" w:hAnsi="仿宋" w:eastAsia="仿宋" w:cs="仿宋"/>
          <w:sz w:val="28"/>
          <w:szCs w:val="28"/>
          <w:highlight w:val="none"/>
        </w:rPr>
      </w:pPr>
    </w:p>
    <w:p w14:paraId="7E1F6C8B">
      <w:pPr>
        <w:adjustRightInd w:val="0"/>
        <w:snapToGrid w:val="0"/>
        <w:spacing w:line="360" w:lineRule="auto"/>
        <w:ind w:firstLine="560" w:firstLineChars="200"/>
        <w:rPr>
          <w:rFonts w:hint="eastAsia" w:ascii="仿宋" w:hAnsi="仿宋" w:eastAsia="仿宋" w:cs="仿宋"/>
          <w:sz w:val="28"/>
          <w:szCs w:val="28"/>
          <w:highlight w:val="none"/>
        </w:rPr>
      </w:pPr>
    </w:p>
    <w:p w14:paraId="568E3C34">
      <w:pPr>
        <w:adjustRightInd w:val="0"/>
        <w:snapToGrid w:val="0"/>
        <w:spacing w:line="360" w:lineRule="auto"/>
        <w:ind w:firstLine="560" w:firstLineChars="200"/>
        <w:rPr>
          <w:rFonts w:hint="eastAsia" w:ascii="仿宋" w:hAnsi="仿宋" w:eastAsia="仿宋" w:cs="仿宋"/>
          <w:sz w:val="28"/>
          <w:szCs w:val="28"/>
          <w:highlight w:val="none"/>
        </w:rPr>
      </w:pPr>
    </w:p>
    <w:p w14:paraId="2B98694C">
      <w:pPr>
        <w:adjustRightInd w:val="0"/>
        <w:snapToGrid w:val="0"/>
        <w:spacing w:line="360" w:lineRule="auto"/>
        <w:ind w:firstLine="560" w:firstLineChars="200"/>
        <w:rPr>
          <w:rFonts w:hint="eastAsia" w:ascii="仿宋" w:hAnsi="仿宋" w:eastAsia="仿宋" w:cs="仿宋"/>
          <w:sz w:val="28"/>
          <w:szCs w:val="28"/>
          <w:highlight w:val="none"/>
        </w:rPr>
      </w:pPr>
    </w:p>
    <w:p w14:paraId="13C5903F">
      <w:pPr>
        <w:adjustRightInd w:val="0"/>
        <w:snapToGrid w:val="0"/>
        <w:spacing w:line="360" w:lineRule="auto"/>
        <w:ind w:firstLine="560" w:firstLineChars="200"/>
        <w:rPr>
          <w:rFonts w:hint="eastAsia" w:ascii="仿宋" w:hAnsi="仿宋" w:eastAsia="仿宋" w:cs="仿宋"/>
          <w:sz w:val="28"/>
          <w:szCs w:val="28"/>
          <w:highlight w:val="none"/>
        </w:rPr>
      </w:pPr>
    </w:p>
    <w:p w14:paraId="7817C159">
      <w:pPr>
        <w:adjustRightInd w:val="0"/>
        <w:snapToGrid w:val="0"/>
        <w:spacing w:line="360" w:lineRule="auto"/>
        <w:ind w:firstLine="560" w:firstLineChars="200"/>
        <w:rPr>
          <w:rFonts w:hint="eastAsia" w:ascii="仿宋" w:hAnsi="仿宋" w:eastAsia="仿宋" w:cs="仿宋"/>
          <w:sz w:val="28"/>
          <w:szCs w:val="28"/>
          <w:highlight w:val="none"/>
        </w:rPr>
      </w:pPr>
    </w:p>
    <w:p w14:paraId="1483C0D6">
      <w:pPr>
        <w:adjustRightInd w:val="0"/>
        <w:snapToGrid w:val="0"/>
        <w:spacing w:line="360" w:lineRule="auto"/>
        <w:ind w:firstLine="560" w:firstLineChars="200"/>
        <w:rPr>
          <w:rFonts w:hint="eastAsia" w:ascii="仿宋" w:hAnsi="仿宋" w:eastAsia="仿宋" w:cs="仿宋"/>
          <w:sz w:val="28"/>
          <w:szCs w:val="28"/>
          <w:highlight w:val="none"/>
        </w:rPr>
      </w:pPr>
    </w:p>
    <w:p w14:paraId="5A0D4C0B">
      <w:pPr>
        <w:adjustRightInd w:val="0"/>
        <w:snapToGrid w:val="0"/>
        <w:spacing w:line="360" w:lineRule="auto"/>
        <w:ind w:firstLine="560" w:firstLineChars="200"/>
        <w:rPr>
          <w:rFonts w:hint="eastAsia" w:ascii="仿宋" w:hAnsi="仿宋" w:eastAsia="仿宋" w:cs="仿宋"/>
          <w:sz w:val="28"/>
          <w:szCs w:val="28"/>
          <w:highlight w:val="none"/>
        </w:rPr>
      </w:pPr>
    </w:p>
    <w:p w14:paraId="0002DA03">
      <w:pPr>
        <w:adjustRightInd w:val="0"/>
        <w:snapToGrid w:val="0"/>
        <w:spacing w:line="360" w:lineRule="auto"/>
        <w:ind w:firstLine="560" w:firstLineChars="200"/>
        <w:rPr>
          <w:rFonts w:hint="eastAsia" w:ascii="仿宋" w:hAnsi="仿宋" w:eastAsia="仿宋" w:cs="仿宋"/>
          <w:sz w:val="28"/>
          <w:szCs w:val="28"/>
          <w:highlight w:val="none"/>
        </w:rPr>
      </w:pPr>
    </w:p>
    <w:p w14:paraId="7FADEE80">
      <w:pPr>
        <w:adjustRightInd w:val="0"/>
        <w:snapToGrid w:val="0"/>
        <w:spacing w:line="360" w:lineRule="auto"/>
        <w:ind w:firstLine="560" w:firstLineChars="200"/>
        <w:rPr>
          <w:rFonts w:hint="eastAsia" w:ascii="仿宋" w:hAnsi="仿宋" w:eastAsia="仿宋" w:cs="仿宋"/>
          <w:sz w:val="28"/>
          <w:szCs w:val="28"/>
          <w:highlight w:val="none"/>
        </w:rPr>
      </w:pPr>
    </w:p>
    <w:p w14:paraId="77B7A397">
      <w:pPr>
        <w:numPr>
          <w:ilvl w:val="255"/>
          <w:numId w:val="0"/>
        </w:numPr>
        <w:adjustRightInd w:val="0"/>
        <w:snapToGrid w:val="0"/>
        <w:spacing w:line="360" w:lineRule="auto"/>
        <w:rPr>
          <w:rFonts w:ascii="仿宋" w:hAnsi="仿宋" w:eastAsia="仿宋" w:cs="仿宋"/>
          <w:sz w:val="28"/>
          <w:szCs w:val="28"/>
          <w:highlight w:val="none"/>
        </w:rPr>
      </w:pPr>
    </w:p>
    <w:p w14:paraId="49ADE6AC">
      <w:pPr>
        <w:numPr>
          <w:ilvl w:val="255"/>
          <w:numId w:val="0"/>
        </w:numPr>
        <w:adjustRightInd w:val="0"/>
        <w:snapToGrid w:val="0"/>
        <w:spacing w:line="360" w:lineRule="auto"/>
        <w:rPr>
          <w:rFonts w:ascii="仿宋" w:hAnsi="仿宋" w:eastAsia="仿宋" w:cs="仿宋"/>
          <w:sz w:val="28"/>
          <w:szCs w:val="28"/>
          <w:highlight w:val="none"/>
        </w:rPr>
      </w:pPr>
    </w:p>
    <w:p w14:paraId="58EF20DA">
      <w:pPr>
        <w:numPr>
          <w:ilvl w:val="255"/>
          <w:numId w:val="0"/>
        </w:numPr>
        <w:adjustRightInd w:val="0"/>
        <w:snapToGrid w:val="0"/>
        <w:spacing w:line="360" w:lineRule="auto"/>
        <w:rPr>
          <w:rFonts w:ascii="仿宋" w:hAnsi="仿宋" w:eastAsia="仿宋" w:cs="仿宋"/>
          <w:sz w:val="28"/>
          <w:szCs w:val="28"/>
          <w:highlight w:val="none"/>
        </w:rPr>
      </w:pPr>
    </w:p>
    <w:p w14:paraId="0B9FCB9E">
      <w:pPr>
        <w:rPr>
          <w:rFonts w:hint="eastAsia" w:ascii="黑体" w:hAnsi="华文中宋" w:eastAsia="黑体"/>
          <w:sz w:val="32"/>
          <w:szCs w:val="32"/>
          <w:highlight w:val="none"/>
        </w:rPr>
      </w:pPr>
      <w:bookmarkStart w:id="1" w:name="_Toc19144"/>
      <w:bookmarkStart w:id="2" w:name="_Toc21937"/>
      <w:r>
        <w:rPr>
          <w:rFonts w:hint="eastAsia" w:ascii="黑体" w:hAnsi="华文中宋" w:eastAsia="黑体"/>
          <w:sz w:val="32"/>
          <w:szCs w:val="32"/>
          <w:highlight w:val="none"/>
        </w:rPr>
        <w:br w:type="page"/>
      </w:r>
    </w:p>
    <w:p w14:paraId="4FA2F11D">
      <w:pPr>
        <w:pStyle w:val="2"/>
        <w:ind w:left="1215"/>
        <w:jc w:val="center"/>
        <w:rPr>
          <w:rFonts w:ascii="黑体" w:hAnsi="华文中宋" w:eastAsia="黑体"/>
          <w:sz w:val="32"/>
          <w:szCs w:val="32"/>
          <w:highlight w:val="none"/>
        </w:rPr>
      </w:pPr>
      <w:r>
        <w:rPr>
          <w:rFonts w:hint="eastAsia" w:ascii="黑体" w:hAnsi="华文中宋" w:eastAsia="黑体"/>
          <w:sz w:val="32"/>
          <w:szCs w:val="32"/>
          <w:highlight w:val="none"/>
        </w:rPr>
        <w:t>第一章 投标邀请</w:t>
      </w:r>
      <w:bookmarkEnd w:id="0"/>
      <w:bookmarkEnd w:id="1"/>
      <w:bookmarkEnd w:id="2"/>
    </w:p>
    <w:p w14:paraId="28FF7196">
      <w:pPr>
        <w:rPr>
          <w:color w:val="FF0000"/>
          <w:highlight w:val="none"/>
        </w:rPr>
      </w:pPr>
    </w:p>
    <w:p w14:paraId="33E4227C">
      <w:pPr>
        <w:spacing w:line="360" w:lineRule="auto"/>
        <w:jc w:val="center"/>
        <w:rPr>
          <w:sz w:val="24"/>
          <w:highlight w:val="none"/>
        </w:rPr>
      </w:pPr>
      <w:r>
        <w:rPr>
          <w:rFonts w:hint="eastAsia" w:ascii="宋体" w:hAnsi="宋体"/>
          <w:b/>
          <w:bCs/>
          <w:color w:val="auto"/>
          <w:sz w:val="24"/>
          <w:highlight w:val="none"/>
          <w:u w:val="single"/>
          <w:lang w:eastAsia="zh-CN"/>
        </w:rPr>
        <w:t>郴州市直属机关幼儿园食堂食材采购</w:t>
      </w:r>
      <w:r>
        <w:rPr>
          <w:rFonts w:hint="eastAsia" w:ascii="宋体" w:hAnsi="宋体"/>
          <w:b/>
          <w:bCs/>
          <w:color w:val="auto"/>
          <w:sz w:val="24"/>
          <w:highlight w:val="none"/>
        </w:rPr>
        <w:t>招标公告</w:t>
      </w:r>
    </w:p>
    <w:p w14:paraId="06634906">
      <w:pPr>
        <w:rPr>
          <w:sz w:val="24"/>
          <w:highlight w:val="none"/>
        </w:rPr>
      </w:pPr>
    </w:p>
    <w:p w14:paraId="1C69EC56">
      <w:pPr>
        <w:keepNext w:val="0"/>
        <w:keepLines w:val="0"/>
        <w:pageBreakBefore w:val="0"/>
        <w:kinsoku/>
        <w:overflowPunct/>
        <w:bidi w:val="0"/>
        <w:adjustRightInd w:val="0"/>
        <w:snapToGrid w:val="0"/>
        <w:spacing w:line="500" w:lineRule="exact"/>
        <w:ind w:firstLine="480" w:firstLineChars="200"/>
        <w:textAlignment w:val="auto"/>
        <w:rPr>
          <w:rFonts w:ascii="宋体" w:hAnsi="宋体" w:eastAsia="宋体"/>
          <w:sz w:val="24"/>
          <w:highlight w:val="none"/>
        </w:rPr>
      </w:pPr>
      <w:r>
        <w:rPr>
          <w:rFonts w:hint="eastAsia" w:ascii="宋体" w:hAnsi="宋体"/>
          <w:sz w:val="24"/>
          <w:highlight w:val="none"/>
          <w:u w:val="single"/>
          <w:lang w:eastAsia="zh-CN"/>
        </w:rPr>
        <w:t>郴州市直属机关幼儿园</w:t>
      </w:r>
      <w:r>
        <w:rPr>
          <w:rFonts w:hint="eastAsia" w:ascii="宋体" w:hAnsi="宋体" w:eastAsia="宋体"/>
          <w:sz w:val="24"/>
          <w:highlight w:val="none"/>
        </w:rPr>
        <w:t xml:space="preserve">（采购人名称）的 </w:t>
      </w:r>
      <w:r>
        <w:rPr>
          <w:rFonts w:hint="eastAsia" w:ascii="宋体" w:hAnsi="宋体"/>
          <w:sz w:val="24"/>
          <w:highlight w:val="none"/>
          <w:u w:val="single"/>
          <w:lang w:eastAsia="zh-CN"/>
        </w:rPr>
        <w:t>郴州市直属机关幼儿园食堂食材采购</w:t>
      </w:r>
      <w:r>
        <w:rPr>
          <w:rFonts w:hint="eastAsia" w:ascii="宋体" w:hAnsi="宋体" w:eastAsia="宋体"/>
          <w:sz w:val="24"/>
          <w:highlight w:val="none"/>
        </w:rPr>
        <w:t>(项目名称)进行公开招标采购，现邀请合格投标人参加投标。</w:t>
      </w:r>
    </w:p>
    <w:p w14:paraId="7319A2D4">
      <w:pPr>
        <w:pStyle w:val="3"/>
        <w:bidi w:val="0"/>
        <w:rPr>
          <w:rFonts w:hint="eastAsia"/>
          <w:highlight w:val="none"/>
          <w:lang w:eastAsia="zh-CN"/>
        </w:rPr>
      </w:pPr>
      <w:bookmarkStart w:id="3" w:name="_Toc29606"/>
      <w:r>
        <w:rPr>
          <w:rFonts w:hint="eastAsia"/>
          <w:highlight w:val="none"/>
        </w:rPr>
        <w:t>一、采购项目</w:t>
      </w:r>
      <w:r>
        <w:rPr>
          <w:rFonts w:hint="eastAsia"/>
          <w:highlight w:val="none"/>
          <w:lang w:val="en-US" w:eastAsia="zh-CN"/>
        </w:rPr>
        <w:t>基本信息</w:t>
      </w:r>
      <w:bookmarkEnd w:id="3"/>
    </w:p>
    <w:p w14:paraId="0F834704">
      <w:pPr>
        <w:keepNext w:val="0"/>
        <w:keepLines w:val="0"/>
        <w:pageBreakBefore w:val="0"/>
        <w:kinsoku/>
        <w:overflowPunct/>
        <w:bidi w:val="0"/>
        <w:adjustRightInd w:val="0"/>
        <w:snapToGrid w:val="0"/>
        <w:spacing w:line="500" w:lineRule="exact"/>
        <w:ind w:firstLine="480" w:firstLineChars="200"/>
        <w:textAlignment w:val="auto"/>
        <w:rPr>
          <w:rFonts w:hint="eastAsia" w:ascii="宋体" w:hAnsi="宋体" w:eastAsia="宋体"/>
          <w:sz w:val="24"/>
          <w:highlight w:val="none"/>
          <w:lang w:eastAsia="zh-CN"/>
        </w:rPr>
      </w:pPr>
      <w:r>
        <w:rPr>
          <w:rFonts w:hint="eastAsia" w:ascii="宋体" w:hAnsi="宋体" w:eastAsia="宋体"/>
          <w:sz w:val="24"/>
          <w:highlight w:val="none"/>
        </w:rPr>
        <w:t>1、采购项目名称：</w:t>
      </w:r>
      <w:r>
        <w:rPr>
          <w:rFonts w:hint="eastAsia" w:ascii="宋体" w:hAnsi="宋体"/>
          <w:sz w:val="24"/>
          <w:highlight w:val="none"/>
          <w:lang w:eastAsia="zh-CN"/>
        </w:rPr>
        <w:t>郴州市直属机关幼儿园食堂食材采购</w:t>
      </w:r>
    </w:p>
    <w:p w14:paraId="544247F3">
      <w:pPr>
        <w:keepNext w:val="0"/>
        <w:keepLines w:val="0"/>
        <w:pageBreakBefore w:val="0"/>
        <w:kinsoku/>
        <w:overflowPunct/>
        <w:bidi w:val="0"/>
        <w:adjustRightInd w:val="0"/>
        <w:snapToGrid w:val="0"/>
        <w:spacing w:line="500" w:lineRule="exact"/>
        <w:ind w:firstLine="480" w:firstLineChars="200"/>
        <w:textAlignment w:val="auto"/>
        <w:rPr>
          <w:rFonts w:hint="eastAsia" w:ascii="宋体" w:hAnsi="宋体" w:eastAsia="宋体"/>
          <w:sz w:val="24"/>
          <w:highlight w:val="none"/>
          <w:lang w:eastAsia="zh-CN"/>
        </w:rPr>
      </w:pPr>
      <w:r>
        <w:rPr>
          <w:rFonts w:hint="eastAsia" w:ascii="宋体" w:hAnsi="宋体" w:eastAsia="宋体"/>
          <w:sz w:val="24"/>
          <w:highlight w:val="none"/>
        </w:rPr>
        <w:t>2、政府采购计划编号：</w:t>
      </w:r>
      <w:r>
        <w:rPr>
          <w:rFonts w:hint="eastAsia" w:ascii="宋体" w:hAnsi="宋体"/>
          <w:sz w:val="24"/>
          <w:highlight w:val="none"/>
          <w:lang w:eastAsia="zh-CN"/>
        </w:rPr>
        <w:t>(2026)431000000002-1</w:t>
      </w:r>
    </w:p>
    <w:p w14:paraId="33326A51">
      <w:pPr>
        <w:keepNext w:val="0"/>
        <w:keepLines w:val="0"/>
        <w:pageBreakBefore w:val="0"/>
        <w:kinsoku/>
        <w:overflowPunct/>
        <w:bidi w:val="0"/>
        <w:adjustRightInd w:val="0"/>
        <w:snapToGrid w:val="0"/>
        <w:spacing w:line="500" w:lineRule="exact"/>
        <w:ind w:firstLine="480" w:firstLineChars="200"/>
        <w:textAlignment w:val="auto"/>
        <w:rPr>
          <w:rFonts w:hint="eastAsia" w:ascii="宋体" w:hAnsi="宋体" w:eastAsia="宋体"/>
          <w:sz w:val="24"/>
          <w:highlight w:val="none"/>
          <w:lang w:eastAsia="zh-CN"/>
        </w:rPr>
      </w:pPr>
      <w:r>
        <w:rPr>
          <w:rFonts w:hint="eastAsia" w:ascii="宋体" w:hAnsi="宋体" w:eastAsia="宋体"/>
          <w:sz w:val="24"/>
          <w:highlight w:val="none"/>
        </w:rPr>
        <w:t>3、</w:t>
      </w:r>
      <w:r>
        <w:rPr>
          <w:rFonts w:hint="eastAsia" w:ascii="宋体" w:hAnsi="宋体"/>
          <w:sz w:val="24"/>
          <w:highlight w:val="none"/>
          <w:lang w:eastAsia="zh-CN"/>
        </w:rPr>
        <w:t>采购代理机构编号</w:t>
      </w:r>
      <w:r>
        <w:rPr>
          <w:rFonts w:hint="eastAsia" w:ascii="宋体" w:hAnsi="宋体" w:eastAsia="宋体"/>
          <w:sz w:val="24"/>
          <w:highlight w:val="none"/>
        </w:rPr>
        <w:t>：</w:t>
      </w:r>
      <w:r>
        <w:rPr>
          <w:rFonts w:hint="eastAsia" w:ascii="宋体" w:hAnsi="宋体"/>
          <w:sz w:val="24"/>
          <w:highlight w:val="none"/>
          <w:lang w:eastAsia="zh-CN"/>
        </w:rPr>
        <w:t>2026-JJD-619</w:t>
      </w:r>
    </w:p>
    <w:p w14:paraId="2D99FA4E">
      <w:pPr>
        <w:keepNext w:val="0"/>
        <w:keepLines w:val="0"/>
        <w:pageBreakBefore w:val="0"/>
        <w:kinsoku/>
        <w:overflowPunct/>
        <w:bidi w:val="0"/>
        <w:adjustRightInd w:val="0"/>
        <w:snapToGrid w:val="0"/>
        <w:spacing w:line="500" w:lineRule="exact"/>
        <w:ind w:firstLine="480" w:firstLineChars="200"/>
        <w:textAlignment w:val="auto"/>
        <w:rPr>
          <w:rFonts w:hint="eastAsia" w:ascii="宋体" w:hAnsi="宋体" w:eastAsia="宋体"/>
          <w:sz w:val="24"/>
          <w:highlight w:val="none"/>
          <w:lang w:eastAsia="zh-CN"/>
        </w:rPr>
      </w:pPr>
      <w:r>
        <w:rPr>
          <w:rFonts w:hint="eastAsia" w:ascii="宋体" w:hAnsi="宋体" w:eastAsia="宋体"/>
          <w:sz w:val="24"/>
          <w:highlight w:val="none"/>
        </w:rPr>
        <w:t>4、采购项目预算：</w:t>
      </w:r>
      <w:r>
        <w:rPr>
          <w:rFonts w:hint="eastAsia" w:ascii="宋体" w:hAnsi="宋体"/>
          <w:sz w:val="24"/>
          <w:highlight w:val="none"/>
          <w:lang w:eastAsia="zh-CN"/>
        </w:rPr>
        <w:t>¥1500000.00元</w:t>
      </w:r>
    </w:p>
    <w:p w14:paraId="4676F7F6">
      <w:pPr>
        <w:keepNext w:val="0"/>
        <w:keepLines w:val="0"/>
        <w:pageBreakBefore w:val="0"/>
        <w:kinsoku/>
        <w:overflowPunct/>
        <w:bidi w:val="0"/>
        <w:adjustRightInd w:val="0"/>
        <w:snapToGrid w:val="0"/>
        <w:spacing w:line="500" w:lineRule="exact"/>
        <w:ind w:firstLine="720" w:firstLineChars="300"/>
        <w:textAlignment w:val="auto"/>
        <w:rPr>
          <w:rFonts w:hint="default" w:asciiTheme="minorEastAsia" w:hAnsiTheme="minorEastAsia" w:eastAsiaTheme="minorEastAsia"/>
          <w:color w:val="auto"/>
          <w:sz w:val="24"/>
          <w:highlight w:val="none"/>
          <w:u w:val="single"/>
          <w:lang w:val="en-US" w:eastAsia="zh-CN"/>
        </w:rPr>
      </w:pPr>
      <w:r>
        <w:rPr>
          <w:rFonts w:hint="eastAsia" w:asciiTheme="minorEastAsia" w:hAnsiTheme="minorEastAsia" w:eastAsiaTheme="minorEastAsia"/>
          <w:color w:val="auto"/>
          <w:sz w:val="24"/>
          <w:highlight w:val="none"/>
        </w:rPr>
        <w:t>支持预付款，预付比例：</w:t>
      </w:r>
      <w:r>
        <w:rPr>
          <w:rFonts w:hint="eastAsia" w:asciiTheme="minorEastAsia" w:hAnsiTheme="minorEastAsia" w:eastAsiaTheme="minorEastAsia"/>
          <w:color w:val="auto"/>
          <w:sz w:val="24"/>
          <w:highlight w:val="none"/>
          <w:u w:val="single"/>
          <w:lang w:val="en-US" w:eastAsia="zh-CN"/>
        </w:rPr>
        <w:t xml:space="preserve">  /  </w:t>
      </w:r>
    </w:p>
    <w:p w14:paraId="00093824">
      <w:pPr>
        <w:keepNext w:val="0"/>
        <w:keepLines w:val="0"/>
        <w:pageBreakBefore w:val="0"/>
        <w:kinsoku/>
        <w:overflowPunct/>
        <w:bidi w:val="0"/>
        <w:adjustRightInd w:val="0"/>
        <w:snapToGrid w:val="0"/>
        <w:spacing w:line="500" w:lineRule="exact"/>
        <w:ind w:firstLine="480" w:firstLineChars="200"/>
        <w:textAlignment w:val="auto"/>
        <w:rPr>
          <w:rFonts w:hint="eastAsia" w:ascii="宋体" w:hAnsi="宋体" w:eastAsia="宋体"/>
          <w:color w:val="auto"/>
          <w:sz w:val="24"/>
          <w:highlight w:val="none"/>
          <w:u w:val="single"/>
        </w:rPr>
      </w:pPr>
      <w:r>
        <w:rPr>
          <w:rFonts w:hint="eastAsia" w:ascii="宋体" w:hAnsi="宋体" w:eastAsia="宋体"/>
          <w:sz w:val="24"/>
          <w:highlight w:val="none"/>
        </w:rPr>
        <w:t>5、本项目对应的中小企业划分标准所属行业：</w:t>
      </w:r>
      <w:r>
        <w:rPr>
          <w:rFonts w:hint="eastAsia" w:asciiTheme="minorEastAsia" w:hAnsiTheme="minorEastAsia" w:eastAsiaTheme="minorEastAsia"/>
          <w:color w:val="auto"/>
          <w:sz w:val="24"/>
          <w:highlight w:val="none"/>
          <w:u w:val="single"/>
          <w:lang w:eastAsia="zh-CN"/>
        </w:rPr>
        <w:t>批发业</w:t>
      </w:r>
    </w:p>
    <w:p w14:paraId="68480721">
      <w:pPr>
        <w:keepNext w:val="0"/>
        <w:keepLines w:val="0"/>
        <w:pageBreakBefore w:val="0"/>
        <w:kinsoku/>
        <w:overflowPunct/>
        <w:bidi w:val="0"/>
        <w:adjustRightInd w:val="0"/>
        <w:snapToGrid w:val="0"/>
        <w:spacing w:line="500" w:lineRule="exact"/>
        <w:ind w:firstLine="480" w:firstLineChars="200"/>
        <w:textAlignment w:val="auto"/>
        <w:rPr>
          <w:rFonts w:hint="eastAsia" w:ascii="宋体" w:hAnsi="宋体" w:eastAsia="宋体"/>
          <w:sz w:val="24"/>
          <w:highlight w:val="none"/>
        </w:rPr>
      </w:pPr>
      <w:r>
        <w:rPr>
          <w:rFonts w:hint="eastAsia" w:ascii="宋体" w:hAnsi="宋体" w:eastAsia="宋体"/>
          <w:sz w:val="24"/>
          <w:highlight w:val="none"/>
        </w:rPr>
        <w:t>6、评标方法：√综合评分法 □最低评标价法</w:t>
      </w:r>
    </w:p>
    <w:p w14:paraId="1539441F">
      <w:pPr>
        <w:keepNext w:val="0"/>
        <w:keepLines w:val="0"/>
        <w:pageBreakBefore w:val="0"/>
        <w:kinsoku/>
        <w:overflowPunct/>
        <w:bidi w:val="0"/>
        <w:adjustRightInd w:val="0"/>
        <w:snapToGrid w:val="0"/>
        <w:spacing w:line="500" w:lineRule="exact"/>
        <w:ind w:firstLine="480" w:firstLineChars="200"/>
        <w:textAlignment w:val="auto"/>
        <w:rPr>
          <w:rFonts w:hint="eastAsia" w:ascii="宋体" w:hAnsi="宋体" w:eastAsia="宋体"/>
          <w:sz w:val="24"/>
          <w:highlight w:val="none"/>
        </w:rPr>
      </w:pPr>
      <w:r>
        <w:rPr>
          <w:rFonts w:hint="eastAsia" w:ascii="宋体" w:hAnsi="宋体" w:eastAsia="宋体"/>
          <w:sz w:val="24"/>
          <w:highlight w:val="none"/>
        </w:rPr>
        <w:t>7、合同定价方式：□固定总价 √固定单价 □成本补偿</w:t>
      </w:r>
      <w:r>
        <w:rPr>
          <w:rFonts w:hint="eastAsia" w:ascii="宋体" w:hAnsi="宋体"/>
          <w:sz w:val="24"/>
          <w:highlight w:val="none"/>
          <w:lang w:val="en-US" w:eastAsia="zh-CN"/>
        </w:rPr>
        <w:t xml:space="preserve"> </w:t>
      </w:r>
      <w:r>
        <w:rPr>
          <w:rFonts w:hint="eastAsia" w:ascii="宋体" w:hAnsi="宋体" w:eastAsia="宋体"/>
          <w:sz w:val="24"/>
          <w:highlight w:val="none"/>
        </w:rPr>
        <w:t>□绩效激励</w:t>
      </w:r>
    </w:p>
    <w:p w14:paraId="7F9A54D6">
      <w:pPr>
        <w:keepNext w:val="0"/>
        <w:keepLines w:val="0"/>
        <w:pageBreakBefore w:val="0"/>
        <w:kinsoku/>
        <w:overflowPunct/>
        <w:bidi w:val="0"/>
        <w:adjustRightInd w:val="0"/>
        <w:snapToGrid w:val="0"/>
        <w:spacing w:line="500" w:lineRule="exact"/>
        <w:ind w:firstLine="480" w:firstLineChars="200"/>
        <w:textAlignment w:val="auto"/>
        <w:rPr>
          <w:rFonts w:hint="default" w:ascii="宋体" w:hAnsi="宋体" w:eastAsia="宋体"/>
          <w:color w:val="auto"/>
          <w:sz w:val="24"/>
          <w:highlight w:val="none"/>
          <w:lang w:val="en-US"/>
        </w:rPr>
      </w:pPr>
      <w:r>
        <w:rPr>
          <w:rFonts w:hint="eastAsia" w:ascii="宋体" w:hAnsi="宋体" w:eastAsia="宋体"/>
          <w:sz w:val="24"/>
          <w:highlight w:val="none"/>
        </w:rPr>
        <w:t>8、合同履行期限：</w:t>
      </w:r>
      <w:r>
        <w:rPr>
          <w:rFonts w:hint="eastAsia" w:ascii="宋体" w:hAnsi="宋体"/>
          <w:sz w:val="24"/>
          <w:highlight w:val="none"/>
          <w:u w:val="single"/>
          <w:lang w:val="en-US" w:eastAsia="zh-CN"/>
        </w:rPr>
        <w:t xml:space="preserve"> </w:t>
      </w:r>
      <w:r>
        <w:rPr>
          <w:rFonts w:hint="eastAsia" w:asciiTheme="minorEastAsia" w:hAnsiTheme="minorEastAsia" w:eastAsiaTheme="minorEastAsia"/>
          <w:color w:val="auto"/>
          <w:sz w:val="24"/>
          <w:highlight w:val="none"/>
          <w:u w:val="single"/>
          <w:lang w:val="en-US" w:eastAsia="zh-CN"/>
        </w:rPr>
        <w:t xml:space="preserve">一年 </w:t>
      </w:r>
    </w:p>
    <w:p w14:paraId="059F9A13">
      <w:pPr>
        <w:keepNext w:val="0"/>
        <w:keepLines w:val="0"/>
        <w:pageBreakBefore w:val="0"/>
        <w:kinsoku/>
        <w:overflowPunct/>
        <w:bidi w:val="0"/>
        <w:adjustRightInd w:val="0"/>
        <w:snapToGrid w:val="0"/>
        <w:spacing w:line="500" w:lineRule="exact"/>
        <w:ind w:left="959" w:leftChars="228" w:hanging="480" w:hangingChars="200"/>
        <w:textAlignment w:val="auto"/>
        <w:rPr>
          <w:rFonts w:hint="eastAsia" w:ascii="宋体" w:hAnsi="宋体" w:eastAsia="宋体"/>
          <w:b/>
          <w:bCs/>
          <w:sz w:val="24"/>
          <w:highlight w:val="none"/>
          <w:lang w:val="en-US" w:eastAsia="zh-CN"/>
        </w:rPr>
      </w:pPr>
      <w:r>
        <w:rPr>
          <w:rFonts w:hint="eastAsia" w:ascii="宋体" w:hAnsi="宋体" w:eastAsia="宋体"/>
          <w:b w:val="0"/>
          <w:bCs w:val="0"/>
          <w:sz w:val="24"/>
          <w:highlight w:val="none"/>
          <w:lang w:val="en-US" w:eastAsia="zh-CN"/>
        </w:rPr>
        <w:t>9、本项目分阶段要求投标人提供以下保证</w:t>
      </w:r>
      <w:r>
        <w:rPr>
          <w:rFonts w:hint="eastAsia" w:ascii="宋体" w:hAnsi="宋体"/>
          <w:b w:val="0"/>
          <w:bCs w:val="0"/>
          <w:sz w:val="24"/>
          <w:highlight w:val="none"/>
          <w:lang w:val="en-US" w:eastAsia="zh-CN"/>
        </w:rPr>
        <w:t>：</w:t>
      </w:r>
      <w:r>
        <w:rPr>
          <w:rFonts w:hint="eastAsia" w:ascii="宋体" w:hAnsi="宋体"/>
          <w:b w:val="0"/>
          <w:bCs w:val="0"/>
          <w:sz w:val="24"/>
          <w:highlight w:val="none"/>
          <w:lang w:val="en-US" w:eastAsia="zh-CN"/>
        </w:rPr>
        <w:br w:type="textWrapping"/>
      </w:r>
      <w:r>
        <w:rPr>
          <w:rFonts w:hint="eastAsia" w:ascii="宋体" w:hAnsi="宋体"/>
          <w:sz w:val="24"/>
          <w:highlight w:val="none"/>
          <w:lang w:eastAsia="zh-CN"/>
        </w:rPr>
        <w:t>□</w:t>
      </w:r>
      <w:r>
        <w:rPr>
          <w:rFonts w:hint="eastAsia" w:ascii="宋体" w:hAnsi="宋体"/>
          <w:b w:val="0"/>
          <w:bCs w:val="0"/>
          <w:sz w:val="24"/>
          <w:highlight w:val="none"/>
          <w:lang w:val="en-US" w:eastAsia="zh-CN"/>
        </w:rPr>
        <w:t>质量保证金：合同金额的</w:t>
      </w:r>
      <w:r>
        <w:rPr>
          <w:rFonts w:hint="eastAsia" w:ascii="宋体" w:hAnsi="宋体"/>
          <w:b w:val="0"/>
          <w:bCs w:val="0"/>
          <w:sz w:val="24"/>
          <w:highlight w:val="none"/>
          <w:u w:val="single"/>
          <w:lang w:val="en-US" w:eastAsia="zh-CN"/>
        </w:rPr>
        <w:t xml:space="preserve">  / %；</w:t>
      </w:r>
    </w:p>
    <w:p w14:paraId="35DD9881">
      <w:pPr>
        <w:keepNext w:val="0"/>
        <w:keepLines w:val="0"/>
        <w:pageBreakBefore w:val="0"/>
        <w:kinsoku/>
        <w:overflowPunct/>
        <w:bidi w:val="0"/>
        <w:adjustRightInd w:val="0"/>
        <w:snapToGrid w:val="0"/>
        <w:spacing w:line="500" w:lineRule="exact"/>
        <w:ind w:firstLine="482" w:firstLineChars="200"/>
        <w:textAlignment w:val="auto"/>
        <w:rPr>
          <w:rFonts w:hint="eastAsia" w:ascii="宋体" w:hAnsi="宋体" w:eastAsia="宋体"/>
          <w:b/>
          <w:bCs/>
          <w:sz w:val="24"/>
          <w:highlight w:val="none"/>
        </w:rPr>
      </w:pPr>
      <w:r>
        <w:rPr>
          <w:rFonts w:hint="eastAsia" w:ascii="宋体" w:hAnsi="宋体"/>
          <w:b/>
          <w:bCs/>
          <w:sz w:val="24"/>
          <w:highlight w:val="none"/>
          <w:lang w:val="en-US" w:eastAsia="zh-CN"/>
        </w:rPr>
        <w:t>10</w:t>
      </w:r>
      <w:r>
        <w:rPr>
          <w:rFonts w:hint="eastAsia" w:ascii="宋体" w:hAnsi="宋体" w:eastAsia="宋体"/>
          <w:b/>
          <w:bCs/>
          <w:sz w:val="24"/>
          <w:highlight w:val="none"/>
          <w:lang w:val="en-US" w:eastAsia="zh-CN"/>
        </w:rPr>
        <w:t>、根据《关于进一步优化政府采购领域营商环境的通知》郴财采资〔2024〕6号文件精神，</w:t>
      </w:r>
      <w:r>
        <w:rPr>
          <w:rFonts w:hint="eastAsia" w:ascii="宋体" w:hAnsi="宋体" w:eastAsia="宋体"/>
          <w:b/>
          <w:bCs/>
          <w:sz w:val="24"/>
          <w:highlight w:val="none"/>
        </w:rPr>
        <w:t>本项目</w:t>
      </w:r>
      <w:r>
        <w:rPr>
          <w:rFonts w:hint="eastAsia" w:ascii="宋体" w:hAnsi="宋体" w:eastAsia="宋体"/>
          <w:b/>
          <w:bCs/>
          <w:sz w:val="24"/>
          <w:highlight w:val="none"/>
          <w:lang w:eastAsia="zh-CN"/>
        </w:rPr>
        <w:t>取消投标保证金及履约保证金</w:t>
      </w:r>
      <w:r>
        <w:rPr>
          <w:rFonts w:hint="eastAsia" w:ascii="宋体" w:hAnsi="宋体"/>
          <w:b/>
          <w:bCs/>
          <w:sz w:val="24"/>
          <w:highlight w:val="none"/>
          <w:lang w:eastAsia="zh-CN"/>
        </w:rPr>
        <w:t>。</w:t>
      </w:r>
    </w:p>
    <w:p w14:paraId="0CA78F75">
      <w:pPr>
        <w:pStyle w:val="3"/>
        <w:bidi w:val="0"/>
        <w:rPr>
          <w:highlight w:val="none"/>
        </w:rPr>
      </w:pPr>
      <w:bookmarkStart w:id="4" w:name="_Toc19449"/>
      <w:r>
        <w:rPr>
          <w:rFonts w:hint="eastAsia"/>
          <w:highlight w:val="none"/>
        </w:rPr>
        <w:t>二、采购人的采购需求（按包）</w:t>
      </w:r>
      <w:bookmarkEnd w:id="4"/>
    </w:p>
    <w:tbl>
      <w:tblPr>
        <w:tblStyle w:val="42"/>
        <w:tblW w:w="9277"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53"/>
        <w:gridCol w:w="700"/>
        <w:gridCol w:w="2025"/>
        <w:gridCol w:w="1275"/>
        <w:gridCol w:w="780"/>
        <w:gridCol w:w="1265"/>
        <w:gridCol w:w="1200"/>
        <w:gridCol w:w="750"/>
        <w:gridCol w:w="729"/>
      </w:tblGrid>
      <w:tr w14:paraId="370E54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22" w:hRule="atLeast"/>
        </w:trPr>
        <w:tc>
          <w:tcPr>
            <w:tcW w:w="553" w:type="dxa"/>
            <w:noWrap w:val="0"/>
            <w:vAlign w:val="center"/>
          </w:tcPr>
          <w:p w14:paraId="35FAFE9D">
            <w:pPr>
              <w:keepNext w:val="0"/>
              <w:keepLines w:val="0"/>
              <w:pageBreakBefore w:val="0"/>
              <w:widowControl/>
              <w:kinsoku/>
              <w:overflowPunct/>
              <w:bidi w:val="0"/>
              <w:adjustRightInd w:val="0"/>
              <w:snapToGrid w:val="0"/>
              <w:spacing w:line="500" w:lineRule="exact"/>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包号 </w:t>
            </w:r>
          </w:p>
        </w:tc>
        <w:tc>
          <w:tcPr>
            <w:tcW w:w="700" w:type="dxa"/>
            <w:noWrap w:val="0"/>
            <w:vAlign w:val="center"/>
          </w:tcPr>
          <w:p w14:paraId="6BD8A632">
            <w:pPr>
              <w:keepNext w:val="0"/>
              <w:keepLines w:val="0"/>
              <w:pageBreakBefore w:val="0"/>
              <w:widowControl/>
              <w:kinsoku/>
              <w:overflowPunct/>
              <w:bidi w:val="0"/>
              <w:adjustRightInd w:val="0"/>
              <w:snapToGrid w:val="0"/>
              <w:spacing w:line="500" w:lineRule="exact"/>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包名称</w:t>
            </w:r>
          </w:p>
        </w:tc>
        <w:tc>
          <w:tcPr>
            <w:tcW w:w="2025" w:type="dxa"/>
            <w:noWrap w:val="0"/>
            <w:vAlign w:val="center"/>
          </w:tcPr>
          <w:p w14:paraId="4739E2B5">
            <w:pPr>
              <w:keepNext w:val="0"/>
              <w:keepLines w:val="0"/>
              <w:pageBreakBefore w:val="0"/>
              <w:widowControl/>
              <w:kinsoku/>
              <w:overflowPunct/>
              <w:bidi w:val="0"/>
              <w:adjustRightInd w:val="0"/>
              <w:snapToGrid w:val="0"/>
              <w:spacing w:line="500" w:lineRule="exact"/>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标的名称</w:t>
            </w:r>
          </w:p>
        </w:tc>
        <w:tc>
          <w:tcPr>
            <w:tcW w:w="1275" w:type="dxa"/>
            <w:tcBorders>
              <w:left w:val="single" w:color="auto" w:sz="4" w:space="0"/>
            </w:tcBorders>
            <w:noWrap w:val="0"/>
            <w:vAlign w:val="center"/>
          </w:tcPr>
          <w:p w14:paraId="6D2927C4">
            <w:pPr>
              <w:keepNext w:val="0"/>
              <w:keepLines w:val="0"/>
              <w:pageBreakBefore w:val="0"/>
              <w:widowControl/>
              <w:kinsoku/>
              <w:overflowPunct/>
              <w:bidi w:val="0"/>
              <w:adjustRightInd w:val="0"/>
              <w:snapToGrid w:val="0"/>
              <w:spacing w:line="500" w:lineRule="exact"/>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简要技术要求</w:t>
            </w:r>
          </w:p>
        </w:tc>
        <w:tc>
          <w:tcPr>
            <w:tcW w:w="780" w:type="dxa"/>
            <w:tcBorders>
              <w:left w:val="single" w:color="auto" w:sz="4" w:space="0"/>
            </w:tcBorders>
            <w:noWrap w:val="0"/>
            <w:vAlign w:val="center"/>
          </w:tcPr>
          <w:p w14:paraId="6393AB44">
            <w:pPr>
              <w:keepNext w:val="0"/>
              <w:keepLines w:val="0"/>
              <w:pageBreakBefore w:val="0"/>
              <w:widowControl/>
              <w:kinsoku/>
              <w:overflowPunct/>
              <w:bidi w:val="0"/>
              <w:adjustRightInd w:val="0"/>
              <w:snapToGrid w:val="0"/>
              <w:spacing w:line="500" w:lineRule="exact"/>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数量</w:t>
            </w:r>
          </w:p>
        </w:tc>
        <w:tc>
          <w:tcPr>
            <w:tcW w:w="1265" w:type="dxa"/>
            <w:noWrap w:val="0"/>
            <w:vAlign w:val="center"/>
          </w:tcPr>
          <w:p w14:paraId="5FE2470E">
            <w:pPr>
              <w:keepNext w:val="0"/>
              <w:keepLines w:val="0"/>
              <w:pageBreakBefore w:val="0"/>
              <w:widowControl/>
              <w:kinsoku/>
              <w:overflowPunct/>
              <w:bidi w:val="0"/>
              <w:adjustRightInd w:val="0"/>
              <w:snapToGrid w:val="0"/>
              <w:spacing w:line="5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标的预算</w:t>
            </w:r>
          </w:p>
        </w:tc>
        <w:tc>
          <w:tcPr>
            <w:tcW w:w="1200" w:type="dxa"/>
            <w:noWrap w:val="0"/>
            <w:vAlign w:val="center"/>
          </w:tcPr>
          <w:p w14:paraId="3F90C85D">
            <w:pPr>
              <w:keepNext w:val="0"/>
              <w:keepLines w:val="0"/>
              <w:pageBreakBefore w:val="0"/>
              <w:widowControl/>
              <w:kinsoku/>
              <w:overflowPunct/>
              <w:bidi w:val="0"/>
              <w:adjustRightInd w:val="0"/>
              <w:snapToGrid w:val="0"/>
              <w:spacing w:line="5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最高限价</w:t>
            </w:r>
          </w:p>
        </w:tc>
        <w:tc>
          <w:tcPr>
            <w:tcW w:w="750" w:type="dxa"/>
            <w:noWrap w:val="0"/>
            <w:vAlign w:val="center"/>
          </w:tcPr>
          <w:p w14:paraId="31210E61">
            <w:pPr>
              <w:keepNext w:val="0"/>
              <w:keepLines w:val="0"/>
              <w:pageBreakBefore w:val="0"/>
              <w:widowControl/>
              <w:kinsoku/>
              <w:overflowPunct/>
              <w:bidi w:val="0"/>
              <w:adjustRightInd w:val="0"/>
              <w:snapToGrid w:val="0"/>
              <w:spacing w:line="5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节能产品</w:t>
            </w:r>
          </w:p>
        </w:tc>
        <w:tc>
          <w:tcPr>
            <w:tcW w:w="729" w:type="dxa"/>
            <w:noWrap w:val="0"/>
            <w:vAlign w:val="center"/>
          </w:tcPr>
          <w:p w14:paraId="60D7B5D4">
            <w:pPr>
              <w:keepNext w:val="0"/>
              <w:keepLines w:val="0"/>
              <w:pageBreakBefore w:val="0"/>
              <w:widowControl/>
              <w:kinsoku/>
              <w:overflowPunct/>
              <w:bidi w:val="0"/>
              <w:adjustRightInd w:val="0"/>
              <w:snapToGrid w:val="0"/>
              <w:spacing w:line="5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进口产品</w:t>
            </w:r>
          </w:p>
        </w:tc>
      </w:tr>
      <w:tr w14:paraId="36F9B93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26" w:hRule="atLeast"/>
        </w:trPr>
        <w:tc>
          <w:tcPr>
            <w:tcW w:w="553" w:type="dxa"/>
            <w:noWrap w:val="0"/>
            <w:vAlign w:val="center"/>
          </w:tcPr>
          <w:p w14:paraId="3029FC99">
            <w:pPr>
              <w:keepNext w:val="0"/>
              <w:keepLines w:val="0"/>
              <w:pageBreakBefore w:val="0"/>
              <w:widowControl/>
              <w:kinsoku/>
              <w:overflowPunct/>
              <w:bidi w:val="0"/>
              <w:adjustRightInd w:val="0"/>
              <w:snapToGrid w:val="0"/>
              <w:spacing w:line="500" w:lineRule="exac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700" w:type="dxa"/>
            <w:noWrap w:val="0"/>
            <w:vAlign w:val="center"/>
          </w:tcPr>
          <w:p w14:paraId="6CBEC13E">
            <w:pPr>
              <w:keepNext w:val="0"/>
              <w:keepLines w:val="0"/>
              <w:pageBreakBefore w:val="0"/>
              <w:widowControl/>
              <w:kinsoku/>
              <w:overflowPunct/>
              <w:bidi w:val="0"/>
              <w:adjustRightInd w:val="0"/>
              <w:snapToGrid w:val="0"/>
              <w:spacing w:line="500" w:lineRule="exac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包1</w:t>
            </w:r>
          </w:p>
        </w:tc>
        <w:tc>
          <w:tcPr>
            <w:tcW w:w="2025" w:type="dxa"/>
            <w:noWrap w:val="0"/>
            <w:vAlign w:val="center"/>
          </w:tcPr>
          <w:p w14:paraId="38791C9B">
            <w:pPr>
              <w:keepNext w:val="0"/>
              <w:keepLines w:val="0"/>
              <w:pageBreakBefore w:val="0"/>
              <w:widowControl/>
              <w:kinsoku/>
              <w:overflowPunct/>
              <w:bidi w:val="0"/>
              <w:adjustRightInd w:val="0"/>
              <w:snapToGrid w:val="0"/>
              <w:spacing w:line="500" w:lineRule="exact"/>
              <w:jc w:val="center"/>
              <w:textAlignment w:val="auto"/>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lang w:eastAsia="zh-CN"/>
              </w:rPr>
              <w:t>郴州市直属机关幼儿园食堂食材采购</w:t>
            </w:r>
          </w:p>
        </w:tc>
        <w:tc>
          <w:tcPr>
            <w:tcW w:w="1275" w:type="dxa"/>
            <w:tcBorders>
              <w:left w:val="single" w:color="auto" w:sz="4" w:space="0"/>
            </w:tcBorders>
            <w:noWrap w:val="0"/>
            <w:vAlign w:val="center"/>
          </w:tcPr>
          <w:p w14:paraId="7584C372">
            <w:pPr>
              <w:keepNext w:val="0"/>
              <w:keepLines w:val="0"/>
              <w:pageBreakBefore w:val="0"/>
              <w:widowControl/>
              <w:kinsoku/>
              <w:overflowPunct/>
              <w:bidi w:val="0"/>
              <w:adjustRightInd w:val="0"/>
              <w:snapToGrid w:val="0"/>
              <w:spacing w:line="500" w:lineRule="exact"/>
              <w:jc w:val="center"/>
              <w:textAlignment w:val="auto"/>
              <w:rPr>
                <w:rFonts w:hint="eastAsia" w:ascii="宋体" w:hAnsi="宋体" w:eastAsia="宋体" w:cs="宋体"/>
                <w:kern w:val="0"/>
                <w:sz w:val="24"/>
                <w:szCs w:val="24"/>
                <w:highlight w:val="none"/>
              </w:rPr>
            </w:pPr>
            <w:r>
              <w:rPr>
                <w:rFonts w:hint="eastAsia" w:ascii="宋体" w:hAnsi="宋体" w:eastAsia="宋体"/>
                <w:color w:val="auto"/>
                <w:kern w:val="0"/>
                <w:sz w:val="24"/>
                <w:szCs w:val="24"/>
                <w:highlight w:val="none"/>
                <w:lang w:val="en-US" w:eastAsia="zh-CN"/>
              </w:rPr>
              <w:t>详见采购需求</w:t>
            </w:r>
          </w:p>
        </w:tc>
        <w:tc>
          <w:tcPr>
            <w:tcW w:w="780" w:type="dxa"/>
            <w:tcBorders>
              <w:left w:val="single" w:color="auto" w:sz="4" w:space="0"/>
            </w:tcBorders>
            <w:noWrap w:val="0"/>
            <w:vAlign w:val="center"/>
          </w:tcPr>
          <w:p w14:paraId="35D094E4">
            <w:pPr>
              <w:keepNext w:val="0"/>
              <w:keepLines w:val="0"/>
              <w:pageBreakBefore w:val="0"/>
              <w:widowControl/>
              <w:kinsoku/>
              <w:overflowPunct/>
              <w:bidi w:val="0"/>
              <w:adjustRightInd w:val="0"/>
              <w:snapToGrid w:val="0"/>
              <w:spacing w:line="500" w:lineRule="exact"/>
              <w:jc w:val="center"/>
              <w:textAlignment w:val="auto"/>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1</w:t>
            </w:r>
          </w:p>
        </w:tc>
        <w:tc>
          <w:tcPr>
            <w:tcW w:w="1265" w:type="dxa"/>
            <w:noWrap w:val="0"/>
            <w:vAlign w:val="center"/>
          </w:tcPr>
          <w:p w14:paraId="2DBE3099">
            <w:pPr>
              <w:keepNext w:val="0"/>
              <w:keepLines w:val="0"/>
              <w:pageBreakBefore w:val="0"/>
              <w:widowControl/>
              <w:kinsoku/>
              <w:overflowPunct/>
              <w:bidi w:val="0"/>
              <w:adjustRightInd w:val="0"/>
              <w:snapToGrid w:val="0"/>
              <w:spacing w:line="500" w:lineRule="exact"/>
              <w:jc w:val="center"/>
              <w:textAlignment w:val="auto"/>
              <w:rPr>
                <w:rFonts w:hint="eastAsia" w:cs="宋体" w:asciiTheme="minorEastAsia" w:hAnsiTheme="minorEastAsia" w:eastAsiaTheme="minorEastAsia"/>
                <w:color w:val="auto"/>
                <w:kern w:val="0"/>
                <w:sz w:val="24"/>
                <w:szCs w:val="24"/>
                <w:highlight w:val="none"/>
                <w:lang w:val="en-US" w:eastAsia="zh-CN" w:bidi="ar-SA"/>
              </w:rPr>
            </w:pPr>
            <w:r>
              <w:rPr>
                <w:rFonts w:hint="eastAsia" w:cs="宋体" w:asciiTheme="minorEastAsia" w:hAnsiTheme="minorEastAsia" w:eastAsiaTheme="minorEastAsia"/>
                <w:color w:val="auto"/>
                <w:kern w:val="0"/>
                <w:sz w:val="24"/>
                <w:szCs w:val="24"/>
                <w:highlight w:val="none"/>
                <w:lang w:eastAsia="zh-CN"/>
              </w:rPr>
              <w:t>¥1500000.00元</w:t>
            </w:r>
          </w:p>
        </w:tc>
        <w:tc>
          <w:tcPr>
            <w:tcW w:w="1200" w:type="dxa"/>
            <w:noWrap w:val="0"/>
            <w:vAlign w:val="center"/>
          </w:tcPr>
          <w:p w14:paraId="6443BE16">
            <w:pPr>
              <w:keepNext w:val="0"/>
              <w:keepLines w:val="0"/>
              <w:pageBreakBefore w:val="0"/>
              <w:widowControl/>
              <w:kinsoku/>
              <w:overflowPunct/>
              <w:bidi w:val="0"/>
              <w:adjustRightInd w:val="0"/>
              <w:snapToGrid w:val="0"/>
              <w:spacing w:line="500" w:lineRule="exact"/>
              <w:jc w:val="center"/>
              <w:textAlignment w:val="auto"/>
              <w:rPr>
                <w:rFonts w:hint="eastAsia" w:cs="宋体" w:asciiTheme="minorEastAsia" w:hAnsiTheme="minorEastAsia" w:eastAsiaTheme="minorEastAsia"/>
                <w:color w:val="auto"/>
                <w:kern w:val="0"/>
                <w:sz w:val="24"/>
                <w:szCs w:val="24"/>
                <w:highlight w:val="none"/>
                <w:lang w:val="en-US" w:eastAsia="zh-CN" w:bidi="ar-SA"/>
              </w:rPr>
            </w:pPr>
            <w:r>
              <w:rPr>
                <w:rFonts w:hint="eastAsia" w:cs="宋体" w:asciiTheme="minorEastAsia" w:hAnsiTheme="minorEastAsia" w:eastAsiaTheme="minorEastAsia"/>
                <w:color w:val="auto"/>
                <w:kern w:val="0"/>
                <w:sz w:val="24"/>
                <w:szCs w:val="24"/>
                <w:highlight w:val="none"/>
                <w:lang w:eastAsia="zh-CN"/>
              </w:rPr>
              <w:t>¥1500000.00元</w:t>
            </w:r>
          </w:p>
        </w:tc>
        <w:tc>
          <w:tcPr>
            <w:tcW w:w="750" w:type="dxa"/>
            <w:noWrap w:val="0"/>
            <w:vAlign w:val="center"/>
          </w:tcPr>
          <w:p w14:paraId="3E44D9CF">
            <w:pPr>
              <w:keepNext w:val="0"/>
              <w:keepLines w:val="0"/>
              <w:pageBreakBefore w:val="0"/>
              <w:widowControl/>
              <w:kinsoku/>
              <w:overflowPunct/>
              <w:bidi w:val="0"/>
              <w:adjustRightInd w:val="0"/>
              <w:snapToGrid w:val="0"/>
              <w:spacing w:line="500" w:lineRule="exact"/>
              <w:jc w:val="center"/>
              <w:textAlignment w:val="auto"/>
              <w:rPr>
                <w:rFonts w:hint="default" w:cs="宋体" w:asciiTheme="minorEastAsia" w:hAnsiTheme="minorEastAsia" w:eastAsiaTheme="minorEastAsia"/>
                <w:color w:val="auto"/>
                <w:kern w:val="0"/>
                <w:sz w:val="24"/>
                <w:szCs w:val="24"/>
                <w:highlight w:val="none"/>
                <w:lang w:val="en-US" w:eastAsia="zh-CN" w:bidi="ar-SA"/>
              </w:rPr>
            </w:pPr>
            <w:r>
              <w:rPr>
                <w:rFonts w:hint="eastAsia" w:asciiTheme="minorEastAsia" w:hAnsiTheme="minorEastAsia" w:eastAsiaTheme="minorEastAsia"/>
                <w:color w:val="auto"/>
                <w:sz w:val="24"/>
                <w:highlight w:val="none"/>
              </w:rPr>
              <w:t>□</w:t>
            </w:r>
          </w:p>
        </w:tc>
        <w:tc>
          <w:tcPr>
            <w:tcW w:w="729" w:type="dxa"/>
            <w:noWrap w:val="0"/>
            <w:vAlign w:val="center"/>
          </w:tcPr>
          <w:p w14:paraId="7E65BD4A">
            <w:pPr>
              <w:keepNext w:val="0"/>
              <w:keepLines w:val="0"/>
              <w:pageBreakBefore w:val="0"/>
              <w:widowControl/>
              <w:kinsoku/>
              <w:overflowPunct/>
              <w:bidi w:val="0"/>
              <w:adjustRightInd w:val="0"/>
              <w:snapToGrid w:val="0"/>
              <w:spacing w:line="500" w:lineRule="exact"/>
              <w:jc w:val="center"/>
              <w:textAlignment w:val="auto"/>
              <w:rPr>
                <w:rFonts w:hint="eastAsia" w:cs="宋体" w:asciiTheme="minorEastAsia" w:hAnsiTheme="minorEastAsia" w:eastAsiaTheme="minorEastAsia"/>
                <w:color w:val="auto"/>
                <w:kern w:val="0"/>
                <w:sz w:val="24"/>
                <w:szCs w:val="24"/>
                <w:highlight w:val="none"/>
                <w:lang w:val="en-US" w:eastAsia="zh-CN" w:bidi="ar-SA"/>
              </w:rPr>
            </w:pPr>
            <w:r>
              <w:rPr>
                <w:rFonts w:hint="eastAsia" w:asciiTheme="minorEastAsia" w:hAnsiTheme="minorEastAsia" w:eastAsiaTheme="minorEastAsia"/>
                <w:color w:val="auto"/>
                <w:sz w:val="24"/>
                <w:highlight w:val="none"/>
              </w:rPr>
              <w:t>□</w:t>
            </w:r>
          </w:p>
        </w:tc>
      </w:tr>
      <w:tr w14:paraId="5FAC266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57" w:hRule="atLeast"/>
        </w:trPr>
        <w:tc>
          <w:tcPr>
            <w:tcW w:w="9277" w:type="dxa"/>
            <w:gridSpan w:val="9"/>
            <w:noWrap w:val="0"/>
            <w:vAlign w:val="center"/>
          </w:tcPr>
          <w:p w14:paraId="158A8CC8">
            <w:pPr>
              <w:keepNext w:val="0"/>
              <w:keepLines w:val="0"/>
              <w:pageBreakBefore w:val="0"/>
              <w:widowControl/>
              <w:kinsoku/>
              <w:overflowPunct/>
              <w:bidi w:val="0"/>
              <w:adjustRightInd w:val="0"/>
              <w:snapToGrid w:val="0"/>
              <w:spacing w:line="500" w:lineRule="exact"/>
              <w:jc w:val="center"/>
              <w:textAlignment w:val="auto"/>
              <w:rPr>
                <w:rFonts w:hint="default" w:ascii="宋体" w:hAnsi="宋体" w:eastAsia="宋体" w:cs="宋体"/>
                <w:kern w:val="0"/>
                <w:sz w:val="24"/>
                <w:szCs w:val="24"/>
                <w:highlight w:val="none"/>
                <w:lang w:val="en-US"/>
              </w:rPr>
            </w:pPr>
            <w:r>
              <w:rPr>
                <w:rFonts w:hint="eastAsia" w:ascii="宋体" w:hAnsi="宋体" w:eastAsia="宋体" w:cs="宋体"/>
                <w:b w:val="0"/>
                <w:bCs w:val="0"/>
                <w:kern w:val="0"/>
                <w:sz w:val="24"/>
                <w:szCs w:val="24"/>
                <w:highlight w:val="none"/>
              </w:rPr>
              <w:t>代理服务收费最高限价</w:t>
            </w:r>
            <w:r>
              <w:rPr>
                <w:rFonts w:hint="eastAsia" w:ascii="宋体" w:hAnsi="宋体" w:eastAsia="宋体" w:cs="宋体"/>
                <w:b w:val="0"/>
                <w:bCs w:val="0"/>
                <w:kern w:val="0"/>
                <w:sz w:val="24"/>
                <w:szCs w:val="24"/>
                <w:highlight w:val="none"/>
                <w:lang w:eastAsia="zh-CN"/>
              </w:rPr>
              <w:t>（元人民币）</w:t>
            </w:r>
            <w:r>
              <w:rPr>
                <w:rFonts w:hint="eastAsia" w:cs="宋体" w:asciiTheme="minorEastAsia" w:hAnsiTheme="minorEastAsia" w:eastAsiaTheme="minorEastAsia"/>
                <w:b w:val="0"/>
                <w:bCs w:val="0"/>
                <w:color w:val="auto"/>
                <w:kern w:val="0"/>
                <w:sz w:val="24"/>
                <w:szCs w:val="24"/>
                <w:highlight w:val="none"/>
                <w:lang w:eastAsia="zh-CN"/>
              </w:rPr>
              <w:t>：</w:t>
            </w:r>
            <w:r>
              <w:rPr>
                <w:rFonts w:hint="eastAsia" w:cs="宋体" w:asciiTheme="minorEastAsia" w:hAnsiTheme="minorEastAsia" w:eastAsiaTheme="minorEastAsia"/>
                <w:b w:val="0"/>
                <w:bCs w:val="0"/>
                <w:color w:val="auto"/>
                <w:kern w:val="0"/>
                <w:sz w:val="24"/>
                <w:szCs w:val="24"/>
                <w:highlight w:val="none"/>
                <w:lang w:val="en-US" w:eastAsia="zh-CN"/>
              </w:rPr>
              <w:t>9770.00</w:t>
            </w:r>
            <w:r>
              <w:rPr>
                <w:rFonts w:hint="eastAsia" w:ascii="宋体" w:hAnsi="宋体" w:eastAsia="宋体" w:cs="宋体"/>
                <w:b w:val="0"/>
                <w:bCs w:val="0"/>
                <w:color w:val="auto"/>
                <w:kern w:val="0"/>
                <w:sz w:val="24"/>
                <w:szCs w:val="24"/>
                <w:highlight w:val="none"/>
                <w:lang w:eastAsia="zh-CN"/>
              </w:rPr>
              <w:t>元</w:t>
            </w:r>
          </w:p>
        </w:tc>
      </w:tr>
    </w:tbl>
    <w:p w14:paraId="50F0EB04">
      <w:pPr>
        <w:keepNext w:val="0"/>
        <w:keepLines w:val="0"/>
        <w:pageBreakBefore w:val="0"/>
        <w:kinsoku/>
        <w:overflowPunct/>
        <w:bidi w:val="0"/>
        <w:adjustRightInd w:val="0"/>
        <w:snapToGrid w:val="0"/>
        <w:spacing w:line="500" w:lineRule="exact"/>
        <w:ind w:firstLine="480" w:firstLineChars="200"/>
        <w:textAlignment w:val="auto"/>
        <w:rPr>
          <w:rFonts w:hint="eastAsia" w:ascii="宋体" w:hAnsi="宋体" w:eastAsia="宋体"/>
          <w:sz w:val="24"/>
          <w:highlight w:val="none"/>
        </w:rPr>
      </w:pPr>
      <w:r>
        <w:rPr>
          <w:rFonts w:hint="eastAsia" w:ascii="宋体" w:hAnsi="宋体" w:eastAsia="宋体"/>
          <w:sz w:val="24"/>
          <w:highlight w:val="none"/>
        </w:rPr>
        <w:t>说明：</w:t>
      </w:r>
    </w:p>
    <w:p w14:paraId="47E3EF1F">
      <w:pPr>
        <w:keepNext w:val="0"/>
        <w:keepLines w:val="0"/>
        <w:pageBreakBefore w:val="0"/>
        <w:kinsoku/>
        <w:overflowPunct/>
        <w:bidi w:val="0"/>
        <w:adjustRightInd w:val="0"/>
        <w:snapToGrid w:val="0"/>
        <w:spacing w:line="500" w:lineRule="exact"/>
        <w:ind w:firstLine="480" w:firstLineChars="200"/>
        <w:textAlignment w:val="auto"/>
        <w:rPr>
          <w:rFonts w:hint="eastAsia" w:ascii="宋体" w:hAnsi="宋体" w:eastAsia="宋体"/>
          <w:sz w:val="24"/>
          <w:highlight w:val="none"/>
        </w:rPr>
      </w:pPr>
      <w:r>
        <w:rPr>
          <w:rFonts w:hint="eastAsia" w:ascii="宋体" w:hAnsi="宋体" w:eastAsia="宋体"/>
          <w:sz w:val="24"/>
          <w:highlight w:val="none"/>
          <w:lang w:val="en-US" w:eastAsia="zh-CN"/>
        </w:rPr>
        <w:t>1.</w:t>
      </w:r>
      <w:r>
        <w:rPr>
          <w:rFonts w:hint="eastAsia" w:ascii="宋体" w:hAnsi="宋体" w:eastAsia="宋体"/>
          <w:sz w:val="24"/>
          <w:highlight w:val="none"/>
        </w:rPr>
        <w:t>节能产品实行强制采购的，需提供国家认证机构出具的、处于有效期内的节能产品证书。</w:t>
      </w:r>
    </w:p>
    <w:p w14:paraId="5098591A">
      <w:pPr>
        <w:keepNext w:val="0"/>
        <w:keepLines w:val="0"/>
        <w:pageBreakBefore w:val="0"/>
        <w:kinsoku/>
        <w:overflowPunct/>
        <w:bidi w:val="0"/>
        <w:adjustRightInd w:val="0"/>
        <w:snapToGrid w:val="0"/>
        <w:spacing w:line="500" w:lineRule="exact"/>
        <w:ind w:firstLine="480" w:firstLineChars="200"/>
        <w:textAlignment w:val="auto"/>
        <w:rPr>
          <w:rFonts w:hint="eastAsia" w:ascii="宋体" w:hAnsi="宋体" w:eastAsia="宋体"/>
          <w:sz w:val="24"/>
          <w:highlight w:val="none"/>
        </w:rPr>
      </w:pPr>
      <w:r>
        <w:rPr>
          <w:rFonts w:hint="eastAsia" w:ascii="宋体" w:hAnsi="宋体" w:eastAsia="宋体"/>
          <w:sz w:val="24"/>
          <w:highlight w:val="none"/>
          <w:lang w:val="en-US" w:eastAsia="zh-CN"/>
        </w:rPr>
        <w:t>2.</w:t>
      </w:r>
      <w:r>
        <w:rPr>
          <w:rFonts w:hint="eastAsia" w:ascii="宋体" w:hAnsi="宋体" w:eastAsia="宋体"/>
          <w:sz w:val="24"/>
          <w:highlight w:val="none"/>
        </w:rPr>
        <w:t>同意购买进口产品的，不限制满足采购需求的国内产品参与投标。</w:t>
      </w:r>
    </w:p>
    <w:p w14:paraId="6B2C22A9">
      <w:pPr>
        <w:pStyle w:val="3"/>
        <w:bidi w:val="0"/>
        <w:rPr>
          <w:rFonts w:hint="eastAsia" w:ascii="宋体" w:hAnsi="宋体" w:eastAsia="宋体"/>
          <w:b/>
          <w:color w:val="auto"/>
          <w:sz w:val="24"/>
          <w:highlight w:val="none"/>
        </w:rPr>
      </w:pPr>
      <w:bookmarkStart w:id="5" w:name="_Toc10793"/>
      <w:r>
        <w:rPr>
          <w:rFonts w:hint="eastAsia" w:ascii="宋体" w:hAnsi="宋体" w:eastAsia="宋体"/>
          <w:b/>
          <w:color w:val="auto"/>
          <w:sz w:val="24"/>
          <w:highlight w:val="none"/>
        </w:rPr>
        <w:t>三、采购项目需落实的政府采购政策：</w:t>
      </w:r>
      <w:bookmarkEnd w:id="5"/>
    </w:p>
    <w:p w14:paraId="4E5052A7">
      <w:pPr>
        <w:pStyle w:val="3"/>
        <w:bidi w:val="0"/>
        <w:ind w:firstLine="480" w:firstLineChars="200"/>
        <w:rPr>
          <w:rFonts w:hint="eastAsia" w:ascii="宋体" w:hAnsi="宋体" w:eastAsia="宋体"/>
          <w:b w:val="0"/>
          <w:bCs w:val="0"/>
          <w:color w:val="auto"/>
          <w:sz w:val="24"/>
          <w:highlight w:val="none"/>
        </w:rPr>
      </w:pPr>
      <w:r>
        <w:rPr>
          <w:rFonts w:hint="eastAsia" w:ascii="宋体" w:hAnsi="宋体" w:eastAsia="宋体"/>
          <w:b w:val="0"/>
          <w:bCs w:val="0"/>
          <w:color w:val="auto"/>
          <w:sz w:val="24"/>
          <w:highlight w:val="none"/>
        </w:rPr>
        <w:t>1、优先采购：节能产品、环境标志产品享受加分或价格折扣。</w:t>
      </w:r>
    </w:p>
    <w:p w14:paraId="62804A37">
      <w:pPr>
        <w:pStyle w:val="3"/>
        <w:bidi w:val="0"/>
        <w:ind w:firstLine="480" w:firstLineChars="200"/>
        <w:rPr>
          <w:rFonts w:hint="eastAsia" w:ascii="宋体" w:hAnsi="宋体" w:eastAsia="宋体"/>
          <w:b w:val="0"/>
          <w:bCs w:val="0"/>
          <w:color w:val="auto"/>
          <w:sz w:val="24"/>
          <w:highlight w:val="none"/>
        </w:rPr>
      </w:pPr>
      <w:r>
        <w:rPr>
          <w:rFonts w:hint="eastAsia" w:ascii="宋体" w:hAnsi="宋体" w:eastAsia="宋体"/>
          <w:b w:val="0"/>
          <w:bCs w:val="0"/>
          <w:color w:val="auto"/>
          <w:sz w:val="24"/>
          <w:highlight w:val="none"/>
        </w:rPr>
        <w:t>2、支持中小企业：中小企业享受预留采购份额或价格折扣。</w:t>
      </w:r>
    </w:p>
    <w:p w14:paraId="3A31C3BC">
      <w:pPr>
        <w:pStyle w:val="3"/>
        <w:bidi w:val="0"/>
        <w:rPr>
          <w:highlight w:val="none"/>
        </w:rPr>
      </w:pPr>
      <w:bookmarkStart w:id="6" w:name="_Toc29964"/>
      <w:r>
        <w:rPr>
          <w:rFonts w:hint="eastAsia"/>
          <w:highlight w:val="none"/>
          <w:lang w:val="en-US" w:eastAsia="zh-CN"/>
        </w:rPr>
        <w:t>四</w:t>
      </w:r>
      <w:r>
        <w:rPr>
          <w:rFonts w:hint="eastAsia"/>
          <w:highlight w:val="none"/>
        </w:rPr>
        <w:t>、投标人的资格要求：</w:t>
      </w:r>
      <w:bookmarkEnd w:id="6"/>
    </w:p>
    <w:p w14:paraId="247F2F07">
      <w:pPr>
        <w:keepNext w:val="0"/>
        <w:keepLines w:val="0"/>
        <w:pageBreakBefore w:val="0"/>
        <w:kinsoku/>
        <w:overflowPunct/>
        <w:bidi w:val="0"/>
        <w:adjustRightInd w:val="0"/>
        <w:snapToGrid w:val="0"/>
        <w:spacing w:line="500" w:lineRule="exact"/>
        <w:ind w:firstLine="480" w:firstLineChars="200"/>
        <w:textAlignment w:val="auto"/>
        <w:rPr>
          <w:rFonts w:ascii="宋体" w:hAnsi="宋体" w:eastAsia="宋体"/>
          <w:sz w:val="24"/>
          <w:highlight w:val="none"/>
        </w:rPr>
      </w:pPr>
      <w:r>
        <w:rPr>
          <w:rFonts w:hint="eastAsia" w:ascii="宋体" w:hAnsi="宋体" w:eastAsia="宋体"/>
          <w:sz w:val="24"/>
          <w:highlight w:val="none"/>
        </w:rPr>
        <w:t>1、投标人的基本资格条件：投标人必须是在中华人民共和国境内注册登记的法人、其他组织或者自然人，且应当符合《政府采购法》第二十二条第一款的规定，即：</w:t>
      </w:r>
    </w:p>
    <w:p w14:paraId="19B50364">
      <w:pPr>
        <w:keepNext w:val="0"/>
        <w:keepLines w:val="0"/>
        <w:pageBreakBefore w:val="0"/>
        <w:kinsoku/>
        <w:overflowPunct/>
        <w:bidi w:val="0"/>
        <w:adjustRightInd w:val="0"/>
        <w:snapToGrid w:val="0"/>
        <w:spacing w:line="500" w:lineRule="exact"/>
        <w:ind w:firstLine="480" w:firstLineChars="200"/>
        <w:textAlignment w:val="auto"/>
        <w:rPr>
          <w:rFonts w:ascii="宋体" w:hAnsi="宋体" w:eastAsia="宋体"/>
          <w:sz w:val="24"/>
          <w:highlight w:val="none"/>
        </w:rPr>
      </w:pPr>
      <w:r>
        <w:rPr>
          <w:rFonts w:hint="eastAsia" w:ascii="宋体" w:hAnsi="宋体" w:eastAsia="宋体"/>
          <w:sz w:val="24"/>
          <w:highlight w:val="none"/>
        </w:rPr>
        <w:t>（1）具有独立承担民事责任的能力；</w:t>
      </w:r>
    </w:p>
    <w:p w14:paraId="7D8E658B">
      <w:pPr>
        <w:keepNext w:val="0"/>
        <w:keepLines w:val="0"/>
        <w:pageBreakBefore w:val="0"/>
        <w:kinsoku/>
        <w:overflowPunct/>
        <w:bidi w:val="0"/>
        <w:adjustRightInd w:val="0"/>
        <w:snapToGrid w:val="0"/>
        <w:spacing w:line="500" w:lineRule="exact"/>
        <w:ind w:firstLine="480" w:firstLineChars="200"/>
        <w:textAlignment w:val="auto"/>
        <w:rPr>
          <w:rFonts w:ascii="宋体" w:hAnsi="宋体" w:eastAsia="宋体"/>
          <w:sz w:val="24"/>
          <w:highlight w:val="none"/>
        </w:rPr>
      </w:pPr>
      <w:r>
        <w:rPr>
          <w:rFonts w:hint="eastAsia" w:ascii="宋体" w:hAnsi="宋体" w:eastAsia="宋体"/>
          <w:sz w:val="24"/>
          <w:highlight w:val="none"/>
        </w:rPr>
        <w:t>（2）具有良好的商业信誉和健全的财务会计制度；</w:t>
      </w:r>
    </w:p>
    <w:p w14:paraId="3C0E96AF">
      <w:pPr>
        <w:keepNext w:val="0"/>
        <w:keepLines w:val="0"/>
        <w:pageBreakBefore w:val="0"/>
        <w:kinsoku/>
        <w:overflowPunct/>
        <w:bidi w:val="0"/>
        <w:adjustRightInd w:val="0"/>
        <w:snapToGrid w:val="0"/>
        <w:spacing w:line="500" w:lineRule="exact"/>
        <w:ind w:firstLine="480" w:firstLineChars="200"/>
        <w:textAlignment w:val="auto"/>
        <w:rPr>
          <w:rFonts w:ascii="宋体" w:hAnsi="宋体" w:eastAsia="宋体"/>
          <w:sz w:val="24"/>
          <w:highlight w:val="none"/>
        </w:rPr>
      </w:pPr>
      <w:r>
        <w:rPr>
          <w:rFonts w:hint="eastAsia" w:ascii="宋体" w:hAnsi="宋体" w:eastAsia="宋体"/>
          <w:sz w:val="24"/>
          <w:highlight w:val="none"/>
        </w:rPr>
        <w:t>（3）具有履行合同所必需的设备和专业技术能力；</w:t>
      </w:r>
    </w:p>
    <w:p w14:paraId="4CE5B262">
      <w:pPr>
        <w:keepNext w:val="0"/>
        <w:keepLines w:val="0"/>
        <w:pageBreakBefore w:val="0"/>
        <w:kinsoku/>
        <w:overflowPunct/>
        <w:bidi w:val="0"/>
        <w:adjustRightInd w:val="0"/>
        <w:snapToGrid w:val="0"/>
        <w:spacing w:line="500" w:lineRule="exact"/>
        <w:ind w:firstLine="480" w:firstLineChars="200"/>
        <w:textAlignment w:val="auto"/>
        <w:rPr>
          <w:rFonts w:ascii="宋体" w:hAnsi="宋体" w:eastAsia="宋体"/>
          <w:sz w:val="24"/>
          <w:highlight w:val="none"/>
        </w:rPr>
      </w:pPr>
      <w:r>
        <w:rPr>
          <w:rFonts w:hint="eastAsia" w:ascii="宋体" w:hAnsi="宋体" w:eastAsia="宋体"/>
          <w:sz w:val="24"/>
          <w:highlight w:val="none"/>
        </w:rPr>
        <w:t>（4）有依法缴纳税收和社会保障资金的良好记录；</w:t>
      </w:r>
    </w:p>
    <w:p w14:paraId="423BD094">
      <w:pPr>
        <w:keepNext w:val="0"/>
        <w:keepLines w:val="0"/>
        <w:pageBreakBefore w:val="0"/>
        <w:kinsoku/>
        <w:overflowPunct/>
        <w:bidi w:val="0"/>
        <w:adjustRightInd w:val="0"/>
        <w:snapToGrid w:val="0"/>
        <w:spacing w:line="500" w:lineRule="exact"/>
        <w:ind w:firstLine="480" w:firstLineChars="200"/>
        <w:textAlignment w:val="auto"/>
        <w:rPr>
          <w:rFonts w:ascii="宋体" w:hAnsi="宋体" w:eastAsia="宋体"/>
          <w:sz w:val="24"/>
          <w:highlight w:val="none"/>
        </w:rPr>
      </w:pPr>
      <w:r>
        <w:rPr>
          <w:rFonts w:hint="eastAsia" w:ascii="宋体" w:hAnsi="宋体" w:eastAsia="宋体"/>
          <w:sz w:val="24"/>
          <w:highlight w:val="none"/>
        </w:rPr>
        <w:t>（5）参加政府采购活动前三年内，在经营活动中没有重大违法记录；</w:t>
      </w:r>
    </w:p>
    <w:p w14:paraId="00B18269">
      <w:pPr>
        <w:keepNext w:val="0"/>
        <w:keepLines w:val="0"/>
        <w:pageBreakBefore w:val="0"/>
        <w:kinsoku/>
        <w:overflowPunct/>
        <w:bidi w:val="0"/>
        <w:adjustRightInd w:val="0"/>
        <w:snapToGrid w:val="0"/>
        <w:spacing w:line="500" w:lineRule="exact"/>
        <w:ind w:firstLine="480" w:firstLineChars="200"/>
        <w:textAlignment w:val="auto"/>
        <w:rPr>
          <w:rFonts w:hint="eastAsia" w:ascii="宋体" w:hAnsi="宋体" w:eastAsia="宋体"/>
          <w:sz w:val="24"/>
          <w:highlight w:val="none"/>
        </w:rPr>
      </w:pPr>
      <w:r>
        <w:rPr>
          <w:rFonts w:hint="eastAsia" w:ascii="宋体" w:hAnsi="宋体" w:eastAsia="宋体"/>
          <w:sz w:val="24"/>
          <w:highlight w:val="none"/>
        </w:rPr>
        <w:t>（6）法律、行政法规规定的其他条件。</w:t>
      </w:r>
    </w:p>
    <w:p w14:paraId="7D245624">
      <w:pPr>
        <w:keepNext w:val="0"/>
        <w:keepLines w:val="0"/>
        <w:pageBreakBefore w:val="0"/>
        <w:kinsoku/>
        <w:overflowPunct/>
        <w:bidi w:val="0"/>
        <w:adjustRightInd w:val="0"/>
        <w:snapToGrid w:val="0"/>
        <w:spacing w:line="500" w:lineRule="exact"/>
        <w:ind w:firstLine="480" w:firstLineChars="200"/>
        <w:textAlignment w:val="auto"/>
        <w:rPr>
          <w:rFonts w:ascii="宋体" w:hAnsi="宋体" w:eastAsia="宋体"/>
          <w:sz w:val="24"/>
          <w:highlight w:val="none"/>
        </w:rPr>
      </w:pPr>
      <w:r>
        <w:rPr>
          <w:rFonts w:hint="eastAsia" w:ascii="宋体" w:hAnsi="宋体" w:eastAsia="宋体"/>
          <w:sz w:val="24"/>
          <w:highlight w:val="none"/>
        </w:rPr>
        <w:t>2、被“信用中国”“信用湖南”“信用郴州”网站列入失信被执行人和重大税收违法案件当事人名单的、被“中国政府采购网”“湖南省政府采购网”网站列入政府采购严重违法失信行为记录名单（处罚期限尚未届满的），不得参与本项目的政府采购活动。</w:t>
      </w:r>
    </w:p>
    <w:p w14:paraId="0A9D7564">
      <w:pPr>
        <w:keepNext w:val="0"/>
        <w:keepLines w:val="0"/>
        <w:pageBreakBefore w:val="0"/>
        <w:kinsoku/>
        <w:overflowPunct/>
        <w:bidi w:val="0"/>
        <w:adjustRightInd w:val="0"/>
        <w:snapToGrid w:val="0"/>
        <w:spacing w:line="500" w:lineRule="exact"/>
        <w:ind w:firstLine="480" w:firstLineChars="200"/>
        <w:textAlignment w:val="auto"/>
        <w:rPr>
          <w:rFonts w:hint="default" w:ascii="宋体" w:hAnsi="宋体"/>
          <w:sz w:val="24"/>
          <w:highlight w:val="none"/>
          <w:lang w:val="en-US" w:eastAsia="zh-CN"/>
        </w:rPr>
      </w:pPr>
      <w:r>
        <w:rPr>
          <w:rFonts w:hint="eastAsia" w:ascii="宋体" w:hAnsi="宋体"/>
          <w:b w:val="0"/>
          <w:bCs w:val="0"/>
          <w:sz w:val="24"/>
          <w:highlight w:val="none"/>
          <w:lang w:val="en-US" w:eastAsia="zh-CN"/>
        </w:rPr>
        <w:t>3、供应商特定资格条件：供应商具有有效的食品经营许可证。</w:t>
      </w:r>
      <w:r>
        <w:rPr>
          <w:rFonts w:hint="eastAsia" w:ascii="宋体" w:hAnsi="宋体"/>
          <w:b w:val="0"/>
          <w:bCs w:val="0"/>
          <w:sz w:val="24"/>
          <w:highlight w:val="none"/>
          <w:lang w:val="en-US" w:eastAsia="zh-CN"/>
        </w:rPr>
        <w:t xml:space="preserve"> </w:t>
      </w:r>
      <w:r>
        <w:rPr>
          <w:rFonts w:hint="eastAsia" w:ascii="宋体" w:hAnsi="宋体"/>
          <w:b/>
          <w:bCs/>
          <w:sz w:val="24"/>
          <w:highlight w:val="none"/>
          <w:lang w:val="en-US" w:eastAsia="zh-CN"/>
        </w:rPr>
        <w:t xml:space="preserve">   </w:t>
      </w:r>
    </w:p>
    <w:p w14:paraId="017F28E7">
      <w:pPr>
        <w:keepNext w:val="0"/>
        <w:keepLines w:val="0"/>
        <w:pageBreakBefore w:val="0"/>
        <w:kinsoku/>
        <w:overflowPunct/>
        <w:bidi w:val="0"/>
        <w:adjustRightInd w:val="0"/>
        <w:snapToGrid w:val="0"/>
        <w:spacing w:line="500" w:lineRule="exact"/>
        <w:ind w:firstLine="480" w:firstLineChars="200"/>
        <w:textAlignment w:val="auto"/>
        <w:rPr>
          <w:rFonts w:hint="eastAsia" w:ascii="宋体" w:hAnsi="宋体" w:eastAsia="宋体"/>
          <w:sz w:val="24"/>
          <w:highlight w:val="none"/>
        </w:rPr>
      </w:pPr>
      <w:r>
        <w:rPr>
          <w:rFonts w:hint="eastAsia" w:ascii="宋体" w:hAnsi="宋体"/>
          <w:sz w:val="24"/>
          <w:highlight w:val="none"/>
          <w:lang w:val="en-US" w:eastAsia="zh-CN"/>
        </w:rPr>
        <w:t>4</w:t>
      </w:r>
      <w:r>
        <w:rPr>
          <w:rFonts w:hint="eastAsia" w:ascii="宋体" w:hAnsi="宋体" w:eastAsia="宋体"/>
          <w:sz w:val="24"/>
          <w:highlight w:val="none"/>
        </w:rPr>
        <w:t>、落实政府采购政策需满足的资格要求：</w:t>
      </w:r>
    </w:p>
    <w:p w14:paraId="6D6B2B2D">
      <w:pPr>
        <w:keepNext w:val="0"/>
        <w:keepLines w:val="0"/>
        <w:pageBreakBefore w:val="0"/>
        <w:kinsoku/>
        <w:overflowPunct/>
        <w:bidi w:val="0"/>
        <w:adjustRightInd w:val="0"/>
        <w:snapToGrid w:val="0"/>
        <w:spacing w:line="500" w:lineRule="exact"/>
        <w:ind w:firstLine="480" w:firstLineChars="200"/>
        <w:textAlignment w:val="auto"/>
        <w:rPr>
          <w:rFonts w:hint="eastAsia" w:ascii="宋体" w:hAnsi="宋体" w:eastAsia="宋体"/>
          <w:sz w:val="24"/>
          <w:highlight w:val="none"/>
        </w:rPr>
      </w:pPr>
      <w:r>
        <w:rPr>
          <w:rFonts w:hint="eastAsia" w:ascii="宋体" w:hAnsi="宋体" w:eastAsia="宋体"/>
          <w:sz w:val="24"/>
          <w:highlight w:val="none"/>
        </w:rPr>
        <w:t>（1）</w:t>
      </w:r>
      <w:r>
        <w:rPr>
          <w:rFonts w:hint="eastAsia" w:ascii="宋体" w:hAnsi="宋体"/>
          <w:sz w:val="24"/>
          <w:highlight w:val="none"/>
          <w:lang w:eastAsia="zh-CN"/>
        </w:rPr>
        <w:t>☑</w:t>
      </w:r>
      <w:r>
        <w:rPr>
          <w:rFonts w:hint="eastAsia" w:ascii="宋体" w:hAnsi="宋体" w:eastAsia="宋体"/>
          <w:sz w:val="24"/>
          <w:highlight w:val="none"/>
          <w:lang w:val="en-US" w:eastAsia="zh-CN"/>
        </w:rPr>
        <w:t>专门面向</w:t>
      </w:r>
      <w:r>
        <w:rPr>
          <w:rFonts w:hint="eastAsia" w:ascii="宋体" w:hAnsi="宋体" w:eastAsia="宋体"/>
          <w:sz w:val="24"/>
          <w:highlight w:val="none"/>
          <w:lang w:eastAsia="zh-CN"/>
        </w:rPr>
        <w:t>：</w:t>
      </w:r>
      <w:r>
        <w:rPr>
          <w:rFonts w:hint="eastAsia" w:ascii="宋体" w:hAnsi="宋体"/>
          <w:sz w:val="24"/>
          <w:highlight w:val="none"/>
          <w:lang w:eastAsia="zh-CN"/>
        </w:rPr>
        <w:t>☑</w:t>
      </w:r>
      <w:r>
        <w:rPr>
          <w:rFonts w:hint="eastAsia" w:ascii="宋体" w:hAnsi="宋体" w:eastAsia="宋体"/>
          <w:sz w:val="24"/>
          <w:highlight w:val="none"/>
        </w:rPr>
        <w:t>中</w:t>
      </w:r>
      <w:r>
        <w:rPr>
          <w:rFonts w:hint="eastAsia" w:ascii="宋体" w:hAnsi="宋体" w:eastAsia="宋体"/>
          <w:sz w:val="24"/>
          <w:highlight w:val="none"/>
          <w:lang w:val="en-US" w:eastAsia="zh-CN"/>
        </w:rPr>
        <w:t>小</w:t>
      </w:r>
      <w:r>
        <w:rPr>
          <w:rFonts w:hint="eastAsia" w:ascii="宋体" w:hAnsi="宋体" w:eastAsia="宋体"/>
          <w:sz w:val="24"/>
          <w:highlight w:val="none"/>
        </w:rPr>
        <w:t xml:space="preserve">企业  </w:t>
      </w:r>
      <w:r>
        <w:rPr>
          <w:rFonts w:hint="eastAsia" w:ascii="宋体" w:hAnsi="宋体"/>
          <w:sz w:val="24"/>
          <w:highlight w:val="none"/>
          <w:lang w:eastAsia="zh-CN"/>
        </w:rPr>
        <w:t>☑</w:t>
      </w:r>
      <w:r>
        <w:rPr>
          <w:rFonts w:hint="eastAsia" w:ascii="宋体" w:hAnsi="宋体" w:eastAsia="宋体"/>
          <w:sz w:val="24"/>
          <w:highlight w:val="none"/>
        </w:rPr>
        <w:t>小微企业 □监狱企业 □福利性单位。</w:t>
      </w:r>
    </w:p>
    <w:p w14:paraId="7876BC3D">
      <w:pPr>
        <w:keepNext w:val="0"/>
        <w:keepLines w:val="0"/>
        <w:pageBreakBefore w:val="0"/>
        <w:kinsoku/>
        <w:overflowPunct/>
        <w:bidi w:val="0"/>
        <w:adjustRightInd w:val="0"/>
        <w:snapToGrid w:val="0"/>
        <w:spacing w:line="500" w:lineRule="exact"/>
        <w:ind w:firstLine="480" w:firstLineChars="200"/>
        <w:textAlignment w:val="auto"/>
        <w:rPr>
          <w:rFonts w:hint="eastAsia" w:ascii="宋体" w:hAnsi="宋体" w:eastAsia="宋体"/>
          <w:sz w:val="24"/>
          <w:highlight w:val="none"/>
        </w:rPr>
      </w:pPr>
      <w:r>
        <w:rPr>
          <w:rFonts w:hint="eastAsia" w:ascii="宋体" w:hAnsi="宋体" w:eastAsia="宋体"/>
          <w:sz w:val="24"/>
          <w:highlight w:val="none"/>
        </w:rPr>
        <w:t>（2）□强制分包</w:t>
      </w:r>
      <w:r>
        <w:rPr>
          <w:rFonts w:hint="eastAsia" w:ascii="宋体" w:hAnsi="宋体" w:eastAsia="宋体"/>
          <w:sz w:val="24"/>
          <w:highlight w:val="none"/>
          <w:lang w:eastAsia="zh-CN"/>
        </w:rPr>
        <w:t>：</w:t>
      </w:r>
      <w:r>
        <w:rPr>
          <w:rFonts w:hint="eastAsia" w:ascii="宋体" w:hAnsi="宋体" w:eastAsia="宋体"/>
          <w:sz w:val="24"/>
          <w:highlight w:val="none"/>
        </w:rPr>
        <w:t>大型企业应将采购份额</w:t>
      </w:r>
      <w:r>
        <w:rPr>
          <w:rFonts w:hint="eastAsia" w:ascii="宋体" w:hAnsi="宋体" w:eastAsia="宋体"/>
          <w:sz w:val="24"/>
          <w:highlight w:val="none"/>
          <w:lang w:val="en-US" w:eastAsia="zh-CN"/>
        </w:rPr>
        <w:t>的</w:t>
      </w:r>
      <w:r>
        <w:rPr>
          <w:rFonts w:hint="eastAsia" w:ascii="宋体" w:hAnsi="宋体" w:eastAsia="宋体"/>
          <w:sz w:val="24"/>
          <w:highlight w:val="none"/>
          <w:u w:val="single"/>
          <w:lang w:val="en-US" w:eastAsia="zh-CN"/>
        </w:rPr>
        <w:t xml:space="preserve">  </w:t>
      </w:r>
      <w:r>
        <w:rPr>
          <w:rFonts w:hint="eastAsia" w:ascii="宋体" w:hAnsi="宋体"/>
          <w:sz w:val="24"/>
          <w:highlight w:val="none"/>
          <w:u w:val="single"/>
          <w:lang w:val="en-US" w:eastAsia="zh-CN"/>
        </w:rPr>
        <w:t>/</w:t>
      </w:r>
      <w:r>
        <w:rPr>
          <w:rFonts w:hint="eastAsia" w:ascii="宋体" w:hAnsi="宋体" w:eastAsia="宋体"/>
          <w:sz w:val="24"/>
          <w:highlight w:val="none"/>
          <w:u w:val="single"/>
          <w:lang w:val="en-US" w:eastAsia="zh-CN"/>
        </w:rPr>
        <w:t xml:space="preserve">  </w:t>
      </w:r>
      <w:r>
        <w:rPr>
          <w:rFonts w:hint="eastAsia" w:ascii="宋体" w:hAnsi="宋体" w:eastAsia="宋体"/>
          <w:sz w:val="24"/>
          <w:highlight w:val="none"/>
        </w:rPr>
        <w:t>%分包给中小企业。</w:t>
      </w:r>
    </w:p>
    <w:p w14:paraId="37CD1131">
      <w:pPr>
        <w:keepNext w:val="0"/>
        <w:keepLines w:val="0"/>
        <w:pageBreakBefore w:val="0"/>
        <w:kinsoku/>
        <w:overflowPunct/>
        <w:bidi w:val="0"/>
        <w:adjustRightInd w:val="0"/>
        <w:snapToGrid w:val="0"/>
        <w:spacing w:line="500" w:lineRule="exact"/>
        <w:ind w:firstLine="480" w:firstLineChars="200"/>
        <w:textAlignment w:val="auto"/>
        <w:rPr>
          <w:rFonts w:hint="eastAsia" w:ascii="宋体" w:hAnsi="宋体" w:eastAsia="宋体"/>
          <w:sz w:val="24"/>
          <w:highlight w:val="none"/>
        </w:rPr>
      </w:pPr>
      <w:r>
        <w:rPr>
          <w:rFonts w:hint="eastAsia" w:ascii="宋体" w:hAnsi="宋体" w:eastAsia="宋体"/>
          <w:sz w:val="24"/>
          <w:highlight w:val="none"/>
        </w:rPr>
        <w:t>本项目专门面向中小微企业采购，供应商必须提供“湖南省政府采购供应商资格承诺函（格式）”，且企业规模必须为中型企业或小型企业或微型企业，不得是大型企业。</w:t>
      </w:r>
    </w:p>
    <w:p w14:paraId="1665F386">
      <w:pPr>
        <w:keepNext w:val="0"/>
        <w:keepLines w:val="0"/>
        <w:pageBreakBefore w:val="0"/>
        <w:kinsoku/>
        <w:overflowPunct/>
        <w:bidi w:val="0"/>
        <w:adjustRightInd w:val="0"/>
        <w:snapToGrid w:val="0"/>
        <w:spacing w:line="500" w:lineRule="exact"/>
        <w:ind w:firstLine="480" w:firstLineChars="200"/>
        <w:textAlignment w:val="auto"/>
        <w:rPr>
          <w:rFonts w:ascii="宋体" w:hAnsi="宋体" w:eastAsia="宋体"/>
          <w:sz w:val="24"/>
          <w:highlight w:val="none"/>
        </w:rPr>
      </w:pPr>
      <w:r>
        <w:rPr>
          <w:rFonts w:hint="eastAsia" w:ascii="宋体" w:hAnsi="宋体"/>
          <w:sz w:val="24"/>
          <w:highlight w:val="none"/>
          <w:lang w:val="en-US" w:eastAsia="zh-CN"/>
        </w:rPr>
        <w:t>5</w:t>
      </w:r>
      <w:r>
        <w:rPr>
          <w:rFonts w:hint="eastAsia" w:ascii="宋体" w:hAnsi="宋体" w:eastAsia="宋体"/>
          <w:sz w:val="24"/>
          <w:highlight w:val="none"/>
        </w:rPr>
        <w:t>、单位负责人为同一人或者存在直接控股、管理关系的不同投标人，不得参加同一合同项下的政府采购活动。</w:t>
      </w:r>
    </w:p>
    <w:p w14:paraId="4AF1FD54">
      <w:pPr>
        <w:keepNext w:val="0"/>
        <w:keepLines w:val="0"/>
        <w:pageBreakBefore w:val="0"/>
        <w:kinsoku/>
        <w:overflowPunct/>
        <w:bidi w:val="0"/>
        <w:adjustRightInd w:val="0"/>
        <w:snapToGrid w:val="0"/>
        <w:spacing w:line="500" w:lineRule="exact"/>
        <w:ind w:firstLine="480" w:firstLineChars="200"/>
        <w:textAlignment w:val="auto"/>
        <w:rPr>
          <w:rFonts w:ascii="宋体" w:hAnsi="宋体" w:eastAsia="宋体"/>
          <w:sz w:val="24"/>
          <w:highlight w:val="none"/>
        </w:rPr>
      </w:pPr>
      <w:r>
        <w:rPr>
          <w:rFonts w:hint="eastAsia" w:ascii="宋体" w:hAnsi="宋体"/>
          <w:sz w:val="24"/>
          <w:highlight w:val="none"/>
          <w:lang w:val="en-US" w:eastAsia="zh-CN"/>
        </w:rPr>
        <w:t>6</w:t>
      </w:r>
      <w:r>
        <w:rPr>
          <w:rFonts w:hint="eastAsia" w:ascii="宋体" w:hAnsi="宋体" w:eastAsia="宋体"/>
          <w:sz w:val="24"/>
          <w:highlight w:val="none"/>
        </w:rPr>
        <w:t>、为本采购项目提供整体设计、规范编制或者项目管理、监理、检测等服务的，不得再参加此项目的其他招标采购活动。</w:t>
      </w:r>
    </w:p>
    <w:p w14:paraId="137178BB">
      <w:pPr>
        <w:keepNext w:val="0"/>
        <w:keepLines w:val="0"/>
        <w:pageBreakBefore w:val="0"/>
        <w:kinsoku/>
        <w:overflowPunct/>
        <w:bidi w:val="0"/>
        <w:adjustRightInd w:val="0"/>
        <w:snapToGrid w:val="0"/>
        <w:spacing w:line="500" w:lineRule="exact"/>
        <w:ind w:firstLine="480" w:firstLineChars="200"/>
        <w:textAlignment w:val="auto"/>
        <w:rPr>
          <w:rFonts w:ascii="宋体" w:hAnsi="宋体" w:eastAsia="宋体"/>
          <w:color w:val="FF0000"/>
          <w:sz w:val="24"/>
          <w:highlight w:val="none"/>
        </w:rPr>
      </w:pPr>
      <w:r>
        <w:rPr>
          <w:rFonts w:hint="eastAsia" w:ascii="宋体" w:hAnsi="宋体"/>
          <w:sz w:val="24"/>
          <w:highlight w:val="none"/>
          <w:lang w:val="en-US" w:eastAsia="zh-CN"/>
        </w:rPr>
        <w:t>7</w:t>
      </w:r>
      <w:r>
        <w:rPr>
          <w:rFonts w:hint="eastAsia" w:ascii="宋体" w:hAnsi="宋体" w:eastAsia="宋体"/>
          <w:sz w:val="24"/>
          <w:highlight w:val="none"/>
        </w:rPr>
        <w:t>、联合体投标。本次招标</w:t>
      </w:r>
      <w:r>
        <w:rPr>
          <w:rFonts w:hint="eastAsia" w:ascii="宋体" w:hAnsi="宋体"/>
          <w:sz w:val="24"/>
          <w:highlight w:val="none"/>
          <w:u w:val="single"/>
          <w:lang w:val="en-US" w:eastAsia="zh-CN"/>
        </w:rPr>
        <w:t xml:space="preserve"> </w:t>
      </w:r>
      <w:r>
        <w:rPr>
          <w:rFonts w:hint="eastAsia" w:ascii="宋体" w:hAnsi="宋体" w:eastAsia="宋体"/>
          <w:sz w:val="24"/>
          <w:highlight w:val="none"/>
          <w:u w:val="single"/>
        </w:rPr>
        <w:t>不接受</w:t>
      </w:r>
      <w:r>
        <w:rPr>
          <w:rFonts w:hint="eastAsia" w:ascii="宋体" w:hAnsi="宋体" w:eastAsia="宋体"/>
          <w:sz w:val="24"/>
          <w:highlight w:val="none"/>
          <w:u w:val="single"/>
          <w:lang w:val="en-US" w:eastAsia="zh-CN"/>
        </w:rPr>
        <w:t xml:space="preserve"> </w:t>
      </w:r>
      <w:r>
        <w:rPr>
          <w:rFonts w:hint="eastAsia" w:ascii="宋体" w:hAnsi="宋体" w:eastAsia="宋体"/>
          <w:sz w:val="24"/>
          <w:highlight w:val="none"/>
        </w:rPr>
        <w:t>(接受或不接受)联合体投标。接受联合体投标的，联合体应当具备下列条件：</w:t>
      </w:r>
      <w:r>
        <w:rPr>
          <w:rFonts w:hint="eastAsia" w:ascii="宋体" w:hAnsi="宋体" w:eastAsia="宋体"/>
          <w:sz w:val="24"/>
          <w:highlight w:val="none"/>
          <w:u w:val="single"/>
          <w:lang w:val="en-US" w:eastAsia="zh-CN"/>
        </w:rPr>
        <w:t xml:space="preserve">  </w:t>
      </w:r>
      <w:r>
        <w:rPr>
          <w:rFonts w:hint="eastAsia" w:ascii="宋体" w:hAnsi="宋体"/>
          <w:sz w:val="24"/>
          <w:highlight w:val="none"/>
          <w:u w:val="single"/>
          <w:lang w:val="en-US" w:eastAsia="zh-CN"/>
        </w:rPr>
        <w:t>/</w:t>
      </w:r>
      <w:r>
        <w:rPr>
          <w:rFonts w:hint="eastAsia" w:ascii="宋体" w:hAnsi="宋体" w:eastAsia="宋体"/>
          <w:sz w:val="24"/>
          <w:highlight w:val="none"/>
          <w:u w:val="single"/>
          <w:lang w:val="en-US" w:eastAsia="zh-CN"/>
        </w:rPr>
        <w:t xml:space="preserve">  </w:t>
      </w:r>
      <w:r>
        <w:rPr>
          <w:rFonts w:hint="eastAsia" w:ascii="宋体" w:hAnsi="宋体" w:eastAsia="宋体"/>
          <w:sz w:val="24"/>
          <w:highlight w:val="none"/>
        </w:rPr>
        <w:t>。</w:t>
      </w:r>
      <w:r>
        <w:rPr>
          <w:rFonts w:ascii="宋体" w:hAnsi="宋体" w:eastAsia="宋体"/>
          <w:color w:val="FF0000"/>
          <w:sz w:val="24"/>
          <w:highlight w:val="none"/>
        </w:rPr>
        <w:t xml:space="preserve"> </w:t>
      </w:r>
    </w:p>
    <w:p w14:paraId="29FACFF0">
      <w:pPr>
        <w:pStyle w:val="3"/>
        <w:bidi w:val="0"/>
        <w:rPr>
          <w:highlight w:val="none"/>
        </w:rPr>
      </w:pPr>
      <w:bookmarkStart w:id="7" w:name="_Toc21309"/>
      <w:r>
        <w:rPr>
          <w:rFonts w:hint="eastAsia"/>
          <w:highlight w:val="none"/>
          <w:lang w:val="en-US" w:eastAsia="zh-CN"/>
        </w:rPr>
        <w:t>五</w:t>
      </w:r>
      <w:r>
        <w:rPr>
          <w:rFonts w:hint="eastAsia"/>
          <w:highlight w:val="none"/>
        </w:rPr>
        <w:t>、获取电子招标文件的时间、期限、方式</w:t>
      </w:r>
      <w:bookmarkEnd w:id="7"/>
    </w:p>
    <w:p w14:paraId="79D6AC5F">
      <w:pPr>
        <w:keepNext w:val="0"/>
        <w:keepLines w:val="0"/>
        <w:pageBreakBefore w:val="0"/>
        <w:tabs>
          <w:tab w:val="left" w:pos="3500"/>
        </w:tabs>
        <w:kinsoku/>
        <w:overflowPunct/>
        <w:autoSpaceDE w:val="0"/>
        <w:autoSpaceDN w:val="0"/>
        <w:bidi w:val="0"/>
        <w:adjustRightInd w:val="0"/>
        <w:snapToGrid w:val="0"/>
        <w:spacing w:line="500" w:lineRule="exact"/>
        <w:ind w:firstLine="480" w:firstLineChars="200"/>
        <w:jc w:val="left"/>
        <w:textAlignment w:val="auto"/>
        <w:rPr>
          <w:rFonts w:ascii="宋体" w:hAnsi="宋体" w:eastAsia="宋体"/>
          <w:kern w:val="0"/>
          <w:sz w:val="24"/>
          <w:highlight w:val="none"/>
        </w:rPr>
      </w:pPr>
      <w:r>
        <w:rPr>
          <w:rFonts w:hint="eastAsia" w:ascii="宋体" w:hAnsi="宋体" w:eastAsia="宋体"/>
          <w:kern w:val="0"/>
          <w:sz w:val="24"/>
          <w:highlight w:val="none"/>
        </w:rPr>
        <w:t>1. 凡符</w:t>
      </w:r>
      <w:r>
        <w:rPr>
          <w:rFonts w:hint="eastAsia" w:ascii="宋体" w:hAnsi="宋体" w:eastAsia="宋体"/>
          <w:sz w:val="24"/>
          <w:highlight w:val="none"/>
        </w:rPr>
        <w:t>合投标资格要求并有意参加投标者，可在公告发布之日起至提交投标文件截止之日通过郴州</w:t>
      </w:r>
      <w:r>
        <w:rPr>
          <w:rFonts w:hint="eastAsia" w:ascii="宋体" w:hAnsi="宋体" w:eastAsia="宋体"/>
          <w:kern w:val="0"/>
          <w:sz w:val="24"/>
          <w:highlight w:val="none"/>
        </w:rPr>
        <w:t>市公共资源交易中心(</w:t>
      </w:r>
      <w:r>
        <w:rPr>
          <w:rFonts w:ascii="宋体" w:hAnsi="宋体" w:eastAsia="宋体"/>
          <w:kern w:val="0"/>
          <w:sz w:val="24"/>
          <w:highlight w:val="none"/>
        </w:rPr>
        <w:t>http://czggzy.czs.gov.cn/</w:t>
      </w:r>
      <w:r>
        <w:rPr>
          <w:rFonts w:hint="eastAsia" w:ascii="宋体" w:hAnsi="宋体" w:eastAsia="宋体"/>
          <w:kern w:val="0"/>
          <w:sz w:val="24"/>
          <w:highlight w:val="none"/>
        </w:rPr>
        <w:t>)免费获取电子招标文件。</w:t>
      </w:r>
    </w:p>
    <w:p w14:paraId="2E8A2863">
      <w:pPr>
        <w:keepNext w:val="0"/>
        <w:keepLines w:val="0"/>
        <w:pageBreakBefore w:val="0"/>
        <w:tabs>
          <w:tab w:val="left" w:pos="3500"/>
        </w:tabs>
        <w:kinsoku/>
        <w:overflowPunct/>
        <w:autoSpaceDE w:val="0"/>
        <w:autoSpaceDN w:val="0"/>
        <w:bidi w:val="0"/>
        <w:adjustRightInd w:val="0"/>
        <w:snapToGrid w:val="0"/>
        <w:spacing w:line="500" w:lineRule="exact"/>
        <w:ind w:firstLine="480" w:firstLineChars="200"/>
        <w:jc w:val="left"/>
        <w:textAlignment w:val="auto"/>
        <w:rPr>
          <w:rFonts w:ascii="宋体" w:hAnsi="宋体"/>
          <w:color w:val="FF0000"/>
          <w:sz w:val="24"/>
          <w:highlight w:val="none"/>
        </w:rPr>
      </w:pPr>
      <w:r>
        <w:rPr>
          <w:rFonts w:hint="eastAsia" w:ascii="宋体" w:hAnsi="宋体" w:eastAsia="宋体"/>
          <w:kern w:val="0"/>
          <w:sz w:val="24"/>
          <w:highlight w:val="none"/>
        </w:rPr>
        <w:t>2、公开招标文件及修改、澄清文件获取方式:投标人应在本项目获取招标文件截止时间前登录郴州市公共资源交易中心(</w:t>
      </w:r>
      <w:r>
        <w:rPr>
          <w:rFonts w:ascii="宋体" w:hAnsi="宋体" w:eastAsia="宋体"/>
          <w:kern w:val="0"/>
          <w:sz w:val="24"/>
          <w:highlight w:val="none"/>
        </w:rPr>
        <w:t>http://czggzy.czs.gov.cn/</w:t>
      </w:r>
      <w:r>
        <w:rPr>
          <w:rFonts w:hint="eastAsia" w:ascii="宋体" w:hAnsi="宋体" w:eastAsia="宋体"/>
          <w:kern w:val="0"/>
          <w:sz w:val="24"/>
          <w:highlight w:val="none"/>
        </w:rPr>
        <w:t>)中进入"政府采购交易系统进行“用户登录”“我要投标”“下载文件”操作，逾期将不能获取文件。修改、澄清后的招标文件请投标人</w:t>
      </w:r>
      <w:r>
        <w:rPr>
          <w:rFonts w:hint="eastAsia" w:ascii="宋体" w:hAnsi="宋体"/>
          <w:kern w:val="0"/>
          <w:sz w:val="24"/>
          <w:highlight w:val="none"/>
        </w:rPr>
        <w:t>自行在以上网站下载或查阅</w:t>
      </w:r>
      <w:r>
        <w:rPr>
          <w:rFonts w:hint="eastAsia" w:ascii="宋体" w:hAnsi="宋体" w:eastAsia="宋体"/>
          <w:kern w:val="0"/>
          <w:sz w:val="24"/>
          <w:highlight w:val="none"/>
        </w:rPr>
        <w:t>,恕不另行通知，如有遗漏投标人自行承担全部责任。</w:t>
      </w:r>
    </w:p>
    <w:p w14:paraId="1452EFB9">
      <w:pPr>
        <w:keepNext w:val="0"/>
        <w:keepLines w:val="0"/>
        <w:pageBreakBefore w:val="0"/>
        <w:tabs>
          <w:tab w:val="left" w:pos="3500"/>
        </w:tabs>
        <w:kinsoku/>
        <w:overflowPunct/>
        <w:autoSpaceDE w:val="0"/>
        <w:autoSpaceDN w:val="0"/>
        <w:bidi w:val="0"/>
        <w:adjustRightInd w:val="0"/>
        <w:snapToGrid w:val="0"/>
        <w:spacing w:line="500" w:lineRule="exact"/>
        <w:ind w:firstLine="480" w:firstLineChars="200"/>
        <w:jc w:val="left"/>
        <w:textAlignment w:val="auto"/>
        <w:rPr>
          <w:rFonts w:ascii="宋体" w:hAnsi="宋体"/>
          <w:color w:val="000000"/>
          <w:sz w:val="24"/>
          <w:highlight w:val="none"/>
        </w:rPr>
      </w:pPr>
      <w:r>
        <w:rPr>
          <w:rFonts w:hint="eastAsia" w:ascii="宋体" w:hAnsi="宋体" w:eastAsia="宋体"/>
          <w:kern w:val="0"/>
          <w:sz w:val="24"/>
          <w:highlight w:val="none"/>
        </w:rPr>
        <w:t>3、</w:t>
      </w:r>
      <w:r>
        <w:rPr>
          <w:rFonts w:hint="eastAsia" w:ascii="宋体" w:hAnsi="宋体"/>
          <w:sz w:val="24"/>
          <w:highlight w:val="none"/>
        </w:rPr>
        <w:t>通过网络下载，其招标文件与备案的书面招标文件具</w:t>
      </w:r>
      <w:r>
        <w:rPr>
          <w:rFonts w:hint="eastAsia" w:ascii="宋体" w:hAnsi="宋体"/>
          <w:color w:val="000000"/>
          <w:sz w:val="24"/>
          <w:highlight w:val="none"/>
        </w:rPr>
        <w:t>有同等法律效力。投标人应及时关注网上相关招标信息，如有遗漏（包括但不限于文件未下载或下载不完整）招标人概不负责，所造成的投标失败或损失由投标人自行负责。</w:t>
      </w:r>
    </w:p>
    <w:p w14:paraId="28D29746">
      <w:pPr>
        <w:pStyle w:val="3"/>
        <w:bidi w:val="0"/>
        <w:rPr>
          <w:highlight w:val="none"/>
        </w:rPr>
      </w:pPr>
      <w:bookmarkStart w:id="8" w:name="_Toc28300"/>
      <w:r>
        <w:rPr>
          <w:rFonts w:hint="eastAsia"/>
          <w:highlight w:val="none"/>
          <w:lang w:val="en-US" w:eastAsia="zh-CN"/>
        </w:rPr>
        <w:t>六</w:t>
      </w:r>
      <w:r>
        <w:rPr>
          <w:rFonts w:hint="eastAsia"/>
          <w:highlight w:val="none"/>
        </w:rPr>
        <w:t>、投标截止时间、开标时间、开标地点</w:t>
      </w:r>
      <w:bookmarkEnd w:id="8"/>
    </w:p>
    <w:p w14:paraId="59A030AB">
      <w:pPr>
        <w:keepNext w:val="0"/>
        <w:keepLines w:val="0"/>
        <w:pageBreakBefore w:val="0"/>
        <w:kinsoku/>
        <w:overflowPunct/>
        <w:bidi w:val="0"/>
        <w:adjustRightInd w:val="0"/>
        <w:snapToGrid w:val="0"/>
        <w:spacing w:line="500" w:lineRule="exact"/>
        <w:ind w:firstLine="480" w:firstLineChars="200"/>
        <w:textAlignment w:val="auto"/>
        <w:rPr>
          <w:rFonts w:ascii="宋体" w:hAnsi="宋体" w:eastAsia="宋体"/>
          <w:sz w:val="24"/>
          <w:highlight w:val="none"/>
        </w:rPr>
      </w:pPr>
      <w:r>
        <w:rPr>
          <w:rFonts w:hint="eastAsia" w:ascii="宋体" w:hAnsi="宋体" w:eastAsia="宋体"/>
          <w:sz w:val="24"/>
          <w:highlight w:val="none"/>
        </w:rPr>
        <w:t>1、提交投标文件的截止时间：</w:t>
      </w:r>
      <w:r>
        <w:rPr>
          <w:rFonts w:hint="eastAsia" w:ascii="宋体" w:hAnsi="宋体"/>
          <w:b/>
          <w:bCs/>
          <w:color w:val="auto"/>
          <w:sz w:val="24"/>
          <w:szCs w:val="24"/>
          <w:highlight w:val="none"/>
          <w:u w:val="single"/>
          <w:lang w:eastAsia="zh-CN"/>
        </w:rPr>
        <w:t>2026年07月07日10时30分</w:t>
      </w:r>
      <w:r>
        <w:rPr>
          <w:rFonts w:hint="eastAsia" w:ascii="宋体" w:hAnsi="宋体" w:eastAsia="宋体"/>
          <w:sz w:val="24"/>
          <w:highlight w:val="none"/>
        </w:rPr>
        <w:t>（北京时间），</w:t>
      </w:r>
      <w:r>
        <w:rPr>
          <w:rFonts w:hint="eastAsia" w:ascii="宋体" w:hAnsi="宋体"/>
          <w:color w:val="000000"/>
          <w:sz w:val="24"/>
          <w:highlight w:val="none"/>
        </w:rPr>
        <w:t>超过截止时间的投标将被拒绝。</w:t>
      </w:r>
    </w:p>
    <w:p w14:paraId="399937E4">
      <w:pPr>
        <w:keepNext w:val="0"/>
        <w:keepLines w:val="0"/>
        <w:pageBreakBefore w:val="0"/>
        <w:kinsoku/>
        <w:overflowPunct/>
        <w:bidi w:val="0"/>
        <w:adjustRightInd w:val="0"/>
        <w:snapToGrid w:val="0"/>
        <w:spacing w:line="500" w:lineRule="exact"/>
        <w:ind w:firstLine="480" w:firstLineChars="200"/>
        <w:textAlignment w:val="auto"/>
        <w:rPr>
          <w:rFonts w:ascii="宋体" w:hAnsi="宋体" w:eastAsia="宋体"/>
          <w:sz w:val="24"/>
          <w:highlight w:val="none"/>
        </w:rPr>
      </w:pPr>
      <w:r>
        <w:rPr>
          <w:rFonts w:hint="eastAsia" w:ascii="宋体" w:hAnsi="宋体" w:eastAsia="宋体"/>
          <w:sz w:val="24"/>
          <w:highlight w:val="none"/>
          <w:lang w:val="en-US" w:eastAsia="zh-CN"/>
        </w:rPr>
        <w:t>2</w:t>
      </w:r>
      <w:r>
        <w:rPr>
          <w:rFonts w:hint="eastAsia" w:ascii="宋体" w:hAnsi="宋体" w:eastAsia="宋体"/>
          <w:sz w:val="24"/>
          <w:highlight w:val="none"/>
        </w:rPr>
        <w:t>、开标时间：</w:t>
      </w:r>
      <w:r>
        <w:rPr>
          <w:rFonts w:hint="eastAsia" w:ascii="宋体" w:hAnsi="宋体"/>
          <w:b/>
          <w:bCs/>
          <w:color w:val="auto"/>
          <w:sz w:val="24"/>
          <w:szCs w:val="24"/>
          <w:highlight w:val="none"/>
          <w:u w:val="single"/>
          <w:lang w:eastAsia="zh-CN"/>
        </w:rPr>
        <w:t>2026年07月07日10时30分</w:t>
      </w:r>
      <w:r>
        <w:rPr>
          <w:rFonts w:hint="eastAsia" w:ascii="宋体" w:hAnsi="宋体" w:eastAsia="宋体"/>
          <w:sz w:val="24"/>
          <w:highlight w:val="none"/>
        </w:rPr>
        <w:t>（北京时间）</w:t>
      </w:r>
    </w:p>
    <w:p w14:paraId="75F6CB69">
      <w:pPr>
        <w:keepNext w:val="0"/>
        <w:keepLines w:val="0"/>
        <w:pageBreakBefore w:val="0"/>
        <w:kinsoku/>
        <w:overflowPunct/>
        <w:bidi w:val="0"/>
        <w:adjustRightInd w:val="0"/>
        <w:snapToGrid w:val="0"/>
        <w:spacing w:line="500" w:lineRule="exact"/>
        <w:ind w:firstLine="480" w:firstLineChars="200"/>
        <w:textAlignment w:val="auto"/>
        <w:rPr>
          <w:rFonts w:ascii="宋体" w:hAnsi="宋体" w:eastAsia="宋体"/>
          <w:sz w:val="24"/>
          <w:highlight w:val="none"/>
          <w:u w:val="single"/>
        </w:rPr>
      </w:pPr>
      <w:r>
        <w:rPr>
          <w:rFonts w:hint="eastAsia" w:ascii="宋体" w:hAnsi="宋体" w:eastAsia="宋体"/>
          <w:sz w:val="24"/>
          <w:highlight w:val="none"/>
          <w:lang w:val="en-US" w:eastAsia="zh-CN"/>
        </w:rPr>
        <w:t>3</w:t>
      </w:r>
      <w:r>
        <w:rPr>
          <w:rFonts w:hint="eastAsia" w:ascii="宋体" w:hAnsi="宋体" w:eastAsia="宋体"/>
          <w:sz w:val="24"/>
          <w:highlight w:val="none"/>
        </w:rPr>
        <w:t>、开标地点：</w:t>
      </w:r>
      <w:r>
        <w:rPr>
          <w:rFonts w:hint="eastAsia" w:ascii="宋体" w:hAnsi="宋体"/>
          <w:color w:val="000000"/>
          <w:sz w:val="24"/>
          <w:highlight w:val="none"/>
          <w:u w:val="single"/>
        </w:rPr>
        <w:t>郴州市市民服务中心4楼市公共资源交易中心</w:t>
      </w:r>
      <w:r>
        <w:rPr>
          <w:rFonts w:hint="eastAsia" w:ascii="宋体" w:hAnsi="宋体"/>
          <w:b/>
          <w:bCs/>
          <w:color w:val="000000"/>
          <w:sz w:val="24"/>
          <w:highlight w:val="none"/>
          <w:u w:val="single"/>
          <w:lang w:eastAsia="zh-CN"/>
        </w:rPr>
        <w:t>第 2 开标室</w:t>
      </w:r>
      <w:r>
        <w:rPr>
          <w:rFonts w:ascii="宋体" w:hAnsi="宋体" w:eastAsia="宋体"/>
          <w:sz w:val="24"/>
          <w:highlight w:val="none"/>
          <w:u w:val="single"/>
        </w:rPr>
        <w:t xml:space="preserve"> </w:t>
      </w:r>
    </w:p>
    <w:p w14:paraId="36D28EF5">
      <w:pPr>
        <w:keepNext w:val="0"/>
        <w:keepLines w:val="0"/>
        <w:pageBreakBefore w:val="0"/>
        <w:kinsoku/>
        <w:wordWrap w:val="0"/>
        <w:overflowPunct/>
        <w:topLinePunct/>
        <w:bidi w:val="0"/>
        <w:adjustRightInd w:val="0"/>
        <w:snapToGrid w:val="0"/>
        <w:spacing w:line="500" w:lineRule="exact"/>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、电子标项目实行网上投标及解密，具体操作为投标人在“郴州市公共资源交易中心”登录“政府采购交易系统”（</w:t>
      </w:r>
      <w:r>
        <w:rPr>
          <w:rFonts w:hint="eastAsia" w:ascii="宋体" w:hAnsi="宋体" w:eastAsia="宋体" w:cs="宋体"/>
          <w:sz w:val="24"/>
          <w:szCs w:val="24"/>
          <w:highlight w:val="none"/>
        </w:rPr>
        <w:t>http://www.czggzyzx.cn/TPBidder</w:t>
      </w:r>
      <w:r>
        <w:rPr>
          <w:rFonts w:hint="eastAsia" w:ascii="宋体" w:hAnsi="宋体" w:eastAsia="宋体"/>
          <w:color w:val="auto"/>
          <w:sz w:val="24"/>
          <w:highlight w:val="none"/>
        </w:rPr>
        <w:t>），</w:t>
      </w:r>
      <w:r>
        <w:rPr>
          <w:rFonts w:hint="eastAsia"/>
          <w:color w:val="auto"/>
          <w:sz w:val="24"/>
          <w:highlight w:val="none"/>
        </w:rPr>
        <w:t>上传电子投标文件，登录“不见面开标大厅”</w:t>
      </w:r>
      <w:r>
        <w:rPr>
          <w:rFonts w:hint="eastAsia" w:ascii="宋体" w:hAnsi="宋体" w:eastAsia="宋体"/>
          <w:color w:val="auto"/>
          <w:sz w:val="24"/>
          <w:highlight w:val="none"/>
        </w:rPr>
        <w:t>（</w:t>
      </w:r>
      <w:r>
        <w:rPr>
          <w:rFonts w:hint="eastAsia" w:ascii="宋体" w:hAnsi="宋体"/>
          <w:color w:val="auto"/>
          <w:sz w:val="24"/>
          <w:highlight w:val="none"/>
          <w:lang w:eastAsia="zh-CN"/>
        </w:rPr>
        <w:t>http://www.czggzyzx.cn/BidOpening</w:t>
      </w:r>
      <w:r>
        <w:rPr>
          <w:rFonts w:hint="eastAsia" w:ascii="宋体" w:hAnsi="宋体" w:eastAsia="宋体"/>
          <w:color w:val="auto"/>
          <w:sz w:val="24"/>
          <w:highlight w:val="none"/>
        </w:rPr>
        <w:t>）在规定时间自行远程解密参加网上开标活动。建议投标人上传电子投标文件容量为200MB以内。</w:t>
      </w:r>
    </w:p>
    <w:p w14:paraId="56873DC7">
      <w:pPr>
        <w:keepNext w:val="0"/>
        <w:keepLines w:val="0"/>
        <w:pageBreakBefore w:val="0"/>
        <w:kinsoku/>
        <w:wordWrap w:val="0"/>
        <w:overflowPunct/>
        <w:topLinePunct/>
        <w:bidi w:val="0"/>
        <w:adjustRightInd w:val="0"/>
        <w:snapToGrid w:val="0"/>
        <w:spacing w:line="500" w:lineRule="exact"/>
        <w:ind w:firstLine="480" w:firstLineChars="200"/>
        <w:textAlignment w:val="auto"/>
        <w:rPr>
          <w:rFonts w:hint="eastAsia" w:ascii="宋体" w:hAnsi="宋体" w:eastAsia="宋体"/>
          <w:sz w:val="24"/>
          <w:highlight w:val="none"/>
          <w:lang w:val="en-US" w:eastAsia="zh-CN"/>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、电子投标文件解密时限：30分钟</w:t>
      </w:r>
    </w:p>
    <w:p w14:paraId="2E3D7340">
      <w:pPr>
        <w:pStyle w:val="3"/>
        <w:bidi w:val="0"/>
        <w:rPr>
          <w:highlight w:val="none"/>
        </w:rPr>
      </w:pPr>
      <w:bookmarkStart w:id="9" w:name="_Toc25513"/>
      <w:r>
        <w:rPr>
          <w:rFonts w:hint="eastAsia"/>
          <w:highlight w:val="none"/>
          <w:lang w:val="en-US" w:eastAsia="zh-CN"/>
        </w:rPr>
        <w:t>七</w:t>
      </w:r>
      <w:r>
        <w:rPr>
          <w:rFonts w:hint="eastAsia"/>
          <w:highlight w:val="none"/>
        </w:rPr>
        <w:t>、招标文件公告期限：</w:t>
      </w:r>
      <w:bookmarkEnd w:id="9"/>
    </w:p>
    <w:p w14:paraId="2055F768">
      <w:pPr>
        <w:keepNext w:val="0"/>
        <w:keepLines w:val="0"/>
        <w:pageBreakBefore w:val="0"/>
        <w:kinsoku/>
        <w:overflowPunct/>
        <w:bidi w:val="0"/>
        <w:adjustRightInd w:val="0"/>
        <w:snapToGrid w:val="0"/>
        <w:spacing w:line="500" w:lineRule="exact"/>
        <w:ind w:firstLine="480" w:firstLineChars="200"/>
        <w:textAlignment w:val="auto"/>
        <w:rPr>
          <w:rFonts w:ascii="宋体" w:hAnsi="宋体" w:eastAsia="宋体"/>
          <w:sz w:val="24"/>
          <w:highlight w:val="none"/>
        </w:rPr>
      </w:pPr>
      <w:r>
        <w:rPr>
          <w:rFonts w:hint="eastAsia" w:ascii="宋体" w:hAnsi="宋体" w:eastAsia="宋体"/>
          <w:sz w:val="24"/>
          <w:highlight w:val="none"/>
        </w:rPr>
        <w:t>1、招标文件公告期限：</w:t>
      </w:r>
      <w:r>
        <w:rPr>
          <w:rFonts w:hint="eastAsia" w:ascii="宋体" w:hAnsi="宋体"/>
          <w:b/>
          <w:bCs/>
          <w:color w:val="auto"/>
          <w:sz w:val="24"/>
          <w:szCs w:val="24"/>
          <w:highlight w:val="none"/>
          <w:u w:val="single"/>
          <w:lang w:val="en-US" w:eastAsia="zh-CN"/>
        </w:rPr>
        <w:t>2026年06月17日至2026年06月24日</w:t>
      </w:r>
      <w:r>
        <w:rPr>
          <w:rFonts w:hint="eastAsia" w:ascii="宋体" w:hAnsi="宋体" w:eastAsia="宋体"/>
          <w:sz w:val="24"/>
          <w:highlight w:val="none"/>
        </w:rPr>
        <w:t>止（5个工作日）。</w:t>
      </w:r>
    </w:p>
    <w:p w14:paraId="24096464">
      <w:pPr>
        <w:keepNext w:val="0"/>
        <w:keepLines w:val="0"/>
        <w:pageBreakBefore w:val="0"/>
        <w:kinsoku/>
        <w:overflowPunct/>
        <w:bidi w:val="0"/>
        <w:adjustRightInd w:val="0"/>
        <w:snapToGrid w:val="0"/>
        <w:spacing w:line="500" w:lineRule="exact"/>
        <w:ind w:firstLine="480" w:firstLineChars="200"/>
        <w:textAlignment w:val="auto"/>
        <w:rPr>
          <w:rFonts w:ascii="宋体" w:hAnsi="宋体" w:eastAsia="宋体"/>
          <w:sz w:val="24"/>
          <w:highlight w:val="none"/>
        </w:rPr>
      </w:pPr>
      <w:r>
        <w:rPr>
          <w:rFonts w:hint="eastAsia" w:ascii="宋体" w:hAnsi="宋体" w:eastAsia="宋体"/>
          <w:sz w:val="24"/>
          <w:highlight w:val="none"/>
        </w:rPr>
        <w:t>2、本招标公告在中国湖南政府采购网（www.ccgp-hunan.gov.cn）、郴州市公共资源交易中心(</w:t>
      </w:r>
      <w:r>
        <w:rPr>
          <w:rFonts w:ascii="宋体" w:hAnsi="宋体" w:eastAsia="宋体"/>
          <w:sz w:val="24"/>
          <w:highlight w:val="none"/>
        </w:rPr>
        <w:t>http://czggzy.c</w:t>
      </w:r>
      <w:r>
        <w:rPr>
          <w:rFonts w:ascii="宋体" w:hAnsi="宋体" w:eastAsia="宋体"/>
          <w:kern w:val="0"/>
          <w:sz w:val="24"/>
          <w:highlight w:val="none"/>
        </w:rPr>
        <w:t>zs.gov.cn/</w:t>
      </w:r>
      <w:r>
        <w:rPr>
          <w:rFonts w:hint="eastAsia" w:ascii="宋体" w:hAnsi="宋体" w:eastAsia="宋体"/>
          <w:kern w:val="0"/>
          <w:sz w:val="24"/>
          <w:highlight w:val="none"/>
        </w:rPr>
        <w:t>)</w:t>
      </w:r>
      <w:r>
        <w:rPr>
          <w:rFonts w:hint="eastAsia" w:ascii="宋体" w:hAnsi="宋体" w:eastAsia="宋体"/>
          <w:sz w:val="24"/>
          <w:highlight w:val="none"/>
        </w:rPr>
        <w:t>发布。在其他媒体发布的招标公告，公告内容以本招标公告指定媒体发布的公告为准；公告期限自本招标公告指定媒体最先发布公告之日起算。</w:t>
      </w:r>
    </w:p>
    <w:p w14:paraId="6C289CE9">
      <w:pPr>
        <w:pStyle w:val="3"/>
        <w:bidi w:val="0"/>
        <w:rPr>
          <w:rFonts w:ascii="宋体" w:hAnsi="宋体" w:eastAsia="宋体"/>
          <w:sz w:val="24"/>
          <w:highlight w:val="none"/>
        </w:rPr>
      </w:pPr>
      <w:bookmarkStart w:id="10" w:name="_Toc13606"/>
      <w:r>
        <w:rPr>
          <w:rFonts w:hint="eastAsia" w:ascii="宋体" w:hAnsi="宋体" w:eastAsia="宋体"/>
          <w:b/>
          <w:sz w:val="24"/>
          <w:highlight w:val="none"/>
          <w:lang w:val="en-US" w:eastAsia="zh-CN"/>
        </w:rPr>
        <w:t>八</w:t>
      </w:r>
      <w:r>
        <w:rPr>
          <w:rFonts w:hint="eastAsia" w:ascii="宋体" w:hAnsi="宋体" w:eastAsia="宋体"/>
          <w:b/>
          <w:sz w:val="24"/>
          <w:highlight w:val="none"/>
        </w:rPr>
        <w:t>、疑问及质疑</w:t>
      </w:r>
      <w:r>
        <w:rPr>
          <w:rFonts w:hint="eastAsia" w:ascii="宋体" w:hAnsi="宋体" w:eastAsia="宋体"/>
          <w:sz w:val="24"/>
          <w:highlight w:val="none"/>
        </w:rPr>
        <w:t>：</w:t>
      </w:r>
      <w:bookmarkEnd w:id="10"/>
    </w:p>
    <w:p w14:paraId="4FA38942">
      <w:pPr>
        <w:keepNext w:val="0"/>
        <w:keepLines w:val="0"/>
        <w:pageBreakBefore w:val="0"/>
        <w:kinsoku/>
        <w:overflowPunct/>
        <w:bidi w:val="0"/>
        <w:adjustRightInd w:val="0"/>
        <w:snapToGrid w:val="0"/>
        <w:spacing w:line="500" w:lineRule="exact"/>
        <w:ind w:firstLine="480" w:firstLineChars="200"/>
        <w:textAlignment w:val="auto"/>
        <w:rPr>
          <w:rFonts w:ascii="宋体" w:hAnsi="宋体" w:eastAsia="宋体"/>
          <w:sz w:val="24"/>
          <w:highlight w:val="none"/>
        </w:rPr>
      </w:pPr>
      <w:r>
        <w:rPr>
          <w:rFonts w:hint="eastAsia" w:ascii="宋体" w:hAnsi="宋体" w:eastAsia="宋体"/>
          <w:sz w:val="24"/>
          <w:highlight w:val="none"/>
        </w:rPr>
        <w:t>1、投标人对政府采购活动事项如有疑问的，可以向采购人、采购代理机构提出询问。采购人、采购代理机构将在3个工作日内作出答复。</w:t>
      </w:r>
    </w:p>
    <w:p w14:paraId="19D432EF">
      <w:pPr>
        <w:keepNext w:val="0"/>
        <w:keepLines w:val="0"/>
        <w:pageBreakBefore w:val="0"/>
        <w:kinsoku/>
        <w:overflowPunct/>
        <w:bidi w:val="0"/>
        <w:adjustRightInd w:val="0"/>
        <w:snapToGrid w:val="0"/>
        <w:spacing w:line="500" w:lineRule="exact"/>
        <w:ind w:firstLine="480" w:firstLineChars="200"/>
        <w:textAlignment w:val="auto"/>
        <w:rPr>
          <w:rFonts w:ascii="宋体" w:hAnsi="宋体" w:eastAsia="宋体"/>
          <w:sz w:val="24"/>
          <w:highlight w:val="none"/>
        </w:rPr>
      </w:pPr>
      <w:r>
        <w:rPr>
          <w:rFonts w:hint="eastAsia" w:ascii="宋体" w:hAnsi="宋体" w:eastAsia="宋体"/>
          <w:sz w:val="24"/>
          <w:highlight w:val="none"/>
        </w:rPr>
        <w:t>2、潜在投标人认为招标文件或招标公告使自己的合法权益受到损害的，可以在获取招标文件之日或招标公告期限届满之日</w:t>
      </w:r>
      <w:r>
        <w:rPr>
          <w:rFonts w:hint="eastAsia" w:ascii="宋体" w:hAnsi="宋体" w:eastAsia="宋体"/>
          <w:b/>
          <w:sz w:val="24"/>
          <w:highlight w:val="none"/>
        </w:rPr>
        <w:t>（</w:t>
      </w:r>
      <w:r>
        <w:rPr>
          <w:rFonts w:hint="eastAsia" w:ascii="宋体" w:hAnsi="宋体"/>
          <w:b/>
          <w:sz w:val="24"/>
          <w:highlight w:val="none"/>
          <w:lang w:val="en-US" w:eastAsia="zh-CN"/>
        </w:rPr>
        <w:t>如</w:t>
      </w:r>
      <w:r>
        <w:rPr>
          <w:rFonts w:hint="eastAsia" w:ascii="宋体" w:hAnsi="宋体" w:eastAsia="宋体"/>
          <w:b/>
          <w:sz w:val="24"/>
          <w:highlight w:val="none"/>
        </w:rPr>
        <w:t>公告期限届满后获取采购文件的，以公告期限届满之日为准）</w:t>
      </w:r>
      <w:r>
        <w:rPr>
          <w:rFonts w:hint="eastAsia" w:ascii="宋体" w:hAnsi="宋体" w:eastAsia="宋体"/>
          <w:sz w:val="24"/>
          <w:highlight w:val="none"/>
        </w:rPr>
        <w:t>起7个工作日内，按</w:t>
      </w:r>
      <w:r>
        <w:rPr>
          <w:rFonts w:hint="eastAsia" w:ascii="宋体" w:hAnsi="宋体"/>
          <w:sz w:val="24"/>
          <w:highlight w:val="none"/>
          <w:lang w:eastAsia="zh-CN"/>
        </w:rPr>
        <w:t>《湖南省财政厅关于印发＜政府采购质疑答复和投诉处理操作规程＞的通知》(湘财购〔2024〕67号)</w:t>
      </w:r>
      <w:r>
        <w:rPr>
          <w:rFonts w:hint="eastAsia" w:ascii="宋体" w:hAnsi="宋体" w:eastAsia="宋体"/>
          <w:sz w:val="24"/>
          <w:highlight w:val="none"/>
        </w:rPr>
        <w:t>规定，以书面形式向采购人、采购代理机构提出质疑。</w:t>
      </w:r>
    </w:p>
    <w:p w14:paraId="75E8DE96">
      <w:pPr>
        <w:pStyle w:val="3"/>
        <w:bidi w:val="0"/>
        <w:rPr>
          <w:highlight w:val="none"/>
        </w:rPr>
      </w:pPr>
      <w:bookmarkStart w:id="11" w:name="_Toc23647"/>
      <w:r>
        <w:rPr>
          <w:rFonts w:hint="eastAsia"/>
          <w:highlight w:val="none"/>
          <w:lang w:val="en-US" w:eastAsia="zh-CN"/>
        </w:rPr>
        <w:t>九</w:t>
      </w:r>
      <w:r>
        <w:rPr>
          <w:rFonts w:hint="eastAsia"/>
          <w:highlight w:val="none"/>
        </w:rPr>
        <w:t>、对本次招标提出询问，请按以下方式联系</w:t>
      </w:r>
      <w:bookmarkEnd w:id="11"/>
    </w:p>
    <w:p w14:paraId="2C31A59F">
      <w:pPr>
        <w:keepNext w:val="0"/>
        <w:keepLines w:val="0"/>
        <w:pageBreakBefore w:val="0"/>
        <w:kinsoku/>
        <w:overflowPunct/>
        <w:bidi w:val="0"/>
        <w:adjustRightInd w:val="0"/>
        <w:snapToGrid w:val="0"/>
        <w:spacing w:line="500" w:lineRule="exact"/>
        <w:ind w:firstLine="470" w:firstLineChars="196"/>
        <w:textAlignment w:val="auto"/>
        <w:rPr>
          <w:rFonts w:ascii="宋体" w:hAnsi="宋体" w:eastAsia="宋体"/>
          <w:bCs/>
          <w:sz w:val="24"/>
          <w:highlight w:val="none"/>
        </w:rPr>
      </w:pPr>
      <w:r>
        <w:rPr>
          <w:rFonts w:hint="eastAsia" w:ascii="宋体" w:hAnsi="宋体" w:eastAsia="宋体"/>
          <w:bCs/>
          <w:sz w:val="24"/>
          <w:highlight w:val="none"/>
        </w:rPr>
        <w:t>1</w:t>
      </w:r>
      <w:r>
        <w:rPr>
          <w:rFonts w:hint="eastAsia" w:ascii="宋体" w:hAnsi="宋体" w:eastAsia="宋体"/>
          <w:sz w:val="24"/>
          <w:highlight w:val="none"/>
        </w:rPr>
        <w:t>、</w:t>
      </w:r>
      <w:r>
        <w:rPr>
          <w:rFonts w:hint="eastAsia" w:ascii="宋体" w:hAnsi="宋体" w:eastAsia="宋体"/>
          <w:bCs/>
          <w:sz w:val="24"/>
          <w:highlight w:val="none"/>
        </w:rPr>
        <w:t>采购人信息</w:t>
      </w:r>
    </w:p>
    <w:p w14:paraId="3FD9D7E1">
      <w:pPr>
        <w:keepNext w:val="0"/>
        <w:keepLines w:val="0"/>
        <w:pageBreakBefore w:val="0"/>
        <w:kinsoku/>
        <w:overflowPunct/>
        <w:bidi w:val="0"/>
        <w:adjustRightInd w:val="0"/>
        <w:snapToGrid w:val="0"/>
        <w:spacing w:line="500" w:lineRule="exact"/>
        <w:ind w:firstLine="470" w:firstLineChars="196"/>
        <w:textAlignment w:val="auto"/>
        <w:rPr>
          <w:rFonts w:hint="eastAsia" w:ascii="宋体" w:hAnsi="宋体" w:eastAsia="宋体"/>
          <w:sz w:val="24"/>
          <w:highlight w:val="none"/>
          <w:lang w:eastAsia="zh-CN"/>
        </w:rPr>
      </w:pPr>
      <w:r>
        <w:rPr>
          <w:rFonts w:hint="eastAsia" w:ascii="宋体" w:hAnsi="宋体" w:eastAsia="宋体"/>
          <w:sz w:val="24"/>
          <w:highlight w:val="none"/>
        </w:rPr>
        <w:t>（1）</w:t>
      </w:r>
      <w:r>
        <w:rPr>
          <w:rFonts w:hint="eastAsia" w:ascii="宋体" w:hAnsi="宋体" w:eastAsia="宋体"/>
          <w:bCs/>
          <w:sz w:val="24"/>
          <w:highlight w:val="none"/>
        </w:rPr>
        <w:t>名  称：</w:t>
      </w:r>
      <w:r>
        <w:rPr>
          <w:rFonts w:hint="eastAsia" w:ascii="宋体" w:hAnsi="宋体"/>
          <w:bCs/>
          <w:sz w:val="24"/>
          <w:highlight w:val="none"/>
          <w:lang w:eastAsia="zh-CN"/>
        </w:rPr>
        <w:t>郴州市直属机关幼儿园</w:t>
      </w:r>
    </w:p>
    <w:p w14:paraId="5E63473D">
      <w:pPr>
        <w:keepNext w:val="0"/>
        <w:keepLines w:val="0"/>
        <w:pageBreakBefore w:val="0"/>
        <w:kinsoku/>
        <w:overflowPunct/>
        <w:bidi w:val="0"/>
        <w:adjustRightInd w:val="0"/>
        <w:snapToGrid w:val="0"/>
        <w:spacing w:line="500" w:lineRule="exact"/>
        <w:ind w:firstLine="470" w:firstLineChars="196"/>
        <w:textAlignment w:val="auto"/>
        <w:rPr>
          <w:rFonts w:hint="eastAsia" w:ascii="宋体" w:hAnsi="宋体" w:eastAsia="宋体"/>
          <w:sz w:val="24"/>
          <w:highlight w:val="none"/>
          <w:lang w:eastAsia="zh-CN"/>
        </w:rPr>
      </w:pPr>
      <w:r>
        <w:rPr>
          <w:rFonts w:hint="eastAsia" w:ascii="宋体" w:hAnsi="宋体" w:eastAsia="宋体"/>
          <w:sz w:val="24"/>
          <w:highlight w:val="none"/>
        </w:rPr>
        <w:t>（2）地  址：</w:t>
      </w:r>
      <w:r>
        <w:rPr>
          <w:rFonts w:hint="eastAsia" w:ascii="宋体" w:hAnsi="宋体"/>
          <w:sz w:val="24"/>
          <w:highlight w:val="none"/>
          <w:lang w:eastAsia="zh-CN"/>
        </w:rPr>
        <w:t>郴州市沿江路5号</w:t>
      </w:r>
    </w:p>
    <w:p w14:paraId="406B2C46">
      <w:pPr>
        <w:keepNext w:val="0"/>
        <w:keepLines w:val="0"/>
        <w:pageBreakBefore w:val="0"/>
        <w:kinsoku/>
        <w:overflowPunct/>
        <w:bidi w:val="0"/>
        <w:adjustRightInd w:val="0"/>
        <w:snapToGrid w:val="0"/>
        <w:spacing w:line="500" w:lineRule="exact"/>
        <w:ind w:firstLine="480" w:firstLineChars="200"/>
        <w:textAlignment w:val="auto"/>
        <w:rPr>
          <w:rFonts w:hint="eastAsia" w:ascii="宋体" w:hAnsi="宋体" w:eastAsia="宋体"/>
          <w:bCs/>
          <w:sz w:val="24"/>
          <w:highlight w:val="none"/>
          <w:lang w:eastAsia="zh-CN"/>
        </w:rPr>
      </w:pPr>
      <w:r>
        <w:rPr>
          <w:rFonts w:hint="eastAsia" w:ascii="宋体" w:hAnsi="宋体" w:eastAsia="宋体"/>
          <w:sz w:val="24"/>
          <w:highlight w:val="none"/>
        </w:rPr>
        <w:t>（3）</w:t>
      </w:r>
      <w:r>
        <w:rPr>
          <w:rFonts w:hint="eastAsia" w:ascii="宋体" w:hAnsi="宋体" w:eastAsia="宋体"/>
          <w:bCs/>
          <w:sz w:val="24"/>
          <w:highlight w:val="none"/>
        </w:rPr>
        <w:t>联系人：</w:t>
      </w:r>
      <w:r>
        <w:rPr>
          <w:rFonts w:hint="eastAsia" w:ascii="宋体" w:hAnsi="宋体"/>
          <w:bCs/>
          <w:sz w:val="24"/>
          <w:highlight w:val="none"/>
          <w:lang w:eastAsia="zh-CN"/>
        </w:rPr>
        <w:t>李老师</w:t>
      </w:r>
    </w:p>
    <w:p w14:paraId="4B9B6DBA">
      <w:pPr>
        <w:keepNext w:val="0"/>
        <w:keepLines w:val="0"/>
        <w:pageBreakBefore w:val="0"/>
        <w:kinsoku/>
        <w:overflowPunct/>
        <w:bidi w:val="0"/>
        <w:adjustRightInd w:val="0"/>
        <w:snapToGrid w:val="0"/>
        <w:spacing w:line="500" w:lineRule="exact"/>
        <w:ind w:firstLine="480" w:firstLineChars="200"/>
        <w:textAlignment w:val="auto"/>
        <w:rPr>
          <w:rFonts w:hint="eastAsia" w:ascii="宋体" w:hAnsi="宋体" w:eastAsia="宋体"/>
          <w:sz w:val="24"/>
          <w:highlight w:val="none"/>
          <w:lang w:eastAsia="zh-CN"/>
        </w:rPr>
      </w:pPr>
      <w:r>
        <w:rPr>
          <w:rFonts w:hint="eastAsia" w:ascii="宋体" w:hAnsi="宋体" w:eastAsia="宋体"/>
          <w:sz w:val="24"/>
          <w:highlight w:val="none"/>
        </w:rPr>
        <w:t>（4）</w:t>
      </w:r>
      <w:r>
        <w:rPr>
          <w:rFonts w:hint="eastAsia" w:ascii="宋体" w:hAnsi="宋体" w:eastAsia="宋体"/>
          <w:bCs/>
          <w:sz w:val="24"/>
          <w:highlight w:val="none"/>
        </w:rPr>
        <w:t>电  话：</w:t>
      </w:r>
      <w:r>
        <w:rPr>
          <w:rFonts w:hint="eastAsia" w:ascii="宋体" w:hAnsi="宋体"/>
          <w:bCs/>
          <w:sz w:val="24"/>
          <w:highlight w:val="none"/>
          <w:lang w:eastAsia="zh-CN"/>
        </w:rPr>
        <w:t>18173509618</w:t>
      </w:r>
    </w:p>
    <w:p w14:paraId="1456B93E">
      <w:pPr>
        <w:keepNext w:val="0"/>
        <w:keepLines w:val="0"/>
        <w:pageBreakBefore w:val="0"/>
        <w:kinsoku/>
        <w:overflowPunct/>
        <w:bidi w:val="0"/>
        <w:adjustRightInd w:val="0"/>
        <w:snapToGrid w:val="0"/>
        <w:spacing w:line="500" w:lineRule="exact"/>
        <w:ind w:firstLine="470" w:firstLineChars="196"/>
        <w:textAlignment w:val="auto"/>
        <w:rPr>
          <w:rFonts w:ascii="宋体" w:hAnsi="宋体" w:eastAsia="宋体"/>
          <w:bCs/>
          <w:sz w:val="24"/>
          <w:highlight w:val="none"/>
        </w:rPr>
      </w:pPr>
      <w:r>
        <w:rPr>
          <w:rFonts w:hint="eastAsia" w:ascii="宋体" w:hAnsi="宋体" w:eastAsia="宋体"/>
          <w:bCs/>
          <w:sz w:val="24"/>
          <w:highlight w:val="none"/>
        </w:rPr>
        <w:t>2</w:t>
      </w:r>
      <w:r>
        <w:rPr>
          <w:rFonts w:hint="eastAsia" w:ascii="宋体" w:hAnsi="宋体" w:eastAsia="宋体"/>
          <w:sz w:val="24"/>
          <w:highlight w:val="none"/>
        </w:rPr>
        <w:t>、</w:t>
      </w:r>
      <w:r>
        <w:rPr>
          <w:rFonts w:hint="eastAsia" w:ascii="宋体" w:hAnsi="宋体" w:eastAsia="宋体"/>
          <w:bCs/>
          <w:sz w:val="24"/>
          <w:highlight w:val="none"/>
        </w:rPr>
        <w:t>采购代理机构信息</w:t>
      </w:r>
    </w:p>
    <w:p w14:paraId="7B3E5415">
      <w:pPr>
        <w:keepNext w:val="0"/>
        <w:keepLines w:val="0"/>
        <w:pageBreakBefore w:val="0"/>
        <w:kinsoku/>
        <w:overflowPunct/>
        <w:bidi w:val="0"/>
        <w:adjustRightInd w:val="0"/>
        <w:snapToGrid w:val="0"/>
        <w:spacing w:line="500" w:lineRule="exact"/>
        <w:ind w:firstLine="470" w:firstLineChars="196"/>
        <w:textAlignment w:val="auto"/>
        <w:rPr>
          <w:rFonts w:hint="eastAsia" w:ascii="宋体" w:hAnsi="宋体" w:eastAsia="宋体"/>
          <w:sz w:val="24"/>
          <w:highlight w:val="none"/>
          <w:lang w:eastAsia="zh-CN"/>
        </w:rPr>
      </w:pPr>
      <w:r>
        <w:rPr>
          <w:rFonts w:hint="eastAsia" w:ascii="宋体" w:hAnsi="宋体" w:eastAsia="宋体"/>
          <w:sz w:val="24"/>
          <w:highlight w:val="none"/>
        </w:rPr>
        <w:t>（1）</w:t>
      </w:r>
      <w:r>
        <w:rPr>
          <w:rFonts w:hint="eastAsia" w:ascii="宋体" w:hAnsi="宋体" w:eastAsia="宋体"/>
          <w:bCs/>
          <w:sz w:val="24"/>
          <w:highlight w:val="none"/>
        </w:rPr>
        <w:t>名  称：</w:t>
      </w:r>
      <w:r>
        <w:rPr>
          <w:rFonts w:hint="eastAsia" w:ascii="宋体" w:hAnsi="宋体"/>
          <w:bCs/>
          <w:sz w:val="24"/>
          <w:highlight w:val="none"/>
          <w:lang w:eastAsia="zh-CN"/>
        </w:rPr>
        <w:t>湖南金建达项目管理有限公司</w:t>
      </w:r>
    </w:p>
    <w:p w14:paraId="46CBEC43">
      <w:pPr>
        <w:keepNext w:val="0"/>
        <w:keepLines w:val="0"/>
        <w:pageBreakBefore w:val="0"/>
        <w:kinsoku/>
        <w:overflowPunct/>
        <w:bidi w:val="0"/>
        <w:adjustRightInd w:val="0"/>
        <w:snapToGrid w:val="0"/>
        <w:spacing w:line="500" w:lineRule="exact"/>
        <w:ind w:firstLine="480" w:firstLineChars="200"/>
        <w:textAlignment w:val="auto"/>
        <w:rPr>
          <w:rFonts w:hint="eastAsia" w:ascii="宋体" w:hAnsi="宋体" w:eastAsia="宋体"/>
          <w:sz w:val="24"/>
          <w:highlight w:val="none"/>
          <w:lang w:eastAsia="zh-CN"/>
        </w:rPr>
      </w:pPr>
      <w:r>
        <w:rPr>
          <w:rFonts w:hint="eastAsia" w:ascii="宋体" w:hAnsi="宋体" w:eastAsia="宋体"/>
          <w:sz w:val="24"/>
          <w:highlight w:val="none"/>
        </w:rPr>
        <w:t>（2）地  址：</w:t>
      </w:r>
      <w:r>
        <w:rPr>
          <w:rFonts w:hint="eastAsia" w:ascii="宋体" w:hAnsi="宋体"/>
          <w:sz w:val="24"/>
          <w:highlight w:val="none"/>
          <w:lang w:eastAsia="zh-CN"/>
        </w:rPr>
        <w:t>郴州市南岭大道原郴州市交警三大队院内</w:t>
      </w:r>
    </w:p>
    <w:p w14:paraId="72063602">
      <w:pPr>
        <w:keepNext w:val="0"/>
        <w:keepLines w:val="0"/>
        <w:pageBreakBefore w:val="0"/>
        <w:kinsoku/>
        <w:overflowPunct/>
        <w:bidi w:val="0"/>
        <w:adjustRightInd w:val="0"/>
        <w:snapToGrid w:val="0"/>
        <w:spacing w:line="500" w:lineRule="exact"/>
        <w:ind w:firstLine="480" w:firstLineChars="200"/>
        <w:textAlignment w:val="auto"/>
        <w:rPr>
          <w:rFonts w:hint="eastAsia" w:ascii="宋体" w:hAnsi="宋体" w:eastAsia="宋体"/>
          <w:sz w:val="24"/>
          <w:highlight w:val="none"/>
          <w:lang w:val="en-US" w:eastAsia="zh-CN"/>
        </w:rPr>
      </w:pPr>
      <w:r>
        <w:rPr>
          <w:rFonts w:hint="eastAsia" w:ascii="宋体" w:hAnsi="宋体" w:eastAsia="宋体"/>
          <w:sz w:val="24"/>
          <w:highlight w:val="none"/>
        </w:rPr>
        <w:t>（3）联系人：</w:t>
      </w:r>
      <w:r>
        <w:rPr>
          <w:rFonts w:hint="eastAsia" w:ascii="宋体" w:hAnsi="宋体"/>
          <w:sz w:val="24"/>
          <w:highlight w:val="none"/>
          <w:lang w:eastAsia="zh-CN"/>
        </w:rPr>
        <w:t>张颜龙</w:t>
      </w:r>
    </w:p>
    <w:p w14:paraId="21545830">
      <w:pPr>
        <w:keepNext w:val="0"/>
        <w:keepLines w:val="0"/>
        <w:pageBreakBefore w:val="0"/>
        <w:kinsoku/>
        <w:overflowPunct/>
        <w:bidi w:val="0"/>
        <w:adjustRightInd w:val="0"/>
        <w:snapToGrid w:val="0"/>
        <w:spacing w:line="500" w:lineRule="exact"/>
        <w:ind w:firstLine="480" w:firstLineChars="200"/>
        <w:textAlignment w:val="auto"/>
        <w:rPr>
          <w:rFonts w:hint="eastAsia" w:ascii="宋体" w:hAnsi="宋体" w:eastAsia="宋体"/>
          <w:sz w:val="24"/>
          <w:highlight w:val="none"/>
          <w:lang w:eastAsia="zh-CN"/>
        </w:rPr>
      </w:pPr>
      <w:r>
        <w:rPr>
          <w:rFonts w:hint="eastAsia" w:ascii="宋体" w:hAnsi="宋体" w:eastAsia="宋体"/>
          <w:sz w:val="24"/>
          <w:highlight w:val="none"/>
        </w:rPr>
        <w:t>（4）电  话：</w:t>
      </w:r>
      <w:r>
        <w:rPr>
          <w:rFonts w:hint="eastAsia" w:ascii="宋体" w:hAnsi="宋体"/>
          <w:sz w:val="24"/>
          <w:highlight w:val="none"/>
          <w:lang w:eastAsia="zh-CN"/>
        </w:rPr>
        <w:t>17369300135、0735-2266928</w:t>
      </w:r>
    </w:p>
    <w:p w14:paraId="70CCBAAE">
      <w:pPr>
        <w:keepNext w:val="0"/>
        <w:keepLines w:val="0"/>
        <w:pageBreakBefore w:val="0"/>
        <w:kinsoku/>
        <w:overflowPunct/>
        <w:bidi w:val="0"/>
        <w:adjustRightInd w:val="0"/>
        <w:snapToGrid w:val="0"/>
        <w:spacing w:line="500" w:lineRule="exact"/>
        <w:ind w:firstLine="480" w:firstLineChars="200"/>
        <w:textAlignment w:val="auto"/>
        <w:rPr>
          <w:rFonts w:hint="eastAsia" w:ascii="宋体" w:hAnsi="宋体" w:eastAsia="宋体"/>
          <w:sz w:val="24"/>
          <w:highlight w:val="none"/>
          <w:lang w:val="en-US" w:eastAsia="zh-CN"/>
        </w:rPr>
      </w:pPr>
      <w:r>
        <w:rPr>
          <w:rFonts w:hint="eastAsia" w:ascii="宋体" w:hAnsi="宋体" w:eastAsia="宋体"/>
          <w:sz w:val="24"/>
          <w:highlight w:val="none"/>
          <w:lang w:val="en-US" w:eastAsia="zh-CN"/>
        </w:rPr>
        <w:t>3、电子交易平台服务机构信息</w:t>
      </w:r>
    </w:p>
    <w:p w14:paraId="662A8BFC">
      <w:pPr>
        <w:keepNext w:val="0"/>
        <w:keepLines w:val="0"/>
        <w:pageBreakBefore w:val="0"/>
        <w:kinsoku/>
        <w:overflowPunct/>
        <w:bidi w:val="0"/>
        <w:adjustRightInd w:val="0"/>
        <w:snapToGrid w:val="0"/>
        <w:spacing w:line="500" w:lineRule="exact"/>
        <w:ind w:firstLine="470" w:firstLineChars="196"/>
        <w:textAlignment w:val="auto"/>
        <w:rPr>
          <w:rFonts w:hint="default" w:ascii="宋体" w:hAnsi="宋体" w:eastAsia="宋体"/>
          <w:sz w:val="24"/>
          <w:highlight w:val="none"/>
          <w:lang w:val="en-US" w:eastAsia="zh-CN"/>
        </w:rPr>
      </w:pPr>
      <w:r>
        <w:rPr>
          <w:rFonts w:hint="eastAsia" w:ascii="宋体" w:hAnsi="宋体" w:eastAsia="宋体"/>
          <w:sz w:val="24"/>
          <w:highlight w:val="none"/>
        </w:rPr>
        <w:t>（1）</w:t>
      </w:r>
      <w:r>
        <w:rPr>
          <w:rFonts w:hint="eastAsia" w:ascii="宋体" w:hAnsi="宋体" w:eastAsia="宋体"/>
          <w:bCs/>
          <w:sz w:val="24"/>
          <w:highlight w:val="none"/>
        </w:rPr>
        <w:t>名  称：</w:t>
      </w:r>
      <w:r>
        <w:rPr>
          <w:rFonts w:hint="eastAsia" w:ascii="宋体" w:hAnsi="宋体" w:eastAsia="宋体"/>
          <w:bCs/>
          <w:sz w:val="24"/>
          <w:highlight w:val="none"/>
          <w:lang w:val="en-US" w:eastAsia="zh-CN"/>
        </w:rPr>
        <w:t>郴州市公共资源交易中心</w:t>
      </w:r>
    </w:p>
    <w:p w14:paraId="5B216427">
      <w:pPr>
        <w:keepNext w:val="0"/>
        <w:keepLines w:val="0"/>
        <w:pageBreakBefore w:val="0"/>
        <w:kinsoku/>
        <w:overflowPunct/>
        <w:bidi w:val="0"/>
        <w:adjustRightInd w:val="0"/>
        <w:snapToGrid w:val="0"/>
        <w:spacing w:line="500" w:lineRule="exact"/>
        <w:ind w:firstLine="480" w:firstLineChars="200"/>
        <w:textAlignment w:val="auto"/>
        <w:rPr>
          <w:rFonts w:ascii="宋体" w:hAnsi="宋体" w:eastAsia="宋体"/>
          <w:sz w:val="24"/>
          <w:highlight w:val="none"/>
        </w:rPr>
      </w:pPr>
      <w:r>
        <w:rPr>
          <w:rFonts w:hint="eastAsia" w:ascii="宋体" w:hAnsi="宋体" w:eastAsia="宋体"/>
          <w:sz w:val="24"/>
          <w:highlight w:val="none"/>
        </w:rPr>
        <w:t>（2）地  址：</w:t>
      </w:r>
      <w:r>
        <w:rPr>
          <w:rFonts w:hint="eastAsia" w:ascii="宋体" w:hAnsi="宋体"/>
          <w:color w:val="000000"/>
          <w:sz w:val="24"/>
          <w:highlight w:val="none"/>
          <w:u w:val="none"/>
        </w:rPr>
        <w:t>郴州市市民服务中心4楼市公共资源交易中心</w:t>
      </w:r>
    </w:p>
    <w:p w14:paraId="2E03B47F">
      <w:pPr>
        <w:keepNext w:val="0"/>
        <w:keepLines w:val="0"/>
        <w:pageBreakBefore w:val="0"/>
        <w:kinsoku/>
        <w:overflowPunct/>
        <w:bidi w:val="0"/>
        <w:adjustRightInd w:val="0"/>
        <w:snapToGrid w:val="0"/>
        <w:spacing w:line="500" w:lineRule="exact"/>
        <w:ind w:firstLine="480" w:firstLineChars="200"/>
        <w:textAlignment w:val="auto"/>
        <w:rPr>
          <w:rFonts w:hint="default" w:ascii="宋体" w:hAnsi="宋体" w:eastAsia="宋体"/>
          <w:sz w:val="24"/>
          <w:highlight w:val="none"/>
          <w:lang w:val="en-US" w:eastAsia="zh-CN"/>
        </w:rPr>
      </w:pPr>
      <w:r>
        <w:rPr>
          <w:rFonts w:hint="eastAsia" w:ascii="宋体" w:hAnsi="宋体" w:eastAsia="宋体"/>
          <w:sz w:val="24"/>
          <w:highlight w:val="none"/>
        </w:rPr>
        <w:t>（3）联系人：</w:t>
      </w:r>
      <w:r>
        <w:rPr>
          <w:rFonts w:hint="eastAsia" w:ascii="宋体" w:hAnsi="宋体" w:eastAsia="宋体"/>
          <w:sz w:val="24"/>
          <w:highlight w:val="none"/>
          <w:lang w:val="en-US" w:eastAsia="zh-CN"/>
        </w:rPr>
        <w:t>政府采购科</w:t>
      </w:r>
    </w:p>
    <w:p w14:paraId="516E4BB0">
      <w:pPr>
        <w:keepNext w:val="0"/>
        <w:keepLines w:val="0"/>
        <w:pageBreakBefore w:val="0"/>
        <w:kinsoku/>
        <w:overflowPunct/>
        <w:bidi w:val="0"/>
        <w:adjustRightInd w:val="0"/>
        <w:snapToGrid w:val="0"/>
        <w:spacing w:line="500" w:lineRule="exact"/>
        <w:ind w:firstLine="480" w:firstLineChars="200"/>
        <w:textAlignment w:val="auto"/>
        <w:rPr>
          <w:rFonts w:hint="default" w:ascii="宋体" w:hAnsi="宋体" w:eastAsia="宋体"/>
          <w:sz w:val="24"/>
          <w:highlight w:val="none"/>
          <w:lang w:val="en-US" w:eastAsia="zh-CN"/>
        </w:rPr>
      </w:pPr>
      <w:r>
        <w:rPr>
          <w:rFonts w:hint="eastAsia" w:ascii="宋体" w:hAnsi="宋体" w:eastAsia="宋体"/>
          <w:sz w:val="24"/>
          <w:highlight w:val="none"/>
        </w:rPr>
        <w:t>（4）电  话：</w:t>
      </w:r>
      <w:r>
        <w:rPr>
          <w:rFonts w:hint="eastAsia" w:ascii="宋体" w:hAnsi="宋体" w:eastAsia="宋体"/>
          <w:sz w:val="24"/>
          <w:highlight w:val="none"/>
          <w:lang w:val="en-US" w:eastAsia="zh-CN"/>
        </w:rPr>
        <w:t>0735-2299020</w:t>
      </w:r>
    </w:p>
    <w:p w14:paraId="57770EA5">
      <w:pPr>
        <w:pStyle w:val="3"/>
        <w:bidi w:val="0"/>
        <w:rPr>
          <w:rFonts w:hint="eastAsia"/>
          <w:highlight w:val="none"/>
        </w:rPr>
      </w:pPr>
      <w:bookmarkStart w:id="12" w:name="_Toc18712"/>
      <w:r>
        <w:rPr>
          <w:rFonts w:hint="eastAsia"/>
          <w:highlight w:val="none"/>
          <w:lang w:val="en-US" w:eastAsia="zh-CN"/>
        </w:rPr>
        <w:t>十</w:t>
      </w:r>
      <w:r>
        <w:rPr>
          <w:rFonts w:hint="eastAsia"/>
          <w:highlight w:val="none"/>
        </w:rPr>
        <w:t>、其它补充事宜</w:t>
      </w:r>
      <w:bookmarkEnd w:id="12"/>
    </w:p>
    <w:p w14:paraId="44505150">
      <w:pPr>
        <w:keepNext w:val="0"/>
        <w:keepLines w:val="0"/>
        <w:pageBreakBefore w:val="0"/>
        <w:kinsoku/>
        <w:overflowPunct/>
        <w:bidi w:val="0"/>
        <w:adjustRightInd w:val="0"/>
        <w:snapToGrid w:val="0"/>
        <w:spacing w:line="500" w:lineRule="exact"/>
        <w:ind w:firstLine="480" w:firstLineChars="200"/>
        <w:jc w:val="left"/>
        <w:textAlignment w:val="auto"/>
        <w:rPr>
          <w:rFonts w:hint="default" w:ascii="宋体" w:hAnsi="宋体" w:eastAsia="宋体"/>
          <w:sz w:val="24"/>
          <w:highlight w:val="none"/>
          <w:lang w:val="en-US" w:eastAsia="zh-CN"/>
        </w:rPr>
      </w:pPr>
      <w:r>
        <w:rPr>
          <w:rFonts w:hint="eastAsia" w:ascii="宋体" w:hAnsi="宋体" w:eastAsia="宋体"/>
          <w:sz w:val="24"/>
          <w:highlight w:val="none"/>
          <w:lang w:val="en-US" w:eastAsia="zh-CN"/>
        </w:rPr>
        <w:t xml:space="preserve">1、本公告选项：√表示选择  </w:t>
      </w:r>
      <w:r>
        <w:rPr>
          <w:rFonts w:hint="eastAsia" w:ascii="宋体" w:hAnsi="宋体" w:eastAsia="宋体"/>
          <w:sz w:val="24"/>
          <w:highlight w:val="none"/>
          <w:lang w:val="en-US" w:eastAsia="zh-CN"/>
        </w:rPr>
        <w:sym w:font="Wingdings 2" w:char="00A3"/>
      </w:r>
      <w:r>
        <w:rPr>
          <w:rFonts w:hint="eastAsia" w:ascii="宋体" w:hAnsi="宋体" w:eastAsia="宋体"/>
          <w:sz w:val="24"/>
          <w:highlight w:val="none"/>
          <w:lang w:val="en-US" w:eastAsia="zh-CN"/>
        </w:rPr>
        <w:t>表示不选择</w:t>
      </w:r>
    </w:p>
    <w:p w14:paraId="5DE0C4E8">
      <w:pPr>
        <w:keepNext w:val="0"/>
        <w:keepLines w:val="0"/>
        <w:pageBreakBefore w:val="0"/>
        <w:kinsoku/>
        <w:overflowPunct/>
        <w:bidi w:val="0"/>
        <w:adjustRightInd w:val="0"/>
        <w:snapToGrid w:val="0"/>
        <w:spacing w:line="500" w:lineRule="exact"/>
        <w:ind w:firstLine="480" w:firstLineChars="200"/>
        <w:jc w:val="left"/>
        <w:textAlignment w:val="auto"/>
        <w:rPr>
          <w:rFonts w:hint="default" w:ascii="宋体" w:hAnsi="宋体" w:eastAsia="宋体"/>
          <w:sz w:val="24"/>
          <w:highlight w:val="none"/>
          <w:lang w:val="en-US" w:eastAsia="zh-CN"/>
        </w:rPr>
      </w:pPr>
      <w:r>
        <w:rPr>
          <w:rFonts w:hint="eastAsia" w:ascii="宋体" w:hAnsi="宋体" w:eastAsia="宋体"/>
          <w:sz w:val="24"/>
          <w:highlight w:val="none"/>
          <w:lang w:val="en-US" w:eastAsia="zh-CN"/>
        </w:rPr>
        <w:t>2、投标人参与政府采购活动，无需向采购人、代理机构、交易平台缴纳任何费用。</w:t>
      </w:r>
    </w:p>
    <w:p w14:paraId="36A1CBCC">
      <w:pPr>
        <w:keepNext w:val="0"/>
        <w:keepLines w:val="0"/>
        <w:pageBreakBefore w:val="0"/>
        <w:kinsoku/>
        <w:overflowPunct/>
        <w:bidi w:val="0"/>
        <w:adjustRightInd w:val="0"/>
        <w:snapToGrid w:val="0"/>
        <w:spacing w:line="500" w:lineRule="exact"/>
        <w:ind w:firstLine="480" w:firstLineChars="200"/>
        <w:jc w:val="left"/>
        <w:textAlignment w:val="auto"/>
        <w:rPr>
          <w:rFonts w:ascii="宋体" w:hAnsi="宋体" w:eastAsia="宋体"/>
          <w:sz w:val="24"/>
          <w:highlight w:val="none"/>
        </w:rPr>
      </w:pPr>
      <w:r>
        <w:rPr>
          <w:rFonts w:hint="eastAsia" w:ascii="宋体" w:hAnsi="宋体" w:eastAsia="宋体"/>
          <w:sz w:val="24"/>
          <w:highlight w:val="none"/>
          <w:lang w:val="en-US" w:eastAsia="zh-CN"/>
        </w:rPr>
        <w:t>3、招标代理服务费</w:t>
      </w:r>
      <w:r>
        <w:rPr>
          <w:rFonts w:hint="eastAsia" w:asciiTheme="minorEastAsia" w:hAnsiTheme="minorEastAsia" w:eastAsiaTheme="minorEastAsia"/>
          <w:sz w:val="24"/>
          <w:highlight w:val="none"/>
        </w:rPr>
        <w:t>和专家评审费</w:t>
      </w:r>
      <w:r>
        <w:rPr>
          <w:rFonts w:hint="eastAsia" w:ascii="宋体" w:hAnsi="宋体" w:eastAsia="宋体"/>
          <w:sz w:val="24"/>
          <w:highlight w:val="none"/>
          <w:lang w:val="en-US" w:eastAsia="zh-CN"/>
        </w:rPr>
        <w:t>由</w:t>
      </w:r>
      <w:r>
        <w:rPr>
          <w:rFonts w:hint="eastAsia" w:ascii="宋体" w:hAnsi="宋体" w:eastAsia="宋体"/>
          <w:sz w:val="24"/>
          <w:highlight w:val="none"/>
          <w:u w:val="single"/>
          <w:lang w:val="en-US" w:eastAsia="zh-CN"/>
        </w:rPr>
        <w:t>采购人</w:t>
      </w:r>
      <w:r>
        <w:rPr>
          <w:rFonts w:hint="eastAsia" w:ascii="宋体" w:hAnsi="宋体" w:eastAsia="宋体"/>
          <w:sz w:val="24"/>
          <w:highlight w:val="none"/>
          <w:lang w:val="en-US" w:eastAsia="zh-CN"/>
        </w:rPr>
        <w:t>支付。</w:t>
      </w:r>
    </w:p>
    <w:p w14:paraId="0A6CDE26">
      <w:pPr>
        <w:keepNext w:val="0"/>
        <w:keepLines w:val="0"/>
        <w:pageBreakBefore w:val="0"/>
        <w:kinsoku/>
        <w:overflowPunct/>
        <w:bidi w:val="0"/>
        <w:adjustRightInd w:val="0"/>
        <w:snapToGrid w:val="0"/>
        <w:spacing w:line="500" w:lineRule="exact"/>
        <w:ind w:firstLine="480" w:firstLineChars="200"/>
        <w:textAlignment w:val="auto"/>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、请投标人在郴州市公共资源交易中心“下载</w:t>
      </w:r>
      <w:r>
        <w:rPr>
          <w:rFonts w:hint="eastAsia" w:ascii="宋体" w:hAnsi="宋体" w:eastAsia="宋体"/>
          <w:color w:val="auto"/>
          <w:sz w:val="24"/>
          <w:highlight w:val="none"/>
          <w:lang w:eastAsia="zh-CN"/>
        </w:rPr>
        <w:t>中心</w:t>
      </w:r>
      <w:r>
        <w:rPr>
          <w:rFonts w:hint="eastAsia" w:ascii="宋体" w:hAnsi="宋体" w:eastAsia="宋体"/>
          <w:color w:val="auto"/>
          <w:sz w:val="24"/>
          <w:highlight w:val="none"/>
        </w:rPr>
        <w:t>”中及时下载安装最新版本“投标文件制作软件（湖南公共资源版）”、“湖南CA驱动”。参与投标的投标人需使用电子标书编制软件制作投标文件。</w:t>
      </w:r>
      <w:r>
        <w:rPr>
          <w:rFonts w:hint="eastAsia" w:ascii="宋体" w:hAnsi="宋体" w:eastAsia="宋体"/>
          <w:color w:val="auto"/>
          <w:sz w:val="24"/>
          <w:highlight w:val="none"/>
          <w:lang w:val="en-US" w:eastAsia="zh-CN"/>
        </w:rPr>
        <w:t>操作手册下载地址：</w:t>
      </w:r>
      <w:r>
        <w:rPr>
          <w:rFonts w:hint="eastAsia" w:ascii="宋体" w:hAnsi="宋体" w:eastAsia="宋体"/>
          <w:color w:val="auto"/>
          <w:sz w:val="24"/>
          <w:highlight w:val="none"/>
          <w:u w:val="single"/>
          <w:lang w:val="en-US" w:eastAsia="zh-CN"/>
        </w:rPr>
        <w:t>http://www.czggzy.net/TPBidder/pages/customframe4bid/DownLoad/郴州市公共资源交易中心交易系统操作手册.zip</w:t>
      </w:r>
    </w:p>
    <w:p w14:paraId="28B07DCB">
      <w:pPr>
        <w:keepNext w:val="0"/>
        <w:keepLines w:val="0"/>
        <w:pageBreakBefore w:val="0"/>
        <w:kinsoku/>
        <w:overflowPunct/>
        <w:bidi w:val="0"/>
        <w:adjustRightInd w:val="0"/>
        <w:snapToGrid w:val="0"/>
        <w:spacing w:line="500" w:lineRule="exact"/>
        <w:ind w:firstLine="480" w:firstLineChars="200"/>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 因电子招投标需要，投标人应及时办理CA数字证书（含电子签章）。移动CA数字证书（含电子签章）办理咨询电话：4009980000、0731-82817876，介质CA数字证书（含电子签章）办理地址：郴州市公共资源交易中心四楼大厅，咨询电话：4006682666、18175580110。</w:t>
      </w:r>
    </w:p>
    <w:p w14:paraId="7D96E56B">
      <w:pPr>
        <w:keepNext w:val="0"/>
        <w:keepLines w:val="0"/>
        <w:pageBreakBefore w:val="0"/>
        <w:kinsoku/>
        <w:overflowPunct/>
        <w:bidi w:val="0"/>
        <w:adjustRightInd w:val="0"/>
        <w:snapToGrid w:val="0"/>
        <w:spacing w:line="500" w:lineRule="exact"/>
        <w:ind w:firstLine="480" w:firstLineChars="200"/>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、由对网上招投标操作不熟悉或自身电脑、个人网络等原因导致不能在投标截止时间之前完成投标文件上传的，相应责任由投标人自行承担。</w:t>
      </w:r>
      <w:r>
        <w:rPr>
          <w:rFonts w:hint="eastAsia" w:ascii="宋体" w:hAnsi="宋体" w:eastAsia="宋体"/>
          <w:color w:val="auto"/>
          <w:sz w:val="24"/>
          <w:highlight w:val="none"/>
          <w:lang w:val="en-US" w:eastAsia="zh-CN"/>
        </w:rPr>
        <w:t>建议各投标人在工作时间段内上传投标文件，选择IE11浏览器进行文件解密，在操作系统过程中有疑问或困难请及时进行咨询。</w:t>
      </w:r>
    </w:p>
    <w:p w14:paraId="26C60694">
      <w:pPr>
        <w:keepNext w:val="0"/>
        <w:keepLines w:val="0"/>
        <w:pageBreakBefore w:val="0"/>
        <w:kinsoku/>
        <w:overflowPunct/>
        <w:bidi w:val="0"/>
        <w:adjustRightInd w:val="0"/>
        <w:snapToGrid w:val="0"/>
        <w:spacing w:line="500" w:lineRule="exact"/>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rPr>
        <w:t>、如果开标时出现网络故障、技术故障等情形而影响招投标活动，招标人将</w:t>
      </w:r>
      <w:r>
        <w:rPr>
          <w:rFonts w:hint="eastAsia" w:ascii="宋体" w:hAnsi="宋体" w:eastAsia="宋体"/>
          <w:b/>
          <w:color w:val="auto"/>
          <w:sz w:val="24"/>
          <w:highlight w:val="none"/>
        </w:rPr>
        <w:t>采取项目延期、延长投标文件解密时间</w:t>
      </w:r>
      <w:r>
        <w:rPr>
          <w:rFonts w:hint="eastAsia" w:ascii="宋体" w:hAnsi="宋体" w:eastAsia="宋体"/>
          <w:color w:val="auto"/>
          <w:sz w:val="24"/>
          <w:highlight w:val="none"/>
        </w:rPr>
        <w:t>等相应措施，以保障招投标活动的公开、公平和公正，投标人不得对此持有异议。</w:t>
      </w:r>
    </w:p>
    <w:p w14:paraId="60BFE80C">
      <w:pPr>
        <w:keepNext w:val="0"/>
        <w:keepLines w:val="0"/>
        <w:pageBreakBefore w:val="0"/>
        <w:kinsoku/>
        <w:overflowPunct/>
        <w:bidi w:val="0"/>
        <w:adjustRightInd w:val="0"/>
        <w:snapToGrid w:val="0"/>
        <w:spacing w:line="500" w:lineRule="exact"/>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8</w:t>
      </w:r>
      <w:r>
        <w:rPr>
          <w:rFonts w:hint="eastAsia" w:ascii="宋体" w:hAnsi="宋体" w:eastAsia="宋体"/>
          <w:color w:val="auto"/>
          <w:sz w:val="24"/>
          <w:highlight w:val="none"/>
        </w:rPr>
        <w:t>、交易平台技术支持联系方式</w:t>
      </w:r>
    </w:p>
    <w:p w14:paraId="73E4534E">
      <w:pPr>
        <w:keepNext w:val="0"/>
        <w:keepLines w:val="0"/>
        <w:pageBreakBefore w:val="0"/>
        <w:kinsoku/>
        <w:overflowPunct/>
        <w:bidi w:val="0"/>
        <w:adjustRightInd w:val="0"/>
        <w:snapToGrid w:val="0"/>
        <w:spacing w:line="500" w:lineRule="exact"/>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rPr>
        <w:t>联系电话：4009980000</w:t>
      </w:r>
    </w:p>
    <w:p w14:paraId="7BA69FE4">
      <w:pPr>
        <w:widowControl/>
        <w:shd w:val="clear" w:color="auto" w:fill="FFFFFF"/>
        <w:rPr>
          <w:sz w:val="24"/>
          <w:highlight w:val="none"/>
        </w:rPr>
      </w:pPr>
    </w:p>
    <w:p w14:paraId="24ED810B">
      <w:pPr>
        <w:pStyle w:val="22"/>
        <w:adjustRightInd w:val="0"/>
        <w:snapToGrid w:val="0"/>
        <w:spacing w:line="360" w:lineRule="auto"/>
        <w:jc w:val="center"/>
        <w:rPr>
          <w:rFonts w:ascii="黑体" w:hAnsi="华文中宋" w:eastAsia="黑体"/>
          <w:b/>
          <w:sz w:val="32"/>
          <w:szCs w:val="32"/>
          <w:highlight w:val="none"/>
        </w:rPr>
      </w:pPr>
      <w:r>
        <w:rPr>
          <w:rFonts w:ascii="黑体" w:hAnsi="华文中宋" w:eastAsia="黑体"/>
          <w:b/>
          <w:sz w:val="32"/>
          <w:szCs w:val="32"/>
          <w:highlight w:val="none"/>
        </w:rPr>
        <w:br w:type="page"/>
      </w:r>
    </w:p>
    <w:p w14:paraId="3A8CDB18">
      <w:pPr>
        <w:rPr>
          <w:rFonts w:hint="eastAsia" w:ascii="宋体" w:hAnsi="宋体"/>
          <w:b/>
          <w:bCs/>
          <w:color w:val="000000"/>
          <w:sz w:val="24"/>
          <w:highlight w:val="none"/>
          <w:u w:val="single"/>
        </w:rPr>
      </w:pPr>
    </w:p>
    <w:p w14:paraId="2406E6C6">
      <w:pPr>
        <w:pStyle w:val="22"/>
        <w:adjustRightInd w:val="0"/>
        <w:snapToGrid w:val="0"/>
        <w:spacing w:line="360" w:lineRule="auto"/>
        <w:jc w:val="center"/>
        <w:outlineLvl w:val="0"/>
        <w:rPr>
          <w:rFonts w:ascii="黑体" w:hAnsi="华文中宋" w:eastAsia="黑体"/>
          <w:b/>
          <w:spacing w:val="100"/>
          <w:sz w:val="32"/>
          <w:szCs w:val="32"/>
          <w:highlight w:val="none"/>
        </w:rPr>
      </w:pPr>
      <w:bookmarkStart w:id="13" w:name="_Toc11119"/>
      <w:bookmarkStart w:id="14" w:name="_Toc30326"/>
      <w:bookmarkStart w:id="15" w:name="_Toc29913894"/>
      <w:r>
        <w:rPr>
          <w:rFonts w:hint="eastAsia" w:ascii="黑体" w:hAnsi="华文中宋" w:eastAsia="黑体"/>
          <w:b/>
          <w:sz w:val="32"/>
          <w:szCs w:val="32"/>
          <w:highlight w:val="none"/>
        </w:rPr>
        <w:t>第二章 投标须知</w:t>
      </w:r>
      <w:bookmarkEnd w:id="13"/>
      <w:bookmarkEnd w:id="14"/>
      <w:bookmarkEnd w:id="15"/>
    </w:p>
    <w:p w14:paraId="20648F64">
      <w:pPr>
        <w:pStyle w:val="3"/>
        <w:adjustRightInd w:val="0"/>
        <w:snapToGrid w:val="0"/>
        <w:jc w:val="center"/>
        <w:rPr>
          <w:rFonts w:ascii="黑体" w:hAnsi="华文中宋" w:eastAsia="黑体"/>
          <w:spacing w:val="100"/>
          <w:sz w:val="28"/>
          <w:szCs w:val="28"/>
          <w:highlight w:val="none"/>
        </w:rPr>
      </w:pPr>
      <w:bookmarkStart w:id="16" w:name="_Toc29913895"/>
      <w:bookmarkStart w:id="17" w:name="_Toc29942"/>
      <w:bookmarkStart w:id="18" w:name="_Toc27694"/>
      <w:r>
        <w:rPr>
          <w:rFonts w:hint="eastAsia" w:ascii="黑体" w:hAnsi="华文中宋" w:eastAsia="黑体"/>
          <w:sz w:val="28"/>
          <w:szCs w:val="28"/>
          <w:highlight w:val="none"/>
        </w:rPr>
        <w:t>第一节 投标须知前附表</w:t>
      </w:r>
      <w:bookmarkEnd w:id="16"/>
      <w:bookmarkEnd w:id="17"/>
      <w:bookmarkEnd w:id="18"/>
    </w:p>
    <w:tbl>
      <w:tblPr>
        <w:tblStyle w:val="42"/>
        <w:tblW w:w="8931"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560"/>
        <w:gridCol w:w="2693"/>
        <w:gridCol w:w="4678"/>
      </w:tblGrid>
      <w:tr w14:paraId="1DACDC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5" w:hRule="atLeast"/>
          <w:tblHeader/>
        </w:trPr>
        <w:tc>
          <w:tcPr>
            <w:tcW w:w="1560" w:type="dxa"/>
            <w:vAlign w:val="center"/>
          </w:tcPr>
          <w:p w14:paraId="13DF4338">
            <w:pPr>
              <w:adjustRightInd w:val="0"/>
              <w:snapToGrid w:val="0"/>
              <w:spacing w:line="360" w:lineRule="auto"/>
              <w:jc w:val="center"/>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条款号</w:t>
            </w:r>
          </w:p>
        </w:tc>
        <w:tc>
          <w:tcPr>
            <w:tcW w:w="2693" w:type="dxa"/>
            <w:vAlign w:val="center"/>
          </w:tcPr>
          <w:p w14:paraId="73E6C5EF">
            <w:pPr>
              <w:adjustRightInd w:val="0"/>
              <w:snapToGrid w:val="0"/>
              <w:spacing w:line="360" w:lineRule="auto"/>
              <w:jc w:val="center"/>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条款名称</w:t>
            </w:r>
          </w:p>
        </w:tc>
        <w:tc>
          <w:tcPr>
            <w:tcW w:w="4678" w:type="dxa"/>
            <w:vAlign w:val="center"/>
          </w:tcPr>
          <w:p w14:paraId="52E92A2B">
            <w:pPr>
              <w:adjustRightInd w:val="0"/>
              <w:snapToGrid w:val="0"/>
              <w:spacing w:line="360" w:lineRule="auto"/>
              <w:jc w:val="center"/>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编列内容规定</w:t>
            </w:r>
          </w:p>
        </w:tc>
      </w:tr>
      <w:tr w14:paraId="65A564C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8931" w:type="dxa"/>
            <w:gridSpan w:val="3"/>
            <w:vAlign w:val="center"/>
          </w:tcPr>
          <w:p w14:paraId="16B613EE">
            <w:pPr>
              <w:adjustRightInd w:val="0"/>
              <w:snapToGrid w:val="0"/>
              <w:spacing w:line="360" w:lineRule="auto"/>
              <w:rPr>
                <w:rFonts w:asciiTheme="minorEastAsia" w:hAnsiTheme="minorEastAsia" w:eastAsiaTheme="minorEastAsia"/>
                <w:szCs w:val="21"/>
                <w:highlight w:val="none"/>
              </w:rPr>
            </w:pPr>
            <w:r>
              <w:rPr>
                <w:rFonts w:hint="eastAsia" w:asciiTheme="minorEastAsia" w:hAnsiTheme="minorEastAsia" w:eastAsiaTheme="minorEastAsia"/>
                <w:b/>
                <w:szCs w:val="21"/>
                <w:highlight w:val="none"/>
              </w:rPr>
              <w:t>一、说明</w:t>
            </w:r>
          </w:p>
        </w:tc>
      </w:tr>
      <w:tr w14:paraId="5A1842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560" w:type="dxa"/>
            <w:vAlign w:val="center"/>
          </w:tcPr>
          <w:p w14:paraId="1E164E77">
            <w:pPr>
              <w:adjustRightInd w:val="0"/>
              <w:snapToGrid w:val="0"/>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第1.1款</w:t>
            </w:r>
          </w:p>
        </w:tc>
        <w:tc>
          <w:tcPr>
            <w:tcW w:w="2693" w:type="dxa"/>
            <w:vAlign w:val="center"/>
          </w:tcPr>
          <w:p w14:paraId="77BE8B4C">
            <w:pPr>
              <w:adjustRightInd w:val="0"/>
              <w:snapToGrid w:val="0"/>
              <w:spacing w:line="360" w:lineRule="auto"/>
              <w:rPr>
                <w:rFonts w:hAnsi="宋体"/>
                <w:szCs w:val="21"/>
                <w:highlight w:val="none"/>
              </w:rPr>
            </w:pPr>
            <w:r>
              <w:rPr>
                <w:rFonts w:hint="eastAsia" w:hAnsi="宋体"/>
                <w:szCs w:val="21"/>
                <w:highlight w:val="none"/>
              </w:rPr>
              <w:t>采购项目</w:t>
            </w:r>
          </w:p>
        </w:tc>
        <w:tc>
          <w:tcPr>
            <w:tcW w:w="4678" w:type="dxa"/>
            <w:vAlign w:val="center"/>
          </w:tcPr>
          <w:p w14:paraId="553D7BAC">
            <w:pPr>
              <w:adjustRightInd w:val="0"/>
              <w:snapToGrid w:val="0"/>
              <w:spacing w:line="420" w:lineRule="exact"/>
              <w:rPr>
                <w:rFonts w:hint="eastAsia" w:hAnsi="宋体" w:eastAsia="宋体"/>
                <w:szCs w:val="21"/>
                <w:highlight w:val="none"/>
                <w:u w:val="single"/>
                <w:lang w:eastAsia="zh-CN"/>
              </w:rPr>
            </w:pPr>
            <w:r>
              <w:rPr>
                <w:rFonts w:hint="eastAsia" w:hAnsi="宋体"/>
                <w:szCs w:val="21"/>
                <w:highlight w:val="none"/>
                <w:u w:val="none"/>
                <w:lang w:eastAsia="zh-CN"/>
              </w:rPr>
              <w:t>郴州市直属机关幼儿园食堂食材采购</w:t>
            </w:r>
          </w:p>
        </w:tc>
      </w:tr>
      <w:tr w14:paraId="4F4EACE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560" w:type="dxa"/>
            <w:vAlign w:val="center"/>
          </w:tcPr>
          <w:p w14:paraId="1A967EB6">
            <w:pPr>
              <w:adjustRightInd w:val="0"/>
              <w:snapToGrid w:val="0"/>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第1.2款</w:t>
            </w:r>
          </w:p>
        </w:tc>
        <w:tc>
          <w:tcPr>
            <w:tcW w:w="2693" w:type="dxa"/>
            <w:vAlign w:val="center"/>
          </w:tcPr>
          <w:p w14:paraId="3B12031C">
            <w:pPr>
              <w:adjustRightInd w:val="0"/>
              <w:snapToGrid w:val="0"/>
              <w:spacing w:line="360" w:lineRule="auto"/>
              <w:rPr>
                <w:rFonts w:hAnsi="宋体"/>
                <w:szCs w:val="21"/>
                <w:highlight w:val="none"/>
              </w:rPr>
            </w:pPr>
            <w:r>
              <w:rPr>
                <w:rFonts w:hint="eastAsia" w:hAnsi="宋体"/>
                <w:szCs w:val="21"/>
                <w:highlight w:val="none"/>
              </w:rPr>
              <w:t>专门面向中小企业采购</w:t>
            </w:r>
          </w:p>
        </w:tc>
        <w:tc>
          <w:tcPr>
            <w:tcW w:w="4678" w:type="dxa"/>
            <w:vAlign w:val="center"/>
          </w:tcPr>
          <w:p w14:paraId="28D20410">
            <w:pPr>
              <w:adjustRightInd w:val="0"/>
              <w:snapToGrid w:val="0"/>
              <w:spacing w:line="420" w:lineRule="exact"/>
              <w:rPr>
                <w:rFonts w:hAnsi="宋体"/>
                <w:szCs w:val="21"/>
                <w:highlight w:val="none"/>
              </w:rPr>
            </w:pPr>
            <w:r>
              <w:rPr>
                <w:rFonts w:hint="eastAsia" w:ascii="宋体" w:hAnsi="宋体"/>
                <w:szCs w:val="21"/>
                <w:highlight w:val="none"/>
                <w:lang w:eastAsia="zh-CN"/>
              </w:rPr>
              <w:t>☑</w:t>
            </w:r>
            <w:r>
              <w:rPr>
                <w:rFonts w:hint="eastAsia" w:hAnsi="宋体"/>
                <w:szCs w:val="21"/>
                <w:highlight w:val="none"/>
              </w:rPr>
              <w:t>是</w:t>
            </w:r>
          </w:p>
          <w:p w14:paraId="761A146F">
            <w:pPr>
              <w:adjustRightInd w:val="0"/>
              <w:snapToGrid w:val="0"/>
              <w:spacing w:line="420" w:lineRule="exact"/>
              <w:rPr>
                <w:rFonts w:hAnsi="宋体"/>
                <w:szCs w:val="21"/>
                <w:highlight w:val="none"/>
              </w:rPr>
            </w:pPr>
            <w:r>
              <w:rPr>
                <w:rFonts w:hint="eastAsia" w:ascii="宋体" w:hAnsi="宋体"/>
                <w:szCs w:val="21"/>
                <w:highlight w:val="none"/>
                <w:lang w:eastAsia="zh-CN"/>
              </w:rPr>
              <w:t>□</w:t>
            </w:r>
            <w:r>
              <w:rPr>
                <w:rFonts w:hint="eastAsia" w:ascii="宋体" w:hAnsi="宋体"/>
                <w:szCs w:val="21"/>
                <w:highlight w:val="none"/>
              </w:rPr>
              <w:t>否</w:t>
            </w:r>
          </w:p>
        </w:tc>
      </w:tr>
      <w:tr w14:paraId="43A183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560" w:type="dxa"/>
            <w:vAlign w:val="center"/>
          </w:tcPr>
          <w:p w14:paraId="16D727C5">
            <w:pPr>
              <w:adjustRightInd w:val="0"/>
              <w:snapToGrid w:val="0"/>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第2.1</w:t>
            </w:r>
            <w:r>
              <w:rPr>
                <w:rFonts w:hint="eastAsia" w:cs="宋体" w:asciiTheme="minorEastAsia" w:hAnsiTheme="minorEastAsia" w:eastAsiaTheme="minorEastAsia"/>
                <w:kern w:val="0"/>
                <w:szCs w:val="21"/>
                <w:highlight w:val="none"/>
                <w:lang w:val="zh-CN"/>
              </w:rPr>
              <w:t>款</w:t>
            </w:r>
          </w:p>
        </w:tc>
        <w:tc>
          <w:tcPr>
            <w:tcW w:w="2693" w:type="dxa"/>
          </w:tcPr>
          <w:p w14:paraId="3F681205">
            <w:pPr>
              <w:adjustRightInd w:val="0"/>
              <w:snapToGrid w:val="0"/>
              <w:spacing w:line="360" w:lineRule="auto"/>
              <w:rPr>
                <w:rFonts w:asciiTheme="minorEastAsia" w:hAnsiTheme="minorEastAsia" w:eastAsiaTheme="minorEastAsia"/>
                <w:szCs w:val="21"/>
                <w:highlight w:val="none"/>
              </w:rPr>
            </w:pPr>
            <w:r>
              <w:rPr>
                <w:rFonts w:hint="eastAsia" w:hAnsi="宋体"/>
                <w:szCs w:val="21"/>
                <w:highlight w:val="none"/>
              </w:rPr>
              <w:t>采购项目联系人姓名和电话</w:t>
            </w:r>
          </w:p>
        </w:tc>
        <w:tc>
          <w:tcPr>
            <w:tcW w:w="4678" w:type="dxa"/>
            <w:vAlign w:val="center"/>
          </w:tcPr>
          <w:p w14:paraId="4B3E7548">
            <w:pPr>
              <w:adjustRightInd w:val="0"/>
              <w:snapToGrid w:val="0"/>
              <w:spacing w:line="420" w:lineRule="exact"/>
              <w:rPr>
                <w:rFonts w:hAnsi="宋体"/>
                <w:szCs w:val="21"/>
                <w:highlight w:val="none"/>
              </w:rPr>
            </w:pPr>
            <w:r>
              <w:rPr>
                <w:rFonts w:hint="eastAsia" w:hAnsi="宋体"/>
                <w:szCs w:val="21"/>
                <w:highlight w:val="none"/>
              </w:rPr>
              <w:t>详见第一章</w:t>
            </w:r>
            <w:r>
              <w:rPr>
                <w:rFonts w:hint="eastAsia" w:ascii="宋体" w:hAnsi="宋体"/>
                <w:szCs w:val="21"/>
                <w:highlight w:val="none"/>
              </w:rPr>
              <w:t>【</w:t>
            </w:r>
            <w:r>
              <w:rPr>
                <w:rFonts w:hint="eastAsia" w:hAnsi="宋体"/>
                <w:szCs w:val="21"/>
                <w:highlight w:val="none"/>
              </w:rPr>
              <w:t>投标邀请</w:t>
            </w:r>
            <w:r>
              <w:rPr>
                <w:rFonts w:hint="eastAsia" w:ascii="宋体" w:hAnsi="宋体"/>
                <w:szCs w:val="21"/>
                <w:highlight w:val="none"/>
              </w:rPr>
              <w:t>】</w:t>
            </w:r>
          </w:p>
        </w:tc>
      </w:tr>
      <w:tr w14:paraId="5711CA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560" w:type="dxa"/>
            <w:vAlign w:val="center"/>
          </w:tcPr>
          <w:p w14:paraId="1FAFDC69">
            <w:pPr>
              <w:adjustRightInd w:val="0"/>
              <w:snapToGrid w:val="0"/>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第2.2</w:t>
            </w:r>
            <w:r>
              <w:rPr>
                <w:rFonts w:hint="eastAsia" w:cs="宋体" w:asciiTheme="minorEastAsia" w:hAnsiTheme="minorEastAsia" w:eastAsiaTheme="minorEastAsia"/>
                <w:kern w:val="0"/>
                <w:szCs w:val="21"/>
                <w:highlight w:val="none"/>
                <w:lang w:val="zh-CN"/>
              </w:rPr>
              <w:t>款</w:t>
            </w:r>
          </w:p>
        </w:tc>
        <w:tc>
          <w:tcPr>
            <w:tcW w:w="2693" w:type="dxa"/>
            <w:vAlign w:val="center"/>
          </w:tcPr>
          <w:p w14:paraId="3E88AC9E">
            <w:pPr>
              <w:adjustRightInd w:val="0"/>
              <w:snapToGrid w:val="0"/>
              <w:spacing w:line="360" w:lineRule="auto"/>
              <w:jc w:val="left"/>
              <w:rPr>
                <w:rFonts w:asciiTheme="minorEastAsia" w:hAnsiTheme="minorEastAsia" w:eastAsiaTheme="minorEastAsia"/>
                <w:szCs w:val="21"/>
                <w:highlight w:val="none"/>
              </w:rPr>
            </w:pPr>
            <w:r>
              <w:rPr>
                <w:rFonts w:hint="eastAsia" w:hAnsi="宋体"/>
                <w:szCs w:val="21"/>
                <w:highlight w:val="none"/>
              </w:rPr>
              <w:t>采购人名称、地址、电话、联系人</w:t>
            </w:r>
          </w:p>
        </w:tc>
        <w:tc>
          <w:tcPr>
            <w:tcW w:w="4678" w:type="dxa"/>
            <w:vAlign w:val="center"/>
          </w:tcPr>
          <w:p w14:paraId="4908AA1F">
            <w:pPr>
              <w:adjustRightInd w:val="0"/>
              <w:snapToGrid w:val="0"/>
              <w:spacing w:line="420" w:lineRule="exact"/>
              <w:rPr>
                <w:rFonts w:hAnsi="宋体"/>
                <w:szCs w:val="21"/>
                <w:highlight w:val="none"/>
              </w:rPr>
            </w:pPr>
            <w:r>
              <w:rPr>
                <w:rFonts w:hint="eastAsia" w:hAnsi="宋体"/>
                <w:szCs w:val="21"/>
                <w:highlight w:val="none"/>
              </w:rPr>
              <w:t>详见第一章</w:t>
            </w:r>
            <w:r>
              <w:rPr>
                <w:rFonts w:hint="eastAsia" w:ascii="宋体" w:hAnsi="宋体"/>
                <w:szCs w:val="21"/>
                <w:highlight w:val="none"/>
              </w:rPr>
              <w:t>【</w:t>
            </w:r>
            <w:r>
              <w:rPr>
                <w:rFonts w:hint="eastAsia" w:hAnsi="宋体"/>
                <w:szCs w:val="21"/>
                <w:highlight w:val="none"/>
              </w:rPr>
              <w:t>投标邀请</w:t>
            </w:r>
            <w:r>
              <w:rPr>
                <w:rFonts w:hint="eastAsia" w:ascii="宋体" w:hAnsi="宋体"/>
                <w:szCs w:val="21"/>
                <w:highlight w:val="none"/>
              </w:rPr>
              <w:t>】</w:t>
            </w:r>
          </w:p>
        </w:tc>
      </w:tr>
      <w:tr w14:paraId="4023F73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560" w:type="dxa"/>
            <w:vAlign w:val="center"/>
          </w:tcPr>
          <w:p w14:paraId="04F9F7CE">
            <w:pPr>
              <w:adjustRightInd w:val="0"/>
              <w:snapToGrid w:val="0"/>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第2.3</w:t>
            </w:r>
            <w:r>
              <w:rPr>
                <w:rFonts w:hint="eastAsia" w:cs="宋体" w:asciiTheme="minorEastAsia" w:hAnsiTheme="minorEastAsia" w:eastAsiaTheme="minorEastAsia"/>
                <w:kern w:val="0"/>
                <w:szCs w:val="21"/>
                <w:highlight w:val="none"/>
                <w:lang w:val="zh-CN"/>
              </w:rPr>
              <w:t>款</w:t>
            </w:r>
          </w:p>
        </w:tc>
        <w:tc>
          <w:tcPr>
            <w:tcW w:w="2693" w:type="dxa"/>
            <w:vAlign w:val="center"/>
          </w:tcPr>
          <w:p w14:paraId="2D12D7CA">
            <w:pPr>
              <w:adjustRightInd w:val="0"/>
              <w:snapToGrid w:val="0"/>
              <w:spacing w:line="360" w:lineRule="auto"/>
              <w:jc w:val="left"/>
              <w:rPr>
                <w:rFonts w:asciiTheme="minorEastAsia" w:hAnsiTheme="minorEastAsia" w:eastAsiaTheme="minorEastAsia"/>
                <w:szCs w:val="21"/>
                <w:highlight w:val="none"/>
              </w:rPr>
            </w:pPr>
            <w:r>
              <w:rPr>
                <w:rFonts w:hint="eastAsia" w:hAnsi="宋体"/>
                <w:szCs w:val="21"/>
                <w:highlight w:val="none"/>
              </w:rPr>
              <w:t>采购代理机构名称、地址、电话、联系人</w:t>
            </w:r>
          </w:p>
        </w:tc>
        <w:tc>
          <w:tcPr>
            <w:tcW w:w="4678" w:type="dxa"/>
            <w:vAlign w:val="center"/>
          </w:tcPr>
          <w:p w14:paraId="0DEA713B">
            <w:pPr>
              <w:adjustRightInd w:val="0"/>
              <w:snapToGrid w:val="0"/>
              <w:spacing w:line="420" w:lineRule="exact"/>
              <w:rPr>
                <w:rFonts w:hAnsi="宋体"/>
                <w:szCs w:val="21"/>
                <w:highlight w:val="none"/>
              </w:rPr>
            </w:pPr>
            <w:r>
              <w:rPr>
                <w:rFonts w:hint="eastAsia" w:hAnsi="宋体"/>
                <w:szCs w:val="21"/>
                <w:highlight w:val="none"/>
              </w:rPr>
              <w:t>详见第一章</w:t>
            </w:r>
            <w:r>
              <w:rPr>
                <w:rFonts w:hint="eastAsia" w:ascii="宋体" w:hAnsi="宋体"/>
                <w:szCs w:val="21"/>
                <w:highlight w:val="none"/>
              </w:rPr>
              <w:t>【</w:t>
            </w:r>
            <w:r>
              <w:rPr>
                <w:rFonts w:hint="eastAsia" w:hAnsi="宋体"/>
                <w:szCs w:val="21"/>
                <w:highlight w:val="none"/>
              </w:rPr>
              <w:t>投标邀请</w:t>
            </w:r>
            <w:r>
              <w:rPr>
                <w:rFonts w:hint="eastAsia" w:ascii="宋体" w:hAnsi="宋体"/>
                <w:szCs w:val="21"/>
                <w:highlight w:val="none"/>
              </w:rPr>
              <w:t>】</w:t>
            </w:r>
          </w:p>
        </w:tc>
      </w:tr>
      <w:tr w14:paraId="0D0235F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560" w:type="dxa"/>
            <w:vAlign w:val="center"/>
          </w:tcPr>
          <w:p w14:paraId="54ACCAA0">
            <w:pPr>
              <w:adjustRightInd w:val="0"/>
              <w:snapToGrid w:val="0"/>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第2.5</w:t>
            </w:r>
            <w:r>
              <w:rPr>
                <w:rFonts w:hint="eastAsia" w:cs="宋体" w:asciiTheme="minorEastAsia" w:hAnsiTheme="minorEastAsia" w:eastAsiaTheme="minorEastAsia"/>
                <w:kern w:val="0"/>
                <w:szCs w:val="21"/>
                <w:highlight w:val="none"/>
                <w:lang w:val="zh-CN"/>
              </w:rPr>
              <w:t>款</w:t>
            </w:r>
          </w:p>
        </w:tc>
        <w:tc>
          <w:tcPr>
            <w:tcW w:w="2693" w:type="dxa"/>
            <w:vAlign w:val="center"/>
          </w:tcPr>
          <w:p w14:paraId="34DF4B2E">
            <w:pPr>
              <w:adjustRightInd w:val="0"/>
              <w:snapToGrid w:val="0"/>
              <w:spacing w:line="360" w:lineRule="auto"/>
              <w:jc w:val="left"/>
              <w:rPr>
                <w:rFonts w:hAnsi="宋体"/>
                <w:szCs w:val="21"/>
                <w:highlight w:val="none"/>
              </w:rPr>
            </w:pPr>
            <w:r>
              <w:rPr>
                <w:rFonts w:hint="eastAsia" w:hAnsi="宋体"/>
                <w:szCs w:val="21"/>
                <w:highlight w:val="none"/>
              </w:rPr>
              <w:t>采购进口产品</w:t>
            </w:r>
          </w:p>
        </w:tc>
        <w:tc>
          <w:tcPr>
            <w:tcW w:w="4678" w:type="dxa"/>
            <w:vAlign w:val="center"/>
          </w:tcPr>
          <w:p w14:paraId="245DE6DE">
            <w:pPr>
              <w:adjustRightInd w:val="0"/>
              <w:snapToGrid w:val="0"/>
              <w:spacing w:line="420" w:lineRule="exact"/>
              <w:rPr>
                <w:rFonts w:hint="eastAsia" w:asciiTheme="minorEastAsia" w:hAnsiTheme="minorEastAsia" w:eastAsiaTheme="minorEastAsia" w:cstheme="minorEastAsia"/>
                <w:szCs w:val="21"/>
                <w:highlight w:val="none"/>
              </w:rPr>
            </w:pPr>
            <w:r>
              <w:rPr>
                <w:rFonts w:hint="eastAsia" w:ascii="宋体" w:hAnsi="宋体" w:cs="宋体"/>
                <w:szCs w:val="21"/>
                <w:highlight w:val="none"/>
              </w:rPr>
              <w:t>□</w:t>
            </w:r>
            <w:r>
              <w:rPr>
                <w:rFonts w:hint="eastAsia" w:asciiTheme="minorEastAsia" w:hAnsiTheme="minorEastAsia" w:eastAsiaTheme="minorEastAsia" w:cstheme="minorEastAsia"/>
                <w:szCs w:val="21"/>
                <w:highlight w:val="none"/>
              </w:rPr>
              <w:t xml:space="preserve">接受    本项目已经财政部门审核同意购买进口产品  </w:t>
            </w:r>
          </w:p>
          <w:p w14:paraId="7B9ADE19">
            <w:pPr>
              <w:adjustRightInd w:val="0"/>
              <w:snapToGrid w:val="0"/>
              <w:spacing w:line="420" w:lineRule="exact"/>
              <w:rPr>
                <w:rFonts w:hAnsi="宋体"/>
                <w:szCs w:val="21"/>
                <w:highlight w:val="none"/>
              </w:rPr>
            </w:pPr>
            <w:r>
              <w:rPr>
                <w:rFonts w:hint="eastAsia" w:asciiTheme="minorEastAsia" w:hAnsiTheme="minorEastAsia" w:eastAsiaTheme="minorEastAsia" w:cstheme="minorEastAsia"/>
                <w:szCs w:val="21"/>
                <w:highlight w:val="none"/>
                <w:lang w:eastAsia="zh-CN"/>
              </w:rPr>
              <w:t>☑</w:t>
            </w:r>
            <w:r>
              <w:rPr>
                <w:rFonts w:hint="eastAsia" w:asciiTheme="minorEastAsia" w:hAnsiTheme="minorEastAsia" w:eastAsiaTheme="minorEastAsia" w:cstheme="minorEastAsia"/>
                <w:szCs w:val="21"/>
                <w:highlight w:val="none"/>
              </w:rPr>
              <w:t>拒绝   本项目拒绝进口产品参加投标</w:t>
            </w:r>
          </w:p>
        </w:tc>
      </w:tr>
      <w:tr w14:paraId="7105B7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560" w:type="dxa"/>
            <w:vAlign w:val="center"/>
          </w:tcPr>
          <w:p w14:paraId="24EC6F29">
            <w:pPr>
              <w:adjustRightInd w:val="0"/>
              <w:snapToGrid w:val="0"/>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第3.1</w:t>
            </w:r>
            <w:r>
              <w:rPr>
                <w:rFonts w:hint="eastAsia" w:cs="宋体" w:asciiTheme="minorEastAsia" w:hAnsiTheme="minorEastAsia" w:eastAsiaTheme="minorEastAsia"/>
                <w:kern w:val="0"/>
                <w:szCs w:val="21"/>
                <w:highlight w:val="none"/>
                <w:lang w:val="zh-CN"/>
              </w:rPr>
              <w:t>款</w:t>
            </w:r>
          </w:p>
        </w:tc>
        <w:tc>
          <w:tcPr>
            <w:tcW w:w="2693" w:type="dxa"/>
            <w:vAlign w:val="center"/>
          </w:tcPr>
          <w:p w14:paraId="01C24AD3">
            <w:pPr>
              <w:adjustRightInd w:val="0"/>
              <w:snapToGrid w:val="0"/>
              <w:spacing w:line="360" w:lineRule="auto"/>
              <w:jc w:val="left"/>
              <w:rPr>
                <w:rFonts w:hAnsi="宋体"/>
                <w:szCs w:val="21"/>
                <w:highlight w:val="none"/>
              </w:rPr>
            </w:pPr>
            <w:r>
              <w:rPr>
                <w:rFonts w:hint="eastAsia" w:asciiTheme="minorEastAsia" w:hAnsiTheme="minorEastAsia" w:eastAsiaTheme="minorEastAsia"/>
                <w:szCs w:val="21"/>
                <w:highlight w:val="none"/>
              </w:rPr>
              <w:t>投标人资格条件</w:t>
            </w:r>
          </w:p>
        </w:tc>
        <w:tc>
          <w:tcPr>
            <w:tcW w:w="4678" w:type="dxa"/>
            <w:vAlign w:val="center"/>
          </w:tcPr>
          <w:p w14:paraId="75F1BC9D">
            <w:pPr>
              <w:adjustRightInd w:val="0"/>
              <w:snapToGrid w:val="0"/>
              <w:spacing w:line="420" w:lineRule="exact"/>
              <w:rPr>
                <w:rFonts w:hAnsi="宋体"/>
                <w:szCs w:val="21"/>
                <w:highlight w:val="none"/>
              </w:rPr>
            </w:pPr>
            <w:r>
              <w:rPr>
                <w:rFonts w:hint="eastAsia" w:hAnsi="宋体"/>
                <w:szCs w:val="21"/>
                <w:highlight w:val="none"/>
              </w:rPr>
              <w:t>详见第一章</w:t>
            </w:r>
            <w:r>
              <w:rPr>
                <w:rFonts w:hint="eastAsia" w:ascii="宋体" w:hAnsi="宋体"/>
                <w:szCs w:val="21"/>
                <w:highlight w:val="none"/>
              </w:rPr>
              <w:t>【</w:t>
            </w:r>
            <w:r>
              <w:rPr>
                <w:rFonts w:hint="eastAsia" w:hAnsi="宋体"/>
                <w:szCs w:val="21"/>
                <w:highlight w:val="none"/>
              </w:rPr>
              <w:t>投标邀请</w:t>
            </w:r>
            <w:r>
              <w:rPr>
                <w:rFonts w:hint="eastAsia" w:ascii="宋体" w:hAnsi="宋体"/>
                <w:szCs w:val="21"/>
                <w:highlight w:val="none"/>
              </w:rPr>
              <w:t>】</w:t>
            </w:r>
          </w:p>
        </w:tc>
      </w:tr>
      <w:tr w14:paraId="345E55C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560" w:type="dxa"/>
            <w:vAlign w:val="center"/>
          </w:tcPr>
          <w:p w14:paraId="2CAA9F3B">
            <w:pPr>
              <w:adjustRightInd w:val="0"/>
              <w:snapToGrid w:val="0"/>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第3.2</w:t>
            </w:r>
            <w:r>
              <w:rPr>
                <w:rFonts w:hint="eastAsia" w:cs="宋体" w:asciiTheme="minorEastAsia" w:hAnsiTheme="minorEastAsia" w:eastAsiaTheme="minorEastAsia"/>
                <w:kern w:val="0"/>
                <w:szCs w:val="21"/>
                <w:highlight w:val="none"/>
                <w:lang w:val="zh-CN"/>
              </w:rPr>
              <w:t>款</w:t>
            </w:r>
          </w:p>
        </w:tc>
        <w:tc>
          <w:tcPr>
            <w:tcW w:w="2693" w:type="dxa"/>
            <w:vAlign w:val="center"/>
          </w:tcPr>
          <w:p w14:paraId="53B234EE">
            <w:pPr>
              <w:adjustRightInd w:val="0"/>
              <w:snapToGrid w:val="0"/>
              <w:spacing w:line="360" w:lineRule="auto"/>
              <w:jc w:val="left"/>
              <w:rPr>
                <w:rFonts w:hAnsi="宋体"/>
                <w:szCs w:val="21"/>
                <w:highlight w:val="none"/>
              </w:rPr>
            </w:pPr>
            <w:r>
              <w:rPr>
                <w:rFonts w:hint="eastAsia" w:hAnsi="宋体"/>
                <w:szCs w:val="21"/>
                <w:highlight w:val="none"/>
              </w:rPr>
              <w:t>接受联合体形式投标</w:t>
            </w:r>
          </w:p>
        </w:tc>
        <w:tc>
          <w:tcPr>
            <w:tcW w:w="4678" w:type="dxa"/>
            <w:vAlign w:val="center"/>
          </w:tcPr>
          <w:p w14:paraId="4F8848A4">
            <w:pPr>
              <w:adjustRightInd w:val="0"/>
              <w:snapToGrid w:val="0"/>
              <w:spacing w:line="420" w:lineRule="exact"/>
              <w:rPr>
                <w:rFonts w:ascii="宋体" w:hAnsi="宋体" w:cs="宋体"/>
                <w:szCs w:val="21"/>
                <w:highlight w:val="none"/>
              </w:rPr>
            </w:pPr>
            <w:r>
              <w:rPr>
                <w:rFonts w:hint="eastAsia" w:ascii="宋体" w:hAnsi="宋体" w:cs="宋体"/>
                <w:szCs w:val="21"/>
                <w:highlight w:val="none"/>
              </w:rPr>
              <w:t>□接受</w:t>
            </w:r>
          </w:p>
          <w:p w14:paraId="70B72128">
            <w:pPr>
              <w:adjustRightInd w:val="0"/>
              <w:snapToGrid w:val="0"/>
              <w:spacing w:line="420" w:lineRule="exact"/>
              <w:rPr>
                <w:rFonts w:hAnsi="宋体"/>
                <w:szCs w:val="21"/>
                <w:highlight w:val="none"/>
              </w:rPr>
            </w:pPr>
            <w:r>
              <w:rPr>
                <w:rFonts w:hint="eastAsia" w:ascii="宋体" w:hAnsi="宋体" w:cs="宋体"/>
                <w:szCs w:val="21"/>
                <w:highlight w:val="none"/>
                <w:lang w:eastAsia="zh-CN"/>
              </w:rPr>
              <w:t>☑</w:t>
            </w:r>
            <w:r>
              <w:rPr>
                <w:rFonts w:hint="eastAsia" w:ascii="宋体" w:hAnsi="宋体" w:cs="宋体"/>
                <w:szCs w:val="21"/>
                <w:highlight w:val="none"/>
              </w:rPr>
              <w:t>不接受</w:t>
            </w:r>
          </w:p>
        </w:tc>
      </w:tr>
      <w:tr w14:paraId="7C7CBE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560" w:type="dxa"/>
            <w:vAlign w:val="center"/>
          </w:tcPr>
          <w:p w14:paraId="13214A5C">
            <w:pPr>
              <w:adjustRightInd w:val="0"/>
              <w:snapToGrid w:val="0"/>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第5.1</w:t>
            </w:r>
            <w:r>
              <w:rPr>
                <w:rFonts w:hint="eastAsia" w:cs="宋体" w:asciiTheme="minorEastAsia" w:hAnsiTheme="minorEastAsia" w:eastAsiaTheme="minorEastAsia"/>
                <w:kern w:val="0"/>
                <w:szCs w:val="21"/>
                <w:highlight w:val="none"/>
                <w:lang w:val="zh-CN"/>
              </w:rPr>
              <w:t>款</w:t>
            </w:r>
          </w:p>
        </w:tc>
        <w:tc>
          <w:tcPr>
            <w:tcW w:w="2693" w:type="dxa"/>
            <w:vAlign w:val="center"/>
          </w:tcPr>
          <w:p w14:paraId="5B815B94">
            <w:pPr>
              <w:adjustRightInd w:val="0"/>
              <w:snapToGrid w:val="0"/>
              <w:spacing w:line="360" w:lineRule="auto"/>
              <w:jc w:val="left"/>
              <w:rPr>
                <w:rFonts w:hAnsi="宋体"/>
                <w:szCs w:val="21"/>
                <w:highlight w:val="none"/>
              </w:rPr>
            </w:pPr>
            <w:r>
              <w:rPr>
                <w:rFonts w:hint="eastAsia" w:asciiTheme="minorEastAsia" w:hAnsiTheme="minorEastAsia" w:eastAsiaTheme="minorEastAsia"/>
                <w:szCs w:val="21"/>
                <w:highlight w:val="none"/>
              </w:rPr>
              <w:t>招标文件提供期限</w:t>
            </w:r>
          </w:p>
        </w:tc>
        <w:tc>
          <w:tcPr>
            <w:tcW w:w="4678" w:type="dxa"/>
            <w:vAlign w:val="center"/>
          </w:tcPr>
          <w:p w14:paraId="0A275B35">
            <w:pPr>
              <w:adjustRightInd w:val="0"/>
              <w:snapToGrid w:val="0"/>
              <w:spacing w:line="420" w:lineRule="exact"/>
              <w:rPr>
                <w:rFonts w:hAnsi="宋体"/>
                <w:szCs w:val="21"/>
                <w:highlight w:val="none"/>
              </w:rPr>
            </w:pPr>
            <w:r>
              <w:rPr>
                <w:rFonts w:hint="eastAsia" w:hAnsi="宋体"/>
                <w:szCs w:val="21"/>
                <w:highlight w:val="none"/>
              </w:rPr>
              <w:t>详见第一章</w:t>
            </w:r>
            <w:r>
              <w:rPr>
                <w:rFonts w:hint="eastAsia" w:ascii="宋体" w:hAnsi="宋体"/>
                <w:szCs w:val="21"/>
                <w:highlight w:val="none"/>
              </w:rPr>
              <w:t>【</w:t>
            </w:r>
            <w:r>
              <w:rPr>
                <w:rFonts w:hint="eastAsia" w:hAnsi="宋体"/>
                <w:szCs w:val="21"/>
                <w:highlight w:val="none"/>
              </w:rPr>
              <w:t>投标邀请</w:t>
            </w:r>
            <w:r>
              <w:rPr>
                <w:rFonts w:hint="eastAsia" w:ascii="宋体" w:hAnsi="宋体"/>
                <w:szCs w:val="21"/>
                <w:highlight w:val="none"/>
              </w:rPr>
              <w:t>】</w:t>
            </w:r>
          </w:p>
        </w:tc>
      </w:tr>
      <w:tr w14:paraId="06FA88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560" w:type="dxa"/>
            <w:vAlign w:val="center"/>
          </w:tcPr>
          <w:p w14:paraId="25E0D4E7">
            <w:pPr>
              <w:adjustRightInd w:val="0"/>
              <w:snapToGrid w:val="0"/>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第5.2</w:t>
            </w:r>
            <w:r>
              <w:rPr>
                <w:rFonts w:hint="eastAsia" w:cs="宋体" w:asciiTheme="minorEastAsia" w:hAnsiTheme="minorEastAsia" w:eastAsiaTheme="minorEastAsia"/>
                <w:kern w:val="0"/>
                <w:szCs w:val="21"/>
                <w:highlight w:val="none"/>
                <w:lang w:val="zh-CN"/>
              </w:rPr>
              <w:t>款</w:t>
            </w:r>
          </w:p>
        </w:tc>
        <w:tc>
          <w:tcPr>
            <w:tcW w:w="2693" w:type="dxa"/>
            <w:vAlign w:val="center"/>
          </w:tcPr>
          <w:p w14:paraId="7A12FE2A">
            <w:pPr>
              <w:adjustRightInd w:val="0"/>
              <w:snapToGrid w:val="0"/>
              <w:spacing w:line="360" w:lineRule="auto"/>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组织现场考察或者召开答疑会</w:t>
            </w:r>
          </w:p>
        </w:tc>
        <w:tc>
          <w:tcPr>
            <w:tcW w:w="4678" w:type="dxa"/>
            <w:vAlign w:val="center"/>
          </w:tcPr>
          <w:p w14:paraId="6298C66C">
            <w:pPr>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 xml:space="preserve"> 不组织</w:t>
            </w:r>
          </w:p>
          <w:p w14:paraId="562462F5">
            <w:pPr>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组织</w:t>
            </w:r>
          </w:p>
          <w:p w14:paraId="133082C0">
            <w:pPr>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时间：         </w:t>
            </w:r>
          </w:p>
          <w:p w14:paraId="7D2D87C6">
            <w:pPr>
              <w:adjustRightInd w:val="0"/>
              <w:snapToGrid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地点：         </w:t>
            </w:r>
          </w:p>
          <w:p w14:paraId="08D4535D">
            <w:pPr>
              <w:adjustRightInd w:val="0"/>
              <w:snapToGrid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 xml:space="preserve">联系人：        </w:t>
            </w:r>
          </w:p>
          <w:p w14:paraId="19543679">
            <w:pPr>
              <w:adjustRightInd w:val="0"/>
              <w:snapToGrid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 xml:space="preserve">联系方式：      </w:t>
            </w:r>
          </w:p>
          <w:p w14:paraId="507A2FFC">
            <w:pPr>
              <w:adjustRightInd w:val="0"/>
              <w:snapToGrid w:val="0"/>
              <w:spacing w:line="360" w:lineRule="auto"/>
              <w:rPr>
                <w:rFonts w:ascii="宋体" w:hAnsi="宋体"/>
                <w:color w:val="FF0000"/>
                <w:szCs w:val="21"/>
                <w:highlight w:val="none"/>
                <w:u w:val="single"/>
              </w:rPr>
            </w:pPr>
            <w:r>
              <w:rPr>
                <w:rFonts w:hint="eastAsia" w:ascii="宋体" w:hAnsi="宋体"/>
                <w:color w:val="000000" w:themeColor="text1"/>
                <w:szCs w:val="21"/>
                <w:highlight w:val="none"/>
                <w:u w:val="single"/>
                <w14:textFill>
                  <w14:solidFill>
                    <w14:schemeClr w14:val="tx1"/>
                  </w14:solidFill>
                </w14:textFill>
              </w:rPr>
              <w:t>说明事项：</w:t>
            </w:r>
          </w:p>
        </w:tc>
      </w:tr>
      <w:tr w14:paraId="1D86C8F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8931" w:type="dxa"/>
            <w:gridSpan w:val="3"/>
            <w:vAlign w:val="center"/>
          </w:tcPr>
          <w:p w14:paraId="551E0405">
            <w:pPr>
              <w:adjustRightInd w:val="0"/>
              <w:snapToGrid w:val="0"/>
              <w:spacing w:line="360" w:lineRule="auto"/>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二、招标文件</w:t>
            </w:r>
          </w:p>
        </w:tc>
      </w:tr>
      <w:tr w14:paraId="3306B4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560" w:type="dxa"/>
            <w:vAlign w:val="center"/>
          </w:tcPr>
          <w:p w14:paraId="67856F8B">
            <w:pPr>
              <w:adjustRightInd w:val="0"/>
              <w:snapToGrid w:val="0"/>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第7.4</w:t>
            </w:r>
            <w:r>
              <w:rPr>
                <w:rFonts w:hint="eastAsia" w:cs="宋体" w:asciiTheme="minorEastAsia" w:hAnsiTheme="minorEastAsia" w:eastAsiaTheme="minorEastAsia"/>
                <w:kern w:val="0"/>
                <w:szCs w:val="21"/>
                <w:highlight w:val="none"/>
                <w:lang w:val="zh-CN"/>
              </w:rPr>
              <w:t>款</w:t>
            </w:r>
          </w:p>
        </w:tc>
        <w:tc>
          <w:tcPr>
            <w:tcW w:w="2693" w:type="dxa"/>
            <w:vAlign w:val="center"/>
          </w:tcPr>
          <w:p w14:paraId="0CEEF23E">
            <w:pPr>
              <w:adjustRightInd w:val="0"/>
              <w:snapToGrid w:val="0"/>
              <w:spacing w:line="360" w:lineRule="auto"/>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非实质性偏离的范围和幅度</w:t>
            </w:r>
          </w:p>
        </w:tc>
        <w:tc>
          <w:tcPr>
            <w:tcW w:w="4678" w:type="dxa"/>
            <w:vAlign w:val="center"/>
          </w:tcPr>
          <w:p w14:paraId="6FB0205B">
            <w:pPr>
              <w:adjustRightInd w:val="0"/>
              <w:snapToGrid w:val="0"/>
              <w:spacing w:line="360" w:lineRule="auto"/>
              <w:ind w:left="105" w:hanging="105" w:hangingChars="50"/>
              <w:jc w:val="left"/>
              <w:rPr>
                <w:rFonts w:asciiTheme="minorEastAsia" w:hAnsiTheme="minorEastAsia" w:eastAsiaTheme="minorEastAsia"/>
                <w:szCs w:val="21"/>
                <w:highlight w:val="none"/>
                <w:u w:val="single"/>
              </w:rPr>
            </w:pPr>
            <w:r>
              <w:rPr>
                <w:rFonts w:hint="eastAsia" w:asciiTheme="minorEastAsia" w:hAnsiTheme="minorEastAsia" w:eastAsiaTheme="minorEastAsia"/>
                <w:b w:val="0"/>
                <w:bCs w:val="0"/>
                <w:szCs w:val="21"/>
                <w:highlight w:val="none"/>
              </w:rPr>
              <w:t>招标文件第五章【采购需求】中条款</w:t>
            </w:r>
            <w:r>
              <w:rPr>
                <w:rFonts w:hint="eastAsia" w:asciiTheme="minorEastAsia" w:hAnsiTheme="minorEastAsia" w:eastAsiaTheme="minorEastAsia"/>
                <w:b w:val="0"/>
                <w:bCs w:val="0"/>
                <w:szCs w:val="21"/>
                <w:highlight w:val="none"/>
                <w:lang w:val="en-US" w:eastAsia="zh-CN"/>
              </w:rPr>
              <w:t>负</w:t>
            </w:r>
            <w:r>
              <w:rPr>
                <w:rFonts w:hint="eastAsia" w:asciiTheme="minorEastAsia" w:hAnsiTheme="minorEastAsia" w:eastAsiaTheme="minorEastAsia"/>
                <w:b w:val="0"/>
                <w:bCs w:val="0"/>
                <w:szCs w:val="21"/>
                <w:highlight w:val="none"/>
              </w:rPr>
              <w:t>偏离项数之和</w:t>
            </w:r>
            <w:r>
              <w:rPr>
                <w:rFonts w:hint="eastAsia" w:asciiTheme="minorEastAsia" w:hAnsiTheme="minorEastAsia" w:eastAsiaTheme="minorEastAsia"/>
                <w:b w:val="0"/>
                <w:bCs w:val="0"/>
                <w:szCs w:val="21"/>
                <w:highlight w:val="none"/>
                <w:lang w:val="en-US" w:eastAsia="zh-CN"/>
              </w:rPr>
              <w:t>＞</w:t>
            </w:r>
            <w:r>
              <w:rPr>
                <w:rFonts w:hint="eastAsia" w:asciiTheme="minorEastAsia" w:hAnsiTheme="minorEastAsia" w:eastAsiaTheme="minorEastAsia"/>
                <w:b w:val="0"/>
                <w:bCs w:val="0"/>
                <w:szCs w:val="21"/>
                <w:highlight w:val="none"/>
                <w:u w:val="single"/>
              </w:rPr>
              <w:t xml:space="preserve">  </w:t>
            </w:r>
            <w:r>
              <w:rPr>
                <w:rFonts w:hint="eastAsia" w:asciiTheme="minorEastAsia" w:hAnsiTheme="minorEastAsia" w:eastAsiaTheme="minorEastAsia"/>
                <w:b w:val="0"/>
                <w:bCs w:val="0"/>
                <w:szCs w:val="21"/>
                <w:highlight w:val="none"/>
                <w:u w:val="single"/>
                <w:lang w:val="en-US" w:eastAsia="zh-CN"/>
              </w:rPr>
              <w:t xml:space="preserve">/ </w:t>
            </w:r>
            <w:r>
              <w:rPr>
                <w:rFonts w:hint="eastAsia" w:asciiTheme="minorEastAsia" w:hAnsiTheme="minorEastAsia" w:eastAsiaTheme="minorEastAsia"/>
                <w:b w:val="0"/>
                <w:bCs w:val="0"/>
                <w:szCs w:val="21"/>
                <w:highlight w:val="none"/>
              </w:rPr>
              <w:t>项将导致无效投标。</w:t>
            </w:r>
          </w:p>
        </w:tc>
      </w:tr>
      <w:tr w14:paraId="475418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560" w:type="dxa"/>
            <w:vAlign w:val="center"/>
          </w:tcPr>
          <w:p w14:paraId="6964F241">
            <w:pPr>
              <w:adjustRightInd w:val="0"/>
              <w:snapToGrid w:val="0"/>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第9.1</w:t>
            </w:r>
            <w:r>
              <w:rPr>
                <w:rFonts w:hint="eastAsia" w:cs="宋体" w:asciiTheme="minorEastAsia" w:hAnsiTheme="minorEastAsia" w:eastAsiaTheme="minorEastAsia"/>
                <w:kern w:val="0"/>
                <w:szCs w:val="21"/>
                <w:highlight w:val="none"/>
                <w:lang w:val="zh-CN"/>
              </w:rPr>
              <w:t>款</w:t>
            </w:r>
          </w:p>
        </w:tc>
        <w:tc>
          <w:tcPr>
            <w:tcW w:w="2693" w:type="dxa"/>
            <w:vAlign w:val="center"/>
          </w:tcPr>
          <w:p w14:paraId="05777029">
            <w:pPr>
              <w:adjustRightInd w:val="0"/>
              <w:snapToGrid w:val="0"/>
              <w:spacing w:line="360" w:lineRule="auto"/>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招标公告指定媒体</w:t>
            </w:r>
          </w:p>
        </w:tc>
        <w:tc>
          <w:tcPr>
            <w:tcW w:w="4678" w:type="dxa"/>
            <w:vAlign w:val="center"/>
          </w:tcPr>
          <w:p w14:paraId="63DC147C">
            <w:pPr>
              <w:adjustRightInd w:val="0"/>
              <w:snapToGrid w:val="0"/>
              <w:spacing w:line="360" w:lineRule="auto"/>
              <w:ind w:left="105" w:hanging="105" w:hangingChars="50"/>
              <w:rPr>
                <w:rFonts w:hAnsi="宋体"/>
                <w:szCs w:val="21"/>
                <w:highlight w:val="none"/>
              </w:rPr>
            </w:pPr>
            <w:r>
              <w:rPr>
                <w:rFonts w:hint="eastAsia" w:cs="Times New Roman" w:asciiTheme="minorEastAsia" w:hAnsiTheme="minorEastAsia" w:eastAsiaTheme="minorEastAsia"/>
                <w:kern w:val="2"/>
                <w:sz w:val="21"/>
                <w:szCs w:val="21"/>
                <w:highlight w:val="none"/>
                <w:u w:val="single"/>
              </w:rPr>
              <w:t>湖南省政府采购网(www.ccgp-hunan.gov.cn)和</w:t>
            </w:r>
            <w:r>
              <w:rPr>
                <w:rFonts w:hint="eastAsia" w:cs="Times New Roman" w:asciiTheme="minorEastAsia" w:hAnsiTheme="minorEastAsia" w:eastAsiaTheme="minorEastAsia"/>
                <w:sz w:val="21"/>
                <w:szCs w:val="21"/>
                <w:highlight w:val="none"/>
                <w:u w:val="single"/>
              </w:rPr>
              <w:t>郴州市公共资源交易中心(http://czggzy.czs.gov.cn/</w:t>
            </w:r>
          </w:p>
        </w:tc>
      </w:tr>
      <w:tr w14:paraId="055391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8931" w:type="dxa"/>
            <w:gridSpan w:val="3"/>
            <w:vAlign w:val="center"/>
          </w:tcPr>
          <w:p w14:paraId="0C4A6A7C">
            <w:pPr>
              <w:adjustRightInd w:val="0"/>
              <w:snapToGrid w:val="0"/>
              <w:spacing w:line="360" w:lineRule="auto"/>
              <w:rPr>
                <w:rFonts w:asciiTheme="minorEastAsia" w:hAnsiTheme="minorEastAsia" w:eastAsiaTheme="minorEastAsia"/>
                <w:szCs w:val="21"/>
                <w:highlight w:val="none"/>
              </w:rPr>
            </w:pPr>
            <w:r>
              <w:rPr>
                <w:rFonts w:hint="eastAsia" w:asciiTheme="minorEastAsia" w:hAnsiTheme="minorEastAsia" w:eastAsiaTheme="minorEastAsia"/>
                <w:b/>
                <w:szCs w:val="21"/>
                <w:highlight w:val="none"/>
              </w:rPr>
              <w:t>三、投标文件</w:t>
            </w:r>
          </w:p>
        </w:tc>
      </w:tr>
      <w:tr w14:paraId="74D5BBC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560" w:type="dxa"/>
            <w:vAlign w:val="center"/>
          </w:tcPr>
          <w:p w14:paraId="6A82A593">
            <w:pPr>
              <w:adjustRightInd w:val="0"/>
              <w:snapToGrid w:val="0"/>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第13.2</w:t>
            </w:r>
            <w:r>
              <w:rPr>
                <w:rFonts w:hint="eastAsia" w:cs="宋体" w:asciiTheme="minorEastAsia" w:hAnsiTheme="minorEastAsia" w:eastAsiaTheme="minorEastAsia"/>
                <w:kern w:val="0"/>
                <w:szCs w:val="21"/>
                <w:highlight w:val="none"/>
                <w:lang w:val="zh-CN"/>
              </w:rPr>
              <w:t>款</w:t>
            </w:r>
          </w:p>
        </w:tc>
        <w:tc>
          <w:tcPr>
            <w:tcW w:w="2693" w:type="dxa"/>
            <w:vAlign w:val="center"/>
          </w:tcPr>
          <w:p w14:paraId="01698BA2">
            <w:pPr>
              <w:adjustRightInd w:val="0"/>
              <w:snapToGrid w:val="0"/>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采购预算、最高限价</w:t>
            </w:r>
          </w:p>
        </w:tc>
        <w:tc>
          <w:tcPr>
            <w:tcW w:w="4678" w:type="dxa"/>
            <w:vAlign w:val="center"/>
          </w:tcPr>
          <w:p w14:paraId="193B13AE">
            <w:pPr>
              <w:adjustRightInd w:val="0"/>
              <w:snapToGrid w:val="0"/>
              <w:spacing w:line="360" w:lineRule="auto"/>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采购预算：</w:t>
            </w:r>
            <w:r>
              <w:rPr>
                <w:rFonts w:hint="eastAsia" w:asciiTheme="minorEastAsia" w:hAnsiTheme="minorEastAsia" w:eastAsiaTheme="minorEastAsia"/>
                <w:szCs w:val="21"/>
                <w:highlight w:val="none"/>
                <w:u w:val="single"/>
                <w:lang w:eastAsia="zh-CN"/>
              </w:rPr>
              <w:t xml:space="preserve"> 1500000.00 </w:t>
            </w:r>
            <w:r>
              <w:rPr>
                <w:rFonts w:hint="eastAsia" w:asciiTheme="minorEastAsia" w:hAnsiTheme="minorEastAsia" w:eastAsiaTheme="minorEastAsia"/>
                <w:szCs w:val="21"/>
                <w:highlight w:val="none"/>
              </w:rPr>
              <w:t>元，最高限价：</w:t>
            </w:r>
            <w:r>
              <w:rPr>
                <w:rFonts w:hint="eastAsia" w:asciiTheme="minorEastAsia" w:hAnsiTheme="minorEastAsia" w:eastAsiaTheme="minorEastAsia"/>
                <w:szCs w:val="21"/>
                <w:highlight w:val="none"/>
                <w:u w:val="single"/>
                <w:lang w:eastAsia="zh-CN"/>
              </w:rPr>
              <w:t xml:space="preserve"> 1500000.00</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rPr>
              <w:t>元。</w:t>
            </w:r>
          </w:p>
        </w:tc>
      </w:tr>
      <w:tr w14:paraId="34753F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14" w:hRule="atLeast"/>
        </w:trPr>
        <w:tc>
          <w:tcPr>
            <w:tcW w:w="1560" w:type="dxa"/>
            <w:vAlign w:val="center"/>
          </w:tcPr>
          <w:p w14:paraId="7915547F">
            <w:pPr>
              <w:adjustRightInd w:val="0"/>
              <w:snapToGrid w:val="0"/>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第13.8款</w:t>
            </w:r>
          </w:p>
        </w:tc>
        <w:tc>
          <w:tcPr>
            <w:tcW w:w="2693" w:type="dxa"/>
            <w:vAlign w:val="center"/>
          </w:tcPr>
          <w:p w14:paraId="2C638B08">
            <w:pPr>
              <w:adjustRightInd w:val="0"/>
              <w:snapToGrid w:val="0"/>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投标报价的其他要求</w:t>
            </w:r>
          </w:p>
        </w:tc>
        <w:tc>
          <w:tcPr>
            <w:tcW w:w="4678" w:type="dxa"/>
            <w:vAlign w:val="center"/>
          </w:tcPr>
          <w:p w14:paraId="2176999F">
            <w:pPr>
              <w:keepNext w:val="0"/>
              <w:keepLines w:val="0"/>
              <w:pageBreakBefore w:val="0"/>
              <w:widowControl w:val="0"/>
              <w:kinsoku/>
              <w:wordWrap/>
              <w:overflowPunct/>
              <w:topLinePunct w:val="0"/>
              <w:autoSpaceDE/>
              <w:autoSpaceDN/>
              <w:bidi w:val="0"/>
              <w:adjustRightInd w:val="0"/>
              <w:snapToGrid w:val="0"/>
              <w:spacing w:before="50" w:line="240" w:lineRule="auto"/>
              <w:jc w:val="left"/>
              <w:textAlignment w:val="auto"/>
              <w:rPr>
                <w:rFonts w:asciiTheme="minorEastAsia" w:hAnsiTheme="minorEastAsia" w:eastAsiaTheme="minorEastAsia"/>
                <w:szCs w:val="21"/>
                <w:highlight w:val="none"/>
                <w:u w:val="single"/>
              </w:rPr>
            </w:pPr>
            <w:r>
              <w:rPr>
                <w:rFonts w:hint="eastAsia" w:ascii="宋体" w:hAnsi="宋体" w:eastAsia="宋体"/>
                <w:b/>
                <w:bCs/>
                <w:color w:val="auto"/>
                <w:sz w:val="21"/>
                <w:szCs w:val="21"/>
                <w:u w:val="none"/>
              </w:rPr>
              <w:t>投标人按费率进行报价</w:t>
            </w:r>
            <w:r>
              <w:rPr>
                <w:rFonts w:hint="eastAsia" w:ascii="宋体" w:hAnsi="宋体" w:eastAsia="宋体"/>
                <w:b/>
                <w:bCs/>
                <w:color w:val="auto"/>
                <w:sz w:val="21"/>
                <w:szCs w:val="21"/>
                <w:highlight w:val="none"/>
                <w:u w:val="none"/>
              </w:rPr>
              <w:t>（</w:t>
            </w:r>
            <w:r>
              <w:rPr>
                <w:rFonts w:hint="eastAsia" w:ascii="宋体" w:hAnsi="宋体" w:eastAsia="宋体"/>
                <w:b/>
                <w:bCs/>
                <w:color w:val="auto"/>
                <w:sz w:val="21"/>
                <w:szCs w:val="21"/>
                <w:highlight w:val="none"/>
                <w:u w:val="none"/>
                <w:lang w:eastAsia="zh-CN"/>
              </w:rPr>
              <w:t>即价格折扣，如费率报价为90%，即为九折</w:t>
            </w:r>
            <w:r>
              <w:rPr>
                <w:rFonts w:hint="eastAsia" w:ascii="宋体" w:hAnsi="宋体" w:eastAsia="宋体"/>
                <w:b/>
                <w:bCs/>
                <w:color w:val="auto"/>
                <w:sz w:val="21"/>
                <w:szCs w:val="21"/>
                <w:highlight w:val="none"/>
                <w:u w:val="none"/>
              </w:rPr>
              <w:t>）</w:t>
            </w:r>
            <w:r>
              <w:rPr>
                <w:rFonts w:hint="eastAsia" w:ascii="宋体" w:hAnsi="宋体" w:eastAsia="宋体"/>
                <w:b/>
                <w:bCs/>
                <w:color w:val="auto"/>
                <w:sz w:val="21"/>
                <w:szCs w:val="21"/>
                <w:u w:val="none"/>
                <w:lang w:eastAsia="zh-CN"/>
              </w:rPr>
              <w:t>，</w:t>
            </w:r>
            <w:r>
              <w:rPr>
                <w:rFonts w:hint="eastAsia" w:ascii="宋体" w:hAnsi="宋体" w:eastAsia="宋体"/>
                <w:b/>
                <w:bCs/>
                <w:color w:val="auto"/>
                <w:sz w:val="21"/>
                <w:szCs w:val="21"/>
                <w:u w:val="none"/>
              </w:rPr>
              <w:t>报价</w:t>
            </w:r>
            <w:r>
              <w:rPr>
                <w:rFonts w:hint="eastAsia" w:ascii="宋体" w:hAnsi="宋体" w:eastAsia="宋体"/>
                <w:b/>
                <w:bCs/>
                <w:color w:val="auto"/>
                <w:sz w:val="21"/>
                <w:szCs w:val="21"/>
                <w:u w:val="none"/>
                <w:lang w:val="en-US" w:eastAsia="zh-CN"/>
              </w:rPr>
              <w:t>不得超过100%。</w:t>
            </w:r>
          </w:p>
        </w:tc>
      </w:tr>
      <w:tr w14:paraId="6B058D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560" w:type="dxa"/>
            <w:vAlign w:val="center"/>
          </w:tcPr>
          <w:p w14:paraId="38A02AE5">
            <w:pPr>
              <w:adjustRightInd w:val="0"/>
              <w:snapToGrid w:val="0"/>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第14.1款</w:t>
            </w:r>
          </w:p>
        </w:tc>
        <w:tc>
          <w:tcPr>
            <w:tcW w:w="2693" w:type="dxa"/>
            <w:vAlign w:val="center"/>
          </w:tcPr>
          <w:p w14:paraId="00F68AA4">
            <w:pPr>
              <w:adjustRightInd w:val="0"/>
              <w:snapToGrid w:val="0"/>
              <w:spacing w:line="360" w:lineRule="auto"/>
              <w:rPr>
                <w:rFonts w:asciiTheme="minorEastAsia" w:hAnsiTheme="minorEastAsia" w:eastAsiaTheme="minorEastAsia"/>
                <w:bCs/>
                <w:szCs w:val="21"/>
                <w:highlight w:val="none"/>
              </w:rPr>
            </w:pPr>
            <w:r>
              <w:rPr>
                <w:rFonts w:hint="eastAsia" w:asciiTheme="minorEastAsia" w:hAnsiTheme="minorEastAsia" w:eastAsiaTheme="minorEastAsia"/>
                <w:szCs w:val="21"/>
                <w:highlight w:val="none"/>
              </w:rPr>
              <w:t>投标人应提供资格审查资料</w:t>
            </w:r>
          </w:p>
        </w:tc>
        <w:tc>
          <w:tcPr>
            <w:tcW w:w="4678" w:type="dxa"/>
            <w:vAlign w:val="center"/>
          </w:tcPr>
          <w:p w14:paraId="4B394217">
            <w:pPr>
              <w:adjustRightInd w:val="0"/>
              <w:snapToGrid w:val="0"/>
              <w:spacing w:line="360" w:lineRule="auto"/>
              <w:rPr>
                <w:rFonts w:asciiTheme="minorEastAsia" w:hAnsiTheme="minorEastAsia" w:eastAsiaTheme="minorEastAsia"/>
                <w:szCs w:val="21"/>
                <w:highlight w:val="none"/>
              </w:rPr>
            </w:pPr>
            <w:r>
              <w:rPr>
                <w:rFonts w:hint="eastAsia" w:hAnsi="宋体"/>
                <w:szCs w:val="21"/>
                <w:highlight w:val="none"/>
              </w:rPr>
              <w:t>详见资格审查表</w:t>
            </w:r>
          </w:p>
        </w:tc>
      </w:tr>
      <w:tr w14:paraId="7949C2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560" w:type="dxa"/>
            <w:vAlign w:val="center"/>
          </w:tcPr>
          <w:p w14:paraId="2AD9F23C">
            <w:pPr>
              <w:adjustRightInd w:val="0"/>
              <w:snapToGrid w:val="0"/>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第14.1(3)项</w:t>
            </w:r>
          </w:p>
        </w:tc>
        <w:tc>
          <w:tcPr>
            <w:tcW w:w="2693" w:type="dxa"/>
            <w:vAlign w:val="center"/>
          </w:tcPr>
          <w:p w14:paraId="66FD9684">
            <w:pPr>
              <w:adjustRightInd w:val="0"/>
              <w:snapToGrid w:val="0"/>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特定资格条件应提供的资格审查资料</w:t>
            </w:r>
          </w:p>
        </w:tc>
        <w:tc>
          <w:tcPr>
            <w:tcW w:w="4678" w:type="dxa"/>
            <w:vAlign w:val="center"/>
          </w:tcPr>
          <w:p w14:paraId="41B5F4BB">
            <w:pPr>
              <w:adjustRightInd w:val="0"/>
              <w:snapToGrid w:val="0"/>
              <w:spacing w:line="360" w:lineRule="auto"/>
              <w:rPr>
                <w:rFonts w:asciiTheme="minorEastAsia" w:hAnsiTheme="minorEastAsia" w:eastAsiaTheme="minorEastAsia"/>
                <w:szCs w:val="21"/>
                <w:highlight w:val="none"/>
              </w:rPr>
            </w:pPr>
            <w:r>
              <w:rPr>
                <w:rFonts w:hint="eastAsia" w:hAnsi="宋体"/>
                <w:szCs w:val="21"/>
                <w:highlight w:val="none"/>
              </w:rPr>
              <w:t>详见资格审查表</w:t>
            </w:r>
          </w:p>
        </w:tc>
      </w:tr>
      <w:tr w14:paraId="0E6925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33" w:hRule="atLeast"/>
        </w:trPr>
        <w:tc>
          <w:tcPr>
            <w:tcW w:w="1560" w:type="dxa"/>
            <w:vAlign w:val="center"/>
          </w:tcPr>
          <w:p w14:paraId="230E85F4">
            <w:pPr>
              <w:adjustRightInd w:val="0"/>
              <w:snapToGrid w:val="0"/>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第15.3款</w:t>
            </w:r>
          </w:p>
        </w:tc>
        <w:tc>
          <w:tcPr>
            <w:tcW w:w="2693" w:type="dxa"/>
            <w:vAlign w:val="center"/>
          </w:tcPr>
          <w:p w14:paraId="553DB537">
            <w:pPr>
              <w:adjustRightInd w:val="0"/>
              <w:snapToGrid w:val="0"/>
              <w:spacing w:line="360" w:lineRule="auto"/>
              <w:rPr>
                <w:rFonts w:asciiTheme="minorEastAsia" w:hAnsiTheme="minorEastAsia" w:eastAsiaTheme="minorEastAsia"/>
                <w:szCs w:val="21"/>
                <w:highlight w:val="none"/>
              </w:rPr>
            </w:pPr>
            <w:r>
              <w:rPr>
                <w:rFonts w:hint="eastAsia" w:ascii="宋体" w:hAnsi="宋体"/>
                <w:szCs w:val="21"/>
                <w:highlight w:val="none"/>
              </w:rPr>
              <w:t>样品提供的规定</w:t>
            </w:r>
          </w:p>
        </w:tc>
        <w:tc>
          <w:tcPr>
            <w:tcW w:w="4678" w:type="dxa"/>
            <w:vAlign w:val="center"/>
          </w:tcPr>
          <w:p w14:paraId="1B92D0FB">
            <w:pPr>
              <w:adjustRightInd w:val="0"/>
              <w:snapToGrid w:val="0"/>
              <w:spacing w:before="156" w:beforeLines="50" w:line="360" w:lineRule="auto"/>
              <w:rPr>
                <w:rFonts w:ascii="宋体" w:hAnsi="宋体"/>
                <w:szCs w:val="21"/>
                <w:highlight w:val="none"/>
              </w:rPr>
            </w:pPr>
            <w:r>
              <w:rPr>
                <w:rFonts w:hint="eastAsia" w:ascii="宋体" w:hAnsi="宋体"/>
                <w:szCs w:val="21"/>
                <w:highlight w:val="none"/>
                <w:lang w:eastAsia="zh-CN"/>
              </w:rPr>
              <w:t>☑</w:t>
            </w:r>
            <w:r>
              <w:rPr>
                <w:rFonts w:hint="eastAsia" w:ascii="宋体" w:hAnsi="宋体"/>
                <w:szCs w:val="21"/>
                <w:highlight w:val="none"/>
              </w:rPr>
              <w:t xml:space="preserve"> 不要求提供</w:t>
            </w:r>
          </w:p>
          <w:p w14:paraId="0561C0AB">
            <w:pPr>
              <w:adjustRightInd w:val="0"/>
              <w:snapToGrid w:val="0"/>
              <w:spacing w:before="156" w:beforeLines="50" w:line="360" w:lineRule="auto"/>
              <w:rPr>
                <w:rFonts w:ascii="宋体" w:hAnsi="宋体"/>
                <w:szCs w:val="21"/>
                <w:highlight w:val="none"/>
              </w:rPr>
            </w:pPr>
            <w:r>
              <w:rPr>
                <w:rFonts w:hint="eastAsia" w:ascii="宋体" w:hAnsi="宋体"/>
                <w:szCs w:val="21"/>
                <w:highlight w:val="none"/>
              </w:rPr>
              <w:t>□ 要求提供，提交的时间：</w:t>
            </w:r>
            <w:r>
              <w:rPr>
                <w:rFonts w:hint="eastAsia" w:ascii="宋体" w:hAnsi="宋体"/>
                <w:szCs w:val="21"/>
                <w:highlight w:val="none"/>
                <w:u w:val="single"/>
              </w:rPr>
              <w:t xml:space="preserve">           </w:t>
            </w:r>
            <w:r>
              <w:rPr>
                <w:rFonts w:hint="eastAsia" w:ascii="宋体" w:hAnsi="宋体"/>
                <w:szCs w:val="21"/>
                <w:highlight w:val="none"/>
              </w:rPr>
              <w:t xml:space="preserve"> 地点</w:t>
            </w:r>
            <w:r>
              <w:rPr>
                <w:rFonts w:hint="eastAsia" w:ascii="宋体" w:hAnsi="宋体"/>
                <w:szCs w:val="21"/>
                <w:highlight w:val="none"/>
                <w:u w:val="single"/>
              </w:rPr>
              <w:t xml:space="preserve">               </w:t>
            </w:r>
            <w:r>
              <w:rPr>
                <w:rFonts w:hint="eastAsia" w:ascii="宋体" w:hAnsi="宋体"/>
                <w:szCs w:val="21"/>
                <w:highlight w:val="none"/>
              </w:rPr>
              <w:t xml:space="preserve"> 。</w:t>
            </w:r>
          </w:p>
          <w:p w14:paraId="075B965E">
            <w:pPr>
              <w:adjustRightInd w:val="0"/>
              <w:snapToGrid w:val="0"/>
              <w:spacing w:before="156" w:beforeLines="50" w:line="360" w:lineRule="auto"/>
              <w:rPr>
                <w:rFonts w:ascii="宋体" w:hAnsi="宋体"/>
                <w:szCs w:val="21"/>
                <w:highlight w:val="none"/>
              </w:rPr>
            </w:pPr>
            <w:r>
              <w:rPr>
                <w:rFonts w:hint="eastAsia" w:ascii="宋体" w:hAnsi="宋体"/>
                <w:szCs w:val="21"/>
                <w:highlight w:val="none"/>
              </w:rPr>
              <w:t>1、样品制作的标准和要求、是否需要随样品提交相关检测报告、样品的评审方法以及评审标准详见第三章及第四章。</w:t>
            </w:r>
          </w:p>
          <w:p w14:paraId="4A6BDAB0">
            <w:pPr>
              <w:adjustRightInd w:val="0"/>
              <w:snapToGrid w:val="0"/>
              <w:spacing w:before="156" w:beforeLines="50" w:line="360" w:lineRule="auto"/>
              <w:rPr>
                <w:rFonts w:ascii="宋体" w:hAnsi="宋体"/>
                <w:szCs w:val="21"/>
                <w:highlight w:val="none"/>
              </w:rPr>
            </w:pPr>
            <w:r>
              <w:rPr>
                <w:rFonts w:hint="eastAsia" w:ascii="宋体" w:hAnsi="宋体"/>
                <w:szCs w:val="21"/>
                <w:highlight w:val="none"/>
              </w:rPr>
              <w:t>2、中标人提供的样品保管、封存规定：</w:t>
            </w:r>
          </w:p>
          <w:p w14:paraId="6F347945">
            <w:pPr>
              <w:adjustRightInd w:val="0"/>
              <w:snapToGrid w:val="0"/>
              <w:spacing w:line="360" w:lineRule="auto"/>
              <w:rPr>
                <w:rFonts w:asciiTheme="minorEastAsia" w:hAnsiTheme="minorEastAsia" w:eastAsiaTheme="minorEastAsia"/>
                <w:szCs w:val="21"/>
                <w:highlight w:val="none"/>
              </w:rPr>
            </w:pPr>
            <w:r>
              <w:rPr>
                <w:rFonts w:hint="eastAsia" w:ascii="宋体" w:hAnsi="宋体"/>
                <w:szCs w:val="21"/>
                <w:highlight w:val="none"/>
              </w:rPr>
              <w:t>__________________________________________</w:t>
            </w:r>
          </w:p>
        </w:tc>
      </w:tr>
      <w:tr w14:paraId="1388D1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560" w:type="dxa"/>
            <w:vAlign w:val="center"/>
          </w:tcPr>
          <w:p w14:paraId="64D06D4E">
            <w:pPr>
              <w:adjustRightInd w:val="0"/>
              <w:snapToGrid w:val="0"/>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第16.1</w:t>
            </w:r>
            <w:r>
              <w:rPr>
                <w:rFonts w:hint="eastAsia" w:cs="宋体" w:asciiTheme="minorEastAsia" w:hAnsiTheme="minorEastAsia" w:eastAsiaTheme="minorEastAsia"/>
                <w:kern w:val="0"/>
                <w:szCs w:val="21"/>
                <w:highlight w:val="none"/>
                <w:lang w:val="zh-CN"/>
              </w:rPr>
              <w:t>款</w:t>
            </w:r>
          </w:p>
        </w:tc>
        <w:tc>
          <w:tcPr>
            <w:tcW w:w="2693" w:type="dxa"/>
            <w:vAlign w:val="center"/>
          </w:tcPr>
          <w:p w14:paraId="201408E6">
            <w:pPr>
              <w:adjustRightInd w:val="0"/>
              <w:snapToGrid w:val="0"/>
              <w:spacing w:line="360" w:lineRule="auto"/>
              <w:jc w:val="left"/>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投标有效期</w:t>
            </w:r>
          </w:p>
        </w:tc>
        <w:tc>
          <w:tcPr>
            <w:tcW w:w="4678" w:type="dxa"/>
            <w:vAlign w:val="center"/>
          </w:tcPr>
          <w:p w14:paraId="4BA4324C">
            <w:pPr>
              <w:adjustRightInd w:val="0"/>
              <w:snapToGrid w:val="0"/>
              <w:spacing w:line="360" w:lineRule="auto"/>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u w:val="single"/>
              </w:rPr>
              <w:t xml:space="preserve">  </w:t>
            </w:r>
            <w:r>
              <w:rPr>
                <w:rFonts w:hint="eastAsia" w:ascii="宋体" w:hAnsi="宋体" w:eastAsia="宋体"/>
                <w:bCs/>
                <w:szCs w:val="21"/>
                <w:highlight w:val="none"/>
                <w:u w:val="single"/>
                <w:lang w:val="en-US" w:eastAsia="zh-CN"/>
              </w:rPr>
              <w:t>90</w:t>
            </w:r>
            <w:r>
              <w:rPr>
                <w:rFonts w:hint="eastAsia" w:asciiTheme="minorEastAsia" w:hAnsiTheme="minorEastAsia" w:eastAsiaTheme="minorEastAsia"/>
                <w:bCs/>
                <w:szCs w:val="21"/>
                <w:highlight w:val="none"/>
                <w:u w:val="single"/>
              </w:rPr>
              <w:t xml:space="preserve">  </w:t>
            </w:r>
            <w:r>
              <w:rPr>
                <w:rFonts w:hint="eastAsia" w:asciiTheme="minorEastAsia" w:hAnsiTheme="minorEastAsia" w:eastAsiaTheme="minorEastAsia"/>
                <w:bCs/>
                <w:szCs w:val="21"/>
                <w:highlight w:val="none"/>
              </w:rPr>
              <w:t>日（日历日），如投标有效期不足的，在评标时将视为无效投标。</w:t>
            </w:r>
          </w:p>
        </w:tc>
      </w:tr>
      <w:tr w14:paraId="05A166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560" w:type="dxa"/>
            <w:vAlign w:val="center"/>
          </w:tcPr>
          <w:p w14:paraId="5A0A7832">
            <w:pPr>
              <w:adjustRightInd w:val="0"/>
              <w:snapToGrid w:val="0"/>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第18.1</w:t>
            </w:r>
            <w:r>
              <w:rPr>
                <w:rFonts w:hint="eastAsia" w:cs="宋体" w:asciiTheme="minorEastAsia" w:hAnsiTheme="minorEastAsia" w:eastAsiaTheme="minorEastAsia"/>
                <w:kern w:val="0"/>
                <w:szCs w:val="21"/>
                <w:highlight w:val="none"/>
                <w:lang w:val="zh-CN"/>
              </w:rPr>
              <w:t>款</w:t>
            </w:r>
          </w:p>
        </w:tc>
        <w:tc>
          <w:tcPr>
            <w:tcW w:w="2693" w:type="dxa"/>
            <w:vAlign w:val="center"/>
          </w:tcPr>
          <w:p w14:paraId="7C2B8602">
            <w:pPr>
              <w:adjustRightInd w:val="0"/>
              <w:snapToGrid w:val="0"/>
              <w:spacing w:line="360" w:lineRule="auto"/>
              <w:jc w:val="left"/>
              <w:rPr>
                <w:rFonts w:asciiTheme="minorEastAsia" w:hAnsiTheme="minorEastAsia" w:eastAsiaTheme="minorEastAsia"/>
                <w:szCs w:val="21"/>
                <w:highlight w:val="none"/>
              </w:rPr>
            </w:pPr>
            <w:r>
              <w:rPr>
                <w:rFonts w:hint="eastAsia" w:asciiTheme="minorEastAsia" w:hAnsiTheme="minorEastAsia" w:eastAsiaTheme="minorEastAsia"/>
                <w:bCs/>
                <w:szCs w:val="21"/>
                <w:highlight w:val="none"/>
              </w:rPr>
              <w:t>分包</w:t>
            </w:r>
          </w:p>
        </w:tc>
        <w:tc>
          <w:tcPr>
            <w:tcW w:w="4678" w:type="dxa"/>
            <w:vAlign w:val="center"/>
          </w:tcPr>
          <w:p w14:paraId="46089184">
            <w:pPr>
              <w:adjustRightInd w:val="0"/>
              <w:snapToGrid w:val="0"/>
              <w:spacing w:line="360" w:lineRule="auto"/>
              <w:rPr>
                <w:rFonts w:asciiTheme="minorEastAsia" w:hAnsiTheme="minorEastAsia" w:eastAsiaTheme="minorEastAsia"/>
                <w:b/>
                <w:bCs/>
                <w:szCs w:val="21"/>
                <w:highlight w:val="none"/>
              </w:rPr>
            </w:pPr>
            <w:r>
              <w:rPr>
                <w:rFonts w:hint="eastAsia" w:ascii="宋体" w:hAnsi="宋体" w:cs="宋体"/>
                <w:color w:val="auto"/>
                <w:szCs w:val="21"/>
                <w:highlight w:val="none"/>
              </w:rPr>
              <w:t>不允许分包</w:t>
            </w:r>
          </w:p>
        </w:tc>
      </w:tr>
      <w:tr w14:paraId="5304079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8931" w:type="dxa"/>
            <w:gridSpan w:val="3"/>
            <w:vAlign w:val="center"/>
          </w:tcPr>
          <w:p w14:paraId="67167E55">
            <w:pPr>
              <w:adjustRightInd w:val="0"/>
              <w:snapToGrid w:val="0"/>
              <w:spacing w:line="360" w:lineRule="auto"/>
              <w:rPr>
                <w:rFonts w:asciiTheme="minorEastAsia" w:hAnsiTheme="minorEastAsia" w:eastAsiaTheme="minorEastAsia"/>
                <w:b/>
                <w:bCs/>
                <w:szCs w:val="21"/>
                <w:highlight w:val="none"/>
              </w:rPr>
            </w:pPr>
            <w:r>
              <w:rPr>
                <w:rFonts w:hint="eastAsia" w:asciiTheme="minorEastAsia" w:hAnsiTheme="minorEastAsia" w:eastAsiaTheme="minorEastAsia"/>
                <w:b/>
                <w:szCs w:val="21"/>
                <w:highlight w:val="none"/>
              </w:rPr>
              <w:t>四、投标</w:t>
            </w:r>
          </w:p>
        </w:tc>
      </w:tr>
      <w:tr w14:paraId="035FABA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560" w:type="dxa"/>
            <w:vAlign w:val="center"/>
          </w:tcPr>
          <w:p w14:paraId="6470F6A8">
            <w:pPr>
              <w:adjustRightInd w:val="0"/>
              <w:snapToGrid w:val="0"/>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第20.2</w:t>
            </w:r>
            <w:r>
              <w:rPr>
                <w:rFonts w:hint="eastAsia" w:cs="宋体" w:asciiTheme="minorEastAsia" w:hAnsiTheme="minorEastAsia" w:eastAsiaTheme="minorEastAsia"/>
                <w:kern w:val="0"/>
                <w:szCs w:val="21"/>
                <w:highlight w:val="none"/>
                <w:lang w:val="zh-CN"/>
              </w:rPr>
              <w:t>款</w:t>
            </w:r>
          </w:p>
        </w:tc>
        <w:tc>
          <w:tcPr>
            <w:tcW w:w="2693" w:type="dxa"/>
            <w:vAlign w:val="center"/>
          </w:tcPr>
          <w:p w14:paraId="6271DD90">
            <w:pPr>
              <w:adjustRightInd w:val="0"/>
              <w:snapToGrid w:val="0"/>
              <w:spacing w:line="360" w:lineRule="auto"/>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投标截止时间（开标时间）</w:t>
            </w:r>
          </w:p>
        </w:tc>
        <w:tc>
          <w:tcPr>
            <w:tcW w:w="4678" w:type="dxa"/>
            <w:vAlign w:val="center"/>
          </w:tcPr>
          <w:p w14:paraId="31F48A1D">
            <w:pPr>
              <w:adjustRightInd w:val="0"/>
              <w:snapToGrid w:val="0"/>
              <w:spacing w:line="360" w:lineRule="auto"/>
              <w:rPr>
                <w:rFonts w:asciiTheme="minorEastAsia" w:hAnsiTheme="minorEastAsia" w:eastAsiaTheme="minorEastAsia"/>
                <w:bCs/>
                <w:szCs w:val="21"/>
                <w:highlight w:val="none"/>
              </w:rPr>
            </w:pPr>
            <w:r>
              <w:rPr>
                <w:rFonts w:hint="eastAsia" w:hAnsi="宋体"/>
                <w:szCs w:val="21"/>
                <w:highlight w:val="none"/>
              </w:rPr>
              <w:t>详见第一章</w:t>
            </w:r>
            <w:r>
              <w:rPr>
                <w:rFonts w:hint="eastAsia" w:ascii="宋体" w:hAnsi="宋体"/>
                <w:szCs w:val="21"/>
                <w:highlight w:val="none"/>
              </w:rPr>
              <w:t>【</w:t>
            </w:r>
            <w:r>
              <w:rPr>
                <w:rFonts w:hint="eastAsia" w:hAnsi="宋体"/>
                <w:szCs w:val="21"/>
                <w:highlight w:val="none"/>
              </w:rPr>
              <w:t>投标邀请</w:t>
            </w:r>
            <w:r>
              <w:rPr>
                <w:rFonts w:hint="eastAsia" w:ascii="宋体" w:hAnsi="宋体"/>
                <w:szCs w:val="21"/>
                <w:highlight w:val="none"/>
              </w:rPr>
              <w:t>】</w:t>
            </w:r>
          </w:p>
        </w:tc>
      </w:tr>
      <w:tr w14:paraId="0C51EA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8931" w:type="dxa"/>
            <w:gridSpan w:val="3"/>
            <w:vAlign w:val="center"/>
          </w:tcPr>
          <w:p w14:paraId="1C443443">
            <w:pPr>
              <w:adjustRightInd w:val="0"/>
              <w:snapToGrid w:val="0"/>
              <w:spacing w:line="360" w:lineRule="auto"/>
              <w:rPr>
                <w:rFonts w:asciiTheme="minorEastAsia" w:hAnsiTheme="minorEastAsia" w:eastAsiaTheme="minorEastAsia"/>
                <w:szCs w:val="21"/>
                <w:highlight w:val="none"/>
              </w:rPr>
            </w:pPr>
            <w:r>
              <w:rPr>
                <w:rFonts w:hint="eastAsia" w:asciiTheme="minorEastAsia" w:hAnsiTheme="minorEastAsia" w:eastAsiaTheme="minorEastAsia"/>
                <w:b/>
                <w:bCs/>
                <w:szCs w:val="21"/>
                <w:highlight w:val="none"/>
              </w:rPr>
              <w:t>五、开标、资格审查和评标</w:t>
            </w:r>
          </w:p>
        </w:tc>
      </w:tr>
      <w:tr w14:paraId="241116C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560" w:type="dxa"/>
            <w:vAlign w:val="center"/>
          </w:tcPr>
          <w:p w14:paraId="706DB4A5">
            <w:pPr>
              <w:adjustRightInd w:val="0"/>
              <w:snapToGrid w:val="0"/>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第23.3款</w:t>
            </w:r>
          </w:p>
        </w:tc>
        <w:tc>
          <w:tcPr>
            <w:tcW w:w="2693" w:type="dxa"/>
            <w:vAlign w:val="center"/>
          </w:tcPr>
          <w:p w14:paraId="6258A7D6">
            <w:pPr>
              <w:adjustRightInd w:val="0"/>
              <w:snapToGrid w:val="0"/>
              <w:spacing w:before="156" w:beforeLines="50" w:line="360" w:lineRule="auto"/>
              <w:rPr>
                <w:rFonts w:ascii="宋体"/>
                <w:szCs w:val="21"/>
                <w:highlight w:val="none"/>
              </w:rPr>
            </w:pPr>
            <w:r>
              <w:rPr>
                <w:rFonts w:hint="eastAsia" w:ascii="宋体" w:hAnsi="宋体" w:cs="宋体"/>
                <w:szCs w:val="21"/>
                <w:highlight w:val="none"/>
              </w:rPr>
              <w:t>解密电子投标文件时限及方式</w:t>
            </w:r>
          </w:p>
        </w:tc>
        <w:tc>
          <w:tcPr>
            <w:tcW w:w="4678" w:type="dxa"/>
            <w:vAlign w:val="center"/>
          </w:tcPr>
          <w:p w14:paraId="54C9E797">
            <w:pPr>
              <w:adjustRightInd w:val="0"/>
              <w:snapToGrid w:val="0"/>
              <w:spacing w:before="156" w:beforeLines="50" w:line="360" w:lineRule="auto"/>
              <w:rPr>
                <w:rFonts w:ascii="宋体"/>
                <w:szCs w:val="21"/>
                <w:highlight w:val="none"/>
              </w:rPr>
            </w:pPr>
            <w:r>
              <w:rPr>
                <w:rFonts w:hint="eastAsia" w:ascii="宋体" w:hAnsi="宋体" w:cs="宋体"/>
                <w:szCs w:val="21"/>
                <w:highlight w:val="none"/>
              </w:rPr>
              <w:t>投标人使用加密投标文件的CA数字证书在投标截止时间起</w:t>
            </w:r>
            <w:r>
              <w:rPr>
                <w:rFonts w:hint="eastAsia" w:ascii="宋体" w:hAnsi="宋体" w:cs="宋体"/>
                <w:szCs w:val="21"/>
                <w:highlight w:val="none"/>
                <w:u w:val="single"/>
              </w:rPr>
              <w:t xml:space="preserve">  </w:t>
            </w:r>
            <w:r>
              <w:rPr>
                <w:rFonts w:hint="eastAsia" w:ascii="宋体" w:hAnsi="宋体" w:cs="宋体"/>
                <w:color w:val="auto"/>
                <w:szCs w:val="21"/>
                <w:highlight w:val="none"/>
                <w:u w:val="single"/>
                <w:lang w:val="en-US" w:eastAsia="zh-CN"/>
              </w:rPr>
              <w:t>30</w:t>
            </w:r>
            <w:r>
              <w:rPr>
                <w:rFonts w:hint="eastAsia" w:ascii="宋体" w:hAnsi="宋体" w:cs="宋体"/>
                <w:szCs w:val="21"/>
                <w:highlight w:val="none"/>
                <w:u w:val="single"/>
              </w:rPr>
              <w:t xml:space="preserve">  </w:t>
            </w:r>
            <w:r>
              <w:rPr>
                <w:rFonts w:hint="eastAsia" w:ascii="宋体" w:hAnsi="宋体" w:cs="宋体"/>
                <w:szCs w:val="21"/>
                <w:highlight w:val="none"/>
              </w:rPr>
              <w:t>分钟内完成投标文件的解密，投标文件在解密时限内未解密或解密失败，视为撤销其投标文件，开标继续进行。（如因交易平台出现系统故障，导致解密无法完成的，由采购人或采购代理机构酌情延长解密时间）</w:t>
            </w:r>
          </w:p>
        </w:tc>
      </w:tr>
      <w:tr w14:paraId="7937C0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8931" w:type="dxa"/>
            <w:gridSpan w:val="3"/>
            <w:vAlign w:val="center"/>
          </w:tcPr>
          <w:p w14:paraId="33ED3E5C">
            <w:pPr>
              <w:adjustRightInd w:val="0"/>
              <w:snapToGrid w:val="0"/>
              <w:spacing w:line="360" w:lineRule="auto"/>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六、中标信息公布</w:t>
            </w:r>
          </w:p>
        </w:tc>
      </w:tr>
      <w:tr w14:paraId="3F84D4F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560" w:type="dxa"/>
            <w:vAlign w:val="center"/>
          </w:tcPr>
          <w:p w14:paraId="7E4DF803">
            <w:pPr>
              <w:adjustRightInd w:val="0"/>
              <w:snapToGrid w:val="0"/>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第27.2</w:t>
            </w:r>
            <w:r>
              <w:rPr>
                <w:rFonts w:hint="eastAsia" w:cs="宋体" w:asciiTheme="minorEastAsia" w:hAnsiTheme="minorEastAsia" w:eastAsiaTheme="minorEastAsia"/>
                <w:kern w:val="0"/>
                <w:szCs w:val="21"/>
                <w:highlight w:val="none"/>
                <w:lang w:val="zh-CN"/>
              </w:rPr>
              <w:t>款</w:t>
            </w:r>
          </w:p>
        </w:tc>
        <w:tc>
          <w:tcPr>
            <w:tcW w:w="2693" w:type="dxa"/>
            <w:vAlign w:val="center"/>
          </w:tcPr>
          <w:p w14:paraId="7BC146DF">
            <w:pPr>
              <w:adjustRightInd w:val="0"/>
              <w:snapToGrid w:val="0"/>
              <w:spacing w:line="360" w:lineRule="auto"/>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中标候选人并列的确定中标人的方式</w:t>
            </w:r>
          </w:p>
        </w:tc>
        <w:tc>
          <w:tcPr>
            <w:tcW w:w="4678" w:type="dxa"/>
            <w:vAlign w:val="center"/>
          </w:tcPr>
          <w:p w14:paraId="236834F9">
            <w:pPr>
              <w:adjustRightInd w:val="0"/>
              <w:snapToGrid w:val="0"/>
              <w:spacing w:line="360" w:lineRule="auto"/>
              <w:rPr>
                <w:rFonts w:asciiTheme="minorEastAsia" w:hAnsiTheme="minorEastAsia" w:eastAsiaTheme="minorEastAsia"/>
                <w:szCs w:val="21"/>
                <w:highlight w:val="none"/>
                <w:u w:val="single"/>
              </w:rPr>
            </w:pPr>
            <w:r>
              <w:rPr>
                <w:rFonts w:hint="eastAsia" w:ascii="宋体" w:hAnsi="宋体" w:eastAsia="宋体"/>
                <w:color w:val="auto"/>
                <w:szCs w:val="21"/>
                <w:highlight w:val="none"/>
                <w:u w:val="none"/>
              </w:rPr>
              <w:t>评标结果按评审后得分由高到低顺序排列。得分相同的，按投标报价由低到高顺序排列。得分且投标报价相同的</w:t>
            </w:r>
            <w:r>
              <w:rPr>
                <w:rFonts w:hint="eastAsia" w:ascii="宋体" w:hAnsi="宋体" w:eastAsia="宋体"/>
                <w:color w:val="auto"/>
                <w:szCs w:val="21"/>
                <w:highlight w:val="none"/>
                <w:u w:val="none"/>
                <w:lang w:eastAsia="zh-CN"/>
              </w:rPr>
              <w:t>，</w:t>
            </w:r>
            <w:r>
              <w:rPr>
                <w:rFonts w:hint="eastAsia" w:ascii="宋体" w:hAnsi="宋体" w:eastAsia="宋体"/>
                <w:color w:val="auto"/>
                <w:szCs w:val="21"/>
                <w:highlight w:val="none"/>
                <w:u w:val="none"/>
              </w:rPr>
              <w:t>按</w:t>
            </w:r>
            <w:r>
              <w:rPr>
                <w:rFonts w:hint="eastAsia" w:ascii="宋体" w:hAnsi="宋体" w:eastAsia="宋体" w:cs="宋体"/>
                <w:color w:val="auto"/>
                <w:kern w:val="0"/>
                <w:sz w:val="21"/>
                <w:szCs w:val="21"/>
                <w:highlight w:val="none"/>
              </w:rPr>
              <w:t>技术部分</w:t>
            </w:r>
            <w:r>
              <w:rPr>
                <w:rFonts w:hint="eastAsia" w:ascii="宋体" w:hAnsi="宋体" w:eastAsia="宋体"/>
                <w:color w:val="auto"/>
                <w:szCs w:val="21"/>
                <w:highlight w:val="none"/>
                <w:u w:val="none"/>
              </w:rPr>
              <w:t>得分由高到低顺序排列</w:t>
            </w:r>
          </w:p>
        </w:tc>
      </w:tr>
      <w:tr w14:paraId="5D31230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560" w:type="dxa"/>
            <w:vAlign w:val="center"/>
          </w:tcPr>
          <w:p w14:paraId="11F4CA5A">
            <w:pPr>
              <w:adjustRightInd w:val="0"/>
              <w:snapToGrid w:val="0"/>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第28.3</w:t>
            </w:r>
            <w:r>
              <w:rPr>
                <w:rFonts w:hint="eastAsia" w:cs="宋体" w:asciiTheme="minorEastAsia" w:hAnsiTheme="minorEastAsia" w:eastAsiaTheme="minorEastAsia"/>
                <w:kern w:val="0"/>
                <w:szCs w:val="21"/>
                <w:highlight w:val="none"/>
                <w:lang w:val="zh-CN"/>
              </w:rPr>
              <w:t>款</w:t>
            </w:r>
          </w:p>
        </w:tc>
        <w:tc>
          <w:tcPr>
            <w:tcW w:w="2693" w:type="dxa"/>
            <w:vAlign w:val="center"/>
          </w:tcPr>
          <w:p w14:paraId="22BC5899">
            <w:pPr>
              <w:adjustRightInd w:val="0"/>
              <w:snapToGrid w:val="0"/>
              <w:spacing w:line="360" w:lineRule="auto"/>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接收质疑函的联系部门、联系电话和通讯地址</w:t>
            </w:r>
          </w:p>
        </w:tc>
        <w:tc>
          <w:tcPr>
            <w:tcW w:w="4678" w:type="dxa"/>
            <w:vAlign w:val="center"/>
          </w:tcPr>
          <w:p w14:paraId="17497E48">
            <w:pPr>
              <w:adjustRightInd w:val="0"/>
              <w:snapToGrid w:val="0"/>
              <w:spacing w:line="360" w:lineRule="auto"/>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1、采购人信息</w:t>
            </w:r>
          </w:p>
          <w:p w14:paraId="4DD77558">
            <w:pPr>
              <w:adjustRightInd w:val="0"/>
              <w:snapToGrid w:val="0"/>
              <w:spacing w:line="360" w:lineRule="auto"/>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rPr>
              <w:t>联系部门：</w:t>
            </w:r>
            <w:r>
              <w:rPr>
                <w:rFonts w:hint="eastAsia" w:asciiTheme="minorEastAsia" w:hAnsiTheme="minorEastAsia" w:eastAsiaTheme="minorEastAsia"/>
                <w:color w:val="auto"/>
                <w:szCs w:val="21"/>
                <w:highlight w:val="none"/>
                <w:lang w:eastAsia="zh-CN"/>
              </w:rPr>
              <w:t>郴州市直属机关幼儿园</w:t>
            </w:r>
          </w:p>
          <w:p w14:paraId="4DFEDC77">
            <w:pPr>
              <w:adjustRightInd w:val="0"/>
              <w:snapToGrid w:val="0"/>
              <w:spacing w:line="360" w:lineRule="auto"/>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rPr>
              <w:t>通讯地址：</w:t>
            </w:r>
            <w:r>
              <w:rPr>
                <w:rFonts w:hint="eastAsia" w:asciiTheme="minorEastAsia" w:hAnsiTheme="minorEastAsia" w:eastAsiaTheme="minorEastAsia"/>
                <w:color w:val="auto"/>
                <w:szCs w:val="21"/>
                <w:highlight w:val="none"/>
                <w:lang w:eastAsia="zh-CN"/>
              </w:rPr>
              <w:t>郴州市沿江路5号</w:t>
            </w:r>
          </w:p>
          <w:p w14:paraId="741D8BED">
            <w:pPr>
              <w:adjustRightInd w:val="0"/>
              <w:snapToGrid w:val="0"/>
              <w:spacing w:line="360" w:lineRule="auto"/>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rPr>
              <w:t>联系电话：</w:t>
            </w:r>
            <w:r>
              <w:rPr>
                <w:rFonts w:hint="eastAsia" w:asciiTheme="minorEastAsia" w:hAnsiTheme="minorEastAsia" w:eastAsiaTheme="minorEastAsia"/>
                <w:color w:val="auto"/>
                <w:szCs w:val="21"/>
                <w:highlight w:val="none"/>
                <w:lang w:eastAsia="zh-CN"/>
              </w:rPr>
              <w:t>18173509618</w:t>
            </w:r>
          </w:p>
          <w:p w14:paraId="2E0B07ED">
            <w:pPr>
              <w:adjustRightInd w:val="0"/>
              <w:snapToGrid w:val="0"/>
              <w:spacing w:line="360" w:lineRule="auto"/>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2、采购代理机构信息</w:t>
            </w:r>
          </w:p>
          <w:p w14:paraId="6AA26103">
            <w:pPr>
              <w:adjustRightInd w:val="0"/>
              <w:snapToGrid w:val="0"/>
              <w:spacing w:line="360" w:lineRule="auto"/>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rPr>
              <w:t>联系部门：</w:t>
            </w:r>
            <w:r>
              <w:rPr>
                <w:rFonts w:hint="eastAsia" w:asciiTheme="minorEastAsia" w:hAnsiTheme="minorEastAsia" w:eastAsiaTheme="minorEastAsia"/>
                <w:color w:val="auto"/>
                <w:szCs w:val="21"/>
                <w:highlight w:val="none"/>
                <w:lang w:eastAsia="zh-CN"/>
              </w:rPr>
              <w:t>湖南金建达项目管理有限公司</w:t>
            </w:r>
          </w:p>
          <w:p w14:paraId="08318DBA">
            <w:pPr>
              <w:adjustRightInd w:val="0"/>
              <w:snapToGrid w:val="0"/>
              <w:spacing w:line="360" w:lineRule="auto"/>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rPr>
              <w:t>通讯地址：</w:t>
            </w:r>
            <w:r>
              <w:rPr>
                <w:rFonts w:hint="eastAsia" w:asciiTheme="minorEastAsia" w:hAnsiTheme="minorEastAsia" w:eastAsiaTheme="minorEastAsia"/>
                <w:color w:val="auto"/>
                <w:szCs w:val="21"/>
                <w:highlight w:val="none"/>
                <w:lang w:eastAsia="zh-CN"/>
              </w:rPr>
              <w:t>郴州市南岭大道原郴州市交警三大队院内</w:t>
            </w:r>
          </w:p>
          <w:p w14:paraId="106E776D">
            <w:pPr>
              <w:adjustRightInd w:val="0"/>
              <w:snapToGrid w:val="0"/>
              <w:spacing w:line="360" w:lineRule="auto"/>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rPr>
              <w:t>联系电话：</w:t>
            </w:r>
            <w:r>
              <w:rPr>
                <w:rFonts w:hint="eastAsia" w:asciiTheme="minorEastAsia" w:hAnsiTheme="minorEastAsia" w:eastAsiaTheme="minorEastAsia"/>
                <w:color w:val="auto"/>
                <w:szCs w:val="21"/>
                <w:highlight w:val="none"/>
                <w:lang w:eastAsia="zh-CN"/>
              </w:rPr>
              <w:t>17369300135、0735-2266928</w:t>
            </w:r>
          </w:p>
          <w:p w14:paraId="4484EA63">
            <w:pPr>
              <w:adjustRightInd w:val="0"/>
              <w:snapToGrid w:val="0"/>
              <w:spacing w:line="360" w:lineRule="auto"/>
              <w:rPr>
                <w:rFonts w:asciiTheme="minorEastAsia" w:hAnsiTheme="minorEastAsia" w:eastAsiaTheme="minorEastAsia"/>
                <w:szCs w:val="21"/>
                <w:highlight w:val="none"/>
              </w:rPr>
            </w:pPr>
            <w:r>
              <w:rPr>
                <w:rFonts w:hint="eastAsia" w:asciiTheme="minorEastAsia" w:hAnsiTheme="minorEastAsia" w:eastAsiaTheme="minorEastAsia"/>
                <w:b w:val="0"/>
                <w:bCs w:val="0"/>
                <w:color w:val="auto"/>
                <w:szCs w:val="21"/>
                <w:highlight w:val="none"/>
              </w:rPr>
              <w:t>注：投标人在法定质疑期内针对同一采购程序环节的质疑要求一次性提出。</w:t>
            </w:r>
          </w:p>
        </w:tc>
      </w:tr>
      <w:tr w14:paraId="53CA96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8931" w:type="dxa"/>
            <w:gridSpan w:val="3"/>
            <w:vAlign w:val="center"/>
          </w:tcPr>
          <w:p w14:paraId="7A1818DB">
            <w:pPr>
              <w:adjustRightInd w:val="0"/>
              <w:snapToGrid w:val="0"/>
              <w:spacing w:line="360" w:lineRule="auto"/>
              <w:rPr>
                <w:rFonts w:asciiTheme="minorEastAsia" w:hAnsiTheme="minorEastAsia" w:eastAsiaTheme="minorEastAsia"/>
                <w:szCs w:val="21"/>
                <w:highlight w:val="none"/>
              </w:rPr>
            </w:pPr>
            <w:r>
              <w:rPr>
                <w:rFonts w:hint="eastAsia" w:asciiTheme="minorEastAsia" w:hAnsiTheme="minorEastAsia" w:eastAsiaTheme="minorEastAsia"/>
                <w:b/>
                <w:szCs w:val="21"/>
                <w:highlight w:val="none"/>
              </w:rPr>
              <w:t>七、合同签订</w:t>
            </w:r>
          </w:p>
        </w:tc>
      </w:tr>
      <w:tr w14:paraId="669806E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560" w:type="dxa"/>
            <w:vAlign w:val="center"/>
          </w:tcPr>
          <w:p w14:paraId="7F09733D">
            <w:pPr>
              <w:adjustRightInd w:val="0"/>
              <w:snapToGrid w:val="0"/>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第30.1</w:t>
            </w:r>
            <w:r>
              <w:rPr>
                <w:rFonts w:hint="eastAsia" w:cs="宋体" w:asciiTheme="minorEastAsia" w:hAnsiTheme="minorEastAsia" w:eastAsiaTheme="minorEastAsia"/>
                <w:kern w:val="0"/>
                <w:szCs w:val="21"/>
                <w:highlight w:val="none"/>
                <w:lang w:val="zh-CN"/>
              </w:rPr>
              <w:t>款</w:t>
            </w:r>
          </w:p>
        </w:tc>
        <w:tc>
          <w:tcPr>
            <w:tcW w:w="2693" w:type="dxa"/>
            <w:vAlign w:val="center"/>
          </w:tcPr>
          <w:p w14:paraId="611DEAAB">
            <w:pPr>
              <w:adjustRightInd w:val="0"/>
              <w:snapToGrid w:val="0"/>
              <w:spacing w:line="360" w:lineRule="auto"/>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履约担保</w:t>
            </w:r>
          </w:p>
        </w:tc>
        <w:tc>
          <w:tcPr>
            <w:tcW w:w="4678" w:type="dxa"/>
            <w:vAlign w:val="center"/>
          </w:tcPr>
          <w:p w14:paraId="150B9DC7">
            <w:pPr>
              <w:adjustRightInd w:val="0"/>
              <w:snapToGrid w:val="0"/>
              <w:spacing w:line="360" w:lineRule="auto"/>
              <w:rPr>
                <w:rFonts w:ascii="宋体" w:hAnsi="宋体" w:cs="宋体"/>
                <w:szCs w:val="21"/>
                <w:highlight w:val="none"/>
              </w:rPr>
            </w:pPr>
            <w:r>
              <w:rPr>
                <w:rFonts w:hint="eastAsia" w:ascii="宋体" w:hAnsi="宋体" w:cs="宋体"/>
                <w:szCs w:val="21"/>
                <w:highlight w:val="none"/>
              </w:rPr>
              <w:t>□需要。中标后需向采购人缴纳合同金额</w:t>
            </w:r>
            <w:r>
              <w:rPr>
                <w:rFonts w:hint="eastAsia" w:ascii="宋体" w:hAnsi="宋体" w:cs="宋体"/>
                <w:szCs w:val="21"/>
                <w:highlight w:val="none"/>
                <w:u w:val="single"/>
              </w:rPr>
              <w:t xml:space="preserve">    %</w:t>
            </w:r>
            <w:r>
              <w:rPr>
                <w:rFonts w:hint="eastAsia" w:ascii="宋体" w:hAnsi="宋体" w:cs="宋体"/>
                <w:szCs w:val="21"/>
                <w:highlight w:val="none"/>
              </w:rPr>
              <w:t xml:space="preserve">履约担保金。   </w:t>
            </w:r>
          </w:p>
          <w:p w14:paraId="27A8F553">
            <w:pPr>
              <w:adjustRightInd w:val="0"/>
              <w:snapToGrid w:val="0"/>
              <w:spacing w:line="360" w:lineRule="auto"/>
              <w:rPr>
                <w:rFonts w:asciiTheme="minorEastAsia" w:hAnsiTheme="minorEastAsia" w:eastAsiaTheme="minorEastAsia"/>
                <w:strike/>
                <w:szCs w:val="21"/>
                <w:highlight w:val="none"/>
              </w:rPr>
            </w:pPr>
            <w:r>
              <w:rPr>
                <w:rFonts w:hint="eastAsia" w:ascii="宋体" w:hAnsi="宋体" w:cs="宋体"/>
                <w:szCs w:val="21"/>
                <w:highlight w:val="none"/>
                <w:lang w:eastAsia="zh-CN"/>
              </w:rPr>
              <w:t>☑</w:t>
            </w:r>
            <w:r>
              <w:rPr>
                <w:rFonts w:ascii="宋体" w:hAnsi="宋体" w:cs="宋体"/>
                <w:szCs w:val="21"/>
                <w:highlight w:val="none"/>
              </w:rPr>
              <w:t>不需要</w:t>
            </w:r>
          </w:p>
        </w:tc>
      </w:tr>
      <w:tr w14:paraId="22C6EB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8931" w:type="dxa"/>
            <w:gridSpan w:val="3"/>
            <w:vAlign w:val="center"/>
          </w:tcPr>
          <w:p w14:paraId="18A507D8">
            <w:pPr>
              <w:adjustRightInd w:val="0"/>
              <w:snapToGrid w:val="0"/>
              <w:spacing w:line="360" w:lineRule="auto"/>
              <w:rPr>
                <w:rFonts w:asciiTheme="minorEastAsia" w:hAnsiTheme="minorEastAsia" w:eastAsiaTheme="minorEastAsia"/>
                <w:szCs w:val="21"/>
                <w:highlight w:val="none"/>
              </w:rPr>
            </w:pPr>
            <w:r>
              <w:rPr>
                <w:rFonts w:hint="eastAsia" w:asciiTheme="minorEastAsia" w:hAnsiTheme="minorEastAsia" w:eastAsiaTheme="minorEastAsia"/>
                <w:b/>
                <w:szCs w:val="21"/>
                <w:highlight w:val="none"/>
              </w:rPr>
              <w:t>九、其他规定</w:t>
            </w:r>
          </w:p>
        </w:tc>
      </w:tr>
      <w:tr w14:paraId="25649D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560" w:type="dxa"/>
            <w:vAlign w:val="center"/>
          </w:tcPr>
          <w:p w14:paraId="3B8DC16C">
            <w:pPr>
              <w:adjustRightInd w:val="0"/>
              <w:snapToGrid w:val="0"/>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第34.1</w:t>
            </w:r>
            <w:r>
              <w:rPr>
                <w:rFonts w:hint="eastAsia" w:cs="宋体" w:asciiTheme="minorEastAsia" w:hAnsiTheme="minorEastAsia" w:eastAsiaTheme="minorEastAsia"/>
                <w:kern w:val="0"/>
                <w:szCs w:val="21"/>
                <w:highlight w:val="none"/>
                <w:lang w:val="zh-CN"/>
              </w:rPr>
              <w:t>款</w:t>
            </w:r>
          </w:p>
        </w:tc>
        <w:tc>
          <w:tcPr>
            <w:tcW w:w="2693" w:type="dxa"/>
            <w:vAlign w:val="center"/>
          </w:tcPr>
          <w:p w14:paraId="7BF46944">
            <w:pPr>
              <w:adjustRightInd w:val="0"/>
              <w:snapToGrid w:val="0"/>
              <w:spacing w:line="360" w:lineRule="auto"/>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招标代理服务费</w:t>
            </w:r>
          </w:p>
        </w:tc>
        <w:tc>
          <w:tcPr>
            <w:tcW w:w="4678" w:type="dxa"/>
            <w:vAlign w:val="center"/>
          </w:tcPr>
          <w:p w14:paraId="67D8C60E">
            <w:pPr>
              <w:adjustRightInd w:val="0"/>
              <w:snapToGrid w:val="0"/>
              <w:spacing w:line="360" w:lineRule="auto"/>
              <w:rPr>
                <w:rFonts w:asciiTheme="minorEastAsia" w:hAnsiTheme="minorEastAsia" w:eastAsiaTheme="minorEastAsia"/>
                <w:szCs w:val="21"/>
                <w:highlight w:val="none"/>
              </w:rPr>
            </w:pPr>
            <w:r>
              <w:rPr>
                <w:rFonts w:hint="eastAsia" w:hAnsi="宋体"/>
                <w:color w:val="auto"/>
                <w:szCs w:val="21"/>
                <w:highlight w:val="none"/>
              </w:rPr>
              <w:t>详见第一章</w:t>
            </w:r>
            <w:r>
              <w:rPr>
                <w:rFonts w:hint="eastAsia" w:ascii="宋体" w:hAnsi="宋体"/>
                <w:color w:val="auto"/>
                <w:szCs w:val="21"/>
                <w:highlight w:val="none"/>
              </w:rPr>
              <w:t>【</w:t>
            </w:r>
            <w:r>
              <w:rPr>
                <w:rFonts w:hint="eastAsia" w:hAnsi="宋体"/>
                <w:color w:val="auto"/>
                <w:szCs w:val="21"/>
                <w:highlight w:val="none"/>
              </w:rPr>
              <w:t>投标邀请</w:t>
            </w:r>
            <w:r>
              <w:rPr>
                <w:rFonts w:hint="eastAsia" w:ascii="宋体" w:hAnsi="宋体"/>
                <w:color w:val="auto"/>
                <w:szCs w:val="21"/>
                <w:highlight w:val="none"/>
              </w:rPr>
              <w:t>】</w:t>
            </w:r>
          </w:p>
        </w:tc>
      </w:tr>
      <w:tr w14:paraId="29C1EF8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560" w:type="dxa"/>
            <w:vAlign w:val="center"/>
          </w:tcPr>
          <w:p w14:paraId="16EC433D">
            <w:pPr>
              <w:adjustRightInd w:val="0"/>
              <w:snapToGrid w:val="0"/>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第35.1</w:t>
            </w:r>
            <w:r>
              <w:rPr>
                <w:rFonts w:hint="eastAsia" w:cs="宋体" w:asciiTheme="minorEastAsia" w:hAnsiTheme="minorEastAsia" w:eastAsiaTheme="minorEastAsia"/>
                <w:kern w:val="0"/>
                <w:szCs w:val="21"/>
                <w:highlight w:val="none"/>
                <w:lang w:val="zh-CN"/>
              </w:rPr>
              <w:t>款</w:t>
            </w:r>
          </w:p>
        </w:tc>
        <w:tc>
          <w:tcPr>
            <w:tcW w:w="2693" w:type="dxa"/>
            <w:vAlign w:val="center"/>
          </w:tcPr>
          <w:p w14:paraId="76B92E5A">
            <w:pPr>
              <w:adjustRightInd w:val="0"/>
              <w:snapToGrid w:val="0"/>
              <w:spacing w:line="360" w:lineRule="auto"/>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其他规定</w:t>
            </w:r>
          </w:p>
        </w:tc>
        <w:tc>
          <w:tcPr>
            <w:tcW w:w="4678" w:type="dxa"/>
            <w:vAlign w:val="center"/>
          </w:tcPr>
          <w:p w14:paraId="02442B85">
            <w:pPr>
              <w:adjustRightInd w:val="0"/>
              <w:snapToGrid w:val="0"/>
              <w:spacing w:line="360" w:lineRule="auto"/>
              <w:rPr>
                <w:rFonts w:hint="eastAsia" w:ascii="宋体" w:hAnsi="宋体" w:eastAsia="宋体"/>
                <w:color w:val="auto"/>
                <w:szCs w:val="21"/>
                <w:highlight w:val="none"/>
                <w:u w:val="none"/>
                <w:lang w:val="en-US" w:eastAsia="zh-CN"/>
              </w:rPr>
            </w:pPr>
            <w:r>
              <w:rPr>
                <w:rFonts w:hint="eastAsia" w:ascii="宋体" w:hAnsi="宋体" w:eastAsia="宋体"/>
                <w:color w:val="auto"/>
                <w:szCs w:val="21"/>
                <w:highlight w:val="none"/>
                <w:u w:val="none"/>
                <w:lang w:val="en-US" w:eastAsia="zh-CN"/>
              </w:rPr>
              <w:t>1、本招标文件要求的复印件是指复印件或扫描件或影印件。</w:t>
            </w:r>
          </w:p>
          <w:p w14:paraId="4B0272CA">
            <w:pPr>
              <w:adjustRightInd w:val="0"/>
              <w:snapToGrid w:val="0"/>
              <w:spacing w:line="360" w:lineRule="auto"/>
              <w:rPr>
                <w:rFonts w:hint="eastAsia" w:ascii="宋体" w:hAnsi="宋体" w:eastAsia="宋体"/>
                <w:color w:val="auto"/>
                <w:szCs w:val="21"/>
                <w:highlight w:val="none"/>
                <w:u w:val="none"/>
                <w:lang w:val="en-US" w:eastAsia="zh-CN"/>
              </w:rPr>
            </w:pPr>
            <w:r>
              <w:rPr>
                <w:rFonts w:hint="eastAsia" w:ascii="宋体" w:hAnsi="宋体" w:eastAsia="宋体"/>
                <w:color w:val="auto"/>
                <w:szCs w:val="21"/>
                <w:highlight w:val="none"/>
                <w:u w:val="none"/>
                <w:lang w:val="en-US" w:eastAsia="zh-CN"/>
              </w:rPr>
              <w:t>2、中标人在领取中标通知书时，须递交三份（不分正副本）胶装完好的纸质投标文件以供存档，否则不予办理相关手续。</w:t>
            </w:r>
          </w:p>
          <w:p w14:paraId="77CEF82D">
            <w:pPr>
              <w:adjustRightInd w:val="0"/>
              <w:snapToGrid w:val="0"/>
              <w:spacing w:line="360" w:lineRule="auto"/>
              <w:rPr>
                <w:rFonts w:asciiTheme="minorEastAsia" w:hAnsiTheme="minorEastAsia" w:eastAsiaTheme="minorEastAsia"/>
                <w:szCs w:val="21"/>
                <w:highlight w:val="none"/>
                <w:u w:val="single"/>
              </w:rPr>
            </w:pPr>
            <w:r>
              <w:rPr>
                <w:rFonts w:hint="eastAsia" w:ascii="宋体" w:hAnsi="宋体" w:eastAsia="宋体"/>
                <w:color w:val="auto"/>
                <w:szCs w:val="21"/>
                <w:highlight w:val="none"/>
                <w:u w:val="none"/>
                <w:lang w:val="en-US" w:eastAsia="zh-CN"/>
              </w:rPr>
              <w:t>3、其他要求：签订合同时约定。</w:t>
            </w:r>
          </w:p>
        </w:tc>
      </w:tr>
    </w:tbl>
    <w:p w14:paraId="2F3887C7">
      <w:pPr>
        <w:adjustRightInd w:val="0"/>
        <w:snapToGrid w:val="0"/>
        <w:spacing w:line="360" w:lineRule="auto"/>
        <w:rPr>
          <w:rFonts w:ascii="宋体" w:hAnsi="宋体"/>
          <w:b/>
          <w:szCs w:val="21"/>
          <w:highlight w:val="none"/>
        </w:rPr>
      </w:pPr>
      <w:r>
        <w:rPr>
          <w:rFonts w:ascii="宋体" w:hAnsi="宋体"/>
          <w:b/>
          <w:szCs w:val="21"/>
          <w:highlight w:val="none"/>
        </w:rPr>
        <w:br w:type="page"/>
      </w:r>
    </w:p>
    <w:p w14:paraId="37C7FE67">
      <w:pPr>
        <w:pStyle w:val="3"/>
        <w:adjustRightInd w:val="0"/>
        <w:snapToGrid w:val="0"/>
        <w:spacing w:before="156" w:beforeLines="50"/>
        <w:jc w:val="center"/>
        <w:rPr>
          <w:rFonts w:ascii="黑体" w:hAnsi="黑体" w:eastAsia="黑体"/>
          <w:sz w:val="28"/>
          <w:szCs w:val="28"/>
          <w:highlight w:val="none"/>
        </w:rPr>
      </w:pPr>
      <w:bookmarkStart w:id="19" w:name="_Toc30509"/>
      <w:bookmarkStart w:id="20" w:name="_Toc29913896"/>
      <w:bookmarkStart w:id="21" w:name="_Toc11081"/>
      <w:r>
        <w:rPr>
          <w:rFonts w:hint="eastAsia" w:ascii="黑体" w:hAnsi="黑体" w:eastAsia="黑体"/>
          <w:sz w:val="28"/>
          <w:szCs w:val="28"/>
          <w:highlight w:val="none"/>
        </w:rPr>
        <w:t>第二节 投标须知</w:t>
      </w:r>
      <w:bookmarkEnd w:id="19"/>
      <w:bookmarkEnd w:id="20"/>
      <w:bookmarkEnd w:id="21"/>
    </w:p>
    <w:p w14:paraId="01137446">
      <w:pPr>
        <w:pStyle w:val="4"/>
        <w:adjustRightInd w:val="0"/>
        <w:snapToGrid w:val="0"/>
        <w:spacing w:before="156" w:beforeLines="50" w:after="0" w:line="360" w:lineRule="auto"/>
        <w:jc w:val="center"/>
        <w:rPr>
          <w:rFonts w:ascii="黑体" w:hAnsi="黑体" w:eastAsia="黑体"/>
          <w:b w:val="0"/>
          <w:sz w:val="28"/>
          <w:szCs w:val="28"/>
          <w:highlight w:val="none"/>
        </w:rPr>
      </w:pPr>
      <w:bookmarkStart w:id="22" w:name="_Toc13834"/>
      <w:bookmarkStart w:id="23" w:name="_Toc20074"/>
      <w:bookmarkStart w:id="24" w:name="_Toc29913897"/>
      <w:r>
        <w:rPr>
          <w:rFonts w:hint="eastAsia" w:ascii="黑体" w:hAnsi="黑体" w:eastAsia="黑体"/>
          <w:sz w:val="28"/>
          <w:szCs w:val="28"/>
          <w:highlight w:val="none"/>
        </w:rPr>
        <w:t>一、总则</w:t>
      </w:r>
      <w:bookmarkEnd w:id="22"/>
      <w:bookmarkEnd w:id="23"/>
      <w:bookmarkEnd w:id="24"/>
    </w:p>
    <w:p w14:paraId="4C26BE0E">
      <w:pPr>
        <w:adjustRightInd w:val="0"/>
        <w:snapToGrid w:val="0"/>
        <w:spacing w:before="156" w:beforeLines="50" w:line="360" w:lineRule="auto"/>
        <w:jc w:val="left"/>
        <w:rPr>
          <w:rFonts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1. 适用范围</w:t>
      </w:r>
    </w:p>
    <w:p w14:paraId="79A2CD86">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1.1本招标文件仅适用于本章第一节“投标须知前附表”（以下简称</w:t>
      </w:r>
      <w:r>
        <w:rPr>
          <w:rFonts w:hint="eastAsia" w:asciiTheme="minorEastAsia" w:hAnsiTheme="minorEastAsia" w:eastAsiaTheme="minorEastAsia"/>
          <w:b/>
          <w:szCs w:val="21"/>
          <w:highlight w:val="none"/>
        </w:rPr>
        <w:t>【投标须知前附表】</w:t>
      </w:r>
      <w:r>
        <w:rPr>
          <w:rFonts w:hint="eastAsia" w:asciiTheme="minorEastAsia" w:hAnsiTheme="minorEastAsia" w:eastAsiaTheme="minorEastAsia"/>
          <w:szCs w:val="21"/>
          <w:highlight w:val="none"/>
        </w:rPr>
        <w:t>）中所叙述的采购项目。</w:t>
      </w:r>
    </w:p>
    <w:p w14:paraId="0B4F1E00">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1.2</w:t>
      </w:r>
      <w:r>
        <w:rPr>
          <w:rFonts w:hint="eastAsia" w:asciiTheme="minorEastAsia" w:hAnsiTheme="minorEastAsia" w:eastAsiaTheme="minorEastAsia"/>
          <w:b/>
          <w:szCs w:val="21"/>
          <w:highlight w:val="none"/>
        </w:rPr>
        <w:t>【投标须知前附表】</w:t>
      </w:r>
      <w:r>
        <w:rPr>
          <w:rFonts w:hint="eastAsia" w:asciiTheme="minorEastAsia" w:hAnsiTheme="minorEastAsia" w:eastAsiaTheme="minorEastAsia"/>
          <w:szCs w:val="21"/>
          <w:highlight w:val="none"/>
        </w:rPr>
        <w:t>规定采购项目专门面向中小企业采购的，如投标人为非中小企业，其</w:t>
      </w:r>
      <w:r>
        <w:rPr>
          <w:rFonts w:hint="eastAsia" w:asciiTheme="minorEastAsia" w:hAnsiTheme="minorEastAsia" w:eastAsiaTheme="minorEastAsia"/>
          <w:b/>
          <w:szCs w:val="21"/>
          <w:highlight w:val="none"/>
        </w:rPr>
        <w:t>投标无效</w:t>
      </w:r>
      <w:r>
        <w:rPr>
          <w:rFonts w:hint="eastAsia" w:asciiTheme="minorEastAsia" w:hAnsiTheme="minorEastAsia" w:eastAsiaTheme="minorEastAsia"/>
          <w:szCs w:val="21"/>
          <w:highlight w:val="none"/>
        </w:rPr>
        <w:t>。</w:t>
      </w:r>
    </w:p>
    <w:p w14:paraId="2CDA5A54">
      <w:pPr>
        <w:adjustRightInd w:val="0"/>
        <w:snapToGrid w:val="0"/>
        <w:spacing w:before="156" w:beforeLines="50" w:line="360" w:lineRule="auto"/>
        <w:jc w:val="left"/>
        <w:rPr>
          <w:rFonts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2. 定义</w:t>
      </w:r>
    </w:p>
    <w:p w14:paraId="232EDD63">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2.1采购项目联系人姓名和电话见</w:t>
      </w:r>
      <w:r>
        <w:rPr>
          <w:rFonts w:hint="eastAsia" w:asciiTheme="minorEastAsia" w:hAnsiTheme="minorEastAsia" w:eastAsiaTheme="minorEastAsia"/>
          <w:b/>
          <w:szCs w:val="21"/>
          <w:highlight w:val="none"/>
        </w:rPr>
        <w:t>【投标须知前附表】</w:t>
      </w:r>
      <w:r>
        <w:rPr>
          <w:rFonts w:hint="eastAsia" w:asciiTheme="minorEastAsia" w:hAnsiTheme="minorEastAsia" w:eastAsiaTheme="minorEastAsia"/>
          <w:szCs w:val="21"/>
          <w:highlight w:val="none"/>
        </w:rPr>
        <w:t>。</w:t>
      </w:r>
    </w:p>
    <w:p w14:paraId="78C6F0E1">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2.2采购人名称、地址、电话、联系人见</w:t>
      </w:r>
      <w:r>
        <w:rPr>
          <w:rFonts w:hint="eastAsia" w:asciiTheme="minorEastAsia" w:hAnsiTheme="minorEastAsia" w:eastAsiaTheme="minorEastAsia"/>
          <w:b/>
          <w:szCs w:val="21"/>
          <w:highlight w:val="none"/>
        </w:rPr>
        <w:t>【投标须知前附表】</w:t>
      </w:r>
      <w:r>
        <w:rPr>
          <w:rFonts w:hint="eastAsia" w:asciiTheme="minorEastAsia" w:hAnsiTheme="minorEastAsia" w:eastAsiaTheme="minorEastAsia"/>
          <w:szCs w:val="21"/>
          <w:highlight w:val="none"/>
        </w:rPr>
        <w:t>。</w:t>
      </w:r>
    </w:p>
    <w:p w14:paraId="17B0EFCF">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2.3采购代理机构名称、地址、电话、联系人见</w:t>
      </w:r>
      <w:r>
        <w:rPr>
          <w:rFonts w:hint="eastAsia" w:asciiTheme="minorEastAsia" w:hAnsiTheme="minorEastAsia" w:eastAsiaTheme="minorEastAsia"/>
          <w:b/>
          <w:szCs w:val="21"/>
          <w:highlight w:val="none"/>
        </w:rPr>
        <w:t>【投标须知前附表】。</w:t>
      </w:r>
    </w:p>
    <w:p w14:paraId="5A8EC50D">
      <w:pPr>
        <w:adjustRightInd w:val="0"/>
        <w:snapToGrid w:val="0"/>
        <w:spacing w:before="156" w:beforeLines="50" w:line="360" w:lineRule="auto"/>
        <w:ind w:firstLine="420" w:firstLineChars="200"/>
        <w:jc w:val="left"/>
        <w:rPr>
          <w:rFonts w:asciiTheme="minorEastAsia" w:hAnsiTheme="minorEastAsia" w:eastAsiaTheme="minorEastAsia"/>
          <w:b/>
          <w:szCs w:val="21"/>
          <w:highlight w:val="none"/>
        </w:rPr>
      </w:pPr>
      <w:r>
        <w:rPr>
          <w:rFonts w:hint="eastAsia" w:asciiTheme="minorEastAsia" w:hAnsiTheme="minorEastAsia" w:eastAsiaTheme="minorEastAsia"/>
          <w:szCs w:val="21"/>
          <w:highlight w:val="none"/>
        </w:rPr>
        <w:t>2.4投标人系指响应招标、参加投标竞争的法人、其他组织或自然人。</w:t>
      </w:r>
    </w:p>
    <w:p w14:paraId="7412AA7E">
      <w:pPr>
        <w:adjustRightInd w:val="0"/>
        <w:snapToGrid w:val="0"/>
        <w:spacing w:before="156" w:beforeLines="50" w:line="360" w:lineRule="auto"/>
        <w:ind w:firstLine="420" w:firstLineChars="200"/>
        <w:jc w:val="left"/>
        <w:rPr>
          <w:rFonts w:cs="宋体" w:asciiTheme="minorEastAsia" w:hAnsiTheme="minorEastAsia" w:eastAsiaTheme="minorEastAsia"/>
          <w:kern w:val="0"/>
          <w:szCs w:val="21"/>
          <w:highlight w:val="none"/>
        </w:rPr>
      </w:pPr>
      <w:r>
        <w:rPr>
          <w:rFonts w:asciiTheme="minorEastAsia" w:hAnsiTheme="minorEastAsia" w:eastAsiaTheme="minorEastAsia"/>
          <w:szCs w:val="21"/>
          <w:highlight w:val="none"/>
        </w:rPr>
        <w:t>2.</w:t>
      </w:r>
      <w:r>
        <w:rPr>
          <w:rFonts w:hint="eastAsia" w:asciiTheme="minorEastAsia" w:hAnsiTheme="minorEastAsia" w:eastAsiaTheme="minorEastAsia"/>
          <w:szCs w:val="21"/>
          <w:highlight w:val="none"/>
        </w:rPr>
        <w:t>5</w:t>
      </w:r>
      <w:r>
        <w:rPr>
          <w:rFonts w:hint="eastAsia" w:cs="宋体" w:asciiTheme="minorEastAsia" w:hAnsiTheme="minorEastAsia" w:eastAsiaTheme="minorEastAsia"/>
          <w:kern w:val="0"/>
          <w:szCs w:val="21"/>
          <w:highlight w:val="none"/>
        </w:rPr>
        <w:t>进口产品是指符合《政府采购进口产品管理办法》（财库〔2007〕119号）和《关于政府采购进口产品管理有关问题的通知》（财办库〔2008〕248号）文件规定的产品。除</w:t>
      </w:r>
      <w:r>
        <w:rPr>
          <w:rFonts w:hint="eastAsia" w:asciiTheme="minorEastAsia" w:hAnsiTheme="minorEastAsia" w:eastAsiaTheme="minorEastAsia"/>
          <w:b/>
          <w:szCs w:val="21"/>
          <w:highlight w:val="none"/>
        </w:rPr>
        <w:t>【投标须知前附表】</w:t>
      </w:r>
      <w:r>
        <w:rPr>
          <w:rFonts w:hint="eastAsia" w:cs="宋体" w:asciiTheme="minorEastAsia" w:hAnsiTheme="minorEastAsia" w:eastAsiaTheme="minorEastAsia"/>
          <w:kern w:val="0"/>
          <w:szCs w:val="21"/>
          <w:highlight w:val="none"/>
        </w:rPr>
        <w:t>另有规定外，采购项目</w:t>
      </w:r>
      <w:r>
        <w:rPr>
          <w:rFonts w:hint="eastAsia" w:cs="宋体" w:asciiTheme="minorEastAsia" w:hAnsiTheme="minorEastAsia" w:eastAsiaTheme="minorEastAsia"/>
          <w:b/>
          <w:kern w:val="0"/>
          <w:szCs w:val="21"/>
          <w:highlight w:val="none"/>
        </w:rPr>
        <w:t>拒绝进口产品参加投标</w:t>
      </w:r>
      <w:r>
        <w:rPr>
          <w:rFonts w:hint="eastAsia" w:cs="宋体" w:asciiTheme="minorEastAsia" w:hAnsiTheme="minorEastAsia" w:eastAsiaTheme="minorEastAsia"/>
          <w:kern w:val="0"/>
          <w:szCs w:val="21"/>
          <w:highlight w:val="none"/>
        </w:rPr>
        <w:t>。本款规定同意购买进口产品的，不限制满足招标文件要求的国内产品参与投标竞争。</w:t>
      </w:r>
    </w:p>
    <w:p w14:paraId="6EFD18A1">
      <w:pPr>
        <w:adjustRightInd w:val="0"/>
        <w:snapToGrid w:val="0"/>
        <w:spacing w:before="156" w:beforeLines="50" w:line="360" w:lineRule="auto"/>
        <w:ind w:firstLine="420" w:firstLineChars="20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2.6电子招标投标：是指电子招标投标参与各方（采购人、采购代理机构、供应商、评审专家）按照相关法律法规的规定，应用网络信息技术，使用CA数字证书（含电子签章、签名）在电子招标投标交易平台(以下简称交易平台)，进行的招标投标活动。</w:t>
      </w:r>
    </w:p>
    <w:p w14:paraId="4444ED40">
      <w:pPr>
        <w:adjustRightInd w:val="0"/>
        <w:snapToGrid w:val="0"/>
        <w:spacing w:before="156" w:beforeLines="50" w:line="360" w:lineRule="auto"/>
        <w:jc w:val="left"/>
        <w:rPr>
          <w:rFonts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3. 投标人的资格要求</w:t>
      </w:r>
    </w:p>
    <w:p w14:paraId="6E7B254E">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3.1投标人应当符合</w:t>
      </w:r>
      <w:r>
        <w:rPr>
          <w:rFonts w:hint="eastAsia" w:asciiTheme="minorEastAsia" w:hAnsiTheme="minorEastAsia" w:eastAsiaTheme="minorEastAsia"/>
          <w:b/>
          <w:szCs w:val="21"/>
          <w:highlight w:val="none"/>
        </w:rPr>
        <w:t>【投标须知前附表】</w:t>
      </w:r>
      <w:r>
        <w:rPr>
          <w:rFonts w:hint="eastAsia" w:asciiTheme="minorEastAsia" w:hAnsiTheme="minorEastAsia" w:eastAsiaTheme="minorEastAsia"/>
          <w:szCs w:val="21"/>
          <w:highlight w:val="none"/>
        </w:rPr>
        <w:t>规定的投标人资格条件。</w:t>
      </w:r>
    </w:p>
    <w:p w14:paraId="6D4D3F68">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3.2</w:t>
      </w:r>
      <w:r>
        <w:rPr>
          <w:rFonts w:hint="eastAsia" w:asciiTheme="minorEastAsia" w:hAnsiTheme="minorEastAsia" w:eastAsiaTheme="minorEastAsia"/>
          <w:b/>
          <w:szCs w:val="21"/>
          <w:highlight w:val="none"/>
        </w:rPr>
        <w:t>【投标须知前附表】</w:t>
      </w:r>
      <w:r>
        <w:rPr>
          <w:rFonts w:hint="eastAsia" w:asciiTheme="minorEastAsia" w:hAnsiTheme="minorEastAsia" w:eastAsiaTheme="minorEastAsia"/>
          <w:szCs w:val="21"/>
          <w:highlight w:val="none"/>
        </w:rPr>
        <w:t>规定接受联合体形式投标的，投标人除应符合本章第3.1</w:t>
      </w:r>
      <w:r>
        <w:rPr>
          <w:rFonts w:hint="eastAsia" w:cs="宋体" w:asciiTheme="minorEastAsia" w:hAnsiTheme="minorEastAsia" w:eastAsiaTheme="minorEastAsia"/>
          <w:kern w:val="0"/>
          <w:szCs w:val="21"/>
          <w:highlight w:val="none"/>
          <w:lang w:val="zh-CN"/>
        </w:rPr>
        <w:t>款</w:t>
      </w:r>
      <w:r>
        <w:rPr>
          <w:rFonts w:hint="eastAsia" w:asciiTheme="minorEastAsia" w:hAnsiTheme="minorEastAsia" w:eastAsiaTheme="minorEastAsia"/>
          <w:szCs w:val="21"/>
          <w:highlight w:val="none"/>
        </w:rPr>
        <w:t xml:space="preserve">规定外，还应遵守以下规定： </w:t>
      </w:r>
    </w:p>
    <w:p w14:paraId="63A0752F">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（l）联合体中有同类资质的供应商按照联合体分工承担相同工作的，应当按照资质等级较低的供应商确定资质等级。</w:t>
      </w:r>
    </w:p>
    <w:p w14:paraId="6DCBC206">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（2）联合体各方应按招标文件提供的格式签订联合体协议书，明确联合体牵头人和各方的权利义务、合同工作量比例；</w:t>
      </w:r>
    </w:p>
    <w:p w14:paraId="229392C0">
      <w:pPr>
        <w:adjustRightInd w:val="0"/>
        <w:snapToGrid w:val="0"/>
        <w:spacing w:before="156" w:beforeLines="50" w:line="360" w:lineRule="auto"/>
        <w:ind w:firstLine="420" w:firstLineChars="200"/>
        <w:jc w:val="left"/>
        <w:rPr>
          <w:rFonts w:cs="宋体" w:asciiTheme="minorEastAsia" w:hAnsiTheme="minorEastAsia" w:eastAsiaTheme="minorEastAsia"/>
          <w:kern w:val="0"/>
          <w:szCs w:val="21"/>
          <w:highlight w:val="none"/>
          <w:lang w:val="zh-CN"/>
        </w:rPr>
      </w:pPr>
      <w:r>
        <w:rPr>
          <w:rFonts w:hint="eastAsia" w:asciiTheme="minorEastAsia" w:hAnsiTheme="minorEastAsia" w:eastAsiaTheme="minorEastAsia"/>
          <w:szCs w:val="21"/>
          <w:highlight w:val="none"/>
        </w:rPr>
        <w:t>（3）联合体各方签订联合体协议书后，</w:t>
      </w:r>
      <w:r>
        <w:rPr>
          <w:rFonts w:hint="eastAsia" w:cs="宋体" w:asciiTheme="minorEastAsia" w:hAnsiTheme="minorEastAsia" w:eastAsiaTheme="minorEastAsia"/>
          <w:kern w:val="0"/>
          <w:szCs w:val="21"/>
          <w:highlight w:val="none"/>
          <w:lang w:val="zh-CN"/>
        </w:rPr>
        <w:t>不得再单独参加或者与其他投标人组成新的联合体参加同一合同项下的采购活动。</w:t>
      </w:r>
    </w:p>
    <w:p w14:paraId="4A51915C">
      <w:pPr>
        <w:adjustRightInd w:val="0"/>
        <w:snapToGrid w:val="0"/>
        <w:spacing w:before="156" w:beforeLines="50" w:line="360" w:lineRule="auto"/>
        <w:jc w:val="left"/>
        <w:rPr>
          <w:rFonts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 xml:space="preserve">4. 投标费用 </w:t>
      </w:r>
    </w:p>
    <w:p w14:paraId="536504DA">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4.1投标人应自行承担所有参与投标的相关费用，不论投标的结果如何，采购人、采购代理机构均无义务和责任承担这些费用。</w:t>
      </w:r>
    </w:p>
    <w:p w14:paraId="5B9BD403">
      <w:pPr>
        <w:adjustRightInd w:val="0"/>
        <w:snapToGrid w:val="0"/>
        <w:spacing w:before="156" w:beforeLines="50" w:line="360" w:lineRule="auto"/>
        <w:jc w:val="left"/>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5．组织现场考察或者召开答疑会</w:t>
      </w:r>
    </w:p>
    <w:p w14:paraId="657DD709">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highlight w:val="none"/>
        </w:rPr>
        <w:t>5.1采购人、采购代理机构可以在</w:t>
      </w:r>
      <w:r>
        <w:rPr>
          <w:rFonts w:hint="eastAsia" w:asciiTheme="minorEastAsia" w:hAnsiTheme="minorEastAsia" w:eastAsiaTheme="minorEastAsia"/>
          <w:b/>
          <w:szCs w:val="21"/>
          <w:highlight w:val="none"/>
        </w:rPr>
        <w:t>【投标须知前附表】</w:t>
      </w:r>
      <w:r>
        <w:rPr>
          <w:rFonts w:hint="eastAsia" w:asciiTheme="minorEastAsia" w:hAnsiTheme="minorEastAsia" w:eastAsiaTheme="minorEastAsia"/>
          <w:szCs w:val="21"/>
          <w:highlight w:val="none"/>
        </w:rPr>
        <w:t>规定的招标文件提供期限截止后，组织已获取招标文件的潜在投标人现场考察或者召开开标前答疑会。</w:t>
      </w:r>
    </w:p>
    <w:p w14:paraId="01EDCBEC">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5.2获取招标文件的潜在投标人应按</w:t>
      </w:r>
      <w:r>
        <w:rPr>
          <w:rFonts w:hint="eastAsia" w:asciiTheme="minorEastAsia" w:hAnsiTheme="minorEastAsia" w:eastAsiaTheme="minorEastAsia"/>
          <w:b/>
          <w:szCs w:val="21"/>
          <w:highlight w:val="none"/>
        </w:rPr>
        <w:t>【投标须知前附表】</w:t>
      </w:r>
      <w:r>
        <w:rPr>
          <w:rFonts w:hint="eastAsia" w:asciiTheme="minorEastAsia" w:hAnsiTheme="minorEastAsia" w:eastAsiaTheme="minorEastAsia"/>
          <w:szCs w:val="21"/>
          <w:highlight w:val="none"/>
        </w:rPr>
        <w:t>规定参加现场考察或者答疑会；如不参加，其风险由其自行承担。</w:t>
      </w:r>
    </w:p>
    <w:p w14:paraId="751D48C2">
      <w:pPr>
        <w:adjustRightInd w:val="0"/>
        <w:snapToGrid w:val="0"/>
        <w:spacing w:before="156" w:beforeLines="50" w:line="360" w:lineRule="auto"/>
        <w:ind w:firstLine="420" w:firstLineChars="200"/>
        <w:jc w:val="left"/>
        <w:rPr>
          <w:rFonts w:asciiTheme="minorEastAsia" w:hAnsiTheme="minorEastAsia" w:eastAsiaTheme="minorEastAsia"/>
          <w:highlight w:val="none"/>
        </w:rPr>
      </w:pPr>
      <w:r>
        <w:rPr>
          <w:rFonts w:hint="eastAsia" w:asciiTheme="minorEastAsia" w:hAnsiTheme="minorEastAsia" w:eastAsiaTheme="minorEastAsia"/>
          <w:highlight w:val="none"/>
        </w:rPr>
        <w:t>5.3潜在投标人现场考察或者参加答疑会的费用由自己承担，现场考察期间所发生的人身伤害及财产损失由自己负责。</w:t>
      </w:r>
    </w:p>
    <w:p w14:paraId="71E484DC">
      <w:pPr>
        <w:adjustRightInd w:val="0"/>
        <w:snapToGrid w:val="0"/>
        <w:spacing w:before="156" w:beforeLines="50" w:line="360" w:lineRule="auto"/>
        <w:ind w:firstLine="420" w:firstLineChars="200"/>
        <w:jc w:val="left"/>
        <w:rPr>
          <w:rFonts w:asciiTheme="minorEastAsia" w:hAnsiTheme="minorEastAsia" w:eastAsiaTheme="minorEastAsia"/>
          <w:highlight w:val="none"/>
        </w:rPr>
      </w:pPr>
      <w:r>
        <w:rPr>
          <w:rFonts w:hint="eastAsia" w:asciiTheme="minorEastAsia" w:hAnsiTheme="minorEastAsia" w:eastAsiaTheme="minorEastAsia"/>
          <w:highlight w:val="none"/>
        </w:rPr>
        <w:t>5.4采购人、采购代理机构不对投标人据此而做出的推论、理解和结论负责。投标人一旦中标，不得以任何借口，提出额外补偿，或延长合同期限的要求。</w:t>
      </w:r>
    </w:p>
    <w:p w14:paraId="5CE2D707">
      <w:pPr>
        <w:pStyle w:val="4"/>
        <w:adjustRightInd w:val="0"/>
        <w:snapToGrid w:val="0"/>
        <w:spacing w:before="156" w:beforeLines="50" w:after="0" w:line="360" w:lineRule="auto"/>
        <w:jc w:val="center"/>
        <w:rPr>
          <w:rFonts w:ascii="黑体" w:hAnsi="黑体" w:eastAsia="黑体"/>
          <w:sz w:val="28"/>
          <w:szCs w:val="28"/>
          <w:highlight w:val="none"/>
        </w:rPr>
      </w:pPr>
      <w:bookmarkStart w:id="25" w:name="_Toc29913898"/>
      <w:bookmarkStart w:id="26" w:name="_Toc6469"/>
      <w:bookmarkStart w:id="27" w:name="_Toc27126"/>
      <w:r>
        <w:rPr>
          <w:rFonts w:hint="eastAsia" w:ascii="黑体" w:hAnsi="黑体" w:eastAsia="黑体"/>
          <w:sz w:val="28"/>
          <w:szCs w:val="28"/>
          <w:highlight w:val="none"/>
        </w:rPr>
        <w:t>二、招标文件</w:t>
      </w:r>
      <w:bookmarkEnd w:id="25"/>
      <w:bookmarkEnd w:id="26"/>
      <w:bookmarkEnd w:id="27"/>
    </w:p>
    <w:p w14:paraId="0B8986C5">
      <w:pPr>
        <w:adjustRightInd w:val="0"/>
        <w:snapToGrid w:val="0"/>
        <w:spacing w:before="156" w:beforeLines="50" w:line="360" w:lineRule="auto"/>
        <w:jc w:val="left"/>
        <w:rPr>
          <w:rFonts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6. 招标文件的构成</w:t>
      </w:r>
    </w:p>
    <w:p w14:paraId="4B870AA9">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6.1 招标文件共七章，各章内容如下：</w:t>
      </w:r>
    </w:p>
    <w:p w14:paraId="718EA667">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第一章 投标邀请</w:t>
      </w:r>
    </w:p>
    <w:p w14:paraId="2DB4CE03">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第二章 投标须知</w:t>
      </w:r>
    </w:p>
    <w:p w14:paraId="0450B8A9">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第三章 资格审查</w:t>
      </w:r>
    </w:p>
    <w:p w14:paraId="7466B3DB">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第四章 评标方法及标准</w:t>
      </w:r>
    </w:p>
    <w:p w14:paraId="0D6B8B56">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第五章 采购需求</w:t>
      </w:r>
    </w:p>
    <w:p w14:paraId="4B781A5F">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第六章 政府采购合同</w:t>
      </w:r>
    </w:p>
    <w:p w14:paraId="23E763B6">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第七章 投标文件的组成</w:t>
      </w:r>
    </w:p>
    <w:p w14:paraId="6E9A99F5">
      <w:pPr>
        <w:adjustRightInd w:val="0"/>
        <w:snapToGrid w:val="0"/>
        <w:spacing w:before="156" w:beforeLines="50" w:line="360" w:lineRule="auto"/>
        <w:ind w:firstLine="420" w:firstLineChars="200"/>
        <w:jc w:val="left"/>
        <w:rPr>
          <w:rFonts w:cs="宋体" w:asciiTheme="minorEastAsia" w:hAnsiTheme="minorEastAsia" w:eastAsiaTheme="minorEastAsia"/>
          <w:b/>
          <w:szCs w:val="21"/>
          <w:highlight w:val="none"/>
        </w:rPr>
      </w:pPr>
      <w:r>
        <w:rPr>
          <w:rFonts w:hint="eastAsia" w:asciiTheme="minorEastAsia" w:hAnsiTheme="minorEastAsia" w:eastAsiaTheme="minorEastAsia"/>
          <w:szCs w:val="21"/>
          <w:highlight w:val="none"/>
        </w:rPr>
        <w:t>6.2采购人、采购代理机构在提交投标文件截止时间前</w:t>
      </w:r>
      <w:r>
        <w:rPr>
          <w:rFonts w:hint="eastAsia" w:cs="宋体" w:asciiTheme="minorEastAsia" w:hAnsiTheme="minorEastAsia" w:eastAsiaTheme="minorEastAsia"/>
          <w:szCs w:val="21"/>
          <w:highlight w:val="none"/>
        </w:rPr>
        <w:t>对招标文件所作的澄清或者修改，构成招标文件的组成部分。</w:t>
      </w:r>
    </w:p>
    <w:p w14:paraId="08B71D4E">
      <w:pPr>
        <w:adjustRightInd w:val="0"/>
        <w:snapToGrid w:val="0"/>
        <w:spacing w:before="156" w:beforeLines="50" w:line="360" w:lineRule="auto"/>
        <w:jc w:val="left"/>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7．偏离与实质性响应</w:t>
      </w:r>
    </w:p>
    <w:p w14:paraId="0541AC89">
      <w:pPr>
        <w:adjustRightInd w:val="0"/>
        <w:snapToGrid w:val="0"/>
        <w:spacing w:before="156" w:beforeLines="50"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7.1投标人应当按照招标文件的要求编制投标文件。投标文件应当对招标文件提出的要求和条件作出明确响应。</w:t>
      </w:r>
    </w:p>
    <w:p w14:paraId="2027645C">
      <w:pPr>
        <w:adjustRightInd w:val="0"/>
        <w:snapToGrid w:val="0"/>
        <w:spacing w:before="156" w:beforeLines="50"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7.2偏离是指投标文件不响应或者不满足招标文件提出的要求和条件，分为实质性偏离和非实质性偏离。</w:t>
      </w:r>
    </w:p>
    <w:p w14:paraId="14D8185E">
      <w:pPr>
        <w:adjustRightInd w:val="0"/>
        <w:snapToGrid w:val="0"/>
        <w:spacing w:before="156" w:beforeLines="50"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7.3除法律、法规和招标文件规定的其他投标无效情形外，招标文件中用“★”符号标明的条款为实质性要求和条件，对其中任何一条的偏离，为实质性偏离，</w:t>
      </w:r>
      <w:r>
        <w:rPr>
          <w:rFonts w:hint="eastAsia" w:asciiTheme="minorEastAsia" w:hAnsiTheme="minorEastAsia" w:eastAsiaTheme="minorEastAsia"/>
          <w:b/>
          <w:highlight w:val="none"/>
        </w:rPr>
        <w:t>其投标无效</w:t>
      </w:r>
      <w:r>
        <w:rPr>
          <w:rFonts w:hint="eastAsia" w:asciiTheme="minorEastAsia" w:hAnsiTheme="minorEastAsia" w:eastAsiaTheme="minorEastAsia"/>
          <w:highlight w:val="none"/>
        </w:rPr>
        <w:t>。</w:t>
      </w:r>
    </w:p>
    <w:p w14:paraId="46D13D31">
      <w:pPr>
        <w:adjustRightInd w:val="0"/>
        <w:snapToGrid w:val="0"/>
        <w:spacing w:before="156" w:beforeLines="50" w:line="360" w:lineRule="auto"/>
        <w:ind w:firstLine="420" w:firstLineChars="200"/>
        <w:jc w:val="left"/>
        <w:rPr>
          <w:rFonts w:asciiTheme="minorEastAsia" w:hAnsiTheme="minorEastAsia" w:eastAsiaTheme="minorEastAsia"/>
          <w:highlight w:val="none"/>
        </w:rPr>
      </w:pPr>
      <w:r>
        <w:rPr>
          <w:rFonts w:hint="eastAsia" w:asciiTheme="minorEastAsia" w:hAnsiTheme="minorEastAsia" w:eastAsiaTheme="minorEastAsia"/>
          <w:highlight w:val="none"/>
        </w:rPr>
        <w:t>7.4投标</w:t>
      </w:r>
      <w:r>
        <w:rPr>
          <w:rFonts w:hint="eastAsia" w:asciiTheme="minorEastAsia" w:hAnsiTheme="minorEastAsia" w:eastAsiaTheme="minorEastAsia"/>
          <w:szCs w:val="21"/>
          <w:highlight w:val="none"/>
        </w:rPr>
        <w:t>文件偏离招标文件的非实质性要求和条件，为非实质性偏离。非实质性偏离的范围和幅度应当符合</w:t>
      </w:r>
      <w:r>
        <w:rPr>
          <w:rFonts w:hint="eastAsia" w:asciiTheme="minorEastAsia" w:hAnsiTheme="minorEastAsia" w:eastAsiaTheme="minorEastAsia"/>
          <w:b/>
          <w:szCs w:val="21"/>
          <w:highlight w:val="none"/>
        </w:rPr>
        <w:t>【投标须知前附表】</w:t>
      </w:r>
      <w:r>
        <w:rPr>
          <w:rFonts w:hint="eastAsia" w:asciiTheme="minorEastAsia" w:hAnsiTheme="minorEastAsia" w:eastAsiaTheme="minorEastAsia"/>
          <w:szCs w:val="21"/>
          <w:highlight w:val="none"/>
        </w:rPr>
        <w:t>的规定，</w:t>
      </w:r>
      <w:r>
        <w:rPr>
          <w:rFonts w:hint="eastAsia" w:asciiTheme="minorEastAsia" w:hAnsiTheme="minorEastAsia" w:eastAsiaTheme="minorEastAsia"/>
          <w:b/>
          <w:szCs w:val="21"/>
          <w:highlight w:val="none"/>
        </w:rPr>
        <w:t>否</w:t>
      </w:r>
      <w:r>
        <w:rPr>
          <w:rFonts w:hint="eastAsia" w:asciiTheme="minorEastAsia" w:hAnsiTheme="minorEastAsia" w:eastAsiaTheme="minorEastAsia"/>
          <w:b/>
          <w:highlight w:val="none"/>
        </w:rPr>
        <w:t>则投标无效</w:t>
      </w:r>
      <w:r>
        <w:rPr>
          <w:rFonts w:hint="eastAsia" w:asciiTheme="minorEastAsia" w:hAnsiTheme="minorEastAsia" w:eastAsiaTheme="minorEastAsia"/>
          <w:highlight w:val="none"/>
        </w:rPr>
        <w:t>。</w:t>
      </w:r>
    </w:p>
    <w:p w14:paraId="4501E459">
      <w:pPr>
        <w:adjustRightInd w:val="0"/>
        <w:snapToGrid w:val="0"/>
        <w:spacing w:before="156" w:beforeLines="50" w:line="360" w:lineRule="auto"/>
        <w:jc w:val="left"/>
        <w:rPr>
          <w:rFonts w:asciiTheme="minorEastAsia" w:hAnsiTheme="minorEastAsia" w:eastAsiaTheme="minorEastAsia"/>
          <w:b/>
          <w:bCs/>
          <w:sz w:val="24"/>
          <w:highlight w:val="none"/>
        </w:rPr>
      </w:pPr>
      <w:r>
        <w:rPr>
          <w:rFonts w:hint="eastAsia" w:asciiTheme="minorEastAsia" w:hAnsiTheme="minorEastAsia" w:eastAsiaTheme="minorEastAsia"/>
          <w:b/>
          <w:sz w:val="24"/>
          <w:highlight w:val="none"/>
        </w:rPr>
        <w:t>8. 询问</w:t>
      </w:r>
    </w:p>
    <w:p w14:paraId="7CC39B7D">
      <w:pPr>
        <w:adjustRightInd w:val="0"/>
        <w:snapToGrid w:val="0"/>
        <w:spacing w:before="156" w:beforeLines="50" w:line="360" w:lineRule="auto"/>
        <w:ind w:firstLine="420" w:firstLineChars="200"/>
        <w:jc w:val="left"/>
        <w:rPr>
          <w:rFonts w:asciiTheme="minorEastAsia" w:hAnsiTheme="minorEastAsia" w:eastAsiaTheme="minorEastAsia"/>
          <w:highlight w:val="none"/>
        </w:rPr>
      </w:pPr>
      <w:r>
        <w:rPr>
          <w:rFonts w:hint="eastAsia" w:asciiTheme="minorEastAsia" w:hAnsiTheme="minorEastAsia" w:eastAsiaTheme="minorEastAsia"/>
          <w:highlight w:val="none"/>
        </w:rPr>
        <w:t>8.1潜在投标人应仔细阅读和检查招标文件的全部内容。如有疑问，可以向采购人或者采购代理机构提出询问。</w:t>
      </w:r>
    </w:p>
    <w:p w14:paraId="4DF0627A">
      <w:pPr>
        <w:adjustRightInd w:val="0"/>
        <w:snapToGrid w:val="0"/>
        <w:spacing w:before="156" w:beforeLines="50" w:line="360" w:lineRule="auto"/>
        <w:jc w:val="left"/>
        <w:rPr>
          <w:rFonts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9. 招标文件的澄清或者修改</w:t>
      </w:r>
    </w:p>
    <w:p w14:paraId="501FB96A">
      <w:pPr>
        <w:adjustRightInd w:val="0"/>
        <w:snapToGrid w:val="0"/>
        <w:spacing w:before="156" w:beforeLines="50" w:line="360" w:lineRule="auto"/>
        <w:ind w:firstLine="420" w:firstLineChars="200"/>
        <w:jc w:val="left"/>
        <w:rPr>
          <w:rFonts w:asciiTheme="minorEastAsia" w:hAnsiTheme="minorEastAsia" w:eastAsiaTheme="minorEastAsia"/>
          <w:highlight w:val="none"/>
        </w:rPr>
      </w:pPr>
      <w:r>
        <w:rPr>
          <w:rFonts w:hint="eastAsia" w:asciiTheme="minorEastAsia" w:hAnsiTheme="minorEastAsia" w:eastAsiaTheme="minorEastAsia"/>
          <w:highlight w:val="none"/>
        </w:rPr>
        <w:t>9.1采购人、采购代理机构对已发出的招标文件进行必要澄清或者修改的，将在</w:t>
      </w:r>
      <w:r>
        <w:rPr>
          <w:rFonts w:hint="eastAsia" w:asciiTheme="minorEastAsia" w:hAnsiTheme="minorEastAsia" w:eastAsiaTheme="minorEastAsia"/>
          <w:b/>
          <w:szCs w:val="21"/>
          <w:highlight w:val="none"/>
        </w:rPr>
        <w:t>【投标须知前附表】</w:t>
      </w:r>
      <w:r>
        <w:rPr>
          <w:rFonts w:hint="eastAsia" w:asciiTheme="minorEastAsia" w:hAnsiTheme="minorEastAsia" w:eastAsiaTheme="minorEastAsia"/>
          <w:szCs w:val="21"/>
          <w:highlight w:val="none"/>
        </w:rPr>
        <w:t>规定的</w:t>
      </w:r>
      <w:r>
        <w:rPr>
          <w:rFonts w:hint="eastAsia" w:asciiTheme="minorEastAsia" w:hAnsiTheme="minorEastAsia" w:eastAsiaTheme="minorEastAsia"/>
          <w:highlight w:val="none"/>
        </w:rPr>
        <w:t>招标公告指定媒体上发布澄清或者修改公告。</w:t>
      </w:r>
    </w:p>
    <w:p w14:paraId="294DE345">
      <w:pPr>
        <w:adjustRightInd w:val="0"/>
        <w:snapToGrid w:val="0"/>
        <w:spacing w:before="156" w:beforeLines="50" w:line="360" w:lineRule="auto"/>
        <w:ind w:firstLine="420" w:firstLineChars="200"/>
        <w:jc w:val="left"/>
        <w:rPr>
          <w:rFonts w:asciiTheme="minorEastAsia" w:hAnsiTheme="minorEastAsia" w:eastAsiaTheme="minorEastAsia"/>
          <w:highlight w:val="none"/>
        </w:rPr>
      </w:pPr>
      <w:r>
        <w:rPr>
          <w:rFonts w:hint="eastAsia" w:cs="宋体" w:asciiTheme="minorEastAsia" w:hAnsiTheme="minorEastAsia" w:eastAsiaTheme="minorEastAsia"/>
          <w:kern w:val="0"/>
          <w:szCs w:val="21"/>
          <w:highlight w:val="none"/>
        </w:rPr>
        <w:t>9.2澄清或者修改</w:t>
      </w:r>
      <w:r>
        <w:rPr>
          <w:rFonts w:hint="eastAsia" w:asciiTheme="minorEastAsia" w:hAnsiTheme="minorEastAsia" w:eastAsiaTheme="minorEastAsia"/>
          <w:highlight w:val="none"/>
        </w:rPr>
        <w:t>的</w:t>
      </w:r>
      <w:r>
        <w:rPr>
          <w:rFonts w:hint="eastAsia" w:cs="宋体" w:asciiTheme="minorEastAsia" w:hAnsiTheme="minorEastAsia" w:eastAsiaTheme="minorEastAsia"/>
          <w:kern w:val="0"/>
          <w:szCs w:val="21"/>
          <w:highlight w:val="none"/>
        </w:rPr>
        <w:t>内容可能影响投标文件编制的，采购人、采购代理机构</w:t>
      </w:r>
      <w:r>
        <w:rPr>
          <w:rFonts w:hint="eastAsia" w:asciiTheme="minorEastAsia" w:hAnsiTheme="minorEastAsia" w:eastAsiaTheme="minorEastAsia"/>
          <w:highlight w:val="none"/>
        </w:rPr>
        <w:t>将</w:t>
      </w:r>
      <w:r>
        <w:rPr>
          <w:rFonts w:hint="eastAsia" w:cs="宋体" w:asciiTheme="minorEastAsia" w:hAnsiTheme="minorEastAsia" w:eastAsiaTheme="minorEastAsia"/>
          <w:kern w:val="0"/>
          <w:szCs w:val="21"/>
          <w:highlight w:val="none"/>
        </w:rPr>
        <w:t>在提交投标文件截止时间15日前，</w:t>
      </w:r>
      <w:r>
        <w:rPr>
          <w:rFonts w:hint="eastAsia" w:asciiTheme="minorEastAsia" w:hAnsiTheme="minorEastAsia" w:eastAsiaTheme="minorEastAsia"/>
          <w:highlight w:val="none"/>
        </w:rPr>
        <w:t>以数据电文形式通知所有获取招标文件的潜在投标人；不足15日的，将相应延长提交投标文件的截止时间。</w:t>
      </w:r>
    </w:p>
    <w:p w14:paraId="48D3BD8B">
      <w:pPr>
        <w:adjustRightInd w:val="0"/>
        <w:snapToGrid w:val="0"/>
        <w:spacing w:before="156" w:beforeLines="50" w:line="360" w:lineRule="auto"/>
        <w:ind w:firstLine="420" w:firstLineChars="200"/>
        <w:jc w:val="left"/>
        <w:rPr>
          <w:rFonts w:asciiTheme="minorEastAsia" w:hAnsiTheme="minorEastAsia" w:eastAsiaTheme="minorEastAsia"/>
          <w:highlight w:val="none"/>
        </w:rPr>
      </w:pPr>
      <w:r>
        <w:rPr>
          <w:rFonts w:hint="eastAsia" w:asciiTheme="minorEastAsia" w:hAnsiTheme="minorEastAsia" w:eastAsiaTheme="minorEastAsia"/>
          <w:highlight w:val="none"/>
        </w:rPr>
        <w:t>9</w:t>
      </w:r>
      <w:r>
        <w:rPr>
          <w:rFonts w:asciiTheme="minorEastAsia" w:hAnsiTheme="minorEastAsia" w:eastAsiaTheme="minorEastAsia"/>
          <w:highlight w:val="none"/>
        </w:rPr>
        <w:t>.3</w:t>
      </w:r>
      <w:r>
        <w:rPr>
          <w:rFonts w:hint="eastAsia" w:asciiTheme="minorEastAsia" w:hAnsiTheme="minorEastAsia" w:eastAsiaTheme="minorEastAsia"/>
          <w:highlight w:val="none"/>
        </w:rPr>
        <w:t>招标文件的提供期限届满后，获取招标文件的潜在投标人不足3家的，可以顺延提供期限，并在指定媒体上发布修改公告。</w:t>
      </w:r>
    </w:p>
    <w:p w14:paraId="7D2EA14B">
      <w:pPr>
        <w:adjustRightInd w:val="0"/>
        <w:snapToGrid w:val="0"/>
        <w:spacing w:before="156" w:beforeLines="50" w:line="360" w:lineRule="auto"/>
        <w:ind w:firstLine="420" w:firstLineChars="200"/>
        <w:jc w:val="left"/>
        <w:rPr>
          <w:rFonts w:asciiTheme="minorEastAsia" w:hAnsiTheme="minorEastAsia" w:eastAsiaTheme="minorEastAsia"/>
          <w:highlight w:val="none"/>
        </w:rPr>
      </w:pPr>
      <w:r>
        <w:rPr>
          <w:rFonts w:hint="eastAsia" w:asciiTheme="minorEastAsia" w:hAnsiTheme="minorEastAsia" w:eastAsiaTheme="minorEastAsia"/>
          <w:highlight w:val="none"/>
        </w:rPr>
        <w:t>9.4 通过交易平台下载招标文件的，请获取招标文件的潜在投标人及时关注</w:t>
      </w:r>
      <w:r>
        <w:rPr>
          <w:rFonts w:hint="eastAsia" w:asciiTheme="minorEastAsia" w:hAnsiTheme="minorEastAsia" w:eastAsiaTheme="minorEastAsia"/>
          <w:szCs w:val="21"/>
          <w:highlight w:val="none"/>
        </w:rPr>
        <w:t>招标公告指定媒体</w:t>
      </w:r>
      <w:r>
        <w:rPr>
          <w:rFonts w:hint="eastAsia" w:asciiTheme="minorEastAsia" w:hAnsiTheme="minorEastAsia" w:eastAsiaTheme="minorEastAsia"/>
          <w:highlight w:val="none"/>
        </w:rPr>
        <w:t>发布的澄清或者修改公告。</w:t>
      </w:r>
    </w:p>
    <w:p w14:paraId="6E68A171">
      <w:pPr>
        <w:pStyle w:val="4"/>
        <w:adjustRightInd w:val="0"/>
        <w:snapToGrid w:val="0"/>
        <w:spacing w:before="156" w:beforeLines="50" w:after="0" w:line="360" w:lineRule="auto"/>
        <w:jc w:val="center"/>
        <w:rPr>
          <w:rFonts w:ascii="黑体" w:hAnsi="黑体" w:eastAsia="黑体"/>
          <w:sz w:val="28"/>
          <w:szCs w:val="28"/>
          <w:highlight w:val="none"/>
        </w:rPr>
      </w:pPr>
      <w:bookmarkStart w:id="28" w:name="_Toc29913899"/>
      <w:bookmarkStart w:id="29" w:name="_Toc21946"/>
      <w:bookmarkStart w:id="30" w:name="_Toc32523"/>
      <w:r>
        <w:rPr>
          <w:rFonts w:hint="eastAsia" w:ascii="黑体" w:hAnsi="黑体" w:eastAsia="黑体"/>
          <w:sz w:val="28"/>
          <w:szCs w:val="28"/>
          <w:highlight w:val="none"/>
        </w:rPr>
        <w:t>三、投标文件</w:t>
      </w:r>
      <w:bookmarkEnd w:id="28"/>
      <w:bookmarkEnd w:id="29"/>
      <w:bookmarkEnd w:id="30"/>
    </w:p>
    <w:p w14:paraId="083D46A4">
      <w:pPr>
        <w:adjustRightInd w:val="0"/>
        <w:snapToGrid w:val="0"/>
        <w:spacing w:before="156" w:beforeLines="50" w:line="360" w:lineRule="auto"/>
        <w:jc w:val="left"/>
        <w:rPr>
          <w:rFonts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10. 投标语言</w:t>
      </w:r>
    </w:p>
    <w:p w14:paraId="7552393B">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10.1除专用术语外，投标人提交的投标文件及投标人与采购人、采购代理机构就有关投标的所有来往函电均使用中文。投标人可以提交其它语言的资料，但应附有中文注释，有差异时以中文为准。</w:t>
      </w:r>
    </w:p>
    <w:p w14:paraId="5C56DF66">
      <w:pPr>
        <w:adjustRightInd w:val="0"/>
        <w:snapToGrid w:val="0"/>
        <w:spacing w:before="156" w:beforeLines="50" w:line="360" w:lineRule="auto"/>
        <w:jc w:val="left"/>
        <w:rPr>
          <w:rFonts w:asciiTheme="minorEastAsia" w:hAnsiTheme="minorEastAsia" w:eastAsiaTheme="minorEastAsia"/>
          <w:b/>
          <w:sz w:val="24"/>
          <w:highlight w:val="none"/>
        </w:rPr>
      </w:pPr>
      <w:r>
        <w:rPr>
          <w:rFonts w:hint="eastAsia" w:asciiTheme="minorEastAsia" w:hAnsiTheme="minorEastAsia" w:eastAsiaTheme="minorEastAsia"/>
          <w:b/>
          <w:bCs/>
          <w:sz w:val="24"/>
          <w:highlight w:val="none"/>
        </w:rPr>
        <w:t xml:space="preserve">11. </w:t>
      </w:r>
      <w:r>
        <w:rPr>
          <w:rFonts w:hint="eastAsia" w:asciiTheme="minorEastAsia" w:hAnsiTheme="minorEastAsia" w:eastAsiaTheme="minorEastAsia"/>
          <w:b/>
          <w:sz w:val="24"/>
          <w:highlight w:val="none"/>
        </w:rPr>
        <w:t>计量单位</w:t>
      </w:r>
    </w:p>
    <w:p w14:paraId="0478F9F6">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11.1所有计量均采用中华人民共和国法定计量单位。</w:t>
      </w:r>
    </w:p>
    <w:p w14:paraId="59292AEB">
      <w:pPr>
        <w:adjustRightInd w:val="0"/>
        <w:snapToGrid w:val="0"/>
        <w:spacing w:before="156" w:beforeLines="50" w:line="360" w:lineRule="auto"/>
        <w:jc w:val="left"/>
        <w:rPr>
          <w:rFonts w:asciiTheme="minorEastAsia" w:hAnsiTheme="minorEastAsia" w:eastAsiaTheme="minorEastAsia"/>
          <w:b/>
          <w:bCs/>
          <w:sz w:val="24"/>
          <w:highlight w:val="none"/>
        </w:rPr>
      </w:pPr>
      <w:r>
        <w:rPr>
          <w:rFonts w:hint="eastAsia" w:asciiTheme="minorEastAsia" w:hAnsiTheme="minorEastAsia" w:eastAsiaTheme="minorEastAsia"/>
          <w:b/>
          <w:sz w:val="24"/>
          <w:highlight w:val="none"/>
        </w:rPr>
        <w:t xml:space="preserve">12. </w:t>
      </w:r>
      <w:r>
        <w:rPr>
          <w:rFonts w:hint="eastAsia" w:asciiTheme="minorEastAsia" w:hAnsiTheme="minorEastAsia" w:eastAsiaTheme="minorEastAsia"/>
          <w:b/>
          <w:bCs/>
          <w:sz w:val="24"/>
          <w:highlight w:val="none"/>
        </w:rPr>
        <w:t>投标文件的组成</w:t>
      </w:r>
    </w:p>
    <w:p w14:paraId="361C57EF">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12.1投标文件由如下内容组成：</w:t>
      </w:r>
    </w:p>
    <w:p w14:paraId="1C23CB80">
      <w:pPr>
        <w:adjustRightInd w:val="0"/>
        <w:snapToGrid w:val="0"/>
        <w:spacing w:before="156" w:beforeLines="50" w:line="360" w:lineRule="auto"/>
        <w:ind w:firstLine="422" w:firstLineChars="200"/>
        <w:jc w:val="left"/>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第一部分 资格证明文件</w:t>
      </w:r>
    </w:p>
    <w:p w14:paraId="27D4881E">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（1）开标一览表</w:t>
      </w:r>
    </w:p>
    <w:p w14:paraId="5BD0335E">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（3）法定代表人（单位负责人）身份证明或授权委托书</w:t>
      </w:r>
    </w:p>
    <w:p w14:paraId="39DAF258">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（4）投标人提供的资格证明文件</w:t>
      </w:r>
    </w:p>
    <w:p w14:paraId="193DB1C8">
      <w:pPr>
        <w:adjustRightInd w:val="0"/>
        <w:snapToGrid w:val="0"/>
        <w:spacing w:before="156" w:beforeLines="50" w:line="360" w:lineRule="auto"/>
        <w:ind w:firstLine="422" w:firstLineChars="200"/>
        <w:jc w:val="left"/>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第二部分 商务和技术文件</w:t>
      </w:r>
    </w:p>
    <w:p w14:paraId="7FA4BF96">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（5）投标函</w:t>
      </w:r>
    </w:p>
    <w:p w14:paraId="796E7D17">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（6）分项报价</w:t>
      </w:r>
    </w:p>
    <w:p w14:paraId="313FD361">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（7）采购需求响应</w:t>
      </w:r>
    </w:p>
    <w:p w14:paraId="124CC76A">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（8）合同条款偏离表</w:t>
      </w:r>
    </w:p>
    <w:p w14:paraId="4B93EE7C">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（9）采购需求偏离表</w:t>
      </w:r>
    </w:p>
    <w:p w14:paraId="6462E7A2">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（10）享受政府采购政策优惠的证明资料</w:t>
      </w:r>
    </w:p>
    <w:p w14:paraId="1F56A293">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（11）与投标服务相关的货物符合招标文件规定的证明文件</w:t>
      </w:r>
    </w:p>
    <w:p w14:paraId="5EFC099D">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（12）投标人认为需提供的其他资料</w:t>
      </w:r>
    </w:p>
    <w:p w14:paraId="0FD88CB0">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12.2 根据《政府采购法》第四十二条的规定，投标人无论中标与否，其投标文件不予退还。</w:t>
      </w:r>
    </w:p>
    <w:p w14:paraId="1E163F39">
      <w:pPr>
        <w:adjustRightInd w:val="0"/>
        <w:snapToGrid w:val="0"/>
        <w:spacing w:before="156" w:beforeLines="50" w:line="360" w:lineRule="auto"/>
        <w:jc w:val="left"/>
        <w:rPr>
          <w:rFonts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13. 投标报价</w:t>
      </w:r>
    </w:p>
    <w:p w14:paraId="0191E39C">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13.1投标人应以招标文件规定的供货及服务要求、责任范围和合同条件为基础，按第七章“投标文件的组成”的有关规定进行报价。投标人的报价应包括为完成本项目所要求的全部内容可能发生的全部费用和税费、规费、保险费（如果有）等，采购人将不再支付报价以外的任何费用。</w:t>
      </w:r>
    </w:p>
    <w:p w14:paraId="4BC7D5A7">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1</w:t>
      </w:r>
      <w:r>
        <w:rPr>
          <w:rFonts w:hint="eastAsia" w:asciiTheme="minorEastAsia" w:hAnsiTheme="minorEastAsia" w:eastAsiaTheme="minorEastAsia"/>
          <w:szCs w:val="21"/>
          <w:highlight w:val="none"/>
        </w:rPr>
        <w:t>3</w:t>
      </w:r>
      <w:r>
        <w:rPr>
          <w:rFonts w:asciiTheme="minorEastAsia" w:hAnsiTheme="minorEastAsia" w:eastAsiaTheme="minorEastAsia"/>
          <w:szCs w:val="21"/>
          <w:highlight w:val="none"/>
        </w:rPr>
        <w:t>.</w:t>
      </w:r>
      <w:r>
        <w:rPr>
          <w:rFonts w:hint="eastAsia" w:asciiTheme="minorEastAsia" w:hAnsiTheme="minorEastAsia" w:eastAsiaTheme="minorEastAsia"/>
          <w:szCs w:val="21"/>
          <w:highlight w:val="none"/>
        </w:rPr>
        <w:t>2投标人的投标报价不得超过采购预算，也不得超过最高限价(如果设定)，否则其</w:t>
      </w:r>
      <w:r>
        <w:rPr>
          <w:rFonts w:hint="eastAsia" w:asciiTheme="minorEastAsia" w:hAnsiTheme="minorEastAsia" w:eastAsiaTheme="minorEastAsia"/>
          <w:b/>
          <w:szCs w:val="21"/>
          <w:highlight w:val="none"/>
        </w:rPr>
        <w:t>投标无效</w:t>
      </w:r>
      <w:r>
        <w:rPr>
          <w:rFonts w:hint="eastAsia" w:asciiTheme="minorEastAsia" w:hAnsiTheme="minorEastAsia" w:eastAsiaTheme="minorEastAsia"/>
          <w:szCs w:val="21"/>
          <w:highlight w:val="none"/>
        </w:rPr>
        <w:t>。采购项目预算、最高限价见</w:t>
      </w:r>
      <w:r>
        <w:rPr>
          <w:rFonts w:hint="eastAsia" w:asciiTheme="minorEastAsia" w:hAnsiTheme="minorEastAsia" w:eastAsiaTheme="minorEastAsia"/>
          <w:b/>
          <w:szCs w:val="21"/>
          <w:highlight w:val="none"/>
        </w:rPr>
        <w:t>【投标须知前附表】</w:t>
      </w:r>
      <w:r>
        <w:rPr>
          <w:rFonts w:hint="eastAsia" w:asciiTheme="minorEastAsia" w:hAnsiTheme="minorEastAsia" w:eastAsiaTheme="minorEastAsia"/>
          <w:szCs w:val="21"/>
          <w:highlight w:val="none"/>
        </w:rPr>
        <w:t>。</w:t>
      </w:r>
    </w:p>
    <w:p w14:paraId="17AA6E60">
      <w:pPr>
        <w:adjustRightInd w:val="0"/>
        <w:snapToGrid w:val="0"/>
        <w:spacing w:before="156" w:beforeLines="50" w:line="360" w:lineRule="auto"/>
        <w:ind w:firstLine="420" w:firstLineChars="200"/>
        <w:jc w:val="left"/>
        <w:rPr>
          <w:rFonts w:asciiTheme="minorEastAsia" w:hAnsiTheme="minorEastAsia" w:eastAsiaTheme="minorEastAsia"/>
          <w:highlight w:val="none"/>
        </w:rPr>
      </w:pPr>
      <w:r>
        <w:rPr>
          <w:rFonts w:hint="eastAsia" w:asciiTheme="minorEastAsia" w:hAnsiTheme="minorEastAsia" w:eastAsiaTheme="minorEastAsia"/>
          <w:szCs w:val="21"/>
          <w:highlight w:val="none"/>
        </w:rPr>
        <w:t>13.3 投标人应在分项报价明细表中对每项内容给予详细分项</w:t>
      </w:r>
      <w:r>
        <w:rPr>
          <w:rFonts w:hint="eastAsia" w:asciiTheme="minorEastAsia" w:hAnsiTheme="minorEastAsia" w:eastAsiaTheme="minorEastAsia"/>
          <w:highlight w:val="none"/>
        </w:rPr>
        <w:t>报价。</w:t>
      </w:r>
    </w:p>
    <w:p w14:paraId="610E9E71">
      <w:pPr>
        <w:adjustRightInd w:val="0"/>
        <w:snapToGrid w:val="0"/>
        <w:spacing w:before="156" w:beforeLines="50" w:line="360" w:lineRule="auto"/>
        <w:ind w:firstLine="420" w:firstLineChars="200"/>
        <w:jc w:val="left"/>
        <w:rPr>
          <w:rFonts w:asciiTheme="minorEastAsia" w:hAnsiTheme="minorEastAsia" w:eastAsiaTheme="minorEastAsia"/>
          <w:highlight w:val="none"/>
        </w:rPr>
      </w:pPr>
      <w:r>
        <w:rPr>
          <w:rFonts w:hint="eastAsia" w:asciiTheme="minorEastAsia" w:hAnsiTheme="minorEastAsia" w:eastAsiaTheme="minorEastAsia"/>
          <w:highlight w:val="none"/>
        </w:rPr>
        <w:t>13.4投标人对采购项目内容只允许有一个投标报价，否则其</w:t>
      </w:r>
      <w:r>
        <w:rPr>
          <w:rFonts w:hint="eastAsia" w:asciiTheme="minorEastAsia" w:hAnsiTheme="minorEastAsia" w:eastAsiaTheme="minorEastAsia"/>
          <w:b/>
          <w:highlight w:val="none"/>
        </w:rPr>
        <w:t>投标无效</w:t>
      </w:r>
      <w:r>
        <w:rPr>
          <w:rFonts w:hint="eastAsia" w:asciiTheme="minorEastAsia" w:hAnsiTheme="minorEastAsia" w:eastAsiaTheme="minorEastAsia"/>
          <w:highlight w:val="none"/>
        </w:rPr>
        <w:t>。</w:t>
      </w:r>
    </w:p>
    <w:p w14:paraId="1A0F2025">
      <w:pPr>
        <w:adjustRightInd w:val="0"/>
        <w:snapToGrid w:val="0"/>
        <w:spacing w:before="156" w:beforeLines="50" w:line="360" w:lineRule="auto"/>
        <w:ind w:firstLine="420" w:firstLineChars="200"/>
        <w:jc w:val="left"/>
        <w:rPr>
          <w:rFonts w:asciiTheme="minorEastAsia" w:hAnsiTheme="minorEastAsia" w:eastAsiaTheme="minorEastAsia"/>
          <w:highlight w:val="none"/>
        </w:rPr>
      </w:pPr>
      <w:r>
        <w:rPr>
          <w:rFonts w:hint="eastAsia" w:asciiTheme="minorEastAsia" w:hAnsiTheme="minorEastAsia" w:eastAsiaTheme="minorEastAsia"/>
          <w:highlight w:val="none"/>
        </w:rPr>
        <w:t>13.5采购人不接受投标人给予的赠品、回扣或者与采购无关的其他商品、服务。如有赠与行为，其</w:t>
      </w:r>
      <w:r>
        <w:rPr>
          <w:rFonts w:hint="eastAsia" w:asciiTheme="minorEastAsia" w:hAnsiTheme="minorEastAsia" w:eastAsiaTheme="minorEastAsia"/>
          <w:b/>
          <w:highlight w:val="none"/>
        </w:rPr>
        <w:t>投标无效</w:t>
      </w:r>
      <w:r>
        <w:rPr>
          <w:rFonts w:hint="eastAsia" w:asciiTheme="minorEastAsia" w:hAnsiTheme="minorEastAsia" w:eastAsiaTheme="minorEastAsia"/>
          <w:highlight w:val="none"/>
        </w:rPr>
        <w:t>。</w:t>
      </w:r>
    </w:p>
    <w:p w14:paraId="327EE579">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13.6</w:t>
      </w:r>
      <w:r>
        <w:rPr>
          <w:rFonts w:hint="eastAsia" w:asciiTheme="minorEastAsia" w:hAnsiTheme="minorEastAsia" w:eastAsiaTheme="minorEastAsia"/>
          <w:highlight w:val="none"/>
        </w:rPr>
        <w:t>投标文件中标明的价格在合同执行过程中是固定不变的，不得以任何理由予以变更。任何包含价格调整要求和条件的投标，其</w:t>
      </w:r>
      <w:r>
        <w:rPr>
          <w:rFonts w:hint="eastAsia" w:asciiTheme="minorEastAsia" w:hAnsiTheme="minorEastAsia" w:eastAsiaTheme="minorEastAsia"/>
          <w:b/>
          <w:highlight w:val="none"/>
        </w:rPr>
        <w:t>投标无效</w:t>
      </w:r>
      <w:r>
        <w:rPr>
          <w:rFonts w:hint="eastAsia" w:asciiTheme="minorEastAsia" w:hAnsiTheme="minorEastAsia" w:eastAsiaTheme="minorEastAsia"/>
          <w:highlight w:val="none"/>
        </w:rPr>
        <w:t>。</w:t>
      </w:r>
    </w:p>
    <w:p w14:paraId="187CB227">
      <w:pPr>
        <w:adjustRightInd w:val="0"/>
        <w:snapToGrid w:val="0"/>
        <w:spacing w:before="156" w:beforeLines="50" w:line="360" w:lineRule="auto"/>
        <w:ind w:firstLine="420" w:firstLineChars="200"/>
        <w:jc w:val="left"/>
        <w:rPr>
          <w:rFonts w:asciiTheme="minorEastAsia" w:hAnsiTheme="minorEastAsia" w:eastAsiaTheme="minorEastAsia"/>
          <w:highlight w:val="none"/>
        </w:rPr>
      </w:pPr>
      <w:r>
        <w:rPr>
          <w:rFonts w:hint="eastAsia" w:asciiTheme="minorEastAsia" w:hAnsiTheme="minorEastAsia" w:eastAsiaTheme="minorEastAsia"/>
          <w:highlight w:val="none"/>
        </w:rPr>
        <w:t>13.7投标人在投标截止时间前修改“开标一览表”中的投标报价的，应同时修改投标文件“分项报价明细表”“享受政府采购政策优惠的证明资料”以及“联合体协议书”（如果影响）等相关内容。</w:t>
      </w:r>
    </w:p>
    <w:p w14:paraId="1982371F">
      <w:pPr>
        <w:adjustRightInd w:val="0"/>
        <w:snapToGrid w:val="0"/>
        <w:spacing w:before="156" w:beforeLines="50" w:line="360" w:lineRule="auto"/>
        <w:ind w:firstLine="420" w:firstLineChars="200"/>
        <w:jc w:val="left"/>
        <w:rPr>
          <w:rFonts w:asciiTheme="minorEastAsia" w:hAnsiTheme="minorEastAsia" w:eastAsiaTheme="minorEastAsia"/>
          <w:highlight w:val="none"/>
        </w:rPr>
      </w:pPr>
      <w:r>
        <w:rPr>
          <w:rFonts w:hint="eastAsia" w:asciiTheme="minorEastAsia" w:hAnsiTheme="minorEastAsia" w:eastAsiaTheme="minorEastAsia"/>
          <w:highlight w:val="none"/>
        </w:rPr>
        <w:t>13.8投标报价的其他要求见</w:t>
      </w:r>
      <w:r>
        <w:rPr>
          <w:rFonts w:hint="eastAsia" w:asciiTheme="minorEastAsia" w:hAnsiTheme="minorEastAsia"/>
          <w:b/>
          <w:szCs w:val="21"/>
          <w:highlight w:val="none"/>
        </w:rPr>
        <w:t>【投标须知前附表】</w:t>
      </w:r>
      <w:r>
        <w:rPr>
          <w:rFonts w:hint="eastAsia" w:asciiTheme="minorEastAsia" w:hAnsiTheme="minorEastAsia" w:eastAsiaTheme="minorEastAsia"/>
          <w:highlight w:val="none"/>
        </w:rPr>
        <w:t xml:space="preserve">。 </w:t>
      </w:r>
    </w:p>
    <w:p w14:paraId="124C0153">
      <w:pPr>
        <w:adjustRightInd w:val="0"/>
        <w:snapToGrid w:val="0"/>
        <w:spacing w:before="156" w:beforeLines="50" w:line="360" w:lineRule="auto"/>
        <w:jc w:val="left"/>
        <w:rPr>
          <w:rFonts w:asciiTheme="minorEastAsia" w:hAnsiTheme="minorEastAsia" w:eastAsiaTheme="minorEastAsia"/>
          <w:b/>
          <w:bCs/>
          <w:sz w:val="24"/>
          <w:highlight w:val="none"/>
        </w:rPr>
      </w:pPr>
      <w:r>
        <w:rPr>
          <w:rFonts w:hint="eastAsia" w:asciiTheme="minorEastAsia" w:hAnsiTheme="minorEastAsia" w:eastAsiaTheme="minorEastAsia"/>
          <w:b/>
          <w:sz w:val="24"/>
          <w:highlight w:val="none"/>
        </w:rPr>
        <w:t xml:space="preserve">14. </w:t>
      </w:r>
      <w:r>
        <w:rPr>
          <w:rFonts w:hint="eastAsia" w:asciiTheme="minorEastAsia" w:hAnsiTheme="minorEastAsia" w:eastAsiaTheme="minorEastAsia"/>
          <w:b/>
          <w:bCs/>
          <w:sz w:val="24"/>
          <w:highlight w:val="none"/>
        </w:rPr>
        <w:t>投标人的资格证明文件</w:t>
      </w:r>
    </w:p>
    <w:p w14:paraId="13622533">
      <w:pPr>
        <w:adjustRightInd w:val="0"/>
        <w:snapToGrid w:val="0"/>
        <w:spacing w:before="156" w:beforeLines="50" w:line="360" w:lineRule="auto"/>
        <w:ind w:firstLine="420" w:firstLineChars="200"/>
        <w:rPr>
          <w:rFonts w:asciiTheme="minorEastAsia" w:hAnsiTheme="minorEastAsia" w:eastAsiaTheme="minorEastAsia"/>
          <w:highlight w:val="none"/>
        </w:rPr>
      </w:pPr>
      <w:r>
        <w:rPr>
          <w:rFonts w:hint="eastAsia" w:asciiTheme="minorEastAsia" w:hAnsiTheme="minorEastAsia"/>
          <w:highlight w:val="none"/>
        </w:rPr>
        <w:t>14.1</w:t>
      </w:r>
      <w:r>
        <w:rPr>
          <w:rFonts w:hint="eastAsia" w:asciiTheme="minorEastAsia" w:hAnsiTheme="minorEastAsia" w:eastAsiaTheme="minorEastAsia"/>
          <w:szCs w:val="21"/>
          <w:highlight w:val="none"/>
        </w:rPr>
        <w:t>除</w:t>
      </w:r>
      <w:r>
        <w:rPr>
          <w:rFonts w:hint="eastAsia" w:asciiTheme="minorEastAsia" w:hAnsiTheme="minorEastAsia"/>
          <w:b/>
          <w:szCs w:val="21"/>
          <w:highlight w:val="none"/>
        </w:rPr>
        <w:t>【投标须知前附表】</w:t>
      </w:r>
      <w:r>
        <w:rPr>
          <w:rFonts w:hint="eastAsia" w:asciiTheme="minorEastAsia" w:hAnsiTheme="minorEastAsia" w:eastAsiaTheme="minorEastAsia"/>
          <w:szCs w:val="21"/>
          <w:highlight w:val="none"/>
        </w:rPr>
        <w:t>另有规</w:t>
      </w:r>
      <w:r>
        <w:rPr>
          <w:rFonts w:hint="eastAsia" w:asciiTheme="minorEastAsia" w:hAnsiTheme="minorEastAsia" w:eastAsiaTheme="minorEastAsia"/>
          <w:highlight w:val="none"/>
        </w:rPr>
        <w:t>定外，投标人应按下列规定提供资格证明文件。</w:t>
      </w:r>
    </w:p>
    <w:p w14:paraId="2CC37B59">
      <w:pPr>
        <w:adjustRightInd w:val="0"/>
        <w:snapToGrid w:val="0"/>
        <w:spacing w:before="156" w:beforeLines="50" w:line="360" w:lineRule="auto"/>
        <w:ind w:firstLine="420" w:firstLineChars="200"/>
        <w:rPr>
          <w:rFonts w:asciiTheme="minorEastAsia" w:hAnsiTheme="minorEastAsia"/>
          <w:highlight w:val="none"/>
        </w:rPr>
      </w:pPr>
      <w:r>
        <w:rPr>
          <w:rFonts w:hint="eastAsia" w:asciiTheme="minorEastAsia" w:hAnsiTheme="minorEastAsia"/>
          <w:highlight w:val="none"/>
        </w:rPr>
        <w:t>（1）</w:t>
      </w:r>
      <w:r>
        <w:rPr>
          <w:rFonts w:hint="eastAsia" w:asciiTheme="minorEastAsia" w:hAnsiTheme="minorEastAsia"/>
          <w:b/>
          <w:highlight w:val="none"/>
        </w:rPr>
        <w:t>法人或者其他组织的营业执照等主体资格证明文件，自然人的身份证明</w:t>
      </w:r>
      <w:r>
        <w:rPr>
          <w:rFonts w:hint="eastAsia" w:asciiTheme="minorEastAsia" w:hAnsiTheme="minorEastAsia"/>
          <w:highlight w:val="none"/>
        </w:rPr>
        <w:t>：投标人为法人的，应提交营业执照或法人登记证书的复印件；投标人为非法人组织的，应提交依法登记证书复印件；投标人为个体工商户的，应提交个体工商户营业执照复印件；投标人为自然人的，应提交自然人的身份证明复印件。</w:t>
      </w:r>
    </w:p>
    <w:p w14:paraId="5F8378BF">
      <w:pPr>
        <w:adjustRightInd w:val="0"/>
        <w:snapToGrid w:val="0"/>
        <w:spacing w:before="156" w:beforeLines="50" w:line="360" w:lineRule="auto"/>
        <w:ind w:firstLine="420" w:firstLineChars="200"/>
        <w:rPr>
          <w:rFonts w:asciiTheme="minorEastAsia" w:hAnsiTheme="minorEastAsia"/>
          <w:highlight w:val="none"/>
        </w:rPr>
      </w:pPr>
      <w:r>
        <w:rPr>
          <w:rFonts w:hint="eastAsia" w:asciiTheme="minorEastAsia" w:hAnsiTheme="minorEastAsia"/>
          <w:highlight w:val="none"/>
        </w:rPr>
        <w:t>（2）</w:t>
      </w:r>
      <w:r>
        <w:rPr>
          <w:rFonts w:hint="eastAsia" w:asciiTheme="minorEastAsia" w:hAnsiTheme="minorEastAsia" w:eastAsiaTheme="minorEastAsia"/>
          <w:b/>
          <w:highlight w:val="none"/>
        </w:rPr>
        <w:t>投标人资格声明(格式)</w:t>
      </w:r>
    </w:p>
    <w:p w14:paraId="3C41F648">
      <w:pPr>
        <w:adjustRightInd w:val="0"/>
        <w:snapToGrid w:val="0"/>
        <w:spacing w:before="156" w:beforeLines="50" w:line="360" w:lineRule="auto"/>
        <w:ind w:firstLine="420" w:firstLineChars="200"/>
        <w:rPr>
          <w:rFonts w:asciiTheme="minorEastAsia" w:hAnsiTheme="minorEastAsia"/>
          <w:szCs w:val="21"/>
          <w:highlight w:val="none"/>
        </w:rPr>
      </w:pPr>
      <w:r>
        <w:rPr>
          <w:rFonts w:hint="eastAsia" w:asciiTheme="minorEastAsia" w:hAnsiTheme="minorEastAsia"/>
          <w:highlight w:val="none"/>
        </w:rPr>
        <w:t>（3）</w:t>
      </w:r>
      <w:r>
        <w:rPr>
          <w:rFonts w:hint="eastAsia" w:asciiTheme="minorEastAsia" w:hAnsiTheme="minorEastAsia"/>
          <w:b/>
          <w:highlight w:val="none"/>
        </w:rPr>
        <w:t>符合特定资格条件证明材料复印件或者情况说明原件</w:t>
      </w:r>
      <w:r>
        <w:rPr>
          <w:rFonts w:hint="eastAsia" w:asciiTheme="minorEastAsia" w:hAnsiTheme="minorEastAsia"/>
          <w:highlight w:val="none"/>
        </w:rPr>
        <w:t>。</w:t>
      </w:r>
      <w:r>
        <w:rPr>
          <w:rFonts w:hint="eastAsia" w:asciiTheme="minorEastAsia" w:hAnsiTheme="minorEastAsia"/>
          <w:szCs w:val="21"/>
          <w:highlight w:val="none"/>
        </w:rPr>
        <w:t>具体要求见</w:t>
      </w:r>
      <w:r>
        <w:rPr>
          <w:rFonts w:hint="eastAsia" w:asciiTheme="minorEastAsia" w:hAnsiTheme="minorEastAsia"/>
          <w:b/>
          <w:szCs w:val="21"/>
          <w:highlight w:val="none"/>
        </w:rPr>
        <w:t>【投标须知前附表】</w:t>
      </w:r>
      <w:r>
        <w:rPr>
          <w:rFonts w:hint="eastAsia" w:asciiTheme="minorEastAsia" w:hAnsiTheme="minorEastAsia"/>
          <w:szCs w:val="21"/>
          <w:highlight w:val="none"/>
        </w:rPr>
        <w:t>。</w:t>
      </w:r>
    </w:p>
    <w:p w14:paraId="565084B2">
      <w:pPr>
        <w:adjustRightInd w:val="0"/>
        <w:snapToGrid w:val="0"/>
        <w:spacing w:before="156" w:beforeLines="50" w:line="360" w:lineRule="auto"/>
        <w:ind w:firstLine="420" w:firstLineChars="200"/>
        <w:rPr>
          <w:rFonts w:asciiTheme="minorEastAsia" w:hAnsiTheme="minorEastAsia"/>
          <w:highlight w:val="none"/>
        </w:rPr>
      </w:pPr>
      <w:r>
        <w:rPr>
          <w:rFonts w:hint="eastAsia" w:asciiTheme="minorEastAsia" w:hAnsiTheme="minorEastAsia"/>
          <w:highlight w:val="none"/>
        </w:rPr>
        <w:t>14.2投标人以联合体形式投标的，除应提交联合协议(格式)外，参加联合体的各方均应提交上款资格证明材料。</w:t>
      </w:r>
    </w:p>
    <w:p w14:paraId="56F7396A">
      <w:pPr>
        <w:adjustRightInd w:val="0"/>
        <w:snapToGrid w:val="0"/>
        <w:spacing w:before="156" w:beforeLines="50" w:line="360" w:lineRule="auto"/>
        <w:ind w:firstLine="420" w:firstLineChars="200"/>
        <w:rPr>
          <w:rFonts w:asciiTheme="minorEastAsia" w:hAnsiTheme="minorEastAsia"/>
          <w:highlight w:val="none"/>
        </w:rPr>
      </w:pPr>
      <w:r>
        <w:rPr>
          <w:rFonts w:hint="eastAsia" w:asciiTheme="minorEastAsia" w:hAnsiTheme="minorEastAsia"/>
          <w:highlight w:val="none"/>
        </w:rPr>
        <w:t>14.3投标人的资格证明文件均应为有效文件并加盖投标人电子章，并按招标文件规定签署。</w:t>
      </w:r>
    </w:p>
    <w:p w14:paraId="06FC342D">
      <w:pPr>
        <w:adjustRightInd w:val="0"/>
        <w:snapToGrid w:val="0"/>
        <w:spacing w:before="156" w:beforeLines="50" w:line="360" w:lineRule="auto"/>
        <w:jc w:val="left"/>
        <w:rPr>
          <w:rFonts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15. 投标服务（含配套货物）符合招标文件规定的证明文件</w:t>
      </w:r>
    </w:p>
    <w:p w14:paraId="37FC9D4C">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15.1投标人应当提交其拟供的合同项下服务（含配套货物 ）符合招标文件规定的证明文件,该证明文件作为投标文件的一部分。</w:t>
      </w:r>
    </w:p>
    <w:p w14:paraId="1A2C7F45">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15.2上述证明文件可以是文字资料、图表、数据、证书等资料，包括但不限于：</w:t>
      </w:r>
    </w:p>
    <w:p w14:paraId="35DB13AC">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（1）服务（含配套货物）主要技术指标和性能的详细说明。对有具体参数要求的指标，投标人应提供具体参数值；</w:t>
      </w:r>
    </w:p>
    <w:p w14:paraId="4B649124">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（2）配套货物的品牌型号、制造商及原产地等说明；</w:t>
      </w:r>
    </w:p>
    <w:p w14:paraId="3F215036">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（3）招标文件第五章“采购需求”要求的其它文件。</w:t>
      </w:r>
    </w:p>
    <w:p w14:paraId="27944959">
      <w:pPr>
        <w:adjustRightInd w:val="0"/>
        <w:snapToGrid w:val="0"/>
        <w:spacing w:before="156" w:beforeLines="50" w:line="360" w:lineRule="auto"/>
        <w:jc w:val="left"/>
        <w:rPr>
          <w:rFonts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16. 投标有效期</w:t>
      </w:r>
    </w:p>
    <w:p w14:paraId="2F07090D">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16.1投标有效期从提交投标文件的截止之日起算。投标文件中承诺的投标有效期应当不少于</w:t>
      </w:r>
      <w:r>
        <w:rPr>
          <w:rFonts w:hint="eastAsia" w:asciiTheme="minorEastAsia" w:hAnsiTheme="minorEastAsia" w:eastAsiaTheme="minorEastAsia"/>
          <w:b/>
          <w:szCs w:val="21"/>
          <w:highlight w:val="none"/>
        </w:rPr>
        <w:t>【投标须知前附表】</w:t>
      </w:r>
      <w:r>
        <w:rPr>
          <w:rFonts w:hint="eastAsia" w:asciiTheme="minorEastAsia" w:hAnsiTheme="minorEastAsia" w:eastAsiaTheme="minorEastAsia"/>
          <w:szCs w:val="21"/>
          <w:highlight w:val="none"/>
        </w:rPr>
        <w:t>中载明的投标有效期。投标有效期不满足要求的，其</w:t>
      </w:r>
      <w:r>
        <w:rPr>
          <w:rFonts w:hint="eastAsia" w:asciiTheme="minorEastAsia" w:hAnsiTheme="minorEastAsia" w:eastAsiaTheme="minorEastAsia"/>
          <w:b/>
          <w:szCs w:val="21"/>
          <w:highlight w:val="none"/>
        </w:rPr>
        <w:t>投标无效</w:t>
      </w:r>
      <w:r>
        <w:rPr>
          <w:rFonts w:hint="eastAsia" w:asciiTheme="minorEastAsia" w:hAnsiTheme="minorEastAsia" w:eastAsiaTheme="minorEastAsia"/>
          <w:szCs w:val="21"/>
          <w:highlight w:val="none"/>
        </w:rPr>
        <w:t>。</w:t>
      </w:r>
    </w:p>
    <w:p w14:paraId="39630BA9">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16.2投标有效期内投标人撤销投标文件的，投标人应承担招标文件和法律规定的责任。</w:t>
      </w:r>
    </w:p>
    <w:p w14:paraId="60BE79D8">
      <w:pPr>
        <w:adjustRightInd w:val="0"/>
        <w:snapToGrid w:val="0"/>
        <w:spacing w:before="156" w:beforeLines="50" w:line="360" w:lineRule="auto"/>
        <w:jc w:val="left"/>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18.分包</w:t>
      </w:r>
    </w:p>
    <w:p w14:paraId="32E13774">
      <w:pPr>
        <w:adjustRightInd w:val="0"/>
        <w:snapToGrid w:val="0"/>
        <w:spacing w:before="156" w:beforeLines="50" w:line="360" w:lineRule="auto"/>
        <w:ind w:firstLine="420" w:firstLineChars="200"/>
        <w:jc w:val="left"/>
        <w:rPr>
          <w:rFonts w:asciiTheme="minorEastAsia" w:hAnsiTheme="minorEastAsia" w:eastAsiaTheme="minorEastAsia"/>
          <w:highlight w:val="none"/>
        </w:rPr>
      </w:pPr>
      <w:r>
        <w:rPr>
          <w:rFonts w:hint="eastAsia" w:asciiTheme="minorEastAsia" w:hAnsiTheme="minorEastAsia" w:eastAsiaTheme="minorEastAsia"/>
          <w:highlight w:val="none"/>
        </w:rPr>
        <w:t>18.1投标人拟在中标后将中</w:t>
      </w:r>
      <w:r>
        <w:rPr>
          <w:rFonts w:hint="eastAsia" w:asciiTheme="minorEastAsia" w:hAnsiTheme="minorEastAsia" w:eastAsiaTheme="minorEastAsia"/>
          <w:szCs w:val="21"/>
          <w:highlight w:val="none"/>
        </w:rPr>
        <w:t>标项目的非主体、非关键性工作进行分包的，应符合</w:t>
      </w:r>
      <w:r>
        <w:rPr>
          <w:rFonts w:hint="eastAsia" w:asciiTheme="minorEastAsia" w:hAnsiTheme="minorEastAsia" w:eastAsiaTheme="minorEastAsia"/>
          <w:b/>
          <w:szCs w:val="21"/>
          <w:highlight w:val="none"/>
        </w:rPr>
        <w:t>【投标须知前附表】</w:t>
      </w:r>
      <w:r>
        <w:rPr>
          <w:rFonts w:hint="eastAsia" w:asciiTheme="minorEastAsia" w:hAnsiTheme="minorEastAsia" w:eastAsiaTheme="minorEastAsia"/>
          <w:szCs w:val="21"/>
          <w:highlight w:val="none"/>
        </w:rPr>
        <w:t>规定的分包内容、分包金</w:t>
      </w:r>
      <w:r>
        <w:rPr>
          <w:rFonts w:hint="eastAsia" w:asciiTheme="minorEastAsia" w:hAnsiTheme="minorEastAsia" w:eastAsiaTheme="minorEastAsia"/>
          <w:highlight w:val="none"/>
        </w:rPr>
        <w:t>额和资质要求等限制性条件，并在投标文件中载明分包承担主体，且分包承担主体不得再次分包。</w:t>
      </w:r>
    </w:p>
    <w:p w14:paraId="4100F3B3">
      <w:pPr>
        <w:adjustRightInd w:val="0"/>
        <w:snapToGrid w:val="0"/>
        <w:spacing w:before="156" w:beforeLines="50" w:line="360" w:lineRule="auto"/>
        <w:ind w:firstLine="420" w:firstLineChars="200"/>
        <w:jc w:val="left"/>
        <w:rPr>
          <w:rFonts w:asciiTheme="minorEastAsia" w:hAnsiTheme="minorEastAsia" w:eastAsiaTheme="minorEastAsia"/>
          <w:highlight w:val="none"/>
        </w:rPr>
      </w:pPr>
      <w:r>
        <w:rPr>
          <w:rFonts w:hint="eastAsia" w:asciiTheme="minorEastAsia" w:hAnsiTheme="minorEastAsia" w:eastAsiaTheme="minorEastAsia"/>
          <w:highlight w:val="none"/>
        </w:rPr>
        <w:t>18.2中标人应当就分包项目向采购人负责，分包承担主体就分包项目承担连带责任。</w:t>
      </w:r>
    </w:p>
    <w:p w14:paraId="2DC6EE75">
      <w:pPr>
        <w:adjustRightInd w:val="0"/>
        <w:snapToGrid w:val="0"/>
        <w:spacing w:before="156" w:beforeLines="50" w:line="360" w:lineRule="auto"/>
        <w:ind w:firstLine="420" w:firstLineChars="200"/>
        <w:jc w:val="left"/>
        <w:rPr>
          <w:rFonts w:asciiTheme="minorEastAsia" w:hAnsiTheme="minorEastAsia" w:eastAsiaTheme="minorEastAsia"/>
          <w:highlight w:val="none"/>
        </w:rPr>
      </w:pPr>
      <w:r>
        <w:rPr>
          <w:rFonts w:hint="eastAsia" w:asciiTheme="minorEastAsia" w:hAnsiTheme="minorEastAsia" w:eastAsiaTheme="minorEastAsia"/>
          <w:highlight w:val="none"/>
        </w:rPr>
        <w:t>18.3不符合招标文件中有关分包规定的，其</w:t>
      </w:r>
      <w:r>
        <w:rPr>
          <w:rFonts w:hint="eastAsia" w:asciiTheme="minorEastAsia" w:hAnsiTheme="minorEastAsia" w:eastAsiaTheme="minorEastAsia"/>
          <w:b/>
          <w:highlight w:val="none"/>
        </w:rPr>
        <w:t>投标无效</w:t>
      </w:r>
      <w:r>
        <w:rPr>
          <w:rFonts w:hint="eastAsia" w:asciiTheme="minorEastAsia" w:hAnsiTheme="minorEastAsia" w:eastAsiaTheme="minorEastAsia"/>
          <w:highlight w:val="none"/>
        </w:rPr>
        <w:t>。</w:t>
      </w:r>
    </w:p>
    <w:p w14:paraId="6F1CE9F1">
      <w:pPr>
        <w:adjustRightInd w:val="0"/>
        <w:snapToGrid w:val="0"/>
        <w:spacing w:before="156" w:beforeLines="50" w:line="360" w:lineRule="auto"/>
        <w:jc w:val="left"/>
        <w:rPr>
          <w:rFonts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19. 电子投标投标文件的制作和签署</w:t>
      </w:r>
    </w:p>
    <w:p w14:paraId="2A0EACB9">
      <w:pPr>
        <w:adjustRightInd w:val="0"/>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19.1投标人确认投标后，应当在</w:t>
      </w:r>
      <w:r>
        <w:rPr>
          <w:rFonts w:hint="eastAsia" w:ascii="宋体" w:hAnsi="宋体"/>
          <w:szCs w:val="21"/>
          <w:highlight w:val="none"/>
          <w:lang w:eastAsia="zh-CN"/>
        </w:rPr>
        <w:t>郴州市</w:t>
      </w:r>
      <w:r>
        <w:rPr>
          <w:rFonts w:hint="eastAsia" w:ascii="宋体" w:hAnsi="宋体"/>
          <w:szCs w:val="21"/>
          <w:highlight w:val="none"/>
        </w:rPr>
        <w:t>公共资源交易政府采购电子化平台上认可的“投标文件制作工具软件下载”制作投标文件（ 含澄清、说明文件）并进行固化、加密；</w:t>
      </w:r>
      <w:r>
        <w:rPr>
          <w:rFonts w:hint="eastAsia" w:asciiTheme="minorEastAsia" w:hAnsiTheme="minorEastAsia" w:eastAsiaTheme="minorEastAsia"/>
          <w:bCs/>
          <w:szCs w:val="21"/>
          <w:highlight w:val="none"/>
        </w:rPr>
        <w:t>否则将可能影响电子投标文件的上传而导致投标无效。</w:t>
      </w:r>
    </w:p>
    <w:p w14:paraId="3A2471E4">
      <w:pPr>
        <w:adjustRightInd w:val="0"/>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19.2投标人应按照电子招标文件格式及投标工具编制资格证明文件，不得将其编制上传到商务和技术文件中。否则，由于编制上传位置失误导致无法进行资格审查，由此所产生的后果和责任由投标人自行承担。</w:t>
      </w:r>
    </w:p>
    <w:p w14:paraId="38397A8C">
      <w:pPr>
        <w:adjustRightInd w:val="0"/>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19.3 投标人应按照电子招标文件格式及投标工具编制商务、技术及综合评分表相关资料。必须按招标文件目录和节点对应位置上传或填写相应资料，否则，由于编制上传位置失误，系统将判断投标人未提交此项资料，由此造成的后果和责任由投标人自行承担。</w:t>
      </w:r>
    </w:p>
    <w:p w14:paraId="2CBD98D6">
      <w:pPr>
        <w:adjustRightInd w:val="0"/>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19.4投标人应注意压缩电子文件，上传的有关扫描件的尺寸和清晰度应该能够在电脑上被阅读、识别和判断。若投标人未按要求提供证明材料或提供的是部分证明材料或提供不清晰的扫描件复印件，无法阅读、识别和判断的，由此可能导致的不予计分、废标等后果由投标人自行承担。</w:t>
      </w:r>
    </w:p>
    <w:p w14:paraId="09AF2B0F">
      <w:pPr>
        <w:adjustRightInd w:val="0"/>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19.5投标人应在电子投标文件指定签章处采用</w:t>
      </w:r>
      <w:r>
        <w:rPr>
          <w:rFonts w:hint="eastAsia" w:ascii="宋体" w:hAnsi="宋体"/>
          <w:szCs w:val="21"/>
          <w:highlight w:val="none"/>
          <w:lang w:eastAsia="zh-CN"/>
        </w:rPr>
        <w:t>郴州市</w:t>
      </w:r>
      <w:r>
        <w:rPr>
          <w:rFonts w:hint="eastAsia" w:ascii="宋体" w:hAnsi="宋体"/>
          <w:szCs w:val="21"/>
          <w:highlight w:val="none"/>
        </w:rPr>
        <w:t>公共资源交易中心交易平台认可的CA数字证书（含电子印章）进行签章。</w:t>
      </w:r>
    </w:p>
    <w:p w14:paraId="6520B6C3">
      <w:pPr>
        <w:adjustRightInd w:val="0"/>
        <w:snapToGrid w:val="0"/>
        <w:spacing w:line="360" w:lineRule="auto"/>
        <w:ind w:firstLine="420" w:firstLineChars="200"/>
        <w:jc w:val="left"/>
        <w:rPr>
          <w:rFonts w:ascii="宋体" w:hAnsi="宋体"/>
          <w:szCs w:val="21"/>
          <w:highlight w:val="none"/>
        </w:rPr>
      </w:pPr>
      <w:r>
        <w:rPr>
          <w:rFonts w:ascii="宋体" w:hAnsi="宋体"/>
          <w:szCs w:val="21"/>
          <w:highlight w:val="none"/>
        </w:rPr>
        <w:t xml:space="preserve">19.6 </w:t>
      </w:r>
      <w:r>
        <w:rPr>
          <w:rFonts w:hint="eastAsia" w:ascii="宋体" w:hAnsi="宋体"/>
          <w:szCs w:val="21"/>
          <w:highlight w:val="none"/>
        </w:rPr>
        <w:t>电子招投标文件具有法律效力，若投标文件与招标文件要求不一致，其内容影响中标结果时，责任由投标人自行承担。</w:t>
      </w:r>
    </w:p>
    <w:p w14:paraId="62434844">
      <w:pPr>
        <w:adjustRightInd w:val="0"/>
        <w:snapToGrid w:val="0"/>
        <w:spacing w:line="360" w:lineRule="auto"/>
        <w:ind w:firstLine="420" w:firstLineChars="200"/>
        <w:jc w:val="left"/>
        <w:rPr>
          <w:rFonts w:ascii="宋体" w:hAnsi="宋体"/>
          <w:color w:val="BFBFBF" w:themeColor="background1" w:themeShade="BF"/>
          <w:szCs w:val="21"/>
          <w:highlight w:val="none"/>
        </w:rPr>
      </w:pPr>
    </w:p>
    <w:p w14:paraId="27D8FA89">
      <w:pPr>
        <w:adjustRightInd w:val="0"/>
        <w:snapToGrid w:val="0"/>
        <w:spacing w:line="360" w:lineRule="auto"/>
        <w:ind w:firstLine="420" w:firstLineChars="200"/>
        <w:jc w:val="left"/>
        <w:rPr>
          <w:rFonts w:ascii="宋体" w:hAnsi="宋体"/>
          <w:color w:val="BFBFBF" w:themeColor="background1" w:themeShade="BF"/>
          <w:szCs w:val="21"/>
          <w:highlight w:val="none"/>
        </w:rPr>
      </w:pPr>
    </w:p>
    <w:p w14:paraId="606E113E">
      <w:pPr>
        <w:pStyle w:val="4"/>
        <w:keepNext w:val="0"/>
        <w:keepLines w:val="0"/>
        <w:numPr>
          <w:ilvl w:val="0"/>
          <w:numId w:val="2"/>
        </w:numPr>
        <w:adjustRightInd w:val="0"/>
        <w:snapToGrid w:val="0"/>
        <w:spacing w:before="156" w:beforeLines="50" w:after="0" w:line="360" w:lineRule="auto"/>
        <w:jc w:val="center"/>
        <w:rPr>
          <w:rFonts w:ascii="黑体" w:hAnsi="黑体" w:eastAsia="黑体"/>
          <w:sz w:val="28"/>
          <w:szCs w:val="28"/>
          <w:highlight w:val="none"/>
        </w:rPr>
      </w:pPr>
      <w:bookmarkStart w:id="31" w:name="_Toc12455"/>
      <w:bookmarkStart w:id="32" w:name="_Toc29913900"/>
      <w:bookmarkStart w:id="33" w:name="_Toc4485"/>
      <w:r>
        <w:rPr>
          <w:rFonts w:hint="eastAsia" w:ascii="黑体" w:hAnsi="黑体" w:eastAsia="黑体"/>
          <w:sz w:val="28"/>
          <w:szCs w:val="28"/>
          <w:highlight w:val="none"/>
        </w:rPr>
        <w:t>投标</w:t>
      </w:r>
      <w:bookmarkEnd w:id="31"/>
      <w:bookmarkEnd w:id="32"/>
      <w:bookmarkEnd w:id="33"/>
    </w:p>
    <w:p w14:paraId="02465AFB">
      <w:pPr>
        <w:numPr>
          <w:ilvl w:val="255"/>
          <w:numId w:val="0"/>
        </w:numPr>
        <w:rPr>
          <w:rFonts w:eastAsia="黑体"/>
          <w:highlight w:val="none"/>
        </w:rPr>
      </w:pPr>
      <w:bookmarkStart w:id="34" w:name="_Hlt193622730"/>
      <w:bookmarkEnd w:id="34"/>
      <w:bookmarkStart w:id="35" w:name="_Hlt226715444"/>
      <w:bookmarkEnd w:id="35"/>
    </w:p>
    <w:p w14:paraId="5E4122D6">
      <w:pPr>
        <w:adjustRightInd w:val="0"/>
        <w:snapToGrid w:val="0"/>
        <w:spacing w:before="156" w:beforeLines="50" w:line="360" w:lineRule="auto"/>
        <w:ind w:firstLine="241" w:firstLineChars="100"/>
        <w:jc w:val="left"/>
        <w:rPr>
          <w:rFonts w:asciiTheme="minorEastAsia" w:hAnsiTheme="minorEastAsia" w:eastAsiaTheme="minorEastAsia"/>
          <w:b/>
          <w:bCs/>
          <w:sz w:val="24"/>
          <w:highlight w:val="none"/>
        </w:rPr>
      </w:pPr>
      <w:r>
        <w:rPr>
          <w:rFonts w:asciiTheme="minorEastAsia" w:hAnsiTheme="minorEastAsia" w:eastAsiaTheme="minorEastAsia"/>
          <w:b/>
          <w:sz w:val="24"/>
          <w:highlight w:val="none"/>
        </w:rPr>
        <w:t>20.</w:t>
      </w:r>
      <w:r>
        <w:rPr>
          <w:rFonts w:asciiTheme="minorEastAsia" w:hAnsiTheme="minorEastAsia" w:eastAsiaTheme="minorEastAsia"/>
          <w:b/>
          <w:bCs/>
          <w:sz w:val="24"/>
          <w:highlight w:val="none"/>
        </w:rPr>
        <w:t xml:space="preserve"> 电子投标文件的加密和提交</w:t>
      </w:r>
    </w:p>
    <w:p w14:paraId="05DC6D1B">
      <w:pPr>
        <w:spacing w:line="360" w:lineRule="exact"/>
        <w:ind w:firstLine="411" w:firstLineChars="196"/>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20.1投标人应按照招标文件和交易平台的要求编制数据电文形式的投标文件并通过数字证书进行加密后，</w:t>
      </w:r>
      <w:r>
        <w:rPr>
          <w:rFonts w:hint="eastAsia" w:asciiTheme="minorEastAsia" w:hAnsiTheme="minorEastAsia" w:eastAsiaTheme="minorEastAsia"/>
          <w:bCs/>
          <w:szCs w:val="21"/>
          <w:highlight w:val="none"/>
        </w:rPr>
        <w:t>在招标文件【投标须知前附表】规定的开标时间前将电子投标文件上传到交易平台的对应项目。</w:t>
      </w:r>
      <w:r>
        <w:rPr>
          <w:rFonts w:hint="eastAsia" w:asciiTheme="minorEastAsia" w:hAnsiTheme="minorEastAsia" w:eastAsiaTheme="minorEastAsia"/>
          <w:szCs w:val="21"/>
          <w:highlight w:val="none"/>
        </w:rPr>
        <w:t>未按要求加密或逾期上传提交的投标文件，交易平台将无法接受, 采购代理机构不予受理。</w:t>
      </w:r>
    </w:p>
    <w:p w14:paraId="6EAB6D08">
      <w:pPr>
        <w:spacing w:line="360" w:lineRule="exact"/>
        <w:ind w:firstLine="411" w:firstLineChars="196"/>
        <w:rPr>
          <w:rFonts w:ascii="宋体" w:hAnsi="宋体"/>
          <w:highlight w:val="none"/>
        </w:rPr>
      </w:pPr>
      <w:r>
        <w:rPr>
          <w:rFonts w:hint="eastAsia" w:ascii="宋体" w:hAnsi="宋体"/>
          <w:highlight w:val="none"/>
        </w:rPr>
        <w:t>20.2采购代理机构不接受投标截止时间后递交的纸质、电子、传真等所有形式的投标文件。</w:t>
      </w:r>
    </w:p>
    <w:p w14:paraId="24B53E0C">
      <w:pPr>
        <w:adjustRightInd w:val="0"/>
        <w:snapToGrid w:val="0"/>
        <w:spacing w:before="156" w:beforeLines="50" w:line="360" w:lineRule="auto"/>
        <w:ind w:firstLine="420" w:firstLineChars="200"/>
        <w:jc w:val="left"/>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20.3</w:t>
      </w:r>
      <w:r>
        <w:rPr>
          <w:rFonts w:hint="eastAsia" w:ascii="宋体" w:hAnsi="宋体"/>
          <w:highlight w:val="none"/>
        </w:rPr>
        <w:t>建议投标人于开标前一个工作日完成投标文件的制作与上传，</w:t>
      </w:r>
      <w:r>
        <w:rPr>
          <w:rFonts w:hint="eastAsia" w:asciiTheme="minorEastAsia" w:hAnsiTheme="minorEastAsia" w:eastAsiaTheme="minorEastAsia"/>
          <w:bCs/>
          <w:szCs w:val="21"/>
          <w:highlight w:val="none"/>
        </w:rPr>
        <w:t>系统将显示“上传成功”。如遇系统提示“上传未成功”，投标人应及时重新提交文件或与系统运维机构联系。</w:t>
      </w:r>
      <w:r>
        <w:rPr>
          <w:rFonts w:hint="eastAsia" w:ascii="宋体" w:hAnsi="宋体"/>
          <w:highlight w:val="none"/>
        </w:rPr>
        <w:t>由于投标人对电子投标操作不熟悉或自身电脑、网络等原因导致不能在投标截止时间之前上传提交投标文件的，</w:t>
      </w:r>
      <w:r>
        <w:rPr>
          <w:rFonts w:hint="eastAsia" w:asciiTheme="minorEastAsia" w:hAnsiTheme="minorEastAsia" w:eastAsiaTheme="minorEastAsia"/>
          <w:bCs/>
          <w:szCs w:val="21"/>
          <w:highlight w:val="none"/>
        </w:rPr>
        <w:t>由此造成的后果和责任由投标人自行承担。</w:t>
      </w:r>
    </w:p>
    <w:p w14:paraId="0D3B7650">
      <w:pPr>
        <w:adjustRightInd w:val="0"/>
        <w:snapToGrid w:val="0"/>
        <w:spacing w:before="156" w:beforeLines="50" w:line="360" w:lineRule="auto"/>
        <w:ind w:firstLine="482" w:firstLineChars="200"/>
        <w:jc w:val="left"/>
        <w:rPr>
          <w:rFonts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21.电子投标文件的修改和撤回</w:t>
      </w:r>
    </w:p>
    <w:p w14:paraId="205046C3">
      <w:pPr>
        <w:adjustRightInd w:val="0"/>
        <w:snapToGrid w:val="0"/>
        <w:spacing w:before="156" w:beforeLines="50" w:line="360" w:lineRule="auto"/>
        <w:ind w:firstLine="420" w:firstLineChars="200"/>
        <w:jc w:val="left"/>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21.1投标人在招标文件规定的投标截止时间前，可以撤回已上传的投标文件，也可以撤回并修改后再重新上传。</w:t>
      </w:r>
    </w:p>
    <w:p w14:paraId="0CC75D1C">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bCs/>
          <w:szCs w:val="21"/>
          <w:highlight w:val="none"/>
        </w:rPr>
        <w:t>21.2采购人、采购代理机构发布了修改、澄清文件的，投标人应按照修改、澄清后的招标文件要求重新编制投标文件并上传至交易平台。</w:t>
      </w:r>
    </w:p>
    <w:p w14:paraId="157DAB1A">
      <w:pPr>
        <w:adjustRightInd w:val="0"/>
        <w:snapToGrid w:val="0"/>
        <w:spacing w:before="156" w:beforeLines="50" w:line="360" w:lineRule="auto"/>
        <w:ind w:firstLine="482" w:firstLineChars="200"/>
        <w:jc w:val="left"/>
        <w:rPr>
          <w:rFonts w:cs="Arial" w:asciiTheme="minorEastAsia" w:hAnsiTheme="minorEastAsia" w:eastAsiaTheme="minorEastAsia"/>
          <w:b/>
          <w:sz w:val="24"/>
          <w:highlight w:val="none"/>
        </w:rPr>
      </w:pPr>
      <w:r>
        <w:rPr>
          <w:rFonts w:hint="eastAsia" w:asciiTheme="minorEastAsia" w:hAnsiTheme="minorEastAsia" w:eastAsiaTheme="minorEastAsia"/>
          <w:b/>
          <w:bCs/>
          <w:sz w:val="24"/>
          <w:highlight w:val="none"/>
        </w:rPr>
        <w:t>22.</w:t>
      </w:r>
      <w:r>
        <w:rPr>
          <w:rFonts w:hint="eastAsia" w:cs="Arial" w:asciiTheme="minorEastAsia" w:hAnsiTheme="minorEastAsia" w:eastAsiaTheme="minorEastAsia"/>
          <w:b/>
          <w:sz w:val="24"/>
          <w:highlight w:val="none"/>
        </w:rPr>
        <w:t xml:space="preserve"> 串通</w:t>
      </w:r>
      <w:r>
        <w:rPr>
          <w:rFonts w:hint="eastAsia" w:asciiTheme="minorEastAsia" w:hAnsiTheme="minorEastAsia" w:eastAsiaTheme="minorEastAsia"/>
          <w:b/>
          <w:sz w:val="24"/>
          <w:highlight w:val="none"/>
        </w:rPr>
        <w:t>投标行为</w:t>
      </w:r>
    </w:p>
    <w:p w14:paraId="544B50F9">
      <w:pPr>
        <w:adjustRightInd w:val="0"/>
        <w:snapToGrid w:val="0"/>
        <w:spacing w:before="156" w:beforeLines="50" w:line="360" w:lineRule="auto"/>
        <w:ind w:firstLine="396" w:firstLineChars="200"/>
        <w:jc w:val="left"/>
        <w:rPr>
          <w:rFonts w:asciiTheme="minorEastAsia" w:hAnsiTheme="minorEastAsia" w:eastAsiaTheme="minorEastAsia"/>
          <w:spacing w:val="-6"/>
          <w:szCs w:val="21"/>
          <w:highlight w:val="none"/>
        </w:rPr>
      </w:pPr>
      <w:r>
        <w:rPr>
          <w:rFonts w:hint="eastAsia" w:asciiTheme="minorEastAsia" w:hAnsiTheme="minorEastAsia" w:eastAsiaTheme="minorEastAsia"/>
          <w:spacing w:val="-6"/>
          <w:szCs w:val="21"/>
          <w:highlight w:val="none"/>
        </w:rPr>
        <w:t>22.1有下列情形之一的，属于恶意串通，对投标人依照政府采购法第七十七条第一款的规定追究法律责任：</w:t>
      </w:r>
    </w:p>
    <w:p w14:paraId="0E955E1D">
      <w:pPr>
        <w:adjustRightInd w:val="0"/>
        <w:snapToGrid w:val="0"/>
        <w:spacing w:before="156" w:beforeLines="50" w:line="360" w:lineRule="auto"/>
        <w:ind w:firstLine="396" w:firstLineChars="200"/>
        <w:jc w:val="left"/>
        <w:rPr>
          <w:rFonts w:asciiTheme="minorEastAsia" w:hAnsiTheme="minorEastAsia" w:eastAsiaTheme="minorEastAsia"/>
          <w:spacing w:val="-6"/>
          <w:szCs w:val="21"/>
          <w:highlight w:val="none"/>
        </w:rPr>
      </w:pPr>
      <w:r>
        <w:rPr>
          <w:rFonts w:hint="eastAsia" w:asciiTheme="minorEastAsia" w:hAnsiTheme="minorEastAsia" w:eastAsiaTheme="minorEastAsia"/>
          <w:spacing w:val="-6"/>
          <w:szCs w:val="21"/>
          <w:highlight w:val="none"/>
        </w:rPr>
        <w:t>（1）投标人直接或者间接从采购人或者采购代理机构处获得其他投标人的相关情况并修改其投标文件；</w:t>
      </w:r>
    </w:p>
    <w:p w14:paraId="5F0D95D3">
      <w:pPr>
        <w:adjustRightInd w:val="0"/>
        <w:snapToGrid w:val="0"/>
        <w:spacing w:before="156" w:beforeLines="50" w:line="360" w:lineRule="auto"/>
        <w:ind w:firstLine="396" w:firstLineChars="200"/>
        <w:jc w:val="left"/>
        <w:rPr>
          <w:rFonts w:asciiTheme="minorEastAsia" w:hAnsiTheme="minorEastAsia" w:eastAsiaTheme="minorEastAsia"/>
          <w:spacing w:val="-6"/>
          <w:szCs w:val="21"/>
          <w:highlight w:val="none"/>
        </w:rPr>
      </w:pPr>
      <w:r>
        <w:rPr>
          <w:rFonts w:hint="eastAsia" w:asciiTheme="minorEastAsia" w:hAnsiTheme="minorEastAsia" w:eastAsiaTheme="minorEastAsia"/>
          <w:spacing w:val="-6"/>
          <w:szCs w:val="21"/>
          <w:highlight w:val="none"/>
        </w:rPr>
        <w:t>（2）投标人按照采购人或者采购代理机构的授意撤换、修改投标文件；</w:t>
      </w:r>
    </w:p>
    <w:p w14:paraId="633BF66C">
      <w:pPr>
        <w:adjustRightInd w:val="0"/>
        <w:snapToGrid w:val="0"/>
        <w:spacing w:before="156" w:beforeLines="50" w:line="360" w:lineRule="auto"/>
        <w:ind w:firstLine="396" w:firstLineChars="200"/>
        <w:jc w:val="left"/>
        <w:rPr>
          <w:rFonts w:asciiTheme="minorEastAsia" w:hAnsiTheme="minorEastAsia" w:eastAsiaTheme="minorEastAsia"/>
          <w:spacing w:val="-6"/>
          <w:szCs w:val="21"/>
          <w:highlight w:val="none"/>
        </w:rPr>
      </w:pPr>
      <w:r>
        <w:rPr>
          <w:rFonts w:hint="eastAsia" w:asciiTheme="minorEastAsia" w:hAnsiTheme="minorEastAsia" w:eastAsiaTheme="minorEastAsia"/>
          <w:spacing w:val="-6"/>
          <w:szCs w:val="21"/>
          <w:highlight w:val="none"/>
        </w:rPr>
        <w:t>（3）投标人之间协商报价、技术方案等投标文件的实质性内容；</w:t>
      </w:r>
    </w:p>
    <w:p w14:paraId="31F5C5E6">
      <w:pPr>
        <w:adjustRightInd w:val="0"/>
        <w:snapToGrid w:val="0"/>
        <w:spacing w:before="156" w:beforeLines="50" w:line="360" w:lineRule="auto"/>
        <w:ind w:firstLine="396" w:firstLineChars="200"/>
        <w:jc w:val="left"/>
        <w:rPr>
          <w:rFonts w:asciiTheme="minorEastAsia" w:hAnsiTheme="minorEastAsia" w:eastAsiaTheme="minorEastAsia"/>
          <w:spacing w:val="-6"/>
          <w:szCs w:val="21"/>
          <w:highlight w:val="none"/>
        </w:rPr>
      </w:pPr>
      <w:r>
        <w:rPr>
          <w:rFonts w:hint="eastAsia" w:asciiTheme="minorEastAsia" w:hAnsiTheme="minorEastAsia" w:eastAsiaTheme="minorEastAsia"/>
          <w:spacing w:val="-6"/>
          <w:szCs w:val="21"/>
          <w:highlight w:val="none"/>
        </w:rPr>
        <w:t>（4）属于同一集团、协会、商会等组织成员的投标人按照该组织要求协同参加政府采购活动；</w:t>
      </w:r>
    </w:p>
    <w:p w14:paraId="42986BFB">
      <w:pPr>
        <w:adjustRightInd w:val="0"/>
        <w:snapToGrid w:val="0"/>
        <w:spacing w:before="156" w:beforeLines="50" w:line="360" w:lineRule="auto"/>
        <w:ind w:firstLine="396" w:firstLineChars="200"/>
        <w:jc w:val="left"/>
        <w:rPr>
          <w:rFonts w:asciiTheme="minorEastAsia" w:hAnsiTheme="minorEastAsia" w:eastAsiaTheme="minorEastAsia"/>
          <w:spacing w:val="-6"/>
          <w:szCs w:val="21"/>
          <w:highlight w:val="none"/>
        </w:rPr>
      </w:pPr>
      <w:r>
        <w:rPr>
          <w:rFonts w:hint="eastAsia" w:asciiTheme="minorEastAsia" w:hAnsiTheme="minorEastAsia" w:eastAsiaTheme="minorEastAsia"/>
          <w:spacing w:val="-6"/>
          <w:szCs w:val="21"/>
          <w:highlight w:val="none"/>
        </w:rPr>
        <w:t>（5）投标人之间事先约定由某一特定投标人中标；</w:t>
      </w:r>
    </w:p>
    <w:p w14:paraId="36C8748A">
      <w:pPr>
        <w:adjustRightInd w:val="0"/>
        <w:snapToGrid w:val="0"/>
        <w:spacing w:before="156" w:beforeLines="50" w:line="360" w:lineRule="auto"/>
        <w:ind w:firstLine="396" w:firstLineChars="200"/>
        <w:jc w:val="left"/>
        <w:rPr>
          <w:rFonts w:asciiTheme="minorEastAsia" w:hAnsiTheme="minorEastAsia" w:eastAsiaTheme="minorEastAsia"/>
          <w:spacing w:val="-6"/>
          <w:szCs w:val="21"/>
          <w:highlight w:val="none"/>
        </w:rPr>
      </w:pPr>
      <w:r>
        <w:rPr>
          <w:rFonts w:hint="eastAsia" w:asciiTheme="minorEastAsia" w:hAnsiTheme="minorEastAsia" w:eastAsiaTheme="minorEastAsia"/>
          <w:spacing w:val="-6"/>
          <w:szCs w:val="21"/>
          <w:highlight w:val="none"/>
        </w:rPr>
        <w:t>（6）投标人之间商定部分投标人放弃参加政府采购活动或者放弃中标；</w:t>
      </w:r>
    </w:p>
    <w:p w14:paraId="6C8A09FD">
      <w:pPr>
        <w:adjustRightInd w:val="0"/>
        <w:snapToGrid w:val="0"/>
        <w:spacing w:before="156" w:beforeLines="50" w:line="360" w:lineRule="auto"/>
        <w:ind w:firstLine="396" w:firstLineChars="200"/>
        <w:jc w:val="left"/>
        <w:rPr>
          <w:rFonts w:asciiTheme="minorEastAsia" w:hAnsiTheme="minorEastAsia" w:eastAsiaTheme="minorEastAsia"/>
          <w:spacing w:val="-6"/>
          <w:szCs w:val="21"/>
          <w:highlight w:val="none"/>
        </w:rPr>
      </w:pPr>
      <w:r>
        <w:rPr>
          <w:rFonts w:hint="eastAsia" w:asciiTheme="minorEastAsia" w:hAnsiTheme="minorEastAsia" w:eastAsiaTheme="minorEastAsia"/>
          <w:spacing w:val="-6"/>
          <w:szCs w:val="21"/>
          <w:highlight w:val="none"/>
        </w:rPr>
        <w:t>（7）投标人与采购人或者采购代理机构之间、投标人相互之间，为谋求特定投标人中标或者排斥其他投标人的其他串通行为。</w:t>
      </w:r>
    </w:p>
    <w:p w14:paraId="163606FD">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22.2有下列情形之一的，视为投标人串通投标，其</w:t>
      </w:r>
      <w:r>
        <w:rPr>
          <w:rFonts w:hint="eastAsia" w:asciiTheme="minorEastAsia" w:hAnsiTheme="minorEastAsia" w:eastAsiaTheme="minorEastAsia"/>
          <w:b/>
          <w:szCs w:val="21"/>
          <w:highlight w:val="none"/>
        </w:rPr>
        <w:t>投标无效</w:t>
      </w:r>
      <w:r>
        <w:rPr>
          <w:rFonts w:hint="eastAsia" w:asciiTheme="minorEastAsia" w:hAnsiTheme="minorEastAsia" w:eastAsiaTheme="minorEastAsia"/>
          <w:szCs w:val="21"/>
          <w:highlight w:val="none"/>
        </w:rPr>
        <w:t>：</w:t>
      </w:r>
    </w:p>
    <w:p w14:paraId="0E053069">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（1）不同投标人的投标文件由同一单位或者个人编制；</w:t>
      </w:r>
    </w:p>
    <w:p w14:paraId="64ABDB2A">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（2）不同投标人委托同一单位或者个人办理投标事宜；</w:t>
      </w:r>
    </w:p>
    <w:p w14:paraId="3F67134C">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（3）不同投标人的投标文件载明的项目管理成员或者联系人员为同一人；</w:t>
      </w:r>
    </w:p>
    <w:p w14:paraId="15C31FBC">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（4）不同投标人的投标文件异常一致或者投标报价呈规律性差异；</w:t>
      </w:r>
    </w:p>
    <w:p w14:paraId="505B4329">
      <w:pPr>
        <w:adjustRightInd w:val="0"/>
        <w:snapToGrid w:val="0"/>
        <w:spacing w:before="156" w:beforeLines="50" w:line="360" w:lineRule="auto"/>
        <w:ind w:firstLine="420" w:firstLineChars="200"/>
        <w:jc w:val="left"/>
        <w:rPr>
          <w:rFonts w:ascii="黑体" w:hAnsi="黑体" w:eastAsia="黑体"/>
          <w:sz w:val="28"/>
          <w:szCs w:val="28"/>
          <w:highlight w:val="none"/>
        </w:rPr>
      </w:pPr>
      <w:r>
        <w:rPr>
          <w:rFonts w:hint="eastAsia" w:asciiTheme="minorEastAsia" w:hAnsiTheme="minorEastAsia" w:eastAsiaTheme="minorEastAsia"/>
          <w:szCs w:val="21"/>
          <w:highlight w:val="none"/>
        </w:rPr>
        <w:t>（5）不同投标人的投标文件相互签章；</w:t>
      </w:r>
      <w:bookmarkStart w:id="36" w:name="_Toc29913901"/>
    </w:p>
    <w:p w14:paraId="657C0739">
      <w:pPr>
        <w:pStyle w:val="4"/>
        <w:adjustRightInd w:val="0"/>
        <w:snapToGrid w:val="0"/>
        <w:spacing w:before="156" w:beforeLines="50" w:after="0" w:line="360" w:lineRule="auto"/>
        <w:jc w:val="center"/>
        <w:rPr>
          <w:rFonts w:ascii="黑体" w:hAnsi="黑体" w:eastAsia="黑体"/>
          <w:sz w:val="28"/>
          <w:szCs w:val="28"/>
          <w:highlight w:val="none"/>
        </w:rPr>
      </w:pPr>
      <w:bookmarkStart w:id="37" w:name="_Toc30757"/>
      <w:bookmarkStart w:id="38" w:name="_Toc30948"/>
      <w:r>
        <w:rPr>
          <w:rFonts w:hint="eastAsia" w:ascii="黑体" w:hAnsi="黑体" w:eastAsia="黑体"/>
          <w:sz w:val="28"/>
          <w:szCs w:val="28"/>
          <w:highlight w:val="none"/>
        </w:rPr>
        <w:t>五、开标，资格审查和评标</w:t>
      </w:r>
      <w:bookmarkEnd w:id="36"/>
      <w:bookmarkEnd w:id="37"/>
      <w:bookmarkEnd w:id="38"/>
    </w:p>
    <w:p w14:paraId="19864F32">
      <w:pPr>
        <w:adjustRightInd w:val="0"/>
        <w:snapToGrid w:val="0"/>
        <w:spacing w:before="156" w:beforeLines="50" w:line="360" w:lineRule="auto"/>
        <w:jc w:val="left"/>
        <w:rPr>
          <w:rFonts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23. 开标</w:t>
      </w:r>
    </w:p>
    <w:p w14:paraId="5A97EA1A">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 xml:space="preserve">23.1开标时，出现下列情形之一的，采购代理机构不予受理： </w:t>
      </w:r>
    </w:p>
    <w:p w14:paraId="2B585E73">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 xml:space="preserve">（1）经检查数字证书无效的电子投标文件； </w:t>
      </w:r>
    </w:p>
    <w:p w14:paraId="55388E9D">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 xml:space="preserve">（2）电子投标文件未按照招标文件的要求进行加密的； </w:t>
      </w:r>
    </w:p>
    <w:p w14:paraId="27AA0846">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（3）电子投标文件未按招标文件要求上传至交易平台的；</w:t>
      </w:r>
    </w:p>
    <w:p w14:paraId="41388EEE">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（4）投标人未按照</w:t>
      </w:r>
      <w:r>
        <w:rPr>
          <w:rFonts w:hint="eastAsia" w:asciiTheme="minorEastAsia" w:hAnsiTheme="minorEastAsia" w:eastAsiaTheme="minorEastAsia"/>
          <w:b/>
          <w:szCs w:val="21"/>
          <w:highlight w:val="none"/>
        </w:rPr>
        <w:t>【投标须知前附表】</w:t>
      </w:r>
      <w:r>
        <w:rPr>
          <w:rFonts w:hint="eastAsia" w:asciiTheme="minorEastAsia" w:hAnsiTheme="minorEastAsia" w:eastAsiaTheme="minorEastAsia"/>
          <w:szCs w:val="21"/>
          <w:highlight w:val="none"/>
        </w:rPr>
        <w:t>规定的方式及时间解密电子投标文件的；</w:t>
      </w:r>
    </w:p>
    <w:p w14:paraId="2AE3B004">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（5）其它违反法律、法规的情形。</w:t>
      </w:r>
    </w:p>
    <w:p w14:paraId="3A6582CC">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23.2采购人或者采购代理机构应按招标文件规定的时间、地点在交易平台上组织公开开标，并邀请投标人参加。</w:t>
      </w:r>
    </w:p>
    <w:p w14:paraId="03D6EA30">
      <w:pPr>
        <w:spacing w:line="400" w:lineRule="atLeast"/>
        <w:ind w:firstLine="413"/>
        <w:jc w:val="left"/>
        <w:rPr>
          <w:rFonts w:asciiTheme="minorEastAsia" w:hAnsiTheme="minorEastAsia" w:eastAsiaTheme="minorEastAsia"/>
          <w:szCs w:val="21"/>
          <w:highlight w:val="none"/>
        </w:rPr>
      </w:pPr>
      <w:r>
        <w:rPr>
          <w:rFonts w:hint="eastAsia" w:ascii="宋体" w:hAnsi="宋体" w:cs="宋体"/>
          <w:szCs w:val="21"/>
          <w:highlight w:val="none"/>
        </w:rPr>
        <w:t>23.3</w:t>
      </w:r>
      <w:r>
        <w:rPr>
          <w:highlight w:val="none"/>
        </w:rPr>
        <w:t>投标人在开标时间前提前登录网上开标系统</w:t>
      </w:r>
      <w:r>
        <w:rPr>
          <w:rFonts w:hint="eastAsia"/>
          <w:highlight w:val="none"/>
        </w:rPr>
        <w:t>，</w:t>
      </w:r>
      <w:r>
        <w:rPr>
          <w:rFonts w:hint="eastAsia" w:ascii="宋体" w:hAnsi="宋体" w:cs="宋体"/>
          <w:szCs w:val="21"/>
          <w:highlight w:val="none"/>
        </w:rPr>
        <w:t>通过网上开标系统参加开标会</w:t>
      </w:r>
      <w:r>
        <w:rPr>
          <w:rFonts w:hint="eastAsia"/>
          <w:highlight w:val="none"/>
        </w:rPr>
        <w:t>。</w:t>
      </w:r>
    </w:p>
    <w:p w14:paraId="00FAA77B">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 xml:space="preserve">23.3开标程序。采购代理机构在投标截止时间后，按下列程序进行开标： </w:t>
      </w:r>
    </w:p>
    <w:p w14:paraId="0D80DD05">
      <w:pPr>
        <w:spacing w:line="400" w:lineRule="atLeast"/>
        <w:ind w:firstLine="413"/>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（1）宣读。投标截止时间，采购代理机构登根据系统显示宣布报名的投标人数量和上传了投标文件的投标人数量。</w:t>
      </w:r>
    </w:p>
    <w:p w14:paraId="3427858C">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（2）解密。采购代理机构在系统发出解密指令。</w:t>
      </w:r>
      <w:r>
        <w:rPr>
          <w:rFonts w:ascii="宋体" w:hAnsi="宋体"/>
          <w:highlight w:val="none"/>
        </w:rPr>
        <w:t>投标人根据系统发出投标文件解密指令提示后在规定时间内使用加密投标文件的CA数字证书进行投标文件解密。解密时限</w:t>
      </w:r>
      <w:r>
        <w:rPr>
          <w:rFonts w:hint="eastAsia" w:ascii="宋体" w:hAnsi="宋体"/>
          <w:highlight w:val="none"/>
        </w:rPr>
        <w:t>见第二章第一节《投标须知前附表》</w:t>
      </w:r>
      <w:r>
        <w:rPr>
          <w:rFonts w:ascii="宋体" w:hAnsi="宋体"/>
          <w:highlight w:val="none"/>
        </w:rPr>
        <w:t>，投标文件在解密时限内</w:t>
      </w:r>
      <w:r>
        <w:rPr>
          <w:rFonts w:hint="eastAsia" w:ascii="宋体" w:hAnsi="宋体"/>
          <w:highlight w:val="none"/>
        </w:rPr>
        <w:t>解密成功的为有效投标人，</w:t>
      </w:r>
      <w:r>
        <w:rPr>
          <w:rFonts w:ascii="宋体" w:hAnsi="宋体"/>
          <w:highlight w:val="none"/>
        </w:rPr>
        <w:t>未解密或解密失败，视为撤销其投标文件，开标继续进行。</w:t>
      </w:r>
      <w:r>
        <w:rPr>
          <w:rFonts w:hint="eastAsia" w:ascii="宋体" w:hAnsi="宋体"/>
          <w:highlight w:val="none"/>
        </w:rPr>
        <w:t>当</w:t>
      </w:r>
      <w:r>
        <w:rPr>
          <w:rFonts w:hint="eastAsia" w:asciiTheme="minorEastAsia" w:hAnsiTheme="minorEastAsia" w:eastAsiaTheme="minorEastAsia"/>
          <w:szCs w:val="21"/>
          <w:highlight w:val="none"/>
        </w:rPr>
        <w:t>解密成功的投标人不足3家时，开标不再继续。</w:t>
      </w:r>
    </w:p>
    <w:p w14:paraId="2E71F4F6">
      <w:pPr>
        <w:spacing w:line="400" w:lineRule="atLeast"/>
        <w:ind w:firstLine="413"/>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（3）唱标。</w:t>
      </w:r>
      <w:r>
        <w:rPr>
          <w:rFonts w:ascii="宋体" w:hAnsi="宋体"/>
          <w:highlight w:val="none"/>
        </w:rPr>
        <w:t>以</w:t>
      </w:r>
      <w:r>
        <w:rPr>
          <w:rFonts w:hint="eastAsia" w:ascii="宋体" w:hAnsi="宋体"/>
          <w:highlight w:val="none"/>
        </w:rPr>
        <w:t>投标人</w:t>
      </w:r>
      <w:r>
        <w:rPr>
          <w:rFonts w:ascii="宋体" w:hAnsi="宋体"/>
          <w:highlight w:val="none"/>
        </w:rPr>
        <w:t>《开标一览表》为准，</w:t>
      </w:r>
      <w:r>
        <w:rPr>
          <w:rFonts w:hint="eastAsia"/>
          <w:highlight w:val="none"/>
        </w:rPr>
        <w:t>由系统在线公布投标人名单、开标关键数据</w:t>
      </w:r>
      <w:r>
        <w:rPr>
          <w:rFonts w:ascii="宋体" w:hAnsi="宋体"/>
          <w:highlight w:val="none"/>
        </w:rPr>
        <w:t>。</w:t>
      </w:r>
      <w:r>
        <w:rPr>
          <w:rFonts w:hint="eastAsia" w:ascii="宋体" w:hAnsi="宋体"/>
          <w:highlight w:val="none"/>
        </w:rPr>
        <w:t>电子交易系统</w:t>
      </w:r>
      <w:r>
        <w:rPr>
          <w:rFonts w:ascii="宋体" w:hAnsi="宋体"/>
          <w:highlight w:val="none"/>
        </w:rPr>
        <w:t>在线</w:t>
      </w:r>
      <w:r>
        <w:rPr>
          <w:rFonts w:hint="eastAsia" w:ascii="宋体" w:hAnsi="宋体"/>
          <w:highlight w:val="none"/>
        </w:rPr>
        <w:t>即时</w:t>
      </w:r>
      <w:r>
        <w:rPr>
          <w:rFonts w:ascii="宋体" w:hAnsi="宋体"/>
          <w:highlight w:val="none"/>
        </w:rPr>
        <w:t>生成《开标记录表》</w:t>
      </w:r>
      <w:r>
        <w:rPr>
          <w:rFonts w:hint="eastAsia" w:ascii="宋体" w:hAnsi="宋体"/>
          <w:highlight w:val="none"/>
        </w:rPr>
        <w:t>，</w:t>
      </w:r>
      <w:r>
        <w:rPr>
          <w:rFonts w:ascii="宋体" w:hAnsi="宋体"/>
          <w:highlight w:val="none"/>
        </w:rPr>
        <w:t>所有</w:t>
      </w:r>
      <w:r>
        <w:rPr>
          <w:rFonts w:hint="eastAsia" w:ascii="宋体" w:hAnsi="宋体"/>
          <w:highlight w:val="none"/>
        </w:rPr>
        <w:t>解密成功的</w:t>
      </w:r>
      <w:r>
        <w:rPr>
          <w:rFonts w:ascii="宋体" w:hAnsi="宋体"/>
          <w:highlight w:val="none"/>
        </w:rPr>
        <w:t>投标人可以在线即时查看、下载。</w:t>
      </w:r>
    </w:p>
    <w:p w14:paraId="5D98DF30">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（4）确认。投标人法定代表人或授权代表应在规定的时间内通过电子交易系统在《开标记录表》上进行确认。投标人未在规定的时间进行确认的，视同认可开标结果。</w:t>
      </w:r>
    </w:p>
    <w:p w14:paraId="4EADDC93">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23.4 投标人代表对开标过程和开标记录有疑义，以及认为采购人或者采购代理机构相关工作人员有《政府采购法实施条例》第九条第一款需要回避的情形的，应当场提出询问或者回避申请。</w:t>
      </w:r>
    </w:p>
    <w:p w14:paraId="3C823303">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23.5采购人或者采购代理机构对投标人代表当场提出的询问或者回避申请，按《政府采购法实施条例》有关规定及时处理。</w:t>
      </w:r>
    </w:p>
    <w:p w14:paraId="0D7BB026">
      <w:pPr>
        <w:adjustRightInd w:val="0"/>
        <w:snapToGrid w:val="0"/>
        <w:spacing w:before="156" w:beforeLines="50" w:line="360" w:lineRule="auto"/>
        <w:ind w:firstLine="420" w:firstLineChars="200"/>
        <w:jc w:val="left"/>
        <w:rPr>
          <w:rFonts w:asciiTheme="minorEastAsia" w:hAnsiTheme="minorEastAsia" w:eastAsiaTheme="minorEastAsia"/>
          <w:bCs/>
          <w:szCs w:val="21"/>
          <w:highlight w:val="none"/>
        </w:rPr>
      </w:pPr>
      <w:r>
        <w:rPr>
          <w:rFonts w:asciiTheme="minorEastAsia" w:hAnsiTheme="minorEastAsia" w:eastAsiaTheme="minorEastAsia"/>
          <w:bCs/>
          <w:szCs w:val="21"/>
          <w:highlight w:val="none"/>
        </w:rPr>
        <w:t>23.</w:t>
      </w:r>
      <w:r>
        <w:rPr>
          <w:rFonts w:hint="eastAsia" w:asciiTheme="minorEastAsia" w:hAnsiTheme="minorEastAsia" w:eastAsiaTheme="minorEastAsia"/>
          <w:bCs/>
          <w:szCs w:val="21"/>
          <w:highlight w:val="none"/>
        </w:rPr>
        <w:t>6</w:t>
      </w:r>
      <w:r>
        <w:rPr>
          <w:rFonts w:asciiTheme="minorEastAsia" w:hAnsiTheme="minorEastAsia" w:eastAsiaTheme="minorEastAsia"/>
          <w:bCs/>
          <w:szCs w:val="21"/>
          <w:highlight w:val="none"/>
        </w:rPr>
        <w:t>开标时，出现下列情形之一的，视为投标人撤销其投标</w:t>
      </w:r>
      <w:r>
        <w:rPr>
          <w:rFonts w:hint="eastAsia" w:asciiTheme="minorEastAsia" w:hAnsiTheme="minorEastAsia" w:eastAsiaTheme="minorEastAsia"/>
          <w:bCs/>
          <w:szCs w:val="21"/>
          <w:highlight w:val="none"/>
        </w:rPr>
        <w:t>。</w:t>
      </w:r>
    </w:p>
    <w:p w14:paraId="357C2D09">
      <w:pPr>
        <w:adjustRightInd w:val="0"/>
        <w:snapToGrid w:val="0"/>
        <w:spacing w:before="156" w:beforeLines="50" w:line="360" w:lineRule="auto"/>
        <w:ind w:firstLine="420" w:firstLineChars="200"/>
        <w:jc w:val="left"/>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w:t>
      </w:r>
      <w:r>
        <w:rPr>
          <w:rFonts w:asciiTheme="minorEastAsia" w:hAnsiTheme="minorEastAsia" w:eastAsiaTheme="minorEastAsia"/>
          <w:bCs/>
          <w:szCs w:val="21"/>
          <w:highlight w:val="none"/>
        </w:rPr>
        <w:t>1</w:t>
      </w:r>
      <w:r>
        <w:rPr>
          <w:rFonts w:hint="eastAsia" w:asciiTheme="minorEastAsia" w:hAnsiTheme="minorEastAsia" w:eastAsiaTheme="minorEastAsia"/>
          <w:bCs/>
          <w:szCs w:val="21"/>
          <w:highlight w:val="none"/>
        </w:rPr>
        <w:t>）</w:t>
      </w:r>
      <w:r>
        <w:rPr>
          <w:rFonts w:asciiTheme="minorEastAsia" w:hAnsiTheme="minorEastAsia" w:eastAsiaTheme="minorEastAsia"/>
          <w:bCs/>
          <w:szCs w:val="21"/>
          <w:highlight w:val="none"/>
        </w:rPr>
        <w:t>投标人未按要求配置开标所需的软硬件设备，导致解密失败的；</w:t>
      </w:r>
    </w:p>
    <w:p w14:paraId="4C34C19A">
      <w:pPr>
        <w:adjustRightInd w:val="0"/>
        <w:snapToGrid w:val="0"/>
        <w:spacing w:before="156" w:beforeLines="50" w:line="360" w:lineRule="auto"/>
        <w:ind w:firstLine="420" w:firstLineChars="200"/>
        <w:jc w:val="left"/>
        <w:rPr>
          <w:rFonts w:asciiTheme="minorEastAsia" w:hAnsiTheme="minorEastAsia" w:eastAsiaTheme="minorEastAsia"/>
          <w:bCs/>
          <w:szCs w:val="21"/>
          <w:highlight w:val="none"/>
        </w:rPr>
      </w:pPr>
      <w:r>
        <w:rPr>
          <w:rFonts w:asciiTheme="minorEastAsia" w:hAnsiTheme="minorEastAsia" w:eastAsiaTheme="minorEastAsia"/>
          <w:bCs/>
          <w:szCs w:val="21"/>
          <w:highlight w:val="none"/>
        </w:rPr>
        <w:t>（2）投标人电脑故障或无法上网，导致解密失败的； </w:t>
      </w:r>
    </w:p>
    <w:p w14:paraId="0EAD5C6A">
      <w:pPr>
        <w:adjustRightInd w:val="0"/>
        <w:snapToGrid w:val="0"/>
        <w:spacing w:before="156" w:beforeLines="50" w:line="360" w:lineRule="auto"/>
        <w:ind w:firstLine="420" w:firstLineChars="200"/>
        <w:jc w:val="left"/>
        <w:rPr>
          <w:rFonts w:asciiTheme="minorEastAsia" w:hAnsiTheme="minorEastAsia" w:eastAsiaTheme="minorEastAsia"/>
          <w:bCs/>
          <w:szCs w:val="21"/>
          <w:highlight w:val="none"/>
        </w:rPr>
      </w:pPr>
      <w:r>
        <w:rPr>
          <w:rFonts w:asciiTheme="minorEastAsia" w:hAnsiTheme="minorEastAsia" w:eastAsiaTheme="minorEastAsia"/>
          <w:bCs/>
          <w:szCs w:val="21"/>
          <w:highlight w:val="none"/>
        </w:rPr>
        <w:t>（3）</w:t>
      </w:r>
      <w:r>
        <w:rPr>
          <w:rFonts w:hint="eastAsia" w:asciiTheme="minorEastAsia" w:hAnsiTheme="minorEastAsia" w:eastAsiaTheme="minorEastAsia"/>
          <w:bCs/>
          <w:szCs w:val="21"/>
          <w:highlight w:val="none"/>
        </w:rPr>
        <w:t>投标人电子</w:t>
      </w:r>
      <w:r>
        <w:rPr>
          <w:rFonts w:asciiTheme="minorEastAsia" w:hAnsiTheme="minorEastAsia" w:eastAsiaTheme="minorEastAsia"/>
          <w:bCs/>
          <w:szCs w:val="21"/>
          <w:highlight w:val="none"/>
        </w:rPr>
        <w:t>CA</w:t>
      </w:r>
      <w:r>
        <w:rPr>
          <w:rFonts w:hint="eastAsia" w:asciiTheme="minorEastAsia" w:hAnsiTheme="minorEastAsia" w:eastAsiaTheme="minorEastAsia"/>
          <w:bCs/>
          <w:szCs w:val="21"/>
          <w:highlight w:val="none"/>
        </w:rPr>
        <w:t>证书</w:t>
      </w:r>
      <w:r>
        <w:rPr>
          <w:rFonts w:asciiTheme="minorEastAsia" w:hAnsiTheme="minorEastAsia" w:eastAsiaTheme="minorEastAsia"/>
          <w:bCs/>
          <w:szCs w:val="21"/>
          <w:highlight w:val="none"/>
        </w:rPr>
        <w:t>发生故障、失效、错误等，导致解密失败的；</w:t>
      </w:r>
    </w:p>
    <w:p w14:paraId="7E77564C">
      <w:pPr>
        <w:adjustRightInd w:val="0"/>
        <w:snapToGrid w:val="0"/>
        <w:spacing w:before="156" w:beforeLines="50" w:line="360" w:lineRule="auto"/>
        <w:ind w:firstLine="420" w:firstLineChars="200"/>
        <w:jc w:val="left"/>
        <w:rPr>
          <w:rFonts w:asciiTheme="minorEastAsia" w:hAnsiTheme="minorEastAsia" w:eastAsiaTheme="minorEastAsia"/>
          <w:bCs/>
          <w:szCs w:val="21"/>
          <w:highlight w:val="none"/>
        </w:rPr>
      </w:pPr>
      <w:r>
        <w:rPr>
          <w:rFonts w:asciiTheme="minorEastAsia" w:hAnsiTheme="minorEastAsia" w:eastAsiaTheme="minorEastAsia"/>
          <w:bCs/>
          <w:szCs w:val="21"/>
          <w:highlight w:val="none"/>
        </w:rPr>
        <w:t>（4）解密时间超过规定时限的；</w:t>
      </w:r>
    </w:p>
    <w:p w14:paraId="5D4D7D05">
      <w:pPr>
        <w:adjustRightInd w:val="0"/>
        <w:snapToGrid w:val="0"/>
        <w:spacing w:before="156" w:beforeLines="50" w:line="360" w:lineRule="auto"/>
        <w:ind w:firstLine="420" w:firstLineChars="200"/>
        <w:jc w:val="left"/>
        <w:rPr>
          <w:rFonts w:asciiTheme="minorEastAsia" w:hAnsiTheme="minorEastAsia" w:eastAsiaTheme="minorEastAsia"/>
          <w:bCs/>
          <w:szCs w:val="21"/>
          <w:highlight w:val="none"/>
        </w:rPr>
      </w:pPr>
      <w:r>
        <w:rPr>
          <w:rFonts w:asciiTheme="minorEastAsia" w:hAnsiTheme="minorEastAsia" w:eastAsiaTheme="minorEastAsia"/>
          <w:bCs/>
          <w:szCs w:val="21"/>
          <w:highlight w:val="none"/>
        </w:rPr>
        <w:t>（5）其他由于投标人自身原因导致解密失效的情形。</w:t>
      </w:r>
    </w:p>
    <w:p w14:paraId="0C83CE7E">
      <w:pPr>
        <w:spacing w:line="400" w:lineRule="exact"/>
        <w:ind w:firstLine="720"/>
        <w:rPr>
          <w:rFonts w:ascii="宋体" w:hAnsi="宋体"/>
          <w:b/>
          <w:highlight w:val="none"/>
        </w:rPr>
      </w:pPr>
    </w:p>
    <w:p w14:paraId="6286C6E9">
      <w:pPr>
        <w:adjustRightInd w:val="0"/>
        <w:snapToGrid w:val="0"/>
        <w:spacing w:before="156" w:beforeLines="50" w:line="360" w:lineRule="auto"/>
        <w:jc w:val="left"/>
        <w:rPr>
          <w:rFonts w:asciiTheme="minorEastAsia" w:hAnsiTheme="minorEastAsia" w:eastAsiaTheme="minorEastAsia"/>
          <w:b/>
          <w:sz w:val="24"/>
          <w:highlight w:val="none"/>
        </w:rPr>
      </w:pPr>
      <w:r>
        <w:rPr>
          <w:rStyle w:val="45"/>
          <w:rFonts w:hint="eastAsia" w:cs="Arial" w:asciiTheme="minorEastAsia" w:hAnsiTheme="minorEastAsia" w:eastAsiaTheme="minorEastAsia"/>
          <w:sz w:val="24"/>
          <w:highlight w:val="none"/>
        </w:rPr>
        <w:t>24.</w:t>
      </w:r>
      <w:r>
        <w:rPr>
          <w:rFonts w:hint="eastAsia" w:asciiTheme="minorEastAsia" w:hAnsiTheme="minorEastAsia" w:eastAsiaTheme="minorEastAsia"/>
          <w:b/>
          <w:sz w:val="24"/>
          <w:highlight w:val="none"/>
        </w:rPr>
        <w:t xml:space="preserve"> 资格审查</w:t>
      </w:r>
    </w:p>
    <w:p w14:paraId="09DC7ABA">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24.1开标结束后，采购人、采购代理机构依法按照第三章</w:t>
      </w:r>
      <w:r>
        <w:rPr>
          <w:rFonts w:hint="eastAsia" w:ascii="华文宋体" w:hAnsi="华文宋体" w:eastAsia="华文宋体"/>
          <w:szCs w:val="21"/>
          <w:highlight w:val="none"/>
        </w:rPr>
        <w:t>“</w:t>
      </w:r>
      <w:r>
        <w:rPr>
          <w:rFonts w:hint="eastAsia" w:asciiTheme="minorEastAsia" w:hAnsiTheme="minorEastAsia" w:eastAsiaTheme="minorEastAsia"/>
          <w:szCs w:val="21"/>
          <w:highlight w:val="none"/>
        </w:rPr>
        <w:t>资格审查</w:t>
      </w:r>
      <w:r>
        <w:rPr>
          <w:rFonts w:hint="eastAsia" w:ascii="华文宋体" w:hAnsi="华文宋体" w:eastAsia="华文宋体"/>
          <w:szCs w:val="21"/>
          <w:highlight w:val="none"/>
        </w:rPr>
        <w:t>”</w:t>
      </w:r>
      <w:r>
        <w:rPr>
          <w:rFonts w:hint="eastAsia" w:asciiTheme="minorEastAsia" w:hAnsiTheme="minorEastAsia" w:eastAsiaTheme="minorEastAsia"/>
          <w:szCs w:val="21"/>
          <w:highlight w:val="none"/>
        </w:rPr>
        <w:t>规定组织资格审查。</w:t>
      </w:r>
    </w:p>
    <w:p w14:paraId="6F367C0A">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24.2资格审查结束后，采购人、采购代理机构应将资格审查结果告知评标委员会。资格审查不合格投标人不进入评标；经资格审查合格投标人少于3家的，不得评标。</w:t>
      </w:r>
    </w:p>
    <w:p w14:paraId="35D7237E">
      <w:pPr>
        <w:adjustRightInd w:val="0"/>
        <w:snapToGrid w:val="0"/>
        <w:spacing w:before="156" w:beforeLines="50" w:line="360" w:lineRule="auto"/>
        <w:jc w:val="left"/>
        <w:rPr>
          <w:rFonts w:asciiTheme="minorEastAsia" w:hAnsiTheme="minorEastAsia" w:eastAsiaTheme="minorEastAsia"/>
          <w:b/>
          <w:sz w:val="24"/>
          <w:highlight w:val="none"/>
        </w:rPr>
      </w:pPr>
      <w:r>
        <w:rPr>
          <w:rFonts w:hint="eastAsia" w:asciiTheme="minorEastAsia" w:hAnsiTheme="minorEastAsia" w:eastAsiaTheme="minorEastAsia"/>
          <w:b/>
          <w:bCs/>
          <w:sz w:val="24"/>
          <w:highlight w:val="none"/>
        </w:rPr>
        <w:t>25.</w:t>
      </w:r>
      <w:r>
        <w:rPr>
          <w:rFonts w:hint="eastAsia" w:asciiTheme="minorEastAsia" w:hAnsiTheme="minorEastAsia" w:eastAsiaTheme="minorEastAsia"/>
          <w:b/>
          <w:sz w:val="24"/>
          <w:highlight w:val="none"/>
        </w:rPr>
        <w:t xml:space="preserve"> 评标委员会</w:t>
      </w:r>
    </w:p>
    <w:p w14:paraId="041D44D5">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25.1评标由依法组建的评标委员会负责，评标委员会由采购人代表和评审专家组成。</w:t>
      </w:r>
    </w:p>
    <w:p w14:paraId="30BFC979">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25.2评标委员会成员有下列情形之一的，应当回避：</w:t>
      </w:r>
    </w:p>
    <w:p w14:paraId="5BF7830D">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（1）参加采购活动前三年内,与投标人存在劳动关系,或者担任过投标人的董事、监事,或者是投标人的控股股东或实际控制人；</w:t>
      </w:r>
    </w:p>
    <w:p w14:paraId="05555AE5">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（2）与投标人的法定代表人或者负责人有夫妻、直系血亲、三代以内旁系血亲或者近姻亲关系；</w:t>
      </w:r>
    </w:p>
    <w:p w14:paraId="2D97B5D7">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（3）与投标人有其他可能影响政府采购活动公平、公正进行的关系。</w:t>
      </w:r>
    </w:p>
    <w:p w14:paraId="0C1F6515">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25.3评标委员会负责具体评标事务，并独立履行下列职责：</w:t>
      </w:r>
    </w:p>
    <w:p w14:paraId="0DFFBCAC">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（1）审查、评价投标文件是否符合招标文件的商务、技术等实质性要求；</w:t>
      </w:r>
    </w:p>
    <w:p w14:paraId="486C8761">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（2）要求投标人对投标文件有关事项作出澄清或者说明；</w:t>
      </w:r>
    </w:p>
    <w:p w14:paraId="461EF46C">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（3）对投标文件进行比较和评价；</w:t>
      </w:r>
    </w:p>
    <w:p w14:paraId="2711F273">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（4）确定中标候选人名单，以及根据采购人委托直接确定中标人。</w:t>
      </w:r>
    </w:p>
    <w:p w14:paraId="1A3B786E">
      <w:pPr>
        <w:adjustRightInd w:val="0"/>
        <w:snapToGrid w:val="0"/>
        <w:spacing w:before="156" w:beforeLines="50" w:line="360" w:lineRule="auto"/>
        <w:jc w:val="left"/>
        <w:rPr>
          <w:rFonts w:asciiTheme="minorEastAsia" w:hAnsiTheme="minorEastAsia" w:eastAsiaTheme="minorEastAsia"/>
          <w:b/>
          <w:bCs/>
          <w:sz w:val="24"/>
          <w:highlight w:val="none"/>
        </w:rPr>
      </w:pPr>
      <w:r>
        <w:rPr>
          <w:rFonts w:hint="eastAsia" w:asciiTheme="minorEastAsia" w:hAnsiTheme="minorEastAsia" w:eastAsiaTheme="minorEastAsia"/>
          <w:b/>
          <w:sz w:val="24"/>
          <w:highlight w:val="none"/>
        </w:rPr>
        <w:t>26.</w:t>
      </w:r>
      <w:r>
        <w:rPr>
          <w:rFonts w:hint="eastAsia" w:asciiTheme="minorEastAsia" w:hAnsiTheme="minorEastAsia" w:eastAsiaTheme="minorEastAsia"/>
          <w:b/>
          <w:bCs/>
          <w:sz w:val="24"/>
          <w:highlight w:val="none"/>
        </w:rPr>
        <w:t xml:space="preserve"> 评标</w:t>
      </w:r>
    </w:p>
    <w:p w14:paraId="4B030CE7">
      <w:pPr>
        <w:adjustRightInd w:val="0"/>
        <w:snapToGrid w:val="0"/>
        <w:spacing w:before="156" w:beforeLines="50" w:line="360" w:lineRule="auto"/>
        <w:ind w:firstLine="420" w:firstLineChars="200"/>
        <w:jc w:val="left"/>
        <w:rPr>
          <w:rFonts w:asciiTheme="minorEastAsia" w:hAnsiTheme="minorEastAsia" w:eastAsiaTheme="minorEastAsia"/>
          <w:highlight w:val="none"/>
        </w:rPr>
      </w:pPr>
      <w:r>
        <w:rPr>
          <w:rFonts w:hint="eastAsia" w:asciiTheme="minorEastAsia" w:hAnsiTheme="minorEastAsia" w:eastAsiaTheme="minorEastAsia"/>
          <w:highlight w:val="none"/>
        </w:rPr>
        <w:t>26.1评标委员会按照</w:t>
      </w:r>
      <w:r>
        <w:rPr>
          <w:rFonts w:hint="eastAsia" w:asciiTheme="minorEastAsia" w:hAnsiTheme="minorEastAsia" w:eastAsiaTheme="minorEastAsia"/>
          <w:bCs/>
          <w:highlight w:val="none"/>
        </w:rPr>
        <w:t>第四章</w:t>
      </w:r>
      <w:r>
        <w:rPr>
          <w:rFonts w:hint="eastAsia" w:ascii="华文宋体" w:hAnsi="华文宋体" w:eastAsia="华文宋体"/>
          <w:bCs/>
          <w:highlight w:val="none"/>
        </w:rPr>
        <w:t>“</w:t>
      </w:r>
      <w:r>
        <w:rPr>
          <w:rFonts w:hint="eastAsia" w:asciiTheme="minorEastAsia" w:hAnsiTheme="minorEastAsia" w:eastAsiaTheme="minorEastAsia"/>
          <w:bCs/>
          <w:highlight w:val="none"/>
        </w:rPr>
        <w:t>评标方法及标准</w:t>
      </w:r>
      <w:r>
        <w:rPr>
          <w:rFonts w:hint="eastAsia" w:ascii="华文宋体" w:hAnsi="华文宋体" w:eastAsia="华文宋体"/>
          <w:bCs/>
          <w:highlight w:val="none"/>
        </w:rPr>
        <w:t>”</w:t>
      </w:r>
      <w:r>
        <w:rPr>
          <w:rFonts w:hint="eastAsia" w:asciiTheme="minorEastAsia" w:hAnsiTheme="minorEastAsia" w:eastAsiaTheme="minorEastAsia"/>
          <w:highlight w:val="none"/>
        </w:rPr>
        <w:t>规定的评标方法、评审因素、标准和程序以及有关法律、法规及规章对投标文件进行评审。</w:t>
      </w:r>
    </w:p>
    <w:p w14:paraId="2B28A940">
      <w:pPr>
        <w:pStyle w:val="4"/>
        <w:adjustRightInd w:val="0"/>
        <w:snapToGrid w:val="0"/>
        <w:spacing w:before="156" w:beforeLines="50" w:after="0" w:line="360" w:lineRule="auto"/>
        <w:jc w:val="center"/>
        <w:rPr>
          <w:rFonts w:ascii="黑体" w:hAnsi="黑体" w:eastAsia="黑体"/>
          <w:sz w:val="28"/>
          <w:szCs w:val="28"/>
          <w:highlight w:val="none"/>
        </w:rPr>
      </w:pPr>
      <w:bookmarkStart w:id="39" w:name="_Toc14863"/>
      <w:bookmarkStart w:id="40" w:name="_Toc28111"/>
      <w:bookmarkStart w:id="41" w:name="_Toc29913902"/>
      <w:r>
        <w:rPr>
          <w:rFonts w:hint="eastAsia" w:ascii="黑体" w:hAnsi="黑体" w:eastAsia="黑体"/>
          <w:sz w:val="28"/>
          <w:szCs w:val="28"/>
          <w:highlight w:val="none"/>
        </w:rPr>
        <w:t>六、中标信息公布</w:t>
      </w:r>
      <w:bookmarkEnd w:id="39"/>
      <w:bookmarkEnd w:id="40"/>
      <w:bookmarkEnd w:id="41"/>
    </w:p>
    <w:p w14:paraId="085FD646">
      <w:pPr>
        <w:adjustRightInd w:val="0"/>
        <w:snapToGrid w:val="0"/>
        <w:spacing w:before="156" w:beforeLines="50" w:line="360" w:lineRule="auto"/>
        <w:jc w:val="left"/>
        <w:rPr>
          <w:rFonts w:asciiTheme="minorEastAsia" w:hAnsiTheme="minorEastAsia" w:eastAsiaTheme="minorEastAsia"/>
          <w:b/>
          <w:bCs/>
          <w:sz w:val="24"/>
          <w:highlight w:val="none"/>
        </w:rPr>
      </w:pPr>
      <w:r>
        <w:rPr>
          <w:rFonts w:hint="eastAsia" w:asciiTheme="minorEastAsia" w:hAnsiTheme="minorEastAsia" w:eastAsiaTheme="minorEastAsia"/>
          <w:b/>
          <w:sz w:val="24"/>
          <w:highlight w:val="none"/>
        </w:rPr>
        <w:t>27.</w:t>
      </w:r>
      <w:r>
        <w:rPr>
          <w:rFonts w:hint="eastAsia" w:asciiTheme="minorEastAsia" w:hAnsiTheme="minorEastAsia" w:eastAsiaTheme="minorEastAsia"/>
          <w:sz w:val="24"/>
          <w:highlight w:val="none"/>
        </w:rPr>
        <w:t xml:space="preserve"> </w:t>
      </w:r>
      <w:r>
        <w:rPr>
          <w:rFonts w:hint="eastAsia" w:asciiTheme="minorEastAsia" w:hAnsiTheme="minorEastAsia" w:eastAsiaTheme="minorEastAsia"/>
          <w:b/>
          <w:bCs/>
          <w:sz w:val="24"/>
          <w:highlight w:val="none"/>
        </w:rPr>
        <w:t>中标通知书与中标信息公布</w:t>
      </w:r>
    </w:p>
    <w:p w14:paraId="53205F52">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27.1采购代理机构应当在评标结束后2个工作日内将评标报告送采购人。</w:t>
      </w:r>
    </w:p>
    <w:p w14:paraId="5060E3C3">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27.2采购人应当自收到评标报告之日起5个工作日内，在评标报告确定的中标候选人名单中按顺序确定中标人。中标候选人并列的，按照</w:t>
      </w:r>
      <w:r>
        <w:rPr>
          <w:rFonts w:hint="eastAsia" w:asciiTheme="minorEastAsia" w:hAnsiTheme="minorEastAsia" w:eastAsiaTheme="minorEastAsia"/>
          <w:b/>
          <w:szCs w:val="21"/>
          <w:highlight w:val="none"/>
        </w:rPr>
        <w:t>【投标须知前附表】</w:t>
      </w:r>
      <w:r>
        <w:rPr>
          <w:rFonts w:hint="eastAsia" w:asciiTheme="minorEastAsia" w:hAnsiTheme="minorEastAsia" w:eastAsiaTheme="minorEastAsia"/>
          <w:szCs w:val="21"/>
          <w:highlight w:val="none"/>
        </w:rPr>
        <w:t>规定的方式确定中标人；招标文件未规定的，采取随机抽取的方式确定。</w:t>
      </w:r>
    </w:p>
    <w:p w14:paraId="3F257FD3">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27.3采购人、采购代理机构应当自采购人确定中标供应商之日起2个工作日内，发出中标通知书，并在招标公告指定媒体上公告中标结果，招标文件随中标结果同时公告，中标结果公告期限为１个工作日。</w:t>
      </w:r>
    </w:p>
    <w:p w14:paraId="4234DCD3">
      <w:pPr>
        <w:adjustRightInd w:val="0"/>
        <w:snapToGrid w:val="0"/>
        <w:spacing w:before="156" w:beforeLines="50" w:line="360" w:lineRule="auto"/>
        <w:jc w:val="left"/>
        <w:rPr>
          <w:rFonts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28.</w:t>
      </w:r>
      <w:r>
        <w:rPr>
          <w:rFonts w:hint="eastAsia" w:asciiTheme="minorEastAsia" w:hAnsiTheme="minorEastAsia" w:eastAsiaTheme="minorEastAsia"/>
          <w:b/>
          <w:sz w:val="24"/>
          <w:highlight w:val="none"/>
        </w:rPr>
        <w:t xml:space="preserve"> 投标人询问及</w:t>
      </w:r>
      <w:r>
        <w:rPr>
          <w:rFonts w:hint="eastAsia" w:asciiTheme="minorEastAsia" w:hAnsiTheme="minorEastAsia" w:eastAsiaTheme="minorEastAsia"/>
          <w:b/>
          <w:bCs/>
          <w:sz w:val="24"/>
          <w:highlight w:val="none"/>
        </w:rPr>
        <w:t>质疑</w:t>
      </w:r>
    </w:p>
    <w:p w14:paraId="2EA569E8">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28.1投标人对政府采购活动事项有疑问的，可以向采购人、采购代理机构提出询问。采购人或采购代理机构将在3个工作日内作出答复。</w:t>
      </w:r>
    </w:p>
    <w:p w14:paraId="2DD229B6">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28.2投标人认为招标文件、采购过程和中标结果使自己的权益受到损害的，可以在知道或者应知其权益受到损害之日起7个工作日内，按照</w:t>
      </w:r>
      <w:r>
        <w:rPr>
          <w:rFonts w:hint="eastAsia" w:asciiTheme="minorEastAsia" w:hAnsiTheme="minorEastAsia" w:eastAsiaTheme="minorEastAsia"/>
          <w:szCs w:val="21"/>
          <w:highlight w:val="none"/>
          <w:lang w:eastAsia="zh-CN"/>
        </w:rPr>
        <w:t>《湖南省财政厅关于印发＜政府采购质疑答复和投诉处理操作规程＞的通知》(湘财购〔2024〕67号)</w:t>
      </w:r>
      <w:r>
        <w:rPr>
          <w:rFonts w:hint="eastAsia" w:asciiTheme="minorEastAsia" w:hAnsiTheme="minorEastAsia" w:eastAsiaTheme="minorEastAsia"/>
          <w:szCs w:val="21"/>
          <w:highlight w:val="none"/>
        </w:rPr>
        <w:t>规定，以纸质书面形式向采购人、采购代理机构提出质疑。</w:t>
      </w:r>
    </w:p>
    <w:p w14:paraId="2C1D6C42">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28.3投标人提出质疑的，应按照《湖南省财政厅关于印发＜政府采购质疑答复和投诉处理操作规程＞的通知》规定制作、签署、送达。采购人、采购代理机构接收质疑函的联系部门、联系电话和通讯地址见</w:t>
      </w:r>
      <w:r>
        <w:rPr>
          <w:rFonts w:hint="eastAsia" w:asciiTheme="minorEastAsia" w:hAnsiTheme="minorEastAsia" w:eastAsiaTheme="minorEastAsia"/>
          <w:b/>
          <w:szCs w:val="21"/>
          <w:highlight w:val="none"/>
        </w:rPr>
        <w:t>【申请人须知前附表】</w:t>
      </w:r>
      <w:r>
        <w:rPr>
          <w:rFonts w:hint="eastAsia" w:asciiTheme="minorEastAsia" w:hAnsiTheme="minorEastAsia" w:eastAsiaTheme="minorEastAsia"/>
          <w:szCs w:val="21"/>
          <w:highlight w:val="none"/>
        </w:rPr>
        <w:t xml:space="preserve">。  </w:t>
      </w:r>
    </w:p>
    <w:p w14:paraId="23030BDD">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28.4采购人、采购代理机构按照《湖南省财政厅关于印发＜政府采购质疑答复和投诉处理操作规程＞的通知》规定进行质疑答复。</w:t>
      </w:r>
    </w:p>
    <w:p w14:paraId="4FB4592A">
      <w:pPr>
        <w:adjustRightInd w:val="0"/>
        <w:snapToGrid w:val="0"/>
        <w:spacing w:before="156" w:beforeLines="50" w:line="360" w:lineRule="auto"/>
        <w:ind w:firstLine="420" w:firstLineChars="200"/>
        <w:jc w:val="left"/>
        <w:rPr>
          <w:rFonts w:asciiTheme="minorEastAsia" w:hAnsiTheme="minorEastAsia" w:eastAsiaTheme="minorEastAsia"/>
          <w:b/>
          <w:bCs/>
          <w:highlight w:val="none"/>
        </w:rPr>
      </w:pPr>
      <w:r>
        <w:rPr>
          <w:rFonts w:hint="eastAsia" w:asciiTheme="minorEastAsia" w:hAnsiTheme="minorEastAsia" w:eastAsiaTheme="minorEastAsia"/>
          <w:szCs w:val="21"/>
          <w:highlight w:val="none"/>
        </w:rPr>
        <w:t>28</w:t>
      </w:r>
      <w:r>
        <w:rPr>
          <w:rFonts w:asciiTheme="minorEastAsia" w:hAnsiTheme="minorEastAsia" w:eastAsiaTheme="minorEastAsia"/>
          <w:szCs w:val="21"/>
          <w:highlight w:val="none"/>
        </w:rPr>
        <w:t>.</w:t>
      </w:r>
      <w:r>
        <w:rPr>
          <w:rFonts w:hint="eastAsia" w:asciiTheme="minorEastAsia" w:hAnsiTheme="minorEastAsia" w:eastAsiaTheme="minorEastAsia"/>
          <w:szCs w:val="21"/>
          <w:highlight w:val="none"/>
        </w:rPr>
        <w:t>5投标人对采购人、采购代理机构的答复不满意，或采购人或采购代理机构未在规定的期限作出答复的，可在答复期满后15个工作日内，按照《湖南省财政厅关于印发＜政府采购质疑答复和投诉处理操作规程＞的通知》规定向采购人同级财政部门提出投诉。</w:t>
      </w:r>
    </w:p>
    <w:p w14:paraId="33531C20">
      <w:pPr>
        <w:pStyle w:val="4"/>
        <w:adjustRightInd w:val="0"/>
        <w:snapToGrid w:val="0"/>
        <w:spacing w:before="156" w:beforeLines="50" w:after="0" w:line="360" w:lineRule="auto"/>
        <w:jc w:val="center"/>
        <w:rPr>
          <w:rFonts w:ascii="黑体" w:hAnsi="黑体" w:eastAsia="黑体"/>
          <w:sz w:val="28"/>
          <w:szCs w:val="28"/>
          <w:highlight w:val="none"/>
        </w:rPr>
      </w:pPr>
      <w:bookmarkStart w:id="42" w:name="_Toc17703"/>
      <w:bookmarkStart w:id="43" w:name="_Toc29913903"/>
      <w:bookmarkStart w:id="44" w:name="_Toc31254"/>
      <w:r>
        <w:rPr>
          <w:rFonts w:hint="eastAsia" w:ascii="黑体" w:hAnsi="黑体" w:eastAsia="黑体"/>
          <w:sz w:val="28"/>
          <w:szCs w:val="28"/>
          <w:highlight w:val="none"/>
        </w:rPr>
        <w:t>七、合同签订</w:t>
      </w:r>
      <w:bookmarkEnd w:id="42"/>
      <w:bookmarkEnd w:id="43"/>
      <w:bookmarkEnd w:id="44"/>
    </w:p>
    <w:p w14:paraId="4ECA8DA9">
      <w:pPr>
        <w:adjustRightInd w:val="0"/>
        <w:snapToGrid w:val="0"/>
        <w:spacing w:before="156" w:beforeLines="50" w:line="360" w:lineRule="auto"/>
        <w:jc w:val="left"/>
        <w:rPr>
          <w:rFonts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29. 签订合同</w:t>
      </w:r>
    </w:p>
    <w:p w14:paraId="1F694B60">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29.1采购人应自中标通知书发出之日起30日内，按中标通知书指定的时间、地点与中标人签订政府采购合同。所签订的合同不得对招标文件确定的事项和中标人投标文件作实质性修改。</w:t>
      </w:r>
    </w:p>
    <w:p w14:paraId="005E9C79">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29.2招标文件、中标人的投标文件均为签订合同的依据。</w:t>
      </w:r>
    </w:p>
    <w:p w14:paraId="063FCEC9">
      <w:pPr>
        <w:adjustRightInd w:val="0"/>
        <w:snapToGrid w:val="0"/>
        <w:spacing w:before="156" w:beforeLines="50" w:line="360" w:lineRule="auto"/>
        <w:ind w:firstLine="420" w:firstLineChars="200"/>
        <w:jc w:val="left"/>
        <w:rPr>
          <w:rFonts w:cs="微软雅黑" w:asciiTheme="minorEastAsia" w:hAnsiTheme="minorEastAsia" w:eastAsiaTheme="minorEastAsia"/>
          <w:kern w:val="0"/>
          <w:szCs w:val="21"/>
          <w:highlight w:val="none"/>
        </w:rPr>
      </w:pPr>
      <w:r>
        <w:rPr>
          <w:rFonts w:hint="eastAsia" w:cs="微软雅黑" w:asciiTheme="minorEastAsia" w:hAnsiTheme="minorEastAsia" w:eastAsiaTheme="minorEastAsia"/>
          <w:kern w:val="0"/>
          <w:szCs w:val="21"/>
          <w:highlight w:val="none"/>
        </w:rPr>
        <w:t>29.3联</w:t>
      </w:r>
      <w:r>
        <w:rPr>
          <w:rFonts w:hint="eastAsia" w:cs="微软雅黑" w:asciiTheme="minorEastAsia" w:hAnsiTheme="minorEastAsia" w:eastAsiaTheme="minorEastAsia"/>
          <w:spacing w:val="-2"/>
          <w:kern w:val="0"/>
          <w:szCs w:val="21"/>
          <w:highlight w:val="none"/>
        </w:rPr>
        <w:t>合</w:t>
      </w:r>
      <w:r>
        <w:rPr>
          <w:rFonts w:hint="eastAsia" w:cs="微软雅黑" w:asciiTheme="minorEastAsia" w:hAnsiTheme="minorEastAsia" w:eastAsiaTheme="minorEastAsia"/>
          <w:kern w:val="0"/>
          <w:szCs w:val="21"/>
          <w:highlight w:val="none"/>
        </w:rPr>
        <w:t>体</w:t>
      </w:r>
      <w:r>
        <w:rPr>
          <w:rFonts w:hint="eastAsia" w:cs="微软雅黑" w:asciiTheme="minorEastAsia" w:hAnsiTheme="minorEastAsia" w:eastAsiaTheme="minorEastAsia"/>
          <w:spacing w:val="-2"/>
          <w:kern w:val="0"/>
          <w:szCs w:val="21"/>
          <w:highlight w:val="none"/>
        </w:rPr>
        <w:t>中</w:t>
      </w:r>
      <w:r>
        <w:rPr>
          <w:rFonts w:hint="eastAsia" w:cs="微软雅黑" w:asciiTheme="minorEastAsia" w:hAnsiTheme="minorEastAsia" w:eastAsiaTheme="minorEastAsia"/>
          <w:kern w:val="0"/>
          <w:szCs w:val="21"/>
          <w:highlight w:val="none"/>
        </w:rPr>
        <w:t>标的</w:t>
      </w:r>
      <w:r>
        <w:rPr>
          <w:rFonts w:hint="eastAsia" w:cs="微软雅黑" w:asciiTheme="minorEastAsia" w:hAnsiTheme="minorEastAsia" w:eastAsiaTheme="minorEastAsia"/>
          <w:spacing w:val="-14"/>
          <w:kern w:val="0"/>
          <w:szCs w:val="21"/>
          <w:highlight w:val="none"/>
        </w:rPr>
        <w:t>，</w:t>
      </w:r>
      <w:r>
        <w:rPr>
          <w:rFonts w:hint="eastAsia" w:cs="微软雅黑" w:asciiTheme="minorEastAsia" w:hAnsiTheme="minorEastAsia" w:eastAsiaTheme="minorEastAsia"/>
          <w:kern w:val="0"/>
          <w:szCs w:val="21"/>
          <w:highlight w:val="none"/>
        </w:rPr>
        <w:t>联</w:t>
      </w:r>
      <w:r>
        <w:rPr>
          <w:rFonts w:hint="eastAsia" w:cs="微软雅黑" w:asciiTheme="minorEastAsia" w:hAnsiTheme="minorEastAsia" w:eastAsiaTheme="minorEastAsia"/>
          <w:spacing w:val="-2"/>
          <w:kern w:val="0"/>
          <w:szCs w:val="21"/>
          <w:highlight w:val="none"/>
        </w:rPr>
        <w:t>合</w:t>
      </w:r>
      <w:r>
        <w:rPr>
          <w:rFonts w:hint="eastAsia" w:cs="微软雅黑" w:asciiTheme="minorEastAsia" w:hAnsiTheme="minorEastAsia" w:eastAsiaTheme="minorEastAsia"/>
          <w:kern w:val="0"/>
          <w:szCs w:val="21"/>
          <w:highlight w:val="none"/>
        </w:rPr>
        <w:t>体各</w:t>
      </w:r>
      <w:r>
        <w:rPr>
          <w:rFonts w:hint="eastAsia" w:cs="微软雅黑" w:asciiTheme="minorEastAsia" w:hAnsiTheme="minorEastAsia" w:eastAsiaTheme="minorEastAsia"/>
          <w:spacing w:val="-2"/>
          <w:kern w:val="0"/>
          <w:szCs w:val="21"/>
          <w:highlight w:val="none"/>
        </w:rPr>
        <w:t>方</w:t>
      </w:r>
      <w:r>
        <w:rPr>
          <w:rFonts w:hint="eastAsia" w:cs="微软雅黑" w:asciiTheme="minorEastAsia" w:hAnsiTheme="minorEastAsia" w:eastAsiaTheme="minorEastAsia"/>
          <w:kern w:val="0"/>
          <w:szCs w:val="21"/>
          <w:highlight w:val="none"/>
        </w:rPr>
        <w:t>应</w:t>
      </w:r>
      <w:r>
        <w:rPr>
          <w:rFonts w:hint="eastAsia" w:cs="微软雅黑" w:asciiTheme="minorEastAsia" w:hAnsiTheme="minorEastAsia" w:eastAsiaTheme="minorEastAsia"/>
          <w:spacing w:val="-2"/>
          <w:kern w:val="0"/>
          <w:szCs w:val="21"/>
          <w:highlight w:val="none"/>
        </w:rPr>
        <w:t>当</w:t>
      </w:r>
      <w:r>
        <w:rPr>
          <w:rFonts w:hint="eastAsia" w:cs="微软雅黑" w:asciiTheme="minorEastAsia" w:hAnsiTheme="minorEastAsia" w:eastAsiaTheme="minorEastAsia"/>
          <w:kern w:val="0"/>
          <w:szCs w:val="21"/>
          <w:highlight w:val="none"/>
        </w:rPr>
        <w:t>共</w:t>
      </w:r>
      <w:r>
        <w:rPr>
          <w:rFonts w:hint="eastAsia" w:cs="微软雅黑" w:asciiTheme="minorEastAsia" w:hAnsiTheme="minorEastAsia" w:eastAsiaTheme="minorEastAsia"/>
          <w:spacing w:val="-2"/>
          <w:kern w:val="0"/>
          <w:szCs w:val="21"/>
          <w:highlight w:val="none"/>
        </w:rPr>
        <w:t>同</w:t>
      </w:r>
      <w:r>
        <w:rPr>
          <w:rFonts w:hint="eastAsia" w:cs="微软雅黑" w:asciiTheme="minorEastAsia" w:hAnsiTheme="minorEastAsia" w:eastAsiaTheme="minorEastAsia"/>
          <w:kern w:val="0"/>
          <w:szCs w:val="21"/>
          <w:highlight w:val="none"/>
        </w:rPr>
        <w:t>与</w:t>
      </w:r>
      <w:r>
        <w:rPr>
          <w:rFonts w:hint="eastAsia" w:cs="微软雅黑" w:asciiTheme="minorEastAsia" w:hAnsiTheme="minorEastAsia" w:eastAsiaTheme="minorEastAsia"/>
          <w:spacing w:val="-2"/>
          <w:kern w:val="0"/>
          <w:szCs w:val="21"/>
          <w:highlight w:val="none"/>
        </w:rPr>
        <w:t>采购人</w:t>
      </w:r>
      <w:r>
        <w:rPr>
          <w:rFonts w:hint="eastAsia" w:cs="微软雅黑" w:asciiTheme="minorEastAsia" w:hAnsiTheme="minorEastAsia" w:eastAsiaTheme="minorEastAsia"/>
          <w:kern w:val="0"/>
          <w:szCs w:val="21"/>
          <w:highlight w:val="none"/>
        </w:rPr>
        <w:t>签订</w:t>
      </w:r>
      <w:r>
        <w:rPr>
          <w:rFonts w:hint="eastAsia" w:cs="微软雅黑" w:asciiTheme="minorEastAsia" w:hAnsiTheme="minorEastAsia" w:eastAsiaTheme="minorEastAsia"/>
          <w:spacing w:val="-2"/>
          <w:kern w:val="0"/>
          <w:szCs w:val="21"/>
          <w:highlight w:val="none"/>
        </w:rPr>
        <w:t>合</w:t>
      </w:r>
      <w:r>
        <w:rPr>
          <w:rFonts w:hint="eastAsia" w:cs="微软雅黑" w:asciiTheme="minorEastAsia" w:hAnsiTheme="minorEastAsia" w:eastAsiaTheme="minorEastAsia"/>
          <w:kern w:val="0"/>
          <w:szCs w:val="21"/>
          <w:highlight w:val="none"/>
        </w:rPr>
        <w:t>同</w:t>
      </w:r>
      <w:r>
        <w:rPr>
          <w:rFonts w:hint="eastAsia" w:cs="微软雅黑" w:asciiTheme="minorEastAsia" w:hAnsiTheme="minorEastAsia" w:eastAsiaTheme="minorEastAsia"/>
          <w:spacing w:val="-14"/>
          <w:kern w:val="0"/>
          <w:szCs w:val="21"/>
          <w:highlight w:val="none"/>
        </w:rPr>
        <w:t>，</w:t>
      </w:r>
      <w:r>
        <w:rPr>
          <w:rFonts w:hint="eastAsia" w:cs="微软雅黑" w:asciiTheme="minorEastAsia" w:hAnsiTheme="minorEastAsia" w:eastAsiaTheme="minorEastAsia"/>
          <w:kern w:val="0"/>
          <w:szCs w:val="21"/>
          <w:highlight w:val="none"/>
        </w:rPr>
        <w:t>就</w:t>
      </w:r>
      <w:r>
        <w:rPr>
          <w:rFonts w:hint="eastAsia" w:cs="微软雅黑" w:asciiTheme="minorEastAsia" w:hAnsiTheme="minorEastAsia" w:eastAsiaTheme="minorEastAsia"/>
          <w:spacing w:val="-2"/>
          <w:kern w:val="0"/>
          <w:szCs w:val="21"/>
          <w:highlight w:val="none"/>
        </w:rPr>
        <w:t>中</w:t>
      </w:r>
      <w:r>
        <w:rPr>
          <w:rFonts w:hint="eastAsia" w:cs="微软雅黑" w:asciiTheme="minorEastAsia" w:hAnsiTheme="minorEastAsia" w:eastAsiaTheme="minorEastAsia"/>
          <w:kern w:val="0"/>
          <w:szCs w:val="21"/>
          <w:highlight w:val="none"/>
        </w:rPr>
        <w:t>标</w:t>
      </w:r>
      <w:r>
        <w:rPr>
          <w:rFonts w:hint="eastAsia" w:cs="微软雅黑" w:asciiTheme="minorEastAsia" w:hAnsiTheme="minorEastAsia" w:eastAsiaTheme="minorEastAsia"/>
          <w:spacing w:val="-2"/>
          <w:kern w:val="0"/>
          <w:szCs w:val="21"/>
          <w:highlight w:val="none"/>
        </w:rPr>
        <w:t>项</w:t>
      </w:r>
      <w:r>
        <w:rPr>
          <w:rFonts w:hint="eastAsia" w:cs="微软雅黑" w:asciiTheme="minorEastAsia" w:hAnsiTheme="minorEastAsia" w:eastAsiaTheme="minorEastAsia"/>
          <w:kern w:val="0"/>
          <w:szCs w:val="21"/>
          <w:highlight w:val="none"/>
        </w:rPr>
        <w:t>目</w:t>
      </w:r>
      <w:r>
        <w:rPr>
          <w:rFonts w:hint="eastAsia" w:cs="微软雅黑" w:asciiTheme="minorEastAsia" w:hAnsiTheme="minorEastAsia" w:eastAsiaTheme="minorEastAsia"/>
          <w:spacing w:val="-2"/>
          <w:kern w:val="0"/>
          <w:szCs w:val="21"/>
          <w:highlight w:val="none"/>
        </w:rPr>
        <w:t>向</w:t>
      </w:r>
      <w:r>
        <w:rPr>
          <w:rFonts w:hint="eastAsia" w:cs="微软雅黑" w:asciiTheme="minorEastAsia" w:hAnsiTheme="minorEastAsia" w:eastAsiaTheme="minorEastAsia"/>
          <w:kern w:val="0"/>
          <w:szCs w:val="21"/>
          <w:highlight w:val="none"/>
        </w:rPr>
        <w:t>采购人承</w:t>
      </w:r>
      <w:r>
        <w:rPr>
          <w:rFonts w:hint="eastAsia" w:cs="微软雅黑" w:asciiTheme="minorEastAsia" w:hAnsiTheme="minorEastAsia" w:eastAsiaTheme="minorEastAsia"/>
          <w:spacing w:val="-2"/>
          <w:kern w:val="0"/>
          <w:szCs w:val="21"/>
          <w:highlight w:val="none"/>
        </w:rPr>
        <w:t>担</w:t>
      </w:r>
      <w:r>
        <w:rPr>
          <w:rFonts w:hint="eastAsia" w:cs="微软雅黑" w:asciiTheme="minorEastAsia" w:hAnsiTheme="minorEastAsia" w:eastAsiaTheme="minorEastAsia"/>
          <w:kern w:val="0"/>
          <w:szCs w:val="21"/>
          <w:highlight w:val="none"/>
        </w:rPr>
        <w:t>连带责</w:t>
      </w:r>
      <w:r>
        <w:rPr>
          <w:rFonts w:hint="eastAsia" w:cs="微软雅黑" w:asciiTheme="minorEastAsia" w:hAnsiTheme="minorEastAsia" w:eastAsiaTheme="minorEastAsia"/>
          <w:spacing w:val="-2"/>
          <w:kern w:val="0"/>
          <w:szCs w:val="21"/>
          <w:highlight w:val="none"/>
        </w:rPr>
        <w:t>任</w:t>
      </w:r>
      <w:r>
        <w:rPr>
          <w:rFonts w:hint="eastAsia" w:cs="微软雅黑" w:asciiTheme="minorEastAsia" w:hAnsiTheme="minorEastAsia" w:eastAsiaTheme="minorEastAsia"/>
          <w:kern w:val="0"/>
          <w:szCs w:val="21"/>
          <w:highlight w:val="none"/>
        </w:rPr>
        <w:t>。</w:t>
      </w:r>
    </w:p>
    <w:p w14:paraId="64759A09">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29</w:t>
      </w:r>
      <w:r>
        <w:rPr>
          <w:rFonts w:asciiTheme="minorEastAsia" w:hAnsiTheme="minorEastAsia" w:eastAsiaTheme="minorEastAsia"/>
          <w:szCs w:val="21"/>
          <w:highlight w:val="none"/>
        </w:rPr>
        <w:t>.4</w:t>
      </w:r>
      <w:r>
        <w:rPr>
          <w:rFonts w:hint="eastAsia" w:asciiTheme="minorEastAsia" w:hAnsiTheme="minorEastAsia" w:eastAsiaTheme="minorEastAsia"/>
          <w:szCs w:val="21"/>
          <w:highlight w:val="none"/>
        </w:rPr>
        <w:t>中标合同将在招标公告指定媒体上公告，但合同中涉及国家秘密、商业秘密的内容除外。</w:t>
      </w:r>
    </w:p>
    <w:p w14:paraId="4D54E6D6">
      <w:pPr>
        <w:adjustRightInd w:val="0"/>
        <w:snapToGrid w:val="0"/>
        <w:spacing w:before="156" w:beforeLines="50" w:line="360" w:lineRule="auto"/>
        <w:ind w:firstLine="420" w:firstLineChars="200"/>
        <w:jc w:val="left"/>
        <w:rPr>
          <w:rFonts w:asciiTheme="minorEastAsia" w:hAnsiTheme="minorEastAsia" w:eastAsiaTheme="minorEastAsia"/>
          <w:bCs/>
          <w:szCs w:val="21"/>
          <w:highlight w:val="none"/>
        </w:rPr>
      </w:pPr>
      <w:r>
        <w:rPr>
          <w:rFonts w:hint="eastAsia" w:asciiTheme="minorEastAsia" w:hAnsiTheme="minorEastAsia" w:eastAsiaTheme="minorEastAsia"/>
          <w:szCs w:val="21"/>
          <w:highlight w:val="none"/>
        </w:rPr>
        <w:t>29.5中标人</w:t>
      </w:r>
      <w:r>
        <w:rPr>
          <w:rFonts w:hint="eastAsia" w:asciiTheme="minorEastAsia" w:hAnsiTheme="minorEastAsia" w:eastAsiaTheme="minorEastAsia"/>
          <w:bCs/>
          <w:szCs w:val="21"/>
          <w:highlight w:val="none"/>
        </w:rPr>
        <w:t>应当按照合同约定依法履行合同义务。政府采购合同的履行、违约责任和解决争议的方法等适用《中华人民共和国合同法》。</w:t>
      </w:r>
    </w:p>
    <w:p w14:paraId="2CFC3028">
      <w:pPr>
        <w:adjustRightInd w:val="0"/>
        <w:snapToGrid w:val="0"/>
        <w:spacing w:before="156" w:beforeLines="50" w:line="360" w:lineRule="auto"/>
        <w:jc w:val="left"/>
        <w:rPr>
          <w:rFonts w:cs="宋体" w:asciiTheme="minorEastAsia" w:hAnsiTheme="minorEastAsia" w:eastAsiaTheme="minorEastAsia"/>
          <w:b/>
          <w:kern w:val="0"/>
          <w:sz w:val="24"/>
          <w:highlight w:val="none"/>
        </w:rPr>
      </w:pPr>
      <w:r>
        <w:rPr>
          <w:rFonts w:hint="eastAsia" w:asciiTheme="minorEastAsia" w:hAnsiTheme="minorEastAsia" w:eastAsiaTheme="minorEastAsia"/>
          <w:b/>
          <w:bCs/>
          <w:sz w:val="24"/>
          <w:highlight w:val="none"/>
        </w:rPr>
        <w:t>30.</w:t>
      </w:r>
      <w:r>
        <w:rPr>
          <w:rFonts w:hint="eastAsia" w:cs="宋体" w:asciiTheme="minorEastAsia" w:hAnsiTheme="minorEastAsia" w:eastAsiaTheme="minorEastAsia"/>
          <w:b/>
          <w:kern w:val="0"/>
          <w:sz w:val="24"/>
          <w:highlight w:val="none"/>
        </w:rPr>
        <w:t xml:space="preserve"> 履约担保</w:t>
      </w:r>
    </w:p>
    <w:p w14:paraId="1F633E9B">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cs="宋体" w:asciiTheme="minorEastAsia" w:hAnsiTheme="minorEastAsia" w:eastAsiaTheme="minorEastAsia"/>
          <w:kern w:val="0"/>
          <w:szCs w:val="21"/>
          <w:highlight w:val="none"/>
        </w:rPr>
        <w:t>30.1</w:t>
      </w:r>
      <w:r>
        <w:rPr>
          <w:rFonts w:hint="eastAsia" w:asciiTheme="minorEastAsia" w:hAnsiTheme="minorEastAsia" w:eastAsiaTheme="minorEastAsia"/>
          <w:szCs w:val="21"/>
          <w:highlight w:val="none"/>
        </w:rPr>
        <w:t>招标文件要求中标人向采购人提交履约担保的，中标人应按照</w:t>
      </w:r>
      <w:r>
        <w:rPr>
          <w:rFonts w:hint="eastAsia" w:asciiTheme="minorEastAsia" w:hAnsiTheme="minorEastAsia" w:eastAsiaTheme="minorEastAsia"/>
          <w:b/>
          <w:szCs w:val="21"/>
          <w:highlight w:val="none"/>
        </w:rPr>
        <w:t>【投标须知前附表】</w:t>
      </w:r>
      <w:r>
        <w:rPr>
          <w:rFonts w:hint="eastAsia" w:asciiTheme="minorEastAsia" w:hAnsiTheme="minorEastAsia" w:eastAsiaTheme="minorEastAsia"/>
          <w:szCs w:val="21"/>
          <w:highlight w:val="none"/>
        </w:rPr>
        <w:t>的规定提交。联合体中标的，履约担保由联合体各方或联合体中牵头人的名义提交。</w:t>
      </w:r>
    </w:p>
    <w:p w14:paraId="60316AD7">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30.2中标人</w:t>
      </w:r>
      <w:r>
        <w:rPr>
          <w:rFonts w:hint="eastAsia" w:asciiTheme="minorEastAsia" w:hAnsiTheme="minorEastAsia" w:eastAsiaTheme="minorEastAsia"/>
          <w:spacing w:val="4"/>
          <w:szCs w:val="21"/>
          <w:highlight w:val="none"/>
        </w:rPr>
        <w:t>没有按照本章第30.1</w:t>
      </w:r>
      <w:r>
        <w:rPr>
          <w:rFonts w:hint="eastAsia" w:cs="宋体" w:asciiTheme="minorEastAsia" w:hAnsiTheme="minorEastAsia" w:eastAsiaTheme="minorEastAsia"/>
          <w:kern w:val="0"/>
          <w:szCs w:val="21"/>
          <w:highlight w:val="none"/>
          <w:lang w:val="zh-CN"/>
        </w:rPr>
        <w:t>款</w:t>
      </w:r>
      <w:r>
        <w:rPr>
          <w:rFonts w:hint="eastAsia" w:asciiTheme="minorEastAsia" w:hAnsiTheme="minorEastAsia" w:eastAsiaTheme="minorEastAsia"/>
          <w:spacing w:val="4"/>
          <w:szCs w:val="21"/>
          <w:highlight w:val="none"/>
        </w:rPr>
        <w:t>规定</w:t>
      </w:r>
      <w:r>
        <w:rPr>
          <w:rFonts w:hint="eastAsia" w:asciiTheme="minorEastAsia" w:hAnsiTheme="minorEastAsia" w:eastAsiaTheme="minorEastAsia"/>
          <w:szCs w:val="21"/>
          <w:highlight w:val="none"/>
        </w:rPr>
        <w:t>提交履约担保的</w:t>
      </w:r>
      <w:r>
        <w:rPr>
          <w:rFonts w:hint="eastAsia" w:asciiTheme="minorEastAsia" w:hAnsiTheme="minorEastAsia" w:eastAsiaTheme="minorEastAsia"/>
          <w:spacing w:val="4"/>
          <w:szCs w:val="21"/>
          <w:highlight w:val="none"/>
        </w:rPr>
        <w:t>，视为</w:t>
      </w:r>
      <w:r>
        <w:rPr>
          <w:rFonts w:hint="eastAsia" w:asciiTheme="minorEastAsia" w:hAnsiTheme="minorEastAsia" w:eastAsiaTheme="minorEastAsia"/>
          <w:b/>
          <w:spacing w:val="4"/>
          <w:szCs w:val="21"/>
          <w:highlight w:val="none"/>
        </w:rPr>
        <w:t>放弃中标</w:t>
      </w:r>
      <w:r>
        <w:rPr>
          <w:rFonts w:hint="eastAsia" w:asciiTheme="minorEastAsia" w:hAnsiTheme="minorEastAsia" w:eastAsiaTheme="minorEastAsia"/>
          <w:spacing w:val="2"/>
          <w:szCs w:val="21"/>
          <w:highlight w:val="none"/>
        </w:rPr>
        <w:t>。</w:t>
      </w:r>
    </w:p>
    <w:p w14:paraId="248EDBFA">
      <w:pPr>
        <w:adjustRightInd w:val="0"/>
        <w:snapToGrid w:val="0"/>
        <w:spacing w:before="156" w:beforeLines="50" w:line="360" w:lineRule="auto"/>
        <w:jc w:val="left"/>
        <w:rPr>
          <w:rFonts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31.</w:t>
      </w:r>
      <w:r>
        <w:rPr>
          <w:rFonts w:hint="eastAsia" w:asciiTheme="minorEastAsia" w:hAnsiTheme="minorEastAsia" w:eastAsiaTheme="minorEastAsia"/>
          <w:b/>
          <w:sz w:val="24"/>
          <w:highlight w:val="none"/>
        </w:rPr>
        <w:t xml:space="preserve"> 政府采购合同履行中</w:t>
      </w:r>
      <w:r>
        <w:rPr>
          <w:rFonts w:hint="eastAsia" w:asciiTheme="minorEastAsia" w:hAnsiTheme="minorEastAsia" w:eastAsiaTheme="minorEastAsia"/>
          <w:b/>
          <w:bCs/>
          <w:sz w:val="24"/>
          <w:highlight w:val="none"/>
        </w:rPr>
        <w:t>数量的变更</w:t>
      </w:r>
    </w:p>
    <w:p w14:paraId="563DB721">
      <w:pPr>
        <w:adjustRightInd w:val="0"/>
        <w:snapToGrid w:val="0"/>
        <w:spacing w:before="156" w:beforeLines="50" w:line="360" w:lineRule="auto"/>
        <w:ind w:firstLine="420" w:firstLineChars="200"/>
        <w:jc w:val="left"/>
        <w:rPr>
          <w:rFonts w:asciiTheme="minorEastAsia" w:hAnsiTheme="minorEastAsia" w:eastAsiaTheme="minorEastAsia"/>
          <w:sz w:val="28"/>
          <w:szCs w:val="28"/>
          <w:highlight w:val="none"/>
        </w:rPr>
      </w:pPr>
      <w:r>
        <w:rPr>
          <w:rFonts w:hint="eastAsia" w:asciiTheme="minorEastAsia" w:hAnsiTheme="minorEastAsia" w:eastAsiaTheme="minorEastAsia"/>
          <w:highlight w:val="none"/>
        </w:rPr>
        <w:t>31.1政府采购合同履行中，采购人需追加与合同标的相同的服务或包含的配套服务的，在不改变合同其他条款的前提下，可以与中标人协商签订补充合同，但所有补充合同的采购金额不得超过原合同采购金额的百分之十。</w:t>
      </w:r>
    </w:p>
    <w:p w14:paraId="0D0870CE">
      <w:pPr>
        <w:pStyle w:val="4"/>
        <w:adjustRightInd w:val="0"/>
        <w:snapToGrid w:val="0"/>
        <w:spacing w:before="156" w:beforeLines="50" w:after="0" w:line="360" w:lineRule="auto"/>
        <w:jc w:val="center"/>
        <w:rPr>
          <w:rFonts w:ascii="黑体" w:hAnsi="黑体" w:eastAsia="黑体"/>
          <w:sz w:val="28"/>
          <w:szCs w:val="28"/>
          <w:highlight w:val="none"/>
        </w:rPr>
      </w:pPr>
      <w:bookmarkStart w:id="45" w:name="_Toc29913904"/>
      <w:bookmarkStart w:id="46" w:name="_Toc14155"/>
      <w:bookmarkStart w:id="47" w:name="_Toc31705"/>
      <w:r>
        <w:rPr>
          <w:rFonts w:hint="eastAsia" w:ascii="黑体" w:hAnsi="黑体" w:eastAsia="黑体"/>
          <w:sz w:val="28"/>
          <w:szCs w:val="28"/>
          <w:highlight w:val="none"/>
        </w:rPr>
        <w:t>八、政府采购政策</w:t>
      </w:r>
      <w:bookmarkEnd w:id="45"/>
      <w:bookmarkEnd w:id="46"/>
      <w:bookmarkEnd w:id="47"/>
    </w:p>
    <w:p w14:paraId="6902DFE1">
      <w:pPr>
        <w:adjustRightInd w:val="0"/>
        <w:snapToGrid w:val="0"/>
        <w:spacing w:before="156" w:beforeLines="50" w:line="360" w:lineRule="auto"/>
        <w:jc w:val="left"/>
        <w:rPr>
          <w:rFonts w:asciiTheme="minorEastAsia" w:hAnsiTheme="minorEastAsia" w:eastAsiaTheme="minorEastAsia"/>
          <w:b/>
          <w:sz w:val="24"/>
          <w:highlight w:val="none"/>
        </w:rPr>
      </w:pPr>
      <w:r>
        <w:rPr>
          <w:rFonts w:hint="eastAsia" w:asciiTheme="minorEastAsia" w:hAnsiTheme="minorEastAsia" w:eastAsiaTheme="minorEastAsia"/>
          <w:b/>
          <w:bCs/>
          <w:sz w:val="24"/>
          <w:highlight w:val="none"/>
        </w:rPr>
        <w:t>32.</w:t>
      </w:r>
      <w:r>
        <w:rPr>
          <w:rFonts w:hint="eastAsia" w:asciiTheme="minorEastAsia" w:hAnsiTheme="minorEastAsia" w:eastAsiaTheme="minorEastAsia"/>
          <w:sz w:val="24"/>
          <w:highlight w:val="none"/>
        </w:rPr>
        <w:t xml:space="preserve"> </w:t>
      </w:r>
      <w:r>
        <w:rPr>
          <w:rFonts w:hint="eastAsia" w:asciiTheme="minorEastAsia" w:hAnsiTheme="minorEastAsia" w:eastAsiaTheme="minorEastAsia"/>
          <w:b/>
          <w:sz w:val="24"/>
          <w:highlight w:val="none"/>
        </w:rPr>
        <w:t>政府采购政策</w:t>
      </w:r>
    </w:p>
    <w:p w14:paraId="79066919">
      <w:pPr>
        <w:adjustRightInd w:val="0"/>
        <w:snapToGrid w:val="0"/>
        <w:spacing w:before="156" w:beforeLines="50" w:line="360" w:lineRule="auto"/>
        <w:ind w:firstLine="420" w:firstLineChars="200"/>
        <w:jc w:val="left"/>
        <w:rPr>
          <w:rFonts w:cs="宋体" w:asciiTheme="minorEastAsia" w:hAnsiTheme="minorEastAsia" w:eastAsiaTheme="minorEastAsia"/>
          <w:kern w:val="0"/>
          <w:highlight w:val="none"/>
        </w:rPr>
      </w:pPr>
      <w:r>
        <w:rPr>
          <w:rFonts w:hint="eastAsia" w:cs="宋体" w:asciiTheme="minorEastAsia" w:hAnsiTheme="minorEastAsia" w:eastAsiaTheme="minorEastAsia"/>
          <w:kern w:val="0"/>
          <w:highlight w:val="none"/>
        </w:rPr>
        <w:t>32.1优先采购：</w:t>
      </w:r>
    </w:p>
    <w:p w14:paraId="4C0B538B">
      <w:pPr>
        <w:adjustRightInd w:val="0"/>
        <w:snapToGrid w:val="0"/>
        <w:spacing w:before="156" w:beforeLines="50" w:line="360" w:lineRule="auto"/>
        <w:ind w:firstLine="420" w:firstLineChars="200"/>
        <w:jc w:val="left"/>
        <w:rPr>
          <w:rFonts w:asciiTheme="minorEastAsia" w:hAnsiTheme="minorEastAsia" w:eastAsiaTheme="minorEastAsia"/>
          <w:highlight w:val="none"/>
        </w:rPr>
      </w:pPr>
      <w:r>
        <w:rPr>
          <w:rFonts w:hint="eastAsia" w:asciiTheme="minorEastAsia" w:hAnsiTheme="minorEastAsia" w:eastAsiaTheme="minorEastAsia"/>
          <w:highlight w:val="none"/>
        </w:rPr>
        <w:t>（1）</w:t>
      </w:r>
      <w:r>
        <w:rPr>
          <w:rFonts w:hint="eastAsia" w:asciiTheme="minorEastAsia" w:hAnsiTheme="minorEastAsia" w:eastAsiaTheme="minorEastAsia"/>
          <w:szCs w:val="21"/>
          <w:highlight w:val="none"/>
        </w:rPr>
        <w:t>纳入财政部会同国务院有关部门发布的节能产品、环境标志产品政府采购品目清单，实施政府优先采购的，评审时按招标文件第四章第一节有关规定给予一定比例的价格折扣或者加分；</w:t>
      </w:r>
      <w:r>
        <w:rPr>
          <w:rFonts w:asciiTheme="minorEastAsia" w:hAnsiTheme="minorEastAsia" w:eastAsiaTheme="minorEastAsia"/>
          <w:highlight w:val="none"/>
        </w:rPr>
        <w:t xml:space="preserve"> </w:t>
      </w:r>
    </w:p>
    <w:p w14:paraId="788A43A4">
      <w:pPr>
        <w:adjustRightInd w:val="0"/>
        <w:snapToGrid w:val="0"/>
        <w:spacing w:before="156" w:beforeLines="50" w:line="360" w:lineRule="auto"/>
        <w:ind w:firstLine="420" w:firstLineChars="200"/>
        <w:jc w:val="left"/>
        <w:rPr>
          <w:rFonts w:cs="宋体" w:asciiTheme="minorEastAsia" w:hAnsiTheme="minorEastAsia" w:eastAsiaTheme="minorEastAsia"/>
          <w:kern w:val="0"/>
          <w:highlight w:val="none"/>
        </w:rPr>
      </w:pPr>
      <w:r>
        <w:rPr>
          <w:rFonts w:hint="eastAsia" w:cs="宋体" w:asciiTheme="minorEastAsia" w:hAnsiTheme="minorEastAsia" w:eastAsiaTheme="minorEastAsia"/>
          <w:kern w:val="0"/>
          <w:highlight w:val="none"/>
        </w:rPr>
        <w:t>32.2强制采购：</w:t>
      </w:r>
    </w:p>
    <w:p w14:paraId="701EFFB7">
      <w:pPr>
        <w:adjustRightInd w:val="0"/>
        <w:snapToGrid w:val="0"/>
        <w:spacing w:before="156" w:beforeLines="50" w:line="360" w:lineRule="auto"/>
        <w:ind w:firstLine="420" w:firstLineChars="200"/>
        <w:jc w:val="left"/>
        <w:rPr>
          <w:rFonts w:cs="宋体" w:asciiTheme="minorEastAsia" w:hAnsiTheme="minorEastAsia" w:eastAsiaTheme="minorEastAsia"/>
          <w:kern w:val="0"/>
          <w:highlight w:val="none"/>
        </w:rPr>
      </w:pPr>
      <w:r>
        <w:rPr>
          <w:rFonts w:hint="eastAsia" w:cs="宋体" w:asciiTheme="minorEastAsia" w:hAnsiTheme="minorEastAsia" w:eastAsiaTheme="minorEastAsia"/>
          <w:kern w:val="0"/>
          <w:highlight w:val="none"/>
        </w:rPr>
        <w:t>（1）纳入财政部会同国务院有关部门发布的节能产品政府采购品目清单，实施政府强制采购的（品目清单标注</w:t>
      </w:r>
      <w:r>
        <w:rPr>
          <w:rFonts w:hint="eastAsia" w:cs="宋体" w:asciiTheme="minorEastAsia" w:hAnsiTheme="minorEastAsia" w:eastAsiaTheme="minorEastAsia"/>
          <w:kern w:val="0"/>
          <w:highlight w:val="none"/>
        </w:rPr>
        <w:sym w:font="Wingdings" w:char="F0AB"/>
      </w:r>
      <w:r>
        <w:rPr>
          <w:rFonts w:hint="eastAsia" w:cs="宋体" w:asciiTheme="minorEastAsia" w:hAnsiTheme="minorEastAsia" w:eastAsiaTheme="minorEastAsia"/>
          <w:kern w:val="0"/>
          <w:highlight w:val="none"/>
        </w:rPr>
        <w:t>符号产品），投标人投标产品应当取得国家确定的认证机构出具的、处于有效期之内的节能产品认证证书，否则其</w:t>
      </w:r>
      <w:r>
        <w:rPr>
          <w:rFonts w:hint="eastAsia" w:cs="宋体" w:asciiTheme="minorEastAsia" w:hAnsiTheme="minorEastAsia" w:eastAsiaTheme="minorEastAsia"/>
          <w:b/>
          <w:kern w:val="0"/>
          <w:szCs w:val="21"/>
          <w:highlight w:val="none"/>
        </w:rPr>
        <w:t>投标无效</w:t>
      </w:r>
      <w:r>
        <w:rPr>
          <w:rFonts w:hint="eastAsia" w:cs="宋体" w:asciiTheme="minorEastAsia" w:hAnsiTheme="minorEastAsia" w:eastAsiaTheme="minorEastAsia"/>
          <w:kern w:val="0"/>
          <w:highlight w:val="none"/>
        </w:rPr>
        <w:t>。</w:t>
      </w:r>
    </w:p>
    <w:p w14:paraId="0FE7B6C5">
      <w:pPr>
        <w:adjustRightInd w:val="0"/>
        <w:snapToGrid w:val="0"/>
        <w:spacing w:before="156" w:beforeLines="50" w:line="360" w:lineRule="auto"/>
        <w:ind w:firstLine="420" w:firstLineChars="200"/>
        <w:jc w:val="left"/>
        <w:rPr>
          <w:rFonts w:asciiTheme="minorEastAsia" w:hAnsiTheme="minorEastAsia" w:eastAsiaTheme="minorEastAsia"/>
          <w:highlight w:val="none"/>
        </w:rPr>
      </w:pPr>
      <w:r>
        <w:rPr>
          <w:rFonts w:hint="eastAsia" w:asciiTheme="minorEastAsia" w:hAnsiTheme="minorEastAsia" w:eastAsiaTheme="minorEastAsia"/>
          <w:highlight w:val="none"/>
        </w:rPr>
        <w:t>32.3价格评审优惠：</w:t>
      </w:r>
    </w:p>
    <w:p w14:paraId="66D02492">
      <w:pPr>
        <w:adjustRightInd w:val="0"/>
        <w:snapToGrid w:val="0"/>
        <w:spacing w:before="156" w:beforeLines="50" w:line="360" w:lineRule="auto"/>
        <w:ind w:firstLine="420" w:firstLineChars="200"/>
        <w:jc w:val="left"/>
        <w:rPr>
          <w:rFonts w:asciiTheme="minorEastAsia" w:hAnsiTheme="minorEastAsia" w:eastAsiaTheme="minorEastAsia"/>
          <w:highlight w:val="none"/>
        </w:rPr>
      </w:pPr>
      <w:r>
        <w:rPr>
          <w:rFonts w:hint="eastAsia" w:asciiTheme="minorEastAsia" w:hAnsiTheme="minorEastAsia" w:eastAsiaTheme="minorEastAsia"/>
          <w:highlight w:val="none"/>
        </w:rPr>
        <w:t>（1）投标人为小型、微型企业且提供本企业生产的货物或者提供其他小型、微型企业生产的货物</w:t>
      </w:r>
      <w:r>
        <w:rPr>
          <w:rFonts w:hint="eastAsia" w:asciiTheme="minorEastAsia" w:hAnsiTheme="minorEastAsia" w:eastAsiaTheme="minorEastAsia"/>
          <w:highlight w:val="none"/>
          <w:lang w:eastAsia="zh-CN"/>
        </w:rPr>
        <w:t>；</w:t>
      </w:r>
      <w:r>
        <w:rPr>
          <w:rFonts w:hint="eastAsia" w:asciiTheme="minorEastAsia" w:hAnsiTheme="minorEastAsia" w:eastAsiaTheme="minorEastAsia"/>
          <w:highlight w:val="none"/>
          <w:lang w:val="en-US" w:eastAsia="zh-CN"/>
        </w:rPr>
        <w:t>以及服务全部由符合政策要求的</w:t>
      </w:r>
      <w:r>
        <w:rPr>
          <w:rFonts w:hint="eastAsia" w:asciiTheme="minorEastAsia" w:hAnsiTheme="minorEastAsia" w:eastAsiaTheme="minorEastAsia"/>
          <w:highlight w:val="none"/>
        </w:rPr>
        <w:t>小型、微型</w:t>
      </w:r>
      <w:r>
        <w:rPr>
          <w:rFonts w:hint="eastAsia" w:ascii="宋体" w:hAnsi="宋体" w:eastAsia="宋体"/>
          <w:highlight w:val="none"/>
        </w:rPr>
        <w:t>企业</w:t>
      </w:r>
      <w:r>
        <w:rPr>
          <w:rFonts w:hint="eastAsia" w:asciiTheme="minorEastAsia" w:hAnsiTheme="minorEastAsia" w:eastAsiaTheme="minorEastAsia"/>
          <w:highlight w:val="none"/>
          <w:lang w:val="en-US" w:eastAsia="zh-CN"/>
        </w:rPr>
        <w:t>承接，</w:t>
      </w:r>
      <w:r>
        <w:rPr>
          <w:rFonts w:hint="eastAsia" w:asciiTheme="minorEastAsia" w:hAnsiTheme="minorEastAsia" w:eastAsiaTheme="minorEastAsia"/>
          <w:highlight w:val="none"/>
        </w:rPr>
        <w:t>投标价格按</w:t>
      </w:r>
      <w:r>
        <w:rPr>
          <w:rFonts w:hint="eastAsia" w:asciiTheme="minorEastAsia" w:hAnsiTheme="minorEastAsia" w:eastAsiaTheme="minorEastAsia"/>
          <w:szCs w:val="21"/>
          <w:highlight w:val="none"/>
        </w:rPr>
        <w:t>招标文件第四章第一节有关规定</w:t>
      </w:r>
      <w:r>
        <w:rPr>
          <w:rFonts w:hint="eastAsia" w:asciiTheme="minorEastAsia" w:hAnsiTheme="minorEastAsia" w:eastAsiaTheme="minorEastAsia"/>
          <w:highlight w:val="none"/>
        </w:rPr>
        <w:t>给予一定比例的价格折扣，用扣除后的价格参与评审。本项所称货物不包括使用大型企业注册商标的货物；</w:t>
      </w:r>
    </w:p>
    <w:p w14:paraId="2F8B9C75">
      <w:pPr>
        <w:adjustRightInd w:val="0"/>
        <w:snapToGrid w:val="0"/>
        <w:spacing w:before="156" w:beforeLines="50" w:line="360" w:lineRule="auto"/>
        <w:ind w:firstLine="420" w:firstLineChars="200"/>
        <w:jc w:val="left"/>
        <w:rPr>
          <w:rFonts w:asciiTheme="minorEastAsia" w:hAnsiTheme="minorEastAsia" w:eastAsiaTheme="minorEastAsia"/>
          <w:highlight w:val="none"/>
        </w:rPr>
      </w:pPr>
      <w:r>
        <w:rPr>
          <w:rFonts w:hint="eastAsia" w:asciiTheme="minorEastAsia" w:hAnsiTheme="minorEastAsia" w:eastAsiaTheme="minorEastAsia"/>
          <w:highlight w:val="none"/>
        </w:rPr>
        <w:t>（2）小型、微型企业参加联合体投标并在联合体协议中明确其在合同金额占联合体合同总金额 30%以上的，该联合体投标价格按</w:t>
      </w:r>
      <w:r>
        <w:rPr>
          <w:rFonts w:hint="eastAsia" w:asciiTheme="minorEastAsia" w:hAnsiTheme="minorEastAsia" w:eastAsiaTheme="minorEastAsia"/>
          <w:szCs w:val="21"/>
          <w:highlight w:val="none"/>
        </w:rPr>
        <w:t>招标文件第四章第一节有关规定</w:t>
      </w:r>
      <w:r>
        <w:rPr>
          <w:rFonts w:hint="eastAsia" w:asciiTheme="minorEastAsia" w:hAnsiTheme="minorEastAsia" w:eastAsiaTheme="minorEastAsia"/>
          <w:highlight w:val="none"/>
        </w:rPr>
        <w:t>给予一定比例的价格折扣，用扣除后的价格参与评审。联合体各方均为小型、微型企业的，联合体视同为小型、微型企业；</w:t>
      </w:r>
    </w:p>
    <w:p w14:paraId="0E3AAC60">
      <w:pPr>
        <w:adjustRightInd w:val="0"/>
        <w:snapToGrid w:val="0"/>
        <w:spacing w:before="156" w:beforeLines="50" w:line="360" w:lineRule="auto"/>
        <w:ind w:firstLine="420" w:firstLineChars="200"/>
        <w:jc w:val="left"/>
        <w:rPr>
          <w:rFonts w:asciiTheme="minorEastAsia" w:hAnsiTheme="minorEastAsia" w:eastAsiaTheme="minorEastAsia"/>
          <w:highlight w:val="none"/>
        </w:rPr>
      </w:pPr>
      <w:r>
        <w:rPr>
          <w:rFonts w:hint="eastAsia" w:asciiTheme="minorEastAsia" w:hAnsiTheme="minorEastAsia" w:eastAsiaTheme="minorEastAsia"/>
          <w:highlight w:val="none"/>
        </w:rPr>
        <w:t>（3）监狱企业、残</w:t>
      </w:r>
      <w:r>
        <w:rPr>
          <w:rFonts w:hint="eastAsia" w:asciiTheme="minorEastAsia" w:hAnsiTheme="minorEastAsia" w:eastAsiaTheme="minorEastAsia"/>
          <w:szCs w:val="21"/>
          <w:highlight w:val="none"/>
        </w:rPr>
        <w:t>疾人福利性单位视同小型、微型企业，享受评审中价格扣除等促进中小企业发展的政府采购政策。</w:t>
      </w:r>
    </w:p>
    <w:p w14:paraId="18E22DE2">
      <w:pPr>
        <w:adjustRightInd w:val="0"/>
        <w:snapToGrid w:val="0"/>
        <w:spacing w:before="156" w:beforeLines="50" w:line="360" w:lineRule="auto"/>
        <w:ind w:firstLine="420" w:firstLineChars="200"/>
        <w:jc w:val="left"/>
        <w:rPr>
          <w:rFonts w:asciiTheme="minorEastAsia" w:hAnsiTheme="minorEastAsia" w:eastAsiaTheme="minorEastAsia"/>
          <w:highlight w:val="none"/>
        </w:rPr>
      </w:pPr>
      <w:r>
        <w:rPr>
          <w:rFonts w:hint="eastAsia" w:asciiTheme="minorEastAsia" w:hAnsiTheme="minorEastAsia" w:eastAsiaTheme="minorEastAsia"/>
          <w:highlight w:val="none"/>
        </w:rPr>
        <w:t>32.4政府采购政策交叉与叠加</w:t>
      </w:r>
    </w:p>
    <w:p w14:paraId="544B3583">
      <w:pPr>
        <w:adjustRightInd w:val="0"/>
        <w:snapToGrid w:val="0"/>
        <w:spacing w:before="156" w:beforeLines="50" w:line="360" w:lineRule="auto"/>
        <w:ind w:firstLine="420" w:firstLineChars="200"/>
        <w:jc w:val="left"/>
        <w:rPr>
          <w:rFonts w:asciiTheme="minorEastAsia" w:hAnsiTheme="minorEastAsia" w:eastAsiaTheme="minorEastAsia"/>
          <w:highlight w:val="none"/>
        </w:rPr>
      </w:pPr>
      <w:r>
        <w:rPr>
          <w:rFonts w:hint="eastAsia" w:asciiTheme="minorEastAsia" w:hAnsiTheme="minorEastAsia" w:eastAsiaTheme="minorEastAsia"/>
          <w:highlight w:val="none"/>
        </w:rPr>
        <w:t>（1）投标产品取得两个及以上优先采购产品认证的，评审时只有其中一项产品能享受优先采购优惠（投标人自行选择，并在投标文件中并填报相关信息及数据）</w:t>
      </w:r>
    </w:p>
    <w:p w14:paraId="4EB72729">
      <w:pPr>
        <w:adjustRightInd w:val="0"/>
        <w:snapToGrid w:val="0"/>
        <w:spacing w:before="156" w:beforeLines="50" w:line="360" w:lineRule="auto"/>
        <w:ind w:firstLine="420" w:firstLineChars="200"/>
        <w:jc w:val="left"/>
        <w:rPr>
          <w:rFonts w:asciiTheme="minorEastAsia" w:hAnsiTheme="minorEastAsia" w:eastAsiaTheme="minorEastAsia"/>
          <w:highlight w:val="none"/>
        </w:rPr>
      </w:pPr>
      <w:r>
        <w:rPr>
          <w:rFonts w:hint="eastAsia" w:asciiTheme="minorEastAsia" w:hAnsiTheme="minorEastAsia" w:eastAsiaTheme="minorEastAsia"/>
          <w:highlight w:val="none"/>
        </w:rPr>
        <w:t>（2）投标人同时符合小型、微型企业及监狱企业、残疾人福利性单位要求的，评审时只有一种类型享受价格评审优惠政策；</w:t>
      </w:r>
    </w:p>
    <w:p w14:paraId="3672199C">
      <w:pPr>
        <w:adjustRightInd w:val="0"/>
        <w:snapToGrid w:val="0"/>
        <w:spacing w:before="156" w:beforeLines="50" w:line="360" w:lineRule="auto"/>
        <w:ind w:firstLine="420" w:firstLineChars="200"/>
        <w:jc w:val="left"/>
        <w:rPr>
          <w:rFonts w:asciiTheme="minorEastAsia" w:hAnsiTheme="minorEastAsia" w:eastAsiaTheme="minorEastAsia"/>
          <w:highlight w:val="none"/>
        </w:rPr>
      </w:pPr>
      <w:r>
        <w:rPr>
          <w:rFonts w:hint="eastAsia" w:asciiTheme="minorEastAsia" w:hAnsiTheme="minorEastAsia" w:eastAsiaTheme="minorEastAsia"/>
          <w:highlight w:val="none"/>
        </w:rPr>
        <w:t>（3）小型和微型企业的价格评审优惠可以与同时属于“节能产品”、“环境标志产品”中的一项优先采购优惠累加计算。</w:t>
      </w:r>
    </w:p>
    <w:p w14:paraId="2338456F">
      <w:pPr>
        <w:adjustRightInd w:val="0"/>
        <w:snapToGrid w:val="0"/>
        <w:spacing w:before="156" w:beforeLines="50" w:line="360" w:lineRule="auto"/>
        <w:ind w:firstLine="420" w:firstLineChars="200"/>
        <w:jc w:val="left"/>
        <w:rPr>
          <w:rFonts w:asciiTheme="minorEastAsia" w:hAnsiTheme="minorEastAsia" w:eastAsiaTheme="minorEastAsia"/>
          <w:highlight w:val="none"/>
        </w:rPr>
      </w:pPr>
      <w:r>
        <w:rPr>
          <w:rFonts w:hint="eastAsia" w:asciiTheme="minorEastAsia" w:hAnsiTheme="minorEastAsia" w:eastAsiaTheme="minorEastAsia"/>
          <w:highlight w:val="none"/>
        </w:rPr>
        <w:t>32.5部分投标产品属于优先采购的，评审时只对该部分产品的报价实行价格扣除及加分。投标人应按本章规定提供相关证明资料（包括提供相关报价）。</w:t>
      </w:r>
    </w:p>
    <w:p w14:paraId="3FD9C785">
      <w:pPr>
        <w:adjustRightInd w:val="0"/>
        <w:snapToGrid w:val="0"/>
        <w:spacing w:before="156" w:beforeLines="50" w:line="360" w:lineRule="auto"/>
        <w:ind w:firstLine="420" w:firstLineChars="200"/>
        <w:jc w:val="left"/>
        <w:rPr>
          <w:rFonts w:asciiTheme="minorEastAsia" w:hAnsiTheme="minorEastAsia" w:eastAsiaTheme="minorEastAsia"/>
          <w:highlight w:val="none"/>
        </w:rPr>
      </w:pPr>
      <w:r>
        <w:rPr>
          <w:rFonts w:hint="eastAsia" w:asciiTheme="minorEastAsia" w:hAnsiTheme="minorEastAsia" w:eastAsiaTheme="minorEastAsia"/>
          <w:highlight w:val="none"/>
        </w:rPr>
        <w:t>32.6投标人符合本章第32.1款、第32.2款、第32.3款规定的，应提供相关证明资料。</w:t>
      </w:r>
    </w:p>
    <w:p w14:paraId="46E5443E">
      <w:pPr>
        <w:adjustRightInd w:val="0"/>
        <w:snapToGrid w:val="0"/>
        <w:spacing w:before="156" w:beforeLines="50" w:line="360" w:lineRule="auto"/>
        <w:ind w:firstLine="420" w:firstLineChars="200"/>
        <w:jc w:val="left"/>
        <w:rPr>
          <w:rFonts w:asciiTheme="minorEastAsia" w:hAnsiTheme="minorEastAsia" w:eastAsiaTheme="minorEastAsia"/>
          <w:highlight w:val="none"/>
        </w:rPr>
      </w:pPr>
      <w:r>
        <w:rPr>
          <w:rFonts w:hint="eastAsia" w:asciiTheme="minorEastAsia" w:hAnsiTheme="minorEastAsia" w:eastAsiaTheme="minorEastAsia"/>
          <w:highlight w:val="none"/>
        </w:rPr>
        <w:t>（1）节能产品、环境标志产品：提供国家确定的认证机构出具的、处于有效期之内的节能产品、环境标志产品认证证书（复印件）。</w:t>
      </w:r>
    </w:p>
    <w:p w14:paraId="484BECD9">
      <w:pPr>
        <w:adjustRightInd w:val="0"/>
        <w:snapToGrid w:val="0"/>
        <w:spacing w:before="156" w:beforeLines="50" w:line="360" w:lineRule="auto"/>
        <w:ind w:firstLine="420" w:firstLineChars="200"/>
        <w:jc w:val="left"/>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hint="eastAsia" w:asciiTheme="minorEastAsia" w:hAnsiTheme="minorEastAsia" w:eastAsiaTheme="minorEastAsia"/>
          <w:highlight w:val="none"/>
          <w:lang w:val="en-US" w:eastAsia="zh-CN"/>
        </w:rPr>
        <w:t>2</w:t>
      </w:r>
      <w:r>
        <w:rPr>
          <w:rFonts w:hint="eastAsia" w:asciiTheme="minorEastAsia" w:hAnsiTheme="minorEastAsia" w:eastAsiaTheme="minorEastAsia"/>
          <w:highlight w:val="none"/>
        </w:rPr>
        <w:t>）中小企业：按</w:t>
      </w:r>
      <w:r>
        <w:rPr>
          <w:rFonts w:hint="eastAsia" w:asciiTheme="minorEastAsia" w:hAnsiTheme="minorEastAsia" w:eastAsiaTheme="minorEastAsia"/>
          <w:highlight w:val="none"/>
          <w:lang w:eastAsia="zh-CN"/>
        </w:rPr>
        <w:t>《政府采购促进中小企业发展管理办法》（财库﹝2020﹞46 号）</w:t>
      </w:r>
      <w:r>
        <w:rPr>
          <w:rFonts w:hint="eastAsia" w:asciiTheme="minorEastAsia" w:hAnsiTheme="minorEastAsia" w:eastAsiaTheme="minorEastAsia"/>
          <w:highlight w:val="none"/>
        </w:rPr>
        <w:t>规定，投标人提供《</w:t>
      </w:r>
      <w:r>
        <w:rPr>
          <w:rFonts w:hint="eastAsia" w:asciiTheme="minorEastAsia" w:hAnsiTheme="minorEastAsia" w:eastAsiaTheme="minorEastAsia"/>
          <w:highlight w:val="none"/>
          <w:lang w:eastAsia="zh-CN"/>
        </w:rPr>
        <w:t>中小企业声明函</w:t>
      </w:r>
      <w:r>
        <w:rPr>
          <w:rFonts w:hint="eastAsia" w:asciiTheme="minorEastAsia" w:hAnsiTheme="minorEastAsia" w:eastAsiaTheme="minorEastAsia"/>
          <w:highlight w:val="none"/>
        </w:rPr>
        <w:t>》（格式附后）。</w:t>
      </w:r>
    </w:p>
    <w:p w14:paraId="798E51B4">
      <w:pPr>
        <w:adjustRightInd w:val="0"/>
        <w:snapToGrid w:val="0"/>
        <w:spacing w:before="156" w:beforeLines="50" w:line="360" w:lineRule="auto"/>
        <w:ind w:firstLine="420" w:firstLineChars="200"/>
        <w:jc w:val="left"/>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hint="eastAsia" w:asciiTheme="minorEastAsia" w:hAnsiTheme="minorEastAsia" w:eastAsiaTheme="minorEastAsia"/>
          <w:highlight w:val="none"/>
          <w:lang w:val="en-US" w:eastAsia="zh-CN"/>
        </w:rPr>
        <w:t>3</w:t>
      </w:r>
      <w:r>
        <w:rPr>
          <w:rFonts w:hint="eastAsia" w:asciiTheme="minorEastAsia" w:hAnsiTheme="minorEastAsia" w:eastAsiaTheme="minorEastAsia"/>
          <w:highlight w:val="none"/>
        </w:rPr>
        <w:t>）监狱企业：按《关于政府采购支持监狱企业发展有关问题的通知》(财库〔2014〕68号)文件规定提供证明文件（复印件）。</w:t>
      </w:r>
    </w:p>
    <w:p w14:paraId="4BB16F62">
      <w:pPr>
        <w:adjustRightInd w:val="0"/>
        <w:snapToGrid w:val="0"/>
        <w:spacing w:before="156" w:beforeLines="50" w:line="360" w:lineRule="auto"/>
        <w:ind w:firstLine="420" w:firstLineChars="200"/>
        <w:jc w:val="left"/>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hint="eastAsia" w:asciiTheme="minorEastAsia" w:hAnsiTheme="minorEastAsia" w:eastAsiaTheme="minorEastAsia"/>
          <w:highlight w:val="none"/>
          <w:lang w:val="en-US" w:eastAsia="zh-CN"/>
        </w:rPr>
        <w:t>4</w:t>
      </w:r>
      <w:r>
        <w:rPr>
          <w:rFonts w:hint="eastAsia" w:asciiTheme="minorEastAsia" w:hAnsiTheme="minorEastAsia" w:eastAsiaTheme="minorEastAsia"/>
          <w:highlight w:val="none"/>
        </w:rPr>
        <w:t>）残疾人福利性单位：按《关于促进残疾人就业政府采购政策的通知》(财库〔2017〕141号)文件规定提供《残疾人福利性单位声明函》（格式）。</w:t>
      </w:r>
    </w:p>
    <w:p w14:paraId="13C043A6">
      <w:pPr>
        <w:adjustRightInd w:val="0"/>
        <w:snapToGrid w:val="0"/>
        <w:spacing w:before="156" w:beforeLines="50" w:line="360" w:lineRule="auto"/>
        <w:ind w:firstLine="420" w:firstLineChars="200"/>
        <w:jc w:val="left"/>
        <w:rPr>
          <w:rFonts w:asciiTheme="minorEastAsia" w:hAnsiTheme="minorEastAsia" w:eastAsiaTheme="minorEastAsia"/>
          <w:highlight w:val="none"/>
        </w:rPr>
      </w:pPr>
      <w:r>
        <w:rPr>
          <w:rFonts w:hint="eastAsia" w:asciiTheme="minorEastAsia" w:hAnsiTheme="minorEastAsia" w:eastAsiaTheme="minorEastAsia"/>
          <w:highlight w:val="none"/>
        </w:rPr>
        <w:t>32.7投标人有融资、担保需求的，可登陆湖南省政府采购网查询相关银行、担保机构业务。</w:t>
      </w:r>
    </w:p>
    <w:p w14:paraId="74F923CB">
      <w:pPr>
        <w:pStyle w:val="4"/>
        <w:adjustRightInd w:val="0"/>
        <w:snapToGrid w:val="0"/>
        <w:spacing w:before="156" w:beforeLines="50" w:after="0" w:line="360" w:lineRule="auto"/>
        <w:jc w:val="center"/>
        <w:rPr>
          <w:rFonts w:ascii="黑体" w:hAnsi="黑体" w:eastAsia="黑体"/>
          <w:sz w:val="28"/>
          <w:szCs w:val="28"/>
          <w:highlight w:val="none"/>
        </w:rPr>
      </w:pPr>
      <w:bookmarkStart w:id="48" w:name="_Toc3004"/>
      <w:bookmarkStart w:id="49" w:name="_Toc21705"/>
      <w:bookmarkStart w:id="50" w:name="_Toc29913905"/>
      <w:r>
        <w:rPr>
          <w:rFonts w:hint="eastAsia" w:ascii="黑体" w:hAnsi="黑体" w:eastAsia="黑体"/>
          <w:sz w:val="28"/>
          <w:szCs w:val="28"/>
          <w:highlight w:val="none"/>
        </w:rPr>
        <w:t>九、其他规定</w:t>
      </w:r>
      <w:bookmarkEnd w:id="48"/>
      <w:bookmarkEnd w:id="49"/>
      <w:bookmarkEnd w:id="50"/>
    </w:p>
    <w:p w14:paraId="50BB458B">
      <w:pPr>
        <w:adjustRightInd w:val="0"/>
        <w:snapToGrid w:val="0"/>
        <w:spacing w:before="156" w:beforeLines="50" w:line="360" w:lineRule="auto"/>
        <w:jc w:val="left"/>
        <w:rPr>
          <w:rFonts w:asciiTheme="minorEastAsia" w:hAnsiTheme="minorEastAsia" w:eastAsiaTheme="minorEastAsia"/>
          <w:b/>
          <w:sz w:val="24"/>
          <w:highlight w:val="none"/>
        </w:rPr>
      </w:pPr>
      <w:r>
        <w:rPr>
          <w:rFonts w:hint="eastAsia" w:asciiTheme="minorEastAsia" w:hAnsiTheme="minorEastAsia" w:eastAsiaTheme="minorEastAsia"/>
          <w:b/>
          <w:bCs/>
          <w:sz w:val="24"/>
          <w:highlight w:val="none"/>
        </w:rPr>
        <w:t>33.</w:t>
      </w:r>
      <w:r>
        <w:rPr>
          <w:rFonts w:hint="eastAsia" w:asciiTheme="minorEastAsia" w:hAnsiTheme="minorEastAsia" w:eastAsiaTheme="minorEastAsia"/>
          <w:sz w:val="24"/>
          <w:highlight w:val="none"/>
        </w:rPr>
        <w:t xml:space="preserve"> </w:t>
      </w:r>
      <w:r>
        <w:rPr>
          <w:rFonts w:hint="eastAsia" w:asciiTheme="minorEastAsia" w:hAnsiTheme="minorEastAsia" w:eastAsiaTheme="minorEastAsia"/>
          <w:b/>
          <w:sz w:val="24"/>
          <w:highlight w:val="none"/>
        </w:rPr>
        <w:t>招标不足三家处理</w:t>
      </w:r>
    </w:p>
    <w:p w14:paraId="3A342444">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33.1公开招标数额标准以上的采购项目，投标截止后投标人不足3家或者通过资格审查或符合性审查的投标人不足3家的，除采购任务取消情形外，按照以下方式处理：</w:t>
      </w:r>
    </w:p>
    <w:p w14:paraId="530F5DA9">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（1）招标文件存在不合理条款或者招标程序不符合规定的，采购人、采购代理机构改正后依法重新招标；</w:t>
      </w:r>
    </w:p>
    <w:p w14:paraId="1786ACCD">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（2）招标文件没有不合理条款、招标程序符合规定，需要采用其他采购方式采购的，采购人应当依法报财政部门批准。</w:t>
      </w:r>
    </w:p>
    <w:p w14:paraId="15BE6CBF">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33.2属上款第（2）项情形的，评标委员会应出具的招标文件没有不合理条款的论证意见。</w:t>
      </w:r>
    </w:p>
    <w:p w14:paraId="05D600CD">
      <w:pPr>
        <w:adjustRightInd w:val="0"/>
        <w:snapToGrid w:val="0"/>
        <w:spacing w:before="156" w:beforeLines="50" w:line="360" w:lineRule="auto"/>
        <w:jc w:val="left"/>
        <w:rPr>
          <w:rFonts w:asciiTheme="minorEastAsia" w:hAnsiTheme="minorEastAsia" w:eastAsiaTheme="minorEastAsia"/>
          <w:b/>
          <w:sz w:val="24"/>
          <w:highlight w:val="none"/>
        </w:rPr>
      </w:pPr>
      <w:r>
        <w:rPr>
          <w:rFonts w:hint="eastAsia" w:asciiTheme="minorEastAsia" w:hAnsiTheme="minorEastAsia" w:eastAsiaTheme="minorEastAsia"/>
          <w:b/>
          <w:bCs/>
          <w:sz w:val="24"/>
          <w:highlight w:val="none"/>
        </w:rPr>
        <w:t>34.</w:t>
      </w:r>
      <w:r>
        <w:rPr>
          <w:rFonts w:hint="eastAsia" w:asciiTheme="minorEastAsia" w:hAnsiTheme="minorEastAsia" w:eastAsiaTheme="minorEastAsia"/>
          <w:b/>
          <w:sz w:val="24"/>
          <w:highlight w:val="none"/>
        </w:rPr>
        <w:t xml:space="preserve"> 招标代理服务费</w:t>
      </w:r>
    </w:p>
    <w:p w14:paraId="14D30EB0">
      <w:pPr>
        <w:adjustRightInd w:val="0"/>
        <w:snapToGrid w:val="0"/>
        <w:spacing w:before="156" w:beforeLines="50" w:line="360" w:lineRule="auto"/>
        <w:ind w:firstLine="420" w:firstLineChars="200"/>
        <w:jc w:val="left"/>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34.1由采购代理机构向采购人一次性收取。</w:t>
      </w:r>
    </w:p>
    <w:p w14:paraId="170CE34D">
      <w:pPr>
        <w:adjustRightInd w:val="0"/>
        <w:snapToGrid w:val="0"/>
        <w:spacing w:before="156" w:beforeLines="50" w:line="360" w:lineRule="auto"/>
        <w:ind w:firstLine="0" w:firstLineChars="0"/>
        <w:jc w:val="left"/>
        <w:rPr>
          <w:rFonts w:asciiTheme="minorEastAsia" w:hAnsiTheme="minorEastAsia" w:eastAsiaTheme="minorEastAsia"/>
          <w:b/>
          <w:bCs/>
          <w:sz w:val="24"/>
          <w:szCs w:val="24"/>
          <w:highlight w:val="none"/>
        </w:rPr>
      </w:pPr>
      <w:r>
        <w:rPr>
          <w:rFonts w:asciiTheme="minorEastAsia" w:hAnsiTheme="minorEastAsia" w:eastAsiaTheme="minorEastAsia"/>
          <w:b/>
          <w:bCs/>
          <w:sz w:val="24"/>
          <w:szCs w:val="24"/>
          <w:highlight w:val="none"/>
        </w:rPr>
        <w:t>35. 需要补充的其他内容</w:t>
      </w:r>
    </w:p>
    <w:p w14:paraId="4C92B5F0">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35.1招标文件需要补充的其</w:t>
      </w:r>
      <w:r>
        <w:rPr>
          <w:rFonts w:hint="eastAsia" w:asciiTheme="minorEastAsia" w:hAnsiTheme="minorEastAsia" w:eastAsiaTheme="minorEastAsia"/>
          <w:szCs w:val="21"/>
          <w:highlight w:val="none"/>
        </w:rPr>
        <w:t>他内容见【投标须知前附表】。</w:t>
      </w:r>
    </w:p>
    <w:p w14:paraId="64C6C8D8">
      <w:pPr>
        <w:adjustRightInd w:val="0"/>
        <w:snapToGrid w:val="0"/>
        <w:spacing w:before="156" w:beforeLines="50" w:line="360" w:lineRule="auto"/>
        <w:ind w:firstLine="0"/>
        <w:jc w:val="left"/>
        <w:outlineLvl w:val="9"/>
        <w:rPr>
          <w:rFonts w:asciiTheme="minorEastAsia" w:hAnsiTheme="minorEastAsia" w:eastAsiaTheme="minorEastAsia"/>
          <w:b/>
          <w:bCs/>
          <w:color w:val="auto"/>
          <w:sz w:val="24"/>
          <w:highlight w:val="none"/>
        </w:rPr>
      </w:pPr>
      <w:r>
        <w:rPr>
          <w:rFonts w:asciiTheme="minorEastAsia" w:hAnsiTheme="minorEastAsia" w:eastAsiaTheme="minorEastAsia"/>
          <w:b/>
          <w:bCs/>
          <w:sz w:val="24"/>
          <w:highlight w:val="none"/>
        </w:rPr>
        <w:t>36.</w:t>
      </w:r>
      <w:r>
        <w:rPr>
          <w:rFonts w:hint="eastAsia" w:asciiTheme="minorEastAsia" w:hAnsiTheme="minorEastAsia" w:eastAsiaTheme="minorEastAsia"/>
          <w:b/>
          <w:bCs/>
          <w:sz w:val="24"/>
          <w:highlight w:val="none"/>
        </w:rPr>
        <w:t>电子招投标的应急措施</w:t>
      </w:r>
    </w:p>
    <w:p w14:paraId="2E3BAB19">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36.1电子开标、评标如出现下列情形，导致系统短时间内无法恢复正常运行，影响到招投标</w:t>
      </w:r>
      <w:r>
        <w:rPr>
          <w:rFonts w:hint="eastAsia" w:asciiTheme="minorEastAsia" w:hAnsiTheme="minorEastAsia" w:eastAsiaTheme="minorEastAsia"/>
          <w:bCs/>
          <w:color w:val="000000" w:themeColor="text1"/>
          <w:szCs w:val="21"/>
          <w:highlight w:val="none"/>
          <w14:textFill>
            <w14:solidFill>
              <w14:schemeClr w14:val="tx1"/>
            </w14:solidFill>
          </w14:textFill>
        </w:rPr>
        <w:t>活动无法继续开展</w:t>
      </w:r>
      <w:r>
        <w:rPr>
          <w:rFonts w:hint="eastAsia" w:asciiTheme="minorEastAsia" w:hAnsiTheme="minorEastAsia" w:eastAsiaTheme="minorEastAsia"/>
          <w:szCs w:val="21"/>
          <w:highlight w:val="none"/>
        </w:rPr>
        <w:t>时，按交易中心应急预案措施执行：</w:t>
      </w:r>
      <w:r>
        <w:rPr>
          <w:rFonts w:asciiTheme="minorEastAsia" w:hAnsiTheme="minorEastAsia" w:eastAsiaTheme="minorEastAsia"/>
          <w:szCs w:val="21"/>
          <w:highlight w:val="none"/>
        </w:rPr>
        <w:t xml:space="preserve"> </w:t>
      </w:r>
    </w:p>
    <w:p w14:paraId="1109B19E">
      <w:pPr>
        <w:adjustRightInd w:val="0"/>
        <w:spacing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r>
        <w:rPr>
          <w:rFonts w:asciiTheme="minorEastAsia" w:hAnsiTheme="minorEastAsia" w:eastAsiaTheme="minorEastAsia"/>
          <w:szCs w:val="21"/>
          <w:highlight w:val="none"/>
        </w:rPr>
        <w:t xml:space="preserve">1）系统服务器发生故障，无法访问或无法使用系统； </w:t>
      </w:r>
    </w:p>
    <w:p w14:paraId="7948C4FE">
      <w:pPr>
        <w:adjustRightInd w:val="0"/>
        <w:spacing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r>
        <w:rPr>
          <w:rFonts w:asciiTheme="minorEastAsia" w:hAnsiTheme="minorEastAsia" w:eastAsiaTheme="minorEastAsia"/>
          <w:szCs w:val="21"/>
          <w:highlight w:val="none"/>
        </w:rPr>
        <w:t xml:space="preserve">2）系统的软件或数据库出现错误，不能进行正常操作； </w:t>
      </w:r>
    </w:p>
    <w:p w14:paraId="30C0EBD3">
      <w:pPr>
        <w:adjustRightInd w:val="0"/>
        <w:spacing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r>
        <w:rPr>
          <w:rFonts w:asciiTheme="minorEastAsia" w:hAnsiTheme="minorEastAsia" w:eastAsiaTheme="minorEastAsia"/>
          <w:szCs w:val="21"/>
          <w:highlight w:val="none"/>
        </w:rPr>
        <w:t xml:space="preserve">3）系统发现有安全漏洞，有潜在的泄密危险； </w:t>
      </w:r>
    </w:p>
    <w:p w14:paraId="7CA71080">
      <w:pPr>
        <w:adjustRightInd w:val="0"/>
        <w:spacing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r>
        <w:rPr>
          <w:rFonts w:asciiTheme="minorEastAsia" w:hAnsiTheme="minorEastAsia" w:eastAsiaTheme="minorEastAsia"/>
          <w:szCs w:val="21"/>
          <w:highlight w:val="none"/>
        </w:rPr>
        <w:t>4）病毒发作或受到外来病毒的攻击；</w:t>
      </w:r>
    </w:p>
    <w:p w14:paraId="364EC056">
      <w:pPr>
        <w:adjustRightInd w:val="0"/>
        <w:spacing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r>
        <w:rPr>
          <w:rFonts w:asciiTheme="minorEastAsia" w:hAnsiTheme="minorEastAsia" w:eastAsiaTheme="minorEastAsia"/>
          <w:szCs w:val="21"/>
          <w:highlight w:val="none"/>
        </w:rPr>
        <w:t>5）</w:t>
      </w:r>
      <w:r>
        <w:rPr>
          <w:rFonts w:hint="eastAsia" w:asciiTheme="minorEastAsia" w:hAnsiTheme="minorEastAsia" w:eastAsiaTheme="minorEastAsia"/>
          <w:szCs w:val="21"/>
          <w:highlight w:val="none"/>
        </w:rPr>
        <w:t>网络故障，无法访问或无法使用系统；</w:t>
      </w:r>
    </w:p>
    <w:p w14:paraId="65A4964F">
      <w:pPr>
        <w:adjustRightInd w:val="0"/>
        <w:spacing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（6）电力中断等其他特殊情况。</w:t>
      </w:r>
    </w:p>
    <w:p w14:paraId="495C9BD0">
      <w:pPr>
        <w:adjustRightInd w:val="0"/>
        <w:snapToGrid w:val="0"/>
        <w:spacing w:before="156" w:beforeLines="50" w:line="360" w:lineRule="auto"/>
        <w:ind w:firstLine="420" w:firstLineChars="200"/>
        <w:jc w:val="left"/>
        <w:rPr>
          <w:rFonts w:asciiTheme="minorEastAsia" w:hAnsiTheme="minorEastAsia" w:eastAsia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szCs w:val="21"/>
          <w:highlight w:val="none"/>
        </w:rPr>
        <w:t>36.2出现上述情况之一时，经交易中心相关部门确认：</w:t>
      </w:r>
      <w:r>
        <w:rPr>
          <w:rFonts w:hint="eastAsia" w:asciiTheme="minorEastAsia" w:hAnsiTheme="minorEastAsia" w:eastAsiaTheme="minorEastAsia"/>
          <w:bCs/>
          <w:color w:val="000000" w:themeColor="text1"/>
          <w:szCs w:val="21"/>
          <w:highlight w:val="none"/>
          <w14:textFill>
            <w14:solidFill>
              <w14:schemeClr w14:val="tx1"/>
            </w14:solidFill>
          </w14:textFill>
        </w:rPr>
        <w:t>采购人或采购代理机构可选择采取如下措施，</w:t>
      </w:r>
      <w:r>
        <w:rPr>
          <w:rFonts w:asciiTheme="minorEastAsia" w:hAnsiTheme="minorEastAsia" w:eastAsiaTheme="minorEastAsia"/>
          <w:bCs/>
          <w:color w:val="000000" w:themeColor="text1"/>
          <w:szCs w:val="21"/>
          <w:highlight w:val="none"/>
          <w14:textFill>
            <w14:solidFill>
              <w14:schemeClr w14:val="tx1"/>
            </w14:solidFill>
          </w14:textFill>
        </w:rPr>
        <w:t>投标人不得对此持有异议。</w:t>
      </w:r>
    </w:p>
    <w:p w14:paraId="7E89E48B">
      <w:pPr>
        <w:adjustRightInd w:val="0"/>
        <w:spacing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（1）酌情延长投标文件文件解密时间，采取远程解密等，以保障招投标活动的继续实施；</w:t>
      </w:r>
    </w:p>
    <w:p w14:paraId="534DFC15">
      <w:pPr>
        <w:adjustRightInd w:val="0"/>
        <w:spacing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（2）项目作延期开标处理，待系统恢复后再进行开标活动；</w:t>
      </w:r>
    </w:p>
    <w:p w14:paraId="0EF70552">
      <w:pPr>
        <w:adjustRightInd w:val="0"/>
        <w:spacing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（3）对已在评标的项目，评标委员会酌情延期进行评审，待系统恢复后再进行评审工作。</w:t>
      </w:r>
    </w:p>
    <w:p w14:paraId="1A89B45A">
      <w:pPr>
        <w:pStyle w:val="22"/>
        <w:adjustRightInd w:val="0"/>
        <w:snapToGrid w:val="0"/>
        <w:spacing w:line="360" w:lineRule="auto"/>
        <w:ind w:firstLine="0"/>
        <w:jc w:val="center"/>
        <w:outlineLvl w:val="0"/>
        <w:rPr>
          <w:rFonts w:ascii="黑体" w:hAnsi="黑体" w:eastAsia="黑体"/>
          <w:sz w:val="32"/>
          <w:szCs w:val="32"/>
          <w:highlight w:val="none"/>
        </w:rPr>
      </w:pPr>
      <w:r>
        <w:rPr>
          <w:rFonts w:cs="Times New Roman" w:asciiTheme="minorEastAsia" w:hAnsiTheme="minorEastAsia" w:eastAsiaTheme="minorEastAsia"/>
          <w:color w:val="FF0000"/>
          <w:highlight w:val="none"/>
        </w:rPr>
        <w:br w:type="page"/>
      </w:r>
      <w:bookmarkStart w:id="51" w:name="_Toc29913906"/>
      <w:bookmarkStart w:id="52" w:name="_Toc19262"/>
      <w:bookmarkStart w:id="53" w:name="_Toc19583"/>
      <w:r>
        <w:rPr>
          <w:rFonts w:hint="eastAsia" w:ascii="黑体" w:hAnsi="华文中宋" w:eastAsia="黑体"/>
          <w:b/>
          <w:sz w:val="32"/>
          <w:szCs w:val="32"/>
          <w:highlight w:val="none"/>
        </w:rPr>
        <w:t>第三章 资格审查</w:t>
      </w:r>
      <w:bookmarkEnd w:id="51"/>
      <w:bookmarkEnd w:id="52"/>
      <w:bookmarkEnd w:id="53"/>
    </w:p>
    <w:p w14:paraId="4278C99C">
      <w:pPr>
        <w:pStyle w:val="4"/>
        <w:adjustRightInd w:val="0"/>
        <w:snapToGrid w:val="0"/>
        <w:spacing w:before="156" w:beforeLines="50" w:after="0" w:line="360" w:lineRule="auto"/>
        <w:rPr>
          <w:rFonts w:ascii="黑体" w:hAnsi="黑体" w:eastAsia="黑体"/>
          <w:sz w:val="24"/>
          <w:szCs w:val="24"/>
          <w:highlight w:val="none"/>
        </w:rPr>
      </w:pPr>
      <w:bookmarkStart w:id="54" w:name="_Toc26908"/>
      <w:bookmarkStart w:id="55" w:name="_Toc15106"/>
      <w:bookmarkStart w:id="56" w:name="_Toc29913907"/>
      <w:r>
        <w:rPr>
          <w:rFonts w:hint="eastAsia" w:ascii="黑体" w:hAnsi="黑体" w:eastAsia="黑体"/>
          <w:sz w:val="24"/>
          <w:szCs w:val="24"/>
          <w:highlight w:val="none"/>
        </w:rPr>
        <w:t>1．资格审查主体</w:t>
      </w:r>
      <w:bookmarkEnd w:id="54"/>
      <w:bookmarkEnd w:id="55"/>
      <w:bookmarkEnd w:id="56"/>
    </w:p>
    <w:p w14:paraId="2EA646D5">
      <w:pPr>
        <w:adjustRightInd w:val="0"/>
        <w:snapToGrid w:val="0"/>
        <w:spacing w:before="156" w:beforeLines="50" w:line="360" w:lineRule="auto"/>
        <w:ind w:firstLine="417" w:firstLineChars="199"/>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1.1资格审查主体：采购人、采购代理机构负责资格审查。</w:t>
      </w:r>
    </w:p>
    <w:p w14:paraId="683AAEFB">
      <w:pPr>
        <w:pStyle w:val="4"/>
        <w:adjustRightInd w:val="0"/>
        <w:snapToGrid w:val="0"/>
        <w:spacing w:before="156" w:beforeLines="50" w:after="0" w:line="360" w:lineRule="auto"/>
        <w:rPr>
          <w:rFonts w:ascii="黑体" w:hAnsi="黑体" w:eastAsia="黑体"/>
          <w:sz w:val="24"/>
          <w:szCs w:val="24"/>
          <w:highlight w:val="none"/>
        </w:rPr>
      </w:pPr>
      <w:bookmarkStart w:id="57" w:name="_Toc29312"/>
      <w:bookmarkStart w:id="58" w:name="_Toc29913908"/>
      <w:bookmarkStart w:id="59" w:name="_Toc9735"/>
      <w:r>
        <w:rPr>
          <w:rFonts w:hint="eastAsia" w:ascii="黑体" w:hAnsi="黑体" w:eastAsia="黑体"/>
          <w:sz w:val="24"/>
          <w:szCs w:val="24"/>
          <w:highlight w:val="none"/>
        </w:rPr>
        <w:t>2．资格审查</w:t>
      </w:r>
      <w:bookmarkEnd w:id="57"/>
      <w:bookmarkEnd w:id="58"/>
      <w:bookmarkEnd w:id="59"/>
    </w:p>
    <w:p w14:paraId="0D22F631">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2.1资格审查依据法律法规和招标文件的规定，对投标文件中的资格证明文件、投标报价等进行审查，以确定投标供应商是否具备投标资格。</w:t>
      </w:r>
    </w:p>
    <w:p w14:paraId="0DF56ECE">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2.2在资格审查时，投标人存在下列情况之一的，资格审查不合格，其投标无效：</w:t>
      </w:r>
    </w:p>
    <w:p w14:paraId="68F81406">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（1）不具备招标文件中规定的资格要求的，或提交的资格证明文件不符合招标文件要求的；</w:t>
      </w:r>
    </w:p>
    <w:p w14:paraId="785FB9EE">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（2）联合体投标未提交联合体协议书，或未提交联合体各方资格证明文件的；</w:t>
      </w:r>
    </w:p>
    <w:p w14:paraId="600A0377">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（3）投标文件的资格证明文件未按照招标文件要求进行电子签名、盖章的；</w:t>
      </w:r>
    </w:p>
    <w:p w14:paraId="2434776E">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r>
        <w:rPr>
          <w:rFonts w:hint="eastAsia" w:asciiTheme="minorEastAsia" w:hAnsiTheme="minorEastAsia" w:eastAsiaTheme="minorEastAsia"/>
          <w:szCs w:val="21"/>
          <w:highlight w:val="none"/>
          <w:lang w:val="en-US" w:eastAsia="zh-CN"/>
        </w:rPr>
        <w:t>4</w:t>
      </w:r>
      <w:r>
        <w:rPr>
          <w:rFonts w:hint="eastAsia" w:asciiTheme="minorEastAsia" w:hAnsiTheme="minorEastAsia" w:eastAsiaTheme="minorEastAsia"/>
          <w:szCs w:val="21"/>
          <w:highlight w:val="none"/>
        </w:rPr>
        <w:t>）投标报价超过招标文件中规定的预算金额或者最高限价的；</w:t>
      </w:r>
    </w:p>
    <w:p w14:paraId="6965FBD0">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r>
        <w:rPr>
          <w:rFonts w:hint="eastAsia" w:asciiTheme="minorEastAsia" w:hAnsiTheme="minorEastAsia" w:eastAsiaTheme="minorEastAsia"/>
          <w:szCs w:val="21"/>
          <w:highlight w:val="none"/>
          <w:lang w:val="en-US" w:eastAsia="zh-CN"/>
        </w:rPr>
        <w:t>5</w:t>
      </w:r>
      <w:r>
        <w:rPr>
          <w:rFonts w:hint="eastAsia" w:asciiTheme="minorEastAsia" w:hAnsiTheme="minorEastAsia" w:eastAsiaTheme="minorEastAsia"/>
          <w:szCs w:val="21"/>
          <w:highlight w:val="none"/>
        </w:rPr>
        <w:t>）法律、法规和招标文件规定的其他投标无效情形的。</w:t>
      </w:r>
    </w:p>
    <w:p w14:paraId="1E15EFC3">
      <w:pPr>
        <w:adjustRightInd w:val="0"/>
        <w:snapToGrid w:val="0"/>
        <w:spacing w:before="156" w:beforeLines="50" w:line="360" w:lineRule="auto"/>
        <w:ind w:firstLine="420" w:firstLineChars="200"/>
        <w:jc w:val="left"/>
        <w:rPr>
          <w:rFonts w:asciiTheme="minorEastAsia" w:hAnsiTheme="minorEastAsia" w:eastAsiaTheme="minorEastAsia"/>
          <w:b/>
          <w:sz w:val="32"/>
          <w:szCs w:val="32"/>
          <w:highlight w:val="none"/>
        </w:rPr>
      </w:pPr>
      <w:r>
        <w:rPr>
          <w:rFonts w:hint="eastAsia" w:asciiTheme="minorEastAsia" w:hAnsiTheme="minorEastAsia" w:eastAsiaTheme="minorEastAsia"/>
          <w:highlight w:val="none"/>
        </w:rPr>
        <w:t>2.3信用记录。开标结束后</w:t>
      </w:r>
      <w:r>
        <w:rPr>
          <w:rFonts w:hint="eastAsia" w:asciiTheme="minorEastAsia" w:hAnsiTheme="minorEastAsia" w:eastAsiaTheme="minorEastAsia"/>
          <w:szCs w:val="21"/>
          <w:highlight w:val="none"/>
        </w:rPr>
        <w:t>资格审查时，采购人、采购代理机构将对投标人信用记录进行甄别。</w:t>
      </w:r>
    </w:p>
    <w:p w14:paraId="123AD27B">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（1）信用信息查询的查询渠道：信用中国网（www.creditchina.gov.cn）、中国政府采购网（www.ccgp.gov.cn）；</w:t>
      </w:r>
    </w:p>
    <w:p w14:paraId="6A5B43DF">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不良信用记录是指：投标人在“信用中国”网站被列入失信被执行人和重大税收违法案件当事人名单，或在“中国政府采购网”网站被列入政府采购严重违法失信行为记录名单。投标人有上述不良信用记录的，其投标无效，其中，列入政府采购严重违法失信行为记录名单的，按处罚结果执行。</w:t>
      </w:r>
    </w:p>
    <w:p w14:paraId="1F7957FC">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（3）联合体形式投标的，联合体成员存在不良信用记录的，视同联合体存在不良信用记录。</w:t>
      </w:r>
    </w:p>
    <w:p w14:paraId="59752224">
      <w:pPr>
        <w:adjustRightInd w:val="0"/>
        <w:snapToGrid w:val="0"/>
        <w:spacing w:before="156" w:beforeLines="50" w:line="360" w:lineRule="auto"/>
        <w:ind w:firstLine="420" w:firstLineChars="200"/>
        <w:jc w:val="left"/>
        <w:rPr>
          <w:rFonts w:asciiTheme="minorEastAsia" w:hAnsiTheme="minorEastAsia" w:eastAsiaTheme="minorEastAsia"/>
          <w:color w:val="FF0000"/>
          <w:szCs w:val="21"/>
          <w:highlight w:val="none"/>
        </w:rPr>
      </w:pPr>
      <w:r>
        <w:rPr>
          <w:rFonts w:hint="eastAsia" w:asciiTheme="minorEastAsia" w:hAnsiTheme="minorEastAsia" w:eastAsiaTheme="minorEastAsia"/>
          <w:szCs w:val="21"/>
          <w:highlight w:val="none"/>
        </w:rPr>
        <w:t>（4）信用信息查询记录和证据留存具体方式：</w:t>
      </w:r>
      <w:r>
        <w:rPr>
          <w:rFonts w:hint="eastAsia" w:ascii="宋体" w:hAnsi="宋体"/>
          <w:szCs w:val="21"/>
          <w:highlight w:val="none"/>
        </w:rPr>
        <w:t>采购人、采购代理机构</w:t>
      </w:r>
      <w:r>
        <w:rPr>
          <w:rFonts w:ascii="宋体" w:hAnsi="宋体"/>
          <w:szCs w:val="21"/>
          <w:highlight w:val="none"/>
        </w:rPr>
        <w:t>经办人将查询网页</w:t>
      </w:r>
      <w:r>
        <w:rPr>
          <w:rFonts w:hint="eastAsia" w:ascii="宋体" w:hAnsi="宋体"/>
          <w:szCs w:val="21"/>
          <w:highlight w:val="none"/>
        </w:rPr>
        <w:t>截图、</w:t>
      </w:r>
      <w:r>
        <w:rPr>
          <w:rFonts w:ascii="宋体" w:hAnsi="宋体"/>
          <w:szCs w:val="21"/>
          <w:highlight w:val="none"/>
        </w:rPr>
        <w:t>打印、签字</w:t>
      </w:r>
      <w:r>
        <w:rPr>
          <w:rFonts w:hint="eastAsia" w:ascii="宋体" w:hAnsi="宋体"/>
          <w:szCs w:val="21"/>
          <w:highlight w:val="none"/>
        </w:rPr>
        <w:t>，作为查询记录和证据，与其他采购文件一并保存。</w:t>
      </w:r>
      <w:r>
        <w:rPr>
          <w:rFonts w:ascii="宋体" w:hAnsi="宋体"/>
          <w:szCs w:val="21"/>
          <w:highlight w:val="none"/>
        </w:rPr>
        <w:t>投标人不良信用记录以</w:t>
      </w:r>
      <w:r>
        <w:rPr>
          <w:rFonts w:hint="eastAsia" w:ascii="宋体" w:hAnsi="宋体"/>
          <w:szCs w:val="21"/>
          <w:highlight w:val="none"/>
        </w:rPr>
        <w:t>采购人、采购代理机构</w:t>
      </w:r>
      <w:r>
        <w:rPr>
          <w:rFonts w:ascii="宋体" w:hAnsi="宋体"/>
          <w:szCs w:val="21"/>
          <w:highlight w:val="none"/>
        </w:rPr>
        <w:t>查询结果为准</w:t>
      </w:r>
      <w:r>
        <w:rPr>
          <w:rFonts w:hint="eastAsia" w:ascii="宋体" w:hAnsi="宋体"/>
          <w:szCs w:val="21"/>
          <w:highlight w:val="none"/>
        </w:rPr>
        <w:t>。</w:t>
      </w:r>
    </w:p>
    <w:p w14:paraId="0EE21FEB">
      <w:pPr>
        <w:pStyle w:val="4"/>
        <w:adjustRightInd w:val="0"/>
        <w:snapToGrid w:val="0"/>
        <w:spacing w:before="156" w:beforeLines="50" w:after="0" w:line="360" w:lineRule="auto"/>
        <w:rPr>
          <w:rFonts w:ascii="黑体" w:hAnsi="黑体" w:eastAsia="黑体"/>
          <w:sz w:val="24"/>
          <w:szCs w:val="24"/>
          <w:highlight w:val="none"/>
        </w:rPr>
      </w:pPr>
      <w:bookmarkStart w:id="60" w:name="_Toc30489"/>
      <w:bookmarkStart w:id="61" w:name="_Toc26803"/>
      <w:bookmarkStart w:id="62" w:name="_Toc29913909"/>
      <w:r>
        <w:rPr>
          <w:rFonts w:hint="eastAsia" w:ascii="黑体" w:hAnsi="黑体" w:eastAsia="黑体"/>
          <w:sz w:val="24"/>
          <w:szCs w:val="24"/>
          <w:highlight w:val="none"/>
        </w:rPr>
        <w:t>3．资格审查结果</w:t>
      </w:r>
      <w:bookmarkEnd w:id="60"/>
      <w:bookmarkEnd w:id="61"/>
      <w:bookmarkEnd w:id="62"/>
    </w:p>
    <w:p w14:paraId="1FEF039E">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3.1未通过资格审查的投标人，采购人、采购代理机构应当告知其未通过的原因。</w:t>
      </w:r>
    </w:p>
    <w:p w14:paraId="245A70EF">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3.2资格审查结束后，采购人、采购代理机构应将资格审查结果告知评标委员会。</w:t>
      </w:r>
    </w:p>
    <w:p w14:paraId="108F5965">
      <w:pPr>
        <w:adjustRightInd w:val="0"/>
        <w:snapToGrid w:val="0"/>
        <w:spacing w:before="156" w:beforeLines="50" w:line="360" w:lineRule="auto"/>
        <w:ind w:firstLine="420" w:firstLineChars="200"/>
        <w:jc w:val="left"/>
        <w:rPr>
          <w:rFonts w:ascii="华文中宋" w:hAnsi="华文中宋" w:eastAsia="华文中宋"/>
          <w:b/>
          <w:bCs/>
          <w:sz w:val="32"/>
          <w:highlight w:val="none"/>
        </w:rPr>
      </w:pPr>
      <w:r>
        <w:rPr>
          <w:rFonts w:ascii="华文中宋" w:hAnsi="华文中宋" w:eastAsia="华文中宋"/>
          <w:highlight w:val="none"/>
        </w:rPr>
        <w:br w:type="page"/>
      </w:r>
    </w:p>
    <w:p w14:paraId="43ED80A8">
      <w:pPr>
        <w:pStyle w:val="5"/>
        <w:adjustRightInd w:val="0"/>
        <w:snapToGrid w:val="0"/>
        <w:spacing w:before="0" w:after="0" w:line="360" w:lineRule="auto"/>
        <w:rPr>
          <w:rFonts w:asciiTheme="minorEastAsia" w:hAnsiTheme="minorEastAsia" w:eastAsiaTheme="minorEastAsia"/>
          <w:sz w:val="21"/>
          <w:szCs w:val="21"/>
          <w:highlight w:val="none"/>
        </w:rPr>
      </w:pPr>
      <w:bookmarkStart w:id="63" w:name="_Toc20651210"/>
      <w:bookmarkStart w:id="64" w:name="_Toc27072"/>
      <w:bookmarkStart w:id="65" w:name="_Toc24404"/>
      <w:bookmarkStart w:id="66" w:name="_Toc29913910"/>
      <w:r>
        <w:rPr>
          <w:rFonts w:hint="eastAsia" w:asciiTheme="minorEastAsia" w:hAnsiTheme="minorEastAsia" w:eastAsiaTheme="minorEastAsia"/>
          <w:sz w:val="21"/>
          <w:szCs w:val="21"/>
          <w:highlight w:val="none"/>
        </w:rPr>
        <w:t>附表1</w:t>
      </w:r>
      <w:r>
        <w:rPr>
          <w:rFonts w:asciiTheme="minorEastAsia" w:hAnsiTheme="minorEastAsia" w:eastAsiaTheme="minorEastAsia"/>
          <w:sz w:val="21"/>
          <w:szCs w:val="21"/>
          <w:highlight w:val="none"/>
        </w:rPr>
        <w:t>资格审查表</w:t>
      </w:r>
      <w:bookmarkEnd w:id="63"/>
      <w:bookmarkEnd w:id="64"/>
      <w:bookmarkEnd w:id="65"/>
    </w:p>
    <w:p w14:paraId="5D682D64">
      <w:pPr>
        <w:adjustRightInd w:val="0"/>
        <w:snapToGrid w:val="0"/>
        <w:spacing w:line="360" w:lineRule="auto"/>
        <w:jc w:val="center"/>
        <w:rPr>
          <w:rFonts w:ascii="黑体" w:hAnsi="黑体" w:eastAsia="黑体"/>
          <w:b/>
          <w:sz w:val="28"/>
          <w:szCs w:val="28"/>
          <w:highlight w:val="none"/>
        </w:rPr>
      </w:pPr>
      <w:r>
        <w:rPr>
          <w:rFonts w:ascii="黑体" w:hAnsi="黑体" w:eastAsia="黑体"/>
          <w:b/>
          <w:sz w:val="28"/>
          <w:szCs w:val="28"/>
          <w:highlight w:val="none"/>
        </w:rPr>
        <w:t>资格审查表</w:t>
      </w:r>
    </w:p>
    <w:p w14:paraId="2BF7CD43">
      <w:pPr>
        <w:adjustRightInd w:val="0"/>
        <w:snapToGrid w:val="0"/>
        <w:spacing w:line="360" w:lineRule="auto"/>
        <w:rPr>
          <w:rFonts w:ascii="黑体" w:hAnsi="黑体" w:eastAsia="黑体"/>
          <w:sz w:val="28"/>
          <w:szCs w:val="28"/>
          <w:highlight w:val="none"/>
        </w:rPr>
      </w:pPr>
      <w:r>
        <w:rPr>
          <w:rFonts w:hint="eastAsia" w:asciiTheme="minorEastAsia" w:hAnsiTheme="minorEastAsia" w:eastAsiaTheme="minorEastAsia"/>
          <w:szCs w:val="21"/>
          <w:highlight w:val="none"/>
        </w:rPr>
        <w:t>项目名称：</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rPr>
        <w:t xml:space="preserve">                                          </w:t>
      </w:r>
      <w:r>
        <w:rPr>
          <w:rFonts w:hint="eastAsia" w:asciiTheme="minorEastAsia" w:hAnsiTheme="minorEastAsia" w:eastAsiaTheme="minorEastAsia"/>
          <w:szCs w:val="21"/>
          <w:highlight w:val="none"/>
          <w:lang w:eastAsia="zh-CN"/>
        </w:rPr>
        <w:t>采购代理机构编号</w:t>
      </w:r>
      <w:r>
        <w:rPr>
          <w:rFonts w:hint="eastAsia" w:asciiTheme="minorEastAsia" w:hAnsiTheme="minorEastAsia" w:eastAsiaTheme="minorEastAsia"/>
          <w:szCs w:val="21"/>
          <w:highlight w:val="none"/>
        </w:rPr>
        <w:t>：</w:t>
      </w:r>
      <w:r>
        <w:rPr>
          <w:rFonts w:hint="eastAsia" w:asciiTheme="minorEastAsia" w:hAnsiTheme="minorEastAsia" w:eastAsiaTheme="minorEastAsia"/>
          <w:szCs w:val="21"/>
          <w:highlight w:val="none"/>
          <w:u w:val="single"/>
        </w:rPr>
        <w:t xml:space="preserve">       </w:t>
      </w:r>
    </w:p>
    <w:tbl>
      <w:tblPr>
        <w:tblStyle w:val="43"/>
        <w:tblW w:w="9060"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83"/>
        <w:gridCol w:w="5380"/>
        <w:gridCol w:w="2997"/>
      </w:tblGrid>
      <w:tr w14:paraId="2736AD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2" w:hRule="atLeast"/>
        </w:trPr>
        <w:tc>
          <w:tcPr>
            <w:tcW w:w="683" w:type="dxa"/>
            <w:vAlign w:val="center"/>
          </w:tcPr>
          <w:p w14:paraId="528CAF72">
            <w:pPr>
              <w:adjustRightInd w:val="0"/>
              <w:snapToGrid w:val="0"/>
              <w:spacing w:before="156" w:beforeLines="50" w:line="360" w:lineRule="auto"/>
              <w:jc w:val="center"/>
              <w:rPr>
                <w:rFonts w:cs="宋体" w:asciiTheme="minorEastAsia" w:hAnsiTheme="minorEastAsia" w:eastAsiaTheme="minorEastAsia"/>
                <w:b/>
                <w:kern w:val="0"/>
                <w:szCs w:val="21"/>
                <w:highlight w:val="none"/>
              </w:rPr>
            </w:pPr>
            <w:r>
              <w:rPr>
                <w:rFonts w:hint="eastAsia" w:cs="宋体" w:asciiTheme="minorEastAsia" w:hAnsiTheme="minorEastAsia" w:eastAsiaTheme="minorEastAsia"/>
                <w:b/>
                <w:kern w:val="0"/>
                <w:szCs w:val="21"/>
                <w:highlight w:val="none"/>
              </w:rPr>
              <w:t>序号</w:t>
            </w:r>
          </w:p>
        </w:tc>
        <w:tc>
          <w:tcPr>
            <w:tcW w:w="5380" w:type="dxa"/>
            <w:vAlign w:val="center"/>
          </w:tcPr>
          <w:p w14:paraId="1A25F288">
            <w:pPr>
              <w:adjustRightInd w:val="0"/>
              <w:snapToGrid w:val="0"/>
              <w:spacing w:before="156" w:beforeLines="50" w:line="360" w:lineRule="auto"/>
              <w:jc w:val="center"/>
              <w:rPr>
                <w:rFonts w:cs="宋体" w:asciiTheme="minorEastAsia" w:hAnsiTheme="minorEastAsia" w:eastAsiaTheme="minorEastAsia"/>
                <w:b/>
                <w:kern w:val="0"/>
                <w:szCs w:val="21"/>
                <w:highlight w:val="none"/>
              </w:rPr>
            </w:pPr>
            <w:r>
              <w:rPr>
                <w:rFonts w:hint="eastAsia" w:cs="宋体" w:asciiTheme="minorEastAsia" w:hAnsiTheme="minorEastAsia" w:eastAsiaTheme="minorEastAsia"/>
                <w:b/>
                <w:kern w:val="0"/>
                <w:szCs w:val="21"/>
                <w:highlight w:val="none"/>
              </w:rPr>
              <w:t>审查项目</w:t>
            </w:r>
          </w:p>
        </w:tc>
        <w:tc>
          <w:tcPr>
            <w:tcW w:w="2997" w:type="dxa"/>
            <w:vAlign w:val="center"/>
          </w:tcPr>
          <w:p w14:paraId="5DFFC5A0">
            <w:pPr>
              <w:adjustRightInd w:val="0"/>
              <w:snapToGrid w:val="0"/>
              <w:spacing w:before="156" w:beforeLines="50" w:line="360" w:lineRule="auto"/>
              <w:jc w:val="center"/>
              <w:rPr>
                <w:rFonts w:cs="宋体" w:asciiTheme="minorEastAsia" w:hAnsiTheme="minorEastAsia" w:eastAsiaTheme="minorEastAsia"/>
                <w:b/>
                <w:kern w:val="0"/>
                <w:szCs w:val="21"/>
                <w:highlight w:val="none"/>
              </w:rPr>
            </w:pPr>
            <w:r>
              <w:rPr>
                <w:rFonts w:hint="eastAsia" w:cs="宋体" w:asciiTheme="minorEastAsia" w:hAnsiTheme="minorEastAsia" w:eastAsiaTheme="minorEastAsia"/>
                <w:b/>
                <w:kern w:val="0"/>
                <w:szCs w:val="21"/>
                <w:highlight w:val="none"/>
              </w:rPr>
              <w:t>审查标准</w:t>
            </w:r>
          </w:p>
        </w:tc>
      </w:tr>
      <w:tr w14:paraId="0BD22F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vAlign w:val="center"/>
          </w:tcPr>
          <w:p w14:paraId="09495AAD">
            <w:pPr>
              <w:adjustRightInd w:val="0"/>
              <w:snapToGrid w:val="0"/>
              <w:spacing w:before="156" w:beforeLines="50" w:line="360" w:lineRule="auto"/>
              <w:jc w:val="center"/>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1</w:t>
            </w:r>
          </w:p>
        </w:tc>
        <w:tc>
          <w:tcPr>
            <w:tcW w:w="5380" w:type="dxa"/>
            <w:vAlign w:val="top"/>
          </w:tcPr>
          <w:p w14:paraId="16BE2859">
            <w:pPr>
              <w:adjustRightInd w:val="0"/>
              <w:snapToGrid w:val="0"/>
              <w:spacing w:before="156" w:beforeLines="50" w:line="360" w:lineRule="auto"/>
              <w:jc w:val="left"/>
              <w:rPr>
                <w:rFonts w:hint="eastAsia" w:cs="宋体" w:asciiTheme="minorEastAsia" w:hAnsiTheme="minorEastAsia" w:eastAsiaTheme="minorEastAsia"/>
                <w:kern w:val="0"/>
                <w:sz w:val="21"/>
                <w:szCs w:val="21"/>
                <w:highlight w:val="none"/>
                <w:lang w:val="en-US" w:eastAsia="zh-CN" w:bidi="ar-SA"/>
              </w:rPr>
            </w:pPr>
            <w:r>
              <w:rPr>
                <w:rFonts w:hint="eastAsia" w:asciiTheme="minorEastAsia" w:hAnsiTheme="minorEastAsia" w:eastAsiaTheme="minorEastAsia"/>
                <w:color w:val="auto"/>
                <w:sz w:val="24"/>
                <w:highlight w:val="none"/>
              </w:rPr>
              <w:t>（1）</w:t>
            </w:r>
            <w:r>
              <w:rPr>
                <w:rFonts w:hint="eastAsia" w:cs="宋体" w:asciiTheme="minorEastAsia" w:hAnsiTheme="minorEastAsia" w:eastAsiaTheme="minorEastAsia"/>
                <w:kern w:val="0"/>
                <w:szCs w:val="21"/>
                <w:highlight w:val="none"/>
              </w:rPr>
              <w:t>具有独立承担民事责任的能力</w:t>
            </w:r>
          </w:p>
        </w:tc>
        <w:tc>
          <w:tcPr>
            <w:tcW w:w="2997" w:type="dxa"/>
            <w:vAlign w:val="center"/>
          </w:tcPr>
          <w:p w14:paraId="14C5BB71">
            <w:pPr>
              <w:adjustRightInd w:val="0"/>
              <w:snapToGrid w:val="0"/>
              <w:spacing w:before="156" w:beforeLines="50" w:line="360" w:lineRule="auto"/>
              <w:jc w:val="left"/>
              <w:rPr>
                <w:rFonts w:hint="default" w:eastAsia="宋体" w:cs="宋体" w:asciiTheme="minorEastAsia" w:hAnsiTheme="minorEastAsia"/>
                <w:kern w:val="0"/>
                <w:sz w:val="21"/>
                <w:szCs w:val="21"/>
                <w:highlight w:val="none"/>
                <w:lang w:val="en-US" w:eastAsia="zh-CN" w:bidi="ar-SA"/>
              </w:rPr>
            </w:pPr>
            <w:r>
              <w:rPr>
                <w:rFonts w:hint="eastAsia" w:asciiTheme="minorEastAsia" w:hAnsiTheme="minorEastAsia"/>
                <w:b w:val="0"/>
                <w:bCs/>
                <w:highlight w:val="none"/>
              </w:rPr>
              <w:t>法人或者其他组织的营业执照等主体资格证明文件，自然人的身份证明：投标人为法人的，应提交营业执照或法人登记证书的复印件；投标人为非法人组织的，应提交依法登记证书复印件；投标人为个体工商户的，应提交个体工商户营业执照复印件；投标人为自然人的，应提交自然人的身份证明复印件</w:t>
            </w:r>
            <w:r>
              <w:rPr>
                <w:rFonts w:hint="eastAsia" w:asciiTheme="minorEastAsia" w:hAnsiTheme="minorEastAsia"/>
                <w:b w:val="0"/>
                <w:bCs/>
                <w:highlight w:val="none"/>
                <w:lang w:eastAsia="zh-CN"/>
              </w:rPr>
              <w:t>。</w:t>
            </w:r>
            <w:r>
              <w:rPr>
                <w:rFonts w:hint="eastAsia" w:ascii="宋体" w:hAnsi="宋体" w:eastAsia="宋体" w:cs="宋体"/>
                <w:color w:val="auto"/>
                <w:kern w:val="0"/>
                <w:szCs w:val="21"/>
                <w:highlight w:val="none"/>
                <w:lang w:val="en-US" w:eastAsia="zh-CN"/>
              </w:rPr>
              <w:t>证明材料需加盖公章。</w:t>
            </w:r>
          </w:p>
        </w:tc>
      </w:tr>
      <w:tr w14:paraId="53DAD61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vAlign w:val="center"/>
          </w:tcPr>
          <w:p w14:paraId="091D8754">
            <w:pPr>
              <w:adjustRightInd w:val="0"/>
              <w:snapToGrid w:val="0"/>
              <w:spacing w:before="156" w:beforeLines="50" w:line="360" w:lineRule="auto"/>
              <w:jc w:val="center"/>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2</w:t>
            </w:r>
          </w:p>
        </w:tc>
        <w:tc>
          <w:tcPr>
            <w:tcW w:w="5380" w:type="dxa"/>
            <w:vAlign w:val="top"/>
          </w:tcPr>
          <w:p w14:paraId="2958CBFC">
            <w:pPr>
              <w:adjustRightInd w:val="0"/>
              <w:snapToGrid w:val="0"/>
              <w:spacing w:before="156" w:beforeLines="50" w:line="360" w:lineRule="auto"/>
              <w:jc w:val="left"/>
              <w:rPr>
                <w:rFonts w:hint="eastAsia" w:ascii="宋体" w:hAnsi="宋体"/>
                <w:color w:val="auto"/>
                <w:szCs w:val="21"/>
                <w:highlight w:val="none"/>
              </w:rPr>
            </w:pPr>
            <w:r>
              <w:rPr>
                <w:rFonts w:hint="eastAsia" w:ascii="宋体" w:hAnsi="宋体"/>
                <w:color w:val="auto"/>
                <w:szCs w:val="21"/>
                <w:highlight w:val="none"/>
              </w:rPr>
              <w:t>（2）具有良好的商业信誉和健全的财务会计制度；</w:t>
            </w:r>
          </w:p>
          <w:p w14:paraId="6ABFCC96">
            <w:pPr>
              <w:adjustRightInd w:val="0"/>
              <w:snapToGrid w:val="0"/>
              <w:spacing w:before="156" w:beforeLines="50" w:line="360" w:lineRule="auto"/>
              <w:jc w:val="left"/>
              <w:rPr>
                <w:rFonts w:hint="eastAsia" w:ascii="宋体" w:hAnsi="宋体"/>
                <w:color w:val="auto"/>
                <w:szCs w:val="21"/>
                <w:highlight w:val="none"/>
              </w:rPr>
            </w:pPr>
            <w:r>
              <w:rPr>
                <w:rFonts w:hint="eastAsia" w:ascii="宋体" w:hAnsi="宋体"/>
                <w:color w:val="auto"/>
                <w:szCs w:val="21"/>
                <w:highlight w:val="none"/>
              </w:rPr>
              <w:t>（3）具有履行合同所必需的设备和专业技术能力；</w:t>
            </w:r>
          </w:p>
          <w:p w14:paraId="6EE43AA0">
            <w:pPr>
              <w:adjustRightInd w:val="0"/>
              <w:snapToGrid w:val="0"/>
              <w:spacing w:before="156" w:beforeLines="50" w:line="360" w:lineRule="auto"/>
              <w:jc w:val="left"/>
              <w:rPr>
                <w:rFonts w:hint="eastAsia" w:ascii="宋体" w:hAnsi="宋体"/>
                <w:color w:val="auto"/>
                <w:szCs w:val="21"/>
                <w:highlight w:val="none"/>
              </w:rPr>
            </w:pPr>
            <w:r>
              <w:rPr>
                <w:rFonts w:hint="eastAsia" w:ascii="宋体" w:hAnsi="宋体"/>
                <w:color w:val="auto"/>
                <w:szCs w:val="21"/>
                <w:highlight w:val="none"/>
              </w:rPr>
              <w:t>（4）有依法缴纳税收和社会保障资金的良好记录；</w:t>
            </w:r>
          </w:p>
          <w:p w14:paraId="5B66BB7C">
            <w:pPr>
              <w:adjustRightInd w:val="0"/>
              <w:snapToGrid w:val="0"/>
              <w:spacing w:before="156" w:beforeLines="50" w:line="360" w:lineRule="auto"/>
              <w:jc w:val="left"/>
              <w:rPr>
                <w:rFonts w:hint="eastAsia" w:ascii="宋体" w:hAnsi="宋体"/>
                <w:color w:val="auto"/>
                <w:szCs w:val="21"/>
                <w:highlight w:val="none"/>
              </w:rPr>
            </w:pPr>
            <w:r>
              <w:rPr>
                <w:rFonts w:hint="eastAsia" w:ascii="宋体" w:hAnsi="宋体"/>
                <w:color w:val="auto"/>
                <w:szCs w:val="21"/>
                <w:highlight w:val="none"/>
              </w:rPr>
              <w:t>（5）参加政府采购活动前三年内，在经营活动中没有重大违法记录；</w:t>
            </w:r>
          </w:p>
          <w:p w14:paraId="67A67F96">
            <w:pPr>
              <w:adjustRightInd w:val="0"/>
              <w:snapToGrid w:val="0"/>
              <w:spacing w:before="156" w:beforeLines="50" w:line="360" w:lineRule="auto"/>
              <w:jc w:val="left"/>
              <w:rPr>
                <w:rFonts w:cs="宋体" w:asciiTheme="minorEastAsia" w:hAnsiTheme="minorEastAsia" w:eastAsiaTheme="minorEastAsia"/>
                <w:kern w:val="0"/>
                <w:sz w:val="21"/>
                <w:szCs w:val="21"/>
                <w:highlight w:val="none"/>
                <w:lang w:val="en-US" w:eastAsia="zh-CN" w:bidi="ar-SA"/>
              </w:rPr>
            </w:pPr>
            <w:r>
              <w:rPr>
                <w:rFonts w:hint="eastAsia" w:ascii="宋体" w:hAnsi="宋体"/>
                <w:color w:val="auto"/>
                <w:szCs w:val="21"/>
                <w:highlight w:val="none"/>
              </w:rPr>
              <w:t>（6）法律、行政法规规定的其他条件。</w:t>
            </w:r>
          </w:p>
        </w:tc>
        <w:tc>
          <w:tcPr>
            <w:tcW w:w="2997" w:type="dxa"/>
            <w:vAlign w:val="center"/>
          </w:tcPr>
          <w:p w14:paraId="117CD76C">
            <w:pPr>
              <w:adjustRightInd w:val="0"/>
              <w:snapToGrid w:val="0"/>
              <w:spacing w:before="156" w:beforeLines="50" w:line="360" w:lineRule="auto"/>
              <w:jc w:val="left"/>
              <w:rPr>
                <w:rFonts w:cs="宋体" w:asciiTheme="minorEastAsia" w:hAnsiTheme="minorEastAsia" w:eastAsiaTheme="minorEastAsia"/>
                <w:kern w:val="0"/>
                <w:sz w:val="21"/>
                <w:szCs w:val="21"/>
                <w:highlight w:val="none"/>
                <w:lang w:val="en-US" w:eastAsia="zh-CN" w:bidi="ar-SA"/>
              </w:rPr>
            </w:pPr>
            <w:r>
              <w:rPr>
                <w:rFonts w:hint="eastAsia" w:cs="宋体" w:asciiTheme="minorEastAsia" w:hAnsiTheme="minorEastAsia" w:eastAsiaTheme="minorEastAsia"/>
                <w:kern w:val="0"/>
                <w:szCs w:val="21"/>
                <w:highlight w:val="none"/>
              </w:rPr>
              <w:t>提供</w:t>
            </w:r>
            <w:r>
              <w:rPr>
                <w:rFonts w:hint="eastAsia" w:cs="宋体" w:asciiTheme="minorEastAsia" w:hAnsiTheme="minorEastAsia" w:eastAsiaTheme="minorEastAsia"/>
                <w:kern w:val="0"/>
                <w:szCs w:val="21"/>
                <w:highlight w:val="none"/>
                <w:lang w:val="en-US" w:eastAsia="zh-CN"/>
              </w:rPr>
              <w:t>有效的</w:t>
            </w:r>
            <w:r>
              <w:rPr>
                <w:rFonts w:hint="eastAsia" w:cs="宋体" w:asciiTheme="minorEastAsia" w:hAnsiTheme="minorEastAsia" w:eastAsiaTheme="minorEastAsia"/>
                <w:kern w:val="0"/>
                <w:szCs w:val="21"/>
                <w:highlight w:val="none"/>
              </w:rPr>
              <w:t>湖南省政府采购供应商资格承诺函(格式)</w:t>
            </w:r>
            <w:r>
              <w:rPr>
                <w:rFonts w:hint="eastAsia" w:ascii="宋体" w:hAnsi="宋体" w:cs="宋体"/>
                <w:color w:val="auto"/>
                <w:kern w:val="0"/>
                <w:szCs w:val="21"/>
                <w:highlight w:val="none"/>
                <w:lang w:val="en-US" w:eastAsia="zh-CN"/>
              </w:rPr>
              <w:t>和投标人资格声明(格式)。</w:t>
            </w:r>
          </w:p>
        </w:tc>
      </w:tr>
      <w:tr w14:paraId="54E383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vAlign w:val="center"/>
          </w:tcPr>
          <w:p w14:paraId="09D50339">
            <w:pPr>
              <w:adjustRightInd w:val="0"/>
              <w:snapToGrid w:val="0"/>
              <w:spacing w:before="156" w:beforeLines="50" w:line="360" w:lineRule="auto"/>
              <w:jc w:val="center"/>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3</w:t>
            </w:r>
          </w:p>
        </w:tc>
        <w:tc>
          <w:tcPr>
            <w:tcW w:w="5380" w:type="dxa"/>
            <w:vAlign w:val="top"/>
          </w:tcPr>
          <w:p w14:paraId="4E5749FE">
            <w:pPr>
              <w:keepNext w:val="0"/>
              <w:keepLines w:val="0"/>
              <w:pageBreakBefore w:val="0"/>
              <w:kinsoku/>
              <w:overflowPunct/>
              <w:bidi w:val="0"/>
              <w:adjustRightInd w:val="0"/>
              <w:snapToGrid w:val="0"/>
              <w:spacing w:line="500" w:lineRule="exact"/>
              <w:textAlignment w:val="auto"/>
              <w:rPr>
                <w:rFonts w:hint="eastAsia" w:cs="宋体" w:asciiTheme="minorEastAsia" w:hAnsiTheme="minorEastAsia" w:eastAsiaTheme="minorEastAsia"/>
                <w:kern w:val="0"/>
                <w:sz w:val="21"/>
                <w:szCs w:val="21"/>
                <w:highlight w:val="none"/>
                <w:lang w:val="en-US" w:eastAsia="zh-CN" w:bidi="ar-SA"/>
              </w:rPr>
            </w:pPr>
            <w:r>
              <w:rPr>
                <w:rFonts w:hint="eastAsia" w:ascii="宋体" w:hAnsi="宋体" w:eastAsia="宋体"/>
                <w:sz w:val="21"/>
                <w:szCs w:val="21"/>
                <w:highlight w:val="none"/>
              </w:rPr>
              <w:t>被“信用中国”“信用湖南”“信用郴州”网站列入失信被执行人和重大税收违法案件当事人名单的、被“中国政府采购网”“湖南省政府采购网”网站列入政府采购严重违法失信行为记录名单（处罚期限尚未届满的），不得参与本项目的政府采购活动。</w:t>
            </w:r>
          </w:p>
        </w:tc>
        <w:tc>
          <w:tcPr>
            <w:tcW w:w="2997" w:type="dxa"/>
            <w:vAlign w:val="center"/>
          </w:tcPr>
          <w:p w14:paraId="31DFA64F">
            <w:pPr>
              <w:adjustRightInd w:val="0"/>
              <w:snapToGrid w:val="0"/>
              <w:spacing w:before="156" w:beforeLines="50" w:line="360" w:lineRule="auto"/>
              <w:jc w:val="center"/>
              <w:rPr>
                <w:rFonts w:hint="eastAsia" w:cs="宋体" w:asciiTheme="minorEastAsia" w:hAnsiTheme="minorEastAsia" w:eastAsiaTheme="minorEastAsia"/>
                <w:kern w:val="0"/>
                <w:sz w:val="21"/>
                <w:szCs w:val="21"/>
                <w:highlight w:val="none"/>
                <w:lang w:val="zh-CN" w:eastAsia="zh-CN" w:bidi="ar-SA"/>
              </w:rPr>
            </w:pPr>
            <w:r>
              <w:rPr>
                <w:rFonts w:hint="eastAsia" w:cs="宋体" w:asciiTheme="minorEastAsia" w:hAnsiTheme="minorEastAsia" w:eastAsiaTheme="minorEastAsia"/>
                <w:kern w:val="0"/>
                <w:szCs w:val="21"/>
                <w:highlight w:val="none"/>
              </w:rPr>
              <w:t>信用查询结果符合要求</w:t>
            </w:r>
          </w:p>
        </w:tc>
      </w:tr>
      <w:tr w14:paraId="2CFBD6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vAlign w:val="center"/>
          </w:tcPr>
          <w:p w14:paraId="4A15F5D5">
            <w:pPr>
              <w:adjustRightInd w:val="0"/>
              <w:snapToGrid w:val="0"/>
              <w:spacing w:before="156" w:beforeLines="50" w:line="360" w:lineRule="auto"/>
              <w:jc w:val="center"/>
              <w:rPr>
                <w:rFonts w:hint="eastAsia"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4</w:t>
            </w:r>
          </w:p>
        </w:tc>
        <w:tc>
          <w:tcPr>
            <w:tcW w:w="5380" w:type="dxa"/>
            <w:vAlign w:val="top"/>
          </w:tcPr>
          <w:p w14:paraId="0D1EFEA7">
            <w:pPr>
              <w:keepNext w:val="0"/>
              <w:keepLines w:val="0"/>
              <w:pageBreakBefore w:val="0"/>
              <w:kinsoku/>
              <w:overflowPunct/>
              <w:bidi w:val="0"/>
              <w:adjustRightInd w:val="0"/>
              <w:snapToGrid w:val="0"/>
              <w:spacing w:line="500" w:lineRule="exact"/>
              <w:textAlignment w:val="auto"/>
              <w:rPr>
                <w:rFonts w:hint="eastAsia" w:ascii="宋体" w:hAnsi="宋体" w:eastAsia="宋体"/>
                <w:sz w:val="21"/>
                <w:szCs w:val="21"/>
                <w:highlight w:val="none"/>
                <w:lang w:eastAsia="zh-CN"/>
              </w:rPr>
            </w:pPr>
            <w:r>
              <w:rPr>
                <w:rFonts w:hint="eastAsia" w:ascii="宋体" w:hAnsi="宋体"/>
                <w:sz w:val="21"/>
                <w:szCs w:val="21"/>
                <w:highlight w:val="none"/>
                <w:lang w:eastAsia="zh-CN"/>
              </w:rPr>
              <w:t>供应商具有有效的食品经营许可证</w:t>
            </w:r>
          </w:p>
        </w:tc>
        <w:tc>
          <w:tcPr>
            <w:tcW w:w="2997" w:type="dxa"/>
            <w:vAlign w:val="center"/>
          </w:tcPr>
          <w:p w14:paraId="23A2CB5D">
            <w:pPr>
              <w:adjustRightInd w:val="0"/>
              <w:snapToGrid w:val="0"/>
              <w:spacing w:before="156" w:beforeLines="50" w:line="360" w:lineRule="auto"/>
              <w:jc w:val="center"/>
              <w:rPr>
                <w:rFonts w:hint="default" w:eastAsia="宋体" w:cs="宋体" w:asciiTheme="minorEastAsia" w:hAnsiTheme="minorEastAsia"/>
                <w:kern w:val="0"/>
                <w:szCs w:val="21"/>
                <w:highlight w:val="none"/>
                <w:lang w:val="en-US" w:eastAsia="zh-CN"/>
              </w:rPr>
            </w:pPr>
            <w:r>
              <w:rPr>
                <w:rFonts w:hint="eastAsia" w:ascii="宋体" w:hAnsi="宋体"/>
                <w:sz w:val="21"/>
                <w:szCs w:val="21"/>
                <w:highlight w:val="none"/>
                <w:lang w:eastAsia="zh-CN"/>
              </w:rPr>
              <w:t>供应商具有有效的食品经营许可证</w:t>
            </w:r>
            <w:r>
              <w:rPr>
                <w:rFonts w:hint="eastAsia" w:ascii="宋体" w:hAnsi="宋体" w:eastAsia="宋体"/>
                <w:sz w:val="21"/>
                <w:szCs w:val="21"/>
                <w:highlight w:val="none"/>
                <w:lang w:eastAsia="zh-CN"/>
              </w:rPr>
              <w:t>，</w:t>
            </w:r>
            <w:r>
              <w:rPr>
                <w:rFonts w:hint="eastAsia" w:ascii="宋体" w:hAnsi="宋体" w:eastAsia="宋体"/>
                <w:sz w:val="21"/>
                <w:szCs w:val="21"/>
                <w:highlight w:val="none"/>
                <w:lang w:val="en-US" w:eastAsia="zh-CN"/>
              </w:rPr>
              <w:t>提供证书复印件加盖公章</w:t>
            </w:r>
          </w:p>
        </w:tc>
      </w:tr>
      <w:tr w14:paraId="5812EAD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shd w:val="clear" w:color="auto" w:fill="auto"/>
            <w:vAlign w:val="center"/>
          </w:tcPr>
          <w:p w14:paraId="668C4039">
            <w:pPr>
              <w:adjustRightInd w:val="0"/>
              <w:snapToGrid w:val="0"/>
              <w:spacing w:before="156" w:beforeLines="50" w:line="360" w:lineRule="auto"/>
              <w:jc w:val="center"/>
              <w:rPr>
                <w:rFonts w:hint="eastAsia" w:cs="宋体" w:asciiTheme="minorEastAsia" w:hAnsiTheme="minorEastAsia" w:eastAsiaTheme="minorEastAsia"/>
                <w:kern w:val="0"/>
                <w:sz w:val="21"/>
                <w:szCs w:val="21"/>
                <w:highlight w:val="none"/>
                <w:lang w:val="en-US" w:eastAsia="zh-CN" w:bidi="ar-SA"/>
              </w:rPr>
            </w:pPr>
            <w:r>
              <w:rPr>
                <w:rFonts w:hint="eastAsia" w:cs="宋体" w:asciiTheme="minorEastAsia" w:hAnsiTheme="minorEastAsia" w:eastAsiaTheme="minorEastAsia"/>
                <w:kern w:val="0"/>
                <w:szCs w:val="21"/>
                <w:highlight w:val="none"/>
                <w:lang w:val="en-US" w:eastAsia="zh-CN"/>
              </w:rPr>
              <w:t>5</w:t>
            </w:r>
          </w:p>
        </w:tc>
        <w:tc>
          <w:tcPr>
            <w:tcW w:w="5380" w:type="dxa"/>
            <w:vAlign w:val="top"/>
          </w:tcPr>
          <w:p w14:paraId="6C2A1916">
            <w:pPr>
              <w:keepNext w:val="0"/>
              <w:keepLines w:val="0"/>
              <w:pageBreakBefore w:val="0"/>
              <w:kinsoku/>
              <w:overflowPunct/>
              <w:bidi w:val="0"/>
              <w:adjustRightInd w:val="0"/>
              <w:snapToGrid w:val="0"/>
              <w:spacing w:line="500" w:lineRule="exact"/>
              <w:ind w:firstLine="420" w:firstLineChars="200"/>
              <w:textAlignment w:val="auto"/>
              <w:rPr>
                <w:rFonts w:hint="eastAsia" w:ascii="宋体" w:hAnsi="宋体" w:eastAsia="宋体"/>
                <w:sz w:val="21"/>
                <w:szCs w:val="21"/>
                <w:highlight w:val="none"/>
              </w:rPr>
            </w:pPr>
            <w:r>
              <w:rPr>
                <w:rFonts w:hint="eastAsia" w:ascii="宋体" w:hAnsi="宋体" w:eastAsia="宋体"/>
                <w:sz w:val="21"/>
                <w:szCs w:val="21"/>
                <w:highlight w:val="none"/>
              </w:rPr>
              <w:t>本项目专门面向中小微企业采购，供应商必须提供“湖南省政府采购供应商资格承诺函（格式）”，且企业规模必须为中型企业或小型企业或微型企业，不得是大型企业。</w:t>
            </w:r>
          </w:p>
        </w:tc>
        <w:tc>
          <w:tcPr>
            <w:tcW w:w="2997" w:type="dxa"/>
            <w:vAlign w:val="center"/>
          </w:tcPr>
          <w:p w14:paraId="3BDDE990">
            <w:pPr>
              <w:keepNext w:val="0"/>
              <w:keepLines w:val="0"/>
              <w:pageBreakBefore w:val="0"/>
              <w:kinsoku/>
              <w:overflowPunct/>
              <w:bidi w:val="0"/>
              <w:adjustRightInd w:val="0"/>
              <w:snapToGrid w:val="0"/>
              <w:spacing w:line="500" w:lineRule="exact"/>
              <w:ind w:firstLine="420" w:firstLineChars="200"/>
              <w:textAlignment w:val="auto"/>
              <w:rPr>
                <w:rFonts w:hint="eastAsia" w:ascii="宋体" w:hAnsi="宋体" w:eastAsia="宋体"/>
                <w:sz w:val="21"/>
                <w:szCs w:val="21"/>
                <w:highlight w:val="none"/>
              </w:rPr>
            </w:pPr>
            <w:r>
              <w:rPr>
                <w:rFonts w:hint="eastAsia" w:ascii="宋体" w:hAnsi="宋体" w:eastAsia="宋体"/>
                <w:sz w:val="21"/>
                <w:szCs w:val="21"/>
                <w:highlight w:val="none"/>
              </w:rPr>
              <w:t>本项目专门面向中小微企业采购，供应商必须提供“湖南省政府采购供应商资格承诺函（格式）”，且企业规模必须为中型企业或小型企业或微型企业，不得是大型企业。</w:t>
            </w:r>
          </w:p>
        </w:tc>
      </w:tr>
      <w:tr w14:paraId="2180F5A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shd w:val="clear" w:color="auto" w:fill="auto"/>
            <w:vAlign w:val="center"/>
          </w:tcPr>
          <w:p w14:paraId="23EF4B30">
            <w:pPr>
              <w:adjustRightInd w:val="0"/>
              <w:snapToGrid w:val="0"/>
              <w:spacing w:before="156" w:beforeLines="50" w:line="360" w:lineRule="auto"/>
              <w:jc w:val="center"/>
              <w:rPr>
                <w:rFonts w:hint="eastAsia" w:cs="宋体" w:asciiTheme="minorEastAsia" w:hAnsiTheme="minorEastAsia" w:eastAsiaTheme="minorEastAsia"/>
                <w:kern w:val="0"/>
                <w:sz w:val="21"/>
                <w:szCs w:val="21"/>
                <w:highlight w:val="none"/>
                <w:lang w:val="en-US" w:eastAsia="zh-CN" w:bidi="ar-SA"/>
              </w:rPr>
            </w:pPr>
            <w:r>
              <w:rPr>
                <w:rFonts w:hint="eastAsia" w:cs="宋体" w:asciiTheme="minorEastAsia" w:hAnsiTheme="minorEastAsia" w:eastAsiaTheme="minorEastAsia"/>
                <w:kern w:val="0"/>
                <w:szCs w:val="21"/>
                <w:highlight w:val="none"/>
                <w:lang w:val="en-US" w:eastAsia="zh-CN"/>
              </w:rPr>
              <w:t>6</w:t>
            </w:r>
          </w:p>
        </w:tc>
        <w:tc>
          <w:tcPr>
            <w:tcW w:w="5380" w:type="dxa"/>
            <w:vAlign w:val="top"/>
          </w:tcPr>
          <w:p w14:paraId="545569DD">
            <w:pPr>
              <w:adjustRightInd w:val="0"/>
              <w:snapToGrid w:val="0"/>
              <w:spacing w:before="156" w:beforeLines="50" w:line="360" w:lineRule="auto"/>
              <w:jc w:val="left"/>
              <w:rPr>
                <w:rFonts w:hint="default" w:cs="宋体" w:asciiTheme="minorEastAsia" w:hAnsiTheme="minorEastAsia" w:eastAsiaTheme="minorEastAsia"/>
                <w:color w:val="auto"/>
                <w:kern w:val="0"/>
                <w:sz w:val="21"/>
                <w:szCs w:val="21"/>
                <w:highlight w:val="none"/>
                <w:lang w:val="en-US" w:eastAsia="zh-CN" w:bidi="ar-SA"/>
              </w:rPr>
            </w:pPr>
            <w:r>
              <w:rPr>
                <w:rFonts w:hint="eastAsia" w:cs="宋体" w:asciiTheme="minorEastAsia" w:hAnsiTheme="minorEastAsia" w:eastAsiaTheme="minorEastAsia"/>
                <w:color w:val="auto"/>
                <w:kern w:val="0"/>
                <w:szCs w:val="21"/>
                <w:highlight w:val="none"/>
                <w:lang w:val="en-US" w:eastAsia="zh-CN"/>
              </w:rPr>
              <w:t>本项目不接受联合体投标</w:t>
            </w:r>
          </w:p>
        </w:tc>
        <w:tc>
          <w:tcPr>
            <w:tcW w:w="2997" w:type="dxa"/>
            <w:vAlign w:val="center"/>
          </w:tcPr>
          <w:p w14:paraId="2BF4D27E">
            <w:pPr>
              <w:adjustRightInd w:val="0"/>
              <w:snapToGrid w:val="0"/>
              <w:spacing w:before="156" w:beforeLines="50" w:line="360" w:lineRule="auto"/>
              <w:jc w:val="center"/>
              <w:rPr>
                <w:rFonts w:hint="default" w:cs="宋体" w:asciiTheme="minorEastAsia" w:hAnsiTheme="minorEastAsia" w:eastAsiaTheme="minorEastAsia"/>
                <w:color w:val="auto"/>
                <w:kern w:val="0"/>
                <w:sz w:val="21"/>
                <w:szCs w:val="21"/>
                <w:highlight w:val="none"/>
                <w:lang w:val="en-US" w:eastAsia="zh-CN" w:bidi="ar-SA"/>
              </w:rPr>
            </w:pPr>
            <w:r>
              <w:rPr>
                <w:rFonts w:hint="eastAsia" w:cs="宋体" w:asciiTheme="minorEastAsia" w:hAnsiTheme="minorEastAsia" w:eastAsiaTheme="minorEastAsia"/>
                <w:color w:val="auto"/>
                <w:kern w:val="0"/>
                <w:szCs w:val="21"/>
                <w:highlight w:val="none"/>
                <w:lang w:val="en-US" w:eastAsia="zh-CN"/>
              </w:rPr>
              <w:t>非联合体投标</w:t>
            </w:r>
          </w:p>
        </w:tc>
      </w:tr>
      <w:tr w14:paraId="236564A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shd w:val="clear" w:color="auto" w:fill="auto"/>
            <w:vAlign w:val="center"/>
          </w:tcPr>
          <w:p w14:paraId="59BAF8FB">
            <w:pPr>
              <w:adjustRightInd w:val="0"/>
              <w:snapToGrid w:val="0"/>
              <w:spacing w:before="156" w:beforeLines="50" w:line="360" w:lineRule="auto"/>
              <w:jc w:val="center"/>
              <w:rPr>
                <w:rFonts w:hint="eastAsia" w:cs="宋体" w:asciiTheme="minorEastAsia" w:hAnsiTheme="minorEastAsia" w:eastAsiaTheme="minorEastAsia"/>
                <w:kern w:val="0"/>
                <w:sz w:val="21"/>
                <w:szCs w:val="21"/>
                <w:highlight w:val="none"/>
                <w:lang w:val="en-US" w:eastAsia="zh-CN" w:bidi="ar-SA"/>
              </w:rPr>
            </w:pPr>
            <w:r>
              <w:rPr>
                <w:rFonts w:hint="eastAsia" w:cs="宋体" w:asciiTheme="minorEastAsia" w:hAnsiTheme="minorEastAsia" w:eastAsiaTheme="minorEastAsia"/>
                <w:kern w:val="0"/>
                <w:szCs w:val="21"/>
                <w:highlight w:val="none"/>
                <w:lang w:val="en-US" w:eastAsia="zh-CN"/>
              </w:rPr>
              <w:t>7</w:t>
            </w:r>
          </w:p>
        </w:tc>
        <w:tc>
          <w:tcPr>
            <w:tcW w:w="5380" w:type="dxa"/>
            <w:vAlign w:val="top"/>
          </w:tcPr>
          <w:p w14:paraId="7DEDF7E4">
            <w:pPr>
              <w:adjustRightInd w:val="0"/>
              <w:snapToGrid w:val="0"/>
              <w:spacing w:before="156" w:beforeLines="50" w:line="360" w:lineRule="auto"/>
              <w:jc w:val="left"/>
              <w:rPr>
                <w:rFonts w:hint="default" w:cs="宋体" w:asciiTheme="minorEastAsia" w:hAnsiTheme="minorEastAsia" w:eastAsiaTheme="minorEastAsia"/>
                <w:color w:val="auto"/>
                <w:kern w:val="0"/>
                <w:sz w:val="21"/>
                <w:szCs w:val="21"/>
                <w:highlight w:val="none"/>
                <w:lang w:val="en-US" w:eastAsia="zh-CN" w:bidi="ar-SA"/>
              </w:rPr>
            </w:pPr>
            <w:r>
              <w:rPr>
                <w:rFonts w:hint="eastAsia" w:asciiTheme="minorEastAsia" w:hAnsiTheme="minorEastAsia" w:eastAsiaTheme="minorEastAsia"/>
                <w:color w:val="auto"/>
                <w:sz w:val="21"/>
                <w:szCs w:val="21"/>
                <w:highlight w:val="none"/>
              </w:rPr>
              <w:t>法定代表人直接参与投标的，提供法定代表人身份证明（如非法定代表人直接参与投标的，提供法定代表人授权委托书</w:t>
            </w:r>
            <w:r>
              <w:rPr>
                <w:rFonts w:hint="eastAsia" w:asciiTheme="minorEastAsia" w:hAnsiTheme="minorEastAsia" w:eastAsiaTheme="minorEastAsia"/>
                <w:color w:val="auto"/>
                <w:sz w:val="21"/>
                <w:szCs w:val="21"/>
                <w:highlight w:val="none"/>
                <w:lang w:val="en-US" w:eastAsia="zh-CN"/>
              </w:rPr>
              <w:t>并附</w:t>
            </w:r>
            <w:r>
              <w:rPr>
                <w:rFonts w:hint="eastAsia" w:asciiTheme="minorEastAsia" w:hAnsiTheme="minorEastAsia" w:eastAsiaTheme="minorEastAsia"/>
                <w:color w:val="auto"/>
                <w:sz w:val="21"/>
                <w:szCs w:val="21"/>
                <w:highlight w:val="none"/>
              </w:rPr>
              <w:t>法定代表人身份证明）</w:t>
            </w:r>
          </w:p>
        </w:tc>
        <w:tc>
          <w:tcPr>
            <w:tcW w:w="2997" w:type="dxa"/>
            <w:vAlign w:val="center"/>
          </w:tcPr>
          <w:p w14:paraId="0B0631A4">
            <w:pPr>
              <w:adjustRightInd w:val="0"/>
              <w:snapToGrid w:val="0"/>
              <w:spacing w:before="156" w:beforeLines="50" w:line="360" w:lineRule="auto"/>
              <w:jc w:val="left"/>
              <w:rPr>
                <w:rFonts w:hint="default" w:cs="宋体" w:asciiTheme="minorEastAsia" w:hAnsiTheme="minorEastAsia" w:eastAsiaTheme="minorEastAsia"/>
                <w:color w:val="auto"/>
                <w:kern w:val="0"/>
                <w:sz w:val="21"/>
                <w:szCs w:val="21"/>
                <w:highlight w:val="none"/>
                <w:lang w:val="en-US" w:eastAsia="zh-CN" w:bidi="ar-SA"/>
              </w:rPr>
            </w:pPr>
            <w:r>
              <w:rPr>
                <w:rFonts w:hint="eastAsia" w:cs="宋体" w:asciiTheme="minorEastAsia" w:hAnsiTheme="minorEastAsia" w:eastAsiaTheme="minorEastAsia"/>
                <w:color w:val="auto"/>
                <w:kern w:val="0"/>
                <w:szCs w:val="21"/>
                <w:highlight w:val="none"/>
                <w:lang w:val="en-US" w:eastAsia="zh-CN"/>
              </w:rPr>
              <w:t>提供有效的</w:t>
            </w:r>
            <w:r>
              <w:rPr>
                <w:rFonts w:hint="eastAsia" w:asciiTheme="minorEastAsia" w:hAnsiTheme="minorEastAsia" w:eastAsiaTheme="minorEastAsia"/>
                <w:color w:val="auto"/>
                <w:sz w:val="21"/>
                <w:szCs w:val="21"/>
                <w:highlight w:val="none"/>
              </w:rPr>
              <w:t>法定代表人身份证明（如非法定代表人直接参与投标的，提供法定代表人授权委托书</w:t>
            </w:r>
            <w:r>
              <w:rPr>
                <w:rFonts w:hint="eastAsia" w:asciiTheme="minorEastAsia" w:hAnsiTheme="minorEastAsia" w:eastAsiaTheme="minorEastAsia"/>
                <w:color w:val="auto"/>
                <w:sz w:val="21"/>
                <w:szCs w:val="21"/>
                <w:highlight w:val="none"/>
                <w:lang w:val="en-US" w:eastAsia="zh-CN"/>
              </w:rPr>
              <w:t>并附</w:t>
            </w:r>
            <w:r>
              <w:rPr>
                <w:rFonts w:hint="eastAsia" w:asciiTheme="minorEastAsia" w:hAnsiTheme="minorEastAsia" w:eastAsiaTheme="minorEastAsia"/>
                <w:color w:val="auto"/>
                <w:sz w:val="21"/>
                <w:szCs w:val="21"/>
                <w:highlight w:val="none"/>
              </w:rPr>
              <w:t>法定代表人身份证明）加盖公章</w:t>
            </w:r>
          </w:p>
        </w:tc>
      </w:tr>
      <w:tr w14:paraId="28E7087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shd w:val="clear" w:color="auto" w:fill="auto"/>
            <w:vAlign w:val="center"/>
          </w:tcPr>
          <w:p w14:paraId="15B1D224">
            <w:pPr>
              <w:adjustRightInd w:val="0"/>
              <w:snapToGrid w:val="0"/>
              <w:spacing w:before="156" w:beforeLines="50" w:line="360" w:lineRule="auto"/>
              <w:jc w:val="center"/>
              <w:rPr>
                <w:rFonts w:hint="eastAsia" w:cs="宋体" w:asciiTheme="minorEastAsia" w:hAnsiTheme="minorEastAsia" w:eastAsiaTheme="minorEastAsia"/>
                <w:kern w:val="0"/>
                <w:sz w:val="21"/>
                <w:szCs w:val="21"/>
                <w:highlight w:val="none"/>
                <w:lang w:val="en-US" w:eastAsia="zh-CN" w:bidi="ar-SA"/>
              </w:rPr>
            </w:pPr>
            <w:r>
              <w:rPr>
                <w:rFonts w:hint="eastAsia" w:cs="宋体" w:asciiTheme="minorEastAsia" w:hAnsiTheme="minorEastAsia" w:eastAsiaTheme="minorEastAsia"/>
                <w:kern w:val="0"/>
                <w:szCs w:val="21"/>
                <w:highlight w:val="none"/>
                <w:lang w:val="en-US" w:eastAsia="zh-CN"/>
              </w:rPr>
              <w:t>8</w:t>
            </w:r>
          </w:p>
        </w:tc>
        <w:tc>
          <w:tcPr>
            <w:tcW w:w="5380" w:type="dxa"/>
            <w:vAlign w:val="top"/>
          </w:tcPr>
          <w:p w14:paraId="3B28D900">
            <w:pPr>
              <w:adjustRightInd w:val="0"/>
              <w:snapToGrid w:val="0"/>
              <w:spacing w:before="156" w:beforeLines="50" w:line="360" w:lineRule="auto"/>
              <w:jc w:val="left"/>
              <w:rPr>
                <w:rFonts w:hint="eastAsia" w:cs="宋体" w:asciiTheme="minorEastAsia" w:hAnsiTheme="minorEastAsia" w:eastAsiaTheme="minorEastAsia"/>
                <w:color w:val="auto"/>
                <w:kern w:val="0"/>
                <w:sz w:val="21"/>
                <w:szCs w:val="21"/>
                <w:highlight w:val="none"/>
                <w:lang w:val="en-US" w:eastAsia="zh-CN" w:bidi="ar-SA"/>
              </w:rPr>
            </w:pPr>
            <w:r>
              <w:rPr>
                <w:rFonts w:hint="eastAsia" w:asciiTheme="minorEastAsia" w:hAnsiTheme="minorEastAsia" w:eastAsiaTheme="minorEastAsia"/>
                <w:color w:val="auto"/>
                <w:szCs w:val="21"/>
                <w:highlight w:val="none"/>
              </w:rPr>
              <w:t>投标文件的资格证明文件按照招标文件要求进行电子签名、盖章的</w:t>
            </w:r>
          </w:p>
        </w:tc>
        <w:tc>
          <w:tcPr>
            <w:tcW w:w="2997" w:type="dxa"/>
            <w:vAlign w:val="center"/>
          </w:tcPr>
          <w:p w14:paraId="59EFD3AA">
            <w:pPr>
              <w:adjustRightInd w:val="0"/>
              <w:snapToGrid w:val="0"/>
              <w:spacing w:before="156" w:beforeLines="50" w:line="360" w:lineRule="auto"/>
              <w:jc w:val="left"/>
              <w:rPr>
                <w:rFonts w:hint="eastAsia" w:cs="宋体" w:asciiTheme="minorEastAsia" w:hAnsiTheme="minorEastAsia" w:eastAsiaTheme="minorEastAsia"/>
                <w:color w:val="auto"/>
                <w:kern w:val="0"/>
                <w:sz w:val="21"/>
                <w:szCs w:val="21"/>
                <w:highlight w:val="none"/>
                <w:lang w:val="en-US" w:eastAsia="zh-CN" w:bidi="ar-SA"/>
              </w:rPr>
            </w:pPr>
            <w:r>
              <w:rPr>
                <w:rFonts w:hint="eastAsia" w:asciiTheme="minorEastAsia" w:hAnsiTheme="minorEastAsia" w:eastAsiaTheme="minorEastAsia"/>
                <w:color w:val="auto"/>
                <w:szCs w:val="21"/>
                <w:highlight w:val="none"/>
              </w:rPr>
              <w:t>资格证明文件按照招标文件要求进行电子签名、盖章的</w:t>
            </w:r>
          </w:p>
        </w:tc>
      </w:tr>
      <w:tr w14:paraId="1BFFB5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shd w:val="clear" w:color="auto" w:fill="auto"/>
            <w:vAlign w:val="center"/>
          </w:tcPr>
          <w:p w14:paraId="202094B7">
            <w:pPr>
              <w:adjustRightInd w:val="0"/>
              <w:snapToGrid w:val="0"/>
              <w:spacing w:before="156" w:beforeLines="50" w:line="360" w:lineRule="auto"/>
              <w:jc w:val="center"/>
              <w:rPr>
                <w:rFonts w:hint="eastAsia" w:cs="Times New Roman" w:asciiTheme="minorEastAsia" w:hAnsiTheme="minorEastAsia" w:eastAsiaTheme="minorEastAsia"/>
                <w:kern w:val="0"/>
                <w:sz w:val="21"/>
                <w:szCs w:val="21"/>
                <w:highlight w:val="none"/>
                <w:lang w:val="en-US" w:eastAsia="zh-CN" w:bidi="ar-SA"/>
              </w:rPr>
            </w:pPr>
            <w:r>
              <w:rPr>
                <w:rFonts w:hint="eastAsia" w:asciiTheme="minorEastAsia" w:hAnsiTheme="minorEastAsia" w:eastAsiaTheme="minorEastAsia"/>
                <w:kern w:val="0"/>
                <w:szCs w:val="21"/>
                <w:highlight w:val="none"/>
                <w:lang w:val="en-US" w:eastAsia="zh-CN"/>
              </w:rPr>
              <w:t>9</w:t>
            </w:r>
          </w:p>
        </w:tc>
        <w:tc>
          <w:tcPr>
            <w:tcW w:w="5380" w:type="dxa"/>
            <w:vAlign w:val="top"/>
          </w:tcPr>
          <w:p w14:paraId="1D69DE32">
            <w:pPr>
              <w:adjustRightInd w:val="0"/>
              <w:snapToGrid w:val="0"/>
              <w:spacing w:before="156" w:beforeLines="50" w:line="360" w:lineRule="auto"/>
              <w:jc w:val="left"/>
              <w:rPr>
                <w:rFonts w:cs="Times New Roman" w:asciiTheme="minorEastAsia" w:hAnsiTheme="minorEastAsia" w:eastAsiaTheme="minorEastAsia"/>
                <w:b w:val="0"/>
                <w:bCs w:val="0"/>
                <w:color w:val="auto"/>
                <w:kern w:val="0"/>
                <w:sz w:val="21"/>
                <w:szCs w:val="21"/>
                <w:highlight w:val="none"/>
                <w:lang w:val="en-US" w:eastAsia="zh-CN" w:bidi="ar-SA"/>
              </w:rPr>
            </w:pPr>
            <w:r>
              <w:rPr>
                <w:rFonts w:hint="eastAsia" w:asciiTheme="minorEastAsia" w:hAnsiTheme="minorEastAsia" w:eastAsiaTheme="minorEastAsia"/>
                <w:b w:val="0"/>
                <w:bCs w:val="0"/>
                <w:color w:val="auto"/>
                <w:kern w:val="0"/>
                <w:szCs w:val="21"/>
                <w:highlight w:val="none"/>
              </w:rPr>
              <w:t>投标报价</w:t>
            </w:r>
            <w:r>
              <w:rPr>
                <w:rFonts w:hint="eastAsia" w:asciiTheme="minorEastAsia" w:hAnsiTheme="minorEastAsia" w:eastAsiaTheme="minorEastAsia"/>
                <w:b w:val="0"/>
                <w:bCs w:val="0"/>
                <w:color w:val="auto"/>
                <w:kern w:val="0"/>
                <w:szCs w:val="21"/>
                <w:highlight w:val="none"/>
                <w:lang w:val="en-US" w:eastAsia="zh-CN"/>
              </w:rPr>
              <w:t>未</w:t>
            </w:r>
            <w:r>
              <w:rPr>
                <w:rFonts w:hint="eastAsia" w:asciiTheme="minorEastAsia" w:hAnsiTheme="minorEastAsia" w:eastAsiaTheme="minorEastAsia"/>
                <w:b w:val="0"/>
                <w:bCs w:val="0"/>
                <w:color w:val="auto"/>
                <w:kern w:val="0"/>
                <w:szCs w:val="21"/>
                <w:highlight w:val="none"/>
              </w:rPr>
              <w:t>超过招标文件中规定的预算金额</w:t>
            </w:r>
            <w:r>
              <w:rPr>
                <w:rFonts w:hint="eastAsia" w:asciiTheme="minorEastAsia" w:hAnsiTheme="minorEastAsia" w:eastAsiaTheme="minorEastAsia"/>
                <w:b w:val="0"/>
                <w:bCs w:val="0"/>
                <w:color w:val="auto"/>
                <w:kern w:val="0"/>
                <w:szCs w:val="21"/>
                <w:highlight w:val="none"/>
                <w:lang w:val="en-US" w:eastAsia="zh-CN"/>
              </w:rPr>
              <w:t>和</w:t>
            </w:r>
            <w:r>
              <w:rPr>
                <w:rFonts w:hint="eastAsia" w:asciiTheme="minorEastAsia" w:hAnsiTheme="minorEastAsia" w:eastAsiaTheme="minorEastAsia"/>
                <w:b w:val="0"/>
                <w:bCs w:val="0"/>
                <w:color w:val="auto"/>
                <w:kern w:val="0"/>
                <w:szCs w:val="21"/>
                <w:highlight w:val="none"/>
              </w:rPr>
              <w:t>最高限价</w:t>
            </w:r>
            <w:r>
              <w:rPr>
                <w:rFonts w:hint="eastAsia" w:asciiTheme="minorEastAsia" w:hAnsiTheme="minorEastAsia" w:eastAsiaTheme="minorEastAsia"/>
                <w:b w:val="0"/>
                <w:bCs w:val="0"/>
                <w:color w:val="auto"/>
                <w:kern w:val="0"/>
                <w:szCs w:val="21"/>
                <w:highlight w:val="none"/>
                <w:lang w:eastAsia="zh-CN"/>
              </w:rPr>
              <w:t>（</w:t>
            </w:r>
            <w:r>
              <w:rPr>
                <w:rFonts w:hint="eastAsia" w:asciiTheme="minorEastAsia" w:hAnsiTheme="minorEastAsia" w:eastAsiaTheme="minorEastAsia"/>
                <w:b w:val="0"/>
                <w:bCs w:val="0"/>
                <w:color w:val="auto"/>
                <w:kern w:val="0"/>
                <w:szCs w:val="21"/>
                <w:highlight w:val="none"/>
                <w:lang w:val="en-US" w:eastAsia="zh-CN"/>
              </w:rPr>
              <w:t>费率</w:t>
            </w:r>
            <w:r>
              <w:rPr>
                <w:rFonts w:hint="eastAsia" w:asciiTheme="minorEastAsia" w:hAnsiTheme="minorEastAsia" w:eastAsiaTheme="minorEastAsia"/>
                <w:b w:val="0"/>
                <w:bCs w:val="0"/>
                <w:color w:val="auto"/>
                <w:kern w:val="0"/>
                <w:szCs w:val="21"/>
                <w:highlight w:val="none"/>
                <w:lang w:eastAsia="zh-CN"/>
              </w:rPr>
              <w:t>）</w:t>
            </w:r>
            <w:r>
              <w:rPr>
                <w:rFonts w:hint="eastAsia" w:asciiTheme="minorEastAsia" w:hAnsiTheme="minorEastAsia" w:eastAsiaTheme="minorEastAsia"/>
                <w:b w:val="0"/>
                <w:bCs w:val="0"/>
                <w:color w:val="auto"/>
                <w:kern w:val="0"/>
                <w:szCs w:val="21"/>
                <w:highlight w:val="none"/>
              </w:rPr>
              <w:t>的</w:t>
            </w:r>
          </w:p>
        </w:tc>
        <w:tc>
          <w:tcPr>
            <w:tcW w:w="2997" w:type="dxa"/>
            <w:vAlign w:val="center"/>
          </w:tcPr>
          <w:p w14:paraId="651D3133">
            <w:pPr>
              <w:adjustRightInd w:val="0"/>
              <w:snapToGrid w:val="0"/>
              <w:spacing w:before="156" w:beforeLines="50" w:line="360" w:lineRule="auto"/>
              <w:jc w:val="left"/>
              <w:rPr>
                <w:rFonts w:hint="default" w:cs="宋体" w:asciiTheme="minorEastAsia" w:hAnsiTheme="minorEastAsia" w:eastAsiaTheme="minorEastAsia"/>
                <w:b w:val="0"/>
                <w:bCs w:val="0"/>
                <w:color w:val="auto"/>
                <w:kern w:val="0"/>
                <w:sz w:val="21"/>
                <w:szCs w:val="21"/>
                <w:highlight w:val="none"/>
                <w:lang w:val="en-US" w:eastAsia="zh-CN" w:bidi="ar-SA"/>
              </w:rPr>
            </w:pPr>
            <w:r>
              <w:rPr>
                <w:rFonts w:hint="eastAsia" w:asciiTheme="minorEastAsia" w:hAnsiTheme="minorEastAsia" w:eastAsiaTheme="minorEastAsia"/>
                <w:b w:val="0"/>
                <w:bCs w:val="0"/>
                <w:color w:val="auto"/>
                <w:kern w:val="0"/>
                <w:szCs w:val="21"/>
                <w:highlight w:val="none"/>
              </w:rPr>
              <w:t>投标报价</w:t>
            </w:r>
            <w:r>
              <w:rPr>
                <w:rFonts w:hint="eastAsia" w:asciiTheme="minorEastAsia" w:hAnsiTheme="minorEastAsia" w:eastAsiaTheme="minorEastAsia"/>
                <w:b w:val="0"/>
                <w:bCs w:val="0"/>
                <w:color w:val="auto"/>
                <w:kern w:val="0"/>
                <w:szCs w:val="21"/>
                <w:highlight w:val="none"/>
                <w:lang w:val="en-US" w:eastAsia="zh-CN"/>
              </w:rPr>
              <w:t>未</w:t>
            </w:r>
            <w:r>
              <w:rPr>
                <w:rFonts w:hint="eastAsia" w:asciiTheme="minorEastAsia" w:hAnsiTheme="minorEastAsia" w:eastAsiaTheme="minorEastAsia"/>
                <w:b w:val="0"/>
                <w:bCs w:val="0"/>
                <w:color w:val="auto"/>
                <w:kern w:val="0"/>
                <w:szCs w:val="21"/>
                <w:highlight w:val="none"/>
              </w:rPr>
              <w:t>超过招标文件中规定的预算金额</w:t>
            </w:r>
            <w:r>
              <w:rPr>
                <w:rFonts w:hint="eastAsia" w:asciiTheme="minorEastAsia" w:hAnsiTheme="minorEastAsia" w:eastAsiaTheme="minorEastAsia"/>
                <w:b w:val="0"/>
                <w:bCs w:val="0"/>
                <w:color w:val="auto"/>
                <w:kern w:val="0"/>
                <w:szCs w:val="21"/>
                <w:highlight w:val="none"/>
                <w:lang w:val="en-US" w:eastAsia="zh-CN"/>
              </w:rPr>
              <w:t>和</w:t>
            </w:r>
            <w:r>
              <w:rPr>
                <w:rFonts w:hint="eastAsia" w:asciiTheme="minorEastAsia" w:hAnsiTheme="minorEastAsia" w:eastAsiaTheme="minorEastAsia"/>
                <w:b w:val="0"/>
                <w:bCs w:val="0"/>
                <w:color w:val="auto"/>
                <w:kern w:val="0"/>
                <w:szCs w:val="21"/>
                <w:highlight w:val="none"/>
              </w:rPr>
              <w:t>最高限价</w:t>
            </w:r>
            <w:r>
              <w:rPr>
                <w:rFonts w:hint="eastAsia" w:asciiTheme="minorEastAsia" w:hAnsiTheme="minorEastAsia" w:eastAsiaTheme="minorEastAsia"/>
                <w:b w:val="0"/>
                <w:bCs w:val="0"/>
                <w:color w:val="auto"/>
                <w:kern w:val="0"/>
                <w:szCs w:val="21"/>
                <w:highlight w:val="none"/>
                <w:lang w:eastAsia="zh-CN"/>
              </w:rPr>
              <w:t>（</w:t>
            </w:r>
            <w:r>
              <w:rPr>
                <w:rFonts w:hint="eastAsia" w:asciiTheme="minorEastAsia" w:hAnsiTheme="minorEastAsia" w:eastAsiaTheme="minorEastAsia"/>
                <w:b w:val="0"/>
                <w:bCs w:val="0"/>
                <w:color w:val="auto"/>
                <w:kern w:val="0"/>
                <w:szCs w:val="21"/>
                <w:highlight w:val="none"/>
                <w:lang w:val="en-US" w:eastAsia="zh-CN"/>
              </w:rPr>
              <w:t>费率</w:t>
            </w:r>
            <w:r>
              <w:rPr>
                <w:rFonts w:hint="eastAsia" w:asciiTheme="minorEastAsia" w:hAnsiTheme="minorEastAsia" w:eastAsiaTheme="minorEastAsia"/>
                <w:b w:val="0"/>
                <w:bCs w:val="0"/>
                <w:color w:val="auto"/>
                <w:kern w:val="0"/>
                <w:szCs w:val="21"/>
                <w:highlight w:val="none"/>
                <w:lang w:eastAsia="zh-CN"/>
              </w:rPr>
              <w:t>）</w:t>
            </w:r>
            <w:r>
              <w:rPr>
                <w:rFonts w:hint="eastAsia" w:asciiTheme="minorEastAsia" w:hAnsiTheme="minorEastAsia" w:eastAsiaTheme="minorEastAsia"/>
                <w:b w:val="0"/>
                <w:bCs w:val="0"/>
                <w:color w:val="auto"/>
                <w:kern w:val="0"/>
                <w:szCs w:val="21"/>
                <w:highlight w:val="none"/>
              </w:rPr>
              <w:t>的</w:t>
            </w:r>
          </w:p>
        </w:tc>
      </w:tr>
      <w:tr w14:paraId="7EA10C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shd w:val="clear" w:color="auto" w:fill="auto"/>
            <w:vAlign w:val="center"/>
          </w:tcPr>
          <w:p w14:paraId="2C230526">
            <w:pPr>
              <w:adjustRightInd w:val="0"/>
              <w:snapToGrid w:val="0"/>
              <w:spacing w:before="156" w:beforeLines="50" w:line="360" w:lineRule="auto"/>
              <w:jc w:val="center"/>
              <w:rPr>
                <w:rFonts w:hint="default" w:cs="Times New Roman" w:asciiTheme="minorEastAsia" w:hAnsiTheme="minorEastAsia" w:eastAsiaTheme="minorEastAsia"/>
                <w:kern w:val="0"/>
                <w:sz w:val="21"/>
                <w:szCs w:val="21"/>
                <w:highlight w:val="none"/>
                <w:lang w:val="en-US" w:eastAsia="zh-CN" w:bidi="ar-SA"/>
              </w:rPr>
            </w:pPr>
            <w:r>
              <w:rPr>
                <w:rFonts w:hint="eastAsia" w:cs="Times New Roman" w:asciiTheme="minorEastAsia" w:hAnsiTheme="minorEastAsia" w:eastAsiaTheme="minorEastAsia"/>
                <w:kern w:val="0"/>
                <w:sz w:val="21"/>
                <w:szCs w:val="21"/>
                <w:highlight w:val="none"/>
                <w:lang w:val="en-US" w:eastAsia="zh-CN" w:bidi="ar-SA"/>
              </w:rPr>
              <w:t>10</w:t>
            </w:r>
          </w:p>
        </w:tc>
        <w:tc>
          <w:tcPr>
            <w:tcW w:w="5380" w:type="dxa"/>
            <w:vAlign w:val="center"/>
          </w:tcPr>
          <w:p w14:paraId="5E88D5AA">
            <w:pPr>
              <w:adjustRightInd w:val="0"/>
              <w:snapToGrid w:val="0"/>
              <w:spacing w:before="156" w:beforeLines="50" w:line="360" w:lineRule="auto"/>
              <w:rPr>
                <w:rFonts w:cs="Times New Roman" w:asciiTheme="minorEastAsia" w:hAnsiTheme="minorEastAsia" w:eastAsiaTheme="minorEastAsia"/>
                <w:color w:val="auto"/>
                <w:kern w:val="0"/>
                <w:sz w:val="21"/>
                <w:szCs w:val="21"/>
                <w:highlight w:val="none"/>
                <w:lang w:val="en-US" w:eastAsia="zh-CN" w:bidi="ar-SA"/>
              </w:rPr>
            </w:pPr>
            <w:r>
              <w:rPr>
                <w:rFonts w:hint="eastAsia" w:asciiTheme="minorEastAsia" w:hAnsiTheme="minorEastAsia" w:eastAsiaTheme="minorEastAsia"/>
                <w:color w:val="auto"/>
                <w:kern w:val="0"/>
                <w:szCs w:val="21"/>
                <w:highlight w:val="none"/>
                <w:lang w:val="en-US" w:eastAsia="zh-CN"/>
              </w:rPr>
              <w:t>没有</w:t>
            </w:r>
            <w:r>
              <w:rPr>
                <w:rFonts w:hint="eastAsia" w:asciiTheme="minorEastAsia" w:hAnsiTheme="minorEastAsia" w:eastAsiaTheme="minorEastAsia"/>
                <w:color w:val="auto"/>
                <w:kern w:val="0"/>
                <w:szCs w:val="21"/>
                <w:highlight w:val="none"/>
              </w:rPr>
              <w:t>法律法规和招标文件规定的其他投标无效情形的</w:t>
            </w:r>
          </w:p>
        </w:tc>
        <w:tc>
          <w:tcPr>
            <w:tcW w:w="2997" w:type="dxa"/>
            <w:vAlign w:val="center"/>
          </w:tcPr>
          <w:p w14:paraId="5820E22F">
            <w:pPr>
              <w:adjustRightInd w:val="0"/>
              <w:snapToGrid w:val="0"/>
              <w:spacing w:before="156" w:beforeLines="50" w:line="360" w:lineRule="auto"/>
              <w:jc w:val="left"/>
              <w:rPr>
                <w:rFonts w:hint="default" w:cs="宋体" w:asciiTheme="minorEastAsia" w:hAnsiTheme="minorEastAsia" w:eastAsiaTheme="minorEastAsia"/>
                <w:color w:val="auto"/>
                <w:kern w:val="0"/>
                <w:sz w:val="21"/>
                <w:szCs w:val="21"/>
                <w:highlight w:val="none"/>
                <w:lang w:val="en-US" w:eastAsia="zh-CN" w:bidi="ar-SA"/>
              </w:rPr>
            </w:pPr>
            <w:r>
              <w:rPr>
                <w:rFonts w:hint="eastAsia" w:asciiTheme="minorEastAsia" w:hAnsiTheme="minorEastAsia" w:eastAsiaTheme="minorEastAsia"/>
                <w:color w:val="auto"/>
                <w:kern w:val="0"/>
                <w:szCs w:val="21"/>
                <w:highlight w:val="none"/>
                <w:lang w:val="en-US" w:eastAsia="zh-CN"/>
              </w:rPr>
              <w:t>没有</w:t>
            </w:r>
            <w:r>
              <w:rPr>
                <w:rFonts w:hint="eastAsia" w:asciiTheme="minorEastAsia" w:hAnsiTheme="minorEastAsia" w:eastAsiaTheme="minorEastAsia"/>
                <w:color w:val="auto"/>
                <w:kern w:val="0"/>
                <w:szCs w:val="21"/>
                <w:highlight w:val="none"/>
              </w:rPr>
              <w:t>法律法规和招标文件规定的其他投标无效情形的</w:t>
            </w:r>
          </w:p>
        </w:tc>
      </w:tr>
      <w:tr w14:paraId="6E5800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vAlign w:val="center"/>
          </w:tcPr>
          <w:p w14:paraId="6068F076">
            <w:pPr>
              <w:adjustRightInd w:val="0"/>
              <w:snapToGrid w:val="0"/>
              <w:spacing w:before="156" w:beforeLines="50" w:line="360" w:lineRule="auto"/>
              <w:jc w:val="center"/>
              <w:rPr>
                <w:rFonts w:asciiTheme="minorEastAsia" w:hAnsiTheme="minorEastAsia" w:eastAsiaTheme="minorEastAsia"/>
                <w:kern w:val="0"/>
                <w:szCs w:val="21"/>
                <w:highlight w:val="none"/>
              </w:rPr>
            </w:pPr>
          </w:p>
        </w:tc>
        <w:tc>
          <w:tcPr>
            <w:tcW w:w="5380" w:type="dxa"/>
            <w:vAlign w:val="center"/>
          </w:tcPr>
          <w:p w14:paraId="3EF864A5">
            <w:pPr>
              <w:adjustRightInd w:val="0"/>
              <w:snapToGrid w:val="0"/>
              <w:spacing w:before="156" w:beforeLines="50" w:line="360" w:lineRule="auto"/>
              <w:rPr>
                <w:rFonts w:cs="Times New Roman" w:asciiTheme="minorEastAsia" w:hAnsiTheme="minorEastAsia" w:eastAsiaTheme="minorEastAsia"/>
                <w:color w:val="auto"/>
                <w:kern w:val="0"/>
                <w:sz w:val="21"/>
                <w:szCs w:val="21"/>
                <w:highlight w:val="none"/>
                <w:lang w:val="en-US" w:eastAsia="zh-CN" w:bidi="ar-SA"/>
              </w:rPr>
            </w:pPr>
          </w:p>
        </w:tc>
        <w:tc>
          <w:tcPr>
            <w:tcW w:w="2997" w:type="dxa"/>
            <w:vAlign w:val="center"/>
          </w:tcPr>
          <w:p w14:paraId="6BCB1D97">
            <w:pPr>
              <w:adjustRightInd w:val="0"/>
              <w:snapToGrid w:val="0"/>
              <w:spacing w:before="156" w:beforeLines="50" w:line="360" w:lineRule="auto"/>
              <w:jc w:val="left"/>
              <w:rPr>
                <w:rFonts w:cs="宋体" w:asciiTheme="minorEastAsia" w:hAnsiTheme="minorEastAsia" w:eastAsiaTheme="minorEastAsia"/>
                <w:color w:val="auto"/>
                <w:kern w:val="0"/>
                <w:sz w:val="21"/>
                <w:szCs w:val="21"/>
                <w:highlight w:val="none"/>
                <w:lang w:val="en-US" w:eastAsia="zh-CN" w:bidi="ar-SA"/>
              </w:rPr>
            </w:pPr>
          </w:p>
        </w:tc>
      </w:tr>
      <w:tr w14:paraId="0803BB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92" w:hRule="atLeast"/>
        </w:trPr>
        <w:tc>
          <w:tcPr>
            <w:tcW w:w="683" w:type="dxa"/>
            <w:vAlign w:val="center"/>
          </w:tcPr>
          <w:p w14:paraId="5493C3AD">
            <w:pPr>
              <w:adjustRightInd w:val="0"/>
              <w:snapToGrid w:val="0"/>
              <w:spacing w:before="156" w:beforeLines="50" w:line="360" w:lineRule="auto"/>
              <w:jc w:val="center"/>
              <w:rPr>
                <w:rFonts w:cs="宋体" w:asciiTheme="minorEastAsia" w:hAnsiTheme="minorEastAsia" w:eastAsiaTheme="minorEastAsia"/>
                <w:kern w:val="0"/>
                <w:sz w:val="20"/>
                <w:szCs w:val="21"/>
                <w:highlight w:val="none"/>
              </w:rPr>
            </w:pPr>
            <w:r>
              <w:rPr>
                <w:rFonts w:hint="eastAsia" w:asciiTheme="minorEastAsia" w:hAnsiTheme="minorEastAsia" w:eastAsiaTheme="minorEastAsia"/>
                <w:kern w:val="0"/>
                <w:sz w:val="20"/>
                <w:szCs w:val="21"/>
                <w:highlight w:val="none"/>
              </w:rPr>
              <w:t>结论</w:t>
            </w:r>
          </w:p>
        </w:tc>
        <w:tc>
          <w:tcPr>
            <w:tcW w:w="8377" w:type="dxa"/>
            <w:gridSpan w:val="2"/>
            <w:vAlign w:val="center"/>
          </w:tcPr>
          <w:p w14:paraId="76DED46F">
            <w:pPr>
              <w:adjustRightInd w:val="0"/>
              <w:snapToGrid w:val="0"/>
              <w:spacing w:before="156" w:beforeLines="50" w:line="360" w:lineRule="auto"/>
              <w:jc w:val="center"/>
              <w:rPr>
                <w:rFonts w:cs="宋体" w:asciiTheme="minorEastAsia" w:hAnsiTheme="minorEastAsia" w:eastAsiaTheme="minorEastAsia"/>
                <w:kern w:val="0"/>
                <w:szCs w:val="21"/>
                <w:highlight w:val="none"/>
              </w:rPr>
            </w:pPr>
          </w:p>
        </w:tc>
      </w:tr>
    </w:tbl>
    <w:p w14:paraId="7BFA5838">
      <w:pPr>
        <w:rPr>
          <w:highlight w:val="none"/>
        </w:rPr>
      </w:pPr>
    </w:p>
    <w:p w14:paraId="6A018A02">
      <w:pPr>
        <w:widowControl/>
        <w:jc w:val="left"/>
        <w:rPr>
          <w:rFonts w:ascii="黑体" w:hAnsi="黑体" w:eastAsia="黑体"/>
          <w:bCs/>
          <w:szCs w:val="21"/>
          <w:highlight w:val="none"/>
        </w:rPr>
      </w:pPr>
      <w:r>
        <w:rPr>
          <w:rFonts w:ascii="黑体" w:hAnsi="黑体"/>
          <w:b/>
          <w:szCs w:val="21"/>
          <w:highlight w:val="none"/>
        </w:rPr>
        <w:br w:type="page"/>
      </w:r>
    </w:p>
    <w:p w14:paraId="0CEE32BA">
      <w:pPr>
        <w:pStyle w:val="5"/>
        <w:adjustRightInd w:val="0"/>
        <w:snapToGrid w:val="0"/>
        <w:spacing w:before="0" w:after="0" w:line="360" w:lineRule="auto"/>
        <w:rPr>
          <w:rFonts w:ascii="黑体" w:hAnsi="黑体"/>
          <w:b w:val="0"/>
          <w:sz w:val="21"/>
          <w:szCs w:val="21"/>
          <w:highlight w:val="none"/>
        </w:rPr>
      </w:pPr>
      <w:bookmarkStart w:id="67" w:name="_Toc19302"/>
      <w:bookmarkStart w:id="68" w:name="_Toc32432"/>
      <w:bookmarkStart w:id="69" w:name="_Toc20651211"/>
      <w:r>
        <w:rPr>
          <w:rFonts w:hint="eastAsia" w:ascii="黑体" w:hAnsi="黑体"/>
          <w:b w:val="0"/>
          <w:sz w:val="21"/>
          <w:szCs w:val="21"/>
          <w:highlight w:val="none"/>
        </w:rPr>
        <w:t>附表2 资格审查结果一览表</w:t>
      </w:r>
      <w:bookmarkEnd w:id="67"/>
      <w:bookmarkEnd w:id="68"/>
      <w:bookmarkEnd w:id="69"/>
    </w:p>
    <w:p w14:paraId="04FB2293">
      <w:pPr>
        <w:adjustRightInd w:val="0"/>
        <w:snapToGrid w:val="0"/>
        <w:spacing w:line="360" w:lineRule="auto"/>
        <w:jc w:val="center"/>
        <w:rPr>
          <w:rFonts w:ascii="黑体" w:hAnsi="黑体" w:eastAsia="黑体"/>
          <w:b/>
          <w:sz w:val="28"/>
          <w:szCs w:val="28"/>
          <w:highlight w:val="none"/>
        </w:rPr>
      </w:pPr>
      <w:r>
        <w:rPr>
          <w:rFonts w:hint="eastAsia" w:ascii="黑体" w:hAnsi="黑体" w:eastAsia="黑体"/>
          <w:b/>
          <w:sz w:val="28"/>
          <w:szCs w:val="28"/>
          <w:highlight w:val="none"/>
        </w:rPr>
        <w:t>资格审查结果一览表</w:t>
      </w:r>
    </w:p>
    <w:p w14:paraId="7898AE1B">
      <w:pPr>
        <w:adjustRightInd w:val="0"/>
        <w:snapToGrid w:val="0"/>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项目名称：</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rPr>
        <w:t xml:space="preserve">                                           </w:t>
      </w:r>
      <w:r>
        <w:rPr>
          <w:rFonts w:hint="eastAsia" w:asciiTheme="minorEastAsia" w:hAnsiTheme="minorEastAsia" w:eastAsiaTheme="minorEastAsia"/>
          <w:szCs w:val="21"/>
          <w:highlight w:val="none"/>
          <w:lang w:eastAsia="zh-CN"/>
        </w:rPr>
        <w:t>采购代理机构编号</w:t>
      </w:r>
      <w:r>
        <w:rPr>
          <w:rFonts w:hint="eastAsia" w:asciiTheme="minorEastAsia" w:hAnsiTheme="minorEastAsia" w:eastAsiaTheme="minorEastAsia"/>
          <w:szCs w:val="21"/>
          <w:highlight w:val="none"/>
        </w:rPr>
        <w:t>：</w:t>
      </w:r>
      <w:r>
        <w:rPr>
          <w:rFonts w:hint="eastAsia" w:asciiTheme="minorEastAsia" w:hAnsiTheme="minorEastAsia" w:eastAsiaTheme="minorEastAsia"/>
          <w:szCs w:val="21"/>
          <w:highlight w:val="none"/>
          <w:u w:val="single"/>
        </w:rPr>
        <w:t xml:space="preserve">         </w:t>
      </w:r>
    </w:p>
    <w:tbl>
      <w:tblPr>
        <w:tblStyle w:val="43"/>
        <w:tblW w:w="9060"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97"/>
        <w:gridCol w:w="2963"/>
        <w:gridCol w:w="2439"/>
        <w:gridCol w:w="2961"/>
      </w:tblGrid>
      <w:tr w14:paraId="5EF7918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vAlign w:val="center"/>
          </w:tcPr>
          <w:p w14:paraId="345B836D">
            <w:pPr>
              <w:jc w:val="center"/>
              <w:rPr>
                <w:rFonts w:asciiTheme="minorEastAsia" w:hAnsiTheme="minorEastAsia" w:eastAsiaTheme="minorEastAsia"/>
                <w:b/>
                <w:kern w:val="0"/>
                <w:szCs w:val="21"/>
                <w:highlight w:val="none"/>
              </w:rPr>
            </w:pPr>
            <w:r>
              <w:rPr>
                <w:rFonts w:hint="eastAsia" w:asciiTheme="minorEastAsia" w:hAnsiTheme="minorEastAsia" w:eastAsiaTheme="minorEastAsia"/>
                <w:b/>
                <w:kern w:val="0"/>
                <w:szCs w:val="21"/>
                <w:highlight w:val="none"/>
              </w:rPr>
              <w:t>序号</w:t>
            </w:r>
          </w:p>
        </w:tc>
        <w:tc>
          <w:tcPr>
            <w:tcW w:w="2963" w:type="dxa"/>
            <w:vAlign w:val="center"/>
          </w:tcPr>
          <w:p w14:paraId="361F896C">
            <w:pPr>
              <w:jc w:val="center"/>
              <w:rPr>
                <w:rFonts w:asciiTheme="minorEastAsia" w:hAnsiTheme="minorEastAsia" w:eastAsiaTheme="minorEastAsia"/>
                <w:b/>
                <w:kern w:val="0"/>
                <w:szCs w:val="21"/>
                <w:highlight w:val="none"/>
              </w:rPr>
            </w:pPr>
            <w:r>
              <w:rPr>
                <w:rFonts w:hint="eastAsia" w:asciiTheme="minorEastAsia" w:hAnsiTheme="minorEastAsia" w:eastAsiaTheme="minorEastAsia"/>
                <w:b/>
                <w:kern w:val="0"/>
                <w:szCs w:val="21"/>
                <w:highlight w:val="none"/>
              </w:rPr>
              <w:t>投标人名称</w:t>
            </w:r>
          </w:p>
        </w:tc>
        <w:tc>
          <w:tcPr>
            <w:tcW w:w="2439" w:type="dxa"/>
            <w:vAlign w:val="center"/>
          </w:tcPr>
          <w:p w14:paraId="3B10B4E3">
            <w:pPr>
              <w:jc w:val="center"/>
              <w:rPr>
                <w:rFonts w:asciiTheme="minorEastAsia" w:hAnsiTheme="minorEastAsia" w:eastAsiaTheme="minorEastAsia"/>
                <w:b/>
                <w:kern w:val="0"/>
                <w:szCs w:val="21"/>
                <w:highlight w:val="none"/>
              </w:rPr>
            </w:pPr>
            <w:r>
              <w:rPr>
                <w:rFonts w:hint="eastAsia" w:asciiTheme="minorEastAsia" w:hAnsiTheme="minorEastAsia" w:eastAsiaTheme="minorEastAsia"/>
                <w:b/>
                <w:kern w:val="0"/>
                <w:szCs w:val="21"/>
                <w:highlight w:val="none"/>
              </w:rPr>
              <w:t>资格审查结果</w:t>
            </w:r>
          </w:p>
          <w:p w14:paraId="36A6ED97">
            <w:pPr>
              <w:jc w:val="center"/>
              <w:rPr>
                <w:rFonts w:asciiTheme="minorEastAsia" w:hAnsiTheme="minorEastAsia" w:eastAsiaTheme="minorEastAsia"/>
                <w:b/>
                <w:kern w:val="0"/>
                <w:szCs w:val="21"/>
                <w:highlight w:val="none"/>
              </w:rPr>
            </w:pPr>
            <w:r>
              <w:rPr>
                <w:rFonts w:hint="eastAsia" w:asciiTheme="minorEastAsia" w:hAnsiTheme="minorEastAsia" w:eastAsiaTheme="minorEastAsia"/>
                <w:b/>
                <w:kern w:val="0"/>
                <w:szCs w:val="21"/>
                <w:highlight w:val="none"/>
              </w:rPr>
              <w:t>（合格/不合格）</w:t>
            </w:r>
          </w:p>
        </w:tc>
        <w:tc>
          <w:tcPr>
            <w:tcW w:w="2961" w:type="dxa"/>
            <w:vAlign w:val="center"/>
          </w:tcPr>
          <w:p w14:paraId="624941DD">
            <w:pPr>
              <w:jc w:val="center"/>
              <w:rPr>
                <w:rFonts w:asciiTheme="minorEastAsia" w:hAnsiTheme="minorEastAsia" w:eastAsiaTheme="minorEastAsia"/>
                <w:b/>
                <w:kern w:val="0"/>
                <w:szCs w:val="21"/>
                <w:highlight w:val="none"/>
              </w:rPr>
            </w:pPr>
            <w:r>
              <w:rPr>
                <w:rFonts w:hint="eastAsia" w:asciiTheme="minorEastAsia" w:hAnsiTheme="minorEastAsia" w:eastAsiaTheme="minorEastAsia"/>
                <w:b/>
                <w:kern w:val="0"/>
                <w:szCs w:val="21"/>
                <w:highlight w:val="none"/>
              </w:rPr>
              <w:t>资格审查不合格原因</w:t>
            </w:r>
          </w:p>
        </w:tc>
      </w:tr>
      <w:tr w14:paraId="6F3EF5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tcPr>
          <w:p w14:paraId="2CFB5F30">
            <w:pPr>
              <w:adjustRightInd w:val="0"/>
              <w:snapToGrid w:val="0"/>
              <w:spacing w:line="360" w:lineRule="auto"/>
              <w:rPr>
                <w:rFonts w:asciiTheme="minorEastAsia" w:hAnsiTheme="minorEastAsia" w:eastAsiaTheme="minorEastAsia"/>
                <w:kern w:val="0"/>
                <w:sz w:val="24"/>
                <w:highlight w:val="none"/>
              </w:rPr>
            </w:pPr>
          </w:p>
        </w:tc>
        <w:tc>
          <w:tcPr>
            <w:tcW w:w="2963" w:type="dxa"/>
          </w:tcPr>
          <w:p w14:paraId="2AB05372">
            <w:pPr>
              <w:adjustRightInd w:val="0"/>
              <w:snapToGrid w:val="0"/>
              <w:spacing w:line="360" w:lineRule="auto"/>
              <w:rPr>
                <w:rFonts w:asciiTheme="minorEastAsia" w:hAnsiTheme="minorEastAsia" w:eastAsiaTheme="minorEastAsia"/>
                <w:kern w:val="0"/>
                <w:sz w:val="24"/>
                <w:highlight w:val="none"/>
              </w:rPr>
            </w:pPr>
          </w:p>
        </w:tc>
        <w:tc>
          <w:tcPr>
            <w:tcW w:w="2439" w:type="dxa"/>
          </w:tcPr>
          <w:p w14:paraId="21BB5873">
            <w:pPr>
              <w:adjustRightInd w:val="0"/>
              <w:snapToGrid w:val="0"/>
              <w:spacing w:line="360" w:lineRule="auto"/>
              <w:rPr>
                <w:rFonts w:asciiTheme="minorEastAsia" w:hAnsiTheme="minorEastAsia" w:eastAsiaTheme="minorEastAsia"/>
                <w:kern w:val="0"/>
                <w:sz w:val="24"/>
                <w:highlight w:val="none"/>
              </w:rPr>
            </w:pPr>
          </w:p>
        </w:tc>
        <w:tc>
          <w:tcPr>
            <w:tcW w:w="2961" w:type="dxa"/>
          </w:tcPr>
          <w:p w14:paraId="3F934E08">
            <w:pPr>
              <w:adjustRightInd w:val="0"/>
              <w:snapToGrid w:val="0"/>
              <w:spacing w:line="360" w:lineRule="auto"/>
              <w:rPr>
                <w:rFonts w:asciiTheme="minorEastAsia" w:hAnsiTheme="minorEastAsia" w:eastAsiaTheme="minorEastAsia"/>
                <w:kern w:val="0"/>
                <w:sz w:val="24"/>
                <w:highlight w:val="none"/>
              </w:rPr>
            </w:pPr>
          </w:p>
        </w:tc>
      </w:tr>
      <w:tr w14:paraId="097E0C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tcPr>
          <w:p w14:paraId="0D641BE7">
            <w:pPr>
              <w:adjustRightInd w:val="0"/>
              <w:snapToGrid w:val="0"/>
              <w:spacing w:line="360" w:lineRule="auto"/>
              <w:rPr>
                <w:rFonts w:asciiTheme="minorEastAsia" w:hAnsiTheme="minorEastAsia" w:eastAsiaTheme="minorEastAsia"/>
                <w:kern w:val="0"/>
                <w:sz w:val="24"/>
                <w:highlight w:val="none"/>
              </w:rPr>
            </w:pPr>
          </w:p>
        </w:tc>
        <w:tc>
          <w:tcPr>
            <w:tcW w:w="2963" w:type="dxa"/>
          </w:tcPr>
          <w:p w14:paraId="5D0C7D69">
            <w:pPr>
              <w:adjustRightInd w:val="0"/>
              <w:snapToGrid w:val="0"/>
              <w:spacing w:line="360" w:lineRule="auto"/>
              <w:rPr>
                <w:rFonts w:asciiTheme="minorEastAsia" w:hAnsiTheme="minorEastAsia" w:eastAsiaTheme="minorEastAsia"/>
                <w:kern w:val="0"/>
                <w:sz w:val="24"/>
                <w:highlight w:val="none"/>
              </w:rPr>
            </w:pPr>
          </w:p>
        </w:tc>
        <w:tc>
          <w:tcPr>
            <w:tcW w:w="2439" w:type="dxa"/>
          </w:tcPr>
          <w:p w14:paraId="704AF934">
            <w:pPr>
              <w:adjustRightInd w:val="0"/>
              <w:snapToGrid w:val="0"/>
              <w:spacing w:line="360" w:lineRule="auto"/>
              <w:rPr>
                <w:rFonts w:asciiTheme="minorEastAsia" w:hAnsiTheme="minorEastAsia" w:eastAsiaTheme="minorEastAsia"/>
                <w:kern w:val="0"/>
                <w:sz w:val="24"/>
                <w:highlight w:val="none"/>
              </w:rPr>
            </w:pPr>
          </w:p>
        </w:tc>
        <w:tc>
          <w:tcPr>
            <w:tcW w:w="2961" w:type="dxa"/>
          </w:tcPr>
          <w:p w14:paraId="4E6DA628">
            <w:pPr>
              <w:adjustRightInd w:val="0"/>
              <w:snapToGrid w:val="0"/>
              <w:spacing w:line="360" w:lineRule="auto"/>
              <w:rPr>
                <w:rFonts w:asciiTheme="minorEastAsia" w:hAnsiTheme="minorEastAsia" w:eastAsiaTheme="minorEastAsia"/>
                <w:kern w:val="0"/>
                <w:sz w:val="24"/>
                <w:highlight w:val="none"/>
              </w:rPr>
            </w:pPr>
          </w:p>
        </w:tc>
      </w:tr>
      <w:tr w14:paraId="2A15C48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tcPr>
          <w:p w14:paraId="7D220967">
            <w:pPr>
              <w:adjustRightInd w:val="0"/>
              <w:snapToGrid w:val="0"/>
              <w:spacing w:line="360" w:lineRule="auto"/>
              <w:rPr>
                <w:rFonts w:asciiTheme="minorEastAsia" w:hAnsiTheme="minorEastAsia" w:eastAsiaTheme="minorEastAsia"/>
                <w:kern w:val="0"/>
                <w:sz w:val="24"/>
                <w:highlight w:val="none"/>
              </w:rPr>
            </w:pPr>
          </w:p>
        </w:tc>
        <w:tc>
          <w:tcPr>
            <w:tcW w:w="2963" w:type="dxa"/>
          </w:tcPr>
          <w:p w14:paraId="6F507942">
            <w:pPr>
              <w:adjustRightInd w:val="0"/>
              <w:snapToGrid w:val="0"/>
              <w:spacing w:line="360" w:lineRule="auto"/>
              <w:rPr>
                <w:rFonts w:asciiTheme="minorEastAsia" w:hAnsiTheme="minorEastAsia" w:eastAsiaTheme="minorEastAsia"/>
                <w:kern w:val="0"/>
                <w:sz w:val="24"/>
                <w:highlight w:val="none"/>
              </w:rPr>
            </w:pPr>
          </w:p>
        </w:tc>
        <w:tc>
          <w:tcPr>
            <w:tcW w:w="2439" w:type="dxa"/>
          </w:tcPr>
          <w:p w14:paraId="45C5B62E">
            <w:pPr>
              <w:adjustRightInd w:val="0"/>
              <w:snapToGrid w:val="0"/>
              <w:spacing w:line="360" w:lineRule="auto"/>
              <w:rPr>
                <w:rFonts w:asciiTheme="minorEastAsia" w:hAnsiTheme="minorEastAsia" w:eastAsiaTheme="minorEastAsia"/>
                <w:kern w:val="0"/>
                <w:sz w:val="24"/>
                <w:highlight w:val="none"/>
              </w:rPr>
            </w:pPr>
          </w:p>
        </w:tc>
        <w:tc>
          <w:tcPr>
            <w:tcW w:w="2961" w:type="dxa"/>
          </w:tcPr>
          <w:p w14:paraId="57F323B0">
            <w:pPr>
              <w:adjustRightInd w:val="0"/>
              <w:snapToGrid w:val="0"/>
              <w:spacing w:line="360" w:lineRule="auto"/>
              <w:rPr>
                <w:rFonts w:asciiTheme="minorEastAsia" w:hAnsiTheme="minorEastAsia" w:eastAsiaTheme="minorEastAsia"/>
                <w:kern w:val="0"/>
                <w:sz w:val="24"/>
                <w:highlight w:val="none"/>
              </w:rPr>
            </w:pPr>
          </w:p>
        </w:tc>
      </w:tr>
      <w:tr w14:paraId="15ADD36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tcPr>
          <w:p w14:paraId="7B1F98E8">
            <w:pPr>
              <w:adjustRightInd w:val="0"/>
              <w:snapToGrid w:val="0"/>
              <w:spacing w:line="360" w:lineRule="auto"/>
              <w:rPr>
                <w:rFonts w:asciiTheme="minorEastAsia" w:hAnsiTheme="minorEastAsia" w:eastAsiaTheme="minorEastAsia"/>
                <w:kern w:val="0"/>
                <w:sz w:val="24"/>
                <w:highlight w:val="none"/>
              </w:rPr>
            </w:pPr>
          </w:p>
        </w:tc>
        <w:tc>
          <w:tcPr>
            <w:tcW w:w="2963" w:type="dxa"/>
          </w:tcPr>
          <w:p w14:paraId="3DA248DC">
            <w:pPr>
              <w:adjustRightInd w:val="0"/>
              <w:snapToGrid w:val="0"/>
              <w:spacing w:line="360" w:lineRule="auto"/>
              <w:rPr>
                <w:rFonts w:asciiTheme="minorEastAsia" w:hAnsiTheme="minorEastAsia" w:eastAsiaTheme="minorEastAsia"/>
                <w:kern w:val="0"/>
                <w:sz w:val="24"/>
                <w:highlight w:val="none"/>
              </w:rPr>
            </w:pPr>
          </w:p>
        </w:tc>
        <w:tc>
          <w:tcPr>
            <w:tcW w:w="2439" w:type="dxa"/>
          </w:tcPr>
          <w:p w14:paraId="7C339AAE">
            <w:pPr>
              <w:adjustRightInd w:val="0"/>
              <w:snapToGrid w:val="0"/>
              <w:spacing w:line="360" w:lineRule="auto"/>
              <w:rPr>
                <w:rFonts w:asciiTheme="minorEastAsia" w:hAnsiTheme="minorEastAsia" w:eastAsiaTheme="minorEastAsia"/>
                <w:kern w:val="0"/>
                <w:sz w:val="24"/>
                <w:highlight w:val="none"/>
              </w:rPr>
            </w:pPr>
          </w:p>
        </w:tc>
        <w:tc>
          <w:tcPr>
            <w:tcW w:w="2961" w:type="dxa"/>
          </w:tcPr>
          <w:p w14:paraId="40B7D91E">
            <w:pPr>
              <w:adjustRightInd w:val="0"/>
              <w:snapToGrid w:val="0"/>
              <w:spacing w:line="360" w:lineRule="auto"/>
              <w:rPr>
                <w:rFonts w:asciiTheme="minorEastAsia" w:hAnsiTheme="minorEastAsia" w:eastAsiaTheme="minorEastAsia"/>
                <w:kern w:val="0"/>
                <w:sz w:val="24"/>
                <w:highlight w:val="none"/>
              </w:rPr>
            </w:pPr>
          </w:p>
        </w:tc>
      </w:tr>
      <w:tr w14:paraId="40A201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tcPr>
          <w:p w14:paraId="0F10EB89">
            <w:pPr>
              <w:adjustRightInd w:val="0"/>
              <w:snapToGrid w:val="0"/>
              <w:spacing w:line="360" w:lineRule="auto"/>
              <w:rPr>
                <w:rFonts w:asciiTheme="minorEastAsia" w:hAnsiTheme="minorEastAsia" w:eastAsiaTheme="minorEastAsia"/>
                <w:kern w:val="0"/>
                <w:sz w:val="24"/>
                <w:highlight w:val="none"/>
              </w:rPr>
            </w:pPr>
          </w:p>
        </w:tc>
        <w:tc>
          <w:tcPr>
            <w:tcW w:w="2963" w:type="dxa"/>
          </w:tcPr>
          <w:p w14:paraId="4DF6D380">
            <w:pPr>
              <w:adjustRightInd w:val="0"/>
              <w:snapToGrid w:val="0"/>
              <w:spacing w:line="360" w:lineRule="auto"/>
              <w:rPr>
                <w:rFonts w:asciiTheme="minorEastAsia" w:hAnsiTheme="minorEastAsia" w:eastAsiaTheme="minorEastAsia"/>
                <w:kern w:val="0"/>
                <w:sz w:val="24"/>
                <w:highlight w:val="none"/>
              </w:rPr>
            </w:pPr>
          </w:p>
        </w:tc>
        <w:tc>
          <w:tcPr>
            <w:tcW w:w="2439" w:type="dxa"/>
          </w:tcPr>
          <w:p w14:paraId="5110C500">
            <w:pPr>
              <w:adjustRightInd w:val="0"/>
              <w:snapToGrid w:val="0"/>
              <w:spacing w:line="360" w:lineRule="auto"/>
              <w:rPr>
                <w:rFonts w:asciiTheme="minorEastAsia" w:hAnsiTheme="minorEastAsia" w:eastAsiaTheme="minorEastAsia"/>
                <w:kern w:val="0"/>
                <w:sz w:val="24"/>
                <w:highlight w:val="none"/>
              </w:rPr>
            </w:pPr>
          </w:p>
        </w:tc>
        <w:tc>
          <w:tcPr>
            <w:tcW w:w="2961" w:type="dxa"/>
          </w:tcPr>
          <w:p w14:paraId="303A2489">
            <w:pPr>
              <w:adjustRightInd w:val="0"/>
              <w:snapToGrid w:val="0"/>
              <w:spacing w:line="360" w:lineRule="auto"/>
              <w:rPr>
                <w:rFonts w:asciiTheme="minorEastAsia" w:hAnsiTheme="minorEastAsia" w:eastAsiaTheme="minorEastAsia"/>
                <w:kern w:val="0"/>
                <w:sz w:val="24"/>
                <w:highlight w:val="none"/>
              </w:rPr>
            </w:pPr>
          </w:p>
        </w:tc>
      </w:tr>
      <w:tr w14:paraId="261468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tcPr>
          <w:p w14:paraId="5A88F661">
            <w:pPr>
              <w:adjustRightInd w:val="0"/>
              <w:snapToGrid w:val="0"/>
              <w:spacing w:line="360" w:lineRule="auto"/>
              <w:rPr>
                <w:rFonts w:asciiTheme="minorEastAsia" w:hAnsiTheme="minorEastAsia" w:eastAsiaTheme="minorEastAsia"/>
                <w:kern w:val="0"/>
                <w:sz w:val="24"/>
                <w:highlight w:val="none"/>
              </w:rPr>
            </w:pPr>
          </w:p>
        </w:tc>
        <w:tc>
          <w:tcPr>
            <w:tcW w:w="2963" w:type="dxa"/>
          </w:tcPr>
          <w:p w14:paraId="49C1EA80">
            <w:pPr>
              <w:adjustRightInd w:val="0"/>
              <w:snapToGrid w:val="0"/>
              <w:spacing w:line="360" w:lineRule="auto"/>
              <w:rPr>
                <w:rFonts w:asciiTheme="minorEastAsia" w:hAnsiTheme="minorEastAsia" w:eastAsiaTheme="minorEastAsia"/>
                <w:kern w:val="0"/>
                <w:sz w:val="24"/>
                <w:highlight w:val="none"/>
              </w:rPr>
            </w:pPr>
          </w:p>
        </w:tc>
        <w:tc>
          <w:tcPr>
            <w:tcW w:w="2439" w:type="dxa"/>
          </w:tcPr>
          <w:p w14:paraId="6DE2264F">
            <w:pPr>
              <w:adjustRightInd w:val="0"/>
              <w:snapToGrid w:val="0"/>
              <w:spacing w:line="360" w:lineRule="auto"/>
              <w:rPr>
                <w:rFonts w:asciiTheme="minorEastAsia" w:hAnsiTheme="minorEastAsia" w:eastAsiaTheme="minorEastAsia"/>
                <w:kern w:val="0"/>
                <w:sz w:val="24"/>
                <w:highlight w:val="none"/>
              </w:rPr>
            </w:pPr>
          </w:p>
        </w:tc>
        <w:tc>
          <w:tcPr>
            <w:tcW w:w="2961" w:type="dxa"/>
          </w:tcPr>
          <w:p w14:paraId="31316013">
            <w:pPr>
              <w:adjustRightInd w:val="0"/>
              <w:snapToGrid w:val="0"/>
              <w:spacing w:line="360" w:lineRule="auto"/>
              <w:rPr>
                <w:rFonts w:asciiTheme="minorEastAsia" w:hAnsiTheme="minorEastAsia" w:eastAsiaTheme="minorEastAsia"/>
                <w:kern w:val="0"/>
                <w:sz w:val="24"/>
                <w:highlight w:val="none"/>
              </w:rPr>
            </w:pPr>
          </w:p>
        </w:tc>
      </w:tr>
      <w:tr w14:paraId="7A53AE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tcPr>
          <w:p w14:paraId="6329CBD2">
            <w:pPr>
              <w:adjustRightInd w:val="0"/>
              <w:snapToGrid w:val="0"/>
              <w:spacing w:line="360" w:lineRule="auto"/>
              <w:rPr>
                <w:rFonts w:asciiTheme="minorEastAsia" w:hAnsiTheme="minorEastAsia" w:eastAsiaTheme="minorEastAsia"/>
                <w:kern w:val="0"/>
                <w:sz w:val="24"/>
                <w:highlight w:val="none"/>
              </w:rPr>
            </w:pPr>
          </w:p>
        </w:tc>
        <w:tc>
          <w:tcPr>
            <w:tcW w:w="2963" w:type="dxa"/>
          </w:tcPr>
          <w:p w14:paraId="25609941">
            <w:pPr>
              <w:adjustRightInd w:val="0"/>
              <w:snapToGrid w:val="0"/>
              <w:spacing w:line="360" w:lineRule="auto"/>
              <w:rPr>
                <w:rFonts w:asciiTheme="minorEastAsia" w:hAnsiTheme="minorEastAsia" w:eastAsiaTheme="minorEastAsia"/>
                <w:kern w:val="0"/>
                <w:sz w:val="24"/>
                <w:highlight w:val="none"/>
              </w:rPr>
            </w:pPr>
          </w:p>
        </w:tc>
        <w:tc>
          <w:tcPr>
            <w:tcW w:w="2439" w:type="dxa"/>
          </w:tcPr>
          <w:p w14:paraId="3ED44008">
            <w:pPr>
              <w:adjustRightInd w:val="0"/>
              <w:snapToGrid w:val="0"/>
              <w:spacing w:line="360" w:lineRule="auto"/>
              <w:rPr>
                <w:rFonts w:asciiTheme="minorEastAsia" w:hAnsiTheme="minorEastAsia" w:eastAsiaTheme="minorEastAsia"/>
                <w:kern w:val="0"/>
                <w:sz w:val="24"/>
                <w:highlight w:val="none"/>
              </w:rPr>
            </w:pPr>
          </w:p>
        </w:tc>
        <w:tc>
          <w:tcPr>
            <w:tcW w:w="2961" w:type="dxa"/>
          </w:tcPr>
          <w:p w14:paraId="056E5835">
            <w:pPr>
              <w:adjustRightInd w:val="0"/>
              <w:snapToGrid w:val="0"/>
              <w:spacing w:line="360" w:lineRule="auto"/>
              <w:rPr>
                <w:rFonts w:asciiTheme="minorEastAsia" w:hAnsiTheme="minorEastAsia" w:eastAsiaTheme="minorEastAsia"/>
                <w:kern w:val="0"/>
                <w:sz w:val="24"/>
                <w:highlight w:val="none"/>
              </w:rPr>
            </w:pPr>
          </w:p>
        </w:tc>
      </w:tr>
      <w:tr w14:paraId="3C478A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tcPr>
          <w:p w14:paraId="03306AB4">
            <w:pPr>
              <w:adjustRightInd w:val="0"/>
              <w:snapToGrid w:val="0"/>
              <w:spacing w:line="360" w:lineRule="auto"/>
              <w:rPr>
                <w:rFonts w:asciiTheme="minorEastAsia" w:hAnsiTheme="minorEastAsia" w:eastAsiaTheme="minorEastAsia"/>
                <w:kern w:val="0"/>
                <w:sz w:val="24"/>
                <w:highlight w:val="none"/>
              </w:rPr>
            </w:pPr>
          </w:p>
        </w:tc>
        <w:tc>
          <w:tcPr>
            <w:tcW w:w="2963" w:type="dxa"/>
          </w:tcPr>
          <w:p w14:paraId="3AC49DD0">
            <w:pPr>
              <w:adjustRightInd w:val="0"/>
              <w:snapToGrid w:val="0"/>
              <w:spacing w:line="360" w:lineRule="auto"/>
              <w:rPr>
                <w:rFonts w:asciiTheme="minorEastAsia" w:hAnsiTheme="minorEastAsia" w:eastAsiaTheme="minorEastAsia"/>
                <w:kern w:val="0"/>
                <w:sz w:val="24"/>
                <w:highlight w:val="none"/>
              </w:rPr>
            </w:pPr>
          </w:p>
        </w:tc>
        <w:tc>
          <w:tcPr>
            <w:tcW w:w="2439" w:type="dxa"/>
          </w:tcPr>
          <w:p w14:paraId="53B132C4">
            <w:pPr>
              <w:adjustRightInd w:val="0"/>
              <w:snapToGrid w:val="0"/>
              <w:spacing w:line="360" w:lineRule="auto"/>
              <w:rPr>
                <w:rFonts w:asciiTheme="minorEastAsia" w:hAnsiTheme="minorEastAsia" w:eastAsiaTheme="minorEastAsia"/>
                <w:kern w:val="0"/>
                <w:sz w:val="24"/>
                <w:highlight w:val="none"/>
              </w:rPr>
            </w:pPr>
          </w:p>
        </w:tc>
        <w:tc>
          <w:tcPr>
            <w:tcW w:w="2961" w:type="dxa"/>
          </w:tcPr>
          <w:p w14:paraId="6850372E">
            <w:pPr>
              <w:adjustRightInd w:val="0"/>
              <w:snapToGrid w:val="0"/>
              <w:spacing w:line="360" w:lineRule="auto"/>
              <w:rPr>
                <w:rFonts w:asciiTheme="minorEastAsia" w:hAnsiTheme="minorEastAsia" w:eastAsiaTheme="minorEastAsia"/>
                <w:kern w:val="0"/>
                <w:sz w:val="24"/>
                <w:highlight w:val="none"/>
              </w:rPr>
            </w:pPr>
          </w:p>
        </w:tc>
      </w:tr>
      <w:tr w14:paraId="7A8D46C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tcPr>
          <w:p w14:paraId="10608847">
            <w:pPr>
              <w:adjustRightInd w:val="0"/>
              <w:snapToGrid w:val="0"/>
              <w:spacing w:line="360" w:lineRule="auto"/>
              <w:rPr>
                <w:rFonts w:asciiTheme="minorEastAsia" w:hAnsiTheme="minorEastAsia" w:eastAsiaTheme="minorEastAsia"/>
                <w:kern w:val="0"/>
                <w:sz w:val="24"/>
                <w:highlight w:val="none"/>
              </w:rPr>
            </w:pPr>
          </w:p>
        </w:tc>
        <w:tc>
          <w:tcPr>
            <w:tcW w:w="2963" w:type="dxa"/>
          </w:tcPr>
          <w:p w14:paraId="2FF907AA">
            <w:pPr>
              <w:adjustRightInd w:val="0"/>
              <w:snapToGrid w:val="0"/>
              <w:spacing w:line="360" w:lineRule="auto"/>
              <w:rPr>
                <w:rFonts w:asciiTheme="minorEastAsia" w:hAnsiTheme="minorEastAsia" w:eastAsiaTheme="minorEastAsia"/>
                <w:kern w:val="0"/>
                <w:sz w:val="24"/>
                <w:highlight w:val="none"/>
              </w:rPr>
            </w:pPr>
          </w:p>
        </w:tc>
        <w:tc>
          <w:tcPr>
            <w:tcW w:w="2439" w:type="dxa"/>
          </w:tcPr>
          <w:p w14:paraId="64786C4B">
            <w:pPr>
              <w:adjustRightInd w:val="0"/>
              <w:snapToGrid w:val="0"/>
              <w:spacing w:line="360" w:lineRule="auto"/>
              <w:rPr>
                <w:rFonts w:asciiTheme="minorEastAsia" w:hAnsiTheme="minorEastAsia" w:eastAsiaTheme="minorEastAsia"/>
                <w:kern w:val="0"/>
                <w:sz w:val="24"/>
                <w:highlight w:val="none"/>
              </w:rPr>
            </w:pPr>
          </w:p>
        </w:tc>
        <w:tc>
          <w:tcPr>
            <w:tcW w:w="2961" w:type="dxa"/>
          </w:tcPr>
          <w:p w14:paraId="0790FF3E">
            <w:pPr>
              <w:adjustRightInd w:val="0"/>
              <w:snapToGrid w:val="0"/>
              <w:spacing w:line="360" w:lineRule="auto"/>
              <w:rPr>
                <w:rFonts w:asciiTheme="minorEastAsia" w:hAnsiTheme="minorEastAsia" w:eastAsiaTheme="minorEastAsia"/>
                <w:kern w:val="0"/>
                <w:sz w:val="24"/>
                <w:highlight w:val="none"/>
              </w:rPr>
            </w:pPr>
          </w:p>
        </w:tc>
      </w:tr>
    </w:tbl>
    <w:p w14:paraId="76946479">
      <w:pPr>
        <w:adjustRightInd w:val="0"/>
        <w:snapToGrid w:val="0"/>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采购人（签字）：</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rPr>
        <w:t xml:space="preserve">                       </w:t>
      </w:r>
    </w:p>
    <w:p w14:paraId="15F42D5C">
      <w:pPr>
        <w:adjustRightInd w:val="0"/>
        <w:snapToGrid w:val="0"/>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采购代理机构（签字）：</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rPr>
        <w:t xml:space="preserve">                               </w:t>
      </w:r>
    </w:p>
    <w:p w14:paraId="71A74558">
      <w:pPr>
        <w:adjustRightInd w:val="0"/>
        <w:snapToGrid w:val="0"/>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日期：</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rPr>
        <w:t>年</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rPr>
        <w:t>月</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rPr>
        <w:t>日</w:t>
      </w:r>
    </w:p>
    <w:p w14:paraId="7DE1C25F">
      <w:pPr>
        <w:widowControl/>
        <w:jc w:val="left"/>
        <w:rPr>
          <w:rFonts w:asciiTheme="minorEastAsia" w:hAnsiTheme="minorEastAsia" w:eastAsiaTheme="minorEastAsia"/>
          <w:sz w:val="24"/>
          <w:highlight w:val="none"/>
        </w:rPr>
      </w:pPr>
      <w:r>
        <w:rPr>
          <w:rFonts w:asciiTheme="minorEastAsia" w:hAnsiTheme="minorEastAsia" w:eastAsiaTheme="minorEastAsia"/>
          <w:sz w:val="24"/>
          <w:highlight w:val="none"/>
        </w:rPr>
        <w:br w:type="page"/>
      </w:r>
    </w:p>
    <w:p w14:paraId="457D3708">
      <w:pPr>
        <w:pStyle w:val="5"/>
        <w:adjustRightInd w:val="0"/>
        <w:snapToGrid w:val="0"/>
        <w:spacing w:before="0" w:after="0" w:line="360" w:lineRule="auto"/>
        <w:rPr>
          <w:rFonts w:ascii="黑体" w:hAnsi="黑体"/>
          <w:b w:val="0"/>
          <w:sz w:val="21"/>
          <w:szCs w:val="21"/>
          <w:highlight w:val="none"/>
        </w:rPr>
      </w:pPr>
      <w:bookmarkStart w:id="70" w:name="_Toc6482"/>
      <w:bookmarkStart w:id="71" w:name="_Toc2261"/>
      <w:bookmarkStart w:id="72" w:name="_Toc20651212"/>
      <w:r>
        <w:rPr>
          <w:rFonts w:hint="eastAsia" w:ascii="黑体" w:hAnsi="黑体"/>
          <w:b w:val="0"/>
          <w:sz w:val="21"/>
          <w:szCs w:val="21"/>
          <w:highlight w:val="none"/>
        </w:rPr>
        <w:t>附表3 资格审查合格投标人名单</w:t>
      </w:r>
      <w:bookmarkEnd w:id="70"/>
      <w:bookmarkEnd w:id="71"/>
      <w:bookmarkEnd w:id="72"/>
    </w:p>
    <w:p w14:paraId="2ADE1C27">
      <w:pPr>
        <w:adjustRightInd w:val="0"/>
        <w:snapToGrid w:val="0"/>
        <w:spacing w:line="360" w:lineRule="auto"/>
        <w:jc w:val="center"/>
        <w:rPr>
          <w:rFonts w:ascii="黑体" w:hAnsi="黑体" w:eastAsia="黑体"/>
          <w:b/>
          <w:sz w:val="28"/>
          <w:szCs w:val="28"/>
          <w:highlight w:val="none"/>
        </w:rPr>
      </w:pPr>
      <w:r>
        <w:rPr>
          <w:rFonts w:hint="eastAsia" w:ascii="黑体" w:hAnsi="黑体" w:eastAsia="黑体"/>
          <w:b/>
          <w:sz w:val="28"/>
          <w:szCs w:val="28"/>
          <w:highlight w:val="none"/>
        </w:rPr>
        <w:t>资格审查合格投标人名单</w:t>
      </w:r>
    </w:p>
    <w:p w14:paraId="76422C5C">
      <w:pPr>
        <w:adjustRightInd w:val="0"/>
        <w:snapToGrid w:val="0"/>
        <w:spacing w:line="360" w:lineRule="auto"/>
        <w:rPr>
          <w:rFonts w:ascii="华文中宋" w:hAnsi="华文中宋" w:eastAsia="华文中宋"/>
          <w:sz w:val="32"/>
          <w:szCs w:val="32"/>
          <w:highlight w:val="none"/>
        </w:rPr>
      </w:pPr>
      <w:r>
        <w:rPr>
          <w:rFonts w:hint="eastAsia" w:asciiTheme="minorEastAsia" w:hAnsiTheme="minorEastAsia" w:eastAsiaTheme="minorEastAsia"/>
          <w:szCs w:val="21"/>
          <w:highlight w:val="none"/>
        </w:rPr>
        <w:t>项目名称：</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rPr>
        <w:t xml:space="preserve">                                        </w:t>
      </w:r>
      <w:r>
        <w:rPr>
          <w:rFonts w:hint="eastAsia" w:asciiTheme="minorEastAsia" w:hAnsiTheme="minorEastAsia" w:eastAsiaTheme="minorEastAsia"/>
          <w:szCs w:val="21"/>
          <w:highlight w:val="none"/>
          <w:lang w:eastAsia="zh-CN"/>
        </w:rPr>
        <w:t>采购代理机构编号</w:t>
      </w:r>
      <w:r>
        <w:rPr>
          <w:rFonts w:hint="eastAsia" w:asciiTheme="minorEastAsia" w:hAnsiTheme="minorEastAsia" w:eastAsiaTheme="minorEastAsia"/>
          <w:szCs w:val="21"/>
          <w:highlight w:val="none"/>
        </w:rPr>
        <w:t>：</w:t>
      </w:r>
      <w:r>
        <w:rPr>
          <w:rFonts w:hint="eastAsia" w:asciiTheme="minorEastAsia" w:hAnsiTheme="minorEastAsia" w:eastAsiaTheme="minorEastAsia"/>
          <w:szCs w:val="21"/>
          <w:highlight w:val="none"/>
          <w:u w:val="single"/>
        </w:rPr>
        <w:t xml:space="preserve">           </w:t>
      </w:r>
    </w:p>
    <w:tbl>
      <w:tblPr>
        <w:tblStyle w:val="43"/>
        <w:tblW w:w="878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93"/>
        <w:gridCol w:w="7796"/>
      </w:tblGrid>
      <w:tr w14:paraId="4AE9C1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993" w:type="dxa"/>
            <w:vAlign w:val="center"/>
          </w:tcPr>
          <w:p w14:paraId="6E047E55">
            <w:pPr>
              <w:jc w:val="center"/>
              <w:rPr>
                <w:b/>
                <w:kern w:val="0"/>
                <w:szCs w:val="21"/>
                <w:highlight w:val="none"/>
              </w:rPr>
            </w:pPr>
            <w:r>
              <w:rPr>
                <w:rFonts w:hint="eastAsia"/>
                <w:b/>
                <w:kern w:val="0"/>
                <w:szCs w:val="21"/>
                <w:highlight w:val="none"/>
              </w:rPr>
              <w:t>序号</w:t>
            </w:r>
          </w:p>
        </w:tc>
        <w:tc>
          <w:tcPr>
            <w:tcW w:w="7796" w:type="dxa"/>
            <w:vAlign w:val="center"/>
          </w:tcPr>
          <w:p w14:paraId="723144F5">
            <w:pPr>
              <w:jc w:val="center"/>
              <w:rPr>
                <w:b/>
                <w:kern w:val="0"/>
                <w:szCs w:val="21"/>
                <w:highlight w:val="none"/>
              </w:rPr>
            </w:pPr>
            <w:r>
              <w:rPr>
                <w:rFonts w:hint="eastAsia"/>
                <w:b/>
                <w:kern w:val="0"/>
                <w:szCs w:val="21"/>
                <w:highlight w:val="none"/>
              </w:rPr>
              <w:t>合格投标人名称</w:t>
            </w:r>
          </w:p>
        </w:tc>
      </w:tr>
      <w:tr w14:paraId="331283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993" w:type="dxa"/>
          </w:tcPr>
          <w:p w14:paraId="24825666">
            <w:pPr>
              <w:adjustRightInd w:val="0"/>
              <w:snapToGrid w:val="0"/>
              <w:spacing w:line="360" w:lineRule="auto"/>
              <w:rPr>
                <w:rFonts w:asciiTheme="minorEastAsia" w:hAnsiTheme="minorEastAsia" w:eastAsiaTheme="minorEastAsia"/>
                <w:kern w:val="0"/>
                <w:szCs w:val="21"/>
                <w:highlight w:val="none"/>
              </w:rPr>
            </w:pPr>
          </w:p>
        </w:tc>
        <w:tc>
          <w:tcPr>
            <w:tcW w:w="7796" w:type="dxa"/>
          </w:tcPr>
          <w:p w14:paraId="720C9591">
            <w:pPr>
              <w:adjustRightInd w:val="0"/>
              <w:snapToGrid w:val="0"/>
              <w:spacing w:line="360" w:lineRule="auto"/>
              <w:rPr>
                <w:rFonts w:asciiTheme="minorEastAsia" w:hAnsiTheme="minorEastAsia" w:eastAsiaTheme="minorEastAsia"/>
                <w:kern w:val="0"/>
                <w:szCs w:val="21"/>
                <w:highlight w:val="none"/>
              </w:rPr>
            </w:pPr>
          </w:p>
        </w:tc>
      </w:tr>
      <w:tr w14:paraId="322F4A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993" w:type="dxa"/>
          </w:tcPr>
          <w:p w14:paraId="7FB3C524">
            <w:pPr>
              <w:adjustRightInd w:val="0"/>
              <w:snapToGrid w:val="0"/>
              <w:spacing w:line="360" w:lineRule="auto"/>
              <w:rPr>
                <w:rFonts w:asciiTheme="minorEastAsia" w:hAnsiTheme="minorEastAsia" w:eastAsiaTheme="minorEastAsia"/>
                <w:kern w:val="0"/>
                <w:sz w:val="24"/>
                <w:highlight w:val="none"/>
              </w:rPr>
            </w:pPr>
          </w:p>
        </w:tc>
        <w:tc>
          <w:tcPr>
            <w:tcW w:w="7796" w:type="dxa"/>
          </w:tcPr>
          <w:p w14:paraId="339DFA43">
            <w:pPr>
              <w:adjustRightInd w:val="0"/>
              <w:snapToGrid w:val="0"/>
              <w:spacing w:line="360" w:lineRule="auto"/>
              <w:rPr>
                <w:rFonts w:asciiTheme="minorEastAsia" w:hAnsiTheme="minorEastAsia" w:eastAsiaTheme="minorEastAsia"/>
                <w:kern w:val="0"/>
                <w:sz w:val="24"/>
                <w:highlight w:val="none"/>
              </w:rPr>
            </w:pPr>
          </w:p>
        </w:tc>
      </w:tr>
      <w:tr w14:paraId="5C045E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993" w:type="dxa"/>
          </w:tcPr>
          <w:p w14:paraId="6BAB65DE">
            <w:pPr>
              <w:adjustRightInd w:val="0"/>
              <w:snapToGrid w:val="0"/>
              <w:spacing w:line="360" w:lineRule="auto"/>
              <w:rPr>
                <w:rFonts w:asciiTheme="minorEastAsia" w:hAnsiTheme="minorEastAsia" w:eastAsiaTheme="minorEastAsia"/>
                <w:kern w:val="0"/>
                <w:sz w:val="24"/>
                <w:highlight w:val="none"/>
              </w:rPr>
            </w:pPr>
          </w:p>
        </w:tc>
        <w:tc>
          <w:tcPr>
            <w:tcW w:w="7796" w:type="dxa"/>
          </w:tcPr>
          <w:p w14:paraId="6DA8014B">
            <w:pPr>
              <w:adjustRightInd w:val="0"/>
              <w:snapToGrid w:val="0"/>
              <w:spacing w:line="360" w:lineRule="auto"/>
              <w:rPr>
                <w:rFonts w:asciiTheme="minorEastAsia" w:hAnsiTheme="minorEastAsia" w:eastAsiaTheme="minorEastAsia"/>
                <w:kern w:val="0"/>
                <w:sz w:val="24"/>
                <w:highlight w:val="none"/>
              </w:rPr>
            </w:pPr>
          </w:p>
        </w:tc>
      </w:tr>
      <w:tr w14:paraId="285F2C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993" w:type="dxa"/>
          </w:tcPr>
          <w:p w14:paraId="32D21559">
            <w:pPr>
              <w:adjustRightInd w:val="0"/>
              <w:snapToGrid w:val="0"/>
              <w:spacing w:line="360" w:lineRule="auto"/>
              <w:rPr>
                <w:rFonts w:asciiTheme="minorEastAsia" w:hAnsiTheme="minorEastAsia" w:eastAsiaTheme="minorEastAsia"/>
                <w:kern w:val="0"/>
                <w:sz w:val="24"/>
                <w:highlight w:val="none"/>
              </w:rPr>
            </w:pPr>
          </w:p>
        </w:tc>
        <w:tc>
          <w:tcPr>
            <w:tcW w:w="7796" w:type="dxa"/>
          </w:tcPr>
          <w:p w14:paraId="2223E563">
            <w:pPr>
              <w:adjustRightInd w:val="0"/>
              <w:snapToGrid w:val="0"/>
              <w:spacing w:line="360" w:lineRule="auto"/>
              <w:rPr>
                <w:rFonts w:asciiTheme="minorEastAsia" w:hAnsiTheme="minorEastAsia" w:eastAsiaTheme="minorEastAsia"/>
                <w:kern w:val="0"/>
                <w:sz w:val="24"/>
                <w:highlight w:val="none"/>
              </w:rPr>
            </w:pPr>
          </w:p>
        </w:tc>
      </w:tr>
      <w:tr w14:paraId="6EB473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993" w:type="dxa"/>
          </w:tcPr>
          <w:p w14:paraId="5AD68799">
            <w:pPr>
              <w:adjustRightInd w:val="0"/>
              <w:snapToGrid w:val="0"/>
              <w:spacing w:line="360" w:lineRule="auto"/>
              <w:rPr>
                <w:rFonts w:asciiTheme="minorEastAsia" w:hAnsiTheme="minorEastAsia" w:eastAsiaTheme="minorEastAsia"/>
                <w:kern w:val="0"/>
                <w:sz w:val="24"/>
                <w:highlight w:val="none"/>
              </w:rPr>
            </w:pPr>
          </w:p>
        </w:tc>
        <w:tc>
          <w:tcPr>
            <w:tcW w:w="7796" w:type="dxa"/>
          </w:tcPr>
          <w:p w14:paraId="04434466">
            <w:pPr>
              <w:adjustRightInd w:val="0"/>
              <w:snapToGrid w:val="0"/>
              <w:spacing w:line="360" w:lineRule="auto"/>
              <w:rPr>
                <w:rFonts w:asciiTheme="minorEastAsia" w:hAnsiTheme="minorEastAsia" w:eastAsiaTheme="minorEastAsia"/>
                <w:kern w:val="0"/>
                <w:sz w:val="24"/>
                <w:highlight w:val="none"/>
              </w:rPr>
            </w:pPr>
          </w:p>
        </w:tc>
      </w:tr>
      <w:tr w14:paraId="1FD9691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993" w:type="dxa"/>
          </w:tcPr>
          <w:p w14:paraId="1B0D28EC">
            <w:pPr>
              <w:adjustRightInd w:val="0"/>
              <w:snapToGrid w:val="0"/>
              <w:spacing w:line="360" w:lineRule="auto"/>
              <w:rPr>
                <w:rFonts w:asciiTheme="minorEastAsia" w:hAnsiTheme="minorEastAsia" w:eastAsiaTheme="minorEastAsia"/>
                <w:kern w:val="0"/>
                <w:sz w:val="24"/>
                <w:highlight w:val="none"/>
              </w:rPr>
            </w:pPr>
          </w:p>
        </w:tc>
        <w:tc>
          <w:tcPr>
            <w:tcW w:w="7796" w:type="dxa"/>
          </w:tcPr>
          <w:p w14:paraId="04F464EC">
            <w:pPr>
              <w:adjustRightInd w:val="0"/>
              <w:snapToGrid w:val="0"/>
              <w:spacing w:line="360" w:lineRule="auto"/>
              <w:rPr>
                <w:rFonts w:asciiTheme="minorEastAsia" w:hAnsiTheme="minorEastAsia" w:eastAsiaTheme="minorEastAsia"/>
                <w:kern w:val="0"/>
                <w:sz w:val="24"/>
                <w:highlight w:val="none"/>
              </w:rPr>
            </w:pPr>
          </w:p>
        </w:tc>
      </w:tr>
    </w:tbl>
    <w:p w14:paraId="4D668062">
      <w:pPr>
        <w:adjustRightInd w:val="0"/>
        <w:snapToGrid w:val="0"/>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采购人（签字）：</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rPr>
        <w:t xml:space="preserve">                       </w:t>
      </w:r>
    </w:p>
    <w:p w14:paraId="4E003901">
      <w:pPr>
        <w:adjustRightInd w:val="0"/>
        <w:snapToGrid w:val="0"/>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采购代理机构（签字）：</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rPr>
        <w:t xml:space="preserve">                               </w:t>
      </w:r>
    </w:p>
    <w:p w14:paraId="34B446F2">
      <w:pPr>
        <w:rPr>
          <w:rFonts w:hint="eastAsia"/>
          <w:highlight w:val="none"/>
        </w:rPr>
      </w:pPr>
      <w:r>
        <w:rPr>
          <w:rFonts w:hint="eastAsia"/>
          <w:highlight w:val="none"/>
        </w:rPr>
        <w:t>日期：       年   月   日</w:t>
      </w:r>
    </w:p>
    <w:p w14:paraId="40CA6401">
      <w:pPr>
        <w:pStyle w:val="22"/>
        <w:adjustRightInd w:val="0"/>
        <w:snapToGrid w:val="0"/>
        <w:spacing w:line="360" w:lineRule="auto"/>
        <w:jc w:val="center"/>
        <w:outlineLvl w:val="0"/>
        <w:rPr>
          <w:rFonts w:ascii="黑体" w:hAnsi="华文中宋" w:eastAsia="黑体"/>
          <w:b/>
          <w:sz w:val="28"/>
          <w:szCs w:val="28"/>
          <w:highlight w:val="none"/>
        </w:rPr>
      </w:pPr>
      <w:r>
        <w:rPr>
          <w:rFonts w:hAnsi="宋体"/>
          <w:highlight w:val="none"/>
        </w:rPr>
        <w:br w:type="page"/>
      </w:r>
      <w:bookmarkStart w:id="73" w:name="_Toc15313"/>
      <w:bookmarkStart w:id="74" w:name="_Toc6136"/>
      <w:r>
        <w:rPr>
          <w:rFonts w:hint="eastAsia" w:ascii="黑体" w:hAnsi="华文中宋" w:eastAsia="黑体"/>
          <w:b/>
          <w:sz w:val="32"/>
          <w:szCs w:val="32"/>
          <w:highlight w:val="none"/>
        </w:rPr>
        <w:t>第四章 评标方法及标准（综合评分法）</w:t>
      </w:r>
      <w:bookmarkEnd w:id="66"/>
      <w:bookmarkEnd w:id="73"/>
      <w:bookmarkEnd w:id="74"/>
    </w:p>
    <w:p w14:paraId="53D1CBA7">
      <w:pPr>
        <w:pStyle w:val="3"/>
        <w:adjustRightInd w:val="0"/>
        <w:snapToGrid w:val="0"/>
        <w:jc w:val="center"/>
        <w:rPr>
          <w:rFonts w:ascii="黑体" w:hAnsi="华文中宋" w:eastAsia="黑体"/>
          <w:sz w:val="28"/>
          <w:szCs w:val="28"/>
          <w:highlight w:val="none"/>
        </w:rPr>
      </w:pPr>
      <w:bookmarkStart w:id="75" w:name="_Toc29913911"/>
      <w:bookmarkStart w:id="76" w:name="_Toc27055"/>
      <w:bookmarkStart w:id="77" w:name="_Toc18001"/>
      <w:r>
        <w:rPr>
          <w:rFonts w:hint="eastAsia" w:ascii="黑体" w:hAnsi="华文中宋" w:eastAsia="黑体"/>
          <w:sz w:val="28"/>
          <w:szCs w:val="28"/>
          <w:highlight w:val="none"/>
        </w:rPr>
        <w:t>第一节 评标方法及标准前附表</w:t>
      </w:r>
      <w:bookmarkEnd w:id="75"/>
      <w:bookmarkEnd w:id="76"/>
      <w:bookmarkEnd w:id="77"/>
    </w:p>
    <w:tbl>
      <w:tblPr>
        <w:tblStyle w:val="42"/>
        <w:tblW w:w="878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00"/>
        <w:gridCol w:w="2271"/>
        <w:gridCol w:w="4818"/>
      </w:tblGrid>
      <w:tr w14:paraId="1CB370A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00" w:type="dxa"/>
            <w:tcBorders>
              <w:top w:val="double" w:color="auto" w:sz="4" w:space="0"/>
              <w:bottom w:val="single" w:color="auto" w:sz="6" w:space="0"/>
            </w:tcBorders>
          </w:tcPr>
          <w:p w14:paraId="414BD080">
            <w:pPr>
              <w:adjustRightInd w:val="0"/>
              <w:snapToGrid w:val="0"/>
              <w:spacing w:before="156" w:beforeLines="50" w:line="360" w:lineRule="auto"/>
              <w:jc w:val="center"/>
              <w:rPr>
                <w:b/>
                <w:highlight w:val="none"/>
              </w:rPr>
            </w:pPr>
            <w:r>
              <w:rPr>
                <w:rFonts w:hint="eastAsia"/>
                <w:b/>
                <w:highlight w:val="none"/>
              </w:rPr>
              <w:t>条款号</w:t>
            </w:r>
          </w:p>
        </w:tc>
        <w:tc>
          <w:tcPr>
            <w:tcW w:w="2271" w:type="dxa"/>
            <w:tcBorders>
              <w:top w:val="double" w:color="auto" w:sz="4" w:space="0"/>
              <w:bottom w:val="single" w:color="auto" w:sz="6" w:space="0"/>
            </w:tcBorders>
          </w:tcPr>
          <w:p w14:paraId="11053177">
            <w:pPr>
              <w:adjustRightInd w:val="0"/>
              <w:snapToGrid w:val="0"/>
              <w:spacing w:before="156" w:beforeLines="50" w:line="360" w:lineRule="auto"/>
              <w:jc w:val="center"/>
              <w:rPr>
                <w:b/>
                <w:highlight w:val="none"/>
              </w:rPr>
            </w:pPr>
            <w:r>
              <w:rPr>
                <w:rFonts w:hint="eastAsia"/>
                <w:b/>
                <w:highlight w:val="none"/>
              </w:rPr>
              <w:t>条款名称</w:t>
            </w:r>
          </w:p>
        </w:tc>
        <w:tc>
          <w:tcPr>
            <w:tcW w:w="4818" w:type="dxa"/>
            <w:tcBorders>
              <w:top w:val="double" w:color="auto" w:sz="4" w:space="0"/>
              <w:bottom w:val="single" w:color="auto" w:sz="6" w:space="0"/>
            </w:tcBorders>
          </w:tcPr>
          <w:p w14:paraId="613BFE1C">
            <w:pPr>
              <w:adjustRightInd w:val="0"/>
              <w:snapToGrid w:val="0"/>
              <w:spacing w:before="156" w:beforeLines="50" w:line="360" w:lineRule="auto"/>
              <w:jc w:val="center"/>
              <w:rPr>
                <w:b/>
                <w:highlight w:val="none"/>
              </w:rPr>
            </w:pPr>
            <w:r>
              <w:rPr>
                <w:rFonts w:hint="eastAsia"/>
                <w:b/>
                <w:highlight w:val="none"/>
              </w:rPr>
              <w:t>编列内容规定</w:t>
            </w:r>
          </w:p>
        </w:tc>
      </w:tr>
      <w:tr w14:paraId="3BBEC1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00" w:type="dxa"/>
            <w:tcBorders>
              <w:top w:val="single" w:color="auto" w:sz="6" w:space="0"/>
              <w:bottom w:val="single" w:color="auto" w:sz="6" w:space="0"/>
            </w:tcBorders>
            <w:vAlign w:val="center"/>
          </w:tcPr>
          <w:p w14:paraId="41F6943B">
            <w:pPr>
              <w:adjustRightInd w:val="0"/>
              <w:snapToGrid w:val="0"/>
              <w:spacing w:before="156" w:beforeLines="50"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第1.3</w:t>
            </w:r>
            <w:r>
              <w:rPr>
                <w:rFonts w:hint="eastAsia" w:cs="宋体" w:asciiTheme="minorEastAsia" w:hAnsiTheme="minorEastAsia" w:eastAsiaTheme="minorEastAsia"/>
                <w:kern w:val="0"/>
                <w:szCs w:val="21"/>
                <w:highlight w:val="none"/>
                <w:lang w:val="zh-CN"/>
              </w:rPr>
              <w:t>款</w:t>
            </w:r>
          </w:p>
        </w:tc>
        <w:tc>
          <w:tcPr>
            <w:tcW w:w="2271" w:type="dxa"/>
            <w:tcBorders>
              <w:top w:val="single" w:color="auto" w:sz="6" w:space="0"/>
              <w:bottom w:val="single" w:color="auto" w:sz="6" w:space="0"/>
            </w:tcBorders>
            <w:vAlign w:val="center"/>
          </w:tcPr>
          <w:p w14:paraId="6C682CF3">
            <w:pPr>
              <w:adjustRightInd w:val="0"/>
              <w:snapToGrid w:val="0"/>
              <w:spacing w:before="156" w:beforeLines="50"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评标方法</w:t>
            </w:r>
          </w:p>
        </w:tc>
        <w:tc>
          <w:tcPr>
            <w:tcW w:w="4818" w:type="dxa"/>
            <w:tcBorders>
              <w:top w:val="single" w:color="auto" w:sz="6" w:space="0"/>
              <w:bottom w:val="single" w:color="auto" w:sz="6" w:space="0"/>
            </w:tcBorders>
            <w:vAlign w:val="center"/>
          </w:tcPr>
          <w:p w14:paraId="25F4E15C">
            <w:pPr>
              <w:adjustRightInd w:val="0"/>
              <w:snapToGrid w:val="0"/>
              <w:spacing w:before="156" w:beforeLines="50"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综合评分法</w:t>
            </w:r>
          </w:p>
        </w:tc>
      </w:tr>
      <w:tr w14:paraId="58B3CA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00" w:type="dxa"/>
            <w:tcBorders>
              <w:top w:val="single" w:color="auto" w:sz="6" w:space="0"/>
              <w:bottom w:val="single" w:color="auto" w:sz="6" w:space="0"/>
            </w:tcBorders>
            <w:vAlign w:val="center"/>
          </w:tcPr>
          <w:p w14:paraId="100467F8">
            <w:pPr>
              <w:adjustRightInd w:val="0"/>
              <w:snapToGrid w:val="0"/>
              <w:spacing w:before="156" w:beforeLines="50"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第3.4</w:t>
            </w:r>
            <w:r>
              <w:rPr>
                <w:rFonts w:hint="eastAsia" w:cs="宋体" w:asciiTheme="minorEastAsia" w:hAnsiTheme="minorEastAsia" w:eastAsiaTheme="minorEastAsia"/>
                <w:kern w:val="0"/>
                <w:szCs w:val="21"/>
                <w:highlight w:val="none"/>
                <w:lang w:val="zh-CN"/>
              </w:rPr>
              <w:t>款</w:t>
            </w:r>
          </w:p>
        </w:tc>
        <w:tc>
          <w:tcPr>
            <w:tcW w:w="2271" w:type="dxa"/>
            <w:tcBorders>
              <w:top w:val="single" w:color="auto" w:sz="6" w:space="0"/>
              <w:bottom w:val="single" w:color="auto" w:sz="6" w:space="0"/>
            </w:tcBorders>
            <w:vAlign w:val="center"/>
          </w:tcPr>
          <w:p w14:paraId="345433FE">
            <w:pPr>
              <w:adjustRightInd w:val="0"/>
              <w:snapToGrid w:val="0"/>
              <w:spacing w:before="156" w:beforeLines="50" w:line="360" w:lineRule="auto"/>
              <w:jc w:val="center"/>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服务中配套货物非单一产品采购项目的核心产品</w:t>
            </w:r>
          </w:p>
        </w:tc>
        <w:tc>
          <w:tcPr>
            <w:tcW w:w="4818" w:type="dxa"/>
            <w:tcBorders>
              <w:top w:val="single" w:color="auto" w:sz="6" w:space="0"/>
              <w:bottom w:val="single" w:color="auto" w:sz="6" w:space="0"/>
            </w:tcBorders>
            <w:vAlign w:val="center"/>
          </w:tcPr>
          <w:p w14:paraId="5899F78E">
            <w:pPr>
              <w:adjustRightInd w:val="0"/>
              <w:snapToGrid w:val="0"/>
              <w:spacing w:line="360" w:lineRule="auto"/>
              <w:rPr>
                <w:rFonts w:asciiTheme="minorEastAsia" w:hAnsiTheme="minorEastAsia" w:eastAsiaTheme="minorEastAsia"/>
                <w:szCs w:val="21"/>
                <w:highlight w:val="none"/>
                <w:u w:val="single"/>
              </w:rPr>
            </w:pPr>
            <w:r>
              <w:rPr>
                <w:rFonts w:hint="eastAsia" w:ascii="宋体" w:hAnsi="宋体"/>
                <w:highlight w:val="none"/>
              </w:rPr>
              <w:t>核心产品为：</w:t>
            </w:r>
            <w:r>
              <w:rPr>
                <w:rFonts w:hint="eastAsia" w:ascii="宋体" w:hAnsi="宋体"/>
                <w:highlight w:val="none"/>
                <w:u w:val="single"/>
                <w:lang w:val="en-US" w:eastAsia="zh-CN"/>
              </w:rPr>
              <w:t xml:space="preserve">  </w:t>
            </w:r>
            <w:r>
              <w:rPr>
                <w:rFonts w:ascii="宋体" w:hAnsi="宋体"/>
                <w:szCs w:val="21"/>
                <w:highlight w:val="none"/>
                <w:u w:val="single"/>
              </w:rPr>
              <w:softHyphen/>
            </w:r>
            <w:r>
              <w:rPr>
                <w:rFonts w:hint="eastAsia" w:ascii="宋体" w:hAnsi="宋体"/>
                <w:szCs w:val="21"/>
                <w:highlight w:val="none"/>
                <w:u w:val="single"/>
              </w:rPr>
              <w:softHyphen/>
            </w:r>
            <w:r>
              <w:rPr>
                <w:rFonts w:ascii="宋体" w:hAnsi="宋体"/>
                <w:szCs w:val="21"/>
                <w:highlight w:val="none"/>
                <w:u w:val="single"/>
              </w:rPr>
              <w:softHyphen/>
            </w:r>
            <w:r>
              <w:rPr>
                <w:rFonts w:hint="eastAsia" w:ascii="宋体" w:hAnsi="宋体"/>
                <w:szCs w:val="21"/>
                <w:highlight w:val="none"/>
                <w:u w:val="single"/>
              </w:rPr>
              <w:softHyphen/>
            </w:r>
            <w:r>
              <w:rPr>
                <w:rFonts w:hint="eastAsia" w:ascii="宋体" w:hAnsi="宋体"/>
                <w:szCs w:val="21"/>
                <w:highlight w:val="none"/>
                <w:u w:val="single"/>
                <w:lang w:val="en-US" w:eastAsia="zh-CN"/>
              </w:rPr>
              <w:t xml:space="preserve">/  </w:t>
            </w:r>
            <w:r>
              <w:rPr>
                <w:rFonts w:hint="eastAsia" w:ascii="宋体" w:hAnsi="宋体"/>
                <w:highlight w:val="none"/>
              </w:rPr>
              <w:t>。</w:t>
            </w:r>
          </w:p>
        </w:tc>
      </w:tr>
      <w:tr w14:paraId="6740600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00" w:type="dxa"/>
            <w:tcBorders>
              <w:top w:val="single" w:color="auto" w:sz="6" w:space="0"/>
              <w:bottom w:val="single" w:color="auto" w:sz="6" w:space="0"/>
            </w:tcBorders>
            <w:vAlign w:val="center"/>
          </w:tcPr>
          <w:p w14:paraId="33876793">
            <w:pPr>
              <w:adjustRightInd w:val="0"/>
              <w:snapToGrid w:val="0"/>
              <w:spacing w:before="156" w:beforeLines="50"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第4.2</w:t>
            </w:r>
            <w:r>
              <w:rPr>
                <w:rFonts w:hint="eastAsia" w:cs="宋体" w:asciiTheme="minorEastAsia" w:hAnsiTheme="minorEastAsia" w:eastAsiaTheme="minorEastAsia"/>
                <w:kern w:val="0"/>
                <w:szCs w:val="21"/>
                <w:highlight w:val="none"/>
                <w:lang w:val="zh-CN"/>
              </w:rPr>
              <w:t>款</w:t>
            </w:r>
          </w:p>
        </w:tc>
        <w:tc>
          <w:tcPr>
            <w:tcW w:w="2271" w:type="dxa"/>
            <w:tcBorders>
              <w:top w:val="single" w:color="auto" w:sz="6" w:space="0"/>
              <w:bottom w:val="single" w:color="auto" w:sz="6" w:space="0"/>
            </w:tcBorders>
            <w:vAlign w:val="center"/>
          </w:tcPr>
          <w:p w14:paraId="25145F30">
            <w:pPr>
              <w:adjustRightInd w:val="0"/>
              <w:snapToGrid w:val="0"/>
              <w:spacing w:before="156" w:beforeLines="50"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投标文件报价出现前后不一致的修正</w:t>
            </w:r>
          </w:p>
        </w:tc>
        <w:tc>
          <w:tcPr>
            <w:tcW w:w="4818" w:type="dxa"/>
            <w:tcBorders>
              <w:top w:val="single" w:color="auto" w:sz="6" w:space="0"/>
              <w:bottom w:val="single" w:color="auto" w:sz="6" w:space="0"/>
            </w:tcBorders>
            <w:vAlign w:val="center"/>
          </w:tcPr>
          <w:p w14:paraId="084422DA">
            <w:pPr>
              <w:adjustRightInd w:val="0"/>
              <w:snapToGrid w:val="0"/>
              <w:spacing w:line="420" w:lineRule="exact"/>
              <w:rPr>
                <w:rFonts w:hint="eastAsia"/>
                <w:color w:val="auto"/>
                <w:szCs w:val="21"/>
                <w:highlight w:val="none"/>
                <w:u w:val="none"/>
              </w:rPr>
            </w:pPr>
            <w:r>
              <w:rPr>
                <w:rFonts w:hint="eastAsia"/>
                <w:color w:val="auto"/>
                <w:szCs w:val="21"/>
                <w:highlight w:val="none"/>
                <w:u w:val="none"/>
              </w:rPr>
              <w:t>（1）投标文件中开标一览表内容与投标文件中相应内容不一致的，以开标一览表为准；</w:t>
            </w:r>
          </w:p>
          <w:p w14:paraId="4EEAC3C8">
            <w:pPr>
              <w:adjustRightInd w:val="0"/>
              <w:snapToGrid w:val="0"/>
              <w:spacing w:line="420" w:lineRule="exact"/>
              <w:rPr>
                <w:rFonts w:hint="eastAsia"/>
                <w:color w:val="auto"/>
                <w:szCs w:val="21"/>
                <w:highlight w:val="none"/>
                <w:u w:val="none"/>
              </w:rPr>
            </w:pPr>
            <w:r>
              <w:rPr>
                <w:rFonts w:hint="eastAsia"/>
                <w:color w:val="auto"/>
                <w:szCs w:val="21"/>
                <w:highlight w:val="none"/>
                <w:u w:val="none"/>
              </w:rPr>
              <w:t>（2）大写金额和小写金额不一致的，以大写金额为准；</w:t>
            </w:r>
          </w:p>
          <w:p w14:paraId="56FEEDC8">
            <w:pPr>
              <w:adjustRightInd w:val="0"/>
              <w:snapToGrid w:val="0"/>
              <w:spacing w:line="420" w:lineRule="exact"/>
              <w:rPr>
                <w:rFonts w:hint="eastAsia"/>
                <w:color w:val="auto"/>
                <w:szCs w:val="21"/>
                <w:highlight w:val="none"/>
                <w:u w:val="none"/>
              </w:rPr>
            </w:pPr>
            <w:r>
              <w:rPr>
                <w:rFonts w:hint="eastAsia"/>
                <w:color w:val="auto"/>
                <w:szCs w:val="21"/>
                <w:highlight w:val="none"/>
                <w:u w:val="none"/>
              </w:rPr>
              <w:t>（3）单价金额小数点或者百分比有明显错位的，以开标一览表的总价为准，并修改单价；</w:t>
            </w:r>
          </w:p>
          <w:p w14:paraId="6C142C8C">
            <w:pPr>
              <w:adjustRightInd w:val="0"/>
              <w:snapToGrid w:val="0"/>
              <w:spacing w:line="420" w:lineRule="exact"/>
              <w:rPr>
                <w:szCs w:val="21"/>
                <w:highlight w:val="none"/>
                <w:u w:val="single"/>
              </w:rPr>
            </w:pPr>
            <w:r>
              <w:rPr>
                <w:rFonts w:hint="eastAsia"/>
                <w:color w:val="auto"/>
                <w:szCs w:val="21"/>
                <w:highlight w:val="none"/>
                <w:u w:val="none"/>
              </w:rPr>
              <w:t>（4）总价金额与按单价汇总金额不一致的，以单价金额计算结果为准。</w:t>
            </w:r>
          </w:p>
        </w:tc>
      </w:tr>
      <w:tr w14:paraId="2671396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00" w:type="dxa"/>
            <w:tcBorders>
              <w:top w:val="single" w:color="auto" w:sz="6" w:space="0"/>
              <w:bottom w:val="single" w:color="auto" w:sz="6" w:space="0"/>
            </w:tcBorders>
            <w:vAlign w:val="center"/>
          </w:tcPr>
          <w:p w14:paraId="602B3C07">
            <w:pPr>
              <w:adjustRightInd w:val="0"/>
              <w:snapToGrid w:val="0"/>
              <w:spacing w:before="156" w:beforeLines="50"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第5.2</w:t>
            </w:r>
            <w:r>
              <w:rPr>
                <w:rFonts w:hint="eastAsia" w:cs="宋体" w:asciiTheme="minorEastAsia" w:hAnsiTheme="minorEastAsia" w:eastAsiaTheme="minorEastAsia"/>
                <w:kern w:val="0"/>
                <w:szCs w:val="21"/>
                <w:highlight w:val="none"/>
                <w:lang w:val="zh-CN"/>
              </w:rPr>
              <w:t>项</w:t>
            </w:r>
          </w:p>
        </w:tc>
        <w:tc>
          <w:tcPr>
            <w:tcW w:w="2271" w:type="dxa"/>
            <w:tcBorders>
              <w:top w:val="single" w:color="auto" w:sz="6" w:space="0"/>
              <w:bottom w:val="single" w:color="auto" w:sz="6" w:space="0"/>
            </w:tcBorders>
            <w:vAlign w:val="center"/>
          </w:tcPr>
          <w:p w14:paraId="24B31FB1">
            <w:pPr>
              <w:adjustRightInd w:val="0"/>
              <w:snapToGrid w:val="0"/>
              <w:spacing w:before="156" w:beforeLines="50" w:line="360" w:lineRule="auto"/>
              <w:jc w:val="center"/>
              <w:rPr>
                <w:rFonts w:hint="eastAsia" w:asciiTheme="minorEastAsia" w:hAnsiTheme="minorEastAsia" w:eastAsiaTheme="minorEastAsia"/>
                <w:bCs/>
                <w:szCs w:val="21"/>
                <w:highlight w:val="none"/>
                <w:lang w:eastAsia="zh-CN"/>
              </w:rPr>
            </w:pPr>
            <w:r>
              <w:rPr>
                <w:rFonts w:hint="eastAsia" w:asciiTheme="minorEastAsia" w:hAnsiTheme="minorEastAsia" w:eastAsiaTheme="minorEastAsia"/>
                <w:bCs/>
                <w:szCs w:val="21"/>
                <w:highlight w:val="none"/>
              </w:rPr>
              <w:t>相同品牌产品评审得分相同的规定</w:t>
            </w:r>
          </w:p>
          <w:p w14:paraId="5F4964FA">
            <w:pPr>
              <w:adjustRightInd w:val="0"/>
              <w:snapToGrid w:val="0"/>
              <w:spacing w:before="156" w:beforeLines="50" w:line="360" w:lineRule="auto"/>
              <w:jc w:val="center"/>
              <w:rPr>
                <w:rFonts w:asciiTheme="minorEastAsia" w:hAnsiTheme="minorEastAsia" w:eastAsiaTheme="minorEastAsia"/>
                <w:bCs/>
                <w:szCs w:val="21"/>
                <w:highlight w:val="none"/>
              </w:rPr>
            </w:pPr>
            <w:r>
              <w:rPr>
                <w:rFonts w:hint="eastAsia" w:ascii="宋体" w:hAnsi="宋体" w:eastAsia="宋体"/>
                <w:bCs/>
                <w:color w:val="auto"/>
                <w:szCs w:val="21"/>
                <w:highlight w:val="none"/>
                <w:lang w:eastAsia="zh-CN"/>
              </w:rPr>
              <w:t>（</w:t>
            </w:r>
            <w:r>
              <w:rPr>
                <w:rFonts w:hint="eastAsia" w:ascii="宋体" w:hAnsi="宋体" w:eastAsia="宋体"/>
                <w:bCs/>
                <w:color w:val="auto"/>
                <w:szCs w:val="21"/>
                <w:highlight w:val="none"/>
                <w:lang w:val="en-US" w:eastAsia="zh-CN"/>
              </w:rPr>
              <w:t>本项目不适用</w:t>
            </w:r>
            <w:r>
              <w:rPr>
                <w:rFonts w:hint="eastAsia" w:ascii="宋体" w:hAnsi="宋体" w:eastAsia="宋体"/>
                <w:bCs/>
                <w:color w:val="auto"/>
                <w:szCs w:val="21"/>
                <w:highlight w:val="none"/>
                <w:lang w:eastAsia="zh-CN"/>
              </w:rPr>
              <w:t>）</w:t>
            </w:r>
          </w:p>
        </w:tc>
        <w:tc>
          <w:tcPr>
            <w:tcW w:w="4818" w:type="dxa"/>
            <w:tcBorders>
              <w:top w:val="single" w:color="auto" w:sz="6" w:space="0"/>
              <w:bottom w:val="single" w:color="auto" w:sz="6" w:space="0"/>
            </w:tcBorders>
            <w:vAlign w:val="center"/>
          </w:tcPr>
          <w:p w14:paraId="50373C19">
            <w:pPr>
              <w:adjustRightInd w:val="0"/>
              <w:snapToGrid w:val="0"/>
              <w:spacing w:line="360" w:lineRule="auto"/>
              <w:rPr>
                <w:szCs w:val="21"/>
                <w:highlight w:val="none"/>
                <w:u w:val="single"/>
              </w:rPr>
            </w:pPr>
            <w:r>
              <w:rPr>
                <w:rFonts w:hint="eastAsia" w:ascii="宋体" w:hAnsi="宋体"/>
                <w:highlight w:val="none"/>
                <w:lang w:eastAsia="zh-CN"/>
              </w:rPr>
              <w:t>☑</w:t>
            </w:r>
            <w:r>
              <w:rPr>
                <w:rFonts w:hint="eastAsia" w:ascii="宋体" w:hAnsi="宋体"/>
                <w:highlight w:val="none"/>
              </w:rPr>
              <w:t xml:space="preserve"> 得分相同的，按投标报价由低到高顺序排列。得分且投标报价相同的，按技术指标优劣顺序排列。</w:t>
            </w:r>
          </w:p>
        </w:tc>
      </w:tr>
      <w:tr w14:paraId="4F923F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1700" w:type="dxa"/>
            <w:tcBorders>
              <w:top w:val="single" w:color="auto" w:sz="6" w:space="0"/>
            </w:tcBorders>
            <w:vAlign w:val="center"/>
          </w:tcPr>
          <w:p w14:paraId="22E1E5CE">
            <w:pPr>
              <w:adjustRightInd w:val="0"/>
              <w:snapToGrid w:val="0"/>
              <w:spacing w:before="156" w:beforeLines="50"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第5.3（1）</w:t>
            </w:r>
            <w:r>
              <w:rPr>
                <w:rFonts w:hint="eastAsia" w:cs="宋体" w:asciiTheme="minorEastAsia" w:hAnsiTheme="minorEastAsia" w:eastAsiaTheme="minorEastAsia"/>
                <w:kern w:val="0"/>
                <w:szCs w:val="21"/>
                <w:highlight w:val="none"/>
                <w:lang w:val="zh-CN"/>
              </w:rPr>
              <w:t>项</w:t>
            </w:r>
          </w:p>
        </w:tc>
        <w:tc>
          <w:tcPr>
            <w:tcW w:w="2271" w:type="dxa"/>
            <w:tcBorders>
              <w:top w:val="single" w:color="auto" w:sz="6" w:space="0"/>
            </w:tcBorders>
            <w:vAlign w:val="center"/>
          </w:tcPr>
          <w:p w14:paraId="4B5197D4">
            <w:pPr>
              <w:adjustRightInd w:val="0"/>
              <w:snapToGrid w:val="0"/>
              <w:spacing w:before="156" w:beforeLines="50" w:line="360" w:lineRule="auto"/>
              <w:jc w:val="center"/>
              <w:rPr>
                <w:rFonts w:hint="eastAsia" w:asciiTheme="minorEastAsia" w:hAnsiTheme="minorEastAsia" w:eastAsiaTheme="minorEastAsia"/>
                <w:szCs w:val="21"/>
                <w:highlight w:val="none"/>
                <w:lang w:eastAsia="zh-CN"/>
              </w:rPr>
            </w:pPr>
            <w:r>
              <w:rPr>
                <w:rFonts w:hint="eastAsia" w:asciiTheme="minorEastAsia" w:hAnsiTheme="minorEastAsia" w:eastAsiaTheme="minorEastAsia"/>
                <w:szCs w:val="21"/>
                <w:highlight w:val="none"/>
              </w:rPr>
              <w:t>价格评审优惠</w:t>
            </w:r>
          </w:p>
          <w:p w14:paraId="0D903ACB">
            <w:pPr>
              <w:adjustRightInd w:val="0"/>
              <w:snapToGrid w:val="0"/>
              <w:spacing w:before="156" w:beforeLines="50" w:line="360" w:lineRule="auto"/>
              <w:jc w:val="center"/>
              <w:rPr>
                <w:szCs w:val="21"/>
                <w:highlight w:val="none"/>
              </w:rPr>
            </w:pPr>
          </w:p>
        </w:tc>
        <w:tc>
          <w:tcPr>
            <w:tcW w:w="4818" w:type="dxa"/>
            <w:tcBorders>
              <w:top w:val="single" w:color="auto" w:sz="6" w:space="0"/>
              <w:bottom w:val="single" w:color="auto" w:sz="4" w:space="0"/>
            </w:tcBorders>
            <w:vAlign w:val="center"/>
          </w:tcPr>
          <w:p w14:paraId="7FD1CA37">
            <w:pPr>
              <w:spacing w:line="360" w:lineRule="atLeas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u w:val="none"/>
                <w:lang w:val="en-US" w:eastAsia="zh-CN"/>
              </w:rPr>
              <w:t>如</w:t>
            </w:r>
            <w:r>
              <w:rPr>
                <w:rFonts w:hint="eastAsia" w:ascii="宋体" w:hAnsi="宋体" w:cs="宋体"/>
                <w:color w:val="auto"/>
                <w:szCs w:val="21"/>
                <w:highlight w:val="none"/>
                <w:u w:val="none"/>
              </w:rPr>
              <w:t>服务全部由符合政策要求的中小企业承接</w:t>
            </w:r>
            <w:r>
              <w:rPr>
                <w:rFonts w:hint="eastAsia" w:ascii="宋体" w:hAnsi="宋体" w:cs="宋体"/>
                <w:color w:val="auto"/>
                <w:szCs w:val="21"/>
                <w:highlight w:val="none"/>
                <w:lang w:val="en-US" w:eastAsia="zh-CN"/>
              </w:rPr>
              <w:t>，</w:t>
            </w:r>
            <w:r>
              <w:rPr>
                <w:rFonts w:ascii="宋体" w:hAnsi="宋体" w:cs="宋体"/>
                <w:color w:val="auto"/>
                <w:szCs w:val="21"/>
                <w:highlight w:val="none"/>
              </w:rPr>
              <w:t>投标文件必</w:t>
            </w:r>
            <w:r>
              <w:rPr>
                <w:rFonts w:hint="eastAsia" w:ascii="宋体" w:hAnsi="宋体" w:cs="宋体"/>
                <w:color w:val="auto"/>
                <w:szCs w:val="21"/>
                <w:highlight w:val="none"/>
              </w:rPr>
              <w:t>须</w:t>
            </w:r>
            <w:r>
              <w:rPr>
                <w:rFonts w:ascii="宋体" w:hAnsi="宋体" w:cs="宋体"/>
                <w:color w:val="auto"/>
                <w:szCs w:val="21"/>
                <w:highlight w:val="none"/>
              </w:rPr>
              <w:t>按招标文件</w:t>
            </w:r>
            <w:r>
              <w:rPr>
                <w:rFonts w:hint="eastAsia" w:ascii="宋体" w:hAnsi="宋体" w:cs="宋体"/>
                <w:color w:val="auto"/>
                <w:szCs w:val="21"/>
                <w:highlight w:val="none"/>
              </w:rPr>
              <w:t>要求提供“享受政府采购政策优惠的证明</w:t>
            </w:r>
            <w:r>
              <w:rPr>
                <w:rFonts w:hint="eastAsia" w:ascii="宋体" w:hAnsi="宋体" w:cs="宋体"/>
                <w:color w:val="auto"/>
                <w:szCs w:val="21"/>
                <w:highlight w:val="none"/>
                <w:lang w:val="en-US" w:eastAsia="zh-CN"/>
              </w:rPr>
              <w:t>资料</w:t>
            </w:r>
            <w:r>
              <w:rPr>
                <w:rFonts w:hint="eastAsia" w:ascii="宋体" w:hAnsi="宋体" w:cs="宋体"/>
                <w:color w:val="auto"/>
                <w:szCs w:val="21"/>
                <w:highlight w:val="none"/>
              </w:rPr>
              <w:t>”</w:t>
            </w:r>
            <w:r>
              <w:rPr>
                <w:rFonts w:ascii="宋体" w:hAnsi="宋体" w:cs="宋体"/>
                <w:color w:val="auto"/>
                <w:szCs w:val="21"/>
                <w:highlight w:val="none"/>
              </w:rPr>
              <w:t>，否则评审时不予以考虑</w:t>
            </w:r>
            <w:r>
              <w:rPr>
                <w:rFonts w:hint="eastAsia" w:ascii="宋体" w:hAnsi="宋体" w:cs="宋体"/>
                <w:color w:val="auto"/>
                <w:szCs w:val="21"/>
                <w:highlight w:val="none"/>
              </w:rPr>
              <w:t>。（所属行业：</w:t>
            </w:r>
            <w:r>
              <w:rPr>
                <w:rFonts w:hint="eastAsia" w:ascii="宋体" w:hAnsi="宋体" w:cs="宋体"/>
                <w:color w:val="auto"/>
                <w:szCs w:val="21"/>
                <w:highlight w:val="none"/>
                <w:lang w:eastAsia="zh-CN"/>
              </w:rPr>
              <w:t>批发业</w:t>
            </w:r>
            <w:r>
              <w:rPr>
                <w:rFonts w:hint="eastAsia" w:ascii="宋体" w:hAnsi="宋体" w:cs="宋体"/>
                <w:color w:val="auto"/>
                <w:szCs w:val="21"/>
                <w:highlight w:val="none"/>
              </w:rPr>
              <w:t>）</w:t>
            </w:r>
          </w:p>
          <w:p w14:paraId="6C7E391A">
            <w:pPr>
              <w:spacing w:line="360" w:lineRule="atLeast"/>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给予小型和微型企业的价格给予</w:t>
            </w:r>
            <w:r>
              <w:rPr>
                <w:rFonts w:hint="eastAsia" w:ascii="宋体" w:hAnsi="宋体" w:cs="宋体"/>
                <w:color w:val="auto"/>
                <w:szCs w:val="21"/>
                <w:highlight w:val="none"/>
                <w:lang w:val="en-US" w:eastAsia="zh-CN"/>
              </w:rPr>
              <w:t>10</w:t>
            </w:r>
            <w:r>
              <w:rPr>
                <w:rFonts w:ascii="宋体" w:hAnsi="宋体" w:cs="宋体"/>
                <w:color w:val="auto"/>
                <w:szCs w:val="21"/>
                <w:highlight w:val="none"/>
              </w:rPr>
              <w:t>%-</w:t>
            </w:r>
            <w:r>
              <w:rPr>
                <w:rFonts w:hint="eastAsia" w:ascii="宋体" w:hAnsi="宋体" w:cs="宋体"/>
                <w:color w:val="auto"/>
                <w:szCs w:val="21"/>
                <w:highlight w:val="none"/>
                <w:lang w:val="en-US" w:eastAsia="zh-CN"/>
              </w:rPr>
              <w:t>20</w:t>
            </w:r>
            <w:r>
              <w:rPr>
                <w:rFonts w:ascii="宋体" w:hAnsi="宋体" w:cs="宋体"/>
                <w:color w:val="auto"/>
                <w:szCs w:val="21"/>
                <w:highlight w:val="none"/>
              </w:rPr>
              <w:t>%的扣除，用扣除后的价格参与评审，本项目具体扣除比例为：价格部分</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w:t>
            </w:r>
            <w:r>
              <w:rPr>
                <w:rFonts w:hint="eastAsia" w:ascii="宋体" w:hAnsi="宋体" w:cs="宋体"/>
                <w:color w:val="auto"/>
                <w:szCs w:val="21"/>
                <w:highlight w:val="none"/>
              </w:rPr>
              <w:t>。</w:t>
            </w:r>
          </w:p>
          <w:p w14:paraId="167E70F2">
            <w:pPr>
              <w:spacing w:line="360" w:lineRule="atLeast"/>
              <w:rPr>
                <w:rFonts w:ascii="宋体" w:hAnsi="宋体" w:cs="宋体"/>
                <w:color w:val="auto"/>
                <w:szCs w:val="21"/>
                <w:highlight w:val="none"/>
              </w:rPr>
            </w:pPr>
            <w:r>
              <w:rPr>
                <w:rFonts w:hint="eastAsia" w:ascii="宋体" w:hAnsi="宋体" w:cs="宋体"/>
                <w:color w:val="auto"/>
                <w:szCs w:val="21"/>
                <w:highlight w:val="none"/>
              </w:rPr>
              <w:t>2、小型、微型企业参加联合体投标并在联合体协议中明确其在合同金额占联合体合同总金额 30%以上的，给予该联合体投标价格给予</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%的价格折扣，用扣除后的价格参与评审，本项目具体扣除比例为：价格部分</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75B95C7">
            <w:pPr>
              <w:spacing w:line="360" w:lineRule="atLeast"/>
              <w:rPr>
                <w:rFonts w:ascii="宋体" w:hAnsi="宋体" w:cs="宋体"/>
                <w:color w:val="000000"/>
                <w:szCs w:val="21"/>
                <w:highlight w:val="none"/>
              </w:rPr>
            </w:pPr>
            <w:r>
              <w:rPr>
                <w:rFonts w:hint="eastAsia" w:ascii="宋体" w:hAnsi="宋体" w:cs="宋体"/>
                <w:color w:val="auto"/>
                <w:szCs w:val="21"/>
                <w:highlight w:val="none"/>
              </w:rPr>
              <w:t>3、联合体各方均为小型、微型企业的，联合体视同为小型、微型企业，给予该联合体投标价格给予</w:t>
            </w:r>
            <w:r>
              <w:rPr>
                <w:rFonts w:hint="eastAsia" w:ascii="宋体" w:hAnsi="宋体" w:cs="宋体"/>
                <w:color w:val="auto"/>
                <w:szCs w:val="21"/>
                <w:highlight w:val="none"/>
                <w:lang w:val="en-US" w:eastAsia="zh-CN"/>
              </w:rPr>
              <w:t>10</w:t>
            </w:r>
            <w:r>
              <w:rPr>
                <w:rFonts w:ascii="宋体" w:hAnsi="宋体" w:cs="宋体"/>
                <w:color w:val="auto"/>
                <w:szCs w:val="21"/>
                <w:highlight w:val="none"/>
              </w:rPr>
              <w:t>%-</w:t>
            </w:r>
            <w:r>
              <w:rPr>
                <w:rFonts w:hint="eastAsia" w:ascii="宋体" w:hAnsi="宋体" w:cs="宋体"/>
                <w:color w:val="auto"/>
                <w:szCs w:val="21"/>
                <w:highlight w:val="none"/>
                <w:lang w:val="en-US" w:eastAsia="zh-CN"/>
              </w:rPr>
              <w:t>20</w:t>
            </w:r>
            <w:r>
              <w:rPr>
                <w:rFonts w:ascii="宋体" w:hAnsi="宋体" w:cs="宋体"/>
                <w:color w:val="auto"/>
                <w:szCs w:val="21"/>
                <w:highlight w:val="none"/>
              </w:rPr>
              <w:t>%</w:t>
            </w:r>
            <w:r>
              <w:rPr>
                <w:rFonts w:hint="eastAsia" w:ascii="宋体" w:hAnsi="宋体" w:cs="宋体"/>
                <w:color w:val="auto"/>
                <w:szCs w:val="21"/>
                <w:highlight w:val="none"/>
              </w:rPr>
              <w:t>的扣除，用扣除后的价格参与评审，本项目具体扣除比例为：价格部分</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tc>
      </w:tr>
      <w:tr w14:paraId="37419C6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132" w:hRule="atLeast"/>
        </w:trPr>
        <w:tc>
          <w:tcPr>
            <w:tcW w:w="1700" w:type="dxa"/>
            <w:tcBorders>
              <w:top w:val="single" w:color="auto" w:sz="6" w:space="0"/>
              <w:bottom w:val="single" w:color="auto" w:sz="6" w:space="0"/>
              <w:right w:val="single" w:color="auto" w:sz="6" w:space="0"/>
            </w:tcBorders>
            <w:vAlign w:val="center"/>
          </w:tcPr>
          <w:p w14:paraId="686A63F9">
            <w:pPr>
              <w:adjustRightInd w:val="0"/>
              <w:snapToGrid w:val="0"/>
              <w:spacing w:before="156" w:beforeLines="50"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第5.3（2）</w:t>
            </w:r>
            <w:r>
              <w:rPr>
                <w:rFonts w:hint="eastAsia" w:cs="宋体" w:asciiTheme="minorEastAsia" w:hAnsiTheme="minorEastAsia" w:eastAsiaTheme="minorEastAsia"/>
                <w:kern w:val="0"/>
                <w:szCs w:val="21"/>
                <w:highlight w:val="none"/>
                <w:lang w:val="zh-CN"/>
              </w:rPr>
              <w:t>项</w:t>
            </w:r>
          </w:p>
        </w:tc>
        <w:tc>
          <w:tcPr>
            <w:tcW w:w="2271" w:type="dxa"/>
            <w:tcBorders>
              <w:top w:val="single" w:color="auto" w:sz="6" w:space="0"/>
              <w:left w:val="single" w:color="auto" w:sz="6" w:space="0"/>
              <w:right w:val="single" w:color="auto" w:sz="6" w:space="0"/>
            </w:tcBorders>
            <w:vAlign w:val="center"/>
          </w:tcPr>
          <w:p w14:paraId="6AB9EFE9">
            <w:pPr>
              <w:adjustRightInd w:val="0"/>
              <w:snapToGrid w:val="0"/>
              <w:spacing w:before="156" w:beforeLines="50" w:line="360" w:lineRule="auto"/>
              <w:jc w:val="center"/>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优先采购</w:t>
            </w:r>
          </w:p>
          <w:p w14:paraId="52DA92D2">
            <w:pPr>
              <w:adjustRightInd w:val="0"/>
              <w:snapToGrid w:val="0"/>
              <w:spacing w:before="156" w:beforeLines="50" w:line="360" w:lineRule="auto"/>
              <w:jc w:val="center"/>
              <w:rPr>
                <w:rFonts w:hint="eastAsia" w:asciiTheme="minorEastAsia" w:hAnsiTheme="minorEastAsia" w:eastAsiaTheme="minorEastAsia"/>
                <w:szCs w:val="21"/>
                <w:highlight w:val="none"/>
                <w:lang w:eastAsia="zh-CN"/>
              </w:rPr>
            </w:pPr>
            <w:r>
              <w:rPr>
                <w:rFonts w:hint="eastAsia" w:ascii="宋体" w:hAnsi="宋体" w:eastAsia="宋体"/>
                <w:bCs/>
                <w:color w:val="auto"/>
                <w:szCs w:val="21"/>
                <w:highlight w:val="none"/>
                <w:lang w:eastAsia="zh-CN"/>
              </w:rPr>
              <w:t>（</w:t>
            </w:r>
            <w:r>
              <w:rPr>
                <w:rFonts w:hint="eastAsia" w:ascii="宋体" w:hAnsi="宋体" w:eastAsia="宋体"/>
                <w:bCs/>
                <w:color w:val="auto"/>
                <w:szCs w:val="21"/>
                <w:highlight w:val="none"/>
                <w:lang w:val="en-US" w:eastAsia="zh-CN"/>
              </w:rPr>
              <w:t>本项目不适用</w:t>
            </w:r>
            <w:r>
              <w:rPr>
                <w:rFonts w:hint="eastAsia" w:ascii="宋体" w:hAnsi="宋体" w:eastAsia="宋体"/>
                <w:bCs/>
                <w:color w:val="auto"/>
                <w:szCs w:val="21"/>
                <w:highlight w:val="none"/>
                <w:lang w:eastAsia="zh-CN"/>
              </w:rPr>
              <w:t>）</w:t>
            </w:r>
          </w:p>
          <w:p w14:paraId="18E93C08">
            <w:pPr>
              <w:adjustRightInd w:val="0"/>
              <w:snapToGrid w:val="0"/>
              <w:spacing w:before="156" w:beforeLines="50" w:line="360" w:lineRule="auto"/>
              <w:jc w:val="center"/>
              <w:rPr>
                <w:rFonts w:asciiTheme="minorEastAsia" w:hAnsiTheme="minorEastAsia" w:eastAsiaTheme="minorEastAsia"/>
                <w:szCs w:val="21"/>
                <w:highlight w:val="none"/>
              </w:rPr>
            </w:pPr>
          </w:p>
        </w:tc>
        <w:tc>
          <w:tcPr>
            <w:tcW w:w="4818" w:type="dxa"/>
            <w:tcBorders>
              <w:top w:val="single" w:color="auto" w:sz="6" w:space="0"/>
              <w:left w:val="single" w:color="auto" w:sz="6" w:space="0"/>
              <w:bottom w:val="single" w:color="auto" w:sz="6" w:space="0"/>
            </w:tcBorders>
            <w:vAlign w:val="center"/>
          </w:tcPr>
          <w:p w14:paraId="1562174A">
            <w:pPr>
              <w:widowControl/>
              <w:spacing w:line="360" w:lineRule="atLeast"/>
              <w:jc w:val="left"/>
              <w:rPr>
                <w:rFonts w:ascii="宋体" w:hAnsi="宋体"/>
                <w:b w:val="0"/>
                <w:bCs w:val="0"/>
                <w:szCs w:val="21"/>
                <w:highlight w:val="none"/>
              </w:rPr>
            </w:pPr>
            <w:r>
              <w:rPr>
                <w:rFonts w:ascii="宋体" w:hAnsi="宋体" w:cs="宋体"/>
                <w:kern w:val="0"/>
                <w:szCs w:val="21"/>
                <w:highlight w:val="none"/>
              </w:rPr>
              <w:t>①非强制采购节能产品:</w:t>
            </w:r>
            <w:r>
              <w:rPr>
                <w:rFonts w:hint="eastAsia" w:ascii="宋体" w:hAnsi="宋体"/>
                <w:szCs w:val="21"/>
                <w:highlight w:val="none"/>
              </w:rPr>
              <w:t>对于技术和价格分，应分别给予</w:t>
            </w:r>
            <w:r>
              <w:rPr>
                <w:rFonts w:ascii="宋体" w:hAnsi="宋体" w:cs="宋体"/>
                <w:kern w:val="0"/>
                <w:szCs w:val="21"/>
                <w:highlight w:val="none"/>
              </w:rPr>
              <w:t>一级评标</w:t>
            </w:r>
            <w:r>
              <w:rPr>
                <w:rFonts w:ascii="宋体" w:hAnsi="宋体" w:cs="宋体"/>
                <w:b w:val="0"/>
                <w:bCs w:val="0"/>
                <w:kern w:val="0"/>
                <w:szCs w:val="21"/>
                <w:highlight w:val="none"/>
              </w:rPr>
              <w:t>因素权重</w:t>
            </w:r>
            <w:r>
              <w:rPr>
                <w:rFonts w:hint="eastAsia" w:ascii="宋体" w:hAnsi="宋体"/>
                <w:b w:val="0"/>
                <w:bCs w:val="0"/>
                <w:szCs w:val="21"/>
                <w:highlight w:val="none"/>
              </w:rPr>
              <w:t>4%-8%的加分。本项目具体加分比例分别为 ：技术</w:t>
            </w:r>
            <w:r>
              <w:rPr>
                <w:rFonts w:hint="eastAsia" w:ascii="宋体" w:hAnsi="宋体"/>
                <w:b w:val="0"/>
                <w:bCs w:val="0"/>
                <w:szCs w:val="21"/>
                <w:highlight w:val="none"/>
                <w:u w:val="single"/>
              </w:rPr>
              <w:t xml:space="preserve">  </w:t>
            </w:r>
            <w:r>
              <w:rPr>
                <w:rFonts w:hint="eastAsia" w:ascii="宋体" w:hAnsi="宋体"/>
                <w:b w:val="0"/>
                <w:bCs w:val="0"/>
                <w:szCs w:val="21"/>
                <w:highlight w:val="none"/>
                <w:u w:val="single"/>
                <w:lang w:val="en-US" w:eastAsia="zh-CN"/>
              </w:rPr>
              <w:t>/</w:t>
            </w:r>
            <w:r>
              <w:rPr>
                <w:rFonts w:hint="eastAsia" w:ascii="宋体" w:hAnsi="宋体"/>
                <w:b w:val="0"/>
                <w:bCs w:val="0"/>
                <w:szCs w:val="21"/>
                <w:highlight w:val="none"/>
                <w:u w:val="single"/>
              </w:rPr>
              <w:t xml:space="preserve">  </w:t>
            </w:r>
            <w:r>
              <w:rPr>
                <w:rFonts w:hint="eastAsia" w:ascii="宋体" w:hAnsi="宋体"/>
                <w:b w:val="0"/>
                <w:bCs w:val="0"/>
                <w:szCs w:val="21"/>
                <w:highlight w:val="none"/>
              </w:rPr>
              <w:t>%、价格</w:t>
            </w:r>
            <w:r>
              <w:rPr>
                <w:rFonts w:hint="eastAsia" w:ascii="宋体" w:hAnsi="宋体"/>
                <w:b w:val="0"/>
                <w:bCs w:val="0"/>
                <w:szCs w:val="21"/>
                <w:highlight w:val="none"/>
                <w:u w:val="single"/>
              </w:rPr>
              <w:t xml:space="preserve">  </w:t>
            </w:r>
            <w:r>
              <w:rPr>
                <w:rFonts w:hint="eastAsia" w:ascii="宋体" w:hAnsi="宋体"/>
                <w:b w:val="0"/>
                <w:bCs w:val="0"/>
                <w:szCs w:val="21"/>
                <w:highlight w:val="none"/>
                <w:u w:val="single"/>
                <w:lang w:val="en-US" w:eastAsia="zh-CN"/>
              </w:rPr>
              <w:t>/</w:t>
            </w:r>
            <w:r>
              <w:rPr>
                <w:rFonts w:hint="eastAsia" w:ascii="宋体" w:hAnsi="宋体"/>
                <w:b w:val="0"/>
                <w:bCs w:val="0"/>
                <w:szCs w:val="21"/>
                <w:highlight w:val="none"/>
                <w:u w:val="single"/>
              </w:rPr>
              <w:t xml:space="preserve">  </w:t>
            </w:r>
            <w:r>
              <w:rPr>
                <w:rFonts w:hint="eastAsia" w:ascii="宋体" w:hAnsi="宋体"/>
                <w:b w:val="0"/>
                <w:bCs w:val="0"/>
                <w:szCs w:val="21"/>
                <w:highlight w:val="none"/>
              </w:rPr>
              <w:t>%。</w:t>
            </w:r>
          </w:p>
          <w:p w14:paraId="5C91CC2C">
            <w:pPr>
              <w:widowControl/>
              <w:jc w:val="left"/>
              <w:rPr>
                <w:rFonts w:hint="eastAsia" w:ascii="宋体" w:hAnsi="宋体" w:eastAsia="宋体" w:cs="宋体"/>
                <w:szCs w:val="21"/>
                <w:highlight w:val="none"/>
                <w:lang w:val="en-US" w:eastAsia="zh-CN"/>
              </w:rPr>
            </w:pPr>
            <w:r>
              <w:rPr>
                <w:rFonts w:ascii="宋体" w:hAnsi="宋体" w:cs="宋体"/>
                <w:b w:val="0"/>
                <w:bCs w:val="0"/>
                <w:kern w:val="0"/>
                <w:szCs w:val="21"/>
                <w:highlight w:val="none"/>
              </w:rPr>
              <w:t>②环境标志产品:</w:t>
            </w:r>
            <w:r>
              <w:rPr>
                <w:rFonts w:hint="eastAsia" w:ascii="宋体" w:hAnsi="宋体"/>
                <w:b w:val="0"/>
                <w:bCs w:val="0"/>
                <w:szCs w:val="21"/>
                <w:highlight w:val="none"/>
              </w:rPr>
              <w:t>对于技术和价格分，应分别给予</w:t>
            </w:r>
            <w:r>
              <w:rPr>
                <w:rFonts w:ascii="宋体" w:hAnsi="宋体" w:cs="宋体"/>
                <w:b w:val="0"/>
                <w:bCs w:val="0"/>
                <w:kern w:val="0"/>
                <w:szCs w:val="21"/>
                <w:highlight w:val="none"/>
              </w:rPr>
              <w:t>一级评标因素权重</w:t>
            </w:r>
            <w:r>
              <w:rPr>
                <w:rFonts w:hint="eastAsia" w:ascii="宋体" w:hAnsi="宋体"/>
                <w:b w:val="0"/>
                <w:bCs w:val="0"/>
                <w:szCs w:val="21"/>
                <w:highlight w:val="none"/>
              </w:rPr>
              <w:t>4%-8%的加分。本项目具体加分比例分别为 ：技术</w:t>
            </w:r>
            <w:r>
              <w:rPr>
                <w:rFonts w:hint="eastAsia" w:ascii="宋体" w:hAnsi="宋体"/>
                <w:b w:val="0"/>
                <w:bCs w:val="0"/>
                <w:szCs w:val="21"/>
                <w:highlight w:val="none"/>
                <w:u w:val="single"/>
              </w:rPr>
              <w:t xml:space="preserve">  </w:t>
            </w:r>
            <w:r>
              <w:rPr>
                <w:rFonts w:hint="eastAsia" w:ascii="宋体" w:hAnsi="宋体"/>
                <w:b w:val="0"/>
                <w:bCs w:val="0"/>
                <w:szCs w:val="21"/>
                <w:highlight w:val="none"/>
                <w:u w:val="single"/>
                <w:lang w:val="en-US" w:eastAsia="zh-CN"/>
              </w:rPr>
              <w:t>/</w:t>
            </w:r>
            <w:r>
              <w:rPr>
                <w:rFonts w:hint="eastAsia" w:ascii="宋体" w:hAnsi="宋体"/>
                <w:b w:val="0"/>
                <w:bCs w:val="0"/>
                <w:szCs w:val="21"/>
                <w:highlight w:val="none"/>
                <w:u w:val="single"/>
              </w:rPr>
              <w:t xml:space="preserve">  </w:t>
            </w:r>
            <w:r>
              <w:rPr>
                <w:rFonts w:hint="eastAsia" w:ascii="宋体" w:hAnsi="宋体"/>
                <w:b w:val="0"/>
                <w:bCs w:val="0"/>
                <w:szCs w:val="21"/>
                <w:highlight w:val="none"/>
              </w:rPr>
              <w:t>%、价格</w:t>
            </w:r>
            <w:r>
              <w:rPr>
                <w:rFonts w:hint="eastAsia" w:ascii="宋体" w:hAnsi="宋体"/>
                <w:b w:val="0"/>
                <w:bCs w:val="0"/>
                <w:szCs w:val="21"/>
                <w:highlight w:val="none"/>
                <w:u w:val="single"/>
              </w:rPr>
              <w:t xml:space="preserve">  </w:t>
            </w:r>
            <w:r>
              <w:rPr>
                <w:rFonts w:hint="eastAsia" w:ascii="宋体" w:hAnsi="宋体"/>
                <w:b w:val="0"/>
                <w:bCs w:val="0"/>
                <w:szCs w:val="21"/>
                <w:highlight w:val="none"/>
                <w:u w:val="single"/>
                <w:lang w:val="en-US" w:eastAsia="zh-CN"/>
              </w:rPr>
              <w:t>/</w:t>
            </w:r>
            <w:r>
              <w:rPr>
                <w:rFonts w:hint="eastAsia" w:ascii="宋体" w:hAnsi="宋体"/>
                <w:b w:val="0"/>
                <w:bCs w:val="0"/>
                <w:szCs w:val="21"/>
                <w:highlight w:val="none"/>
                <w:u w:val="single"/>
              </w:rPr>
              <w:t xml:space="preserve">  </w:t>
            </w:r>
            <w:r>
              <w:rPr>
                <w:rFonts w:hint="eastAsia" w:ascii="宋体" w:hAnsi="宋体"/>
                <w:b w:val="0"/>
                <w:bCs w:val="0"/>
                <w:szCs w:val="21"/>
                <w:highlight w:val="none"/>
              </w:rPr>
              <w:t>%</w:t>
            </w:r>
            <w:r>
              <w:rPr>
                <w:rFonts w:ascii="宋体" w:hAnsi="宋体" w:cs="宋体"/>
                <w:b w:val="0"/>
                <w:bCs w:val="0"/>
                <w:kern w:val="0"/>
                <w:szCs w:val="21"/>
                <w:highlight w:val="none"/>
              </w:rPr>
              <w:br w:type="textWrapping"/>
            </w:r>
            <w:r>
              <w:rPr>
                <w:rFonts w:hint="eastAsia" w:ascii="宋体" w:hAnsi="宋体" w:cs="宋体"/>
                <w:b w:val="0"/>
                <w:bCs w:val="0"/>
                <w:kern w:val="0"/>
                <w:szCs w:val="21"/>
                <w:highlight w:val="none"/>
              </w:rPr>
              <w:t>注：以上</w:t>
            </w:r>
            <w:r>
              <w:rPr>
                <w:rFonts w:hint="eastAsia" w:ascii="宋体" w:hAnsi="宋体" w:cs="宋体"/>
                <w:b w:val="0"/>
                <w:bCs w:val="0"/>
                <w:kern w:val="0"/>
                <w:szCs w:val="21"/>
                <w:highlight w:val="none"/>
                <w:lang w:eastAsia="zh-CN"/>
              </w:rPr>
              <w:t>二</w:t>
            </w:r>
            <w:r>
              <w:rPr>
                <w:rFonts w:hint="eastAsia" w:ascii="宋体" w:hAnsi="宋体" w:cs="宋体"/>
                <w:b w:val="0"/>
                <w:bCs w:val="0"/>
                <w:kern w:val="0"/>
                <w:szCs w:val="21"/>
                <w:highlight w:val="none"/>
              </w:rPr>
              <w:t>项优先采购产品中，</w:t>
            </w:r>
            <w:r>
              <w:rPr>
                <w:rFonts w:hint="eastAsia" w:ascii="宋体" w:hAnsi="宋体" w:eastAsia="宋体"/>
                <w:b w:val="0"/>
                <w:bCs w:val="0"/>
                <w:highlight w:val="none"/>
              </w:rPr>
              <w:t>投标产品取得两项及以上优先采购产品认证的，评审时只有其中一项产品能享受优先采购优惠。</w:t>
            </w:r>
          </w:p>
        </w:tc>
      </w:tr>
      <w:tr w14:paraId="6E4A8FC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7" w:hRule="atLeast"/>
        </w:trPr>
        <w:tc>
          <w:tcPr>
            <w:tcW w:w="1700" w:type="dxa"/>
            <w:tcBorders>
              <w:top w:val="single" w:color="auto" w:sz="6" w:space="0"/>
              <w:bottom w:val="double" w:color="auto" w:sz="4" w:space="0"/>
            </w:tcBorders>
            <w:vAlign w:val="center"/>
          </w:tcPr>
          <w:p w14:paraId="7B356D45">
            <w:pPr>
              <w:adjustRightInd w:val="0"/>
              <w:snapToGrid w:val="0"/>
              <w:spacing w:before="156" w:beforeLines="50"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第6.1</w:t>
            </w:r>
            <w:r>
              <w:rPr>
                <w:rFonts w:hint="eastAsia" w:cs="宋体" w:asciiTheme="minorEastAsia" w:hAnsiTheme="minorEastAsia" w:eastAsiaTheme="minorEastAsia"/>
                <w:kern w:val="0"/>
                <w:szCs w:val="21"/>
                <w:highlight w:val="none"/>
                <w:lang w:val="zh-CN"/>
              </w:rPr>
              <w:t>款</w:t>
            </w:r>
          </w:p>
        </w:tc>
        <w:tc>
          <w:tcPr>
            <w:tcW w:w="2271" w:type="dxa"/>
            <w:tcBorders>
              <w:top w:val="single" w:color="auto" w:sz="6" w:space="0"/>
              <w:bottom w:val="double" w:color="auto" w:sz="4" w:space="0"/>
              <w:right w:val="single" w:color="auto" w:sz="6" w:space="0"/>
            </w:tcBorders>
            <w:vAlign w:val="center"/>
          </w:tcPr>
          <w:p w14:paraId="710D2AE5">
            <w:pPr>
              <w:adjustRightInd w:val="0"/>
              <w:snapToGrid w:val="0"/>
              <w:spacing w:before="156" w:beforeLines="50"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中标候选人并列的确定中标人的方式</w:t>
            </w:r>
          </w:p>
        </w:tc>
        <w:tc>
          <w:tcPr>
            <w:tcW w:w="4818" w:type="dxa"/>
            <w:tcBorders>
              <w:top w:val="single" w:color="auto" w:sz="6" w:space="0"/>
              <w:left w:val="single" w:color="auto" w:sz="6" w:space="0"/>
              <w:bottom w:val="double" w:color="auto" w:sz="4" w:space="0"/>
              <w:right w:val="double" w:color="auto" w:sz="4" w:space="0"/>
            </w:tcBorders>
            <w:vAlign w:val="center"/>
          </w:tcPr>
          <w:p w14:paraId="444701C2">
            <w:pPr>
              <w:adjustRightInd w:val="0"/>
              <w:snapToGrid w:val="0"/>
              <w:spacing w:line="420" w:lineRule="exact"/>
              <w:rPr>
                <w:rFonts w:asciiTheme="minorEastAsia" w:hAnsiTheme="minorEastAsia" w:eastAsiaTheme="minorEastAsia"/>
                <w:szCs w:val="21"/>
                <w:highlight w:val="none"/>
                <w:u w:val="single"/>
              </w:rPr>
            </w:pPr>
            <w:r>
              <w:rPr>
                <w:rFonts w:hint="eastAsia" w:asciiTheme="minorEastAsia" w:hAnsiTheme="minorEastAsia" w:eastAsiaTheme="minorEastAsia"/>
                <w:szCs w:val="21"/>
                <w:highlight w:val="none"/>
              </w:rPr>
              <w:t xml:space="preserve">  </w:t>
            </w:r>
            <w:r>
              <w:rPr>
                <w:rFonts w:hint="eastAsia" w:ascii="宋体" w:hAnsi="宋体" w:eastAsia="宋体"/>
                <w:color w:val="auto"/>
                <w:szCs w:val="21"/>
                <w:highlight w:val="none"/>
                <w:u w:val="none"/>
              </w:rPr>
              <w:t>按招标文件规定的方式确定中标人；招标文件未规定的，采取随机抽取的方式确定</w:t>
            </w:r>
          </w:p>
        </w:tc>
      </w:tr>
    </w:tbl>
    <w:p w14:paraId="70A45A9B">
      <w:pPr>
        <w:adjustRightInd w:val="0"/>
        <w:snapToGrid w:val="0"/>
        <w:spacing w:before="156" w:beforeLines="50" w:line="360" w:lineRule="auto"/>
        <w:ind w:firstLine="420" w:firstLineChars="200"/>
        <w:jc w:val="left"/>
        <w:rPr>
          <w:rFonts w:ascii="黑体" w:hAnsi="华文中宋" w:eastAsia="黑体"/>
          <w:b/>
          <w:sz w:val="28"/>
          <w:szCs w:val="28"/>
          <w:highlight w:val="none"/>
        </w:rPr>
      </w:pPr>
      <w:r>
        <w:rPr>
          <w:rFonts w:asciiTheme="minorEastAsia" w:hAnsiTheme="minorEastAsia" w:eastAsiaTheme="minorEastAsia"/>
          <w:highlight w:val="none"/>
        </w:rPr>
        <w:br w:type="page"/>
      </w:r>
    </w:p>
    <w:p w14:paraId="50409BD4">
      <w:pPr>
        <w:pStyle w:val="3"/>
        <w:keepNext w:val="0"/>
        <w:keepLines w:val="0"/>
        <w:adjustRightInd w:val="0"/>
        <w:snapToGrid w:val="0"/>
        <w:spacing w:before="156" w:beforeLines="50"/>
        <w:jc w:val="center"/>
        <w:rPr>
          <w:rFonts w:ascii="黑体" w:hAnsi="华文中宋" w:eastAsia="黑体"/>
          <w:sz w:val="28"/>
          <w:szCs w:val="28"/>
          <w:highlight w:val="none"/>
        </w:rPr>
      </w:pPr>
      <w:bookmarkStart w:id="78" w:name="_Toc15000"/>
      <w:bookmarkStart w:id="79" w:name="_Toc29913912"/>
      <w:bookmarkStart w:id="80" w:name="_Toc12691"/>
      <w:r>
        <w:rPr>
          <w:rFonts w:hint="eastAsia" w:ascii="黑体" w:hAnsi="华文中宋" w:eastAsia="黑体"/>
          <w:sz w:val="28"/>
          <w:szCs w:val="28"/>
          <w:highlight w:val="none"/>
        </w:rPr>
        <w:t>第二节 评标方法及标准</w:t>
      </w:r>
      <w:bookmarkEnd w:id="78"/>
      <w:bookmarkEnd w:id="79"/>
      <w:bookmarkEnd w:id="80"/>
    </w:p>
    <w:p w14:paraId="38416293">
      <w:pPr>
        <w:pStyle w:val="4"/>
        <w:keepNext w:val="0"/>
        <w:keepLines w:val="0"/>
        <w:adjustRightInd w:val="0"/>
        <w:snapToGrid w:val="0"/>
        <w:spacing w:before="156" w:beforeLines="50" w:after="0" w:line="360" w:lineRule="auto"/>
        <w:rPr>
          <w:rFonts w:ascii="黑体" w:hAnsi="黑体" w:eastAsia="黑体"/>
          <w:sz w:val="24"/>
          <w:szCs w:val="24"/>
          <w:highlight w:val="none"/>
        </w:rPr>
      </w:pPr>
      <w:bookmarkStart w:id="81" w:name="_Toc13213"/>
      <w:bookmarkStart w:id="82" w:name="_Toc9531"/>
      <w:bookmarkStart w:id="83" w:name="_Toc29913913"/>
      <w:r>
        <w:rPr>
          <w:rFonts w:hint="eastAsia" w:ascii="黑体" w:hAnsi="黑体" w:eastAsia="黑体"/>
          <w:sz w:val="24"/>
          <w:szCs w:val="24"/>
          <w:highlight w:val="none"/>
        </w:rPr>
        <w:t>1．评标方法</w:t>
      </w:r>
      <w:bookmarkEnd w:id="81"/>
      <w:bookmarkEnd w:id="82"/>
      <w:bookmarkEnd w:id="83"/>
    </w:p>
    <w:p w14:paraId="0D6A5798">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1.1综合评分法，指投标文件满足招标文件全部实质性要求，且按照评审因素的量化指标评审得分最高的投标人为中标候选人的评标方法。</w:t>
      </w:r>
    </w:p>
    <w:p w14:paraId="3222C183">
      <w:pPr>
        <w:adjustRightInd w:val="0"/>
        <w:snapToGrid w:val="0"/>
        <w:spacing w:before="156" w:beforeLines="50" w:line="360" w:lineRule="auto"/>
        <w:ind w:firstLine="420" w:firstLineChars="200"/>
        <w:jc w:val="left"/>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1.2本采购项目评标方法见本章第一节“评标规范前附表”</w:t>
      </w:r>
      <w:r>
        <w:rPr>
          <w:rFonts w:hint="eastAsia" w:ascii="华文中宋" w:hAnsi="华文中宋" w:eastAsia="华文中宋"/>
          <w:bCs/>
          <w:szCs w:val="21"/>
          <w:highlight w:val="none"/>
        </w:rPr>
        <w:t>（</w:t>
      </w:r>
      <w:r>
        <w:rPr>
          <w:rFonts w:hint="eastAsia" w:asciiTheme="minorEastAsia" w:hAnsiTheme="minorEastAsia" w:eastAsiaTheme="minorEastAsia"/>
          <w:bCs/>
          <w:szCs w:val="21"/>
          <w:highlight w:val="none"/>
        </w:rPr>
        <w:t>以下简称</w:t>
      </w:r>
      <w:r>
        <w:rPr>
          <w:rFonts w:hint="eastAsia" w:asciiTheme="minorEastAsia" w:hAnsiTheme="minorEastAsia" w:eastAsiaTheme="minorEastAsia"/>
          <w:b/>
          <w:szCs w:val="21"/>
          <w:highlight w:val="none"/>
        </w:rPr>
        <w:t>【评标方法及标准前附表】）</w:t>
      </w:r>
      <w:r>
        <w:rPr>
          <w:rFonts w:hint="eastAsia" w:asciiTheme="minorEastAsia" w:hAnsiTheme="minorEastAsia" w:eastAsiaTheme="minorEastAsia"/>
          <w:szCs w:val="21"/>
          <w:highlight w:val="none"/>
        </w:rPr>
        <w:t>。</w:t>
      </w:r>
    </w:p>
    <w:p w14:paraId="1A3D44EA">
      <w:pPr>
        <w:pStyle w:val="4"/>
        <w:keepNext w:val="0"/>
        <w:keepLines w:val="0"/>
        <w:adjustRightInd w:val="0"/>
        <w:snapToGrid w:val="0"/>
        <w:spacing w:before="156" w:beforeLines="50" w:after="0" w:line="360" w:lineRule="auto"/>
        <w:rPr>
          <w:rFonts w:ascii="黑体" w:hAnsi="黑体" w:eastAsia="黑体"/>
          <w:bCs w:val="0"/>
          <w:sz w:val="24"/>
          <w:szCs w:val="24"/>
          <w:highlight w:val="none"/>
        </w:rPr>
      </w:pPr>
      <w:bookmarkStart w:id="84" w:name="_Toc30157"/>
      <w:bookmarkStart w:id="85" w:name="_Toc29913914"/>
      <w:bookmarkStart w:id="86" w:name="_Toc32411"/>
      <w:r>
        <w:rPr>
          <w:rFonts w:hint="eastAsia" w:ascii="黑体" w:hAnsi="黑体" w:eastAsia="黑体"/>
          <w:bCs w:val="0"/>
          <w:sz w:val="24"/>
          <w:szCs w:val="24"/>
          <w:highlight w:val="none"/>
        </w:rPr>
        <w:t>2．评标程序</w:t>
      </w:r>
      <w:bookmarkEnd w:id="84"/>
      <w:bookmarkEnd w:id="85"/>
      <w:bookmarkEnd w:id="86"/>
    </w:p>
    <w:p w14:paraId="7B289529">
      <w:pPr>
        <w:adjustRightInd w:val="0"/>
        <w:snapToGrid w:val="0"/>
        <w:spacing w:before="156" w:beforeLines="50" w:line="360" w:lineRule="auto"/>
        <w:ind w:firstLine="420" w:firstLineChars="200"/>
        <w:jc w:val="left"/>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2.1评标程序分为投标文件符合性审查、澄清有关问题、比较和评价、推荐中标候选人。</w:t>
      </w:r>
    </w:p>
    <w:p w14:paraId="202675B3">
      <w:pPr>
        <w:pStyle w:val="4"/>
        <w:keepNext w:val="0"/>
        <w:keepLines w:val="0"/>
        <w:adjustRightInd w:val="0"/>
        <w:snapToGrid w:val="0"/>
        <w:spacing w:before="156" w:beforeLines="50" w:after="0" w:line="360" w:lineRule="auto"/>
        <w:rPr>
          <w:rFonts w:ascii="黑体" w:hAnsi="黑体" w:eastAsia="黑体"/>
          <w:bCs w:val="0"/>
          <w:sz w:val="24"/>
          <w:szCs w:val="24"/>
          <w:highlight w:val="none"/>
        </w:rPr>
      </w:pPr>
      <w:bookmarkStart w:id="87" w:name="_Toc6035"/>
      <w:bookmarkStart w:id="88" w:name="_Toc29913915"/>
      <w:bookmarkStart w:id="89" w:name="_Toc5640"/>
      <w:r>
        <w:rPr>
          <w:rFonts w:hint="eastAsia" w:ascii="黑体" w:hAnsi="黑体" w:eastAsia="黑体"/>
          <w:bCs w:val="0"/>
          <w:sz w:val="24"/>
          <w:szCs w:val="24"/>
          <w:highlight w:val="none"/>
        </w:rPr>
        <w:t>3．投标文件的符合性审查</w:t>
      </w:r>
      <w:bookmarkEnd w:id="87"/>
      <w:bookmarkEnd w:id="88"/>
      <w:bookmarkEnd w:id="89"/>
    </w:p>
    <w:p w14:paraId="2BFEDA41">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3.1资格审查结束后，评标委员会依法按照本章第三节“投标文件的符合性审查”规定进行投标文件符合性。</w:t>
      </w:r>
    </w:p>
    <w:p w14:paraId="2D486157">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3.2符合性审查合格投标人少于3家的，应予废标。</w:t>
      </w:r>
    </w:p>
    <w:p w14:paraId="15548C46">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3.3单一产品采购项目：提供相同品牌产品的不同投标人参加同一合同项下投标的，按一家投标人计算。提供不同品牌产品的投标人不足三家的，应予废标。</w:t>
      </w:r>
    </w:p>
    <w:p w14:paraId="63C5C2F5">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3.4非单一产品采购项目：采购人或者采购代理机构将在</w:t>
      </w:r>
      <w:r>
        <w:rPr>
          <w:rFonts w:hint="eastAsia" w:asciiTheme="minorEastAsia" w:hAnsiTheme="minorEastAsia" w:eastAsiaTheme="minorEastAsia"/>
          <w:b/>
          <w:szCs w:val="21"/>
          <w:highlight w:val="none"/>
        </w:rPr>
        <w:t>【评标方法及标准前附表】</w:t>
      </w:r>
      <w:r>
        <w:rPr>
          <w:rFonts w:hint="eastAsia" w:asciiTheme="minorEastAsia" w:hAnsiTheme="minorEastAsia" w:eastAsiaTheme="minorEastAsia"/>
          <w:szCs w:val="21"/>
          <w:highlight w:val="none"/>
        </w:rPr>
        <w:t>中载明核心产品。多家投标人提供的核心产品品牌相同的，视为相同品牌，按本章本节第3.3款规定处理。</w:t>
      </w:r>
    </w:p>
    <w:p w14:paraId="7AABFDCF">
      <w:pPr>
        <w:pStyle w:val="4"/>
        <w:keepNext w:val="0"/>
        <w:keepLines w:val="0"/>
        <w:adjustRightInd w:val="0"/>
        <w:snapToGrid w:val="0"/>
        <w:spacing w:before="156" w:beforeLines="50" w:after="0" w:line="360" w:lineRule="auto"/>
        <w:rPr>
          <w:rFonts w:ascii="黑体" w:hAnsi="黑体" w:eastAsia="黑体"/>
          <w:bCs w:val="0"/>
          <w:sz w:val="24"/>
          <w:szCs w:val="24"/>
          <w:highlight w:val="none"/>
        </w:rPr>
      </w:pPr>
      <w:bookmarkStart w:id="90" w:name="_Toc29913916"/>
      <w:bookmarkStart w:id="91" w:name="_Toc483"/>
      <w:bookmarkStart w:id="92" w:name="_Toc19087"/>
      <w:r>
        <w:rPr>
          <w:rFonts w:hint="eastAsia" w:ascii="黑体" w:hAnsi="黑体" w:eastAsia="黑体"/>
          <w:bCs w:val="0"/>
          <w:sz w:val="24"/>
          <w:szCs w:val="24"/>
          <w:highlight w:val="none"/>
        </w:rPr>
        <w:t>4．投标文件的澄清</w:t>
      </w:r>
      <w:bookmarkEnd w:id="90"/>
      <w:bookmarkEnd w:id="91"/>
      <w:bookmarkEnd w:id="92"/>
    </w:p>
    <w:p w14:paraId="15DA2EA3">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4.1对于投标文件中含义不明确、同类问题表述不一致或者有明显文字和计算错误的内容，评标委员会应当以数据电文形式要求投标人作出必要的澄清、说明或者补正。</w:t>
      </w:r>
    </w:p>
    <w:p w14:paraId="77C69E5E">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4.2投标文件的投标报价出现前后不一致的，除</w:t>
      </w:r>
      <w:r>
        <w:rPr>
          <w:rFonts w:hint="eastAsia" w:asciiTheme="minorEastAsia" w:hAnsiTheme="minorEastAsia" w:eastAsiaTheme="minorEastAsia"/>
          <w:b/>
          <w:szCs w:val="21"/>
          <w:highlight w:val="none"/>
        </w:rPr>
        <w:t>【评标方法及标准前附表】</w:t>
      </w:r>
      <w:r>
        <w:rPr>
          <w:rFonts w:hint="eastAsia" w:asciiTheme="minorEastAsia" w:hAnsiTheme="minorEastAsia" w:eastAsiaTheme="minorEastAsia"/>
          <w:szCs w:val="21"/>
          <w:highlight w:val="none"/>
        </w:rPr>
        <w:t>另有规定外，按照下列规定修正：</w:t>
      </w:r>
    </w:p>
    <w:p w14:paraId="4BEB45BD">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（1）投标文件中开标一览表内容与投标文件中相应内容不一致的，以开标一览表为准；</w:t>
      </w:r>
    </w:p>
    <w:p w14:paraId="3733837A">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（2）大写金额和小写金额不一致的，以大写金额为准；</w:t>
      </w:r>
    </w:p>
    <w:p w14:paraId="235C1041">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（3）单价金额小数点或者百分比有明显错位的，以开标一览表的总价为准，并修改单价；</w:t>
      </w:r>
    </w:p>
    <w:p w14:paraId="7E70E228">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（4）总价金额与按单价汇总金额不一致的，以单价金额计算结果为准。</w:t>
      </w:r>
    </w:p>
    <w:p w14:paraId="28DF3EB4">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4.3投标文件报价同时出现两种以上不一致的，按照前款规定的顺序修正。修正后的报价由投标人代表电子签名或者加盖单位电子章确认后产生约束力，投标人不确认的，其投标无效。</w:t>
      </w:r>
    </w:p>
    <w:p w14:paraId="7BC5F068">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4.4投标人的澄清、说明或者补正应当采用数据电文形式，并加盖电子公章，或者由法定代表人或其授权的代表电子签名，并按评标委员会的通知要求递交至交易平台。投标人的澄清、说明或者补正不得超出投标文件的范围或者改变投标文件的实质性内容。</w:t>
      </w:r>
    </w:p>
    <w:p w14:paraId="42A96761">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4.5有效的澄清材料，是投标文件的补充材料，成为投标文件的组成部分。</w:t>
      </w:r>
    </w:p>
    <w:p w14:paraId="47971C2E">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4.6评标委员会认为投标人的报价明显低于其他通过符合性审查投标人的报价，有可能影响产品质量或者不能诚信履约的，应当要求其在评标现场合理的时间内提供说明，必要时提交相关证明材料；投标人不能证明其报价合理性的，评标委员会应当将其作为投标无效处理。</w:t>
      </w:r>
    </w:p>
    <w:p w14:paraId="5B177EAE">
      <w:pPr>
        <w:pStyle w:val="4"/>
        <w:keepNext w:val="0"/>
        <w:keepLines w:val="0"/>
        <w:adjustRightInd w:val="0"/>
        <w:snapToGrid w:val="0"/>
        <w:spacing w:before="156" w:beforeLines="50" w:after="0" w:line="360" w:lineRule="auto"/>
        <w:rPr>
          <w:rFonts w:ascii="黑体" w:hAnsi="黑体" w:eastAsia="黑体"/>
          <w:bCs w:val="0"/>
          <w:sz w:val="24"/>
          <w:szCs w:val="24"/>
          <w:highlight w:val="none"/>
        </w:rPr>
      </w:pPr>
      <w:bookmarkStart w:id="93" w:name="_Toc12387"/>
      <w:bookmarkStart w:id="94" w:name="_Toc5596"/>
      <w:bookmarkStart w:id="95" w:name="_Toc29913917"/>
      <w:r>
        <w:rPr>
          <w:rFonts w:hint="eastAsia" w:ascii="黑体" w:hAnsi="黑体" w:eastAsia="黑体"/>
          <w:bCs w:val="0"/>
          <w:sz w:val="24"/>
          <w:szCs w:val="24"/>
          <w:highlight w:val="none"/>
        </w:rPr>
        <w:t>5．投标文件的比较与评价</w:t>
      </w:r>
      <w:bookmarkEnd w:id="93"/>
      <w:bookmarkEnd w:id="94"/>
      <w:bookmarkEnd w:id="95"/>
    </w:p>
    <w:p w14:paraId="5A7B6986">
      <w:pPr>
        <w:adjustRightInd w:val="0"/>
        <w:snapToGrid w:val="0"/>
        <w:spacing w:before="156" w:beforeLines="50" w:line="360" w:lineRule="auto"/>
        <w:ind w:firstLine="420" w:firstLineChars="200"/>
        <w:jc w:val="left"/>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5.1评标委员会依法按照本章第三节“投标文件的比较与评价”规定，对资格性检查和符合性检查合格的投标文件进行比较和评价。</w:t>
      </w:r>
    </w:p>
    <w:p w14:paraId="13D6FB25">
      <w:pPr>
        <w:adjustRightInd w:val="0"/>
        <w:snapToGrid w:val="0"/>
        <w:spacing w:before="156" w:beforeLines="50" w:line="360" w:lineRule="auto"/>
        <w:ind w:firstLine="420" w:firstLineChars="200"/>
        <w:jc w:val="left"/>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5.2单一产品采购项目：</w:t>
      </w:r>
    </w:p>
    <w:p w14:paraId="149020D0">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综合评分法：提供相同品牌产品且通过资格审查、符合性审查的不同投标人参加同一合同项下投标的，评审后得分最高的同品牌投标人获得中标人推荐资格；评审得分相同的，按照</w:t>
      </w:r>
      <w:r>
        <w:rPr>
          <w:rFonts w:hint="eastAsia" w:asciiTheme="minorEastAsia" w:hAnsiTheme="minorEastAsia" w:eastAsiaTheme="minorEastAsia"/>
          <w:b/>
          <w:szCs w:val="21"/>
          <w:highlight w:val="none"/>
        </w:rPr>
        <w:t>【评标方法及标准前附表】</w:t>
      </w:r>
      <w:r>
        <w:rPr>
          <w:rFonts w:hint="eastAsia" w:asciiTheme="minorEastAsia" w:hAnsiTheme="minorEastAsia" w:eastAsiaTheme="minorEastAsia"/>
          <w:szCs w:val="21"/>
          <w:highlight w:val="none"/>
        </w:rPr>
        <w:t>规定的方式确定一个投标人获得中标人推荐资格，招标文件未规定的采取随机抽取方式确定，其他同品牌投标人</w:t>
      </w:r>
      <w:r>
        <w:rPr>
          <w:rFonts w:hint="eastAsia" w:asciiTheme="minorEastAsia" w:hAnsiTheme="minorEastAsia" w:eastAsiaTheme="minorEastAsia"/>
          <w:b/>
          <w:szCs w:val="21"/>
          <w:highlight w:val="none"/>
        </w:rPr>
        <w:t>不作为中标候选人</w:t>
      </w:r>
      <w:r>
        <w:rPr>
          <w:rFonts w:hint="eastAsia" w:asciiTheme="minorEastAsia" w:hAnsiTheme="minorEastAsia" w:eastAsiaTheme="minorEastAsia"/>
          <w:szCs w:val="21"/>
          <w:highlight w:val="none"/>
        </w:rPr>
        <w:t>。</w:t>
      </w:r>
    </w:p>
    <w:p w14:paraId="63505912">
      <w:pPr>
        <w:adjustRightInd w:val="0"/>
        <w:snapToGrid w:val="0"/>
        <w:spacing w:before="156" w:beforeLines="50" w:line="360" w:lineRule="auto"/>
        <w:ind w:firstLine="420" w:firstLineChars="200"/>
        <w:jc w:val="left"/>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5.3非单一产品采购项目：多家投标人提供的核心产品品牌相同的，视为相同品牌，按本章本节第 5.2 款规定处理。</w:t>
      </w:r>
    </w:p>
    <w:p w14:paraId="398BDAE0">
      <w:pPr>
        <w:adjustRightInd w:val="0"/>
        <w:snapToGrid w:val="0"/>
        <w:spacing w:before="156" w:beforeLines="50" w:line="360" w:lineRule="auto"/>
        <w:ind w:firstLine="420" w:firstLineChars="200"/>
        <w:jc w:val="left"/>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5.3政府采购政策：</w:t>
      </w:r>
    </w:p>
    <w:p w14:paraId="42987EC0">
      <w:pPr>
        <w:adjustRightInd w:val="0"/>
        <w:snapToGrid w:val="0"/>
        <w:spacing w:before="156" w:beforeLines="50" w:line="360" w:lineRule="auto"/>
        <w:ind w:firstLine="420" w:firstLineChars="200"/>
        <w:jc w:val="left"/>
        <w:rPr>
          <w:rFonts w:asciiTheme="minorEastAsia" w:hAnsiTheme="minorEastAsia" w:eastAsiaTheme="minorEastAsia"/>
          <w:bCs/>
          <w:szCs w:val="21"/>
          <w:highlight w:val="none"/>
        </w:rPr>
      </w:pPr>
      <w:r>
        <w:rPr>
          <w:rFonts w:hint="eastAsia" w:asciiTheme="minorEastAsia" w:hAnsiTheme="minorEastAsia" w:eastAsiaTheme="minorEastAsia"/>
          <w:szCs w:val="21"/>
          <w:highlight w:val="none"/>
        </w:rPr>
        <w:t>（1）</w:t>
      </w:r>
      <w:r>
        <w:rPr>
          <w:rFonts w:hint="eastAsia" w:asciiTheme="minorEastAsia" w:hAnsiTheme="minorEastAsia" w:eastAsiaTheme="minorEastAsia"/>
          <w:bCs/>
          <w:szCs w:val="21"/>
          <w:highlight w:val="none"/>
        </w:rPr>
        <w:t>价格评审优惠：</w:t>
      </w:r>
      <w:r>
        <w:rPr>
          <w:rFonts w:hint="eastAsia" w:asciiTheme="minorEastAsia" w:hAnsiTheme="minorEastAsia" w:eastAsiaTheme="minorEastAsia"/>
          <w:szCs w:val="21"/>
          <w:highlight w:val="none"/>
        </w:rPr>
        <w:t>按</w:t>
      </w:r>
      <w:r>
        <w:rPr>
          <w:rFonts w:hint="eastAsia" w:asciiTheme="minorEastAsia" w:hAnsiTheme="minorEastAsia" w:eastAsiaTheme="minorEastAsia"/>
          <w:b/>
          <w:szCs w:val="21"/>
          <w:highlight w:val="none"/>
        </w:rPr>
        <w:t>【评标方法及标准前附表】</w:t>
      </w:r>
      <w:r>
        <w:rPr>
          <w:rFonts w:hint="eastAsia" w:asciiTheme="minorEastAsia" w:hAnsiTheme="minorEastAsia" w:eastAsiaTheme="minorEastAsia"/>
          <w:szCs w:val="21"/>
          <w:highlight w:val="none"/>
        </w:rPr>
        <w:t>及第二章“投标须知”的相关规定给予一定的价格折扣。</w:t>
      </w:r>
    </w:p>
    <w:p w14:paraId="1E353F6A">
      <w:pPr>
        <w:adjustRightInd w:val="0"/>
        <w:snapToGrid w:val="0"/>
        <w:spacing w:before="156" w:beforeLines="50" w:line="360" w:lineRule="auto"/>
        <w:ind w:firstLine="420" w:firstLineChars="200"/>
        <w:jc w:val="left"/>
        <w:rPr>
          <w:rFonts w:asciiTheme="minorEastAsia" w:hAnsiTheme="minorEastAsia" w:eastAsiaTheme="minorEastAsia"/>
          <w:bCs/>
          <w:szCs w:val="21"/>
          <w:highlight w:val="none"/>
        </w:rPr>
      </w:pPr>
      <w:r>
        <w:rPr>
          <w:rFonts w:hint="eastAsia" w:asciiTheme="minorEastAsia" w:hAnsiTheme="minorEastAsia" w:eastAsiaTheme="minorEastAsia"/>
          <w:szCs w:val="21"/>
          <w:highlight w:val="none"/>
        </w:rPr>
        <w:t>（2）优先采购：</w:t>
      </w:r>
      <w:r>
        <w:rPr>
          <w:rFonts w:hint="eastAsia" w:asciiTheme="minorEastAsia" w:hAnsiTheme="minorEastAsia" w:eastAsiaTheme="minorEastAsia"/>
          <w:bCs/>
          <w:szCs w:val="21"/>
          <w:highlight w:val="none"/>
        </w:rPr>
        <w:t>评审时按</w:t>
      </w:r>
      <w:r>
        <w:rPr>
          <w:rFonts w:hint="eastAsia" w:asciiTheme="minorEastAsia" w:hAnsiTheme="minorEastAsia" w:eastAsiaTheme="minorEastAsia"/>
          <w:b/>
          <w:szCs w:val="21"/>
          <w:highlight w:val="none"/>
        </w:rPr>
        <w:t>【评标方法及标准前附表】</w:t>
      </w:r>
      <w:r>
        <w:rPr>
          <w:rFonts w:hint="eastAsia" w:asciiTheme="minorEastAsia" w:hAnsiTheme="minorEastAsia" w:eastAsiaTheme="minorEastAsia"/>
          <w:bCs/>
          <w:szCs w:val="21"/>
          <w:highlight w:val="none"/>
        </w:rPr>
        <w:t>及第二章</w:t>
      </w:r>
      <w:r>
        <w:rPr>
          <w:rFonts w:hint="eastAsia" w:asciiTheme="minorEastAsia" w:hAnsiTheme="minorEastAsia" w:eastAsiaTheme="minorEastAsia"/>
          <w:szCs w:val="21"/>
          <w:highlight w:val="none"/>
        </w:rPr>
        <w:t>“投标须知”</w:t>
      </w:r>
      <w:r>
        <w:rPr>
          <w:rFonts w:hint="eastAsia" w:asciiTheme="minorEastAsia" w:hAnsiTheme="minorEastAsia" w:eastAsiaTheme="minorEastAsia"/>
          <w:bCs/>
          <w:szCs w:val="21"/>
          <w:highlight w:val="none"/>
        </w:rPr>
        <w:t>的相关规定给予价格折扣或者加分。</w:t>
      </w:r>
    </w:p>
    <w:p w14:paraId="7047CF4D">
      <w:pPr>
        <w:pStyle w:val="4"/>
        <w:keepNext w:val="0"/>
        <w:keepLines w:val="0"/>
        <w:adjustRightInd w:val="0"/>
        <w:snapToGrid w:val="0"/>
        <w:spacing w:before="156" w:beforeLines="50" w:after="0" w:line="360" w:lineRule="auto"/>
        <w:rPr>
          <w:rFonts w:ascii="黑体" w:hAnsi="黑体" w:eastAsia="黑体"/>
          <w:color w:val="FF0000"/>
          <w:sz w:val="24"/>
          <w:szCs w:val="24"/>
          <w:highlight w:val="none"/>
        </w:rPr>
      </w:pPr>
      <w:bookmarkStart w:id="96" w:name="_Toc23499"/>
      <w:bookmarkStart w:id="97" w:name="_Toc22852"/>
      <w:bookmarkStart w:id="98" w:name="_Toc29913918"/>
      <w:r>
        <w:rPr>
          <w:rFonts w:hint="eastAsia" w:ascii="黑体" w:hAnsi="黑体" w:eastAsia="黑体"/>
          <w:bCs w:val="0"/>
          <w:sz w:val="24"/>
          <w:szCs w:val="24"/>
          <w:highlight w:val="none"/>
        </w:rPr>
        <w:t>6．</w:t>
      </w:r>
      <w:r>
        <w:rPr>
          <w:rFonts w:hint="eastAsia" w:ascii="黑体" w:hAnsi="黑体" w:eastAsia="黑体"/>
          <w:sz w:val="24"/>
          <w:szCs w:val="24"/>
          <w:highlight w:val="none"/>
        </w:rPr>
        <w:t>推荐中标候选人</w:t>
      </w:r>
      <w:bookmarkEnd w:id="96"/>
      <w:bookmarkEnd w:id="97"/>
      <w:bookmarkEnd w:id="98"/>
    </w:p>
    <w:p w14:paraId="7833696C">
      <w:pPr>
        <w:adjustRightInd w:val="0"/>
        <w:snapToGrid w:val="0"/>
        <w:spacing w:before="156" w:beforeLines="50" w:line="360" w:lineRule="auto"/>
        <w:ind w:firstLine="420" w:firstLineChars="200"/>
        <w:jc w:val="left"/>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综合评分法：评标结果按评审后得分由高到低顺序排列。得分相同的，按投标报价由低到高顺序排列。得分且投标报价相同的并列，按</w:t>
      </w:r>
      <w:r>
        <w:rPr>
          <w:rFonts w:hint="eastAsia" w:asciiTheme="minorEastAsia" w:hAnsiTheme="minorEastAsia" w:eastAsiaTheme="minorEastAsia"/>
          <w:b/>
          <w:bCs/>
          <w:szCs w:val="21"/>
          <w:highlight w:val="none"/>
        </w:rPr>
        <w:t>【评标方法及标准前附表】</w:t>
      </w:r>
      <w:r>
        <w:rPr>
          <w:rFonts w:hint="eastAsia" w:asciiTheme="minorEastAsia" w:hAnsiTheme="minorEastAsia" w:eastAsiaTheme="minorEastAsia"/>
          <w:bCs/>
          <w:szCs w:val="21"/>
          <w:highlight w:val="none"/>
        </w:rPr>
        <w:t>规定的方式确定中标人；招标文件未规定的，采取随机抽取的方式确定。</w:t>
      </w:r>
    </w:p>
    <w:p w14:paraId="4885FE80">
      <w:pPr>
        <w:pStyle w:val="4"/>
        <w:keepNext w:val="0"/>
        <w:keepLines w:val="0"/>
        <w:adjustRightInd w:val="0"/>
        <w:snapToGrid w:val="0"/>
        <w:spacing w:before="156" w:beforeLines="50" w:after="0" w:line="360" w:lineRule="auto"/>
        <w:rPr>
          <w:rFonts w:ascii="黑体" w:hAnsi="黑体" w:eastAsia="黑体"/>
          <w:sz w:val="24"/>
          <w:szCs w:val="24"/>
          <w:highlight w:val="none"/>
        </w:rPr>
      </w:pPr>
      <w:bookmarkStart w:id="99" w:name="_Toc29913919"/>
      <w:bookmarkStart w:id="100" w:name="_Toc2933"/>
      <w:bookmarkStart w:id="101" w:name="_Toc11040"/>
      <w:r>
        <w:rPr>
          <w:rFonts w:hint="eastAsia" w:ascii="黑体" w:hAnsi="黑体" w:eastAsia="黑体"/>
          <w:bCs w:val="0"/>
          <w:sz w:val="24"/>
          <w:szCs w:val="24"/>
          <w:highlight w:val="none"/>
        </w:rPr>
        <w:t>7．</w:t>
      </w:r>
      <w:r>
        <w:rPr>
          <w:rFonts w:hint="eastAsia" w:ascii="黑体" w:hAnsi="黑体" w:eastAsia="黑体"/>
          <w:sz w:val="24"/>
          <w:szCs w:val="24"/>
          <w:highlight w:val="none"/>
        </w:rPr>
        <w:t>编写评标报告</w:t>
      </w:r>
      <w:bookmarkEnd w:id="99"/>
      <w:bookmarkEnd w:id="100"/>
      <w:bookmarkEnd w:id="101"/>
    </w:p>
    <w:p w14:paraId="4570A95C">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7.1评标</w:t>
      </w:r>
      <w:r>
        <w:rPr>
          <w:rFonts w:hint="eastAsia" w:asciiTheme="minorEastAsia" w:hAnsiTheme="minorEastAsia" w:eastAsiaTheme="minorEastAsia"/>
          <w:bCs/>
          <w:szCs w:val="21"/>
          <w:highlight w:val="none"/>
        </w:rPr>
        <w:t>委员会</w:t>
      </w:r>
      <w:r>
        <w:rPr>
          <w:rFonts w:hint="eastAsia" w:asciiTheme="minorEastAsia" w:hAnsiTheme="minorEastAsia" w:eastAsiaTheme="minorEastAsia"/>
          <w:szCs w:val="21"/>
          <w:highlight w:val="none"/>
        </w:rPr>
        <w:t>根据全体评标成员电子签名的原始评标记录和评标结果编写评标报告。</w:t>
      </w:r>
    </w:p>
    <w:p w14:paraId="3841F9C6">
      <w:pPr>
        <w:adjustRightInd w:val="0"/>
        <w:snapToGrid w:val="0"/>
        <w:spacing w:before="156" w:beforeLines="50" w:line="360" w:lineRule="auto"/>
        <w:ind w:firstLine="420" w:firstLineChars="200"/>
        <w:jc w:val="left"/>
        <w:rPr>
          <w:rFonts w:asciiTheme="minorEastAsia" w:hAnsiTheme="minorEastAsia" w:eastAsiaTheme="minorEastAsia"/>
          <w:bCs/>
          <w:szCs w:val="21"/>
          <w:highlight w:val="none"/>
        </w:rPr>
      </w:pPr>
      <w:r>
        <w:rPr>
          <w:rFonts w:hint="eastAsia" w:asciiTheme="minorEastAsia" w:hAnsiTheme="minorEastAsia" w:eastAsiaTheme="minorEastAsia"/>
          <w:szCs w:val="21"/>
          <w:highlight w:val="none"/>
        </w:rPr>
        <w:t>7.2</w:t>
      </w:r>
      <w:r>
        <w:rPr>
          <w:rFonts w:hint="eastAsia" w:asciiTheme="minorEastAsia" w:hAnsiTheme="minorEastAsia" w:eastAsiaTheme="minorEastAsia"/>
          <w:bCs/>
          <w:szCs w:val="21"/>
          <w:highlight w:val="none"/>
        </w:rPr>
        <w:t>评标委员会成员对需要共同认定的事项存在争议的，应当按照少数服从多数的原则作出结论。持不同意见的评标委员会成员应当在评标报告上签署不同意见及理由，否则视为同意评标报告。</w:t>
      </w:r>
    </w:p>
    <w:p w14:paraId="71735E43">
      <w:pPr>
        <w:pStyle w:val="4"/>
        <w:keepNext w:val="0"/>
        <w:keepLines w:val="0"/>
        <w:adjustRightInd w:val="0"/>
        <w:snapToGrid w:val="0"/>
        <w:spacing w:before="156" w:beforeLines="50" w:after="0" w:line="360" w:lineRule="auto"/>
        <w:rPr>
          <w:rFonts w:ascii="黑体" w:hAnsi="黑体" w:eastAsia="黑体"/>
          <w:bCs w:val="0"/>
          <w:sz w:val="24"/>
          <w:szCs w:val="24"/>
          <w:highlight w:val="none"/>
        </w:rPr>
      </w:pPr>
      <w:bookmarkStart w:id="102" w:name="_Toc31380"/>
      <w:bookmarkStart w:id="103" w:name="_Toc9642"/>
      <w:bookmarkStart w:id="104" w:name="_Toc29913920"/>
      <w:r>
        <w:rPr>
          <w:rFonts w:hint="eastAsia" w:ascii="黑体" w:hAnsi="黑体" w:eastAsia="黑体"/>
          <w:bCs w:val="0"/>
          <w:sz w:val="24"/>
          <w:szCs w:val="24"/>
          <w:highlight w:val="none"/>
        </w:rPr>
        <w:t>8．</w:t>
      </w:r>
      <w:r>
        <w:rPr>
          <w:rFonts w:hint="eastAsia" w:ascii="黑体" w:hAnsi="黑体" w:eastAsia="黑体"/>
          <w:sz w:val="24"/>
          <w:szCs w:val="24"/>
          <w:highlight w:val="none"/>
        </w:rPr>
        <w:t>评标报告</w:t>
      </w:r>
      <w:r>
        <w:rPr>
          <w:rFonts w:hint="eastAsia" w:ascii="黑体" w:hAnsi="黑体" w:eastAsia="黑体"/>
          <w:bCs w:val="0"/>
          <w:sz w:val="24"/>
          <w:szCs w:val="24"/>
          <w:highlight w:val="none"/>
        </w:rPr>
        <w:t>复核</w:t>
      </w:r>
      <w:bookmarkEnd w:id="102"/>
      <w:bookmarkEnd w:id="103"/>
      <w:bookmarkEnd w:id="104"/>
    </w:p>
    <w:p w14:paraId="4D4A2DD6">
      <w:pPr>
        <w:adjustRightInd w:val="0"/>
        <w:snapToGrid w:val="0"/>
        <w:spacing w:before="156" w:beforeLines="50" w:line="360" w:lineRule="auto"/>
        <w:ind w:firstLine="420" w:firstLineChars="200"/>
        <w:jc w:val="left"/>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8.1汇总结束后，评标委员会应当进行复核，特别要对拟推荐为中标候选供应商的、报价最低的、投标文件被认定为无效的进行重点复核。</w:t>
      </w:r>
    </w:p>
    <w:p w14:paraId="2182A7EC">
      <w:pPr>
        <w:adjustRightInd w:val="0"/>
        <w:snapToGrid w:val="0"/>
        <w:spacing w:before="156" w:beforeLines="50" w:line="360" w:lineRule="auto"/>
        <w:ind w:firstLine="420" w:firstLineChars="200"/>
        <w:jc w:val="left"/>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8.2汇总完成后，除下列情形外，任何人不得修改评标结果：</w:t>
      </w:r>
    </w:p>
    <w:p w14:paraId="03DFA482">
      <w:pPr>
        <w:adjustRightInd w:val="0"/>
        <w:snapToGrid w:val="0"/>
        <w:spacing w:before="156" w:beforeLines="50" w:line="360" w:lineRule="auto"/>
        <w:ind w:firstLine="420" w:firstLineChars="20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（1）分值汇总计算错误的；</w:t>
      </w:r>
    </w:p>
    <w:p w14:paraId="099C5271">
      <w:pPr>
        <w:adjustRightInd w:val="0"/>
        <w:snapToGrid w:val="0"/>
        <w:spacing w:before="156" w:beforeLines="50" w:line="360" w:lineRule="auto"/>
        <w:ind w:firstLine="420" w:firstLineChars="20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（2）分项评分超出评分标准范围的；</w:t>
      </w:r>
    </w:p>
    <w:p w14:paraId="6F993162">
      <w:pPr>
        <w:adjustRightInd w:val="0"/>
        <w:snapToGrid w:val="0"/>
        <w:spacing w:before="156" w:beforeLines="50" w:line="360" w:lineRule="auto"/>
        <w:ind w:firstLine="420" w:firstLineChars="20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（3）评标委员会成员对客观评审因素评分不一致的；</w:t>
      </w:r>
    </w:p>
    <w:p w14:paraId="27CB275C">
      <w:pPr>
        <w:adjustRightInd w:val="0"/>
        <w:snapToGrid w:val="0"/>
        <w:spacing w:before="156" w:beforeLines="50" w:line="360" w:lineRule="auto"/>
        <w:ind w:firstLine="420" w:firstLineChars="20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（4）经评标委员会认定评分畸高、畸低的。</w:t>
      </w:r>
    </w:p>
    <w:p w14:paraId="5C1EFD16">
      <w:pPr>
        <w:adjustRightInd w:val="0"/>
        <w:snapToGrid w:val="0"/>
        <w:spacing w:before="156" w:beforeLines="50" w:line="360" w:lineRule="auto"/>
        <w:ind w:firstLine="420" w:firstLineChars="200"/>
        <w:jc w:val="left"/>
        <w:rPr>
          <w:rFonts w:asciiTheme="minorEastAsia" w:hAnsiTheme="minorEastAsia" w:eastAsiaTheme="minorEastAsia"/>
          <w:b/>
          <w:bCs/>
          <w:szCs w:val="21"/>
          <w:highlight w:val="none"/>
        </w:rPr>
      </w:pPr>
      <w:r>
        <w:rPr>
          <w:rFonts w:hint="eastAsia" w:asciiTheme="minorEastAsia" w:hAnsiTheme="minorEastAsia" w:eastAsiaTheme="minorEastAsia"/>
          <w:bCs/>
          <w:szCs w:val="21"/>
          <w:highlight w:val="none"/>
        </w:rPr>
        <w:t>8.3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503FDF0C">
      <w:pPr>
        <w:pStyle w:val="4"/>
        <w:keepNext w:val="0"/>
        <w:keepLines w:val="0"/>
        <w:adjustRightInd w:val="0"/>
        <w:snapToGrid w:val="0"/>
        <w:spacing w:before="156" w:beforeLines="50" w:after="0" w:line="360" w:lineRule="auto"/>
        <w:rPr>
          <w:rFonts w:ascii="黑体" w:hAnsi="黑体" w:eastAsia="黑体"/>
          <w:bCs w:val="0"/>
          <w:sz w:val="24"/>
          <w:szCs w:val="24"/>
          <w:highlight w:val="none"/>
        </w:rPr>
      </w:pPr>
      <w:bookmarkStart w:id="105" w:name="_Toc29913921"/>
      <w:bookmarkStart w:id="106" w:name="_Toc14228"/>
      <w:bookmarkStart w:id="107" w:name="_Toc22688"/>
      <w:r>
        <w:rPr>
          <w:rFonts w:hint="eastAsia" w:ascii="黑体" w:hAnsi="黑体" w:eastAsia="黑体"/>
          <w:sz w:val="24"/>
          <w:szCs w:val="24"/>
          <w:highlight w:val="none"/>
        </w:rPr>
        <w:t>9．</w:t>
      </w:r>
      <w:r>
        <w:rPr>
          <w:rFonts w:hint="eastAsia" w:ascii="黑体" w:hAnsi="黑体" w:eastAsia="黑体"/>
          <w:bCs w:val="0"/>
          <w:sz w:val="24"/>
          <w:szCs w:val="24"/>
          <w:highlight w:val="none"/>
        </w:rPr>
        <w:t>停止评标</w:t>
      </w:r>
      <w:bookmarkEnd w:id="105"/>
      <w:bookmarkEnd w:id="106"/>
      <w:bookmarkEnd w:id="107"/>
    </w:p>
    <w:p w14:paraId="59F81EFA">
      <w:pPr>
        <w:adjustRightInd w:val="0"/>
        <w:snapToGrid w:val="0"/>
        <w:spacing w:before="156" w:beforeLines="50" w:line="360" w:lineRule="auto"/>
        <w:ind w:firstLine="420" w:firstLineChars="200"/>
        <w:jc w:val="left"/>
        <w:rPr>
          <w:rFonts w:cs="宋体" w:asciiTheme="minorEastAsia" w:hAnsiTheme="minorEastAsia" w:eastAsiaTheme="minorEastAsia"/>
          <w:kern w:val="0"/>
          <w:szCs w:val="21"/>
          <w:highlight w:val="none"/>
        </w:rPr>
      </w:pPr>
      <w:r>
        <w:rPr>
          <w:rFonts w:hint="eastAsia" w:asciiTheme="minorEastAsia" w:hAnsiTheme="minorEastAsia" w:eastAsiaTheme="minorEastAsia"/>
          <w:bCs/>
          <w:szCs w:val="21"/>
          <w:highlight w:val="none"/>
        </w:rPr>
        <w:t>9.1</w:t>
      </w:r>
      <w:r>
        <w:rPr>
          <w:rFonts w:hint="eastAsia" w:cs="宋体" w:asciiTheme="minorEastAsia" w:hAnsiTheme="minorEastAsia" w:eastAsiaTheme="minorEastAsia"/>
          <w:kern w:val="0"/>
          <w:szCs w:val="21"/>
          <w:highlight w:val="none"/>
        </w:rPr>
        <w:t>评标委员会发现招标文件存在歧义、重大缺陷导致评标工作无法进行，或者招标文件内容违反国家有关强制性规定的，应当停止评标工作，与采购人、采购代理机构沟通并作书面记录。采购人、采购代理机构确认后，应当修改招标文件，重新组织采购活动。</w:t>
      </w:r>
    </w:p>
    <w:p w14:paraId="53FC55E9">
      <w:pPr>
        <w:adjustRightInd w:val="0"/>
        <w:snapToGrid w:val="0"/>
        <w:spacing w:before="156" w:beforeLines="50" w:line="360" w:lineRule="auto"/>
        <w:rPr>
          <w:rFonts w:ascii="黑体" w:hAnsi="黑体" w:eastAsia="黑体"/>
          <w:b/>
          <w:sz w:val="24"/>
          <w:highlight w:val="none"/>
        </w:rPr>
      </w:pPr>
      <w:r>
        <w:rPr>
          <w:rFonts w:hint="eastAsia" w:ascii="黑体" w:hAnsi="黑体" w:eastAsia="黑体"/>
          <w:b/>
          <w:sz w:val="24"/>
          <w:highlight w:val="none"/>
        </w:rPr>
        <w:t>10.废标</w:t>
      </w:r>
    </w:p>
    <w:p w14:paraId="6A67B638">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10.1 根据有关法律法规和招标文件的有关规定，如出现下列情况之一的，应予以废标：</w:t>
      </w:r>
    </w:p>
    <w:p w14:paraId="047B838C">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（1）符合专业条件的投标人或者对招标文件作实质响应的投标人不足三家的；</w:t>
      </w:r>
    </w:p>
    <w:p w14:paraId="33048E1A">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（2）出现影响采购公正的违法、违规行为的；</w:t>
      </w:r>
    </w:p>
    <w:p w14:paraId="4BB9B8FA">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（3）投标人的报价均超过招标人项目采购预算，招标人不能支付的；</w:t>
      </w:r>
    </w:p>
    <w:p w14:paraId="6D0064DF">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（4）因重大变故，采购任务取消的。</w:t>
      </w:r>
    </w:p>
    <w:p w14:paraId="747ECD74">
      <w:pPr>
        <w:pStyle w:val="4"/>
        <w:keepNext w:val="0"/>
        <w:keepLines w:val="0"/>
        <w:adjustRightInd w:val="0"/>
        <w:snapToGrid w:val="0"/>
        <w:spacing w:before="156" w:beforeLines="50" w:after="0" w:line="360" w:lineRule="auto"/>
        <w:rPr>
          <w:rFonts w:ascii="黑体" w:hAnsi="黑体" w:eastAsia="黑体"/>
          <w:bCs w:val="0"/>
          <w:sz w:val="24"/>
          <w:szCs w:val="24"/>
          <w:highlight w:val="none"/>
        </w:rPr>
      </w:pPr>
      <w:bookmarkStart w:id="108" w:name="_Toc881"/>
      <w:bookmarkStart w:id="109" w:name="_Toc29913922"/>
      <w:bookmarkStart w:id="110" w:name="_Toc20261"/>
      <w:r>
        <w:rPr>
          <w:rFonts w:hint="eastAsia" w:ascii="黑体" w:hAnsi="黑体" w:eastAsia="黑体" w:cs="宋体"/>
          <w:kern w:val="0"/>
          <w:sz w:val="24"/>
          <w:szCs w:val="24"/>
          <w:highlight w:val="none"/>
        </w:rPr>
        <w:t>11．重新组建评标委员会进行评标</w:t>
      </w:r>
      <w:bookmarkEnd w:id="108"/>
      <w:bookmarkEnd w:id="109"/>
      <w:bookmarkEnd w:id="110"/>
    </w:p>
    <w:p w14:paraId="04B56E14">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11.1评标委员会或者其成员存在下列情形导致评标结果无效的，采购人、采购代理机构可以重新组建评标委员会进行评标，并书面报告本级财政部门，但采购合同已经履行的除外：</w:t>
      </w:r>
    </w:p>
    <w:p w14:paraId="47C18CDA">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（1）评标委员会组成不符合《政府采购货物和服务招标投标管理办法》规定的；</w:t>
      </w:r>
    </w:p>
    <w:p w14:paraId="728E01AA">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（2）有《政府采购货物和服务招标投标管理办法》第六十二条第一至五项情形的；</w:t>
      </w:r>
    </w:p>
    <w:p w14:paraId="5D8CF441">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（3）评标委员会及其成员独立评标受到非法干预的；</w:t>
      </w:r>
    </w:p>
    <w:p w14:paraId="5B94D455">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（4）有政府采购法实施条例第七十五条规定的违法行为的。</w:t>
      </w:r>
    </w:p>
    <w:p w14:paraId="59F1C4E4">
      <w:pPr>
        <w:adjustRightInd w:val="0"/>
        <w:snapToGrid w:val="0"/>
        <w:spacing w:before="156" w:beforeLines="50" w:line="360" w:lineRule="auto"/>
        <w:ind w:firstLine="420" w:firstLineChars="200"/>
        <w:jc w:val="left"/>
        <w:rPr>
          <w:rFonts w:ascii="黑体" w:hAnsi="华文中宋" w:eastAsia="黑体"/>
          <w:b/>
          <w:sz w:val="32"/>
          <w:szCs w:val="32"/>
          <w:highlight w:val="none"/>
        </w:rPr>
      </w:pPr>
      <w:r>
        <w:rPr>
          <w:rFonts w:hint="eastAsia" w:asciiTheme="minorEastAsia" w:hAnsiTheme="minorEastAsia" w:eastAsiaTheme="minorEastAsia"/>
          <w:szCs w:val="21"/>
          <w:highlight w:val="none"/>
        </w:rPr>
        <w:t>11.2有违法违规行为的原评标委员会成员不得参加重新组建的评标委员会。</w:t>
      </w:r>
      <w:r>
        <w:rPr>
          <w:rFonts w:ascii="黑体" w:hAnsi="华文中宋" w:eastAsia="黑体"/>
          <w:b/>
          <w:sz w:val="32"/>
          <w:szCs w:val="32"/>
          <w:highlight w:val="none"/>
        </w:rPr>
        <w:br w:type="page"/>
      </w:r>
    </w:p>
    <w:p w14:paraId="63BA8A6F">
      <w:pPr>
        <w:pStyle w:val="3"/>
        <w:adjustRightInd w:val="0"/>
        <w:snapToGrid w:val="0"/>
        <w:jc w:val="center"/>
        <w:rPr>
          <w:rFonts w:ascii="黑体" w:hAnsi="华文中宋" w:eastAsia="黑体"/>
          <w:sz w:val="28"/>
          <w:szCs w:val="28"/>
          <w:highlight w:val="none"/>
        </w:rPr>
      </w:pPr>
      <w:bookmarkStart w:id="111" w:name="_Toc5040"/>
      <w:bookmarkStart w:id="112" w:name="_Toc29913923"/>
      <w:bookmarkStart w:id="113" w:name="_Toc30098"/>
      <w:r>
        <w:rPr>
          <w:rFonts w:hint="eastAsia" w:ascii="黑体" w:hAnsi="华文中宋" w:eastAsia="黑体"/>
          <w:sz w:val="28"/>
          <w:szCs w:val="28"/>
          <w:highlight w:val="none"/>
        </w:rPr>
        <w:t>第三节 投标文件的符合性审查</w:t>
      </w:r>
      <w:bookmarkEnd w:id="111"/>
      <w:bookmarkEnd w:id="112"/>
      <w:bookmarkEnd w:id="113"/>
    </w:p>
    <w:p w14:paraId="43123434">
      <w:pPr>
        <w:adjustRightInd w:val="0"/>
        <w:snapToGrid w:val="0"/>
        <w:spacing w:before="156" w:beforeLines="50" w:line="360" w:lineRule="auto"/>
        <w:rPr>
          <w:rFonts w:ascii="黑体" w:hAnsi="黑体" w:eastAsia="黑体"/>
          <w:b/>
          <w:sz w:val="24"/>
          <w:highlight w:val="none"/>
        </w:rPr>
      </w:pPr>
      <w:r>
        <w:rPr>
          <w:rFonts w:hint="eastAsia" w:ascii="黑体" w:hAnsi="黑体" w:eastAsia="黑体"/>
          <w:b/>
          <w:sz w:val="24"/>
          <w:highlight w:val="none"/>
        </w:rPr>
        <w:t>1.符合性审查</w:t>
      </w:r>
    </w:p>
    <w:p w14:paraId="5FCD2CB7">
      <w:pPr>
        <w:adjustRightInd w:val="0"/>
        <w:snapToGrid w:val="0"/>
        <w:spacing w:before="156" w:beforeLines="50"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1.1</w:t>
      </w:r>
      <w:r>
        <w:rPr>
          <w:rFonts w:hint="eastAsia" w:asciiTheme="minorEastAsia" w:hAnsiTheme="minorEastAsia" w:eastAsiaTheme="minorEastAsia"/>
          <w:szCs w:val="21"/>
          <w:highlight w:val="none"/>
        </w:rPr>
        <w:t>评标委员会应</w:t>
      </w:r>
      <w:r>
        <w:rPr>
          <w:rFonts w:hint="eastAsia" w:asciiTheme="minorEastAsia" w:hAnsiTheme="minorEastAsia" w:eastAsiaTheme="minorEastAsia"/>
          <w:highlight w:val="none"/>
        </w:rPr>
        <w:t>对符合资格条件的投标人的投标文件进行符合性审查，以确定其是否满足招标文件的实质性要求。</w:t>
      </w:r>
    </w:p>
    <w:p w14:paraId="183D6CC3">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依据招标文件的规定，从投标文件的有效性、完整性和对招标文件的响应程度进行审查，以确定是否对招标文件的实质性要求作出响应。评标委员会判断投标文件的响应性只根据投标文件的内容，而不依据外部的证据。</w:t>
      </w:r>
    </w:p>
    <w:p w14:paraId="6F85198E">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（2）投标人不得通过修正或撤销不合要求的偏离从而使其投标成为实质上响应的投标。</w:t>
      </w:r>
    </w:p>
    <w:p w14:paraId="08277311">
      <w:pPr>
        <w:adjustRightInd w:val="0"/>
        <w:snapToGrid w:val="0"/>
        <w:spacing w:before="156" w:beforeLines="50" w:line="360" w:lineRule="auto"/>
        <w:ind w:firstLine="420" w:firstLineChars="200"/>
        <w:jc w:val="left"/>
        <w:rPr>
          <w:rFonts w:asciiTheme="minorEastAsia" w:hAnsiTheme="minorEastAsia" w:eastAsiaTheme="minorEastAsia"/>
          <w:highlight w:val="none"/>
        </w:rPr>
      </w:pPr>
      <w:r>
        <w:rPr>
          <w:rFonts w:hint="eastAsia" w:asciiTheme="minorEastAsia" w:hAnsiTheme="minorEastAsia" w:eastAsiaTheme="minorEastAsia"/>
          <w:kern w:val="0"/>
          <w:szCs w:val="21"/>
          <w:highlight w:val="none"/>
        </w:rPr>
        <w:t>1.2</w:t>
      </w:r>
      <w:r>
        <w:rPr>
          <w:rFonts w:hint="eastAsia" w:asciiTheme="minorEastAsia" w:hAnsiTheme="minorEastAsia" w:eastAsiaTheme="minorEastAsia"/>
          <w:highlight w:val="none"/>
        </w:rPr>
        <w:t>未通过符合性审查的投标人，其投标将被认定为投标无效，不能进入下一阶段评审。通过符合性审查的投标人数量不足 3 家的，不得作进一步的比较和评价。</w:t>
      </w:r>
    </w:p>
    <w:p w14:paraId="24D7F2D7">
      <w:pPr>
        <w:adjustRightInd w:val="0"/>
        <w:snapToGrid w:val="0"/>
        <w:spacing w:before="156" w:beforeLines="50" w:line="360" w:lineRule="auto"/>
        <w:jc w:val="left"/>
        <w:rPr>
          <w:rFonts w:ascii="黑体" w:hAnsi="黑体" w:eastAsia="黑体"/>
          <w:b/>
          <w:sz w:val="24"/>
          <w:highlight w:val="none"/>
        </w:rPr>
      </w:pPr>
      <w:r>
        <w:rPr>
          <w:rFonts w:hint="eastAsia" w:ascii="黑体" w:hAnsi="黑体" w:eastAsia="黑体"/>
          <w:b/>
          <w:sz w:val="24"/>
          <w:highlight w:val="none"/>
        </w:rPr>
        <w:t>2.投标无效</w:t>
      </w:r>
    </w:p>
    <w:p w14:paraId="4D8899C3">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2.1投标人存在下列情况之一的，符合性审查不合格，投标无效：</w:t>
      </w:r>
    </w:p>
    <w:p w14:paraId="668E9ED2">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（1）投标文件中商务技术文件未按照招标文件规定要求签署、盖章的；</w:t>
      </w:r>
    </w:p>
    <w:p w14:paraId="3384ADFA">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（2）投标文件没有对招标文件的实质性要求和条件作出响应，或者对招标文件的偏离超出招标文件规定的偏离</w:t>
      </w:r>
      <w:r>
        <w:rPr>
          <w:rFonts w:hint="eastAsia" w:asciiTheme="minorEastAsia" w:hAnsiTheme="minorEastAsia" w:eastAsiaTheme="minorEastAsia"/>
          <w:highlight w:val="none"/>
        </w:rPr>
        <w:t>范围和幅度</w:t>
      </w:r>
      <w:r>
        <w:rPr>
          <w:rFonts w:hint="eastAsia" w:asciiTheme="minorEastAsia" w:hAnsiTheme="minorEastAsia" w:eastAsiaTheme="minorEastAsia"/>
          <w:szCs w:val="21"/>
          <w:highlight w:val="none"/>
        </w:rPr>
        <w:t>；</w:t>
      </w:r>
    </w:p>
    <w:p w14:paraId="022C4A62">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（3）投标有效期不足的；</w:t>
      </w:r>
    </w:p>
    <w:p w14:paraId="01B99332">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（4）投标文件含有采购人不能接受的附加条件的；</w:t>
      </w:r>
    </w:p>
    <w:p w14:paraId="4F41D3D6">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（5）不符合本节第1.1款规定符合性审查标准的；</w:t>
      </w:r>
    </w:p>
    <w:p w14:paraId="09F33184">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（6）法律、法规和招标文件规定的其他投标无效情形的。</w:t>
      </w:r>
    </w:p>
    <w:p w14:paraId="39CBB51B">
      <w:pPr>
        <w:adjustRightInd w:val="0"/>
        <w:snapToGrid w:val="0"/>
        <w:spacing w:before="156" w:beforeLines="50" w:line="360" w:lineRule="auto"/>
        <w:ind w:firstLine="420" w:firstLineChars="200"/>
        <w:jc w:val="left"/>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2.2在评标过程中发现投标人有不遵循公平竞争的原则，恶意串通，妨碍其他投标人的竞争行为，损害采购人或者其他投标人的合法权益的，评标委员会应当认定其</w:t>
      </w:r>
      <w:r>
        <w:rPr>
          <w:rFonts w:hint="eastAsia" w:asciiTheme="minorEastAsia" w:hAnsiTheme="minorEastAsia" w:eastAsiaTheme="minorEastAsia"/>
          <w:b/>
          <w:kern w:val="0"/>
          <w:szCs w:val="21"/>
          <w:highlight w:val="none"/>
        </w:rPr>
        <w:t>投标无效</w:t>
      </w:r>
      <w:r>
        <w:rPr>
          <w:rFonts w:hint="eastAsia" w:asciiTheme="minorEastAsia" w:hAnsiTheme="minorEastAsia" w:eastAsiaTheme="minorEastAsia"/>
          <w:kern w:val="0"/>
          <w:szCs w:val="21"/>
          <w:highlight w:val="none"/>
        </w:rPr>
        <w:t>，并书面报告本级财政部门。</w:t>
      </w:r>
    </w:p>
    <w:p w14:paraId="4C909FB9">
      <w:pPr>
        <w:rPr>
          <w:highlight w:val="none"/>
        </w:rPr>
      </w:pPr>
    </w:p>
    <w:p w14:paraId="112CFD82">
      <w:pPr>
        <w:rPr>
          <w:highlight w:val="none"/>
        </w:rPr>
      </w:pPr>
    </w:p>
    <w:p w14:paraId="6E4DFA0B">
      <w:pPr>
        <w:widowControl/>
        <w:jc w:val="left"/>
        <w:rPr>
          <w:rFonts w:ascii="黑体" w:hAnsi="黑体"/>
          <w:b/>
          <w:color w:val="FF0000"/>
          <w:szCs w:val="21"/>
          <w:highlight w:val="none"/>
        </w:rPr>
      </w:pPr>
      <w:r>
        <w:rPr>
          <w:rFonts w:ascii="黑体" w:hAnsi="黑体"/>
          <w:b/>
          <w:color w:val="FF0000"/>
          <w:szCs w:val="21"/>
          <w:highlight w:val="none"/>
        </w:rPr>
        <w:br w:type="page"/>
      </w:r>
    </w:p>
    <w:p w14:paraId="5D5D48EA">
      <w:pPr>
        <w:pStyle w:val="4"/>
        <w:adjustRightInd w:val="0"/>
        <w:snapToGrid w:val="0"/>
        <w:spacing w:before="156" w:beforeLines="50" w:after="0" w:line="360" w:lineRule="auto"/>
        <w:rPr>
          <w:sz w:val="21"/>
          <w:szCs w:val="21"/>
          <w:highlight w:val="none"/>
        </w:rPr>
      </w:pPr>
      <w:bookmarkStart w:id="114" w:name="_Toc20064"/>
      <w:bookmarkStart w:id="115" w:name="_Toc32648"/>
      <w:bookmarkStart w:id="116" w:name="_Toc20651227"/>
      <w:bookmarkStart w:id="117" w:name="_Toc29913924"/>
      <w:r>
        <w:rPr>
          <w:rFonts w:hint="eastAsia"/>
          <w:sz w:val="21"/>
          <w:szCs w:val="21"/>
          <w:highlight w:val="none"/>
        </w:rPr>
        <w:t>附表1 符合性审查表</w:t>
      </w:r>
      <w:bookmarkEnd w:id="114"/>
      <w:bookmarkEnd w:id="115"/>
      <w:bookmarkEnd w:id="116"/>
    </w:p>
    <w:p w14:paraId="71908C5E">
      <w:pPr>
        <w:adjustRightInd w:val="0"/>
        <w:snapToGrid w:val="0"/>
        <w:spacing w:before="156" w:beforeLines="50" w:line="360" w:lineRule="auto"/>
        <w:jc w:val="center"/>
        <w:rPr>
          <w:rFonts w:ascii="黑体" w:hAnsi="黑体" w:eastAsia="黑体"/>
          <w:b/>
          <w:sz w:val="28"/>
          <w:szCs w:val="28"/>
          <w:highlight w:val="none"/>
        </w:rPr>
      </w:pPr>
      <w:r>
        <w:rPr>
          <w:rFonts w:hint="eastAsia" w:ascii="黑体" w:hAnsi="黑体" w:eastAsia="黑体"/>
          <w:b/>
          <w:sz w:val="28"/>
          <w:szCs w:val="28"/>
          <w:highlight w:val="none"/>
        </w:rPr>
        <w:t>符合性审查表</w:t>
      </w:r>
    </w:p>
    <w:p w14:paraId="601F2263">
      <w:pPr>
        <w:adjustRightInd w:val="0"/>
        <w:snapToGrid w:val="0"/>
        <w:spacing w:before="156" w:beforeLines="50"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 xml:space="preserve">项目名称：                                           </w:t>
      </w:r>
      <w:r>
        <w:rPr>
          <w:rFonts w:hint="eastAsia" w:asciiTheme="minorEastAsia" w:hAnsiTheme="minorEastAsia" w:eastAsiaTheme="minorEastAsia"/>
          <w:szCs w:val="21"/>
          <w:highlight w:val="none"/>
          <w:lang w:eastAsia="zh-CN"/>
        </w:rPr>
        <w:t>采购代理机构编号</w:t>
      </w:r>
      <w:r>
        <w:rPr>
          <w:rFonts w:hint="eastAsia" w:asciiTheme="minorEastAsia" w:hAnsiTheme="minorEastAsia" w:eastAsiaTheme="minorEastAsia"/>
          <w:szCs w:val="21"/>
          <w:highlight w:val="none"/>
        </w:rPr>
        <w:t xml:space="preserve">： </w:t>
      </w:r>
    </w:p>
    <w:tbl>
      <w:tblPr>
        <w:tblStyle w:val="43"/>
        <w:tblW w:w="9060"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83"/>
        <w:gridCol w:w="2686"/>
        <w:gridCol w:w="5691"/>
      </w:tblGrid>
      <w:tr w14:paraId="6F1E2B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2" w:hRule="atLeast"/>
        </w:trPr>
        <w:tc>
          <w:tcPr>
            <w:tcW w:w="683" w:type="dxa"/>
            <w:vAlign w:val="center"/>
          </w:tcPr>
          <w:p w14:paraId="5D0BA4CA">
            <w:pPr>
              <w:adjustRightInd w:val="0"/>
              <w:snapToGrid w:val="0"/>
              <w:spacing w:before="156" w:beforeLines="50" w:line="360" w:lineRule="auto"/>
              <w:jc w:val="center"/>
              <w:rPr>
                <w:rFonts w:cs="宋体" w:asciiTheme="minorEastAsia" w:hAnsiTheme="minorEastAsia" w:eastAsiaTheme="minorEastAsia"/>
                <w:b/>
                <w:kern w:val="0"/>
                <w:szCs w:val="21"/>
                <w:highlight w:val="none"/>
              </w:rPr>
            </w:pPr>
            <w:r>
              <w:rPr>
                <w:rFonts w:hint="eastAsia" w:cs="宋体" w:asciiTheme="minorEastAsia" w:hAnsiTheme="minorEastAsia" w:eastAsiaTheme="minorEastAsia"/>
                <w:b/>
                <w:kern w:val="0"/>
                <w:szCs w:val="21"/>
                <w:highlight w:val="none"/>
              </w:rPr>
              <w:t>序号</w:t>
            </w:r>
          </w:p>
        </w:tc>
        <w:tc>
          <w:tcPr>
            <w:tcW w:w="2686" w:type="dxa"/>
            <w:vAlign w:val="center"/>
          </w:tcPr>
          <w:p w14:paraId="5367D4E2">
            <w:pPr>
              <w:adjustRightInd w:val="0"/>
              <w:snapToGrid w:val="0"/>
              <w:spacing w:before="156" w:beforeLines="50" w:line="360" w:lineRule="auto"/>
              <w:jc w:val="center"/>
              <w:rPr>
                <w:rFonts w:cs="宋体" w:asciiTheme="minorEastAsia" w:hAnsiTheme="minorEastAsia" w:eastAsiaTheme="minorEastAsia"/>
                <w:b/>
                <w:kern w:val="0"/>
                <w:szCs w:val="21"/>
                <w:highlight w:val="none"/>
              </w:rPr>
            </w:pPr>
            <w:r>
              <w:rPr>
                <w:rFonts w:hint="eastAsia" w:cs="宋体" w:asciiTheme="minorEastAsia" w:hAnsiTheme="minorEastAsia" w:eastAsiaTheme="minorEastAsia"/>
                <w:b/>
                <w:kern w:val="0"/>
                <w:szCs w:val="21"/>
                <w:highlight w:val="none"/>
              </w:rPr>
              <w:t>审查项目</w:t>
            </w:r>
          </w:p>
        </w:tc>
        <w:tc>
          <w:tcPr>
            <w:tcW w:w="5691" w:type="dxa"/>
            <w:vAlign w:val="center"/>
          </w:tcPr>
          <w:p w14:paraId="14C5148D">
            <w:pPr>
              <w:adjustRightInd w:val="0"/>
              <w:snapToGrid w:val="0"/>
              <w:spacing w:before="156" w:beforeLines="50" w:line="360" w:lineRule="auto"/>
              <w:jc w:val="center"/>
              <w:rPr>
                <w:rFonts w:cs="宋体" w:asciiTheme="minorEastAsia" w:hAnsiTheme="minorEastAsia" w:eastAsiaTheme="minorEastAsia"/>
                <w:b/>
                <w:kern w:val="0"/>
                <w:szCs w:val="21"/>
                <w:highlight w:val="none"/>
              </w:rPr>
            </w:pPr>
            <w:r>
              <w:rPr>
                <w:rFonts w:hint="eastAsia" w:cs="宋体" w:asciiTheme="minorEastAsia" w:hAnsiTheme="minorEastAsia" w:eastAsiaTheme="minorEastAsia"/>
                <w:b/>
                <w:kern w:val="0"/>
                <w:szCs w:val="21"/>
                <w:highlight w:val="none"/>
              </w:rPr>
              <w:t>审查标准</w:t>
            </w:r>
          </w:p>
        </w:tc>
      </w:tr>
      <w:tr w14:paraId="4F9F68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vAlign w:val="center"/>
          </w:tcPr>
          <w:p w14:paraId="0A87731E">
            <w:pPr>
              <w:adjustRightInd w:val="0"/>
              <w:snapToGrid w:val="0"/>
              <w:spacing w:before="156" w:beforeLines="50" w:line="360" w:lineRule="auto"/>
              <w:jc w:val="center"/>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1</w:t>
            </w:r>
          </w:p>
        </w:tc>
        <w:tc>
          <w:tcPr>
            <w:tcW w:w="2686" w:type="dxa"/>
            <w:vAlign w:val="center"/>
          </w:tcPr>
          <w:p w14:paraId="1B574FE6">
            <w:pPr>
              <w:adjustRightInd w:val="0"/>
              <w:snapToGrid w:val="0"/>
              <w:spacing w:before="156" w:beforeLines="50" w:line="320" w:lineRule="exact"/>
              <w:jc w:val="left"/>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投标文件签署、盖章</w:t>
            </w:r>
          </w:p>
        </w:tc>
        <w:tc>
          <w:tcPr>
            <w:tcW w:w="5691" w:type="dxa"/>
            <w:vAlign w:val="center"/>
          </w:tcPr>
          <w:p w14:paraId="2CF89325">
            <w:pPr>
              <w:adjustRightInd w:val="0"/>
              <w:snapToGrid w:val="0"/>
              <w:spacing w:before="156" w:beforeLines="50" w:line="360" w:lineRule="auto"/>
              <w:jc w:val="left"/>
              <w:rPr>
                <w:rFonts w:ascii="宋体" w:hAnsi="宋体" w:eastAsia="宋体" w:cs="宋体"/>
                <w:color w:val="auto"/>
                <w:kern w:val="0"/>
                <w:sz w:val="21"/>
                <w:szCs w:val="21"/>
                <w:highlight w:val="none"/>
                <w:lang w:val="en-US" w:eastAsia="zh-CN" w:bidi="ar-SA"/>
              </w:rPr>
            </w:pPr>
            <w:r>
              <w:rPr>
                <w:rFonts w:hint="eastAsia" w:ascii="宋体" w:hAnsi="宋体"/>
                <w:color w:val="auto"/>
                <w:szCs w:val="21"/>
                <w:highlight w:val="none"/>
              </w:rPr>
              <w:t>投标文件中商务技术文件是否按照招标文件规定要求签署、盖章的</w:t>
            </w:r>
          </w:p>
        </w:tc>
      </w:tr>
      <w:tr w14:paraId="40C803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vAlign w:val="center"/>
          </w:tcPr>
          <w:p w14:paraId="4D215D24">
            <w:pPr>
              <w:adjustRightInd w:val="0"/>
              <w:snapToGrid w:val="0"/>
              <w:spacing w:before="156" w:beforeLines="50" w:line="360" w:lineRule="auto"/>
              <w:jc w:val="center"/>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2</w:t>
            </w:r>
          </w:p>
        </w:tc>
        <w:tc>
          <w:tcPr>
            <w:tcW w:w="2686" w:type="dxa"/>
            <w:vAlign w:val="center"/>
          </w:tcPr>
          <w:p w14:paraId="72E5A5CC">
            <w:pPr>
              <w:adjustRightInd w:val="0"/>
              <w:snapToGrid w:val="0"/>
              <w:spacing w:before="156" w:beforeLines="50" w:line="320" w:lineRule="exact"/>
              <w:jc w:val="left"/>
              <w:rPr>
                <w:rFonts w:hint="eastAsia" w:ascii="宋体" w:hAnsi="宋体" w:eastAsia="宋体" w:cs="宋体"/>
                <w:color w:val="auto"/>
                <w:kern w:val="0"/>
                <w:sz w:val="21"/>
                <w:szCs w:val="21"/>
                <w:highlight w:val="none"/>
                <w:lang w:val="en-US" w:eastAsia="zh-CN" w:bidi="ar-SA"/>
              </w:rPr>
            </w:pPr>
            <w:r>
              <w:rPr>
                <w:rFonts w:hint="eastAsia" w:ascii="宋体" w:hAnsi="宋体"/>
                <w:color w:val="auto"/>
                <w:kern w:val="0"/>
                <w:szCs w:val="21"/>
                <w:highlight w:val="none"/>
              </w:rPr>
              <w:t>响应</w:t>
            </w:r>
            <w:r>
              <w:rPr>
                <w:rFonts w:hint="eastAsia" w:ascii="宋体" w:hAnsi="宋体"/>
                <w:color w:val="auto"/>
                <w:kern w:val="0"/>
                <w:szCs w:val="21"/>
                <w:highlight w:val="none"/>
                <w:lang w:val="en-US" w:eastAsia="zh-CN"/>
              </w:rPr>
              <w:t>情况</w:t>
            </w:r>
          </w:p>
        </w:tc>
        <w:tc>
          <w:tcPr>
            <w:tcW w:w="5691" w:type="dxa"/>
            <w:vAlign w:val="center"/>
          </w:tcPr>
          <w:p w14:paraId="1D30D4C0">
            <w:pPr>
              <w:adjustRightInd w:val="0"/>
              <w:snapToGrid w:val="0"/>
              <w:spacing w:before="156" w:beforeLines="50" w:line="360" w:lineRule="auto"/>
              <w:jc w:val="left"/>
              <w:rPr>
                <w:rFonts w:ascii="宋体" w:hAnsi="宋体" w:eastAsia="宋体" w:cs="宋体"/>
                <w:color w:val="auto"/>
                <w:kern w:val="0"/>
                <w:sz w:val="21"/>
                <w:szCs w:val="21"/>
                <w:highlight w:val="none"/>
                <w:lang w:val="en-US" w:eastAsia="zh-CN" w:bidi="ar-SA"/>
              </w:rPr>
            </w:pPr>
            <w:r>
              <w:rPr>
                <w:rFonts w:hint="eastAsia" w:ascii="宋体" w:hAnsi="宋体"/>
                <w:color w:val="auto"/>
                <w:szCs w:val="21"/>
                <w:highlight w:val="none"/>
              </w:rPr>
              <w:t>投标文件是否对招标文件的实质性要求和条件（含带</w:t>
            </w:r>
            <w:r>
              <w:rPr>
                <w:rFonts w:ascii="宋体" w:hAnsi="宋体" w:cs="宋体"/>
                <w:color w:val="auto"/>
                <w:spacing w:val="64"/>
                <w:highlight w:val="none"/>
              </w:rPr>
              <w:t>★</w:t>
            </w:r>
            <w:r>
              <w:rPr>
                <w:rFonts w:hint="eastAsia" w:ascii="宋体" w:hAnsi="宋体" w:cs="宋体"/>
                <w:color w:val="auto"/>
                <w:spacing w:val="64"/>
                <w:highlight w:val="none"/>
              </w:rPr>
              <w:t>条款）</w:t>
            </w:r>
            <w:r>
              <w:rPr>
                <w:rFonts w:hint="eastAsia" w:ascii="宋体" w:hAnsi="宋体"/>
                <w:color w:val="auto"/>
                <w:szCs w:val="21"/>
                <w:highlight w:val="none"/>
              </w:rPr>
              <w:t>响应</w:t>
            </w:r>
            <w:r>
              <w:rPr>
                <w:rFonts w:hint="eastAsia" w:ascii="宋体" w:hAnsi="宋体"/>
                <w:color w:val="auto"/>
                <w:szCs w:val="21"/>
                <w:highlight w:val="none"/>
                <w:lang w:eastAsia="zh-CN"/>
              </w:rPr>
              <w:t>。</w:t>
            </w:r>
            <w:r>
              <w:rPr>
                <w:rFonts w:hint="eastAsia" w:ascii="宋体" w:hAnsi="宋体"/>
                <w:color w:val="auto"/>
                <w:szCs w:val="21"/>
                <w:highlight w:val="none"/>
              </w:rPr>
              <w:t>对招标文件的偏离是否超出招标文件规定的偏离</w:t>
            </w:r>
            <w:r>
              <w:rPr>
                <w:rFonts w:hint="eastAsia" w:ascii="宋体" w:hAnsi="宋体"/>
                <w:color w:val="auto"/>
                <w:highlight w:val="none"/>
              </w:rPr>
              <w:t>范围和幅度的</w:t>
            </w:r>
          </w:p>
        </w:tc>
      </w:tr>
      <w:tr w14:paraId="3C7D03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vAlign w:val="center"/>
          </w:tcPr>
          <w:p w14:paraId="24D882A3">
            <w:pPr>
              <w:adjustRightInd w:val="0"/>
              <w:snapToGrid w:val="0"/>
              <w:spacing w:before="156" w:beforeLines="50" w:line="360" w:lineRule="auto"/>
              <w:jc w:val="center"/>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3</w:t>
            </w:r>
          </w:p>
        </w:tc>
        <w:tc>
          <w:tcPr>
            <w:tcW w:w="2686" w:type="dxa"/>
            <w:vAlign w:val="center"/>
          </w:tcPr>
          <w:p w14:paraId="76013E56">
            <w:pPr>
              <w:adjustRightInd w:val="0"/>
              <w:snapToGrid w:val="0"/>
              <w:spacing w:before="156" w:beforeLines="50" w:line="320" w:lineRule="exact"/>
              <w:jc w:val="left"/>
              <w:rPr>
                <w:rFonts w:ascii="宋体" w:hAnsi="宋体" w:eastAsia="宋体" w:cs="宋体"/>
                <w:color w:val="auto"/>
                <w:kern w:val="0"/>
                <w:sz w:val="21"/>
                <w:szCs w:val="21"/>
                <w:highlight w:val="none"/>
                <w:lang w:val="en-US" w:eastAsia="zh-CN" w:bidi="ar-SA"/>
              </w:rPr>
            </w:pPr>
            <w:r>
              <w:rPr>
                <w:rFonts w:hint="eastAsia" w:ascii="宋体" w:hAnsi="宋体"/>
                <w:color w:val="auto"/>
                <w:kern w:val="0"/>
                <w:szCs w:val="21"/>
                <w:highlight w:val="none"/>
              </w:rPr>
              <w:t>投标有效期</w:t>
            </w:r>
          </w:p>
        </w:tc>
        <w:tc>
          <w:tcPr>
            <w:tcW w:w="5691" w:type="dxa"/>
            <w:vAlign w:val="center"/>
          </w:tcPr>
          <w:p w14:paraId="6830256F">
            <w:pPr>
              <w:adjustRightInd w:val="0"/>
              <w:snapToGrid w:val="0"/>
              <w:spacing w:before="156" w:beforeLines="50" w:line="360" w:lineRule="auto"/>
              <w:jc w:val="left"/>
              <w:rPr>
                <w:rFonts w:hint="default" w:ascii="宋体" w:hAnsi="宋体" w:eastAsia="宋体" w:cs="宋体"/>
                <w:color w:val="auto"/>
                <w:kern w:val="0"/>
                <w:sz w:val="21"/>
                <w:szCs w:val="21"/>
                <w:highlight w:val="none"/>
                <w:lang w:val="en-US" w:eastAsia="zh-CN" w:bidi="ar-SA"/>
              </w:rPr>
            </w:pPr>
            <w:r>
              <w:rPr>
                <w:rFonts w:hint="eastAsia" w:ascii="宋体" w:hAnsi="宋体"/>
                <w:color w:val="auto"/>
                <w:szCs w:val="21"/>
                <w:highlight w:val="none"/>
              </w:rPr>
              <w:t>投标有效期是否不足的；</w:t>
            </w:r>
          </w:p>
        </w:tc>
      </w:tr>
      <w:tr w14:paraId="3E7BBBB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vAlign w:val="center"/>
          </w:tcPr>
          <w:p w14:paraId="549526C4">
            <w:pPr>
              <w:adjustRightInd w:val="0"/>
              <w:snapToGrid w:val="0"/>
              <w:spacing w:before="156" w:beforeLines="50" w:line="360" w:lineRule="auto"/>
              <w:jc w:val="center"/>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4</w:t>
            </w:r>
          </w:p>
        </w:tc>
        <w:tc>
          <w:tcPr>
            <w:tcW w:w="2686" w:type="dxa"/>
            <w:vAlign w:val="center"/>
          </w:tcPr>
          <w:p w14:paraId="1F1D2854">
            <w:pPr>
              <w:adjustRightInd w:val="0"/>
              <w:snapToGrid w:val="0"/>
              <w:spacing w:before="156" w:beforeLines="50" w:line="320" w:lineRule="exact"/>
              <w:jc w:val="left"/>
              <w:rPr>
                <w:rFonts w:ascii="宋体" w:hAnsi="宋体" w:eastAsia="宋体" w:cs="Times New Roman"/>
                <w:color w:val="auto"/>
                <w:kern w:val="0"/>
                <w:sz w:val="21"/>
                <w:szCs w:val="21"/>
                <w:highlight w:val="none"/>
                <w:lang w:val="en-US" w:eastAsia="zh-CN" w:bidi="ar-SA"/>
              </w:rPr>
            </w:pPr>
            <w:r>
              <w:rPr>
                <w:rFonts w:hint="eastAsia" w:ascii="宋体" w:hAnsi="宋体"/>
                <w:color w:val="auto"/>
                <w:kern w:val="0"/>
                <w:szCs w:val="21"/>
                <w:highlight w:val="none"/>
              </w:rPr>
              <w:t>附加条件</w:t>
            </w:r>
          </w:p>
        </w:tc>
        <w:tc>
          <w:tcPr>
            <w:tcW w:w="5691" w:type="dxa"/>
            <w:vAlign w:val="center"/>
          </w:tcPr>
          <w:p w14:paraId="4B67FB49">
            <w:pPr>
              <w:adjustRightInd w:val="0"/>
              <w:snapToGrid w:val="0"/>
              <w:spacing w:before="156" w:beforeLines="50" w:line="360" w:lineRule="auto"/>
              <w:jc w:val="left"/>
              <w:rPr>
                <w:rFonts w:ascii="宋体" w:hAnsi="宋体" w:eastAsia="宋体" w:cs="宋体"/>
                <w:color w:val="auto"/>
                <w:kern w:val="0"/>
                <w:sz w:val="21"/>
                <w:szCs w:val="21"/>
                <w:highlight w:val="none"/>
                <w:lang w:val="en-US" w:eastAsia="zh-CN" w:bidi="ar-SA"/>
              </w:rPr>
            </w:pPr>
            <w:r>
              <w:rPr>
                <w:rFonts w:hint="eastAsia" w:ascii="宋体" w:hAnsi="宋体"/>
                <w:color w:val="auto"/>
                <w:szCs w:val="21"/>
                <w:highlight w:val="none"/>
              </w:rPr>
              <w:t>投标文件是否含有采购人不能接受的附加条件的</w:t>
            </w:r>
          </w:p>
        </w:tc>
      </w:tr>
      <w:tr w14:paraId="3AF3FAD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vAlign w:val="center"/>
          </w:tcPr>
          <w:p w14:paraId="6EE4D78A">
            <w:pPr>
              <w:adjustRightInd w:val="0"/>
              <w:snapToGrid w:val="0"/>
              <w:spacing w:before="156" w:beforeLines="50" w:line="360" w:lineRule="auto"/>
              <w:jc w:val="center"/>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5</w:t>
            </w:r>
          </w:p>
        </w:tc>
        <w:tc>
          <w:tcPr>
            <w:tcW w:w="2686" w:type="dxa"/>
            <w:vAlign w:val="center"/>
          </w:tcPr>
          <w:p w14:paraId="11D1D153">
            <w:pPr>
              <w:adjustRightInd w:val="0"/>
              <w:snapToGrid w:val="0"/>
              <w:spacing w:before="156" w:beforeLines="50" w:line="320" w:lineRule="exact"/>
              <w:jc w:val="left"/>
              <w:rPr>
                <w:rFonts w:ascii="宋体" w:hAnsi="宋体" w:eastAsia="宋体" w:cs="Times New Roman"/>
                <w:color w:val="auto"/>
                <w:kern w:val="0"/>
                <w:sz w:val="21"/>
                <w:szCs w:val="21"/>
                <w:highlight w:val="none"/>
                <w:lang w:val="en-US" w:eastAsia="zh-CN" w:bidi="ar-SA"/>
              </w:rPr>
            </w:pPr>
            <w:r>
              <w:rPr>
                <w:rFonts w:hint="eastAsia" w:ascii="宋体" w:hAnsi="宋体"/>
                <w:color w:val="auto"/>
                <w:kern w:val="0"/>
                <w:szCs w:val="21"/>
                <w:highlight w:val="none"/>
              </w:rPr>
              <w:t>其他</w:t>
            </w:r>
          </w:p>
        </w:tc>
        <w:tc>
          <w:tcPr>
            <w:tcW w:w="5691" w:type="dxa"/>
            <w:vAlign w:val="center"/>
          </w:tcPr>
          <w:p w14:paraId="3ACD1A52">
            <w:pPr>
              <w:adjustRightInd w:val="0"/>
              <w:snapToGrid w:val="0"/>
              <w:spacing w:line="320" w:lineRule="exact"/>
              <w:rPr>
                <w:rFonts w:ascii="宋体" w:hAnsi="宋体" w:eastAsia="宋体" w:cs="宋体"/>
                <w:color w:val="auto"/>
                <w:kern w:val="0"/>
                <w:sz w:val="21"/>
                <w:szCs w:val="21"/>
                <w:highlight w:val="none"/>
                <w:lang w:val="en-US" w:eastAsia="zh-CN" w:bidi="ar-SA"/>
              </w:rPr>
            </w:pPr>
            <w:r>
              <w:rPr>
                <w:rFonts w:hint="eastAsia" w:ascii="宋体" w:hAnsi="宋体"/>
                <w:color w:val="auto"/>
                <w:szCs w:val="21"/>
                <w:highlight w:val="none"/>
              </w:rPr>
              <w:t>是否有法律、法规和招标文件规定的其他投标无效情形的</w:t>
            </w:r>
          </w:p>
        </w:tc>
      </w:tr>
      <w:tr w14:paraId="203E4E0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vAlign w:val="center"/>
          </w:tcPr>
          <w:p w14:paraId="6B3F4F90">
            <w:pPr>
              <w:adjustRightInd w:val="0"/>
              <w:snapToGrid w:val="0"/>
              <w:spacing w:before="156" w:beforeLines="50" w:line="360" w:lineRule="auto"/>
              <w:jc w:val="center"/>
              <w:rPr>
                <w:rFonts w:cs="宋体" w:asciiTheme="minorEastAsia" w:hAnsiTheme="minorEastAsia" w:eastAsiaTheme="minorEastAsia"/>
                <w:kern w:val="0"/>
                <w:szCs w:val="21"/>
                <w:highlight w:val="none"/>
              </w:rPr>
            </w:pPr>
          </w:p>
        </w:tc>
        <w:tc>
          <w:tcPr>
            <w:tcW w:w="2686" w:type="dxa"/>
          </w:tcPr>
          <w:p w14:paraId="1159F066">
            <w:pPr>
              <w:adjustRightInd w:val="0"/>
              <w:snapToGrid w:val="0"/>
              <w:spacing w:before="156" w:beforeLines="50" w:line="360" w:lineRule="auto"/>
              <w:jc w:val="left"/>
              <w:rPr>
                <w:rFonts w:cs="宋体" w:asciiTheme="minorEastAsia" w:hAnsiTheme="minorEastAsia" w:eastAsiaTheme="minorEastAsia"/>
                <w:color w:val="FF0000"/>
                <w:kern w:val="0"/>
                <w:szCs w:val="21"/>
                <w:highlight w:val="none"/>
              </w:rPr>
            </w:pPr>
          </w:p>
        </w:tc>
        <w:tc>
          <w:tcPr>
            <w:tcW w:w="5691" w:type="dxa"/>
            <w:vAlign w:val="center"/>
          </w:tcPr>
          <w:p w14:paraId="18B1C0BE">
            <w:pPr>
              <w:adjustRightInd w:val="0"/>
              <w:snapToGrid w:val="0"/>
              <w:spacing w:before="156" w:beforeLines="50" w:line="360" w:lineRule="auto"/>
              <w:jc w:val="center"/>
              <w:rPr>
                <w:rFonts w:cs="宋体" w:asciiTheme="minorEastAsia" w:hAnsiTheme="minorEastAsia" w:eastAsiaTheme="minorEastAsia"/>
                <w:color w:val="FF0000"/>
                <w:kern w:val="0"/>
                <w:szCs w:val="21"/>
                <w:highlight w:val="none"/>
              </w:rPr>
            </w:pPr>
          </w:p>
        </w:tc>
      </w:tr>
      <w:tr w14:paraId="44A265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vAlign w:val="center"/>
          </w:tcPr>
          <w:p w14:paraId="00A5076F">
            <w:pPr>
              <w:adjustRightInd w:val="0"/>
              <w:snapToGrid w:val="0"/>
              <w:spacing w:before="156" w:beforeLines="50" w:line="360" w:lineRule="auto"/>
              <w:jc w:val="center"/>
              <w:rPr>
                <w:rFonts w:cs="宋体" w:asciiTheme="minorEastAsia" w:hAnsiTheme="minorEastAsia" w:eastAsiaTheme="minorEastAsia"/>
                <w:kern w:val="0"/>
                <w:sz w:val="20"/>
                <w:szCs w:val="21"/>
                <w:highlight w:val="none"/>
              </w:rPr>
            </w:pPr>
            <w:r>
              <w:rPr>
                <w:rFonts w:hint="eastAsia" w:cs="宋体" w:asciiTheme="minorEastAsia" w:hAnsiTheme="minorEastAsia" w:eastAsiaTheme="minorEastAsia"/>
                <w:kern w:val="0"/>
                <w:sz w:val="20"/>
                <w:szCs w:val="21"/>
                <w:highlight w:val="none"/>
              </w:rPr>
              <w:t>结论</w:t>
            </w:r>
          </w:p>
        </w:tc>
        <w:tc>
          <w:tcPr>
            <w:tcW w:w="8377" w:type="dxa"/>
            <w:gridSpan w:val="2"/>
            <w:vAlign w:val="center"/>
          </w:tcPr>
          <w:p w14:paraId="1E18546D">
            <w:pPr>
              <w:adjustRightInd w:val="0"/>
              <w:snapToGrid w:val="0"/>
              <w:spacing w:before="156" w:beforeLines="50" w:line="360" w:lineRule="auto"/>
              <w:jc w:val="center"/>
              <w:rPr>
                <w:rFonts w:cs="宋体" w:asciiTheme="minorEastAsia" w:hAnsiTheme="minorEastAsia" w:eastAsiaTheme="minorEastAsia"/>
                <w:kern w:val="0"/>
                <w:sz w:val="20"/>
                <w:szCs w:val="21"/>
                <w:highlight w:val="none"/>
              </w:rPr>
            </w:pPr>
          </w:p>
        </w:tc>
      </w:tr>
    </w:tbl>
    <w:p w14:paraId="05E739B5">
      <w:pPr>
        <w:adjustRightInd w:val="0"/>
        <w:snapToGrid w:val="0"/>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 xml:space="preserve"> </w:t>
      </w:r>
    </w:p>
    <w:p w14:paraId="03284199">
      <w:pPr>
        <w:widowControl/>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br w:type="page"/>
      </w:r>
    </w:p>
    <w:p w14:paraId="39B5E12C">
      <w:pPr>
        <w:pStyle w:val="4"/>
        <w:rPr>
          <w:sz w:val="21"/>
          <w:szCs w:val="21"/>
          <w:highlight w:val="none"/>
        </w:rPr>
      </w:pPr>
      <w:bookmarkStart w:id="118" w:name="_Toc20651228"/>
      <w:bookmarkStart w:id="119" w:name="_Toc24980"/>
      <w:bookmarkStart w:id="120" w:name="_Toc15877"/>
      <w:r>
        <w:rPr>
          <w:rFonts w:hint="eastAsia"/>
          <w:sz w:val="21"/>
          <w:szCs w:val="21"/>
          <w:highlight w:val="none"/>
        </w:rPr>
        <w:t>附表1 符合性审查结果一览表</w:t>
      </w:r>
      <w:bookmarkEnd w:id="118"/>
      <w:bookmarkEnd w:id="119"/>
      <w:bookmarkEnd w:id="120"/>
    </w:p>
    <w:p w14:paraId="041667C6">
      <w:pPr>
        <w:adjustRightInd w:val="0"/>
        <w:snapToGrid w:val="0"/>
        <w:spacing w:before="156" w:beforeLines="50" w:line="360" w:lineRule="auto"/>
        <w:jc w:val="center"/>
        <w:rPr>
          <w:rFonts w:ascii="黑体" w:hAnsi="黑体" w:eastAsia="黑体"/>
          <w:b/>
          <w:sz w:val="28"/>
          <w:szCs w:val="28"/>
          <w:highlight w:val="none"/>
        </w:rPr>
      </w:pPr>
      <w:r>
        <w:rPr>
          <w:rFonts w:hint="eastAsia" w:ascii="黑体" w:hAnsi="黑体" w:eastAsia="黑体"/>
          <w:b/>
          <w:sz w:val="28"/>
          <w:szCs w:val="28"/>
          <w:highlight w:val="none"/>
        </w:rPr>
        <w:t>符合性审查结果一览表</w:t>
      </w:r>
    </w:p>
    <w:p w14:paraId="33B532FC">
      <w:pPr>
        <w:adjustRightInd w:val="0"/>
        <w:snapToGrid w:val="0"/>
        <w:spacing w:before="156" w:beforeLines="50"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 xml:space="preserve">项目名称：                                           </w:t>
      </w:r>
      <w:r>
        <w:rPr>
          <w:rFonts w:hint="eastAsia" w:asciiTheme="minorEastAsia" w:hAnsiTheme="minorEastAsia" w:eastAsiaTheme="minorEastAsia"/>
          <w:szCs w:val="21"/>
          <w:highlight w:val="none"/>
          <w:lang w:eastAsia="zh-CN"/>
        </w:rPr>
        <w:t>采购代理机构编号</w:t>
      </w:r>
      <w:r>
        <w:rPr>
          <w:rFonts w:hint="eastAsia" w:asciiTheme="minorEastAsia" w:hAnsiTheme="minorEastAsia" w:eastAsiaTheme="minorEastAsia"/>
          <w:szCs w:val="21"/>
          <w:highlight w:val="none"/>
        </w:rPr>
        <w:t>：</w:t>
      </w:r>
    </w:p>
    <w:tbl>
      <w:tblPr>
        <w:tblStyle w:val="43"/>
        <w:tblW w:w="9060"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97"/>
        <w:gridCol w:w="2963"/>
        <w:gridCol w:w="2439"/>
        <w:gridCol w:w="2961"/>
      </w:tblGrid>
      <w:tr w14:paraId="2A4F77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vAlign w:val="center"/>
          </w:tcPr>
          <w:p w14:paraId="74591026">
            <w:pPr>
              <w:jc w:val="center"/>
              <w:rPr>
                <w:rFonts w:asciiTheme="minorEastAsia" w:hAnsiTheme="minorEastAsia" w:eastAsiaTheme="minorEastAsia"/>
                <w:b/>
                <w:kern w:val="0"/>
                <w:szCs w:val="21"/>
                <w:highlight w:val="none"/>
              </w:rPr>
            </w:pPr>
            <w:r>
              <w:rPr>
                <w:rFonts w:hint="eastAsia" w:asciiTheme="minorEastAsia" w:hAnsiTheme="minorEastAsia" w:eastAsiaTheme="minorEastAsia"/>
                <w:b/>
                <w:kern w:val="0"/>
                <w:szCs w:val="21"/>
                <w:highlight w:val="none"/>
              </w:rPr>
              <w:t>序号</w:t>
            </w:r>
          </w:p>
        </w:tc>
        <w:tc>
          <w:tcPr>
            <w:tcW w:w="2963" w:type="dxa"/>
            <w:vAlign w:val="center"/>
          </w:tcPr>
          <w:p w14:paraId="73C40928">
            <w:pPr>
              <w:jc w:val="center"/>
              <w:rPr>
                <w:rFonts w:asciiTheme="minorEastAsia" w:hAnsiTheme="minorEastAsia" w:eastAsiaTheme="minorEastAsia"/>
                <w:b/>
                <w:kern w:val="0"/>
                <w:szCs w:val="21"/>
                <w:highlight w:val="none"/>
              </w:rPr>
            </w:pPr>
            <w:r>
              <w:rPr>
                <w:rFonts w:hint="eastAsia" w:asciiTheme="minorEastAsia" w:hAnsiTheme="minorEastAsia" w:eastAsiaTheme="minorEastAsia"/>
                <w:b/>
                <w:kern w:val="0"/>
                <w:szCs w:val="21"/>
                <w:highlight w:val="none"/>
              </w:rPr>
              <w:t>投标人名称</w:t>
            </w:r>
          </w:p>
        </w:tc>
        <w:tc>
          <w:tcPr>
            <w:tcW w:w="2439" w:type="dxa"/>
            <w:vAlign w:val="center"/>
          </w:tcPr>
          <w:p w14:paraId="1A845B70">
            <w:pPr>
              <w:jc w:val="center"/>
              <w:rPr>
                <w:rFonts w:asciiTheme="minorEastAsia" w:hAnsiTheme="minorEastAsia" w:eastAsiaTheme="minorEastAsia"/>
                <w:b/>
                <w:kern w:val="0"/>
                <w:szCs w:val="21"/>
                <w:highlight w:val="none"/>
              </w:rPr>
            </w:pPr>
            <w:r>
              <w:rPr>
                <w:rFonts w:hint="eastAsia" w:asciiTheme="minorEastAsia" w:hAnsiTheme="minorEastAsia" w:eastAsiaTheme="minorEastAsia"/>
                <w:b/>
                <w:kern w:val="0"/>
                <w:szCs w:val="21"/>
                <w:highlight w:val="none"/>
              </w:rPr>
              <w:t>符合性审查结果</w:t>
            </w:r>
          </w:p>
          <w:p w14:paraId="19C8AC4E">
            <w:pPr>
              <w:jc w:val="center"/>
              <w:rPr>
                <w:rFonts w:asciiTheme="minorEastAsia" w:hAnsiTheme="minorEastAsia" w:eastAsiaTheme="minorEastAsia"/>
                <w:b/>
                <w:kern w:val="0"/>
                <w:szCs w:val="21"/>
                <w:highlight w:val="none"/>
              </w:rPr>
            </w:pPr>
            <w:r>
              <w:rPr>
                <w:rFonts w:hint="eastAsia" w:asciiTheme="minorEastAsia" w:hAnsiTheme="minorEastAsia" w:eastAsiaTheme="minorEastAsia"/>
                <w:b/>
                <w:kern w:val="0"/>
                <w:szCs w:val="21"/>
                <w:highlight w:val="none"/>
              </w:rPr>
              <w:t>（合格/不合格）</w:t>
            </w:r>
          </w:p>
        </w:tc>
        <w:tc>
          <w:tcPr>
            <w:tcW w:w="2961" w:type="dxa"/>
            <w:vAlign w:val="center"/>
          </w:tcPr>
          <w:p w14:paraId="2DB66236">
            <w:pPr>
              <w:jc w:val="center"/>
              <w:rPr>
                <w:rFonts w:asciiTheme="minorEastAsia" w:hAnsiTheme="minorEastAsia" w:eastAsiaTheme="minorEastAsia"/>
                <w:b/>
                <w:kern w:val="0"/>
                <w:szCs w:val="21"/>
                <w:highlight w:val="none"/>
              </w:rPr>
            </w:pPr>
            <w:r>
              <w:rPr>
                <w:rFonts w:hint="eastAsia" w:asciiTheme="minorEastAsia" w:hAnsiTheme="minorEastAsia" w:eastAsiaTheme="minorEastAsia"/>
                <w:b/>
                <w:kern w:val="0"/>
                <w:szCs w:val="21"/>
                <w:highlight w:val="none"/>
              </w:rPr>
              <w:t>符合性审查不合格原因</w:t>
            </w:r>
          </w:p>
        </w:tc>
      </w:tr>
      <w:tr w14:paraId="4B9C88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tcPr>
          <w:p w14:paraId="53454755">
            <w:pPr>
              <w:adjustRightInd w:val="0"/>
              <w:snapToGrid w:val="0"/>
              <w:spacing w:line="360" w:lineRule="auto"/>
              <w:rPr>
                <w:rFonts w:asciiTheme="minorEastAsia" w:hAnsiTheme="minorEastAsia" w:eastAsiaTheme="minorEastAsia"/>
                <w:kern w:val="0"/>
                <w:sz w:val="24"/>
                <w:highlight w:val="none"/>
              </w:rPr>
            </w:pPr>
          </w:p>
        </w:tc>
        <w:tc>
          <w:tcPr>
            <w:tcW w:w="2963" w:type="dxa"/>
          </w:tcPr>
          <w:p w14:paraId="0932DF5D">
            <w:pPr>
              <w:adjustRightInd w:val="0"/>
              <w:snapToGrid w:val="0"/>
              <w:spacing w:line="360" w:lineRule="auto"/>
              <w:rPr>
                <w:rFonts w:asciiTheme="minorEastAsia" w:hAnsiTheme="minorEastAsia" w:eastAsiaTheme="minorEastAsia"/>
                <w:kern w:val="0"/>
                <w:sz w:val="24"/>
                <w:highlight w:val="none"/>
              </w:rPr>
            </w:pPr>
          </w:p>
        </w:tc>
        <w:tc>
          <w:tcPr>
            <w:tcW w:w="2439" w:type="dxa"/>
          </w:tcPr>
          <w:p w14:paraId="6F2F31A8">
            <w:pPr>
              <w:adjustRightInd w:val="0"/>
              <w:snapToGrid w:val="0"/>
              <w:spacing w:line="360" w:lineRule="auto"/>
              <w:rPr>
                <w:rFonts w:asciiTheme="minorEastAsia" w:hAnsiTheme="minorEastAsia" w:eastAsiaTheme="minorEastAsia"/>
                <w:kern w:val="0"/>
                <w:sz w:val="24"/>
                <w:highlight w:val="none"/>
              </w:rPr>
            </w:pPr>
          </w:p>
        </w:tc>
        <w:tc>
          <w:tcPr>
            <w:tcW w:w="2961" w:type="dxa"/>
          </w:tcPr>
          <w:p w14:paraId="566EBEA8">
            <w:pPr>
              <w:adjustRightInd w:val="0"/>
              <w:snapToGrid w:val="0"/>
              <w:spacing w:line="360" w:lineRule="auto"/>
              <w:rPr>
                <w:rFonts w:asciiTheme="minorEastAsia" w:hAnsiTheme="minorEastAsia" w:eastAsiaTheme="minorEastAsia"/>
                <w:kern w:val="0"/>
                <w:sz w:val="24"/>
                <w:highlight w:val="none"/>
              </w:rPr>
            </w:pPr>
          </w:p>
        </w:tc>
      </w:tr>
      <w:tr w14:paraId="20CCBB9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tcPr>
          <w:p w14:paraId="3F372F07">
            <w:pPr>
              <w:adjustRightInd w:val="0"/>
              <w:snapToGrid w:val="0"/>
              <w:spacing w:line="360" w:lineRule="auto"/>
              <w:rPr>
                <w:rFonts w:asciiTheme="minorEastAsia" w:hAnsiTheme="minorEastAsia" w:eastAsiaTheme="minorEastAsia"/>
                <w:kern w:val="0"/>
                <w:sz w:val="24"/>
                <w:highlight w:val="none"/>
              </w:rPr>
            </w:pPr>
          </w:p>
        </w:tc>
        <w:tc>
          <w:tcPr>
            <w:tcW w:w="2963" w:type="dxa"/>
          </w:tcPr>
          <w:p w14:paraId="7D93B3F7">
            <w:pPr>
              <w:adjustRightInd w:val="0"/>
              <w:snapToGrid w:val="0"/>
              <w:spacing w:line="360" w:lineRule="auto"/>
              <w:rPr>
                <w:rFonts w:asciiTheme="minorEastAsia" w:hAnsiTheme="minorEastAsia" w:eastAsiaTheme="minorEastAsia"/>
                <w:kern w:val="0"/>
                <w:sz w:val="24"/>
                <w:highlight w:val="none"/>
              </w:rPr>
            </w:pPr>
          </w:p>
        </w:tc>
        <w:tc>
          <w:tcPr>
            <w:tcW w:w="2439" w:type="dxa"/>
          </w:tcPr>
          <w:p w14:paraId="62F95432">
            <w:pPr>
              <w:adjustRightInd w:val="0"/>
              <w:snapToGrid w:val="0"/>
              <w:spacing w:line="360" w:lineRule="auto"/>
              <w:rPr>
                <w:rFonts w:asciiTheme="minorEastAsia" w:hAnsiTheme="minorEastAsia" w:eastAsiaTheme="minorEastAsia"/>
                <w:kern w:val="0"/>
                <w:sz w:val="24"/>
                <w:highlight w:val="none"/>
              </w:rPr>
            </w:pPr>
          </w:p>
        </w:tc>
        <w:tc>
          <w:tcPr>
            <w:tcW w:w="2961" w:type="dxa"/>
          </w:tcPr>
          <w:p w14:paraId="4A2F6BFB">
            <w:pPr>
              <w:adjustRightInd w:val="0"/>
              <w:snapToGrid w:val="0"/>
              <w:spacing w:line="360" w:lineRule="auto"/>
              <w:rPr>
                <w:rFonts w:asciiTheme="minorEastAsia" w:hAnsiTheme="minorEastAsia" w:eastAsiaTheme="minorEastAsia"/>
                <w:kern w:val="0"/>
                <w:sz w:val="24"/>
                <w:highlight w:val="none"/>
              </w:rPr>
            </w:pPr>
          </w:p>
        </w:tc>
      </w:tr>
      <w:tr w14:paraId="1909DD3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tcPr>
          <w:p w14:paraId="2D3EE5D0">
            <w:pPr>
              <w:adjustRightInd w:val="0"/>
              <w:snapToGrid w:val="0"/>
              <w:spacing w:line="360" w:lineRule="auto"/>
              <w:rPr>
                <w:rFonts w:asciiTheme="minorEastAsia" w:hAnsiTheme="minorEastAsia" w:eastAsiaTheme="minorEastAsia"/>
                <w:kern w:val="0"/>
                <w:sz w:val="24"/>
                <w:highlight w:val="none"/>
              </w:rPr>
            </w:pPr>
          </w:p>
        </w:tc>
        <w:tc>
          <w:tcPr>
            <w:tcW w:w="2963" w:type="dxa"/>
          </w:tcPr>
          <w:p w14:paraId="7962060A">
            <w:pPr>
              <w:adjustRightInd w:val="0"/>
              <w:snapToGrid w:val="0"/>
              <w:spacing w:line="360" w:lineRule="auto"/>
              <w:rPr>
                <w:rFonts w:asciiTheme="minorEastAsia" w:hAnsiTheme="minorEastAsia" w:eastAsiaTheme="minorEastAsia"/>
                <w:kern w:val="0"/>
                <w:sz w:val="24"/>
                <w:highlight w:val="none"/>
              </w:rPr>
            </w:pPr>
          </w:p>
        </w:tc>
        <w:tc>
          <w:tcPr>
            <w:tcW w:w="2439" w:type="dxa"/>
          </w:tcPr>
          <w:p w14:paraId="0D182EF6">
            <w:pPr>
              <w:adjustRightInd w:val="0"/>
              <w:snapToGrid w:val="0"/>
              <w:spacing w:line="360" w:lineRule="auto"/>
              <w:rPr>
                <w:rFonts w:asciiTheme="minorEastAsia" w:hAnsiTheme="minorEastAsia" w:eastAsiaTheme="minorEastAsia"/>
                <w:kern w:val="0"/>
                <w:sz w:val="24"/>
                <w:highlight w:val="none"/>
              </w:rPr>
            </w:pPr>
          </w:p>
        </w:tc>
        <w:tc>
          <w:tcPr>
            <w:tcW w:w="2961" w:type="dxa"/>
          </w:tcPr>
          <w:p w14:paraId="4624007A">
            <w:pPr>
              <w:adjustRightInd w:val="0"/>
              <w:snapToGrid w:val="0"/>
              <w:spacing w:line="360" w:lineRule="auto"/>
              <w:rPr>
                <w:rFonts w:asciiTheme="minorEastAsia" w:hAnsiTheme="minorEastAsia" w:eastAsiaTheme="minorEastAsia"/>
                <w:kern w:val="0"/>
                <w:sz w:val="24"/>
                <w:highlight w:val="none"/>
              </w:rPr>
            </w:pPr>
          </w:p>
        </w:tc>
      </w:tr>
      <w:tr w14:paraId="031568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tcPr>
          <w:p w14:paraId="50EE9B8A">
            <w:pPr>
              <w:adjustRightInd w:val="0"/>
              <w:snapToGrid w:val="0"/>
              <w:spacing w:line="360" w:lineRule="auto"/>
              <w:rPr>
                <w:rFonts w:asciiTheme="minorEastAsia" w:hAnsiTheme="minorEastAsia" w:eastAsiaTheme="minorEastAsia"/>
                <w:kern w:val="0"/>
                <w:sz w:val="24"/>
                <w:highlight w:val="none"/>
              </w:rPr>
            </w:pPr>
          </w:p>
        </w:tc>
        <w:tc>
          <w:tcPr>
            <w:tcW w:w="2963" w:type="dxa"/>
          </w:tcPr>
          <w:p w14:paraId="1C3DD93F">
            <w:pPr>
              <w:adjustRightInd w:val="0"/>
              <w:snapToGrid w:val="0"/>
              <w:spacing w:line="360" w:lineRule="auto"/>
              <w:rPr>
                <w:rFonts w:asciiTheme="minorEastAsia" w:hAnsiTheme="minorEastAsia" w:eastAsiaTheme="minorEastAsia"/>
                <w:kern w:val="0"/>
                <w:sz w:val="24"/>
                <w:highlight w:val="none"/>
              </w:rPr>
            </w:pPr>
          </w:p>
        </w:tc>
        <w:tc>
          <w:tcPr>
            <w:tcW w:w="2439" w:type="dxa"/>
          </w:tcPr>
          <w:p w14:paraId="765FB8A6">
            <w:pPr>
              <w:adjustRightInd w:val="0"/>
              <w:snapToGrid w:val="0"/>
              <w:spacing w:line="360" w:lineRule="auto"/>
              <w:rPr>
                <w:rFonts w:asciiTheme="minorEastAsia" w:hAnsiTheme="minorEastAsia" w:eastAsiaTheme="minorEastAsia"/>
                <w:kern w:val="0"/>
                <w:sz w:val="24"/>
                <w:highlight w:val="none"/>
              </w:rPr>
            </w:pPr>
          </w:p>
        </w:tc>
        <w:tc>
          <w:tcPr>
            <w:tcW w:w="2961" w:type="dxa"/>
          </w:tcPr>
          <w:p w14:paraId="55445890">
            <w:pPr>
              <w:adjustRightInd w:val="0"/>
              <w:snapToGrid w:val="0"/>
              <w:spacing w:line="360" w:lineRule="auto"/>
              <w:rPr>
                <w:rFonts w:asciiTheme="minorEastAsia" w:hAnsiTheme="minorEastAsia" w:eastAsiaTheme="minorEastAsia"/>
                <w:kern w:val="0"/>
                <w:sz w:val="24"/>
                <w:highlight w:val="none"/>
              </w:rPr>
            </w:pPr>
          </w:p>
        </w:tc>
      </w:tr>
      <w:tr w14:paraId="7CDF87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tcPr>
          <w:p w14:paraId="4C43F363">
            <w:pPr>
              <w:adjustRightInd w:val="0"/>
              <w:snapToGrid w:val="0"/>
              <w:spacing w:line="360" w:lineRule="auto"/>
              <w:rPr>
                <w:rFonts w:asciiTheme="minorEastAsia" w:hAnsiTheme="minorEastAsia" w:eastAsiaTheme="minorEastAsia"/>
                <w:kern w:val="0"/>
                <w:sz w:val="24"/>
                <w:highlight w:val="none"/>
              </w:rPr>
            </w:pPr>
          </w:p>
        </w:tc>
        <w:tc>
          <w:tcPr>
            <w:tcW w:w="2963" w:type="dxa"/>
          </w:tcPr>
          <w:p w14:paraId="342E5D81">
            <w:pPr>
              <w:adjustRightInd w:val="0"/>
              <w:snapToGrid w:val="0"/>
              <w:spacing w:line="360" w:lineRule="auto"/>
              <w:rPr>
                <w:rFonts w:asciiTheme="minorEastAsia" w:hAnsiTheme="minorEastAsia" w:eastAsiaTheme="minorEastAsia"/>
                <w:kern w:val="0"/>
                <w:sz w:val="24"/>
                <w:highlight w:val="none"/>
              </w:rPr>
            </w:pPr>
          </w:p>
        </w:tc>
        <w:tc>
          <w:tcPr>
            <w:tcW w:w="2439" w:type="dxa"/>
          </w:tcPr>
          <w:p w14:paraId="760B3F4E">
            <w:pPr>
              <w:adjustRightInd w:val="0"/>
              <w:snapToGrid w:val="0"/>
              <w:spacing w:line="360" w:lineRule="auto"/>
              <w:rPr>
                <w:rFonts w:asciiTheme="minorEastAsia" w:hAnsiTheme="minorEastAsia" w:eastAsiaTheme="minorEastAsia"/>
                <w:kern w:val="0"/>
                <w:sz w:val="24"/>
                <w:highlight w:val="none"/>
              </w:rPr>
            </w:pPr>
          </w:p>
        </w:tc>
        <w:tc>
          <w:tcPr>
            <w:tcW w:w="2961" w:type="dxa"/>
          </w:tcPr>
          <w:p w14:paraId="4C40BD27">
            <w:pPr>
              <w:adjustRightInd w:val="0"/>
              <w:snapToGrid w:val="0"/>
              <w:spacing w:line="360" w:lineRule="auto"/>
              <w:rPr>
                <w:rFonts w:asciiTheme="minorEastAsia" w:hAnsiTheme="minorEastAsia" w:eastAsiaTheme="minorEastAsia"/>
                <w:kern w:val="0"/>
                <w:sz w:val="24"/>
                <w:highlight w:val="none"/>
              </w:rPr>
            </w:pPr>
          </w:p>
        </w:tc>
      </w:tr>
      <w:tr w14:paraId="108893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tcPr>
          <w:p w14:paraId="03D17AA7">
            <w:pPr>
              <w:adjustRightInd w:val="0"/>
              <w:snapToGrid w:val="0"/>
              <w:spacing w:line="360" w:lineRule="auto"/>
              <w:rPr>
                <w:rFonts w:asciiTheme="minorEastAsia" w:hAnsiTheme="minorEastAsia" w:eastAsiaTheme="minorEastAsia"/>
                <w:kern w:val="0"/>
                <w:sz w:val="24"/>
                <w:highlight w:val="none"/>
              </w:rPr>
            </w:pPr>
          </w:p>
        </w:tc>
        <w:tc>
          <w:tcPr>
            <w:tcW w:w="2963" w:type="dxa"/>
          </w:tcPr>
          <w:p w14:paraId="249F00DC">
            <w:pPr>
              <w:adjustRightInd w:val="0"/>
              <w:snapToGrid w:val="0"/>
              <w:spacing w:line="360" w:lineRule="auto"/>
              <w:rPr>
                <w:rFonts w:asciiTheme="minorEastAsia" w:hAnsiTheme="minorEastAsia" w:eastAsiaTheme="minorEastAsia"/>
                <w:kern w:val="0"/>
                <w:sz w:val="24"/>
                <w:highlight w:val="none"/>
              </w:rPr>
            </w:pPr>
          </w:p>
        </w:tc>
        <w:tc>
          <w:tcPr>
            <w:tcW w:w="2439" w:type="dxa"/>
          </w:tcPr>
          <w:p w14:paraId="1EC385A0">
            <w:pPr>
              <w:adjustRightInd w:val="0"/>
              <w:snapToGrid w:val="0"/>
              <w:spacing w:line="360" w:lineRule="auto"/>
              <w:rPr>
                <w:rFonts w:asciiTheme="minorEastAsia" w:hAnsiTheme="minorEastAsia" w:eastAsiaTheme="minorEastAsia"/>
                <w:kern w:val="0"/>
                <w:sz w:val="24"/>
                <w:highlight w:val="none"/>
              </w:rPr>
            </w:pPr>
          </w:p>
        </w:tc>
        <w:tc>
          <w:tcPr>
            <w:tcW w:w="2961" w:type="dxa"/>
          </w:tcPr>
          <w:p w14:paraId="171DFAB9">
            <w:pPr>
              <w:adjustRightInd w:val="0"/>
              <w:snapToGrid w:val="0"/>
              <w:spacing w:line="360" w:lineRule="auto"/>
              <w:rPr>
                <w:rFonts w:asciiTheme="minorEastAsia" w:hAnsiTheme="minorEastAsia" w:eastAsiaTheme="minorEastAsia"/>
                <w:kern w:val="0"/>
                <w:sz w:val="24"/>
                <w:highlight w:val="none"/>
              </w:rPr>
            </w:pPr>
          </w:p>
        </w:tc>
      </w:tr>
      <w:tr w14:paraId="60D047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tcPr>
          <w:p w14:paraId="68649045">
            <w:pPr>
              <w:adjustRightInd w:val="0"/>
              <w:snapToGrid w:val="0"/>
              <w:spacing w:line="360" w:lineRule="auto"/>
              <w:rPr>
                <w:rFonts w:asciiTheme="minorEastAsia" w:hAnsiTheme="minorEastAsia" w:eastAsiaTheme="minorEastAsia"/>
                <w:kern w:val="0"/>
                <w:sz w:val="24"/>
                <w:highlight w:val="none"/>
              </w:rPr>
            </w:pPr>
          </w:p>
        </w:tc>
        <w:tc>
          <w:tcPr>
            <w:tcW w:w="2963" w:type="dxa"/>
          </w:tcPr>
          <w:p w14:paraId="7F9073E1">
            <w:pPr>
              <w:adjustRightInd w:val="0"/>
              <w:snapToGrid w:val="0"/>
              <w:spacing w:line="360" w:lineRule="auto"/>
              <w:rPr>
                <w:rFonts w:asciiTheme="minorEastAsia" w:hAnsiTheme="minorEastAsia" w:eastAsiaTheme="minorEastAsia"/>
                <w:kern w:val="0"/>
                <w:sz w:val="24"/>
                <w:highlight w:val="none"/>
              </w:rPr>
            </w:pPr>
          </w:p>
        </w:tc>
        <w:tc>
          <w:tcPr>
            <w:tcW w:w="2439" w:type="dxa"/>
          </w:tcPr>
          <w:p w14:paraId="7E4C0FA3">
            <w:pPr>
              <w:adjustRightInd w:val="0"/>
              <w:snapToGrid w:val="0"/>
              <w:spacing w:line="360" w:lineRule="auto"/>
              <w:rPr>
                <w:rFonts w:asciiTheme="minorEastAsia" w:hAnsiTheme="minorEastAsia" w:eastAsiaTheme="minorEastAsia"/>
                <w:kern w:val="0"/>
                <w:sz w:val="24"/>
                <w:highlight w:val="none"/>
              </w:rPr>
            </w:pPr>
          </w:p>
        </w:tc>
        <w:tc>
          <w:tcPr>
            <w:tcW w:w="2961" w:type="dxa"/>
          </w:tcPr>
          <w:p w14:paraId="06363568">
            <w:pPr>
              <w:adjustRightInd w:val="0"/>
              <w:snapToGrid w:val="0"/>
              <w:spacing w:line="360" w:lineRule="auto"/>
              <w:rPr>
                <w:rFonts w:asciiTheme="minorEastAsia" w:hAnsiTheme="minorEastAsia" w:eastAsiaTheme="minorEastAsia"/>
                <w:kern w:val="0"/>
                <w:sz w:val="24"/>
                <w:highlight w:val="none"/>
              </w:rPr>
            </w:pPr>
          </w:p>
        </w:tc>
      </w:tr>
      <w:tr w14:paraId="010044F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tcPr>
          <w:p w14:paraId="7DF7FB87">
            <w:pPr>
              <w:adjustRightInd w:val="0"/>
              <w:snapToGrid w:val="0"/>
              <w:spacing w:line="360" w:lineRule="auto"/>
              <w:rPr>
                <w:rFonts w:asciiTheme="minorEastAsia" w:hAnsiTheme="minorEastAsia" w:eastAsiaTheme="minorEastAsia"/>
                <w:kern w:val="0"/>
                <w:sz w:val="24"/>
                <w:highlight w:val="none"/>
              </w:rPr>
            </w:pPr>
          </w:p>
        </w:tc>
        <w:tc>
          <w:tcPr>
            <w:tcW w:w="2963" w:type="dxa"/>
          </w:tcPr>
          <w:p w14:paraId="6EF73B07">
            <w:pPr>
              <w:adjustRightInd w:val="0"/>
              <w:snapToGrid w:val="0"/>
              <w:spacing w:line="360" w:lineRule="auto"/>
              <w:rPr>
                <w:rFonts w:asciiTheme="minorEastAsia" w:hAnsiTheme="minorEastAsia" w:eastAsiaTheme="minorEastAsia"/>
                <w:kern w:val="0"/>
                <w:sz w:val="24"/>
                <w:highlight w:val="none"/>
              </w:rPr>
            </w:pPr>
          </w:p>
        </w:tc>
        <w:tc>
          <w:tcPr>
            <w:tcW w:w="2439" w:type="dxa"/>
          </w:tcPr>
          <w:p w14:paraId="435E6C1E">
            <w:pPr>
              <w:adjustRightInd w:val="0"/>
              <w:snapToGrid w:val="0"/>
              <w:spacing w:line="360" w:lineRule="auto"/>
              <w:rPr>
                <w:rFonts w:asciiTheme="minorEastAsia" w:hAnsiTheme="minorEastAsia" w:eastAsiaTheme="minorEastAsia"/>
                <w:kern w:val="0"/>
                <w:sz w:val="24"/>
                <w:highlight w:val="none"/>
              </w:rPr>
            </w:pPr>
          </w:p>
        </w:tc>
        <w:tc>
          <w:tcPr>
            <w:tcW w:w="2961" w:type="dxa"/>
          </w:tcPr>
          <w:p w14:paraId="63D3066C">
            <w:pPr>
              <w:adjustRightInd w:val="0"/>
              <w:snapToGrid w:val="0"/>
              <w:spacing w:line="360" w:lineRule="auto"/>
              <w:rPr>
                <w:rFonts w:asciiTheme="minorEastAsia" w:hAnsiTheme="minorEastAsia" w:eastAsiaTheme="minorEastAsia"/>
                <w:kern w:val="0"/>
                <w:sz w:val="24"/>
                <w:highlight w:val="none"/>
              </w:rPr>
            </w:pPr>
          </w:p>
        </w:tc>
      </w:tr>
      <w:tr w14:paraId="246CD8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tcPr>
          <w:p w14:paraId="0CAFCA2C">
            <w:pPr>
              <w:adjustRightInd w:val="0"/>
              <w:snapToGrid w:val="0"/>
              <w:spacing w:line="360" w:lineRule="auto"/>
              <w:rPr>
                <w:rFonts w:asciiTheme="minorEastAsia" w:hAnsiTheme="minorEastAsia" w:eastAsiaTheme="minorEastAsia"/>
                <w:kern w:val="0"/>
                <w:sz w:val="24"/>
                <w:highlight w:val="none"/>
              </w:rPr>
            </w:pPr>
          </w:p>
        </w:tc>
        <w:tc>
          <w:tcPr>
            <w:tcW w:w="2963" w:type="dxa"/>
          </w:tcPr>
          <w:p w14:paraId="5F55D3ED">
            <w:pPr>
              <w:adjustRightInd w:val="0"/>
              <w:snapToGrid w:val="0"/>
              <w:spacing w:line="360" w:lineRule="auto"/>
              <w:rPr>
                <w:rFonts w:asciiTheme="minorEastAsia" w:hAnsiTheme="minorEastAsia" w:eastAsiaTheme="minorEastAsia"/>
                <w:kern w:val="0"/>
                <w:sz w:val="24"/>
                <w:highlight w:val="none"/>
              </w:rPr>
            </w:pPr>
          </w:p>
        </w:tc>
        <w:tc>
          <w:tcPr>
            <w:tcW w:w="2439" w:type="dxa"/>
          </w:tcPr>
          <w:p w14:paraId="66668062">
            <w:pPr>
              <w:adjustRightInd w:val="0"/>
              <w:snapToGrid w:val="0"/>
              <w:spacing w:line="360" w:lineRule="auto"/>
              <w:rPr>
                <w:rFonts w:asciiTheme="minorEastAsia" w:hAnsiTheme="minorEastAsia" w:eastAsiaTheme="minorEastAsia"/>
                <w:kern w:val="0"/>
                <w:sz w:val="24"/>
                <w:highlight w:val="none"/>
              </w:rPr>
            </w:pPr>
          </w:p>
        </w:tc>
        <w:tc>
          <w:tcPr>
            <w:tcW w:w="2961" w:type="dxa"/>
          </w:tcPr>
          <w:p w14:paraId="01892151">
            <w:pPr>
              <w:adjustRightInd w:val="0"/>
              <w:snapToGrid w:val="0"/>
              <w:spacing w:line="360" w:lineRule="auto"/>
              <w:rPr>
                <w:rFonts w:asciiTheme="minorEastAsia" w:hAnsiTheme="minorEastAsia" w:eastAsiaTheme="minorEastAsia"/>
                <w:kern w:val="0"/>
                <w:sz w:val="24"/>
                <w:highlight w:val="none"/>
              </w:rPr>
            </w:pPr>
          </w:p>
        </w:tc>
      </w:tr>
    </w:tbl>
    <w:p w14:paraId="0209A190">
      <w:pPr>
        <w:widowControl/>
        <w:jc w:val="left"/>
        <w:rPr>
          <w:rFonts w:ascii="黑体" w:hAnsi="黑体" w:eastAsia="黑体"/>
          <w:bCs/>
          <w:szCs w:val="21"/>
          <w:highlight w:val="none"/>
        </w:rPr>
      </w:pPr>
      <w:r>
        <w:rPr>
          <w:rFonts w:ascii="黑体" w:hAnsi="黑体"/>
          <w:b/>
          <w:szCs w:val="21"/>
          <w:highlight w:val="none"/>
        </w:rPr>
        <w:br w:type="page"/>
      </w:r>
    </w:p>
    <w:p w14:paraId="14609D47">
      <w:pPr>
        <w:pStyle w:val="4"/>
        <w:rPr>
          <w:sz w:val="21"/>
          <w:szCs w:val="21"/>
          <w:highlight w:val="none"/>
        </w:rPr>
      </w:pPr>
      <w:bookmarkStart w:id="121" w:name="_Toc12589"/>
      <w:bookmarkStart w:id="122" w:name="_Toc3474"/>
      <w:bookmarkStart w:id="123" w:name="_Toc20651229"/>
      <w:r>
        <w:rPr>
          <w:rFonts w:hint="eastAsia"/>
          <w:sz w:val="21"/>
          <w:szCs w:val="21"/>
          <w:highlight w:val="none"/>
        </w:rPr>
        <w:t>附表2 符合性审查合格投标人名单</w:t>
      </w:r>
      <w:bookmarkEnd w:id="121"/>
      <w:bookmarkEnd w:id="122"/>
      <w:bookmarkEnd w:id="123"/>
    </w:p>
    <w:p w14:paraId="09D185FE">
      <w:pPr>
        <w:adjustRightInd w:val="0"/>
        <w:snapToGrid w:val="0"/>
        <w:spacing w:before="156" w:beforeLines="50" w:line="360" w:lineRule="auto"/>
        <w:jc w:val="center"/>
        <w:rPr>
          <w:rFonts w:ascii="黑体" w:hAnsi="黑体" w:eastAsia="黑体"/>
          <w:b/>
          <w:sz w:val="28"/>
          <w:szCs w:val="28"/>
          <w:highlight w:val="none"/>
        </w:rPr>
      </w:pPr>
      <w:r>
        <w:rPr>
          <w:rFonts w:hint="eastAsia" w:ascii="黑体" w:hAnsi="黑体" w:eastAsia="黑体"/>
          <w:b/>
          <w:sz w:val="28"/>
          <w:szCs w:val="28"/>
          <w:highlight w:val="none"/>
        </w:rPr>
        <w:t>符合性审查合格投标人名单</w:t>
      </w:r>
    </w:p>
    <w:p w14:paraId="6BDE35E1">
      <w:pPr>
        <w:adjustRightInd w:val="0"/>
        <w:snapToGrid w:val="0"/>
        <w:spacing w:before="156" w:beforeLines="50" w:line="360" w:lineRule="auto"/>
        <w:rPr>
          <w:rFonts w:ascii="华文中宋" w:hAnsi="华文中宋" w:eastAsia="华文中宋"/>
          <w:sz w:val="32"/>
          <w:szCs w:val="32"/>
          <w:highlight w:val="none"/>
        </w:rPr>
      </w:pPr>
      <w:r>
        <w:rPr>
          <w:rFonts w:hint="eastAsia" w:asciiTheme="minorEastAsia" w:hAnsiTheme="minorEastAsia" w:eastAsiaTheme="minorEastAsia"/>
          <w:szCs w:val="21"/>
          <w:highlight w:val="none"/>
        </w:rPr>
        <w:t xml:space="preserve">项目名称：                                        </w:t>
      </w:r>
      <w:r>
        <w:rPr>
          <w:rFonts w:hint="eastAsia" w:asciiTheme="minorEastAsia" w:hAnsiTheme="minorEastAsia" w:eastAsiaTheme="minorEastAsia"/>
          <w:szCs w:val="21"/>
          <w:highlight w:val="none"/>
          <w:lang w:eastAsia="zh-CN"/>
        </w:rPr>
        <w:t>采购代理机构编号</w:t>
      </w:r>
      <w:r>
        <w:rPr>
          <w:rFonts w:hint="eastAsia" w:asciiTheme="minorEastAsia" w:hAnsiTheme="minorEastAsia" w:eastAsiaTheme="minorEastAsia"/>
          <w:szCs w:val="21"/>
          <w:highlight w:val="none"/>
        </w:rPr>
        <w:t>：</w:t>
      </w:r>
    </w:p>
    <w:tbl>
      <w:tblPr>
        <w:tblStyle w:val="43"/>
        <w:tblW w:w="878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93"/>
        <w:gridCol w:w="7796"/>
      </w:tblGrid>
      <w:tr w14:paraId="6D696FE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993" w:type="dxa"/>
            <w:vAlign w:val="center"/>
          </w:tcPr>
          <w:p w14:paraId="09CB1552">
            <w:pPr>
              <w:jc w:val="center"/>
              <w:rPr>
                <w:b/>
                <w:kern w:val="0"/>
                <w:szCs w:val="21"/>
                <w:highlight w:val="none"/>
              </w:rPr>
            </w:pPr>
            <w:r>
              <w:rPr>
                <w:rFonts w:hint="eastAsia"/>
                <w:b/>
                <w:kern w:val="0"/>
                <w:szCs w:val="21"/>
                <w:highlight w:val="none"/>
              </w:rPr>
              <w:t>序号</w:t>
            </w:r>
          </w:p>
        </w:tc>
        <w:tc>
          <w:tcPr>
            <w:tcW w:w="7796" w:type="dxa"/>
            <w:vAlign w:val="center"/>
          </w:tcPr>
          <w:p w14:paraId="78D3AEF8">
            <w:pPr>
              <w:jc w:val="center"/>
              <w:rPr>
                <w:b/>
                <w:kern w:val="0"/>
                <w:szCs w:val="21"/>
                <w:highlight w:val="none"/>
              </w:rPr>
            </w:pPr>
            <w:r>
              <w:rPr>
                <w:rFonts w:hint="eastAsia"/>
                <w:b/>
                <w:kern w:val="0"/>
                <w:szCs w:val="21"/>
                <w:highlight w:val="none"/>
              </w:rPr>
              <w:t>合格投标人名称</w:t>
            </w:r>
          </w:p>
        </w:tc>
      </w:tr>
      <w:tr w14:paraId="331A54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993" w:type="dxa"/>
          </w:tcPr>
          <w:p w14:paraId="3C04E85C">
            <w:pPr>
              <w:adjustRightInd w:val="0"/>
              <w:snapToGrid w:val="0"/>
              <w:spacing w:line="360" w:lineRule="auto"/>
              <w:rPr>
                <w:rFonts w:asciiTheme="minorEastAsia" w:hAnsiTheme="minorEastAsia" w:eastAsiaTheme="minorEastAsia"/>
                <w:kern w:val="0"/>
                <w:szCs w:val="21"/>
                <w:highlight w:val="none"/>
              </w:rPr>
            </w:pPr>
          </w:p>
        </w:tc>
        <w:tc>
          <w:tcPr>
            <w:tcW w:w="7796" w:type="dxa"/>
          </w:tcPr>
          <w:p w14:paraId="04BFB16F">
            <w:pPr>
              <w:adjustRightInd w:val="0"/>
              <w:snapToGrid w:val="0"/>
              <w:spacing w:line="360" w:lineRule="auto"/>
              <w:rPr>
                <w:rFonts w:asciiTheme="minorEastAsia" w:hAnsiTheme="minorEastAsia" w:eastAsiaTheme="minorEastAsia"/>
                <w:kern w:val="0"/>
                <w:szCs w:val="21"/>
                <w:highlight w:val="none"/>
              </w:rPr>
            </w:pPr>
          </w:p>
        </w:tc>
      </w:tr>
      <w:tr w14:paraId="526BB9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993" w:type="dxa"/>
          </w:tcPr>
          <w:p w14:paraId="2EEC7579">
            <w:pPr>
              <w:adjustRightInd w:val="0"/>
              <w:snapToGrid w:val="0"/>
              <w:spacing w:line="360" w:lineRule="auto"/>
              <w:rPr>
                <w:rFonts w:asciiTheme="minorEastAsia" w:hAnsiTheme="minorEastAsia" w:eastAsiaTheme="minorEastAsia"/>
                <w:kern w:val="0"/>
                <w:sz w:val="24"/>
                <w:highlight w:val="none"/>
              </w:rPr>
            </w:pPr>
          </w:p>
        </w:tc>
        <w:tc>
          <w:tcPr>
            <w:tcW w:w="7796" w:type="dxa"/>
          </w:tcPr>
          <w:p w14:paraId="643B1BAD">
            <w:pPr>
              <w:adjustRightInd w:val="0"/>
              <w:snapToGrid w:val="0"/>
              <w:spacing w:line="360" w:lineRule="auto"/>
              <w:rPr>
                <w:rFonts w:asciiTheme="minorEastAsia" w:hAnsiTheme="minorEastAsia" w:eastAsiaTheme="minorEastAsia"/>
                <w:kern w:val="0"/>
                <w:sz w:val="24"/>
                <w:highlight w:val="none"/>
              </w:rPr>
            </w:pPr>
          </w:p>
        </w:tc>
      </w:tr>
      <w:tr w14:paraId="2C9D91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993" w:type="dxa"/>
          </w:tcPr>
          <w:p w14:paraId="4A71BA30">
            <w:pPr>
              <w:adjustRightInd w:val="0"/>
              <w:snapToGrid w:val="0"/>
              <w:spacing w:line="360" w:lineRule="auto"/>
              <w:rPr>
                <w:rFonts w:asciiTheme="minorEastAsia" w:hAnsiTheme="minorEastAsia" w:eastAsiaTheme="minorEastAsia"/>
                <w:kern w:val="0"/>
                <w:sz w:val="24"/>
                <w:highlight w:val="none"/>
              </w:rPr>
            </w:pPr>
          </w:p>
        </w:tc>
        <w:tc>
          <w:tcPr>
            <w:tcW w:w="7796" w:type="dxa"/>
          </w:tcPr>
          <w:p w14:paraId="32441743">
            <w:pPr>
              <w:adjustRightInd w:val="0"/>
              <w:snapToGrid w:val="0"/>
              <w:spacing w:line="360" w:lineRule="auto"/>
              <w:rPr>
                <w:rFonts w:asciiTheme="minorEastAsia" w:hAnsiTheme="minorEastAsia" w:eastAsiaTheme="minorEastAsia"/>
                <w:kern w:val="0"/>
                <w:sz w:val="24"/>
                <w:highlight w:val="none"/>
              </w:rPr>
            </w:pPr>
          </w:p>
        </w:tc>
      </w:tr>
      <w:tr w14:paraId="3A90C21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993" w:type="dxa"/>
          </w:tcPr>
          <w:p w14:paraId="7ECBA143">
            <w:pPr>
              <w:adjustRightInd w:val="0"/>
              <w:snapToGrid w:val="0"/>
              <w:spacing w:line="360" w:lineRule="auto"/>
              <w:rPr>
                <w:rFonts w:asciiTheme="minorEastAsia" w:hAnsiTheme="minorEastAsia" w:eastAsiaTheme="minorEastAsia"/>
                <w:kern w:val="0"/>
                <w:sz w:val="24"/>
                <w:highlight w:val="none"/>
              </w:rPr>
            </w:pPr>
          </w:p>
        </w:tc>
        <w:tc>
          <w:tcPr>
            <w:tcW w:w="7796" w:type="dxa"/>
          </w:tcPr>
          <w:p w14:paraId="0FA12FF7">
            <w:pPr>
              <w:adjustRightInd w:val="0"/>
              <w:snapToGrid w:val="0"/>
              <w:spacing w:line="360" w:lineRule="auto"/>
              <w:rPr>
                <w:rFonts w:asciiTheme="minorEastAsia" w:hAnsiTheme="minorEastAsia" w:eastAsiaTheme="minorEastAsia"/>
                <w:kern w:val="0"/>
                <w:sz w:val="24"/>
                <w:highlight w:val="none"/>
              </w:rPr>
            </w:pPr>
          </w:p>
        </w:tc>
      </w:tr>
      <w:tr w14:paraId="410830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993" w:type="dxa"/>
          </w:tcPr>
          <w:p w14:paraId="404CDDFA">
            <w:pPr>
              <w:adjustRightInd w:val="0"/>
              <w:snapToGrid w:val="0"/>
              <w:spacing w:line="360" w:lineRule="auto"/>
              <w:rPr>
                <w:rFonts w:asciiTheme="minorEastAsia" w:hAnsiTheme="minorEastAsia" w:eastAsiaTheme="minorEastAsia"/>
                <w:kern w:val="0"/>
                <w:sz w:val="24"/>
                <w:highlight w:val="none"/>
              </w:rPr>
            </w:pPr>
          </w:p>
        </w:tc>
        <w:tc>
          <w:tcPr>
            <w:tcW w:w="7796" w:type="dxa"/>
          </w:tcPr>
          <w:p w14:paraId="0B49062E">
            <w:pPr>
              <w:adjustRightInd w:val="0"/>
              <w:snapToGrid w:val="0"/>
              <w:spacing w:line="360" w:lineRule="auto"/>
              <w:rPr>
                <w:rFonts w:asciiTheme="minorEastAsia" w:hAnsiTheme="minorEastAsia" w:eastAsiaTheme="minorEastAsia"/>
                <w:kern w:val="0"/>
                <w:sz w:val="24"/>
                <w:highlight w:val="none"/>
              </w:rPr>
            </w:pPr>
          </w:p>
        </w:tc>
      </w:tr>
      <w:tr w14:paraId="659F8E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993" w:type="dxa"/>
          </w:tcPr>
          <w:p w14:paraId="6D3BDD08">
            <w:pPr>
              <w:adjustRightInd w:val="0"/>
              <w:snapToGrid w:val="0"/>
              <w:spacing w:line="360" w:lineRule="auto"/>
              <w:rPr>
                <w:rFonts w:asciiTheme="minorEastAsia" w:hAnsiTheme="minorEastAsia" w:eastAsiaTheme="minorEastAsia"/>
                <w:kern w:val="0"/>
                <w:sz w:val="24"/>
                <w:highlight w:val="none"/>
              </w:rPr>
            </w:pPr>
          </w:p>
        </w:tc>
        <w:tc>
          <w:tcPr>
            <w:tcW w:w="7796" w:type="dxa"/>
          </w:tcPr>
          <w:p w14:paraId="55065244">
            <w:pPr>
              <w:adjustRightInd w:val="0"/>
              <w:snapToGrid w:val="0"/>
              <w:spacing w:line="360" w:lineRule="auto"/>
              <w:rPr>
                <w:rFonts w:asciiTheme="minorEastAsia" w:hAnsiTheme="minorEastAsia" w:eastAsiaTheme="minorEastAsia"/>
                <w:kern w:val="0"/>
                <w:sz w:val="24"/>
                <w:highlight w:val="none"/>
              </w:rPr>
            </w:pPr>
          </w:p>
        </w:tc>
      </w:tr>
    </w:tbl>
    <w:p w14:paraId="58640EDC">
      <w:pPr>
        <w:rPr>
          <w:w w:val="90"/>
          <w:highlight w:val="none"/>
        </w:rPr>
      </w:pPr>
    </w:p>
    <w:p w14:paraId="26315B42">
      <w:pPr>
        <w:rPr>
          <w:rFonts w:ascii="黑体" w:hAnsi="黑体" w:eastAsia="黑体"/>
          <w:b/>
          <w:sz w:val="32"/>
          <w:szCs w:val="32"/>
          <w:highlight w:val="none"/>
        </w:rPr>
      </w:pPr>
    </w:p>
    <w:p w14:paraId="71EAEE0D">
      <w:pPr>
        <w:pStyle w:val="3"/>
        <w:adjustRightInd w:val="0"/>
        <w:snapToGrid w:val="0"/>
        <w:jc w:val="center"/>
        <w:rPr>
          <w:rFonts w:ascii="黑体" w:hAnsi="华文中宋" w:eastAsia="黑体"/>
          <w:sz w:val="28"/>
          <w:szCs w:val="28"/>
          <w:highlight w:val="none"/>
        </w:rPr>
      </w:pPr>
      <w:r>
        <w:rPr>
          <w:rFonts w:ascii="黑体" w:hAnsi="黑体" w:eastAsia="黑体"/>
          <w:b w:val="0"/>
          <w:sz w:val="32"/>
          <w:highlight w:val="none"/>
        </w:rPr>
        <w:br w:type="page"/>
      </w:r>
      <w:bookmarkStart w:id="124" w:name="_Toc28103"/>
      <w:bookmarkStart w:id="125" w:name="_Toc23932"/>
      <w:r>
        <w:rPr>
          <w:rFonts w:hint="eastAsia" w:ascii="黑体" w:hAnsi="华文中宋" w:eastAsia="黑体"/>
          <w:sz w:val="28"/>
          <w:szCs w:val="28"/>
          <w:highlight w:val="none"/>
        </w:rPr>
        <w:t>第四节 投标文件的比较与评价</w:t>
      </w:r>
      <w:bookmarkEnd w:id="117"/>
      <w:bookmarkEnd w:id="124"/>
      <w:bookmarkEnd w:id="125"/>
    </w:p>
    <w:p w14:paraId="5F022138">
      <w:pPr>
        <w:widowControl/>
        <w:adjustRightInd w:val="0"/>
        <w:snapToGrid w:val="0"/>
        <w:spacing w:before="156" w:beforeLines="50" w:line="360" w:lineRule="auto"/>
        <w:jc w:val="left"/>
        <w:rPr>
          <w:rFonts w:ascii="黑体" w:hAnsi="黑体" w:eastAsia="黑体"/>
          <w:b/>
          <w:color w:val="000000" w:themeColor="text1"/>
          <w:sz w:val="24"/>
          <w:highlight w:val="none"/>
          <w14:textFill>
            <w14:solidFill>
              <w14:schemeClr w14:val="tx1"/>
            </w14:solidFill>
          </w14:textFill>
        </w:rPr>
      </w:pPr>
      <w:r>
        <w:rPr>
          <w:rFonts w:hint="eastAsia" w:ascii="黑体" w:hAnsi="黑体" w:eastAsia="黑体"/>
          <w:b/>
          <w:color w:val="000000" w:themeColor="text1"/>
          <w:sz w:val="24"/>
          <w:highlight w:val="none"/>
          <w14:textFill>
            <w14:solidFill>
              <w14:schemeClr w14:val="tx1"/>
            </w14:solidFill>
          </w14:textFill>
        </w:rPr>
        <w:t>1.</w:t>
      </w:r>
      <w:r>
        <w:rPr>
          <w:rFonts w:hint="eastAsia"/>
          <w:color w:val="000000" w:themeColor="text1"/>
          <w:highlight w:val="none"/>
          <w14:textFill>
            <w14:solidFill>
              <w14:schemeClr w14:val="tx1"/>
            </w14:solidFill>
          </w14:textFill>
        </w:rPr>
        <w:t xml:space="preserve"> </w:t>
      </w:r>
      <w:r>
        <w:rPr>
          <w:rFonts w:hint="eastAsia" w:ascii="黑体" w:hAnsi="黑体" w:eastAsia="黑体"/>
          <w:b/>
          <w:color w:val="000000" w:themeColor="text1"/>
          <w:sz w:val="24"/>
          <w:highlight w:val="none"/>
          <w14:textFill>
            <w14:solidFill>
              <w14:schemeClr w14:val="tx1"/>
            </w14:solidFill>
          </w14:textFill>
        </w:rPr>
        <w:t>综合评分法</w:t>
      </w:r>
    </w:p>
    <w:p w14:paraId="40F7249F">
      <w:pPr>
        <w:adjustRightInd w:val="0"/>
        <w:snapToGrid w:val="0"/>
        <w:spacing w:before="156" w:beforeLines="50" w:line="360" w:lineRule="auto"/>
        <w:ind w:firstLine="420" w:firstLineChars="200"/>
        <w:jc w:val="left"/>
        <w:rPr>
          <w:rFonts w:asciiTheme="minorEastAsia" w:hAnsiTheme="minorEastAsia" w:eastAsia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bCs/>
          <w:color w:val="000000" w:themeColor="text1"/>
          <w:szCs w:val="21"/>
          <w:highlight w:val="none"/>
          <w14:textFill>
            <w14:solidFill>
              <w14:schemeClr w14:val="tx1"/>
            </w14:solidFill>
          </w14:textFill>
        </w:rPr>
        <w:t>1.1综合评分法，指投标文件满足招标文件全部实质性要求，且按照评审因素的量化指标评审得分最高的投标人为中标候选人的评标方法。</w:t>
      </w:r>
    </w:p>
    <w:p w14:paraId="0067C1F6">
      <w:pPr>
        <w:adjustRightInd w:val="0"/>
        <w:snapToGrid w:val="0"/>
        <w:spacing w:before="156" w:beforeLines="50" w:line="360" w:lineRule="auto"/>
        <w:ind w:firstLine="420" w:firstLineChars="200"/>
        <w:jc w:val="left"/>
        <w:rPr>
          <w:rFonts w:asciiTheme="minorEastAsia" w:hAnsiTheme="minorEastAsia" w:eastAsia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bCs/>
          <w:color w:val="000000" w:themeColor="text1"/>
          <w:szCs w:val="21"/>
          <w:highlight w:val="none"/>
          <w14:textFill>
            <w14:solidFill>
              <w14:schemeClr w14:val="tx1"/>
            </w14:solidFill>
          </w14:textFill>
        </w:rPr>
        <w:t>1.2评标因素：评审因素的设定应当与投标人所提供货物服务的质量相关，包括投标报价、技术或者服务水平、履约能力、售后服务等，但不包括第一章投标人的资格要求。本采购项目的评标因素和标准见本章本节附页1“评标方法及标准表”。</w:t>
      </w:r>
    </w:p>
    <w:p w14:paraId="48683A31">
      <w:pPr>
        <w:adjustRightInd w:val="0"/>
        <w:snapToGrid w:val="0"/>
        <w:spacing w:before="156" w:beforeLines="50" w:line="360" w:lineRule="auto"/>
        <w:ind w:firstLine="420" w:firstLineChars="200"/>
        <w:jc w:val="left"/>
        <w:rPr>
          <w:rFonts w:asciiTheme="minorEastAsia" w:hAnsiTheme="minorEastAsia" w:eastAsia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bCs/>
          <w:color w:val="000000" w:themeColor="text1"/>
          <w:szCs w:val="21"/>
          <w:highlight w:val="none"/>
          <w14:textFill>
            <w14:solidFill>
              <w14:schemeClr w14:val="tx1"/>
            </w14:solidFill>
          </w14:textFill>
        </w:rPr>
        <w:t>1.3未通过符合性审查的投标文件不得进入比较与评价。</w:t>
      </w:r>
    </w:p>
    <w:p w14:paraId="54BBF545">
      <w:pPr>
        <w:adjustRightInd w:val="0"/>
        <w:snapToGrid w:val="0"/>
        <w:spacing w:before="156" w:beforeLines="50" w:line="360" w:lineRule="auto"/>
        <w:jc w:val="left"/>
        <w:rPr>
          <w:rFonts w:ascii="黑体" w:hAnsi="黑体" w:eastAsia="黑体"/>
          <w:b/>
          <w:bCs/>
          <w:color w:val="000000" w:themeColor="text1"/>
          <w:sz w:val="24"/>
          <w:highlight w:val="none"/>
          <w14:textFill>
            <w14:solidFill>
              <w14:schemeClr w14:val="tx1"/>
            </w14:solidFill>
          </w14:textFill>
        </w:rPr>
      </w:pPr>
      <w:r>
        <w:rPr>
          <w:rFonts w:hint="eastAsia" w:ascii="黑体" w:hAnsi="黑体" w:eastAsia="黑体"/>
          <w:b/>
          <w:bCs/>
          <w:color w:val="000000" w:themeColor="text1"/>
          <w:sz w:val="24"/>
          <w:highlight w:val="none"/>
          <w14:textFill>
            <w14:solidFill>
              <w14:schemeClr w14:val="tx1"/>
            </w14:solidFill>
          </w14:textFill>
        </w:rPr>
        <w:t>2.</w:t>
      </w:r>
      <w:r>
        <w:rPr>
          <w:rFonts w:hint="eastAsia"/>
          <w:color w:val="000000" w:themeColor="text1"/>
          <w:highlight w:val="none"/>
          <w14:textFill>
            <w14:solidFill>
              <w14:schemeClr w14:val="tx1"/>
            </w14:solidFill>
          </w14:textFill>
        </w:rPr>
        <w:t xml:space="preserve"> </w:t>
      </w:r>
      <w:r>
        <w:rPr>
          <w:rFonts w:hint="eastAsia" w:ascii="黑体" w:hAnsi="黑体" w:eastAsia="黑体"/>
          <w:b/>
          <w:bCs/>
          <w:color w:val="000000" w:themeColor="text1"/>
          <w:sz w:val="24"/>
          <w:highlight w:val="none"/>
          <w14:textFill>
            <w14:solidFill>
              <w14:schemeClr w14:val="tx1"/>
            </w14:solidFill>
          </w14:textFill>
        </w:rPr>
        <w:t>投标报价的算术修正及政府采购政策调整</w:t>
      </w:r>
    </w:p>
    <w:p w14:paraId="1E817ADB">
      <w:pPr>
        <w:adjustRightInd w:val="0"/>
        <w:snapToGrid w:val="0"/>
        <w:spacing w:before="156" w:beforeLines="50" w:line="360" w:lineRule="auto"/>
        <w:ind w:firstLine="420" w:firstLineChars="200"/>
        <w:jc w:val="left"/>
        <w:rPr>
          <w:rFonts w:asciiTheme="minorEastAsia" w:hAnsiTheme="minorEastAsia" w:eastAsia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bCs/>
          <w:color w:val="000000" w:themeColor="text1"/>
          <w:szCs w:val="21"/>
          <w:highlight w:val="none"/>
          <w14:textFill>
            <w14:solidFill>
              <w14:schemeClr w14:val="tx1"/>
            </w14:solidFill>
          </w14:textFill>
        </w:rPr>
        <w:t>2.1如果有算术错误，投标报价将按本章第二节第4.2款、第4.3款规定进行算术修正。</w:t>
      </w:r>
    </w:p>
    <w:p w14:paraId="40FE35E2">
      <w:pPr>
        <w:adjustRightInd w:val="0"/>
        <w:snapToGrid w:val="0"/>
        <w:spacing w:before="156" w:beforeLines="50" w:line="360" w:lineRule="auto"/>
        <w:ind w:firstLine="420" w:firstLineChars="200"/>
        <w:jc w:val="left"/>
        <w:rPr>
          <w:rFonts w:asciiTheme="minorEastAsia" w:hAnsiTheme="minorEastAsia" w:eastAsia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bCs/>
          <w:color w:val="000000" w:themeColor="text1"/>
          <w:szCs w:val="21"/>
          <w:highlight w:val="none"/>
          <w14:textFill>
            <w14:solidFill>
              <w14:schemeClr w14:val="tx1"/>
            </w14:solidFill>
          </w14:textFill>
        </w:rPr>
        <w:t>2.2需落实政府采购政策（价格评审优惠）的，按第二章“投标须知”及本章第二节第</w:t>
      </w:r>
      <w:r>
        <w:rPr>
          <w:rFonts w:asciiTheme="minorEastAsia" w:hAnsiTheme="minorEastAsia" w:eastAsiaTheme="minorEastAsia"/>
          <w:bCs/>
          <w:color w:val="000000" w:themeColor="text1"/>
          <w:szCs w:val="21"/>
          <w:highlight w:val="none"/>
          <w14:textFill>
            <w14:solidFill>
              <w14:schemeClr w14:val="tx1"/>
            </w14:solidFill>
          </w14:textFill>
        </w:rPr>
        <w:t>5.3</w:t>
      </w:r>
      <w:r>
        <w:rPr>
          <w:rFonts w:hint="eastAsia" w:asciiTheme="minorEastAsia" w:hAnsiTheme="minorEastAsia" w:eastAsiaTheme="minorEastAsia"/>
          <w:bCs/>
          <w:color w:val="000000" w:themeColor="text1"/>
          <w:szCs w:val="21"/>
          <w:highlight w:val="none"/>
          <w14:textFill>
            <w14:solidFill>
              <w14:schemeClr w14:val="tx1"/>
            </w14:solidFill>
          </w14:textFill>
        </w:rPr>
        <w:t>（1）项的相关规定进行价格调整。</w:t>
      </w:r>
    </w:p>
    <w:p w14:paraId="26AC2A0B">
      <w:pPr>
        <w:adjustRightInd w:val="0"/>
        <w:snapToGrid w:val="0"/>
        <w:spacing w:before="156" w:beforeLines="50" w:line="360" w:lineRule="auto"/>
        <w:ind w:firstLine="420" w:firstLineChars="200"/>
        <w:jc w:val="left"/>
        <w:rPr>
          <w:rFonts w:asciiTheme="minorEastAsia" w:hAnsiTheme="minorEastAsia" w:eastAsia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bCs/>
          <w:color w:val="000000" w:themeColor="text1"/>
          <w:szCs w:val="21"/>
          <w:highlight w:val="none"/>
          <w14:textFill>
            <w14:solidFill>
              <w14:schemeClr w14:val="tx1"/>
            </w14:solidFill>
          </w14:textFill>
        </w:rPr>
        <w:t>2.3按本章本节第2.1款、第2.2款规定，以修正或调整后的价格确定投标人的投标报价和评标基准价，用于投标报价评价。</w:t>
      </w:r>
    </w:p>
    <w:p w14:paraId="25391B7A">
      <w:pPr>
        <w:adjustRightInd w:val="0"/>
        <w:snapToGrid w:val="0"/>
        <w:spacing w:before="156" w:beforeLines="50" w:line="360" w:lineRule="auto"/>
        <w:jc w:val="left"/>
        <w:rPr>
          <w:rFonts w:ascii="黑体" w:hAnsi="黑体" w:eastAsia="黑体"/>
          <w:b/>
          <w:bCs/>
          <w:sz w:val="24"/>
          <w:highlight w:val="none"/>
        </w:rPr>
      </w:pPr>
      <w:r>
        <w:rPr>
          <w:rFonts w:hint="eastAsia" w:ascii="黑体" w:hAnsi="黑体" w:eastAsia="黑体"/>
          <w:b/>
          <w:bCs/>
          <w:sz w:val="24"/>
          <w:highlight w:val="none"/>
        </w:rPr>
        <w:t>3.</w:t>
      </w:r>
      <w:r>
        <w:rPr>
          <w:rFonts w:hint="eastAsia"/>
          <w:highlight w:val="none"/>
        </w:rPr>
        <w:t xml:space="preserve"> </w:t>
      </w:r>
      <w:r>
        <w:rPr>
          <w:rFonts w:hint="eastAsia" w:ascii="黑体" w:hAnsi="黑体" w:eastAsia="黑体"/>
          <w:b/>
          <w:bCs/>
          <w:sz w:val="24"/>
          <w:highlight w:val="none"/>
        </w:rPr>
        <w:t>投标报价评价</w:t>
      </w:r>
    </w:p>
    <w:p w14:paraId="738ACED2">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3.1投标报价评价：价格分应当采用低价优先法计算，即满足招标文件要求且投标价格最低的投标报价为评标基准价，其价格分为满分（报价权重分）。其他投标人的价格分统一按照下列公式计算：</w:t>
      </w:r>
    </w:p>
    <w:p w14:paraId="1BE02813">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投标报价得分=（评标基准价</w:t>
      </w:r>
      <w:r>
        <w:rPr>
          <w:rFonts w:hint="eastAsia" w:asciiTheme="minorEastAsia" w:hAnsiTheme="minorEastAsia" w:eastAsiaTheme="minorEastAsia"/>
          <w:szCs w:val="21"/>
          <w:highlight w:val="none"/>
          <w:vertAlign w:val="subscript"/>
        </w:rPr>
        <w:t>修正或调整</w:t>
      </w:r>
      <w:r>
        <w:rPr>
          <w:rFonts w:hint="eastAsia" w:asciiTheme="minorEastAsia" w:hAnsiTheme="minorEastAsia" w:eastAsiaTheme="minorEastAsia"/>
          <w:szCs w:val="21"/>
          <w:highlight w:val="none"/>
        </w:rPr>
        <w:t>／投标报价</w:t>
      </w:r>
      <w:r>
        <w:rPr>
          <w:rFonts w:hint="eastAsia" w:asciiTheme="minorEastAsia" w:hAnsiTheme="minorEastAsia" w:eastAsiaTheme="minorEastAsia"/>
          <w:szCs w:val="21"/>
          <w:highlight w:val="none"/>
          <w:vertAlign w:val="subscript"/>
        </w:rPr>
        <w:t>修正或调整</w:t>
      </w:r>
      <w:r>
        <w:rPr>
          <w:rFonts w:hint="eastAsia" w:asciiTheme="minorEastAsia" w:hAnsiTheme="minorEastAsia" w:eastAsiaTheme="minorEastAsia"/>
          <w:szCs w:val="21"/>
          <w:highlight w:val="none"/>
        </w:rPr>
        <w:t>） × 报价权重分</w:t>
      </w:r>
    </w:p>
    <w:p w14:paraId="2022B460">
      <w:pPr>
        <w:adjustRightInd w:val="0"/>
        <w:snapToGrid w:val="0"/>
        <w:spacing w:before="156" w:beforeLines="50" w:line="360" w:lineRule="auto"/>
        <w:jc w:val="left"/>
        <w:rPr>
          <w:rFonts w:ascii="黑体" w:hAnsi="黑体" w:eastAsia="黑体"/>
          <w:sz w:val="24"/>
          <w:highlight w:val="none"/>
        </w:rPr>
      </w:pPr>
      <w:r>
        <w:rPr>
          <w:rFonts w:hint="eastAsia" w:ascii="黑体" w:hAnsi="黑体" w:eastAsia="黑体"/>
          <w:bCs/>
          <w:sz w:val="24"/>
          <w:highlight w:val="none"/>
        </w:rPr>
        <w:t>4.</w:t>
      </w:r>
      <w:r>
        <w:rPr>
          <w:rFonts w:hint="eastAsia" w:ascii="黑体" w:hAnsi="黑体" w:eastAsia="黑体"/>
          <w:sz w:val="24"/>
          <w:highlight w:val="none"/>
        </w:rPr>
        <w:t>技术、商务等评分项响应评价及政府采购政策加分</w:t>
      </w:r>
    </w:p>
    <w:p w14:paraId="432BCD8C">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4.1技术、商务等评分项响应评分。按</w:t>
      </w:r>
      <w:r>
        <w:rPr>
          <w:rFonts w:hint="eastAsia" w:asciiTheme="minorEastAsia" w:hAnsiTheme="minorEastAsia" w:eastAsiaTheme="minorEastAsia"/>
          <w:bCs/>
          <w:color w:val="000000" w:themeColor="text1"/>
          <w:szCs w:val="21"/>
          <w:highlight w:val="none"/>
          <w14:textFill>
            <w14:solidFill>
              <w14:schemeClr w14:val="tx1"/>
            </w14:solidFill>
          </w14:textFill>
        </w:rPr>
        <w:t>本章</w:t>
      </w:r>
      <w:r>
        <w:rPr>
          <w:rFonts w:hint="eastAsia" w:asciiTheme="minorEastAsia" w:hAnsiTheme="minorEastAsia" w:eastAsiaTheme="minorEastAsia"/>
          <w:szCs w:val="21"/>
          <w:highlight w:val="none"/>
        </w:rPr>
        <w:t>本节附页1“评标方法及标准表”规定的评标因素和标准，对技术、商务等评分项计算得分。</w:t>
      </w:r>
    </w:p>
    <w:p w14:paraId="1761A3C3">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4.2需落实政府采购政策（优先采购）的，按第二章、本章第二节第5.3（2）项以及本节附页1“评标方法及标准表”的相关规定进行技术、价格、商务项得分(加分)计算。</w:t>
      </w:r>
    </w:p>
    <w:p w14:paraId="5628F464">
      <w:pPr>
        <w:adjustRightInd w:val="0"/>
        <w:snapToGrid w:val="0"/>
        <w:spacing w:before="156" w:beforeLines="50" w:line="360" w:lineRule="auto"/>
        <w:jc w:val="left"/>
        <w:rPr>
          <w:rFonts w:ascii="黑体" w:hAnsi="黑体" w:eastAsia="黑体"/>
          <w:b/>
          <w:sz w:val="24"/>
          <w:highlight w:val="none"/>
        </w:rPr>
      </w:pPr>
      <w:r>
        <w:rPr>
          <w:rFonts w:hint="eastAsia" w:ascii="黑体" w:hAnsi="黑体" w:eastAsia="黑体"/>
          <w:b/>
          <w:sz w:val="24"/>
          <w:highlight w:val="none"/>
        </w:rPr>
        <w:t>5.评标总得分</w:t>
      </w:r>
    </w:p>
    <w:p w14:paraId="3C5098F4">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5.1评标总得分为投标报价、技术、商务等评分项得分(含优先采购政策加分)之和。</w:t>
      </w:r>
    </w:p>
    <w:p w14:paraId="0C6E26BD">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评标总得分＝A</w:t>
      </w:r>
      <w:r>
        <w:rPr>
          <w:rFonts w:hint="eastAsia" w:asciiTheme="minorEastAsia" w:hAnsiTheme="minorEastAsia" w:eastAsiaTheme="minorEastAsia"/>
          <w:szCs w:val="21"/>
          <w:highlight w:val="none"/>
          <w:vertAlign w:val="subscript"/>
        </w:rPr>
        <w:t>投标报价得分</w:t>
      </w:r>
      <w:r>
        <w:rPr>
          <w:rFonts w:hint="eastAsia" w:asciiTheme="minorEastAsia" w:hAnsiTheme="minorEastAsia" w:eastAsiaTheme="minorEastAsia"/>
          <w:szCs w:val="21"/>
          <w:highlight w:val="none"/>
        </w:rPr>
        <w:t>＋A</w:t>
      </w:r>
      <w:r>
        <w:rPr>
          <w:rFonts w:hint="eastAsia" w:asciiTheme="minorEastAsia" w:hAnsiTheme="minorEastAsia" w:eastAsiaTheme="minorEastAsia"/>
          <w:szCs w:val="21"/>
          <w:highlight w:val="none"/>
          <w:vertAlign w:val="subscript"/>
        </w:rPr>
        <w:t>技术项得分</w:t>
      </w:r>
      <w:r>
        <w:rPr>
          <w:rFonts w:hint="eastAsia" w:asciiTheme="minorEastAsia" w:hAnsiTheme="minorEastAsia" w:eastAsiaTheme="minorEastAsia"/>
          <w:szCs w:val="21"/>
          <w:highlight w:val="none"/>
        </w:rPr>
        <w:t>＋A</w:t>
      </w:r>
      <w:r>
        <w:rPr>
          <w:rFonts w:hint="eastAsia" w:asciiTheme="minorEastAsia" w:hAnsiTheme="minorEastAsia" w:eastAsiaTheme="minorEastAsia"/>
          <w:szCs w:val="21"/>
          <w:highlight w:val="none"/>
          <w:vertAlign w:val="subscript"/>
        </w:rPr>
        <w:t>商务项得分</w:t>
      </w:r>
      <w:r>
        <w:rPr>
          <w:rFonts w:hint="eastAsia" w:asciiTheme="minorEastAsia" w:hAnsiTheme="minorEastAsia" w:eastAsiaTheme="minorEastAsia"/>
          <w:szCs w:val="21"/>
          <w:highlight w:val="none"/>
        </w:rPr>
        <w:t>＋A</w:t>
      </w:r>
      <w:r>
        <w:rPr>
          <w:rFonts w:hint="eastAsia" w:asciiTheme="minorEastAsia" w:hAnsiTheme="minorEastAsia" w:eastAsiaTheme="minorEastAsia"/>
          <w:szCs w:val="21"/>
          <w:highlight w:val="none"/>
          <w:vertAlign w:val="subscript"/>
        </w:rPr>
        <w:t>优先采购加分</w:t>
      </w:r>
    </w:p>
    <w:p w14:paraId="682E7CA5">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5.2评分分值计算保留小数点后两位，小数点后第三位“四舍五入”。</w:t>
      </w:r>
    </w:p>
    <w:p w14:paraId="6E572108">
      <w:pPr>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cs="宋体" w:asciiTheme="minorEastAsia" w:hAnsiTheme="minorEastAsia" w:eastAsiaTheme="minorEastAsia"/>
          <w:kern w:val="0"/>
          <w:szCs w:val="21"/>
          <w:highlight w:val="none"/>
        </w:rPr>
        <w:t>5.3</w:t>
      </w:r>
      <w:r>
        <w:rPr>
          <w:rFonts w:hint="eastAsia" w:asciiTheme="minorEastAsia" w:hAnsiTheme="minorEastAsia" w:eastAsiaTheme="minorEastAsia"/>
          <w:szCs w:val="21"/>
          <w:highlight w:val="none"/>
        </w:rPr>
        <w:t>评标时，评标委员会成员应当独立对满足招标文件全部实质性要求投标人的</w:t>
      </w:r>
      <w:r>
        <w:rPr>
          <w:rFonts w:hint="eastAsia" w:asciiTheme="minorEastAsia" w:hAnsiTheme="minorEastAsia" w:eastAsiaTheme="minorEastAsia"/>
          <w:bCs/>
          <w:szCs w:val="21"/>
          <w:highlight w:val="none"/>
        </w:rPr>
        <w:t>投标文件</w:t>
      </w:r>
      <w:r>
        <w:rPr>
          <w:rFonts w:hint="eastAsia" w:asciiTheme="minorEastAsia" w:hAnsiTheme="minorEastAsia" w:eastAsiaTheme="minorEastAsia"/>
          <w:szCs w:val="21"/>
          <w:highlight w:val="none"/>
        </w:rPr>
        <w:t>进行评价、评分，然后汇总每个投标人每项评分因素的得分。每个投标人的最终得分为所有评标委员会成员评分的算术平均值。</w:t>
      </w:r>
    </w:p>
    <w:p w14:paraId="06D3C2B9">
      <w:pPr>
        <w:adjustRightInd w:val="0"/>
        <w:snapToGrid w:val="0"/>
        <w:spacing w:before="156" w:beforeLines="50" w:line="360" w:lineRule="auto"/>
        <w:jc w:val="left"/>
        <w:rPr>
          <w:rFonts w:ascii="黑体" w:hAnsi="黑体" w:eastAsia="黑体"/>
          <w:b/>
          <w:bCs/>
          <w:sz w:val="24"/>
          <w:highlight w:val="none"/>
        </w:rPr>
      </w:pPr>
      <w:r>
        <w:rPr>
          <w:rFonts w:hint="eastAsia" w:ascii="黑体" w:hAnsi="黑体" w:eastAsia="黑体"/>
          <w:b/>
          <w:bCs/>
          <w:sz w:val="24"/>
          <w:highlight w:val="none"/>
        </w:rPr>
        <w:t>6.中标候选人的推荐方法</w:t>
      </w:r>
    </w:p>
    <w:p w14:paraId="7A867A2A">
      <w:pPr>
        <w:adjustRightInd w:val="0"/>
        <w:snapToGrid w:val="0"/>
        <w:spacing w:before="156" w:beforeLines="50" w:line="360" w:lineRule="auto"/>
        <w:ind w:firstLine="420" w:firstLineChars="200"/>
        <w:jc w:val="left"/>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6.1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421D318E">
      <w:pPr>
        <w:adjustRightInd w:val="0"/>
        <w:snapToGrid w:val="0"/>
        <w:spacing w:before="156" w:beforeLines="50" w:line="360" w:lineRule="auto"/>
        <w:ind w:firstLine="420" w:firstLineChars="200"/>
        <w:jc w:val="left"/>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6.2得分且投标报价相同的并列，按本章第二节规定确定中标候选人。</w:t>
      </w:r>
    </w:p>
    <w:p w14:paraId="40AD62AC">
      <w:pPr>
        <w:adjustRightInd w:val="0"/>
        <w:snapToGrid w:val="0"/>
        <w:spacing w:before="156" w:beforeLines="50" w:line="360" w:lineRule="auto"/>
        <w:ind w:firstLine="420" w:firstLineChars="200"/>
        <w:jc w:val="left"/>
        <w:rPr>
          <w:rFonts w:asciiTheme="minorEastAsia" w:hAnsiTheme="minorEastAsia" w:eastAsiaTheme="minorEastAsia"/>
          <w:bCs/>
          <w:szCs w:val="21"/>
          <w:highlight w:val="none"/>
        </w:rPr>
      </w:pPr>
    </w:p>
    <w:p w14:paraId="34A54C14">
      <w:pPr>
        <w:widowControl/>
        <w:jc w:val="left"/>
        <w:rPr>
          <w:rFonts w:asciiTheme="minorEastAsia" w:hAnsiTheme="minorEastAsia" w:eastAsiaTheme="minorEastAsia"/>
          <w:bCs/>
          <w:szCs w:val="21"/>
          <w:highlight w:val="none"/>
        </w:rPr>
      </w:pPr>
      <w:r>
        <w:rPr>
          <w:rFonts w:asciiTheme="minorEastAsia" w:hAnsiTheme="minorEastAsia" w:eastAsiaTheme="minorEastAsia"/>
          <w:bCs/>
          <w:szCs w:val="21"/>
          <w:highlight w:val="none"/>
        </w:rPr>
        <w:br w:type="page"/>
      </w:r>
    </w:p>
    <w:p w14:paraId="1243731C">
      <w:pPr>
        <w:pStyle w:val="4"/>
        <w:adjustRightInd w:val="0"/>
        <w:snapToGrid w:val="0"/>
        <w:spacing w:before="156" w:beforeLines="50" w:after="0" w:line="360" w:lineRule="auto"/>
        <w:rPr>
          <w:sz w:val="21"/>
          <w:szCs w:val="21"/>
          <w:highlight w:val="none"/>
        </w:rPr>
      </w:pPr>
      <w:bookmarkStart w:id="126" w:name="_Toc29913925"/>
      <w:bookmarkStart w:id="127" w:name="_Toc9218"/>
      <w:bookmarkStart w:id="128" w:name="_Toc20472"/>
      <w:r>
        <w:rPr>
          <w:rFonts w:hint="eastAsia"/>
          <w:sz w:val="21"/>
          <w:szCs w:val="21"/>
          <w:highlight w:val="none"/>
        </w:rPr>
        <w:t>附页1 评标方法及标准表</w:t>
      </w:r>
      <w:bookmarkEnd w:id="126"/>
      <w:bookmarkEnd w:id="127"/>
      <w:bookmarkEnd w:id="128"/>
    </w:p>
    <w:p w14:paraId="7C036E30">
      <w:pPr>
        <w:adjustRightInd w:val="0"/>
        <w:snapToGrid w:val="0"/>
        <w:spacing w:before="156" w:beforeLines="50" w:line="360" w:lineRule="auto"/>
        <w:jc w:val="center"/>
        <w:rPr>
          <w:rFonts w:hint="eastAsia" w:ascii="黑体" w:hAnsi="黑体" w:eastAsia="黑体"/>
          <w:b/>
          <w:sz w:val="28"/>
          <w:szCs w:val="28"/>
          <w:highlight w:val="none"/>
        </w:rPr>
      </w:pPr>
      <w:r>
        <w:rPr>
          <w:rFonts w:hint="eastAsia" w:ascii="黑体" w:hAnsi="黑体" w:eastAsia="黑体"/>
          <w:b/>
          <w:sz w:val="28"/>
          <w:szCs w:val="28"/>
          <w:highlight w:val="none"/>
        </w:rPr>
        <w:t>评标方法及标准</w:t>
      </w:r>
    </w:p>
    <w:tbl>
      <w:tblPr>
        <w:tblStyle w:val="42"/>
        <w:tblW w:w="8860" w:type="dxa"/>
        <w:jc w:val="center"/>
        <w:tblLayout w:type="fixed"/>
        <w:tblCellMar>
          <w:top w:w="0" w:type="dxa"/>
          <w:left w:w="0" w:type="dxa"/>
          <w:bottom w:w="0" w:type="dxa"/>
          <w:right w:w="0" w:type="dxa"/>
        </w:tblCellMar>
      </w:tblPr>
      <w:tblGrid>
        <w:gridCol w:w="5442"/>
        <w:gridCol w:w="3418"/>
      </w:tblGrid>
      <w:tr w14:paraId="434BF6D3">
        <w:tblPrEx>
          <w:tblCellMar>
            <w:top w:w="0" w:type="dxa"/>
            <w:left w:w="0" w:type="dxa"/>
            <w:bottom w:w="0" w:type="dxa"/>
            <w:right w:w="0" w:type="dxa"/>
          </w:tblCellMar>
        </w:tblPrEx>
        <w:trPr>
          <w:jc w:val="center"/>
        </w:trPr>
        <w:tc>
          <w:tcPr>
            <w:tcW w:w="8860" w:type="dxa"/>
            <w:gridSpan w:val="2"/>
            <w:tcBorders>
              <w:top w:val="single" w:color="000000" w:sz="6" w:space="0"/>
              <w:left w:val="single" w:color="000000" w:sz="6" w:space="0"/>
              <w:bottom w:val="single" w:color="000000" w:sz="6" w:space="0"/>
              <w:right w:val="single" w:color="000000" w:sz="6" w:space="0"/>
            </w:tcBorders>
            <w:noWrap/>
            <w:tcMar>
              <w:top w:w="0" w:type="dxa"/>
              <w:left w:w="0" w:type="dxa"/>
              <w:bottom w:w="0" w:type="dxa"/>
              <w:right w:w="0" w:type="dxa"/>
            </w:tcMar>
            <w:vAlign w:val="center"/>
          </w:tcPr>
          <w:p w14:paraId="6B6AAE34">
            <w:pPr>
              <w:widowControl/>
              <w:jc w:val="center"/>
              <w:rPr>
                <w:rFonts w:ascii="宋体" w:hAnsi="宋体"/>
                <w:kern w:val="0"/>
                <w:szCs w:val="21"/>
              </w:rPr>
            </w:pPr>
            <w:r>
              <w:rPr>
                <w:rFonts w:ascii="宋体" w:hAnsi="宋体"/>
                <w:kern w:val="0"/>
                <w:szCs w:val="21"/>
              </w:rPr>
              <w:t>评审因素及权值</w:t>
            </w:r>
          </w:p>
        </w:tc>
      </w:tr>
      <w:tr w14:paraId="304A156B">
        <w:tblPrEx>
          <w:tblCellMar>
            <w:top w:w="0" w:type="dxa"/>
            <w:left w:w="0" w:type="dxa"/>
            <w:bottom w:w="0" w:type="dxa"/>
            <w:right w:w="0" w:type="dxa"/>
          </w:tblCellMar>
        </w:tblPrEx>
        <w:trPr>
          <w:jc w:val="center"/>
        </w:trPr>
        <w:tc>
          <w:tcPr>
            <w:tcW w:w="5442" w:type="dxa"/>
            <w:tcBorders>
              <w:top w:val="single" w:color="000000" w:sz="6" w:space="0"/>
              <w:left w:val="single" w:color="000000" w:sz="6" w:space="0"/>
              <w:bottom w:val="single" w:color="000000" w:sz="6" w:space="0"/>
              <w:right w:val="single" w:color="000000" w:sz="6" w:space="0"/>
            </w:tcBorders>
            <w:noWrap/>
            <w:tcMar>
              <w:top w:w="0" w:type="dxa"/>
              <w:left w:w="0" w:type="dxa"/>
              <w:bottom w:w="0" w:type="dxa"/>
              <w:right w:w="0" w:type="dxa"/>
            </w:tcMar>
            <w:vAlign w:val="center"/>
          </w:tcPr>
          <w:p w14:paraId="6C044B75">
            <w:pPr>
              <w:widowControl/>
              <w:jc w:val="center"/>
              <w:rPr>
                <w:rFonts w:ascii="宋体" w:hAnsi="宋体"/>
                <w:kern w:val="0"/>
                <w:szCs w:val="21"/>
              </w:rPr>
            </w:pPr>
            <w:r>
              <w:rPr>
                <w:rFonts w:ascii="宋体" w:hAnsi="宋体"/>
                <w:kern w:val="0"/>
                <w:szCs w:val="21"/>
              </w:rPr>
              <w:t>评审因素</w:t>
            </w:r>
          </w:p>
        </w:tc>
        <w:tc>
          <w:tcPr>
            <w:tcW w:w="3418" w:type="dxa"/>
            <w:tcBorders>
              <w:top w:val="single" w:color="000000" w:sz="6" w:space="0"/>
              <w:left w:val="single" w:color="000000" w:sz="6" w:space="0"/>
              <w:bottom w:val="single" w:color="000000" w:sz="6" w:space="0"/>
              <w:right w:val="single" w:color="000000" w:sz="6" w:space="0"/>
            </w:tcBorders>
            <w:noWrap/>
            <w:tcMar>
              <w:top w:w="0" w:type="dxa"/>
              <w:left w:w="0" w:type="dxa"/>
              <w:bottom w:w="0" w:type="dxa"/>
              <w:right w:w="0" w:type="dxa"/>
            </w:tcMar>
            <w:vAlign w:val="center"/>
          </w:tcPr>
          <w:p w14:paraId="4EE10DF1">
            <w:pPr>
              <w:widowControl/>
              <w:jc w:val="center"/>
              <w:rPr>
                <w:rFonts w:ascii="宋体" w:hAnsi="宋体"/>
                <w:kern w:val="0"/>
                <w:szCs w:val="21"/>
              </w:rPr>
            </w:pPr>
            <w:r>
              <w:rPr>
                <w:rFonts w:ascii="宋体" w:hAnsi="宋体"/>
                <w:kern w:val="0"/>
                <w:szCs w:val="21"/>
              </w:rPr>
              <w:t>权值范围</w:t>
            </w:r>
          </w:p>
        </w:tc>
      </w:tr>
      <w:tr w14:paraId="1968E4F3">
        <w:tblPrEx>
          <w:tblCellMar>
            <w:top w:w="0" w:type="dxa"/>
            <w:left w:w="0" w:type="dxa"/>
            <w:bottom w:w="0" w:type="dxa"/>
            <w:right w:w="0" w:type="dxa"/>
          </w:tblCellMar>
        </w:tblPrEx>
        <w:trPr>
          <w:jc w:val="center"/>
        </w:trPr>
        <w:tc>
          <w:tcPr>
            <w:tcW w:w="5442"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283F68B7">
            <w:pPr>
              <w:widowControl/>
              <w:jc w:val="center"/>
              <w:rPr>
                <w:rFonts w:ascii="宋体" w:hAnsi="宋体"/>
                <w:kern w:val="0"/>
                <w:szCs w:val="21"/>
              </w:rPr>
            </w:pPr>
            <w:r>
              <w:rPr>
                <w:rFonts w:hint="eastAsia" w:ascii="宋体" w:hAnsi="宋体"/>
                <w:kern w:val="0"/>
                <w:szCs w:val="21"/>
                <w:lang w:val="en-US" w:eastAsia="zh-CN"/>
              </w:rPr>
              <w:t>价格</w:t>
            </w:r>
            <w:r>
              <w:rPr>
                <w:rFonts w:ascii="宋体" w:hAnsi="宋体"/>
                <w:kern w:val="0"/>
                <w:szCs w:val="21"/>
              </w:rPr>
              <w:t>部分</w:t>
            </w:r>
          </w:p>
        </w:tc>
        <w:tc>
          <w:tcPr>
            <w:tcW w:w="3418"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14E521AE">
            <w:pPr>
              <w:widowControl/>
              <w:jc w:val="center"/>
              <w:rPr>
                <w:rFonts w:hint="default" w:ascii="宋体" w:hAnsi="宋体" w:eastAsia="宋体" w:cs="Times New Roman"/>
                <w:kern w:val="0"/>
                <w:szCs w:val="21"/>
                <w:lang w:val="en-US" w:eastAsia="zh-CN"/>
              </w:rPr>
            </w:pPr>
            <w:r>
              <w:rPr>
                <w:rFonts w:hint="eastAsia" w:ascii="宋体" w:hAnsi="宋体" w:eastAsia="宋体" w:cs="Times New Roman"/>
                <w:kern w:val="0"/>
                <w:szCs w:val="21"/>
                <w:lang w:val="en-US" w:eastAsia="zh-CN"/>
              </w:rPr>
              <w:t>10%</w:t>
            </w:r>
          </w:p>
        </w:tc>
      </w:tr>
      <w:tr w14:paraId="0D8A4A0B">
        <w:tblPrEx>
          <w:tblCellMar>
            <w:top w:w="0" w:type="dxa"/>
            <w:left w:w="0" w:type="dxa"/>
            <w:bottom w:w="0" w:type="dxa"/>
            <w:right w:w="0" w:type="dxa"/>
          </w:tblCellMar>
        </w:tblPrEx>
        <w:trPr>
          <w:jc w:val="center"/>
        </w:trPr>
        <w:tc>
          <w:tcPr>
            <w:tcW w:w="5442"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51903278">
            <w:pPr>
              <w:widowControl/>
              <w:jc w:val="center"/>
              <w:rPr>
                <w:rFonts w:ascii="宋体" w:hAnsi="宋体"/>
                <w:kern w:val="0"/>
                <w:szCs w:val="21"/>
              </w:rPr>
            </w:pPr>
            <w:r>
              <w:rPr>
                <w:rFonts w:hint="eastAsia" w:ascii="宋体" w:hAnsi="宋体"/>
                <w:kern w:val="0"/>
                <w:szCs w:val="21"/>
                <w:lang w:val="en-US" w:eastAsia="zh-CN"/>
              </w:rPr>
              <w:t>技术</w:t>
            </w:r>
            <w:r>
              <w:rPr>
                <w:rFonts w:ascii="宋体" w:hAnsi="宋体"/>
                <w:kern w:val="0"/>
                <w:szCs w:val="21"/>
              </w:rPr>
              <w:t>部分</w:t>
            </w:r>
          </w:p>
        </w:tc>
        <w:tc>
          <w:tcPr>
            <w:tcW w:w="3418"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57FBE19A">
            <w:pPr>
              <w:widowControl/>
              <w:jc w:val="center"/>
              <w:rPr>
                <w:rFonts w:hint="default" w:ascii="宋体" w:hAnsi="宋体" w:eastAsia="宋体" w:cs="Times New Roman"/>
                <w:kern w:val="0"/>
                <w:szCs w:val="21"/>
                <w:lang w:val="en-US" w:eastAsia="zh-CN"/>
              </w:rPr>
            </w:pPr>
            <w:r>
              <w:rPr>
                <w:rFonts w:hint="eastAsia" w:ascii="宋体" w:hAnsi="宋体" w:eastAsia="宋体" w:cs="Times New Roman"/>
                <w:kern w:val="0"/>
                <w:szCs w:val="21"/>
                <w:lang w:val="en-US" w:eastAsia="zh-CN"/>
              </w:rPr>
              <w:t>55%</w:t>
            </w:r>
          </w:p>
        </w:tc>
      </w:tr>
      <w:tr w14:paraId="4A5EB740">
        <w:tblPrEx>
          <w:tblCellMar>
            <w:top w:w="0" w:type="dxa"/>
            <w:left w:w="0" w:type="dxa"/>
            <w:bottom w:w="0" w:type="dxa"/>
            <w:right w:w="0" w:type="dxa"/>
          </w:tblCellMar>
        </w:tblPrEx>
        <w:trPr>
          <w:jc w:val="center"/>
        </w:trPr>
        <w:tc>
          <w:tcPr>
            <w:tcW w:w="5442"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7A3CAA8B">
            <w:pPr>
              <w:widowControl/>
              <w:jc w:val="center"/>
              <w:rPr>
                <w:rFonts w:ascii="宋体" w:hAnsi="宋体"/>
                <w:kern w:val="0"/>
                <w:szCs w:val="21"/>
              </w:rPr>
            </w:pPr>
            <w:r>
              <w:rPr>
                <w:rFonts w:hint="eastAsia" w:ascii="宋体" w:hAnsi="宋体"/>
                <w:kern w:val="0"/>
                <w:szCs w:val="21"/>
                <w:lang w:val="en-US" w:eastAsia="zh-CN"/>
              </w:rPr>
              <w:t>商务</w:t>
            </w:r>
            <w:r>
              <w:rPr>
                <w:rFonts w:ascii="宋体" w:hAnsi="宋体"/>
                <w:kern w:val="0"/>
                <w:szCs w:val="21"/>
              </w:rPr>
              <w:t>部分</w:t>
            </w:r>
          </w:p>
        </w:tc>
        <w:tc>
          <w:tcPr>
            <w:tcW w:w="3418"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0CE1FD02">
            <w:pPr>
              <w:widowControl/>
              <w:jc w:val="center"/>
              <w:rPr>
                <w:rFonts w:hint="default" w:ascii="宋体" w:hAnsi="宋体" w:eastAsia="宋体" w:cs="Times New Roman"/>
                <w:kern w:val="0"/>
                <w:szCs w:val="21"/>
                <w:lang w:val="en-US" w:eastAsia="zh-CN"/>
              </w:rPr>
            </w:pPr>
            <w:r>
              <w:rPr>
                <w:rFonts w:hint="eastAsia" w:ascii="宋体" w:hAnsi="宋体" w:eastAsia="宋体" w:cs="Times New Roman"/>
                <w:kern w:val="0"/>
                <w:szCs w:val="21"/>
                <w:lang w:val="en-US" w:eastAsia="zh-CN"/>
              </w:rPr>
              <w:t>35%</w:t>
            </w:r>
          </w:p>
        </w:tc>
      </w:tr>
    </w:tbl>
    <w:p w14:paraId="0D9C9C32">
      <w:pPr>
        <w:adjustRightInd w:val="0"/>
        <w:snapToGrid w:val="0"/>
        <w:spacing w:before="156" w:beforeLines="50" w:line="360" w:lineRule="auto"/>
        <w:jc w:val="center"/>
        <w:rPr>
          <w:rFonts w:hint="eastAsia" w:ascii="黑体" w:hAnsi="黑体" w:eastAsia="黑体"/>
          <w:b/>
          <w:sz w:val="28"/>
          <w:szCs w:val="28"/>
          <w:highlight w:val="none"/>
        </w:rPr>
      </w:pPr>
    </w:p>
    <w:tbl>
      <w:tblPr>
        <w:tblStyle w:val="42"/>
        <w:tblW w:w="9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594"/>
        <w:gridCol w:w="993"/>
        <w:gridCol w:w="5589"/>
      </w:tblGrid>
      <w:tr w14:paraId="4FBE2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993" w:type="dxa"/>
            <w:noWrap w:val="0"/>
            <w:vAlign w:val="center"/>
          </w:tcPr>
          <w:p w14:paraId="67997860">
            <w:pPr>
              <w:keepNext w:val="0"/>
              <w:keepLines w:val="0"/>
              <w:pageBreakBefore w:val="0"/>
              <w:kinsoku/>
              <w:wordWrap/>
              <w:overflowPunct/>
              <w:topLinePunct w:val="0"/>
              <w:bidi w:val="0"/>
              <w:snapToGrid/>
              <w:spacing w:line="360" w:lineRule="exact"/>
              <w:jc w:val="center"/>
              <w:rPr>
                <w:rFonts w:ascii="宋体" w:hAnsi="宋体"/>
                <w:b/>
                <w:color w:val="auto"/>
                <w:szCs w:val="21"/>
                <w:highlight w:val="none"/>
              </w:rPr>
            </w:pPr>
            <w:r>
              <w:rPr>
                <w:rFonts w:hint="eastAsia" w:ascii="宋体" w:hAnsi="宋体"/>
                <w:b/>
                <w:color w:val="auto"/>
                <w:szCs w:val="21"/>
                <w:highlight w:val="none"/>
              </w:rPr>
              <w:t>类别</w:t>
            </w:r>
          </w:p>
        </w:tc>
        <w:tc>
          <w:tcPr>
            <w:tcW w:w="1594" w:type="dxa"/>
            <w:noWrap w:val="0"/>
            <w:vAlign w:val="center"/>
          </w:tcPr>
          <w:p w14:paraId="052963B6">
            <w:pPr>
              <w:keepNext w:val="0"/>
              <w:keepLines w:val="0"/>
              <w:pageBreakBefore w:val="0"/>
              <w:kinsoku/>
              <w:wordWrap/>
              <w:overflowPunct/>
              <w:topLinePunct w:val="0"/>
              <w:bidi w:val="0"/>
              <w:snapToGrid/>
              <w:spacing w:line="360" w:lineRule="exact"/>
              <w:jc w:val="center"/>
              <w:rPr>
                <w:rFonts w:ascii="宋体" w:hAnsi="宋体"/>
                <w:b/>
                <w:color w:val="auto"/>
                <w:szCs w:val="21"/>
                <w:highlight w:val="none"/>
              </w:rPr>
            </w:pPr>
            <w:r>
              <w:rPr>
                <w:rFonts w:hint="eastAsia" w:ascii="宋体" w:hAnsi="宋体"/>
                <w:b/>
                <w:color w:val="auto"/>
                <w:szCs w:val="21"/>
                <w:highlight w:val="none"/>
              </w:rPr>
              <w:t>评分项目</w:t>
            </w:r>
          </w:p>
        </w:tc>
        <w:tc>
          <w:tcPr>
            <w:tcW w:w="993" w:type="dxa"/>
            <w:noWrap w:val="0"/>
            <w:vAlign w:val="center"/>
          </w:tcPr>
          <w:p w14:paraId="6176414C">
            <w:pPr>
              <w:keepNext w:val="0"/>
              <w:keepLines w:val="0"/>
              <w:pageBreakBefore w:val="0"/>
              <w:kinsoku/>
              <w:wordWrap/>
              <w:overflowPunct/>
              <w:topLinePunct w:val="0"/>
              <w:bidi w:val="0"/>
              <w:snapToGrid/>
              <w:spacing w:line="360" w:lineRule="exact"/>
              <w:jc w:val="center"/>
              <w:rPr>
                <w:rFonts w:ascii="宋体" w:hAnsi="宋体"/>
                <w:b/>
                <w:color w:val="auto"/>
                <w:szCs w:val="21"/>
                <w:highlight w:val="none"/>
              </w:rPr>
            </w:pPr>
            <w:r>
              <w:rPr>
                <w:rFonts w:hint="eastAsia" w:ascii="宋体" w:hAnsi="宋体"/>
                <w:b/>
                <w:color w:val="auto"/>
                <w:szCs w:val="21"/>
                <w:highlight w:val="none"/>
              </w:rPr>
              <w:t>分值</w:t>
            </w:r>
          </w:p>
        </w:tc>
        <w:tc>
          <w:tcPr>
            <w:tcW w:w="5589" w:type="dxa"/>
            <w:noWrap w:val="0"/>
            <w:vAlign w:val="center"/>
          </w:tcPr>
          <w:p w14:paraId="72ADD32D">
            <w:pPr>
              <w:keepNext w:val="0"/>
              <w:keepLines w:val="0"/>
              <w:pageBreakBefore w:val="0"/>
              <w:kinsoku/>
              <w:wordWrap/>
              <w:overflowPunct/>
              <w:topLinePunct w:val="0"/>
              <w:bidi w:val="0"/>
              <w:snapToGrid/>
              <w:spacing w:line="360" w:lineRule="exact"/>
              <w:jc w:val="center"/>
              <w:rPr>
                <w:rFonts w:ascii="宋体" w:hAnsi="宋体"/>
                <w:b/>
                <w:color w:val="auto"/>
                <w:szCs w:val="21"/>
                <w:highlight w:val="none"/>
              </w:rPr>
            </w:pPr>
            <w:r>
              <w:rPr>
                <w:rFonts w:hint="eastAsia" w:ascii="宋体" w:hAnsi="宋体" w:eastAsia="宋体" w:cs="宋体"/>
                <w:b/>
                <w:bCs/>
                <w:color w:val="auto"/>
                <w:sz w:val="21"/>
                <w:szCs w:val="21"/>
                <w:highlight w:val="none"/>
              </w:rPr>
              <w:t>计分标准</w:t>
            </w:r>
          </w:p>
        </w:tc>
      </w:tr>
      <w:tr w14:paraId="12DD0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993" w:type="dxa"/>
            <w:vMerge w:val="restart"/>
            <w:noWrap w:val="0"/>
            <w:vAlign w:val="center"/>
          </w:tcPr>
          <w:p w14:paraId="50DC3414">
            <w:pPr>
              <w:keepNext w:val="0"/>
              <w:keepLines w:val="0"/>
              <w:pageBreakBefore w:val="0"/>
              <w:kinsoku/>
              <w:wordWrap/>
              <w:overflowPunct/>
              <w:topLinePunct w:val="0"/>
              <w:bidi w:val="0"/>
              <w:snapToGrid/>
              <w:spacing w:line="360" w:lineRule="exact"/>
              <w:jc w:val="center"/>
              <w:rPr>
                <w:rFonts w:hint="eastAsia" w:ascii="宋体" w:hAnsi="宋体"/>
                <w:b/>
                <w:color w:val="auto"/>
                <w:szCs w:val="21"/>
                <w:highlight w:val="none"/>
              </w:rPr>
            </w:pPr>
            <w:r>
              <w:rPr>
                <w:rFonts w:hint="eastAsia" w:ascii="宋体" w:hAnsi="宋体"/>
                <w:b/>
                <w:color w:val="auto"/>
                <w:szCs w:val="21"/>
                <w:highlight w:val="none"/>
              </w:rPr>
              <w:t>技术</w:t>
            </w:r>
          </w:p>
          <w:p w14:paraId="5C027273">
            <w:pPr>
              <w:keepNext w:val="0"/>
              <w:keepLines w:val="0"/>
              <w:pageBreakBefore w:val="0"/>
              <w:kinsoku/>
              <w:wordWrap/>
              <w:overflowPunct/>
              <w:topLinePunct w:val="0"/>
              <w:bidi w:val="0"/>
              <w:snapToGrid/>
              <w:spacing w:line="360" w:lineRule="exact"/>
              <w:jc w:val="center"/>
              <w:rPr>
                <w:rFonts w:hint="eastAsia" w:ascii="宋体" w:hAnsi="宋体"/>
                <w:b/>
                <w:color w:val="auto"/>
                <w:szCs w:val="21"/>
                <w:highlight w:val="none"/>
              </w:rPr>
            </w:pPr>
            <w:r>
              <w:rPr>
                <w:rFonts w:hint="eastAsia" w:ascii="宋体" w:hAnsi="宋体"/>
                <w:b/>
                <w:color w:val="auto"/>
                <w:szCs w:val="21"/>
                <w:highlight w:val="none"/>
              </w:rPr>
              <w:t>部分（100）</w:t>
            </w:r>
          </w:p>
        </w:tc>
        <w:tc>
          <w:tcPr>
            <w:tcW w:w="1594" w:type="dxa"/>
            <w:noWrap w:val="0"/>
            <w:vAlign w:val="center"/>
          </w:tcPr>
          <w:p w14:paraId="1F8BC0A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配送服务方案</w:t>
            </w:r>
          </w:p>
        </w:tc>
        <w:tc>
          <w:tcPr>
            <w:tcW w:w="993" w:type="dxa"/>
            <w:noWrap w:val="0"/>
            <w:vAlign w:val="center"/>
          </w:tcPr>
          <w:p w14:paraId="517D647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40</w:t>
            </w:r>
            <w:r>
              <w:rPr>
                <w:rFonts w:hint="eastAsia" w:ascii="宋体" w:hAnsi="宋体" w:eastAsia="宋体" w:cs="Times New Roman"/>
                <w:color w:val="auto"/>
                <w:szCs w:val="21"/>
                <w:highlight w:val="none"/>
              </w:rPr>
              <w:t>分</w:t>
            </w:r>
          </w:p>
        </w:tc>
        <w:tc>
          <w:tcPr>
            <w:tcW w:w="5589" w:type="dxa"/>
            <w:noWrap w:val="0"/>
            <w:vAlign w:val="center"/>
          </w:tcPr>
          <w:p w14:paraId="2407EC45">
            <w:pPr>
              <w:pStyle w:val="51"/>
              <w:ind w:firstLine="0" w:firstLineChars="0"/>
              <w:rPr>
                <w:rFonts w:hint="eastAsia" w:ascii="宋体" w:hAnsi="宋体" w:eastAsia="宋体" w:cs="宋体"/>
                <w:color w:val="auto"/>
                <w:sz w:val="21"/>
                <w:szCs w:val="21"/>
                <w:highlight w:val="none"/>
              </w:rPr>
            </w:pPr>
            <w:r>
              <w:rPr>
                <w:rFonts w:hint="default" w:ascii="宋体" w:hAnsi="宋体" w:eastAsia="宋体" w:cs="Times New Roman"/>
                <w:color w:val="auto"/>
                <w:kern w:val="2"/>
                <w:sz w:val="21"/>
                <w:szCs w:val="24"/>
                <w:highlight w:val="none"/>
                <w:lang w:val="en-US" w:eastAsia="zh-CN" w:bidi="ar-SA"/>
              </w:rPr>
              <w:t>配送服务方案包含 1.总体工作计划；2.人员配备；3. 质量保障措施（食材运输的控制管理措施、检验检疫措施制度、溯源方式）；4. 食材配送管理流程；5.食品卫生保障管理制度；6.食品存储管理制度；7. 文明服务管理制度；8.安全保障制度。</w:t>
            </w:r>
            <w:r>
              <w:rPr>
                <w:rFonts w:hint="default" w:ascii="宋体" w:hAnsi="宋体" w:eastAsia="宋体" w:cs="Times New Roman"/>
                <w:color w:val="auto"/>
                <w:kern w:val="2"/>
                <w:sz w:val="21"/>
                <w:szCs w:val="24"/>
                <w:highlight w:val="none"/>
                <w:lang w:val="en-US" w:eastAsia="zh-CN" w:bidi="ar-SA"/>
              </w:rPr>
              <w:br w:type="textWrapping"/>
            </w:r>
            <w:r>
              <w:rPr>
                <w:rFonts w:hint="eastAsia" w:ascii="宋体" w:hAnsi="宋体" w:eastAsia="宋体" w:cs="Times New Roman"/>
                <w:color w:val="auto"/>
                <w:kern w:val="2"/>
                <w:sz w:val="21"/>
                <w:szCs w:val="24"/>
                <w:highlight w:val="none"/>
                <w:lang w:val="en-US" w:eastAsia="zh-CN" w:bidi="ar-SA"/>
              </w:rPr>
              <w:t xml:space="preserve">    </w:t>
            </w:r>
            <w:r>
              <w:rPr>
                <w:rFonts w:hint="default" w:ascii="宋体" w:hAnsi="宋体" w:eastAsia="宋体" w:cs="宋体"/>
                <w:color w:val="auto"/>
                <w:sz w:val="21"/>
                <w:szCs w:val="21"/>
                <w:highlight w:val="none"/>
              </w:rPr>
              <w:t>方案</w:t>
            </w:r>
            <w:r>
              <w:rPr>
                <w:rFonts w:hint="eastAsia" w:ascii="宋体" w:hAnsi="宋体" w:eastAsia="宋体" w:cs="宋体"/>
                <w:color w:val="auto"/>
                <w:kern w:val="2"/>
                <w:sz w:val="21"/>
                <w:szCs w:val="21"/>
                <w:highlight w:val="none"/>
                <w:lang w:val="en-US" w:eastAsia="zh-CN" w:bidi="ar-SA"/>
              </w:rPr>
              <w:t>内容完整、</w:t>
            </w:r>
            <w:r>
              <w:rPr>
                <w:rFonts w:hint="default" w:ascii="宋体" w:hAnsi="宋体" w:eastAsia="宋体" w:cs="宋体"/>
                <w:color w:val="auto"/>
                <w:sz w:val="21"/>
                <w:szCs w:val="21"/>
                <w:highlight w:val="none"/>
              </w:rPr>
              <w:t>合理、完善、满足项目需求的，计</w:t>
            </w:r>
            <w:r>
              <w:rPr>
                <w:rFonts w:hint="eastAsia" w:ascii="宋体" w:hAnsi="宋体" w:eastAsia="宋体" w:cs="宋体"/>
                <w:color w:val="auto"/>
                <w:kern w:val="0"/>
                <w:sz w:val="21"/>
                <w:szCs w:val="21"/>
                <w:highlight w:val="none"/>
                <w:lang w:val="en-US" w:eastAsia="zh-CN" w:bidi="ar"/>
              </w:rPr>
              <w:t>40</w:t>
            </w:r>
            <w:r>
              <w:rPr>
                <w:rFonts w:hint="default"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有缺漏项每一项扣 </w:t>
            </w: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sz w:val="21"/>
                <w:szCs w:val="21"/>
                <w:highlight w:val="none"/>
              </w:rPr>
              <w:t xml:space="preserve"> 分，有缺陷的每处</w:t>
            </w:r>
            <w:r>
              <w:rPr>
                <w:rFonts w:hint="eastAsia" w:ascii="宋体" w:hAnsi="宋体" w:eastAsia="宋体" w:cs="宋体"/>
                <w:b w:val="0"/>
                <w:bCs w:val="0"/>
                <w:color w:val="auto"/>
                <w:sz w:val="21"/>
                <w:szCs w:val="21"/>
                <w:highlight w:val="none"/>
              </w:rPr>
              <w:t>扣</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b w:val="0"/>
                <w:bCs w:val="0"/>
                <w:color w:val="auto"/>
                <w:sz w:val="21"/>
                <w:szCs w:val="21"/>
                <w:highlight w:val="none"/>
              </w:rPr>
              <w:t>分</w:t>
            </w:r>
            <w:r>
              <w:rPr>
                <w:rFonts w:hint="eastAsia" w:ascii="宋体" w:hAnsi="宋体" w:eastAsia="宋体" w:cs="宋体"/>
                <w:color w:val="auto"/>
                <w:sz w:val="21"/>
                <w:szCs w:val="21"/>
                <w:highlight w:val="none"/>
              </w:rPr>
              <w:t>，扣完为止。未提供的不计分。</w:t>
            </w:r>
          </w:p>
          <w:p w14:paraId="0225FA47">
            <w:pPr>
              <w:pStyle w:val="127"/>
              <w:keepNext w:val="0"/>
              <w:keepLines w:val="0"/>
              <w:pageBreakBefore w:val="0"/>
              <w:widowControl w:val="0"/>
              <w:kinsoku/>
              <w:wordWrap/>
              <w:overflowPunct/>
              <w:topLinePunct w:val="0"/>
              <w:bidi w:val="0"/>
              <w:snapToGrid/>
              <w:spacing w:beforeLines="0" w:afterLines="0" w:line="360" w:lineRule="exact"/>
              <w:ind w:right="192"/>
              <w:jc w:val="both"/>
              <w:textAlignment w:val="auto"/>
              <w:rPr>
                <w:rFonts w:hint="eastAsia" w:ascii="宋体" w:hAnsi="宋体" w:eastAsia="宋体" w:cs="Times New Roman"/>
                <w:color w:val="auto"/>
                <w:szCs w:val="21"/>
                <w:highlight w:val="none"/>
              </w:rPr>
            </w:pPr>
            <w:r>
              <w:rPr>
                <w:rFonts w:hint="eastAsia" w:ascii="宋体" w:hAnsi="宋体" w:eastAsia="宋体" w:cs="宋体"/>
                <w:color w:val="auto"/>
                <w:sz w:val="21"/>
                <w:szCs w:val="21"/>
                <w:highlight w:val="none"/>
              </w:rPr>
              <w:t>（缺陷是指：非专门针对本项目或不适用项目特性的情形、内容不完整或缺少关键节点、套用其他项目方案、内容前后矛盾、涉及的规范及标准错误、不利于项目实施、不可能实现的情形、不满足本项目招标要求等任意一种情形）</w:t>
            </w:r>
            <w:r>
              <w:rPr>
                <w:rFonts w:hint="eastAsia" w:ascii="宋体" w:hAnsi="宋体" w:eastAsia="宋体" w:cs="宋体"/>
                <w:color w:val="auto"/>
                <w:kern w:val="0"/>
                <w:sz w:val="21"/>
                <w:szCs w:val="21"/>
                <w:highlight w:val="none"/>
                <w:lang w:bidi="ar"/>
              </w:rPr>
              <w:t xml:space="preserve"> </w:t>
            </w:r>
          </w:p>
        </w:tc>
      </w:tr>
      <w:tr w14:paraId="49135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993" w:type="dxa"/>
            <w:vMerge w:val="continue"/>
            <w:noWrap w:val="0"/>
            <w:vAlign w:val="center"/>
          </w:tcPr>
          <w:p w14:paraId="0BBF35A6">
            <w:pPr>
              <w:keepNext w:val="0"/>
              <w:keepLines w:val="0"/>
              <w:pageBreakBefore w:val="0"/>
              <w:kinsoku/>
              <w:wordWrap/>
              <w:overflowPunct/>
              <w:topLinePunct w:val="0"/>
              <w:bidi w:val="0"/>
              <w:snapToGrid/>
              <w:spacing w:line="360" w:lineRule="exact"/>
              <w:jc w:val="center"/>
              <w:rPr>
                <w:rFonts w:hint="eastAsia" w:ascii="宋体" w:hAnsi="宋体"/>
                <w:b/>
                <w:color w:val="auto"/>
                <w:szCs w:val="21"/>
                <w:highlight w:val="none"/>
              </w:rPr>
            </w:pPr>
          </w:p>
        </w:tc>
        <w:tc>
          <w:tcPr>
            <w:tcW w:w="1594" w:type="dxa"/>
            <w:noWrap w:val="0"/>
            <w:vAlign w:val="center"/>
          </w:tcPr>
          <w:p w14:paraId="65B03F2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质量保证方案</w:t>
            </w:r>
          </w:p>
        </w:tc>
        <w:tc>
          <w:tcPr>
            <w:tcW w:w="993" w:type="dxa"/>
            <w:noWrap w:val="0"/>
            <w:vAlign w:val="center"/>
          </w:tcPr>
          <w:p w14:paraId="3A354C6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40</w:t>
            </w:r>
            <w:r>
              <w:rPr>
                <w:rFonts w:hint="eastAsia" w:ascii="宋体" w:hAnsi="宋体" w:eastAsia="宋体" w:cs="Times New Roman"/>
                <w:color w:val="auto"/>
                <w:szCs w:val="21"/>
                <w:highlight w:val="none"/>
              </w:rPr>
              <w:t>分</w:t>
            </w:r>
          </w:p>
        </w:tc>
        <w:tc>
          <w:tcPr>
            <w:tcW w:w="5589" w:type="dxa"/>
            <w:noWrap w:val="0"/>
            <w:vAlign w:val="center"/>
          </w:tcPr>
          <w:p w14:paraId="3B3726C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rPr>
              <w:t>根据投标文件</w:t>
            </w:r>
            <w:r>
              <w:rPr>
                <w:rFonts w:hint="eastAsia" w:ascii="宋体" w:hAnsi="宋体" w:eastAsia="宋体" w:cs="Times New Roman"/>
                <w:color w:val="auto"/>
                <w:szCs w:val="21"/>
                <w:highlight w:val="none"/>
                <w:lang w:eastAsia="zh-CN"/>
              </w:rPr>
              <w:t>提供质量保证方案，内容包括</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1、货物的标准；2、货物的加工（</w:t>
            </w:r>
            <w:r>
              <w:rPr>
                <w:rFonts w:hint="eastAsia" w:ascii="宋体" w:hAnsi="宋体" w:eastAsia="宋体" w:cs="Times New Roman"/>
                <w:color w:val="auto"/>
                <w:szCs w:val="21"/>
                <w:highlight w:val="none"/>
              </w:rPr>
              <w:t>注：加工方案中须包括场地、设备、质量控制措施等情况文字描述及照片展示，不提供</w:t>
            </w:r>
            <w:r>
              <w:rPr>
                <w:rFonts w:hint="eastAsia" w:ascii="宋体" w:hAnsi="宋体" w:eastAsia="宋体" w:cs="Times New Roman"/>
                <w:color w:val="auto"/>
                <w:szCs w:val="21"/>
                <w:highlight w:val="none"/>
                <w:lang w:val="en-US" w:eastAsia="zh-CN"/>
              </w:rPr>
              <w:t>本项</w:t>
            </w:r>
            <w:r>
              <w:rPr>
                <w:rFonts w:hint="eastAsia" w:ascii="宋体" w:hAnsi="宋体" w:eastAsia="宋体" w:cs="Times New Roman"/>
                <w:color w:val="auto"/>
                <w:szCs w:val="21"/>
                <w:highlight w:val="none"/>
              </w:rPr>
              <w:t>不得分</w:t>
            </w:r>
            <w:r>
              <w:rPr>
                <w:rFonts w:hint="eastAsia" w:ascii="宋体" w:hAnsi="宋体" w:eastAsia="宋体" w:cs="Times New Roman"/>
                <w:color w:val="auto"/>
                <w:szCs w:val="21"/>
                <w:highlight w:val="none"/>
                <w:lang w:val="en-US" w:eastAsia="zh-CN"/>
              </w:rPr>
              <w:t>）；3、货物的包装；4、货物的保存；5、货物的运输。</w:t>
            </w:r>
          </w:p>
          <w:p w14:paraId="0A40088D">
            <w:pPr>
              <w:pStyle w:val="51"/>
              <w:ind w:firstLine="420" w:firstLineChars="200"/>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方案</w:t>
            </w:r>
            <w:r>
              <w:rPr>
                <w:rFonts w:hint="eastAsia" w:ascii="宋体" w:hAnsi="宋体" w:eastAsia="宋体" w:cs="宋体"/>
                <w:color w:val="auto"/>
                <w:kern w:val="2"/>
                <w:sz w:val="21"/>
                <w:szCs w:val="21"/>
                <w:highlight w:val="none"/>
                <w:lang w:val="en-US" w:eastAsia="zh-CN" w:bidi="ar-SA"/>
              </w:rPr>
              <w:t>内容完整、</w:t>
            </w:r>
            <w:r>
              <w:rPr>
                <w:rFonts w:hint="default" w:ascii="宋体" w:hAnsi="宋体" w:eastAsia="宋体" w:cs="宋体"/>
                <w:color w:val="auto"/>
                <w:sz w:val="21"/>
                <w:szCs w:val="21"/>
                <w:highlight w:val="none"/>
              </w:rPr>
              <w:t>合理、完善、满足项目需求的，计</w:t>
            </w:r>
            <w:r>
              <w:rPr>
                <w:rFonts w:hint="eastAsia" w:ascii="宋体" w:hAnsi="宋体" w:eastAsia="宋体" w:cs="宋体"/>
                <w:color w:val="auto"/>
                <w:kern w:val="0"/>
                <w:sz w:val="21"/>
                <w:szCs w:val="21"/>
                <w:highlight w:val="none"/>
                <w:lang w:val="en-US" w:eastAsia="zh-CN" w:bidi="ar"/>
              </w:rPr>
              <w:t>40</w:t>
            </w:r>
            <w:r>
              <w:rPr>
                <w:rFonts w:hint="default"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有缺漏项每一项扣 </w:t>
            </w:r>
            <w:r>
              <w:rPr>
                <w:rFonts w:hint="eastAsia" w:ascii="宋体" w:hAnsi="宋体" w:eastAsia="宋体" w:cs="宋体"/>
                <w:color w:val="auto"/>
                <w:kern w:val="0"/>
                <w:sz w:val="21"/>
                <w:szCs w:val="21"/>
                <w:highlight w:val="none"/>
                <w:lang w:val="en-US" w:eastAsia="zh-CN" w:bidi="ar"/>
              </w:rPr>
              <w:t>8</w:t>
            </w:r>
            <w:r>
              <w:rPr>
                <w:rFonts w:hint="eastAsia" w:ascii="宋体" w:hAnsi="宋体" w:eastAsia="宋体" w:cs="宋体"/>
                <w:color w:val="auto"/>
                <w:sz w:val="21"/>
                <w:szCs w:val="21"/>
                <w:highlight w:val="none"/>
              </w:rPr>
              <w:t xml:space="preserve"> 分，有缺陷的每处</w:t>
            </w:r>
            <w:r>
              <w:rPr>
                <w:rFonts w:hint="eastAsia" w:ascii="宋体" w:hAnsi="宋体" w:eastAsia="宋体" w:cs="宋体"/>
                <w:b w:val="0"/>
                <w:bCs w:val="0"/>
                <w:color w:val="auto"/>
                <w:sz w:val="21"/>
                <w:szCs w:val="21"/>
                <w:highlight w:val="none"/>
              </w:rPr>
              <w:t>扣</w:t>
            </w: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b w:val="0"/>
                <w:bCs w:val="0"/>
                <w:color w:val="auto"/>
                <w:sz w:val="21"/>
                <w:szCs w:val="21"/>
                <w:highlight w:val="none"/>
              </w:rPr>
              <w:t>分</w:t>
            </w:r>
            <w:r>
              <w:rPr>
                <w:rFonts w:hint="eastAsia" w:ascii="宋体" w:hAnsi="宋体" w:eastAsia="宋体" w:cs="宋体"/>
                <w:color w:val="auto"/>
                <w:sz w:val="21"/>
                <w:szCs w:val="21"/>
                <w:highlight w:val="none"/>
              </w:rPr>
              <w:t>，扣完为止。未提供的不计分。</w:t>
            </w:r>
          </w:p>
          <w:p w14:paraId="00D1814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Times New Roman"/>
                <w:color w:val="auto"/>
                <w:szCs w:val="21"/>
                <w:highlight w:val="none"/>
              </w:rPr>
            </w:pPr>
            <w:r>
              <w:rPr>
                <w:rFonts w:hint="eastAsia" w:ascii="宋体" w:hAnsi="宋体" w:eastAsia="宋体" w:cs="宋体"/>
                <w:color w:val="auto"/>
                <w:sz w:val="21"/>
                <w:szCs w:val="21"/>
                <w:highlight w:val="none"/>
              </w:rPr>
              <w:t>（缺陷是指：非专门针对本项目或不适用项目特性的情形、内容不完整或缺少关键节点、套用其他项目方案、内容前后矛盾、涉及的规范及标准错误、不利于项目实施、不可能实现的情形、不满足本项目招标要求等任意一种情形）</w:t>
            </w:r>
          </w:p>
        </w:tc>
      </w:tr>
      <w:tr w14:paraId="70A29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993" w:type="dxa"/>
            <w:vMerge w:val="continue"/>
            <w:noWrap w:val="0"/>
            <w:vAlign w:val="center"/>
          </w:tcPr>
          <w:p w14:paraId="61F0E30A">
            <w:pPr>
              <w:keepNext w:val="0"/>
              <w:keepLines w:val="0"/>
              <w:pageBreakBefore w:val="0"/>
              <w:kinsoku/>
              <w:wordWrap/>
              <w:overflowPunct/>
              <w:topLinePunct w:val="0"/>
              <w:bidi w:val="0"/>
              <w:snapToGrid/>
              <w:spacing w:line="360" w:lineRule="exact"/>
              <w:jc w:val="center"/>
              <w:rPr>
                <w:rFonts w:hint="eastAsia" w:ascii="宋体" w:hAnsi="宋体"/>
                <w:b/>
                <w:color w:val="auto"/>
                <w:szCs w:val="21"/>
                <w:highlight w:val="none"/>
              </w:rPr>
            </w:pPr>
          </w:p>
        </w:tc>
        <w:tc>
          <w:tcPr>
            <w:tcW w:w="1594" w:type="dxa"/>
            <w:noWrap w:val="0"/>
            <w:vAlign w:val="center"/>
          </w:tcPr>
          <w:p w14:paraId="447135D6">
            <w:pPr>
              <w:keepNext w:val="0"/>
              <w:keepLines w:val="0"/>
              <w:pageBreakBefore w:val="0"/>
              <w:kinsoku/>
              <w:wordWrap/>
              <w:overflowPunct/>
              <w:topLinePunct w:val="0"/>
              <w:bidi w:val="0"/>
              <w:snapToGrid/>
              <w:spacing w:line="360" w:lineRule="exact"/>
              <w:rPr>
                <w:rFonts w:hint="default" w:ascii="宋体" w:hAnsi="宋体" w:eastAsia="宋体" w:cs="Times New Roman"/>
                <w:color w:val="auto"/>
                <w:highlight w:val="none"/>
                <w:lang w:val="en-US" w:eastAsia="zh-CN"/>
              </w:rPr>
            </w:pPr>
          </w:p>
          <w:p w14:paraId="22E0F0EA">
            <w:pPr>
              <w:keepNext w:val="0"/>
              <w:keepLines w:val="0"/>
              <w:pageBreakBefore w:val="0"/>
              <w:kinsoku/>
              <w:wordWrap/>
              <w:overflowPunct/>
              <w:topLinePunct w:val="0"/>
              <w:bidi w:val="0"/>
              <w:snapToGrid/>
              <w:spacing w:line="360" w:lineRule="exact"/>
              <w:rPr>
                <w:rFonts w:hint="default" w:ascii="宋体" w:hAnsi="宋体" w:eastAsia="宋体" w:cs="Times New Roman"/>
                <w:color w:val="auto"/>
                <w:highlight w:val="none"/>
                <w:lang w:val="en-US" w:eastAsia="zh-CN"/>
              </w:rPr>
            </w:pPr>
            <w:r>
              <w:rPr>
                <w:rFonts w:hint="default" w:ascii="宋体" w:hAnsi="宋体" w:eastAsia="宋体" w:cs="Times New Roman"/>
                <w:color w:val="auto"/>
                <w:highlight w:val="none"/>
                <w:lang w:val="en-US" w:eastAsia="zh-CN"/>
              </w:rPr>
              <w:t>应急预案</w:t>
            </w:r>
          </w:p>
          <w:p w14:paraId="2468D143">
            <w:pPr>
              <w:keepNext w:val="0"/>
              <w:keepLines w:val="0"/>
              <w:pageBreakBefore w:val="0"/>
              <w:kinsoku/>
              <w:wordWrap/>
              <w:overflowPunct/>
              <w:topLinePunct w:val="0"/>
              <w:bidi w:val="0"/>
              <w:snapToGrid/>
              <w:spacing w:line="360" w:lineRule="exact"/>
              <w:rPr>
                <w:rFonts w:hint="eastAsia" w:ascii="宋体" w:hAnsi="宋体" w:eastAsia="宋体" w:cs="Times New Roman"/>
                <w:color w:val="auto"/>
                <w:szCs w:val="21"/>
                <w:highlight w:val="none"/>
              </w:rPr>
            </w:pPr>
          </w:p>
        </w:tc>
        <w:tc>
          <w:tcPr>
            <w:tcW w:w="993" w:type="dxa"/>
            <w:noWrap w:val="0"/>
            <w:vAlign w:val="center"/>
          </w:tcPr>
          <w:p w14:paraId="0A32E315">
            <w:pPr>
              <w:keepNext w:val="0"/>
              <w:keepLines w:val="0"/>
              <w:pageBreakBefore w:val="0"/>
              <w:kinsoku/>
              <w:wordWrap/>
              <w:overflowPunct/>
              <w:topLinePunct w:val="0"/>
              <w:bidi w:val="0"/>
              <w:snapToGrid/>
              <w:spacing w:line="360" w:lineRule="exact"/>
              <w:jc w:val="center"/>
              <w:rPr>
                <w:rFonts w:hint="eastAsia" w:ascii="宋体" w:hAnsi="宋体" w:eastAsia="宋体" w:cs="Times New Roman"/>
                <w:color w:val="auto"/>
                <w:szCs w:val="21"/>
                <w:highlight w:val="none"/>
              </w:rPr>
            </w:pPr>
            <w:r>
              <w:rPr>
                <w:rFonts w:hint="eastAsia" w:ascii="宋体" w:hAnsi="宋体" w:eastAsia="宋体" w:cs="Times New Roman"/>
                <w:color w:val="auto"/>
                <w:highlight w:val="none"/>
                <w:lang w:val="en-US" w:eastAsia="zh-CN"/>
              </w:rPr>
              <w:t>20分</w:t>
            </w:r>
          </w:p>
        </w:tc>
        <w:tc>
          <w:tcPr>
            <w:tcW w:w="5589" w:type="dxa"/>
            <w:noWrap w:val="0"/>
            <w:vAlign w:val="center"/>
          </w:tcPr>
          <w:p w14:paraId="65B7BC9E">
            <w:pPr>
              <w:pStyle w:val="51"/>
              <w:ind w:firstLine="0" w:firstLineChars="0"/>
              <w:rPr>
                <w:rFonts w:hint="eastAsia" w:ascii="宋体" w:hAnsi="宋体" w:eastAsia="宋体" w:cs="宋体"/>
                <w:color w:val="auto"/>
                <w:sz w:val="21"/>
                <w:szCs w:val="21"/>
                <w:highlight w:val="none"/>
              </w:rPr>
            </w:pPr>
            <w:r>
              <w:rPr>
                <w:rFonts w:hint="default" w:ascii="宋体" w:hAnsi="宋体" w:eastAsia="宋体" w:cs="Times New Roman"/>
                <w:color w:val="auto"/>
                <w:kern w:val="2"/>
                <w:sz w:val="21"/>
                <w:szCs w:val="24"/>
                <w:highlight w:val="none"/>
                <w:lang w:val="en-US" w:eastAsia="zh-CN" w:bidi="ar-SA"/>
              </w:rPr>
              <w:t>应急预案包含 1.应急响应机制；2.应急处理小组；3. 出现供货质量不合格情况的处理措施； 4.出现因为投标人提供的货物质量原因而造成公共性食品安全问题 的重大质量事故的应急处理措施。</w:t>
            </w:r>
            <w:r>
              <w:rPr>
                <w:rFonts w:hint="default" w:ascii="宋体" w:hAnsi="宋体" w:eastAsia="宋体" w:cs="Times New Roman"/>
                <w:color w:val="auto"/>
                <w:kern w:val="2"/>
                <w:sz w:val="21"/>
                <w:szCs w:val="24"/>
                <w:highlight w:val="none"/>
                <w:lang w:val="en-US" w:eastAsia="zh-CN" w:bidi="ar-SA"/>
              </w:rPr>
              <w:br w:type="textWrapping"/>
            </w:r>
            <w:r>
              <w:rPr>
                <w:rFonts w:hint="eastAsia" w:ascii="宋体" w:hAnsi="宋体" w:eastAsia="宋体" w:cs="Times New Roman"/>
                <w:color w:val="auto"/>
                <w:kern w:val="2"/>
                <w:sz w:val="21"/>
                <w:szCs w:val="24"/>
                <w:highlight w:val="none"/>
                <w:lang w:val="en-US" w:eastAsia="zh-CN" w:bidi="ar-SA"/>
              </w:rPr>
              <w:t xml:space="preserve">    </w:t>
            </w:r>
            <w:r>
              <w:rPr>
                <w:rFonts w:hint="default" w:ascii="宋体" w:hAnsi="宋体" w:eastAsia="宋体" w:cs="宋体"/>
                <w:color w:val="auto"/>
                <w:sz w:val="21"/>
                <w:szCs w:val="21"/>
                <w:highlight w:val="none"/>
              </w:rPr>
              <w:t>方案</w:t>
            </w:r>
            <w:r>
              <w:rPr>
                <w:rFonts w:hint="eastAsia" w:ascii="宋体" w:hAnsi="宋体" w:eastAsia="宋体" w:cs="宋体"/>
                <w:color w:val="auto"/>
                <w:kern w:val="2"/>
                <w:sz w:val="21"/>
                <w:szCs w:val="21"/>
                <w:highlight w:val="none"/>
                <w:lang w:val="en-US" w:eastAsia="zh-CN" w:bidi="ar-SA"/>
              </w:rPr>
              <w:t>内容完整、</w:t>
            </w:r>
            <w:r>
              <w:rPr>
                <w:rFonts w:hint="default" w:ascii="宋体" w:hAnsi="宋体" w:eastAsia="宋体" w:cs="宋体"/>
                <w:color w:val="auto"/>
                <w:sz w:val="21"/>
                <w:szCs w:val="21"/>
                <w:highlight w:val="none"/>
              </w:rPr>
              <w:t>合理、完善、满足项目需求的，计</w:t>
            </w:r>
            <w:r>
              <w:rPr>
                <w:rFonts w:hint="eastAsia" w:ascii="宋体" w:hAnsi="宋体" w:eastAsia="宋体" w:cs="宋体"/>
                <w:color w:val="auto"/>
                <w:kern w:val="0"/>
                <w:sz w:val="21"/>
                <w:szCs w:val="21"/>
                <w:highlight w:val="none"/>
                <w:lang w:val="en-US" w:eastAsia="zh-CN" w:bidi="ar"/>
              </w:rPr>
              <w:t>20</w:t>
            </w:r>
            <w:r>
              <w:rPr>
                <w:rFonts w:hint="default"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有缺漏项每一项扣 </w:t>
            </w: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sz w:val="21"/>
                <w:szCs w:val="21"/>
                <w:highlight w:val="none"/>
              </w:rPr>
              <w:t xml:space="preserve"> 分，有缺陷的每处</w:t>
            </w:r>
            <w:r>
              <w:rPr>
                <w:rFonts w:hint="eastAsia" w:ascii="宋体" w:hAnsi="宋体" w:eastAsia="宋体" w:cs="宋体"/>
                <w:b w:val="0"/>
                <w:bCs w:val="0"/>
                <w:color w:val="auto"/>
                <w:sz w:val="21"/>
                <w:szCs w:val="21"/>
                <w:highlight w:val="none"/>
              </w:rPr>
              <w:t>扣</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b w:val="0"/>
                <w:bCs w:val="0"/>
                <w:color w:val="auto"/>
                <w:sz w:val="21"/>
                <w:szCs w:val="21"/>
                <w:highlight w:val="none"/>
              </w:rPr>
              <w:t>分</w:t>
            </w:r>
            <w:r>
              <w:rPr>
                <w:rFonts w:hint="eastAsia" w:ascii="宋体" w:hAnsi="宋体" w:eastAsia="宋体" w:cs="宋体"/>
                <w:color w:val="auto"/>
                <w:sz w:val="21"/>
                <w:szCs w:val="21"/>
                <w:highlight w:val="none"/>
              </w:rPr>
              <w:t>，扣完为止。未提供的不计分。</w:t>
            </w:r>
          </w:p>
          <w:p w14:paraId="1861938A">
            <w:pPr>
              <w:pStyle w:val="127"/>
              <w:keepNext w:val="0"/>
              <w:keepLines w:val="0"/>
              <w:pageBreakBefore w:val="0"/>
              <w:widowControl w:val="0"/>
              <w:kinsoku/>
              <w:wordWrap/>
              <w:overflowPunct/>
              <w:topLinePunct w:val="0"/>
              <w:bidi w:val="0"/>
              <w:snapToGrid/>
              <w:spacing w:beforeLines="0" w:afterLines="0" w:line="360" w:lineRule="exact"/>
              <w:ind w:right="192"/>
              <w:jc w:val="both"/>
              <w:textAlignment w:val="auto"/>
              <w:rPr>
                <w:rFonts w:hint="eastAsia" w:ascii="宋体" w:hAnsi="宋体" w:eastAsia="宋体" w:cs="Times New Roman"/>
                <w:color w:val="auto"/>
                <w:szCs w:val="21"/>
                <w:highlight w:val="none"/>
              </w:rPr>
            </w:pPr>
            <w:r>
              <w:rPr>
                <w:rFonts w:hint="eastAsia" w:ascii="宋体" w:hAnsi="宋体" w:eastAsia="宋体" w:cs="宋体"/>
                <w:color w:val="auto"/>
                <w:sz w:val="21"/>
                <w:szCs w:val="21"/>
                <w:highlight w:val="none"/>
              </w:rPr>
              <w:t>（缺陷是指：非专门针对本项目或不适用项目特性的情形、内容不完整或缺少关键节点、套用其他项目方案、内容前后矛盾、涉及的规范及标准错误、不利于项目实施、不可能实现的情形、不满足本项目招标要求等任意一种情形）</w:t>
            </w:r>
            <w:r>
              <w:rPr>
                <w:rFonts w:hint="eastAsia" w:ascii="宋体" w:hAnsi="宋体" w:eastAsia="宋体" w:cs="宋体"/>
                <w:color w:val="auto"/>
                <w:kern w:val="0"/>
                <w:sz w:val="21"/>
                <w:szCs w:val="21"/>
                <w:highlight w:val="none"/>
                <w:lang w:bidi="ar"/>
              </w:rPr>
              <w:t xml:space="preserve"> </w:t>
            </w:r>
          </w:p>
        </w:tc>
      </w:tr>
      <w:tr w14:paraId="1673B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jc w:val="center"/>
        </w:trPr>
        <w:tc>
          <w:tcPr>
            <w:tcW w:w="993" w:type="dxa"/>
            <w:vMerge w:val="restart"/>
            <w:noWrap w:val="0"/>
            <w:vAlign w:val="center"/>
          </w:tcPr>
          <w:p w14:paraId="35C9142B">
            <w:pPr>
              <w:keepNext w:val="0"/>
              <w:keepLines w:val="0"/>
              <w:pageBreakBefore w:val="0"/>
              <w:kinsoku/>
              <w:wordWrap/>
              <w:overflowPunct/>
              <w:topLinePunct w:val="0"/>
              <w:bidi w:val="0"/>
              <w:snapToGrid/>
              <w:spacing w:line="360" w:lineRule="exact"/>
              <w:jc w:val="center"/>
              <w:rPr>
                <w:rFonts w:hint="eastAsia" w:ascii="宋体" w:hAnsi="宋体"/>
                <w:b/>
                <w:color w:val="auto"/>
                <w:szCs w:val="21"/>
                <w:highlight w:val="none"/>
              </w:rPr>
            </w:pPr>
            <w:r>
              <w:rPr>
                <w:rFonts w:hint="eastAsia" w:ascii="宋体" w:hAnsi="宋体"/>
                <w:b/>
                <w:color w:val="auto"/>
                <w:szCs w:val="21"/>
                <w:highlight w:val="none"/>
              </w:rPr>
              <w:t>商务</w:t>
            </w:r>
          </w:p>
          <w:p w14:paraId="5CD3075B">
            <w:pPr>
              <w:keepNext w:val="0"/>
              <w:keepLines w:val="0"/>
              <w:pageBreakBefore w:val="0"/>
              <w:kinsoku/>
              <w:wordWrap/>
              <w:overflowPunct/>
              <w:topLinePunct w:val="0"/>
              <w:bidi w:val="0"/>
              <w:snapToGrid/>
              <w:spacing w:line="360" w:lineRule="exact"/>
              <w:jc w:val="center"/>
              <w:rPr>
                <w:rFonts w:hint="eastAsia" w:ascii="宋体" w:hAnsi="宋体"/>
                <w:b/>
                <w:color w:val="auto"/>
                <w:szCs w:val="21"/>
                <w:highlight w:val="none"/>
              </w:rPr>
            </w:pPr>
            <w:r>
              <w:rPr>
                <w:rFonts w:hint="eastAsia" w:ascii="宋体" w:hAnsi="宋体"/>
                <w:b/>
                <w:color w:val="auto"/>
                <w:szCs w:val="21"/>
                <w:highlight w:val="none"/>
              </w:rPr>
              <w:t>部分</w:t>
            </w:r>
          </w:p>
          <w:p w14:paraId="1338BCF5">
            <w:pPr>
              <w:keepNext w:val="0"/>
              <w:keepLines w:val="0"/>
              <w:pageBreakBefore w:val="0"/>
              <w:kinsoku/>
              <w:wordWrap/>
              <w:overflowPunct/>
              <w:topLinePunct w:val="0"/>
              <w:bidi w:val="0"/>
              <w:snapToGrid/>
              <w:spacing w:line="360" w:lineRule="exact"/>
              <w:jc w:val="center"/>
              <w:rPr>
                <w:rFonts w:hint="eastAsia" w:ascii="宋体" w:hAnsi="宋体"/>
                <w:b/>
                <w:color w:val="auto"/>
                <w:szCs w:val="21"/>
                <w:highlight w:val="none"/>
              </w:rPr>
            </w:pPr>
            <w:r>
              <w:rPr>
                <w:rFonts w:hint="eastAsia" w:ascii="宋体" w:hAnsi="宋体"/>
                <w:b/>
                <w:color w:val="auto"/>
                <w:szCs w:val="21"/>
                <w:highlight w:val="none"/>
              </w:rPr>
              <w:t>（100</w:t>
            </w:r>
          </w:p>
          <w:p w14:paraId="032B20DD">
            <w:pPr>
              <w:keepNext w:val="0"/>
              <w:keepLines w:val="0"/>
              <w:pageBreakBefore w:val="0"/>
              <w:kinsoku/>
              <w:wordWrap/>
              <w:overflowPunct/>
              <w:topLinePunct w:val="0"/>
              <w:bidi w:val="0"/>
              <w:snapToGrid/>
              <w:spacing w:line="360" w:lineRule="exact"/>
              <w:jc w:val="center"/>
              <w:rPr>
                <w:rFonts w:ascii="宋体" w:hAnsi="宋体"/>
                <w:b/>
                <w:color w:val="auto"/>
                <w:szCs w:val="21"/>
                <w:highlight w:val="none"/>
              </w:rPr>
            </w:pPr>
            <w:r>
              <w:rPr>
                <w:rFonts w:hint="eastAsia" w:ascii="宋体" w:hAnsi="宋体"/>
                <w:b/>
                <w:color w:val="auto"/>
                <w:szCs w:val="21"/>
                <w:highlight w:val="none"/>
              </w:rPr>
              <w:t>分）</w:t>
            </w:r>
          </w:p>
        </w:tc>
        <w:tc>
          <w:tcPr>
            <w:tcW w:w="1594" w:type="dxa"/>
            <w:noWrap w:val="0"/>
            <w:vAlign w:val="center"/>
          </w:tcPr>
          <w:p w14:paraId="35666A5F">
            <w:pPr>
              <w:keepNext w:val="0"/>
              <w:keepLines w:val="0"/>
              <w:pageBreakBefore w:val="0"/>
              <w:kinsoku/>
              <w:wordWrap/>
              <w:overflowPunct/>
              <w:topLinePunct w:val="0"/>
              <w:bidi w:val="0"/>
              <w:snapToGrid/>
              <w:spacing w:line="360" w:lineRule="exact"/>
              <w:jc w:val="center"/>
              <w:rPr>
                <w:rFonts w:hint="eastAsia" w:ascii="宋体" w:hAnsi="宋体"/>
                <w:b/>
                <w:color w:val="auto"/>
                <w:szCs w:val="21"/>
                <w:highlight w:val="none"/>
              </w:rPr>
            </w:pPr>
            <w:r>
              <w:rPr>
                <w:rFonts w:hint="eastAsia"/>
                <w:color w:val="auto"/>
                <w:highlight w:val="none"/>
                <w:lang w:val="en-US" w:eastAsia="zh-CN"/>
              </w:rPr>
              <w:t>类似</w:t>
            </w:r>
            <w:r>
              <w:rPr>
                <w:rFonts w:hint="eastAsia"/>
                <w:color w:val="auto"/>
                <w:highlight w:val="none"/>
              </w:rPr>
              <w:t>业绩</w:t>
            </w:r>
          </w:p>
        </w:tc>
        <w:tc>
          <w:tcPr>
            <w:tcW w:w="993" w:type="dxa"/>
            <w:noWrap w:val="0"/>
            <w:vAlign w:val="center"/>
          </w:tcPr>
          <w:p w14:paraId="3C9145B9">
            <w:pPr>
              <w:keepNext w:val="0"/>
              <w:keepLines w:val="0"/>
              <w:pageBreakBefore w:val="0"/>
              <w:kinsoku/>
              <w:wordWrap/>
              <w:overflowPunct/>
              <w:topLinePunct w:val="0"/>
              <w:bidi w:val="0"/>
              <w:snapToGrid/>
              <w:spacing w:line="360" w:lineRule="exact"/>
              <w:jc w:val="center"/>
              <w:rPr>
                <w:rFonts w:hint="eastAsia" w:ascii="宋体" w:hAnsi="宋体" w:eastAsia="宋体" w:cs="Times New Roman"/>
                <w:color w:val="auto"/>
                <w:highlight w:val="none"/>
              </w:rPr>
            </w:pPr>
            <w:r>
              <w:rPr>
                <w:rFonts w:hint="eastAsia" w:ascii="宋体" w:hAnsi="宋体" w:eastAsia="宋体" w:cs="Times New Roman"/>
                <w:color w:val="auto"/>
                <w:highlight w:val="none"/>
                <w:lang w:val="en-US" w:eastAsia="zh-CN"/>
              </w:rPr>
              <w:t>30</w:t>
            </w:r>
            <w:r>
              <w:rPr>
                <w:rFonts w:hint="eastAsia" w:ascii="宋体" w:hAnsi="宋体" w:eastAsia="宋体" w:cs="Times New Roman"/>
                <w:color w:val="auto"/>
                <w:highlight w:val="none"/>
              </w:rPr>
              <w:t>分</w:t>
            </w:r>
          </w:p>
        </w:tc>
        <w:tc>
          <w:tcPr>
            <w:tcW w:w="5589" w:type="dxa"/>
            <w:noWrap w:val="0"/>
            <w:vAlign w:val="center"/>
          </w:tcPr>
          <w:p w14:paraId="7C6B45DB">
            <w:pPr>
              <w:keepNext w:val="0"/>
              <w:keepLines w:val="0"/>
              <w:pageBreakBefore w:val="0"/>
              <w:kinsoku/>
              <w:wordWrap/>
              <w:overflowPunct/>
              <w:topLinePunct w:val="0"/>
              <w:bidi w:val="0"/>
              <w:snapToGrid/>
              <w:spacing w:line="360" w:lineRule="exact"/>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近三年（指递交投标文件截止时间前 36 个月）投标人具有食材配送的类似业绩，每提供一个计10分，最多计30分。</w:t>
            </w:r>
          </w:p>
          <w:p w14:paraId="3D0B8DB8">
            <w:pPr>
              <w:keepNext w:val="0"/>
              <w:keepLines w:val="0"/>
              <w:pageBreakBefore w:val="0"/>
              <w:kinsoku/>
              <w:wordWrap/>
              <w:overflowPunct/>
              <w:topLinePunct w:val="0"/>
              <w:bidi w:val="0"/>
              <w:snapToGrid/>
              <w:spacing w:line="360" w:lineRule="exact"/>
              <w:rPr>
                <w:rFonts w:hint="eastAsia" w:ascii="宋体" w:hAnsi="宋体" w:eastAsia="宋体" w:cs="Times New Roman"/>
                <w:color w:val="auto"/>
                <w:highlight w:val="none"/>
              </w:rPr>
            </w:pPr>
            <w:r>
              <w:rPr>
                <w:rFonts w:hint="eastAsia" w:ascii="宋体" w:hAnsi="宋体" w:eastAsia="宋体" w:cs="Times New Roman"/>
                <w:color w:val="auto"/>
                <w:highlight w:val="none"/>
                <w:lang w:val="en-US" w:eastAsia="zh-CN"/>
              </w:rPr>
              <w:t>注：须提供类似业绩合同彩色复印件并加盖投标人公章， 否则不计分。</w:t>
            </w:r>
          </w:p>
        </w:tc>
      </w:tr>
      <w:tr w14:paraId="23D45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0" w:hRule="atLeast"/>
          <w:jc w:val="center"/>
        </w:trPr>
        <w:tc>
          <w:tcPr>
            <w:tcW w:w="993" w:type="dxa"/>
            <w:vMerge w:val="continue"/>
            <w:noWrap w:val="0"/>
            <w:vAlign w:val="center"/>
          </w:tcPr>
          <w:p w14:paraId="150329F2">
            <w:pPr>
              <w:keepNext w:val="0"/>
              <w:keepLines w:val="0"/>
              <w:pageBreakBefore w:val="0"/>
              <w:kinsoku/>
              <w:wordWrap/>
              <w:overflowPunct/>
              <w:topLinePunct w:val="0"/>
              <w:bidi w:val="0"/>
              <w:snapToGrid/>
              <w:spacing w:line="360" w:lineRule="exact"/>
              <w:jc w:val="center"/>
              <w:rPr>
                <w:rFonts w:ascii="宋体" w:hAnsi="宋体"/>
                <w:b/>
                <w:color w:val="auto"/>
                <w:szCs w:val="21"/>
                <w:highlight w:val="none"/>
              </w:rPr>
            </w:pPr>
          </w:p>
        </w:tc>
        <w:tc>
          <w:tcPr>
            <w:tcW w:w="1594" w:type="dxa"/>
            <w:noWrap w:val="0"/>
            <w:vAlign w:val="center"/>
          </w:tcPr>
          <w:p w14:paraId="3C87BEB6">
            <w:pPr>
              <w:keepNext w:val="0"/>
              <w:keepLines w:val="0"/>
              <w:pageBreakBefore w:val="0"/>
              <w:kinsoku/>
              <w:wordWrap/>
              <w:overflowPunct/>
              <w:topLinePunct w:val="0"/>
              <w:bidi w:val="0"/>
              <w:snapToGrid/>
              <w:spacing w:line="360" w:lineRule="exact"/>
              <w:rPr>
                <w:rFonts w:hint="eastAsia" w:ascii="宋体" w:hAnsi="宋体"/>
                <w:b/>
                <w:color w:val="auto"/>
                <w:szCs w:val="21"/>
                <w:highlight w:val="none"/>
              </w:rPr>
            </w:pPr>
            <w:r>
              <w:rPr>
                <w:rFonts w:hint="default" w:ascii="Times New Roman" w:hAnsi="Times New Roman" w:eastAsia="宋体" w:cs="Times New Roman"/>
                <w:color w:val="auto"/>
                <w:spacing w:val="-1"/>
                <w:kern w:val="0"/>
                <w:sz w:val="21"/>
                <w:szCs w:val="24"/>
                <w:highlight w:val="none"/>
                <w:lang w:val="en-US" w:eastAsia="zh-CN" w:bidi="ar"/>
              </w:rPr>
              <w:t>配 送 服 务 人员</w:t>
            </w:r>
          </w:p>
        </w:tc>
        <w:tc>
          <w:tcPr>
            <w:tcW w:w="993" w:type="dxa"/>
            <w:noWrap w:val="0"/>
            <w:vAlign w:val="center"/>
          </w:tcPr>
          <w:p w14:paraId="6D20C861">
            <w:pPr>
              <w:keepNext w:val="0"/>
              <w:keepLines w:val="0"/>
              <w:pageBreakBefore w:val="0"/>
              <w:kinsoku/>
              <w:wordWrap/>
              <w:overflowPunct/>
              <w:topLinePunct w:val="0"/>
              <w:bidi w:val="0"/>
              <w:snapToGrid/>
              <w:spacing w:line="360" w:lineRule="exact"/>
              <w:jc w:val="center"/>
              <w:rPr>
                <w:rFonts w:hint="eastAsia" w:ascii="宋体" w:hAnsi="宋体"/>
                <w:b/>
                <w:color w:val="auto"/>
                <w:szCs w:val="21"/>
                <w:highlight w:val="none"/>
              </w:rPr>
            </w:pPr>
            <w:r>
              <w:rPr>
                <w:rFonts w:hint="eastAsia" w:ascii="Times New Roman" w:hAnsi="Times New Roman" w:eastAsia="宋体" w:cs="Times New Roman"/>
                <w:color w:val="auto"/>
                <w:spacing w:val="-1"/>
                <w:kern w:val="0"/>
                <w:sz w:val="21"/>
                <w:szCs w:val="24"/>
                <w:highlight w:val="none"/>
                <w:lang w:val="en-US" w:eastAsia="zh-CN" w:bidi="ar"/>
              </w:rPr>
              <w:t>17分</w:t>
            </w:r>
          </w:p>
        </w:tc>
        <w:tc>
          <w:tcPr>
            <w:tcW w:w="5589" w:type="dxa"/>
            <w:noWrap w:val="0"/>
            <w:vAlign w:val="center"/>
          </w:tcPr>
          <w:p w14:paraId="5387B476">
            <w:pPr>
              <w:keepNext w:val="0"/>
              <w:keepLines w:val="0"/>
              <w:pageBreakBefore w:val="0"/>
              <w:kinsoku/>
              <w:wordWrap/>
              <w:overflowPunct/>
              <w:topLinePunct w:val="0"/>
              <w:bidi w:val="0"/>
              <w:snapToGrid/>
              <w:spacing w:line="360" w:lineRule="exact"/>
              <w:rPr>
                <w:rFonts w:hint="default" w:ascii="宋体" w:hAnsi="宋体" w:eastAsia="宋体" w:cs="Times New Roman"/>
                <w:color w:val="auto"/>
                <w:highlight w:val="none"/>
                <w:lang w:val="en-US" w:eastAsia="zh-CN"/>
              </w:rPr>
            </w:pPr>
            <w:r>
              <w:rPr>
                <w:rFonts w:hint="default" w:ascii="宋体" w:hAnsi="宋体" w:eastAsia="宋体" w:cs="Times New Roman"/>
                <w:color w:val="auto"/>
                <w:highlight w:val="none"/>
                <w:lang w:val="en-US" w:eastAsia="zh-CN"/>
              </w:rPr>
              <w:t>拟派本项目团队服务人员，有1人具有政府职能部门或政府职能部门认可的第三方颁证机构颁发的</w:t>
            </w:r>
            <w:r>
              <w:rPr>
                <w:rFonts w:hint="eastAsia" w:ascii="宋体" w:hAnsi="宋体" w:eastAsia="宋体" w:cs="Times New Roman"/>
                <w:color w:val="auto"/>
                <w:highlight w:val="none"/>
                <w:lang w:val="en-US" w:eastAsia="zh-CN"/>
              </w:rPr>
              <w:t>高级</w:t>
            </w:r>
            <w:r>
              <w:rPr>
                <w:rFonts w:hint="default" w:ascii="宋体" w:hAnsi="宋体" w:eastAsia="宋体" w:cs="Times New Roman"/>
                <w:color w:val="auto"/>
                <w:highlight w:val="none"/>
                <w:lang w:val="en-US" w:eastAsia="zh-CN"/>
              </w:rPr>
              <w:t>公共营养师相关资格证书，计</w:t>
            </w:r>
            <w:r>
              <w:rPr>
                <w:rFonts w:hint="eastAsia" w:ascii="宋体" w:hAnsi="宋体" w:eastAsia="宋体" w:cs="Times New Roman"/>
                <w:color w:val="auto"/>
                <w:highlight w:val="none"/>
                <w:lang w:val="en-US" w:eastAsia="zh-CN"/>
              </w:rPr>
              <w:t>5</w:t>
            </w:r>
            <w:r>
              <w:rPr>
                <w:rFonts w:hint="default" w:ascii="宋体" w:hAnsi="宋体" w:eastAsia="宋体" w:cs="Times New Roman"/>
                <w:color w:val="auto"/>
                <w:highlight w:val="none"/>
                <w:lang w:val="en-US" w:eastAsia="zh-CN"/>
              </w:rPr>
              <w:t>分；</w:t>
            </w:r>
          </w:p>
          <w:p w14:paraId="73829361">
            <w:pPr>
              <w:keepNext w:val="0"/>
              <w:keepLines w:val="0"/>
              <w:pageBreakBefore w:val="0"/>
              <w:kinsoku/>
              <w:wordWrap/>
              <w:overflowPunct/>
              <w:topLinePunct w:val="0"/>
              <w:bidi w:val="0"/>
              <w:snapToGrid/>
              <w:spacing w:line="360" w:lineRule="exact"/>
              <w:rPr>
                <w:rFonts w:hint="default" w:ascii="宋体" w:hAnsi="宋体" w:eastAsia="宋体" w:cs="Times New Roman"/>
                <w:color w:val="auto"/>
                <w:highlight w:val="none"/>
                <w:lang w:val="en-US" w:eastAsia="zh-CN"/>
              </w:rPr>
            </w:pPr>
            <w:r>
              <w:rPr>
                <w:rFonts w:hint="default" w:ascii="宋体" w:hAnsi="宋体" w:eastAsia="宋体" w:cs="Times New Roman"/>
                <w:color w:val="auto"/>
                <w:highlight w:val="none"/>
                <w:lang w:val="en-US" w:eastAsia="zh-CN"/>
              </w:rPr>
              <w:t>拟派本项目团队服务人员持有疾病预防控制中心颁发的有效的健康检查合格证的，每提供 1个计</w:t>
            </w:r>
            <w:r>
              <w:rPr>
                <w:rFonts w:hint="eastAsia" w:ascii="宋体" w:hAnsi="宋体" w:eastAsia="宋体" w:cs="Times New Roman"/>
                <w:color w:val="auto"/>
                <w:highlight w:val="none"/>
                <w:lang w:val="en-US" w:eastAsia="zh-CN"/>
              </w:rPr>
              <w:t>4</w:t>
            </w:r>
            <w:r>
              <w:rPr>
                <w:rFonts w:hint="default" w:ascii="宋体" w:hAnsi="宋体" w:eastAsia="宋体" w:cs="Times New Roman"/>
                <w:color w:val="auto"/>
                <w:highlight w:val="none"/>
                <w:lang w:val="en-US" w:eastAsia="zh-CN"/>
              </w:rPr>
              <w:t>分，最多计</w:t>
            </w:r>
            <w:r>
              <w:rPr>
                <w:rFonts w:hint="eastAsia" w:ascii="宋体" w:hAnsi="宋体" w:eastAsia="宋体" w:cs="Times New Roman"/>
                <w:color w:val="auto"/>
                <w:highlight w:val="none"/>
                <w:lang w:val="en-US" w:eastAsia="zh-CN"/>
              </w:rPr>
              <w:t>12</w:t>
            </w:r>
            <w:r>
              <w:rPr>
                <w:rFonts w:hint="default" w:ascii="宋体" w:hAnsi="宋体" w:eastAsia="宋体" w:cs="Times New Roman"/>
                <w:color w:val="auto"/>
                <w:highlight w:val="none"/>
                <w:lang w:val="en-US" w:eastAsia="zh-CN"/>
              </w:rPr>
              <w:t xml:space="preserve"> 分。</w:t>
            </w:r>
          </w:p>
          <w:p w14:paraId="4FD01722">
            <w:pPr>
              <w:keepNext w:val="0"/>
              <w:keepLines w:val="0"/>
              <w:pageBreakBefore w:val="0"/>
              <w:kinsoku/>
              <w:wordWrap/>
              <w:overflowPunct/>
              <w:topLinePunct w:val="0"/>
              <w:bidi w:val="0"/>
              <w:snapToGrid/>
              <w:spacing w:line="360" w:lineRule="exact"/>
              <w:rPr>
                <w:rFonts w:hint="default" w:ascii="宋体" w:hAnsi="宋体" w:eastAsia="宋体" w:cs="Times New Roman"/>
                <w:color w:val="auto"/>
                <w:highlight w:val="none"/>
                <w:lang w:val="en-US" w:eastAsia="zh-CN"/>
              </w:rPr>
            </w:pPr>
            <w:r>
              <w:rPr>
                <w:rFonts w:hint="default" w:ascii="宋体" w:hAnsi="宋体" w:eastAsia="宋体" w:cs="Times New Roman"/>
                <w:color w:val="auto"/>
                <w:highlight w:val="none"/>
                <w:lang w:val="en-US" w:eastAsia="zh-CN"/>
              </w:rPr>
              <w:t>注： 提供以上服务人员的证书彩色复印件、近 6 个月</w:t>
            </w:r>
          </w:p>
          <w:p w14:paraId="1009EC22">
            <w:pPr>
              <w:keepNext w:val="0"/>
              <w:keepLines w:val="0"/>
              <w:pageBreakBefore w:val="0"/>
              <w:kinsoku/>
              <w:wordWrap/>
              <w:overflowPunct/>
              <w:topLinePunct w:val="0"/>
              <w:bidi w:val="0"/>
              <w:snapToGrid/>
              <w:spacing w:line="360" w:lineRule="exact"/>
              <w:rPr>
                <w:rFonts w:hint="eastAsia"/>
                <w:color w:val="auto"/>
                <w:highlight w:val="none"/>
              </w:rPr>
            </w:pPr>
            <w:r>
              <w:rPr>
                <w:rFonts w:hint="default" w:ascii="宋体" w:hAnsi="宋体" w:eastAsia="宋体" w:cs="Times New Roman"/>
                <w:b w:val="0"/>
                <w:bCs w:val="0"/>
                <w:color w:val="auto"/>
                <w:highlight w:val="none"/>
                <w:lang w:val="en-US" w:eastAsia="zh-CN"/>
              </w:rPr>
              <w:t>（</w:t>
            </w:r>
            <w:r>
              <w:rPr>
                <w:rFonts w:hint="eastAsia" w:ascii="宋体" w:hAnsi="宋体" w:eastAsia="宋体" w:cs="Times New Roman"/>
                <w:b w:val="0"/>
                <w:bCs w:val="0"/>
                <w:color w:val="auto"/>
                <w:highlight w:val="none"/>
                <w:lang w:val="en-US" w:eastAsia="zh-CN"/>
              </w:rPr>
              <w:t>2025年12月-2026年5月</w:t>
            </w:r>
            <w:r>
              <w:rPr>
                <w:rFonts w:hint="default" w:ascii="宋体" w:hAnsi="宋体" w:eastAsia="宋体" w:cs="Times New Roman"/>
                <w:b w:val="0"/>
                <w:bCs w:val="0"/>
                <w:color w:val="auto"/>
                <w:highlight w:val="none"/>
                <w:lang w:val="en-US" w:eastAsia="zh-CN"/>
              </w:rPr>
              <w:t>）</w:t>
            </w:r>
            <w:r>
              <w:rPr>
                <w:rFonts w:hint="default" w:ascii="宋体" w:hAnsi="宋体" w:eastAsia="宋体" w:cs="Times New Roman"/>
                <w:color w:val="auto"/>
                <w:highlight w:val="none"/>
                <w:lang w:val="en-US" w:eastAsia="zh-CN"/>
              </w:rPr>
              <w:t>由社保部门出具的投标人依法</w:t>
            </w:r>
            <w:r>
              <w:rPr>
                <w:rFonts w:hint="eastAsia" w:ascii="宋体" w:hAnsi="宋体" w:eastAsia="宋体" w:cs="Times New Roman"/>
                <w:color w:val="auto"/>
                <w:highlight w:val="none"/>
                <w:lang w:val="en-US" w:eastAsia="zh-CN"/>
              </w:rPr>
              <w:t>为其</w:t>
            </w:r>
            <w:r>
              <w:rPr>
                <w:rFonts w:hint="default" w:ascii="宋体" w:hAnsi="宋体" w:eastAsia="宋体" w:cs="Times New Roman"/>
                <w:color w:val="auto"/>
                <w:highlight w:val="none"/>
                <w:lang w:val="en-US" w:eastAsia="zh-CN"/>
              </w:rPr>
              <w:t>缴纳养老保险证明材料彩色复印件加盖投标人公章，否则不计分。以上人员不重复计分。</w:t>
            </w:r>
          </w:p>
        </w:tc>
      </w:tr>
      <w:tr w14:paraId="69073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993" w:type="dxa"/>
            <w:vMerge w:val="continue"/>
            <w:noWrap w:val="0"/>
            <w:vAlign w:val="center"/>
          </w:tcPr>
          <w:p w14:paraId="467A150D">
            <w:pPr>
              <w:keepNext w:val="0"/>
              <w:keepLines w:val="0"/>
              <w:pageBreakBefore w:val="0"/>
              <w:kinsoku/>
              <w:wordWrap/>
              <w:overflowPunct/>
              <w:topLinePunct w:val="0"/>
              <w:bidi w:val="0"/>
              <w:snapToGrid/>
              <w:spacing w:line="360" w:lineRule="exact"/>
              <w:jc w:val="center"/>
              <w:rPr>
                <w:rFonts w:ascii="宋体" w:hAnsi="宋体"/>
                <w:b/>
                <w:color w:val="auto"/>
                <w:szCs w:val="21"/>
                <w:highlight w:val="none"/>
              </w:rPr>
            </w:pPr>
          </w:p>
        </w:tc>
        <w:tc>
          <w:tcPr>
            <w:tcW w:w="1594" w:type="dxa"/>
            <w:noWrap w:val="0"/>
            <w:vAlign w:val="center"/>
          </w:tcPr>
          <w:p w14:paraId="29046BD1">
            <w:pPr>
              <w:pStyle w:val="127"/>
              <w:keepNext w:val="0"/>
              <w:keepLines w:val="0"/>
              <w:pageBreakBefore w:val="0"/>
              <w:kinsoku/>
              <w:wordWrap/>
              <w:overflowPunct/>
              <w:topLinePunct w:val="0"/>
              <w:bidi w:val="0"/>
              <w:snapToGrid/>
              <w:spacing w:before="76" w:line="360" w:lineRule="exact"/>
              <w:ind w:left="209" w:leftChars="0" w:right="195" w:rightChars="0"/>
              <w:jc w:val="both"/>
              <w:rPr>
                <w:rFonts w:hint="default" w:ascii="Times New Roman" w:hAnsi="Times New Roman" w:eastAsia="宋体" w:cs="Times New Roman"/>
                <w:color w:val="auto"/>
                <w:spacing w:val="-1"/>
                <w:kern w:val="0"/>
                <w:sz w:val="21"/>
                <w:szCs w:val="24"/>
                <w:highlight w:val="none"/>
                <w:lang w:val="en-US" w:eastAsia="zh-CN" w:bidi="ar"/>
              </w:rPr>
            </w:pPr>
            <w:r>
              <w:rPr>
                <w:color w:val="auto"/>
                <w:spacing w:val="-1"/>
                <w:sz w:val="21"/>
                <w:highlight w:val="none"/>
              </w:rPr>
              <w:t>综合实力</w:t>
            </w:r>
          </w:p>
        </w:tc>
        <w:tc>
          <w:tcPr>
            <w:tcW w:w="993" w:type="dxa"/>
            <w:noWrap w:val="0"/>
            <w:vAlign w:val="center"/>
          </w:tcPr>
          <w:p w14:paraId="25622852">
            <w:pPr>
              <w:pStyle w:val="127"/>
              <w:keepNext w:val="0"/>
              <w:keepLines w:val="0"/>
              <w:pageBreakBefore w:val="0"/>
              <w:kinsoku/>
              <w:wordWrap/>
              <w:overflowPunct/>
              <w:topLinePunct w:val="0"/>
              <w:bidi w:val="0"/>
              <w:snapToGrid/>
              <w:spacing w:before="76" w:line="360" w:lineRule="exact"/>
              <w:ind w:right="195" w:rightChars="0"/>
              <w:jc w:val="center"/>
              <w:rPr>
                <w:rFonts w:hint="eastAsia" w:ascii="Times New Roman" w:hAnsi="Times New Roman" w:eastAsia="宋体" w:cs="Times New Roman"/>
                <w:color w:val="auto"/>
                <w:spacing w:val="-1"/>
                <w:kern w:val="0"/>
                <w:sz w:val="21"/>
                <w:szCs w:val="24"/>
                <w:highlight w:val="none"/>
                <w:lang w:val="en-US" w:eastAsia="zh-CN" w:bidi="ar"/>
              </w:rPr>
            </w:pPr>
            <w:r>
              <w:rPr>
                <w:rFonts w:hint="eastAsia"/>
                <w:color w:val="auto"/>
                <w:spacing w:val="-1"/>
                <w:sz w:val="21"/>
                <w:highlight w:val="none"/>
              </w:rPr>
              <w:t>1</w:t>
            </w:r>
            <w:r>
              <w:rPr>
                <w:rFonts w:hint="eastAsia"/>
                <w:color w:val="auto"/>
                <w:spacing w:val="-1"/>
                <w:sz w:val="21"/>
                <w:highlight w:val="none"/>
                <w:lang w:val="en-US" w:eastAsia="zh-CN"/>
              </w:rPr>
              <w:t>5</w:t>
            </w:r>
            <w:r>
              <w:rPr>
                <w:rFonts w:hint="eastAsia"/>
                <w:color w:val="auto"/>
                <w:spacing w:val="-1"/>
                <w:sz w:val="21"/>
                <w:highlight w:val="none"/>
              </w:rPr>
              <w:t>分</w:t>
            </w:r>
          </w:p>
        </w:tc>
        <w:tc>
          <w:tcPr>
            <w:tcW w:w="5589" w:type="dxa"/>
            <w:noWrap w:val="0"/>
            <w:vAlign w:val="center"/>
          </w:tcPr>
          <w:p w14:paraId="4DA82B5F">
            <w:pPr>
              <w:keepNext w:val="0"/>
              <w:keepLines w:val="0"/>
              <w:pageBreakBefore w:val="0"/>
              <w:kinsoku/>
              <w:wordWrap/>
              <w:overflowPunct/>
              <w:topLinePunct w:val="0"/>
              <w:bidi w:val="0"/>
              <w:snapToGrid/>
              <w:spacing w:line="360" w:lineRule="exact"/>
              <w:rPr>
                <w:rFonts w:ascii="宋体" w:hAnsi="宋体" w:eastAsia="宋体" w:cs="Times New Roman"/>
                <w:color w:val="auto"/>
                <w:highlight w:val="none"/>
              </w:rPr>
            </w:pPr>
            <w:r>
              <w:rPr>
                <w:rFonts w:hint="eastAsia" w:ascii="宋体" w:hAnsi="宋体" w:eastAsia="宋体" w:cs="Times New Roman"/>
                <w:color w:val="auto"/>
                <w:highlight w:val="none"/>
              </w:rPr>
              <w:t>1、</w:t>
            </w:r>
            <w:r>
              <w:rPr>
                <w:rFonts w:ascii="宋体" w:hAnsi="宋体" w:eastAsia="宋体" w:cs="Times New Roman"/>
                <w:color w:val="auto"/>
                <w:highlight w:val="none"/>
              </w:rPr>
              <w:t>投标人具有</w:t>
            </w:r>
            <w:r>
              <w:rPr>
                <w:rFonts w:hint="eastAsia" w:ascii="宋体" w:hAnsi="宋体" w:eastAsia="宋体" w:cs="Times New Roman"/>
                <w:color w:val="auto"/>
                <w:highlight w:val="none"/>
              </w:rPr>
              <w:t>配送中心、冷库、加工场、办公室，四项面积之和≥3000平方米，计</w:t>
            </w:r>
            <w:r>
              <w:rPr>
                <w:rFonts w:hint="eastAsia" w:ascii="宋体" w:hAnsi="宋体" w:eastAsia="宋体" w:cs="Times New Roman"/>
                <w:color w:val="auto"/>
                <w:highlight w:val="none"/>
                <w:lang w:val="en-US" w:eastAsia="zh-CN"/>
              </w:rPr>
              <w:t>6</w:t>
            </w:r>
            <w:r>
              <w:rPr>
                <w:rFonts w:hint="eastAsia" w:ascii="宋体" w:hAnsi="宋体" w:eastAsia="宋体" w:cs="Times New Roman"/>
                <w:color w:val="auto"/>
                <w:highlight w:val="none"/>
              </w:rPr>
              <w:t>分；四项面积之和2000-3000</w:t>
            </w: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lang w:val="en-US" w:eastAsia="zh-CN"/>
              </w:rPr>
              <w:t>不含</w:t>
            </w: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rPr>
              <w:t>平方米，计4分，四项面积之和1000-2000</w:t>
            </w: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lang w:val="en-US" w:eastAsia="zh-CN"/>
              </w:rPr>
              <w:t>不含</w:t>
            </w: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rPr>
              <w:t>平方米的计3分，1000平方米以下的计1.5分，无得0分</w:t>
            </w:r>
          </w:p>
          <w:p w14:paraId="26E375C0">
            <w:pPr>
              <w:keepNext w:val="0"/>
              <w:keepLines w:val="0"/>
              <w:pageBreakBefore w:val="0"/>
              <w:kinsoku/>
              <w:wordWrap/>
              <w:overflowPunct/>
              <w:topLinePunct w:val="0"/>
              <w:bidi w:val="0"/>
              <w:snapToGrid/>
              <w:spacing w:line="360" w:lineRule="exact"/>
              <w:rPr>
                <w:rFonts w:ascii="宋体" w:hAnsi="宋体" w:eastAsia="宋体" w:cs="Times New Roman"/>
                <w:color w:val="auto"/>
                <w:highlight w:val="none"/>
              </w:rPr>
            </w:pPr>
            <w:r>
              <w:rPr>
                <w:rFonts w:ascii="宋体" w:hAnsi="宋体" w:eastAsia="宋体" w:cs="Times New Roman"/>
                <w:color w:val="auto"/>
                <w:highlight w:val="none"/>
              </w:rPr>
              <w:t>注：须提供以下证明材料并加盖投标人公章，提供不全</w:t>
            </w:r>
            <w:r>
              <w:rPr>
                <w:rFonts w:hint="eastAsia" w:ascii="宋体" w:hAnsi="宋体" w:eastAsia="宋体" w:cs="Times New Roman"/>
                <w:color w:val="auto"/>
                <w:highlight w:val="none"/>
              </w:rPr>
              <w:t>的或缺项不计分。</w:t>
            </w:r>
          </w:p>
          <w:p w14:paraId="6CB24B08">
            <w:pPr>
              <w:keepNext w:val="0"/>
              <w:keepLines w:val="0"/>
              <w:pageBreakBefore w:val="0"/>
              <w:kinsoku/>
              <w:wordWrap/>
              <w:overflowPunct/>
              <w:topLinePunct w:val="0"/>
              <w:bidi w:val="0"/>
              <w:snapToGrid/>
              <w:spacing w:line="360" w:lineRule="exact"/>
              <w:rPr>
                <w:rFonts w:hint="eastAsia" w:ascii="宋体" w:hAnsi="宋体" w:eastAsia="宋体" w:cs="Times New Roman"/>
                <w:color w:val="auto"/>
                <w:highlight w:val="none"/>
              </w:rPr>
            </w:pPr>
            <w:r>
              <w:rPr>
                <w:rFonts w:ascii="宋体" w:hAnsi="宋体" w:eastAsia="宋体" w:cs="Times New Roman"/>
                <w:color w:val="auto"/>
                <w:highlight w:val="none"/>
              </w:rPr>
              <w:t>①提供</w:t>
            </w:r>
            <w:r>
              <w:rPr>
                <w:rFonts w:hint="eastAsia" w:ascii="宋体" w:hAnsi="宋体" w:eastAsia="宋体" w:cs="Times New Roman"/>
                <w:color w:val="auto"/>
                <w:highlight w:val="none"/>
              </w:rPr>
              <w:t>各场地</w:t>
            </w:r>
            <w:r>
              <w:rPr>
                <w:rFonts w:ascii="宋体" w:hAnsi="宋体" w:eastAsia="宋体" w:cs="Times New Roman"/>
                <w:color w:val="auto"/>
                <w:highlight w:val="none"/>
              </w:rPr>
              <w:t>自有的产权证明或租赁合同及出租方的产权证明复印件并加盖公章</w:t>
            </w:r>
            <w:r>
              <w:rPr>
                <w:rFonts w:hint="eastAsia" w:ascii="宋体" w:hAnsi="宋体" w:eastAsia="宋体" w:cs="Times New Roman"/>
                <w:color w:val="auto"/>
                <w:highlight w:val="none"/>
              </w:rPr>
              <w:t>；</w:t>
            </w:r>
          </w:p>
          <w:p w14:paraId="2EA24BD7">
            <w:pPr>
              <w:keepNext w:val="0"/>
              <w:keepLines w:val="0"/>
              <w:pageBreakBefore w:val="0"/>
              <w:kinsoku/>
              <w:wordWrap/>
              <w:overflowPunct/>
              <w:topLinePunct w:val="0"/>
              <w:bidi w:val="0"/>
              <w:snapToGrid/>
              <w:spacing w:line="360" w:lineRule="exact"/>
              <w:rPr>
                <w:rFonts w:hint="eastAsia" w:ascii="宋体" w:hAnsi="宋体" w:eastAsia="宋体" w:cs="Times New Roman"/>
                <w:color w:val="auto"/>
                <w:highlight w:val="none"/>
              </w:rPr>
            </w:pPr>
            <w:r>
              <w:rPr>
                <w:rFonts w:ascii="宋体" w:hAnsi="宋体" w:eastAsia="宋体" w:cs="Times New Roman"/>
                <w:color w:val="auto"/>
                <w:highlight w:val="none"/>
              </w:rPr>
              <w:t>②提供场地消杀合同</w:t>
            </w:r>
            <w:r>
              <w:rPr>
                <w:rFonts w:hint="eastAsia" w:ascii="宋体" w:hAnsi="宋体" w:eastAsia="宋体" w:cs="Times New Roman"/>
                <w:color w:val="auto"/>
                <w:highlight w:val="none"/>
              </w:rPr>
              <w:t>；</w:t>
            </w:r>
          </w:p>
          <w:p w14:paraId="41B260CA">
            <w:pPr>
              <w:keepNext w:val="0"/>
              <w:keepLines w:val="0"/>
              <w:pageBreakBefore w:val="0"/>
              <w:kinsoku/>
              <w:wordWrap/>
              <w:overflowPunct/>
              <w:topLinePunct w:val="0"/>
              <w:bidi w:val="0"/>
              <w:snapToGrid/>
              <w:spacing w:line="360" w:lineRule="exact"/>
              <w:rPr>
                <w:rFonts w:hint="eastAsia" w:ascii="宋体" w:hAnsi="宋体" w:eastAsia="宋体" w:cs="Times New Roman"/>
                <w:color w:val="auto"/>
                <w:highlight w:val="none"/>
              </w:rPr>
            </w:pPr>
            <w:r>
              <w:rPr>
                <w:rFonts w:ascii="宋体" w:hAnsi="宋体" w:eastAsia="宋体" w:cs="Times New Roman"/>
                <w:color w:val="auto"/>
                <w:highlight w:val="none"/>
              </w:rPr>
              <w:t>③提供测绘报告</w:t>
            </w:r>
            <w:r>
              <w:rPr>
                <w:rFonts w:hint="eastAsia" w:ascii="宋体" w:hAnsi="宋体" w:eastAsia="宋体" w:cs="Times New Roman"/>
                <w:color w:val="auto"/>
                <w:highlight w:val="none"/>
              </w:rPr>
              <w:t>，</w:t>
            </w:r>
            <w:r>
              <w:rPr>
                <w:rFonts w:ascii="宋体" w:hAnsi="宋体" w:eastAsia="宋体" w:cs="Times New Roman"/>
                <w:color w:val="auto"/>
                <w:highlight w:val="none"/>
              </w:rPr>
              <w:t>面积以测绘报告数值为准</w:t>
            </w:r>
            <w:r>
              <w:rPr>
                <w:rFonts w:hint="eastAsia" w:ascii="宋体" w:hAnsi="宋体" w:eastAsia="宋体" w:cs="Times New Roman"/>
                <w:color w:val="auto"/>
                <w:highlight w:val="none"/>
              </w:rPr>
              <w:t>；</w:t>
            </w:r>
            <w:r>
              <w:rPr>
                <w:rFonts w:hint="eastAsia" w:ascii="宋体" w:hAnsi="宋体" w:eastAsia="宋体" w:cs="Times New Roman"/>
                <w:color w:val="auto"/>
                <w:highlight w:val="none"/>
              </w:rPr>
              <w:br w:type="textWrapping"/>
            </w:r>
          </w:p>
          <w:p w14:paraId="1FB39149">
            <w:pPr>
              <w:keepNext w:val="0"/>
              <w:keepLines w:val="0"/>
              <w:pageBreakBefore w:val="0"/>
              <w:kinsoku/>
              <w:wordWrap/>
              <w:overflowPunct/>
              <w:topLinePunct w:val="0"/>
              <w:bidi w:val="0"/>
              <w:snapToGrid/>
              <w:spacing w:line="360" w:lineRule="exact"/>
              <w:rPr>
                <w:rFonts w:ascii="宋体" w:hAnsi="宋体" w:eastAsia="宋体" w:cs="Times New Roman"/>
                <w:color w:val="auto"/>
                <w:highlight w:val="none"/>
              </w:rPr>
            </w:pPr>
            <w:r>
              <w:rPr>
                <w:rFonts w:hint="eastAsia" w:ascii="宋体" w:hAnsi="宋体" w:eastAsia="宋体" w:cs="Times New Roman"/>
                <w:color w:val="auto"/>
                <w:highlight w:val="none"/>
              </w:rPr>
              <w:t>2、种植基地的情况，根据自有或合作基地规模情况，种植基地面积≥1000亩的，得</w:t>
            </w:r>
            <w:r>
              <w:rPr>
                <w:rFonts w:hint="eastAsia" w:ascii="宋体" w:hAnsi="宋体" w:eastAsia="宋体" w:cs="Times New Roman"/>
                <w:color w:val="auto"/>
                <w:highlight w:val="none"/>
                <w:lang w:val="en-US" w:eastAsia="zh-CN"/>
              </w:rPr>
              <w:t>6</w:t>
            </w:r>
            <w:r>
              <w:rPr>
                <w:rFonts w:hint="eastAsia" w:ascii="宋体" w:hAnsi="宋体" w:eastAsia="宋体" w:cs="Times New Roman"/>
                <w:color w:val="auto"/>
                <w:highlight w:val="none"/>
              </w:rPr>
              <w:t>分，种植基地面积</w:t>
            </w:r>
            <w:r>
              <w:rPr>
                <w:rFonts w:hint="eastAsia" w:ascii="宋体" w:hAnsi="宋体"/>
                <w:color w:val="auto"/>
                <w:kern w:val="0"/>
                <w:szCs w:val="21"/>
                <w:highlight w:val="none"/>
              </w:rPr>
              <w:t>500亩-1000 亩</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不含</w:t>
            </w:r>
            <w:r>
              <w:rPr>
                <w:rFonts w:hint="eastAsia" w:ascii="宋体" w:hAnsi="宋体"/>
                <w:color w:val="auto"/>
                <w:kern w:val="0"/>
                <w:szCs w:val="21"/>
                <w:highlight w:val="none"/>
                <w:lang w:eastAsia="zh-CN"/>
              </w:rPr>
              <w:t>）</w:t>
            </w:r>
            <w:r>
              <w:rPr>
                <w:rFonts w:hint="eastAsia" w:ascii="宋体" w:hAnsi="宋体" w:eastAsia="宋体" w:cs="Times New Roman"/>
                <w:color w:val="auto"/>
                <w:highlight w:val="none"/>
              </w:rPr>
              <w:t>的，得</w:t>
            </w:r>
            <w:r>
              <w:rPr>
                <w:rFonts w:hint="eastAsia" w:ascii="宋体" w:hAnsi="宋体" w:eastAsia="宋体" w:cs="Times New Roman"/>
                <w:color w:val="auto"/>
                <w:highlight w:val="none"/>
                <w:lang w:val="en-US" w:eastAsia="zh-CN"/>
              </w:rPr>
              <w:t>4</w:t>
            </w:r>
            <w:r>
              <w:rPr>
                <w:rFonts w:hint="eastAsia" w:ascii="宋体" w:hAnsi="宋体" w:eastAsia="宋体" w:cs="Times New Roman"/>
                <w:color w:val="auto"/>
                <w:highlight w:val="none"/>
              </w:rPr>
              <w:t>分，</w:t>
            </w:r>
            <w:r>
              <w:rPr>
                <w:rFonts w:hint="eastAsia" w:ascii="宋体" w:hAnsi="宋体"/>
                <w:color w:val="auto"/>
                <w:kern w:val="0"/>
                <w:szCs w:val="21"/>
                <w:highlight w:val="none"/>
              </w:rPr>
              <w:t>500</w:t>
            </w:r>
            <w:r>
              <w:rPr>
                <w:rFonts w:hint="eastAsia" w:ascii="宋体" w:hAnsi="宋体" w:eastAsia="宋体" w:cs="Times New Roman"/>
                <w:color w:val="auto"/>
                <w:highlight w:val="none"/>
              </w:rPr>
              <w:t>亩以下的，得2分，无得0分。</w:t>
            </w:r>
          </w:p>
          <w:p w14:paraId="60E9A69F">
            <w:pPr>
              <w:widowControl/>
              <w:spacing w:line="360" w:lineRule="exact"/>
              <w:jc w:val="left"/>
              <w:rPr>
                <w:rFonts w:ascii="宋体" w:hAnsi="宋体" w:eastAsia="宋体" w:cs="Times New Roman"/>
                <w:color w:val="auto"/>
                <w:highlight w:val="none"/>
              </w:rPr>
            </w:pPr>
            <w:r>
              <w:rPr>
                <w:rFonts w:hint="eastAsia" w:ascii="宋体" w:hAnsi="宋体" w:eastAsia="宋体" w:cs="Times New Roman"/>
                <w:color w:val="auto"/>
                <w:highlight w:val="none"/>
              </w:rPr>
              <w:t>注：需提供</w:t>
            </w:r>
            <w:r>
              <w:rPr>
                <w:rFonts w:ascii="宋体" w:hAnsi="宋体" w:eastAsia="宋体" w:cs="Times New Roman"/>
                <w:color w:val="auto"/>
                <w:highlight w:val="none"/>
              </w:rPr>
              <w:t>①有效的基地租赁合同复印件并加盖公章</w:t>
            </w:r>
            <w:r>
              <w:rPr>
                <w:rFonts w:hint="eastAsia" w:ascii="宋体" w:hAnsi="宋体" w:eastAsia="宋体" w:cs="Times New Roman"/>
                <w:color w:val="auto"/>
                <w:highlight w:val="none"/>
              </w:rPr>
              <w:t xml:space="preserve">  </w:t>
            </w:r>
            <w:r>
              <w:rPr>
                <w:rFonts w:ascii="宋体" w:hAnsi="宋体" w:eastAsia="宋体" w:cs="Times New Roman"/>
                <w:color w:val="auto"/>
                <w:highlight w:val="none"/>
              </w:rPr>
              <w:t>②</w:t>
            </w:r>
            <w:r>
              <w:rPr>
                <w:rFonts w:hint="eastAsia" w:ascii="宋体" w:hAnsi="宋体" w:eastAsia="宋体" w:cs="Times New Roman"/>
                <w:color w:val="auto"/>
                <w:highlight w:val="none"/>
              </w:rPr>
              <w:t>基地合格检测报告（检测范围包含：土壤、灌溉水等）</w:t>
            </w:r>
            <w:r>
              <w:rPr>
                <w:rFonts w:hint="eastAsia" w:ascii="宋体" w:hAnsi="宋体"/>
                <w:color w:val="auto"/>
                <w:kern w:val="0"/>
                <w:szCs w:val="21"/>
                <w:highlight w:val="none"/>
              </w:rPr>
              <w:t>复印件并加盖公章</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提供不全不计分。</w:t>
            </w:r>
          </w:p>
          <w:p w14:paraId="0FC5763A">
            <w:pPr>
              <w:keepNext w:val="0"/>
              <w:keepLines w:val="0"/>
              <w:pageBreakBefore w:val="0"/>
              <w:kinsoku/>
              <w:wordWrap/>
              <w:overflowPunct/>
              <w:topLinePunct w:val="0"/>
              <w:bidi w:val="0"/>
              <w:snapToGrid/>
              <w:spacing w:line="360" w:lineRule="exact"/>
              <w:rPr>
                <w:rFonts w:ascii="宋体" w:hAnsi="宋体" w:eastAsia="宋体" w:cs="Times New Roman"/>
                <w:color w:val="auto"/>
                <w:highlight w:val="none"/>
              </w:rPr>
            </w:pPr>
            <w:r>
              <w:rPr>
                <w:rFonts w:hint="eastAsia" w:ascii="宋体" w:hAnsi="宋体" w:eastAsia="宋体" w:cs="Times New Roman"/>
                <w:color w:val="auto"/>
                <w:highlight w:val="none"/>
              </w:rPr>
              <w:br w:type="textWrapping"/>
            </w:r>
            <w:r>
              <w:rPr>
                <w:rFonts w:hint="eastAsia" w:ascii="宋体" w:hAnsi="宋体" w:eastAsia="宋体" w:cs="Times New Roman"/>
                <w:color w:val="auto"/>
                <w:highlight w:val="none"/>
              </w:rPr>
              <w:t>3、</w:t>
            </w:r>
            <w:r>
              <w:rPr>
                <w:rFonts w:ascii="宋体" w:hAnsi="宋体" w:eastAsia="宋体" w:cs="Times New Roman"/>
                <w:color w:val="auto"/>
                <w:highlight w:val="none"/>
              </w:rPr>
              <w:t>投标人具有健全的管理制度并张贴上墙</w:t>
            </w:r>
            <w:r>
              <w:rPr>
                <w:rFonts w:hint="eastAsia" w:ascii="宋体" w:hAnsi="宋体" w:eastAsia="宋体" w:cs="Times New Roman"/>
                <w:color w:val="auto"/>
                <w:highlight w:val="none"/>
              </w:rPr>
              <w:t>，</w:t>
            </w:r>
            <w:r>
              <w:rPr>
                <w:rFonts w:ascii="宋体" w:hAnsi="宋体" w:eastAsia="宋体" w:cs="Times New Roman"/>
                <w:color w:val="auto"/>
                <w:highlight w:val="none"/>
              </w:rPr>
              <w:t>计</w:t>
            </w:r>
            <w:r>
              <w:rPr>
                <w:rFonts w:hint="eastAsia" w:ascii="宋体" w:hAnsi="宋体" w:eastAsia="宋体" w:cs="Times New Roman"/>
                <w:color w:val="auto"/>
                <w:highlight w:val="none"/>
                <w:lang w:val="en-US" w:eastAsia="zh-CN"/>
              </w:rPr>
              <w:t>3</w:t>
            </w:r>
            <w:r>
              <w:rPr>
                <w:rFonts w:ascii="宋体" w:hAnsi="宋体" w:eastAsia="宋体" w:cs="Times New Roman"/>
                <w:color w:val="auto"/>
                <w:highlight w:val="none"/>
              </w:rPr>
              <w:t>分。</w:t>
            </w:r>
          </w:p>
          <w:p w14:paraId="06990403">
            <w:pPr>
              <w:keepNext w:val="0"/>
              <w:keepLines w:val="0"/>
              <w:pageBreakBefore w:val="0"/>
              <w:kinsoku/>
              <w:wordWrap/>
              <w:overflowPunct/>
              <w:topLinePunct w:val="0"/>
              <w:bidi w:val="0"/>
              <w:snapToGrid/>
              <w:spacing w:line="360" w:lineRule="exact"/>
              <w:rPr>
                <w:rFonts w:hint="default" w:ascii="宋体" w:hAnsi="宋体" w:eastAsia="宋体" w:cs="Times New Roman"/>
                <w:color w:val="auto"/>
                <w:highlight w:val="none"/>
                <w:lang w:val="en-US" w:eastAsia="zh-CN"/>
              </w:rPr>
            </w:pPr>
            <w:r>
              <w:rPr>
                <w:rFonts w:ascii="宋体" w:hAnsi="宋体" w:eastAsia="宋体" w:cs="Times New Roman"/>
                <w:color w:val="auto"/>
                <w:highlight w:val="none"/>
              </w:rPr>
              <w:t>注：需提供</w:t>
            </w:r>
            <w:r>
              <w:rPr>
                <w:rFonts w:hint="eastAsia" w:ascii="宋体" w:hAnsi="宋体" w:eastAsia="宋体" w:cs="Times New Roman"/>
                <w:color w:val="auto"/>
                <w:highlight w:val="none"/>
                <w:lang w:val="en-US" w:eastAsia="zh-CN"/>
              </w:rPr>
              <w:t xml:space="preserve"> </w:t>
            </w:r>
            <w:r>
              <w:rPr>
                <w:rFonts w:hint="eastAsia" w:ascii="宋体" w:hAnsi="宋体" w:eastAsia="宋体" w:cs="Times New Roman"/>
                <w:color w:val="auto"/>
                <w:highlight w:val="none"/>
              </w:rPr>
              <w:t>1.</w:t>
            </w:r>
            <w:r>
              <w:rPr>
                <w:rFonts w:ascii="宋体" w:hAnsi="宋体" w:eastAsia="宋体" w:cs="Times New Roman"/>
                <w:color w:val="auto"/>
                <w:highlight w:val="none"/>
              </w:rPr>
              <w:t>经营场地平面图、</w:t>
            </w:r>
            <w:r>
              <w:rPr>
                <w:rFonts w:hint="eastAsia" w:ascii="宋体" w:hAnsi="宋体" w:eastAsia="宋体" w:cs="Times New Roman"/>
                <w:color w:val="auto"/>
                <w:highlight w:val="none"/>
              </w:rPr>
              <w:t>2.</w:t>
            </w:r>
            <w:r>
              <w:rPr>
                <w:rFonts w:ascii="宋体" w:hAnsi="宋体" w:eastAsia="宋体" w:cs="Times New Roman"/>
                <w:color w:val="auto"/>
                <w:highlight w:val="none"/>
              </w:rPr>
              <w:t>实地照片（包含管理制度上墙照片），并加盖投标人公章，提供不全不计分。</w:t>
            </w:r>
          </w:p>
        </w:tc>
      </w:tr>
      <w:tr w14:paraId="5283D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993" w:type="dxa"/>
            <w:vMerge w:val="continue"/>
            <w:noWrap w:val="0"/>
            <w:vAlign w:val="center"/>
          </w:tcPr>
          <w:p w14:paraId="45A7D030">
            <w:pPr>
              <w:keepNext w:val="0"/>
              <w:keepLines w:val="0"/>
              <w:pageBreakBefore w:val="0"/>
              <w:kinsoku/>
              <w:wordWrap/>
              <w:overflowPunct/>
              <w:topLinePunct w:val="0"/>
              <w:bidi w:val="0"/>
              <w:snapToGrid/>
              <w:spacing w:line="360" w:lineRule="exact"/>
              <w:jc w:val="center"/>
              <w:rPr>
                <w:rFonts w:ascii="宋体" w:hAnsi="宋体"/>
                <w:b/>
                <w:color w:val="auto"/>
                <w:szCs w:val="21"/>
                <w:highlight w:val="none"/>
              </w:rPr>
            </w:pPr>
          </w:p>
        </w:tc>
        <w:tc>
          <w:tcPr>
            <w:tcW w:w="1594" w:type="dxa"/>
            <w:noWrap w:val="0"/>
            <w:vAlign w:val="center"/>
          </w:tcPr>
          <w:p w14:paraId="48484938">
            <w:pPr>
              <w:keepNext w:val="0"/>
              <w:keepLines w:val="0"/>
              <w:pageBreakBefore w:val="0"/>
              <w:kinsoku/>
              <w:wordWrap/>
              <w:overflowPunct/>
              <w:topLinePunct w:val="0"/>
              <w:bidi w:val="0"/>
              <w:snapToGrid/>
              <w:spacing w:line="360" w:lineRule="exact"/>
              <w:jc w:val="center"/>
              <w:rPr>
                <w:rFonts w:hint="eastAsia" w:ascii="宋体" w:hAnsi="宋体"/>
                <w:b/>
                <w:color w:val="auto"/>
                <w:szCs w:val="21"/>
                <w:highlight w:val="none"/>
              </w:rPr>
            </w:pPr>
            <w:r>
              <w:rPr>
                <w:rFonts w:hint="eastAsia"/>
                <w:color w:val="auto"/>
                <w:highlight w:val="none"/>
              </w:rPr>
              <w:t>配送设备配置</w:t>
            </w:r>
          </w:p>
        </w:tc>
        <w:tc>
          <w:tcPr>
            <w:tcW w:w="993" w:type="dxa"/>
            <w:noWrap w:val="0"/>
            <w:vAlign w:val="center"/>
          </w:tcPr>
          <w:p w14:paraId="16B89F69">
            <w:pPr>
              <w:keepNext w:val="0"/>
              <w:keepLines w:val="0"/>
              <w:pageBreakBefore w:val="0"/>
              <w:kinsoku/>
              <w:wordWrap/>
              <w:overflowPunct/>
              <w:topLinePunct w:val="0"/>
              <w:bidi w:val="0"/>
              <w:snapToGrid/>
              <w:spacing w:line="360" w:lineRule="exact"/>
              <w:jc w:val="center"/>
              <w:rPr>
                <w:rFonts w:hint="eastAsia" w:ascii="宋体" w:hAnsi="宋体"/>
                <w:b/>
                <w:color w:val="auto"/>
                <w:szCs w:val="21"/>
                <w:highlight w:val="none"/>
              </w:rPr>
            </w:pPr>
            <w:r>
              <w:rPr>
                <w:rFonts w:hint="eastAsia" w:ascii="宋体" w:hAnsi="宋体"/>
                <w:b/>
                <w:color w:val="auto"/>
                <w:szCs w:val="21"/>
                <w:highlight w:val="none"/>
              </w:rPr>
              <w:t>10分</w:t>
            </w:r>
          </w:p>
        </w:tc>
        <w:tc>
          <w:tcPr>
            <w:tcW w:w="5589" w:type="dxa"/>
            <w:noWrap w:val="0"/>
            <w:vAlign w:val="center"/>
          </w:tcPr>
          <w:p w14:paraId="5728F0D0">
            <w:pPr>
              <w:keepNext w:val="0"/>
              <w:keepLines w:val="0"/>
              <w:pageBreakBefore w:val="0"/>
              <w:kinsoku/>
              <w:wordWrap/>
              <w:overflowPunct/>
              <w:topLinePunct w:val="0"/>
              <w:bidi w:val="0"/>
              <w:snapToGrid/>
              <w:spacing w:line="360" w:lineRule="exact"/>
              <w:rPr>
                <w:rFonts w:hint="default" w:ascii="宋体" w:hAnsi="宋体" w:eastAsia="宋体" w:cs="Times New Roman"/>
                <w:color w:val="auto"/>
                <w:highlight w:val="none"/>
                <w:lang w:val="en-US" w:eastAsia="zh-CN"/>
              </w:rPr>
            </w:pPr>
            <w:r>
              <w:rPr>
                <w:rFonts w:hint="eastAsia" w:ascii="宋体" w:hAnsi="宋体" w:eastAsia="宋体" w:cs="Times New Roman"/>
                <w:color w:val="auto"/>
                <w:highlight w:val="none"/>
              </w:rPr>
              <w:t>1.根据投标人为本项目配备的配送车辆（须为厢式</w:t>
            </w:r>
            <w:r>
              <w:rPr>
                <w:rFonts w:hint="eastAsia" w:ascii="宋体" w:hAnsi="宋体" w:eastAsia="宋体" w:cs="Times New Roman"/>
                <w:color w:val="auto"/>
                <w:highlight w:val="none"/>
                <w:lang w:eastAsia="zh-CN"/>
              </w:rPr>
              <w:t>货</w:t>
            </w:r>
            <w:r>
              <w:rPr>
                <w:rFonts w:hint="eastAsia" w:ascii="宋体" w:hAnsi="宋体" w:eastAsia="宋体" w:cs="Times New Roman"/>
                <w:color w:val="auto"/>
                <w:highlight w:val="none"/>
              </w:rPr>
              <w:t>车或货运面包车）计分，</w:t>
            </w:r>
            <w:r>
              <w:rPr>
                <w:rFonts w:hint="eastAsia" w:ascii="宋体" w:hAnsi="宋体" w:eastAsia="宋体" w:cs="Times New Roman"/>
                <w:color w:val="auto"/>
                <w:highlight w:val="none"/>
                <w:lang w:eastAsia="zh-CN"/>
              </w:rPr>
              <w:t>如为自有</w:t>
            </w:r>
            <w:r>
              <w:rPr>
                <w:rFonts w:hint="eastAsia" w:ascii="宋体" w:hAnsi="宋体" w:eastAsia="宋体" w:cs="Times New Roman"/>
                <w:color w:val="auto"/>
                <w:highlight w:val="none"/>
              </w:rPr>
              <w:t>每提供一辆得2分，最高得分6分。如为租赁的，每提供一辆</w:t>
            </w:r>
            <w:r>
              <w:rPr>
                <w:rFonts w:hint="eastAsia" w:ascii="宋体" w:hAnsi="宋体" w:eastAsia="宋体" w:cs="Times New Roman"/>
                <w:color w:val="auto"/>
                <w:highlight w:val="none"/>
                <w:lang w:val="en-US" w:eastAsia="zh-CN"/>
              </w:rPr>
              <w:t>得1</w:t>
            </w:r>
            <w:r>
              <w:rPr>
                <w:rFonts w:hint="eastAsia" w:ascii="宋体" w:hAnsi="宋体" w:eastAsia="宋体" w:cs="Times New Roman"/>
                <w:color w:val="auto"/>
                <w:highlight w:val="none"/>
              </w:rPr>
              <w:t>分</w:t>
            </w:r>
            <w:r>
              <w:rPr>
                <w:rFonts w:hint="eastAsia" w:ascii="宋体" w:hAnsi="宋体" w:cs="Times New Roman"/>
                <w:color w:val="auto"/>
                <w:highlight w:val="none"/>
                <w:lang w:eastAsia="zh-CN"/>
              </w:rPr>
              <w:t>，</w:t>
            </w:r>
            <w:r>
              <w:rPr>
                <w:rFonts w:hint="eastAsia" w:ascii="宋体" w:hAnsi="宋体" w:eastAsia="宋体" w:cs="Times New Roman"/>
                <w:color w:val="auto"/>
                <w:highlight w:val="none"/>
              </w:rPr>
              <w:t>最多</w:t>
            </w:r>
            <w:r>
              <w:rPr>
                <w:rFonts w:hint="eastAsia" w:ascii="宋体" w:hAnsi="宋体" w:eastAsia="宋体" w:cs="Times New Roman"/>
                <w:color w:val="auto"/>
                <w:highlight w:val="none"/>
                <w:lang w:eastAsia="zh-CN"/>
              </w:rPr>
              <w:t>得</w:t>
            </w:r>
            <w:r>
              <w:rPr>
                <w:rFonts w:hint="eastAsia" w:ascii="宋体" w:hAnsi="宋体" w:eastAsia="宋体" w:cs="Times New Roman"/>
                <w:color w:val="auto"/>
                <w:highlight w:val="none"/>
                <w:lang w:val="en-US" w:eastAsia="zh-CN"/>
              </w:rPr>
              <w:t>3</w:t>
            </w:r>
            <w:r>
              <w:rPr>
                <w:rFonts w:hint="eastAsia" w:ascii="宋体" w:hAnsi="宋体" w:eastAsia="宋体" w:cs="Times New Roman"/>
                <w:color w:val="auto"/>
                <w:highlight w:val="none"/>
              </w:rPr>
              <w:t>分。</w:t>
            </w:r>
            <w:r>
              <w:rPr>
                <w:rFonts w:hint="eastAsia" w:ascii="宋体" w:hAnsi="宋体" w:cs="Times New Roman"/>
                <w:color w:val="auto"/>
                <w:highlight w:val="none"/>
                <w:lang w:val="en-US" w:eastAsia="zh-CN"/>
              </w:rPr>
              <w:t>本项最多得</w:t>
            </w:r>
            <w:r>
              <w:rPr>
                <w:rFonts w:hint="eastAsia" w:ascii="宋体" w:hAnsi="宋体" w:eastAsia="宋体" w:cs="Times New Roman"/>
                <w:color w:val="auto"/>
                <w:highlight w:val="none"/>
              </w:rPr>
              <w:t>6分</w:t>
            </w:r>
            <w:r>
              <w:rPr>
                <w:rFonts w:hint="eastAsia" w:ascii="宋体" w:hAnsi="宋体" w:cs="Times New Roman"/>
                <w:color w:val="auto"/>
                <w:highlight w:val="none"/>
                <w:lang w:eastAsia="zh-CN"/>
              </w:rPr>
              <w:t>，</w:t>
            </w:r>
            <w:r>
              <w:rPr>
                <w:rFonts w:hint="eastAsia" w:ascii="宋体" w:hAnsi="宋体" w:cs="Times New Roman"/>
                <w:color w:val="auto"/>
                <w:highlight w:val="none"/>
                <w:lang w:val="en-US" w:eastAsia="zh-CN"/>
              </w:rPr>
              <w:t>最多计三辆车</w:t>
            </w:r>
            <w:r>
              <w:rPr>
                <w:rFonts w:hint="eastAsia" w:ascii="宋体" w:hAnsi="宋体" w:eastAsia="宋体" w:cs="Times New Roman"/>
                <w:color w:val="auto"/>
                <w:highlight w:val="none"/>
              </w:rPr>
              <w:t>。</w:t>
            </w:r>
          </w:p>
          <w:p w14:paraId="5FB56386">
            <w:pPr>
              <w:keepNext w:val="0"/>
              <w:keepLines w:val="0"/>
              <w:pageBreakBefore w:val="0"/>
              <w:kinsoku/>
              <w:wordWrap/>
              <w:overflowPunct/>
              <w:topLinePunct w:val="0"/>
              <w:bidi w:val="0"/>
              <w:snapToGrid/>
              <w:spacing w:line="360" w:lineRule="exact"/>
              <w:rPr>
                <w:rFonts w:hint="eastAsia" w:ascii="宋体" w:hAnsi="宋体" w:eastAsia="宋体" w:cs="Times New Roman"/>
                <w:color w:val="auto"/>
                <w:highlight w:val="none"/>
              </w:rPr>
            </w:pPr>
            <w:r>
              <w:rPr>
                <w:rFonts w:hint="eastAsia" w:ascii="宋体" w:hAnsi="宋体" w:eastAsia="宋体" w:cs="Times New Roman"/>
                <w:color w:val="auto"/>
                <w:highlight w:val="none"/>
              </w:rPr>
              <w:t>2.上述货车中有具备冷链运输能力的，每辆加2分，最高加4分。</w:t>
            </w:r>
          </w:p>
          <w:p w14:paraId="4956CE34">
            <w:pPr>
              <w:keepNext w:val="0"/>
              <w:keepLines w:val="0"/>
              <w:pageBreakBefore w:val="0"/>
              <w:kinsoku/>
              <w:wordWrap/>
              <w:overflowPunct/>
              <w:topLinePunct w:val="0"/>
              <w:bidi w:val="0"/>
              <w:snapToGrid/>
              <w:spacing w:line="360" w:lineRule="exact"/>
              <w:rPr>
                <w:rFonts w:hint="eastAsia" w:ascii="宋体" w:hAnsi="宋体" w:eastAsia="宋体" w:cs="Times New Roman"/>
                <w:color w:val="auto"/>
                <w:highlight w:val="none"/>
              </w:rPr>
            </w:pPr>
            <w:r>
              <w:rPr>
                <w:rFonts w:hint="eastAsia" w:ascii="宋体" w:hAnsi="宋体" w:eastAsia="宋体" w:cs="Times New Roman"/>
                <w:color w:val="auto"/>
                <w:highlight w:val="none"/>
              </w:rPr>
              <w:t>注：投标文件中须提供年审有效期内的货车车辆行驶证、机动车辆登记证书</w:t>
            </w:r>
            <w:r>
              <w:rPr>
                <w:rFonts w:hint="eastAsia" w:ascii="宋体" w:hAnsi="宋体" w:eastAsia="宋体" w:cs="Times New Roman"/>
                <w:color w:val="auto"/>
                <w:highlight w:val="none"/>
                <w:lang w:eastAsia="zh-CN"/>
              </w:rPr>
              <w:t>彩色</w:t>
            </w:r>
            <w:r>
              <w:rPr>
                <w:rFonts w:hint="eastAsia" w:ascii="宋体" w:hAnsi="宋体" w:eastAsia="宋体" w:cs="Times New Roman"/>
                <w:color w:val="auto"/>
                <w:highlight w:val="none"/>
              </w:rPr>
              <w:t>复印件加盖投标人公章，</w:t>
            </w:r>
            <w:r>
              <w:rPr>
                <w:rFonts w:hint="eastAsia" w:ascii="宋体" w:hAnsi="宋体" w:eastAsia="宋体" w:cs="Times New Roman"/>
                <w:color w:val="auto"/>
                <w:highlight w:val="none"/>
                <w:lang w:eastAsia="zh-CN"/>
              </w:rPr>
              <w:t>如为自有</w:t>
            </w:r>
            <w:r>
              <w:rPr>
                <w:rFonts w:hint="eastAsia" w:ascii="宋体" w:hAnsi="宋体" w:eastAsia="宋体" w:cs="Times New Roman"/>
                <w:color w:val="auto"/>
                <w:highlight w:val="none"/>
              </w:rPr>
              <w:t>车辆注册用户须和投标人名称一致，</w:t>
            </w:r>
            <w:r>
              <w:rPr>
                <w:rFonts w:hint="eastAsia" w:ascii="宋体" w:hAnsi="宋体" w:eastAsia="宋体" w:cs="Times New Roman"/>
                <w:color w:val="auto"/>
                <w:highlight w:val="none"/>
                <w:lang w:eastAsia="zh-CN"/>
              </w:rPr>
              <w:t>如</w:t>
            </w:r>
            <w:r>
              <w:rPr>
                <w:rFonts w:hint="eastAsia" w:ascii="宋体" w:hAnsi="宋体" w:eastAsia="宋体" w:cs="Times New Roman"/>
                <w:color w:val="auto"/>
                <w:highlight w:val="none"/>
              </w:rPr>
              <w:t>为租赁车辆，须同时提供有效期内的车辆租赁合同彩色复印件并加盖投标人公章</w:t>
            </w: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rPr>
              <w:t>车辆类型以行驶证或机动车辆登记证书所载类型为准。冷链运输车辆还须提供</w:t>
            </w:r>
            <w:r>
              <w:rPr>
                <w:rFonts w:hint="eastAsia" w:ascii="宋体" w:hAnsi="宋体" w:eastAsia="宋体" w:cs="Times New Roman"/>
                <w:color w:val="auto"/>
                <w:highlight w:val="none"/>
                <w:lang w:eastAsia="zh-CN"/>
              </w:rPr>
              <w:t>车辆</w:t>
            </w:r>
            <w:r>
              <w:rPr>
                <w:rFonts w:hint="eastAsia" w:ascii="宋体" w:hAnsi="宋体" w:eastAsia="宋体" w:cs="Times New Roman"/>
                <w:color w:val="auto"/>
                <w:highlight w:val="none"/>
              </w:rPr>
              <w:t>照片加盖</w:t>
            </w:r>
            <w:r>
              <w:rPr>
                <w:rFonts w:hint="eastAsia" w:ascii="宋体" w:hAnsi="宋体" w:eastAsia="宋体" w:cs="Times New Roman"/>
                <w:color w:val="auto"/>
                <w:highlight w:val="none"/>
                <w:lang w:eastAsia="zh-CN"/>
              </w:rPr>
              <w:t>投标人</w:t>
            </w:r>
            <w:r>
              <w:rPr>
                <w:rFonts w:hint="eastAsia" w:ascii="宋体" w:hAnsi="宋体" w:eastAsia="宋体" w:cs="Times New Roman"/>
                <w:color w:val="auto"/>
                <w:highlight w:val="none"/>
              </w:rPr>
              <w:t>公章，</w:t>
            </w:r>
            <w:r>
              <w:rPr>
                <w:rFonts w:hint="eastAsia" w:ascii="宋体" w:hAnsi="宋体" w:eastAsia="宋体" w:cs="Times New Roman"/>
                <w:color w:val="auto"/>
                <w:highlight w:val="none"/>
                <w:lang w:eastAsia="zh-CN"/>
              </w:rPr>
              <w:t>否则</w:t>
            </w:r>
            <w:r>
              <w:rPr>
                <w:rFonts w:hint="eastAsia" w:ascii="宋体" w:hAnsi="宋体" w:eastAsia="宋体" w:cs="Times New Roman"/>
                <w:color w:val="auto"/>
                <w:highlight w:val="none"/>
              </w:rPr>
              <w:t>不得分。</w:t>
            </w:r>
          </w:p>
        </w:tc>
      </w:tr>
      <w:tr w14:paraId="29F97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993" w:type="dxa"/>
            <w:vMerge w:val="continue"/>
            <w:noWrap w:val="0"/>
            <w:vAlign w:val="center"/>
          </w:tcPr>
          <w:p w14:paraId="4B697653">
            <w:pPr>
              <w:keepNext w:val="0"/>
              <w:keepLines w:val="0"/>
              <w:pageBreakBefore w:val="0"/>
              <w:kinsoku/>
              <w:wordWrap/>
              <w:overflowPunct/>
              <w:topLinePunct w:val="0"/>
              <w:bidi w:val="0"/>
              <w:snapToGrid/>
              <w:spacing w:line="360" w:lineRule="exact"/>
              <w:jc w:val="center"/>
              <w:rPr>
                <w:rFonts w:ascii="宋体" w:hAnsi="宋体"/>
                <w:b/>
                <w:color w:val="auto"/>
                <w:szCs w:val="21"/>
                <w:highlight w:val="none"/>
              </w:rPr>
            </w:pPr>
          </w:p>
        </w:tc>
        <w:tc>
          <w:tcPr>
            <w:tcW w:w="1594" w:type="dxa"/>
            <w:noWrap w:val="0"/>
            <w:vAlign w:val="center"/>
          </w:tcPr>
          <w:p w14:paraId="3B2A7F70">
            <w:pPr>
              <w:keepNext w:val="0"/>
              <w:keepLines w:val="0"/>
              <w:pageBreakBefore w:val="0"/>
              <w:widowControl/>
              <w:kinsoku/>
              <w:wordWrap/>
              <w:overflowPunct/>
              <w:topLinePunct w:val="0"/>
              <w:bidi w:val="0"/>
              <w:snapToGrid/>
              <w:spacing w:line="360" w:lineRule="exact"/>
              <w:jc w:val="center"/>
              <w:textAlignment w:val="center"/>
              <w:rPr>
                <w:rFonts w:hint="eastAsia" w:ascii="宋体" w:hAnsi="宋体"/>
                <w:color w:val="auto"/>
                <w:szCs w:val="21"/>
                <w:highlight w:val="none"/>
              </w:rPr>
            </w:pPr>
            <w:r>
              <w:rPr>
                <w:rFonts w:hint="eastAsia" w:ascii="宋体" w:hAnsi="宋体"/>
                <w:color w:val="auto"/>
                <w:szCs w:val="21"/>
                <w:highlight w:val="none"/>
              </w:rPr>
              <w:t>食材安</w:t>
            </w:r>
          </w:p>
          <w:p w14:paraId="63E1C6F7">
            <w:pPr>
              <w:keepNext w:val="0"/>
              <w:keepLines w:val="0"/>
              <w:pageBreakBefore w:val="0"/>
              <w:widowControl/>
              <w:kinsoku/>
              <w:wordWrap/>
              <w:overflowPunct/>
              <w:topLinePunct w:val="0"/>
              <w:bidi w:val="0"/>
              <w:snapToGrid/>
              <w:spacing w:line="360" w:lineRule="exact"/>
              <w:jc w:val="center"/>
              <w:textAlignment w:val="center"/>
              <w:rPr>
                <w:rFonts w:hint="eastAsia" w:ascii="宋体" w:hAnsi="宋体"/>
                <w:b/>
                <w:color w:val="auto"/>
                <w:szCs w:val="21"/>
                <w:highlight w:val="none"/>
              </w:rPr>
            </w:pPr>
            <w:r>
              <w:rPr>
                <w:rFonts w:hint="eastAsia" w:ascii="宋体" w:hAnsi="宋体"/>
                <w:color w:val="auto"/>
                <w:szCs w:val="21"/>
                <w:highlight w:val="none"/>
              </w:rPr>
              <w:t>全保障</w:t>
            </w:r>
          </w:p>
        </w:tc>
        <w:tc>
          <w:tcPr>
            <w:tcW w:w="993" w:type="dxa"/>
            <w:noWrap w:val="0"/>
            <w:vAlign w:val="center"/>
          </w:tcPr>
          <w:p w14:paraId="3ED4C011">
            <w:pPr>
              <w:keepNext w:val="0"/>
              <w:keepLines w:val="0"/>
              <w:pageBreakBefore w:val="0"/>
              <w:widowControl/>
              <w:kinsoku/>
              <w:wordWrap/>
              <w:overflowPunct/>
              <w:topLinePunct w:val="0"/>
              <w:bidi w:val="0"/>
              <w:snapToGrid/>
              <w:spacing w:line="360" w:lineRule="exact"/>
              <w:jc w:val="center"/>
              <w:textAlignment w:val="center"/>
              <w:rPr>
                <w:rFonts w:hint="eastAsia" w:ascii="宋体" w:hAnsi="宋体"/>
                <w:b/>
                <w:color w:val="auto"/>
                <w:szCs w:val="21"/>
                <w:highlight w:val="none"/>
              </w:rPr>
            </w:pPr>
            <w:r>
              <w:rPr>
                <w:rFonts w:hint="eastAsia" w:ascii="宋体" w:hAnsi="宋体"/>
                <w:b/>
                <w:color w:val="auto"/>
                <w:szCs w:val="21"/>
                <w:highlight w:val="none"/>
              </w:rPr>
              <w:t>2</w:t>
            </w:r>
            <w:r>
              <w:rPr>
                <w:rFonts w:hint="eastAsia" w:ascii="宋体" w:hAnsi="宋体"/>
                <w:b/>
                <w:color w:val="auto"/>
                <w:szCs w:val="21"/>
                <w:highlight w:val="none"/>
                <w:lang w:val="en-US" w:eastAsia="zh-CN"/>
              </w:rPr>
              <w:t>8</w:t>
            </w:r>
            <w:r>
              <w:rPr>
                <w:rFonts w:hint="eastAsia" w:ascii="宋体" w:hAnsi="宋体"/>
                <w:b/>
                <w:color w:val="auto"/>
                <w:szCs w:val="21"/>
                <w:highlight w:val="none"/>
              </w:rPr>
              <w:t>分</w:t>
            </w:r>
          </w:p>
        </w:tc>
        <w:tc>
          <w:tcPr>
            <w:tcW w:w="5589" w:type="dxa"/>
            <w:noWrap w:val="0"/>
            <w:vAlign w:val="center"/>
          </w:tcPr>
          <w:p w14:paraId="25194F9C">
            <w:pPr>
              <w:pStyle w:val="127"/>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default" w:ascii="宋体" w:hAnsi="宋体" w:eastAsia="宋体" w:cs="Times New Roman"/>
                <w:color w:val="auto"/>
                <w:kern w:val="2"/>
                <w:sz w:val="21"/>
                <w:szCs w:val="24"/>
                <w:highlight w:val="none"/>
                <w:lang w:val="en-US" w:eastAsia="zh-CN" w:bidi="ar-SA"/>
              </w:rPr>
            </w:pPr>
            <w:r>
              <w:rPr>
                <w:rFonts w:hint="eastAsia" w:ascii="宋体" w:hAnsi="宋体" w:eastAsia="宋体" w:cs="Times New Roman"/>
                <w:color w:val="auto"/>
                <w:kern w:val="2"/>
                <w:sz w:val="21"/>
                <w:szCs w:val="24"/>
                <w:highlight w:val="none"/>
                <w:lang w:val="en-US" w:eastAsia="zh-CN" w:bidi="ar-SA"/>
              </w:rPr>
              <w:t>1.</w:t>
            </w:r>
            <w:r>
              <w:rPr>
                <w:rFonts w:hint="default" w:ascii="宋体" w:hAnsi="宋体" w:eastAsia="宋体" w:cs="Times New Roman"/>
                <w:color w:val="auto"/>
                <w:kern w:val="2"/>
                <w:sz w:val="21"/>
                <w:szCs w:val="24"/>
                <w:highlight w:val="none"/>
                <w:lang w:val="en-US" w:eastAsia="zh-CN" w:bidi="ar-SA"/>
              </w:rPr>
              <w:t>202</w:t>
            </w:r>
            <w:r>
              <w:rPr>
                <w:rFonts w:hint="eastAsia" w:ascii="宋体" w:hAnsi="宋体" w:eastAsia="宋体" w:cs="Times New Roman"/>
                <w:color w:val="auto"/>
                <w:kern w:val="2"/>
                <w:sz w:val="21"/>
                <w:szCs w:val="24"/>
                <w:highlight w:val="none"/>
                <w:lang w:val="en-US" w:eastAsia="zh-CN" w:bidi="ar-SA"/>
              </w:rPr>
              <w:t>5</w:t>
            </w:r>
            <w:r>
              <w:rPr>
                <w:rFonts w:hint="default" w:ascii="宋体" w:hAnsi="宋体" w:eastAsia="宋体" w:cs="Times New Roman"/>
                <w:color w:val="auto"/>
                <w:kern w:val="2"/>
                <w:sz w:val="21"/>
                <w:szCs w:val="24"/>
                <w:highlight w:val="none"/>
                <w:lang w:val="en-US" w:eastAsia="zh-CN" w:bidi="ar-SA"/>
              </w:rPr>
              <w:t>年1月1日起至本项目投标截止日止，投标人提供由市场监督管理部门或者有资质的第三方检测机构出具的检测报告（抽检或送检），出具的粮、油、调味品、蔬菜、水果、肉类合格检验报告进行计分，每提供一个类别计</w:t>
            </w:r>
            <w:r>
              <w:rPr>
                <w:rFonts w:hint="eastAsia" w:ascii="宋体" w:hAnsi="宋体" w:eastAsia="宋体" w:cs="Times New Roman"/>
                <w:color w:val="auto"/>
                <w:kern w:val="2"/>
                <w:sz w:val="21"/>
                <w:szCs w:val="24"/>
                <w:highlight w:val="none"/>
                <w:lang w:val="en-US" w:eastAsia="zh-CN" w:bidi="ar-SA"/>
              </w:rPr>
              <w:t>3</w:t>
            </w:r>
            <w:r>
              <w:rPr>
                <w:rFonts w:hint="default" w:ascii="宋体" w:hAnsi="宋体" w:eastAsia="宋体" w:cs="Times New Roman"/>
                <w:color w:val="auto"/>
                <w:kern w:val="2"/>
                <w:sz w:val="21"/>
                <w:szCs w:val="24"/>
                <w:highlight w:val="none"/>
                <w:lang w:val="en-US" w:eastAsia="zh-CN" w:bidi="ar-SA"/>
              </w:rPr>
              <w:t>分，最多计</w:t>
            </w:r>
            <w:r>
              <w:rPr>
                <w:rFonts w:hint="eastAsia" w:ascii="宋体" w:hAnsi="宋体" w:eastAsia="宋体" w:cs="Times New Roman"/>
                <w:color w:val="auto"/>
                <w:kern w:val="2"/>
                <w:sz w:val="21"/>
                <w:szCs w:val="24"/>
                <w:highlight w:val="none"/>
                <w:lang w:val="en-US" w:eastAsia="zh-CN" w:bidi="ar-SA"/>
              </w:rPr>
              <w:t>18</w:t>
            </w:r>
            <w:r>
              <w:rPr>
                <w:rFonts w:hint="default" w:ascii="宋体" w:hAnsi="宋体" w:eastAsia="宋体" w:cs="Times New Roman"/>
                <w:color w:val="auto"/>
                <w:kern w:val="2"/>
                <w:sz w:val="21"/>
                <w:szCs w:val="24"/>
                <w:highlight w:val="none"/>
                <w:lang w:val="en-US" w:eastAsia="zh-CN" w:bidi="ar-SA"/>
              </w:rPr>
              <w:t>分。</w:t>
            </w:r>
          </w:p>
          <w:p w14:paraId="0D2BF7BA">
            <w:pPr>
              <w:keepNext w:val="0"/>
              <w:keepLines w:val="0"/>
              <w:pageBreakBefore w:val="0"/>
              <w:widowControl/>
              <w:kinsoku/>
              <w:wordWrap/>
              <w:overflowPunct/>
              <w:topLinePunct w:val="0"/>
              <w:bidi w:val="0"/>
              <w:snapToGrid/>
              <w:spacing w:line="360" w:lineRule="exact"/>
              <w:textAlignment w:val="center"/>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注：提供以上证明材料的复印件加盖投标人公章，否则不计分。</w:t>
            </w:r>
          </w:p>
          <w:p w14:paraId="4193F802">
            <w:pPr>
              <w:pStyle w:val="127"/>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kern w:val="2"/>
                <w:sz w:val="21"/>
                <w:szCs w:val="24"/>
                <w:highlight w:val="none"/>
                <w:lang w:val="en-US" w:eastAsia="zh-CN" w:bidi="ar-SA"/>
              </w:rPr>
              <w:t>投</w:t>
            </w:r>
            <w:r>
              <w:rPr>
                <w:rFonts w:hint="default" w:ascii="宋体" w:hAnsi="宋体" w:eastAsia="宋体" w:cs="Times New Roman"/>
                <w:color w:val="auto"/>
                <w:kern w:val="2"/>
                <w:sz w:val="21"/>
                <w:szCs w:val="24"/>
                <w:highlight w:val="none"/>
                <w:lang w:val="en-US" w:eastAsia="zh-CN" w:bidi="ar-SA"/>
              </w:rPr>
              <w:t>标人购买的食品安全责任险，累计赔偿限额达到</w:t>
            </w:r>
            <w:r>
              <w:rPr>
                <w:rFonts w:hint="eastAsia" w:ascii="宋体" w:hAnsi="宋体" w:eastAsia="宋体" w:cs="Times New Roman"/>
                <w:color w:val="auto"/>
                <w:kern w:val="2"/>
                <w:sz w:val="21"/>
                <w:szCs w:val="24"/>
                <w:highlight w:val="none"/>
                <w:lang w:val="en-US" w:eastAsia="zh-CN" w:bidi="ar-SA"/>
              </w:rPr>
              <w:t>5</w:t>
            </w:r>
            <w:r>
              <w:rPr>
                <w:rFonts w:hint="default" w:ascii="宋体" w:hAnsi="宋体" w:eastAsia="宋体" w:cs="Times New Roman"/>
                <w:color w:val="auto"/>
                <w:kern w:val="2"/>
                <w:sz w:val="21"/>
                <w:szCs w:val="24"/>
                <w:highlight w:val="none"/>
                <w:lang w:val="en-US" w:eastAsia="zh-CN" w:bidi="ar-SA"/>
              </w:rPr>
              <w:t>000 万元（含）以上的计</w:t>
            </w:r>
            <w:r>
              <w:rPr>
                <w:rFonts w:hint="eastAsia" w:ascii="宋体" w:hAnsi="宋体" w:eastAsia="宋体" w:cs="Times New Roman"/>
                <w:color w:val="auto"/>
                <w:kern w:val="2"/>
                <w:sz w:val="21"/>
                <w:szCs w:val="24"/>
                <w:highlight w:val="none"/>
                <w:lang w:val="en-US" w:eastAsia="zh-CN" w:bidi="ar-SA"/>
              </w:rPr>
              <w:t>10</w:t>
            </w:r>
            <w:r>
              <w:rPr>
                <w:rFonts w:hint="default" w:ascii="宋体" w:hAnsi="宋体" w:eastAsia="宋体" w:cs="Times New Roman"/>
                <w:color w:val="auto"/>
                <w:kern w:val="2"/>
                <w:sz w:val="21"/>
                <w:szCs w:val="24"/>
                <w:highlight w:val="none"/>
                <w:lang w:val="en-US" w:eastAsia="zh-CN" w:bidi="ar-SA"/>
              </w:rPr>
              <w:t>分；</w:t>
            </w:r>
            <w:r>
              <w:rPr>
                <w:rFonts w:hint="eastAsia" w:ascii="宋体" w:hAnsi="宋体" w:eastAsia="宋体" w:cs="Times New Roman"/>
                <w:color w:val="auto"/>
                <w:kern w:val="2"/>
                <w:sz w:val="21"/>
                <w:szCs w:val="24"/>
                <w:highlight w:val="none"/>
                <w:lang w:val="en-US" w:eastAsia="zh-CN" w:bidi="ar-SA"/>
              </w:rPr>
              <w:t>40</w:t>
            </w:r>
            <w:r>
              <w:rPr>
                <w:rFonts w:hint="default" w:ascii="宋体" w:hAnsi="宋体" w:eastAsia="宋体" w:cs="Times New Roman"/>
                <w:color w:val="auto"/>
                <w:kern w:val="2"/>
                <w:sz w:val="21"/>
                <w:szCs w:val="24"/>
                <w:highlight w:val="none"/>
                <w:lang w:val="en-US" w:eastAsia="zh-CN" w:bidi="ar-SA"/>
              </w:rPr>
              <w:t>00万元（含）</w:t>
            </w:r>
            <w:r>
              <w:rPr>
                <w:rFonts w:hint="eastAsia" w:ascii="宋体" w:hAnsi="宋体" w:eastAsia="宋体" w:cs="Times New Roman"/>
                <w:color w:val="auto"/>
                <w:kern w:val="2"/>
                <w:sz w:val="21"/>
                <w:szCs w:val="24"/>
                <w:highlight w:val="none"/>
                <w:lang w:val="en-US" w:eastAsia="zh-CN" w:bidi="ar-SA"/>
              </w:rPr>
              <w:t>-5</w:t>
            </w:r>
            <w:r>
              <w:rPr>
                <w:rFonts w:hint="default" w:ascii="宋体" w:hAnsi="宋体" w:eastAsia="宋体" w:cs="Times New Roman"/>
                <w:color w:val="auto"/>
                <w:kern w:val="2"/>
                <w:sz w:val="21"/>
                <w:szCs w:val="24"/>
                <w:highlight w:val="none"/>
                <w:lang w:val="en-US" w:eastAsia="zh-CN" w:bidi="ar-SA"/>
              </w:rPr>
              <w:t>000 万元</w:t>
            </w:r>
            <w:r>
              <w:rPr>
                <w:rFonts w:hint="eastAsia" w:ascii="宋体" w:hAnsi="宋体" w:eastAsia="宋体" w:cs="Times New Roman"/>
                <w:color w:val="auto"/>
                <w:kern w:val="2"/>
                <w:sz w:val="21"/>
                <w:szCs w:val="24"/>
                <w:highlight w:val="none"/>
                <w:lang w:val="en-US" w:eastAsia="zh-CN" w:bidi="ar-SA"/>
              </w:rPr>
              <w:t>（不含）</w:t>
            </w:r>
            <w:r>
              <w:rPr>
                <w:rFonts w:hint="default" w:ascii="宋体" w:hAnsi="宋体" w:eastAsia="宋体" w:cs="Times New Roman"/>
                <w:color w:val="auto"/>
                <w:kern w:val="2"/>
                <w:sz w:val="21"/>
                <w:szCs w:val="24"/>
                <w:highlight w:val="none"/>
                <w:lang w:val="en-US" w:eastAsia="zh-CN" w:bidi="ar-SA"/>
              </w:rPr>
              <w:t>的计</w:t>
            </w:r>
            <w:r>
              <w:rPr>
                <w:rFonts w:hint="eastAsia" w:ascii="宋体" w:hAnsi="宋体" w:eastAsia="宋体" w:cs="Times New Roman"/>
                <w:color w:val="auto"/>
                <w:kern w:val="2"/>
                <w:sz w:val="21"/>
                <w:szCs w:val="24"/>
                <w:highlight w:val="none"/>
                <w:lang w:val="en-US" w:eastAsia="zh-CN" w:bidi="ar-SA"/>
              </w:rPr>
              <w:t>7</w:t>
            </w:r>
            <w:r>
              <w:rPr>
                <w:rFonts w:hint="default" w:ascii="宋体" w:hAnsi="宋体" w:eastAsia="宋体" w:cs="Times New Roman"/>
                <w:color w:val="auto"/>
                <w:kern w:val="2"/>
                <w:sz w:val="21"/>
                <w:szCs w:val="24"/>
                <w:highlight w:val="none"/>
                <w:lang w:val="en-US" w:eastAsia="zh-CN" w:bidi="ar-SA"/>
              </w:rPr>
              <w:t>分；</w:t>
            </w:r>
            <w:r>
              <w:rPr>
                <w:rFonts w:hint="eastAsia" w:ascii="宋体" w:hAnsi="宋体" w:eastAsia="宋体" w:cs="Times New Roman"/>
                <w:color w:val="auto"/>
                <w:kern w:val="2"/>
                <w:sz w:val="21"/>
                <w:szCs w:val="24"/>
                <w:highlight w:val="none"/>
                <w:lang w:val="en-US" w:eastAsia="zh-CN" w:bidi="ar-SA"/>
              </w:rPr>
              <w:t>30</w:t>
            </w:r>
            <w:r>
              <w:rPr>
                <w:rFonts w:hint="default" w:ascii="宋体" w:hAnsi="宋体" w:eastAsia="宋体" w:cs="Times New Roman"/>
                <w:color w:val="auto"/>
                <w:kern w:val="2"/>
                <w:sz w:val="21"/>
                <w:szCs w:val="24"/>
                <w:highlight w:val="none"/>
                <w:lang w:val="en-US" w:eastAsia="zh-CN" w:bidi="ar-SA"/>
              </w:rPr>
              <w:t>0</w:t>
            </w:r>
            <w:r>
              <w:rPr>
                <w:rFonts w:hint="eastAsia" w:ascii="宋体" w:hAnsi="宋体" w:eastAsia="宋体" w:cs="Times New Roman"/>
                <w:color w:val="auto"/>
                <w:kern w:val="2"/>
                <w:sz w:val="21"/>
                <w:szCs w:val="24"/>
                <w:highlight w:val="none"/>
                <w:lang w:val="en-US" w:eastAsia="zh-CN" w:bidi="ar-SA"/>
              </w:rPr>
              <w:t>0</w:t>
            </w:r>
            <w:r>
              <w:rPr>
                <w:rFonts w:hint="default" w:ascii="宋体" w:hAnsi="宋体" w:eastAsia="宋体" w:cs="Times New Roman"/>
                <w:color w:val="auto"/>
                <w:kern w:val="2"/>
                <w:sz w:val="21"/>
                <w:szCs w:val="24"/>
                <w:highlight w:val="none"/>
                <w:lang w:val="en-US" w:eastAsia="zh-CN" w:bidi="ar-SA"/>
              </w:rPr>
              <w:t>万元（含）</w:t>
            </w:r>
            <w:r>
              <w:rPr>
                <w:rFonts w:hint="eastAsia" w:ascii="宋体" w:hAnsi="宋体" w:eastAsia="宋体" w:cs="Times New Roman"/>
                <w:color w:val="auto"/>
                <w:kern w:val="2"/>
                <w:sz w:val="21"/>
                <w:szCs w:val="24"/>
                <w:highlight w:val="none"/>
                <w:lang w:val="en-US" w:eastAsia="zh-CN" w:bidi="ar-SA"/>
              </w:rPr>
              <w:t>-4000</w:t>
            </w:r>
            <w:r>
              <w:rPr>
                <w:rFonts w:hint="default" w:ascii="宋体" w:hAnsi="宋体" w:eastAsia="宋体" w:cs="Times New Roman"/>
                <w:color w:val="auto"/>
                <w:kern w:val="2"/>
                <w:sz w:val="21"/>
                <w:szCs w:val="24"/>
                <w:highlight w:val="none"/>
                <w:lang w:val="en-US" w:eastAsia="zh-CN" w:bidi="ar-SA"/>
              </w:rPr>
              <w:t>万元</w:t>
            </w:r>
            <w:r>
              <w:rPr>
                <w:rFonts w:hint="eastAsia" w:ascii="宋体" w:hAnsi="宋体" w:eastAsia="宋体" w:cs="Times New Roman"/>
                <w:color w:val="auto"/>
                <w:kern w:val="2"/>
                <w:sz w:val="21"/>
                <w:szCs w:val="24"/>
                <w:highlight w:val="none"/>
                <w:lang w:val="en-US" w:eastAsia="zh-CN" w:bidi="ar-SA"/>
              </w:rPr>
              <w:t>（不含）</w:t>
            </w:r>
            <w:r>
              <w:rPr>
                <w:rFonts w:hint="default" w:ascii="宋体" w:hAnsi="宋体" w:eastAsia="宋体" w:cs="Times New Roman"/>
                <w:color w:val="auto"/>
                <w:kern w:val="2"/>
                <w:sz w:val="21"/>
                <w:szCs w:val="24"/>
                <w:highlight w:val="none"/>
                <w:lang w:val="en-US" w:eastAsia="zh-CN" w:bidi="ar-SA"/>
              </w:rPr>
              <w:t>的计</w:t>
            </w:r>
            <w:r>
              <w:rPr>
                <w:rFonts w:hint="eastAsia" w:ascii="宋体" w:hAnsi="宋体" w:eastAsia="宋体" w:cs="Times New Roman"/>
                <w:color w:val="auto"/>
                <w:kern w:val="2"/>
                <w:sz w:val="21"/>
                <w:szCs w:val="24"/>
                <w:highlight w:val="none"/>
                <w:lang w:val="en-US" w:eastAsia="zh-CN" w:bidi="ar-SA"/>
              </w:rPr>
              <w:t>4</w:t>
            </w:r>
            <w:r>
              <w:rPr>
                <w:rFonts w:hint="default" w:ascii="宋体" w:hAnsi="宋体" w:eastAsia="宋体" w:cs="Times New Roman"/>
                <w:color w:val="auto"/>
                <w:kern w:val="2"/>
                <w:sz w:val="21"/>
                <w:szCs w:val="24"/>
                <w:highlight w:val="none"/>
                <w:lang w:val="en-US" w:eastAsia="zh-CN" w:bidi="ar-SA"/>
              </w:rPr>
              <w:t>分</w:t>
            </w:r>
            <w:r>
              <w:rPr>
                <w:rFonts w:hint="eastAsia" w:ascii="宋体" w:hAnsi="宋体" w:eastAsia="宋体" w:cs="Times New Roman"/>
                <w:color w:val="auto"/>
                <w:kern w:val="2"/>
                <w:sz w:val="21"/>
                <w:szCs w:val="24"/>
                <w:highlight w:val="none"/>
                <w:lang w:val="en-US" w:eastAsia="zh-CN" w:bidi="ar-SA"/>
              </w:rPr>
              <w:t>；3000万元以下的计1分，无不计分</w:t>
            </w:r>
            <w:r>
              <w:rPr>
                <w:rFonts w:hint="default" w:ascii="宋体" w:hAnsi="宋体" w:eastAsia="宋体" w:cs="Times New Roman"/>
                <w:color w:val="auto"/>
                <w:kern w:val="2"/>
                <w:sz w:val="21"/>
                <w:szCs w:val="24"/>
                <w:highlight w:val="none"/>
                <w:lang w:val="en-US" w:eastAsia="zh-CN" w:bidi="ar-SA"/>
              </w:rPr>
              <w:t>。注：提供证明材料的复印件加盖投标人公章，否则不计分</w:t>
            </w:r>
            <w:r>
              <w:rPr>
                <w:rFonts w:hint="eastAsia" w:ascii="宋体" w:hAnsi="宋体" w:eastAsia="宋体" w:cs="Times New Roman"/>
                <w:color w:val="auto"/>
                <w:kern w:val="2"/>
                <w:sz w:val="21"/>
                <w:szCs w:val="24"/>
                <w:highlight w:val="none"/>
                <w:lang w:val="en-US" w:eastAsia="zh-CN" w:bidi="ar-SA"/>
              </w:rPr>
              <w:t>。</w:t>
            </w:r>
          </w:p>
        </w:tc>
      </w:tr>
      <w:tr w14:paraId="23C47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93" w:type="dxa"/>
            <w:noWrap w:val="0"/>
            <w:vAlign w:val="center"/>
          </w:tcPr>
          <w:p w14:paraId="146D61CF">
            <w:pPr>
              <w:keepNext w:val="0"/>
              <w:keepLines w:val="0"/>
              <w:pageBreakBefore w:val="0"/>
              <w:kinsoku/>
              <w:wordWrap/>
              <w:overflowPunct/>
              <w:topLinePunct w:val="0"/>
              <w:bidi w:val="0"/>
              <w:snapToGrid/>
              <w:spacing w:line="360" w:lineRule="exact"/>
              <w:jc w:val="center"/>
              <w:rPr>
                <w:rFonts w:hint="eastAsia" w:ascii="宋体" w:hAnsi="宋体"/>
                <w:b/>
                <w:color w:val="auto"/>
                <w:sz w:val="21"/>
                <w:szCs w:val="21"/>
                <w:highlight w:val="none"/>
              </w:rPr>
            </w:pPr>
            <w:r>
              <w:rPr>
                <w:rFonts w:hint="eastAsia" w:ascii="宋体" w:hAnsi="宋体"/>
                <w:b/>
                <w:color w:val="auto"/>
                <w:sz w:val="21"/>
                <w:szCs w:val="21"/>
                <w:highlight w:val="none"/>
              </w:rPr>
              <w:t>价格</w:t>
            </w:r>
          </w:p>
          <w:p w14:paraId="38AA6B47">
            <w:pPr>
              <w:keepNext w:val="0"/>
              <w:keepLines w:val="0"/>
              <w:pageBreakBefore w:val="0"/>
              <w:kinsoku/>
              <w:wordWrap/>
              <w:overflowPunct/>
              <w:topLinePunct w:val="0"/>
              <w:bidi w:val="0"/>
              <w:snapToGrid/>
              <w:spacing w:line="360" w:lineRule="exact"/>
              <w:jc w:val="center"/>
              <w:rPr>
                <w:rFonts w:ascii="宋体" w:hAnsi="宋体"/>
                <w:b/>
                <w:color w:val="auto"/>
                <w:sz w:val="21"/>
                <w:szCs w:val="21"/>
                <w:highlight w:val="none"/>
              </w:rPr>
            </w:pPr>
            <w:r>
              <w:rPr>
                <w:rFonts w:hint="eastAsia" w:ascii="宋体" w:hAnsi="宋体"/>
                <w:b/>
                <w:color w:val="auto"/>
                <w:sz w:val="21"/>
                <w:szCs w:val="21"/>
                <w:highlight w:val="none"/>
              </w:rPr>
              <w:t>部分</w:t>
            </w:r>
          </w:p>
        </w:tc>
        <w:tc>
          <w:tcPr>
            <w:tcW w:w="1594" w:type="dxa"/>
            <w:noWrap w:val="0"/>
            <w:vAlign w:val="center"/>
          </w:tcPr>
          <w:p w14:paraId="7505523D">
            <w:pPr>
              <w:keepNext w:val="0"/>
              <w:keepLines w:val="0"/>
              <w:pageBreakBefore w:val="0"/>
              <w:widowControl/>
              <w:kinsoku/>
              <w:wordWrap/>
              <w:overflowPunct/>
              <w:topLinePunct w:val="0"/>
              <w:bidi w:val="0"/>
              <w:snapToGrid/>
              <w:spacing w:line="360" w:lineRule="exact"/>
              <w:jc w:val="center"/>
              <w:textAlignment w:val="center"/>
              <w:rPr>
                <w:rFonts w:hint="eastAsia" w:ascii="宋体" w:hAnsi="宋体"/>
                <w:color w:val="auto"/>
                <w:sz w:val="21"/>
                <w:szCs w:val="21"/>
                <w:highlight w:val="none"/>
              </w:rPr>
            </w:pPr>
            <w:r>
              <w:rPr>
                <w:rFonts w:hint="eastAsia" w:ascii="宋体" w:hAnsi="宋体"/>
                <w:color w:val="auto"/>
                <w:sz w:val="21"/>
                <w:szCs w:val="21"/>
                <w:highlight w:val="none"/>
              </w:rPr>
              <w:t>价格</w:t>
            </w:r>
          </w:p>
          <w:p w14:paraId="2490E317">
            <w:pPr>
              <w:keepNext w:val="0"/>
              <w:keepLines w:val="0"/>
              <w:pageBreakBefore w:val="0"/>
              <w:widowControl/>
              <w:kinsoku/>
              <w:wordWrap/>
              <w:overflowPunct/>
              <w:topLinePunct w:val="0"/>
              <w:bidi w:val="0"/>
              <w:snapToGrid/>
              <w:spacing w:line="360" w:lineRule="exact"/>
              <w:jc w:val="center"/>
              <w:textAlignment w:val="center"/>
              <w:rPr>
                <w:rFonts w:hint="eastAsia" w:ascii="宋体" w:hAnsi="宋体"/>
                <w:b/>
                <w:color w:val="auto"/>
                <w:sz w:val="21"/>
                <w:szCs w:val="21"/>
                <w:highlight w:val="none"/>
              </w:rPr>
            </w:pPr>
            <w:r>
              <w:rPr>
                <w:rFonts w:hint="eastAsia" w:ascii="宋体" w:hAnsi="宋体"/>
                <w:color w:val="auto"/>
                <w:sz w:val="21"/>
                <w:szCs w:val="21"/>
                <w:highlight w:val="none"/>
              </w:rPr>
              <w:t>得分</w:t>
            </w:r>
          </w:p>
        </w:tc>
        <w:tc>
          <w:tcPr>
            <w:tcW w:w="993" w:type="dxa"/>
            <w:noWrap w:val="0"/>
            <w:vAlign w:val="center"/>
          </w:tcPr>
          <w:p w14:paraId="3FD76D45">
            <w:pPr>
              <w:keepNext w:val="0"/>
              <w:keepLines w:val="0"/>
              <w:pageBreakBefore w:val="0"/>
              <w:widowControl/>
              <w:kinsoku/>
              <w:wordWrap/>
              <w:overflowPunct/>
              <w:topLinePunct w:val="0"/>
              <w:bidi w:val="0"/>
              <w:snapToGrid/>
              <w:spacing w:line="360" w:lineRule="exact"/>
              <w:jc w:val="center"/>
              <w:textAlignment w:val="center"/>
              <w:rPr>
                <w:rFonts w:ascii="宋体" w:hAnsi="宋体"/>
                <w:b/>
                <w:color w:val="auto"/>
                <w:sz w:val="21"/>
                <w:szCs w:val="21"/>
                <w:highlight w:val="none"/>
              </w:rPr>
            </w:pPr>
            <w:r>
              <w:rPr>
                <w:rFonts w:hint="eastAsia" w:ascii="宋体" w:hAnsi="宋体"/>
                <w:b/>
                <w:color w:val="auto"/>
                <w:sz w:val="21"/>
                <w:szCs w:val="21"/>
                <w:highlight w:val="none"/>
              </w:rPr>
              <w:t>100分</w:t>
            </w:r>
          </w:p>
        </w:tc>
        <w:tc>
          <w:tcPr>
            <w:tcW w:w="5589" w:type="dxa"/>
            <w:noWrap w:val="0"/>
            <w:vAlign w:val="center"/>
          </w:tcPr>
          <w:p w14:paraId="2BB58FED">
            <w:pPr>
              <w:widowControl/>
              <w:spacing w:line="360" w:lineRule="exact"/>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1、投标报价调整（扶持中小企业发展优惠政策、残疾人福利性单位优惠政策等）：因落实政府采购政策进行价格调整的，以调整后的价格计算评标基准价和投标报价。</w:t>
            </w:r>
          </w:p>
          <w:p w14:paraId="5CF91CC1">
            <w:pPr>
              <w:widowControl/>
              <w:spacing w:line="360" w:lineRule="exact"/>
              <w:ind w:firstLine="420" w:firstLineChars="200"/>
              <w:jc w:val="left"/>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2、满足招标文件要求且投标报价中最低的投标报价为评标基准价其价格分为满分；其他投标人的价格分统一按照以下公式计算：</w:t>
            </w:r>
          </w:p>
          <w:p w14:paraId="6A0F7959">
            <w:pPr>
              <w:jc w:val="left"/>
              <w:rPr>
                <w:rFonts w:hint="eastAsia" w:asciiTheme="minorEastAsia" w:hAnsiTheme="minorEastAsia" w:eastAsiaTheme="minorEastAsia" w:cstheme="minorEastAsia"/>
                <w:color w:val="auto"/>
                <w:kern w:val="0"/>
                <w:sz w:val="21"/>
                <w:szCs w:val="21"/>
                <w:highlight w:val="none"/>
                <w:lang w:eastAsia="zh-CN"/>
              </w:rPr>
            </w:pPr>
            <w:r>
              <w:rPr>
                <w:rFonts w:hint="eastAsia" w:asciiTheme="minorEastAsia" w:hAnsiTheme="minorEastAsia" w:eastAsiaTheme="minorEastAsia" w:cstheme="minorEastAsia"/>
                <w:color w:val="auto"/>
                <w:kern w:val="0"/>
                <w:sz w:val="21"/>
                <w:szCs w:val="21"/>
                <w:highlight w:val="none"/>
              </w:rPr>
              <w:t xml:space="preserve">投标报价得分=（评标基准价/投标报价）×价格权值×100 </w:t>
            </w:r>
          </w:p>
          <w:p w14:paraId="2D679036">
            <w:pPr>
              <w:pStyle w:val="122"/>
              <w:jc w:val="left"/>
              <w:rPr>
                <w:rStyle w:val="44"/>
                <w:rFonts w:ascii="宋体" w:hAnsi="宋体" w:eastAsia="宋体" w:cs="宋体"/>
                <w:b w:val="0"/>
                <w:color w:val="auto"/>
                <w:sz w:val="21"/>
                <w:szCs w:val="24"/>
                <w:highlight w:val="none"/>
              </w:rPr>
            </w:pPr>
            <w:r>
              <w:rPr>
                <w:rFonts w:hint="eastAsia" w:asciiTheme="minorEastAsia" w:hAnsiTheme="minorEastAsia" w:eastAsiaTheme="minorEastAsia" w:cstheme="minorEastAsia"/>
                <w:color w:val="auto"/>
                <w:kern w:val="0"/>
                <w:sz w:val="21"/>
                <w:szCs w:val="21"/>
                <w:highlight w:val="none"/>
              </w:rPr>
              <w:t>（注：</w:t>
            </w:r>
            <w:r>
              <w:rPr>
                <w:rStyle w:val="44"/>
                <w:rFonts w:ascii="宋体" w:hAnsi="宋体" w:eastAsia="宋体" w:cs="宋体"/>
                <w:b w:val="0"/>
                <w:color w:val="auto"/>
                <w:sz w:val="21"/>
                <w:szCs w:val="24"/>
                <w:highlight w:val="none"/>
              </w:rPr>
              <w:t>根据《关于推动解决政府采购异常低价问题的通知》（财库〔2026〕2号）文件规定，投标人的投标报价出现下列情形之一的，评标委员会</w:t>
            </w:r>
            <w:r>
              <w:rPr>
                <w:rStyle w:val="44"/>
                <w:rFonts w:hint="eastAsia" w:ascii="宋体" w:hAnsi="宋体" w:eastAsia="宋体" w:cs="宋体"/>
                <w:b w:val="0"/>
                <w:color w:val="auto"/>
                <w:sz w:val="21"/>
                <w:szCs w:val="24"/>
                <w:highlight w:val="none"/>
              </w:rPr>
              <w:t>应当启动异常低价投标审查程序</w:t>
            </w:r>
            <w:r>
              <w:rPr>
                <w:rStyle w:val="44"/>
                <w:rFonts w:ascii="宋体" w:hAnsi="宋体" w:eastAsia="宋体" w:cs="宋体"/>
                <w:b w:val="0"/>
                <w:color w:val="auto"/>
                <w:sz w:val="21"/>
                <w:szCs w:val="24"/>
                <w:highlight w:val="none"/>
              </w:rPr>
              <w:t>，</w:t>
            </w:r>
            <w:r>
              <w:rPr>
                <w:rFonts w:hint="eastAsia" w:ascii="宋体" w:hAnsi="宋体" w:eastAsia="宋体" w:cs="宋体"/>
                <w:i w:val="0"/>
                <w:iCs w:val="0"/>
                <w:caps w:val="0"/>
                <w:color w:val="auto"/>
                <w:spacing w:val="0"/>
                <w:kern w:val="0"/>
                <w:sz w:val="21"/>
                <w:szCs w:val="21"/>
                <w:highlight w:val="none"/>
                <w:shd w:val="clear" w:fill="FFFFFF"/>
                <w:lang w:val="en-US" w:eastAsia="zh-CN" w:bidi="ar"/>
              </w:rPr>
              <w:t>应当要求</w:t>
            </w:r>
            <w:r>
              <w:rPr>
                <w:rStyle w:val="44"/>
                <w:rFonts w:ascii="宋体" w:hAnsi="宋体" w:eastAsia="宋体" w:cs="宋体"/>
                <w:b w:val="0"/>
                <w:color w:val="auto"/>
                <w:sz w:val="21"/>
                <w:szCs w:val="21"/>
                <w:highlight w:val="none"/>
              </w:rPr>
              <w:t>相关</w:t>
            </w:r>
            <w:r>
              <w:rPr>
                <w:rStyle w:val="44"/>
                <w:rFonts w:ascii="宋体" w:hAnsi="宋体" w:eastAsia="宋体" w:cs="宋体"/>
                <w:b w:val="0"/>
                <w:color w:val="auto"/>
                <w:sz w:val="21"/>
                <w:szCs w:val="24"/>
                <w:highlight w:val="none"/>
              </w:rPr>
              <w:t>投标人在规定的合理时间（一般不少于30分钟）内对投标报价作出解释，提供项目具体成本测算等与报价合理性相关的书面说明及必要的证明材料，包括但不限于原材料成本、人工成本、制造费用等。投标人不能提供书面说明、证明材料，或者提供的书面说明、证明材料不能证明其报价合理性的，评标委员会应当将其作为无效投标处理。</w:t>
            </w:r>
          </w:p>
          <w:p w14:paraId="748E320F">
            <w:pPr>
              <w:pStyle w:val="122"/>
              <w:jc w:val="left"/>
              <w:rPr>
                <w:rStyle w:val="44"/>
                <w:rFonts w:ascii="宋体" w:hAnsi="宋体" w:eastAsia="宋体" w:cs="宋体"/>
                <w:b w:val="0"/>
                <w:color w:val="auto"/>
                <w:sz w:val="21"/>
                <w:szCs w:val="24"/>
                <w:highlight w:val="none"/>
              </w:rPr>
            </w:pPr>
            <w:r>
              <w:rPr>
                <w:rStyle w:val="44"/>
                <w:rFonts w:ascii="宋体" w:hAnsi="宋体" w:eastAsia="宋体" w:cs="宋体"/>
                <w:b w:val="0"/>
                <w:color w:val="auto"/>
                <w:sz w:val="21"/>
                <w:szCs w:val="24"/>
                <w:highlight w:val="none"/>
              </w:rPr>
              <w:t>情形：</w:t>
            </w:r>
          </w:p>
          <w:p w14:paraId="3692018C">
            <w:pPr>
              <w:pStyle w:val="122"/>
              <w:jc w:val="left"/>
              <w:rPr>
                <w:rStyle w:val="44"/>
                <w:rFonts w:ascii="宋体" w:hAnsi="宋体" w:eastAsia="宋体" w:cs="宋体"/>
                <w:b w:val="0"/>
                <w:color w:val="auto"/>
                <w:sz w:val="21"/>
                <w:szCs w:val="24"/>
                <w:highlight w:val="none"/>
              </w:rPr>
            </w:pPr>
            <w:r>
              <w:rPr>
                <w:rStyle w:val="44"/>
                <w:rFonts w:ascii="宋体" w:hAnsi="宋体" w:eastAsia="宋体" w:cs="宋体"/>
                <w:b w:val="0"/>
                <w:color w:val="auto"/>
                <w:sz w:val="21"/>
                <w:szCs w:val="24"/>
                <w:highlight w:val="none"/>
              </w:rPr>
              <w:t>（1）投标报价低于全部通过符合性审查供应商投标报价平均值50%的，即投标报价＜全部通过符合性审查供应商投标报价平均值×50%；</w:t>
            </w:r>
          </w:p>
          <w:p w14:paraId="2C016DA2">
            <w:pPr>
              <w:pStyle w:val="122"/>
              <w:jc w:val="left"/>
              <w:rPr>
                <w:rStyle w:val="44"/>
                <w:rFonts w:ascii="宋体" w:hAnsi="宋体" w:eastAsia="宋体" w:cs="宋体"/>
                <w:b w:val="0"/>
                <w:color w:val="auto"/>
                <w:sz w:val="21"/>
                <w:szCs w:val="24"/>
                <w:highlight w:val="none"/>
              </w:rPr>
            </w:pPr>
            <w:r>
              <w:rPr>
                <w:rStyle w:val="44"/>
                <w:rFonts w:ascii="宋体" w:hAnsi="宋体" w:eastAsia="宋体" w:cs="宋体"/>
                <w:b w:val="0"/>
                <w:color w:val="auto"/>
                <w:sz w:val="21"/>
                <w:szCs w:val="24"/>
                <w:highlight w:val="none"/>
              </w:rPr>
              <w:t>（2）投标报价低于通过符合性审查的次低报价供应商投标报价50%的，即投标报价＜通过符合性审查的次低报价供应商投标报价×50%；</w:t>
            </w:r>
          </w:p>
          <w:p w14:paraId="62EE1647">
            <w:pPr>
              <w:pStyle w:val="122"/>
              <w:jc w:val="left"/>
              <w:rPr>
                <w:rStyle w:val="44"/>
                <w:rFonts w:ascii="宋体" w:hAnsi="宋体" w:eastAsia="宋体" w:cs="宋体"/>
                <w:b w:val="0"/>
                <w:color w:val="auto"/>
                <w:sz w:val="21"/>
                <w:szCs w:val="24"/>
                <w:highlight w:val="none"/>
              </w:rPr>
            </w:pPr>
            <w:r>
              <w:rPr>
                <w:rStyle w:val="44"/>
                <w:rFonts w:ascii="宋体" w:hAnsi="宋体" w:eastAsia="宋体" w:cs="宋体"/>
                <w:b w:val="0"/>
                <w:color w:val="auto"/>
                <w:sz w:val="21"/>
                <w:szCs w:val="24"/>
                <w:highlight w:val="none"/>
              </w:rPr>
              <w:t>（3）投标报价低于采购项目最高限价45%的，即投标报价＜采购项目最高限价×45%</w:t>
            </w:r>
            <w:r>
              <w:rPr>
                <w:rStyle w:val="44"/>
                <w:rFonts w:hint="eastAsia" w:ascii="宋体" w:hAnsi="宋体" w:eastAsia="宋体" w:cs="宋体"/>
                <w:b w:val="0"/>
                <w:color w:val="auto"/>
                <w:sz w:val="21"/>
                <w:szCs w:val="24"/>
                <w:highlight w:val="none"/>
                <w:lang w:eastAsia="zh-CN"/>
              </w:rPr>
              <w:t>（属于该项情形的，供应商已随投标（响应）文件一并提交相关书面说明及必要的证明材料的，在评审现场可不再重复提交）</w:t>
            </w:r>
            <w:r>
              <w:rPr>
                <w:rStyle w:val="44"/>
                <w:rFonts w:ascii="宋体" w:hAnsi="宋体" w:eastAsia="宋体" w:cs="宋体"/>
                <w:b w:val="0"/>
                <w:color w:val="auto"/>
                <w:sz w:val="21"/>
                <w:szCs w:val="24"/>
                <w:highlight w:val="none"/>
              </w:rPr>
              <w:t>；</w:t>
            </w:r>
          </w:p>
          <w:p w14:paraId="7CB9F7A5">
            <w:pPr>
              <w:keepNext w:val="0"/>
              <w:keepLines w:val="0"/>
              <w:pageBreakBefore w:val="0"/>
              <w:widowControl/>
              <w:kinsoku/>
              <w:wordWrap/>
              <w:overflowPunct/>
              <w:topLinePunct w:val="0"/>
              <w:bidi w:val="0"/>
              <w:snapToGrid/>
              <w:spacing w:line="360" w:lineRule="exact"/>
              <w:textAlignment w:val="center"/>
              <w:rPr>
                <w:rFonts w:hint="eastAsia"/>
                <w:color w:val="auto"/>
                <w:sz w:val="21"/>
                <w:szCs w:val="21"/>
                <w:highlight w:val="none"/>
              </w:rPr>
            </w:pPr>
            <w:r>
              <w:rPr>
                <w:rStyle w:val="44"/>
                <w:rFonts w:ascii="宋体" w:hAnsi="宋体" w:eastAsia="宋体" w:cs="宋体"/>
                <w:b w:val="0"/>
                <w:color w:val="auto"/>
                <w:sz w:val="21"/>
                <w:szCs w:val="24"/>
                <w:highlight w:val="none"/>
              </w:rPr>
              <w:t>（4）评审委员会基于专业判断，认为供应商报价过低，有可能影响产品质量或者不能诚信履约的其他情形。</w:t>
            </w:r>
            <w:r>
              <w:rPr>
                <w:rStyle w:val="44"/>
                <w:rFonts w:hint="eastAsia" w:ascii="宋体" w:hAnsi="宋体" w:cs="宋体"/>
                <w:b w:val="0"/>
                <w:color w:val="auto"/>
                <w:sz w:val="21"/>
                <w:szCs w:val="24"/>
                <w:highlight w:val="none"/>
                <w:lang w:eastAsia="zh-CN"/>
              </w:rPr>
              <w:t>）</w:t>
            </w:r>
          </w:p>
        </w:tc>
      </w:tr>
    </w:tbl>
    <w:p w14:paraId="03AAD168">
      <w:pPr>
        <w:pStyle w:val="5"/>
        <w:rPr>
          <w:rFonts w:hint="eastAsia"/>
        </w:rPr>
      </w:pPr>
    </w:p>
    <w:p w14:paraId="447C5DA2">
      <w:pPr>
        <w:pStyle w:val="115"/>
        <w:rPr>
          <w:kern w:val="0"/>
          <w:szCs w:val="21"/>
          <w:highlight w:val="none"/>
        </w:rPr>
      </w:pPr>
      <w:r>
        <w:rPr>
          <w:kern w:val="0"/>
          <w:szCs w:val="21"/>
          <w:highlight w:val="none"/>
        </w:rPr>
        <w:t xml:space="preserve">  </w:t>
      </w:r>
      <w:r>
        <w:rPr>
          <w:kern w:val="0"/>
          <w:szCs w:val="21"/>
          <w:highlight w:val="none"/>
        </w:rPr>
        <w:br w:type="textWrapping"/>
      </w:r>
    </w:p>
    <w:p w14:paraId="69A3ABA5">
      <w:pPr>
        <w:pStyle w:val="115"/>
        <w:rPr>
          <w:kern w:val="0"/>
          <w:szCs w:val="21"/>
          <w:highlight w:val="none"/>
        </w:rPr>
      </w:pPr>
    </w:p>
    <w:p w14:paraId="3F5D8C21">
      <w:pPr>
        <w:pStyle w:val="115"/>
        <w:rPr>
          <w:kern w:val="0"/>
          <w:szCs w:val="21"/>
          <w:highlight w:val="none"/>
        </w:rPr>
      </w:pPr>
    </w:p>
    <w:p w14:paraId="74D7EFE0">
      <w:pPr>
        <w:pStyle w:val="115"/>
        <w:rPr>
          <w:kern w:val="0"/>
          <w:szCs w:val="21"/>
          <w:highlight w:val="none"/>
        </w:rPr>
      </w:pPr>
    </w:p>
    <w:p w14:paraId="0682DC27">
      <w:pPr>
        <w:pStyle w:val="115"/>
        <w:rPr>
          <w:kern w:val="0"/>
          <w:szCs w:val="21"/>
          <w:highlight w:val="none"/>
        </w:rPr>
      </w:pPr>
    </w:p>
    <w:p w14:paraId="01AC36EA">
      <w:pPr>
        <w:pStyle w:val="115"/>
        <w:rPr>
          <w:rFonts w:ascii="宋体" w:hAnsi="宋体" w:eastAsia="宋体" w:cs="宋体"/>
          <w:b/>
          <w:highlight w:val="none"/>
        </w:rPr>
      </w:pPr>
    </w:p>
    <w:p w14:paraId="09A1A0F0">
      <w:pPr>
        <w:pStyle w:val="115"/>
        <w:rPr>
          <w:rFonts w:ascii="宋体" w:hAnsi="宋体" w:eastAsia="宋体" w:cs="宋体"/>
          <w:b/>
          <w:highlight w:val="none"/>
        </w:rPr>
      </w:pPr>
    </w:p>
    <w:p w14:paraId="4859996B">
      <w:pPr>
        <w:rPr>
          <w:rFonts w:hint="eastAsia" w:ascii="黑体" w:hAnsi="华文中宋" w:eastAsia="黑体"/>
          <w:sz w:val="32"/>
          <w:szCs w:val="32"/>
          <w:highlight w:val="none"/>
          <w:lang w:val="en-US" w:eastAsia="zh-CN"/>
        </w:rPr>
      </w:pPr>
      <w:r>
        <w:rPr>
          <w:rFonts w:hint="eastAsia" w:ascii="黑体" w:hAnsi="华文中宋" w:eastAsia="黑体"/>
          <w:sz w:val="32"/>
          <w:szCs w:val="32"/>
          <w:highlight w:val="none"/>
          <w:lang w:val="en-US" w:eastAsia="zh-CN"/>
        </w:rPr>
        <w:br w:type="page"/>
      </w:r>
    </w:p>
    <w:p w14:paraId="057D3150">
      <w:pPr>
        <w:pStyle w:val="2"/>
        <w:keepNext w:val="0"/>
        <w:numPr>
          <w:ilvl w:val="0"/>
          <w:numId w:val="0"/>
        </w:numPr>
        <w:adjustRightInd w:val="0"/>
        <w:snapToGrid w:val="0"/>
        <w:spacing w:before="156" w:beforeLines="50" w:line="360" w:lineRule="auto"/>
        <w:jc w:val="center"/>
        <w:rPr>
          <w:rFonts w:hint="eastAsia" w:ascii="黑体" w:hAnsi="华文中宋" w:eastAsia="黑体"/>
          <w:sz w:val="32"/>
          <w:szCs w:val="32"/>
          <w:highlight w:val="none"/>
        </w:rPr>
      </w:pPr>
      <w:r>
        <w:rPr>
          <w:rFonts w:hint="eastAsia" w:ascii="黑体" w:hAnsi="华文中宋" w:eastAsia="黑体"/>
          <w:sz w:val="32"/>
          <w:szCs w:val="32"/>
          <w:highlight w:val="none"/>
          <w:lang w:val="en-US" w:eastAsia="zh-CN"/>
        </w:rPr>
        <w:br w:type="textWrapping"/>
      </w:r>
      <w:r>
        <w:rPr>
          <w:rFonts w:hint="eastAsia" w:ascii="黑体" w:hAnsi="华文中宋" w:eastAsia="黑体"/>
          <w:sz w:val="32"/>
          <w:szCs w:val="32"/>
          <w:highlight w:val="none"/>
          <w:lang w:val="en-US" w:eastAsia="zh-CN"/>
        </w:rPr>
        <w:t xml:space="preserve">第五章 </w:t>
      </w:r>
      <w:r>
        <w:rPr>
          <w:rFonts w:hint="eastAsia" w:ascii="黑体" w:hAnsi="华文中宋" w:eastAsia="黑体"/>
          <w:sz w:val="32"/>
          <w:szCs w:val="32"/>
          <w:highlight w:val="none"/>
        </w:rPr>
        <w:t>采购需求</w:t>
      </w:r>
      <w:bookmarkStart w:id="214" w:name="_GoBack"/>
      <w:bookmarkEnd w:id="214"/>
    </w:p>
    <w:p w14:paraId="3C431F35">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1"/>
          <w:szCs w:val="21"/>
          <w:lang w:val="en-US" w:eastAsia="zh-CN"/>
        </w:rPr>
      </w:pPr>
      <w:bookmarkStart w:id="129" w:name="_Toc13581"/>
      <w:r>
        <w:rPr>
          <w:rFonts w:hint="eastAsia" w:ascii="宋体" w:hAnsi="宋体" w:eastAsia="宋体" w:cs="宋体"/>
          <w:sz w:val="21"/>
          <w:szCs w:val="21"/>
        </w:rPr>
        <w:t>一、采购项目名称：</w:t>
      </w:r>
      <w:bookmarkEnd w:id="129"/>
      <w:r>
        <w:rPr>
          <w:rFonts w:hint="eastAsia" w:ascii="宋体" w:hAnsi="宋体" w:eastAsia="宋体" w:cs="宋体"/>
          <w:sz w:val="21"/>
          <w:szCs w:val="21"/>
          <w:lang w:eastAsia="zh-CN"/>
        </w:rPr>
        <w:t>郴州市直属机关幼儿园食堂食材采购</w:t>
      </w:r>
    </w:p>
    <w:p w14:paraId="5C63AC1F">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1"/>
          <w:szCs w:val="21"/>
        </w:rPr>
      </w:pPr>
      <w:bookmarkStart w:id="130" w:name="_Toc18187"/>
      <w:r>
        <w:rPr>
          <w:rFonts w:hint="eastAsia" w:ascii="宋体" w:hAnsi="宋体" w:eastAsia="宋体" w:cs="宋体"/>
          <w:sz w:val="21"/>
          <w:szCs w:val="21"/>
        </w:rPr>
        <w:t>二、采购预算：</w:t>
      </w:r>
      <w:bookmarkEnd w:id="130"/>
      <w:r>
        <w:rPr>
          <w:rFonts w:hint="eastAsia" w:ascii="宋体" w:hAnsi="宋体" w:eastAsia="宋体" w:cs="宋体"/>
          <w:sz w:val="21"/>
          <w:szCs w:val="21"/>
        </w:rPr>
        <w:t>¥1500000.00元</w:t>
      </w:r>
    </w:p>
    <w:p w14:paraId="305F81A2">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1"/>
          <w:szCs w:val="21"/>
          <w:lang w:val="en-US" w:eastAsia="zh-CN"/>
        </w:rPr>
      </w:pPr>
      <w:bookmarkStart w:id="131" w:name="_Toc28333"/>
      <w:r>
        <w:rPr>
          <w:rFonts w:hint="eastAsia" w:ascii="宋体" w:hAnsi="宋体" w:eastAsia="宋体" w:cs="宋体"/>
          <w:sz w:val="21"/>
          <w:szCs w:val="21"/>
        </w:rPr>
        <w:t>三、服务期限：</w:t>
      </w:r>
      <w:r>
        <w:rPr>
          <w:rFonts w:hint="eastAsia" w:ascii="宋体" w:hAnsi="宋体" w:eastAsia="宋体" w:cs="宋体"/>
          <w:sz w:val="21"/>
          <w:szCs w:val="21"/>
          <w:lang w:val="en-US" w:eastAsia="zh-CN"/>
        </w:rPr>
        <w:t>一年</w:t>
      </w:r>
      <w:bookmarkEnd w:id="131"/>
    </w:p>
    <w:p w14:paraId="5B7EAE9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四、服务要求</w:t>
      </w:r>
    </w:p>
    <w:p w14:paraId="768A6897">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b w:val="0"/>
          <w:bCs w:val="0"/>
          <w:color w:val="auto"/>
          <w:sz w:val="21"/>
          <w:szCs w:val="21"/>
          <w:lang w:eastAsia="zh-CN"/>
        </w:rPr>
      </w:pPr>
      <w:bookmarkStart w:id="132" w:name="_Toc7789"/>
      <w:r>
        <w:rPr>
          <w:rFonts w:hint="eastAsia" w:ascii="宋体" w:hAnsi="宋体" w:eastAsia="宋体" w:cs="宋体"/>
          <w:b w:val="0"/>
          <w:bCs w:val="0"/>
          <w:color w:val="auto"/>
          <w:sz w:val="21"/>
          <w:szCs w:val="21"/>
        </w:rPr>
        <w:t>1</w:t>
      </w:r>
      <w:r>
        <w:rPr>
          <w:rFonts w:hint="eastAsia" w:ascii="宋体" w:hAnsi="宋体" w:eastAsia="宋体" w:cs="宋体"/>
          <w:b w:val="0"/>
          <w:bCs w:val="0"/>
          <w:color w:val="auto"/>
          <w:sz w:val="21"/>
          <w:szCs w:val="21"/>
          <w:lang w:val="en-US" w:eastAsia="zh-CN"/>
        </w:rPr>
        <w:t>.</w:t>
      </w:r>
      <w:r>
        <w:rPr>
          <w:rFonts w:hint="eastAsia" w:ascii="宋体" w:hAnsi="宋体" w:eastAsia="宋体" w:cs="宋体"/>
          <w:b w:val="0"/>
          <w:bCs w:val="0"/>
          <w:color w:val="auto"/>
          <w:sz w:val="21"/>
          <w:szCs w:val="21"/>
        </w:rPr>
        <w:t>供应商提供的主要食品必须是经过食品药品监督局检验合格的产品，并提供食品药品监督局检验部门出具的监督抽检报告；禁止采购、使用超过保质期、腐败变质、油脂酸败、霉变生虫、污秽不洁、混有异物、掺假掺杂或者感官性状异常等食品</w:t>
      </w:r>
      <w:r>
        <w:rPr>
          <w:rFonts w:hint="eastAsia" w:ascii="宋体" w:hAnsi="宋体" w:cs="宋体"/>
          <w:b w:val="0"/>
          <w:bCs w:val="0"/>
          <w:color w:val="auto"/>
          <w:sz w:val="21"/>
          <w:szCs w:val="21"/>
          <w:lang w:eastAsia="zh-CN"/>
        </w:rPr>
        <w:t>。</w:t>
      </w:r>
    </w:p>
    <w:p w14:paraId="0F162403">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rPr>
        <w:t>2</w:t>
      </w:r>
      <w:r>
        <w:rPr>
          <w:rFonts w:hint="eastAsia" w:ascii="宋体" w:hAnsi="宋体" w:eastAsia="宋体" w:cs="宋体"/>
          <w:b w:val="0"/>
          <w:bCs w:val="0"/>
          <w:color w:val="auto"/>
          <w:sz w:val="21"/>
          <w:szCs w:val="21"/>
          <w:lang w:val="en-US" w:eastAsia="zh-CN"/>
        </w:rPr>
        <w:t>.</w:t>
      </w:r>
      <w:r>
        <w:rPr>
          <w:rFonts w:hint="eastAsia" w:ascii="宋体" w:hAnsi="宋体" w:eastAsia="宋体" w:cs="宋体"/>
          <w:b w:val="0"/>
          <w:bCs w:val="0"/>
          <w:color w:val="auto"/>
          <w:sz w:val="21"/>
          <w:szCs w:val="21"/>
        </w:rPr>
        <w:t>供应商应保证所提供的产品是合格安全的产品，一旦发现假冒伪劣、不合格食材等问题严重的，</w:t>
      </w:r>
      <w:r>
        <w:rPr>
          <w:rFonts w:hint="eastAsia" w:ascii="宋体" w:hAnsi="宋体" w:eastAsia="宋体" w:cs="宋体"/>
          <w:b w:val="0"/>
          <w:bCs w:val="0"/>
          <w:color w:val="auto"/>
          <w:sz w:val="21"/>
          <w:szCs w:val="21"/>
        </w:rPr>
        <w:t>供应商承担全部法律责任</w:t>
      </w:r>
      <w:r>
        <w:rPr>
          <w:rFonts w:hint="eastAsia" w:ascii="宋体" w:hAnsi="宋体" w:cs="宋体"/>
          <w:b w:val="0"/>
          <w:bCs w:val="0"/>
          <w:color w:val="auto"/>
          <w:sz w:val="21"/>
          <w:szCs w:val="21"/>
          <w:lang w:eastAsia="zh-CN"/>
        </w:rPr>
        <w:t>，</w:t>
      </w:r>
      <w:r>
        <w:rPr>
          <w:rFonts w:hint="eastAsia" w:ascii="宋体" w:hAnsi="宋体" w:eastAsia="宋体" w:cs="宋体"/>
          <w:b w:val="0"/>
          <w:bCs w:val="0"/>
          <w:color w:val="auto"/>
          <w:sz w:val="21"/>
          <w:szCs w:val="21"/>
        </w:rPr>
        <w:t>幼儿园有权解除合约</w:t>
      </w:r>
      <w:r>
        <w:rPr>
          <w:rFonts w:hint="eastAsia" w:ascii="宋体" w:hAnsi="宋体" w:cs="宋体"/>
          <w:b w:val="0"/>
          <w:bCs w:val="0"/>
          <w:color w:val="auto"/>
          <w:sz w:val="21"/>
          <w:szCs w:val="21"/>
          <w:lang w:eastAsia="zh-CN"/>
        </w:rPr>
        <w:t>。</w:t>
      </w:r>
    </w:p>
    <w:p w14:paraId="21C3C20B">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eastAsia="宋体"/>
          <w:color w:val="auto"/>
          <w:lang w:eastAsia="zh-CN"/>
        </w:rPr>
      </w:pPr>
      <w:r>
        <w:rPr>
          <w:rFonts w:hint="eastAsia" w:ascii="宋体" w:hAnsi="宋体" w:cs="宋体"/>
          <w:b w:val="0"/>
          <w:bCs w:val="0"/>
          <w:color w:val="auto"/>
          <w:sz w:val="21"/>
          <w:szCs w:val="21"/>
          <w:lang w:val="en-US" w:eastAsia="zh-CN"/>
        </w:rPr>
        <w:t>3.</w:t>
      </w:r>
      <w:r>
        <w:rPr>
          <w:rFonts w:hint="eastAsia" w:ascii="宋体" w:hAnsi="宋体" w:eastAsia="宋体" w:cs="宋体"/>
          <w:b w:val="0"/>
          <w:bCs w:val="0"/>
          <w:color w:val="auto"/>
          <w:sz w:val="21"/>
          <w:szCs w:val="21"/>
          <w:lang w:eastAsia="zh-CN"/>
        </w:rPr>
        <w:t>供应商提供的产品须经园内食堂验收人员进行感官检验、外观检验及试用检验。若产品外观、包装、形态不符合要求，或感官检验未达到食品卫生标准，将当即拒收；若供应商无法满足食品质量及售后服务要求，采购单位有权予以处罚或终止合同</w:t>
      </w:r>
      <w:r>
        <w:rPr>
          <w:rFonts w:hint="eastAsia" w:ascii="宋体" w:hAnsi="宋体" w:cs="宋体"/>
          <w:b w:val="0"/>
          <w:bCs w:val="0"/>
          <w:color w:val="auto"/>
          <w:sz w:val="21"/>
          <w:szCs w:val="21"/>
          <w:lang w:eastAsia="zh-CN"/>
        </w:rPr>
        <w:t>。</w:t>
      </w:r>
    </w:p>
    <w:p w14:paraId="0975B2CF">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eastAsia="宋体"/>
          <w:color w:val="auto"/>
          <w:lang w:eastAsia="zh-CN"/>
        </w:rPr>
      </w:pPr>
      <w:r>
        <w:rPr>
          <w:rFonts w:hint="eastAsia" w:ascii="宋体" w:hAnsi="宋体" w:cs="宋体"/>
          <w:b w:val="0"/>
          <w:bCs w:val="0"/>
          <w:color w:val="auto"/>
          <w:sz w:val="21"/>
          <w:szCs w:val="21"/>
          <w:lang w:val="en-US" w:eastAsia="zh-CN"/>
        </w:rPr>
        <w:t>4.</w:t>
      </w:r>
      <w:r>
        <w:rPr>
          <w:rFonts w:hint="eastAsia" w:ascii="宋体" w:hAnsi="宋体" w:eastAsia="宋体" w:cs="宋体"/>
          <w:b w:val="0"/>
          <w:bCs w:val="0"/>
          <w:color w:val="auto"/>
          <w:sz w:val="21"/>
          <w:szCs w:val="21"/>
          <w:lang w:eastAsia="zh-CN"/>
        </w:rPr>
        <w:t>供应商须根据采购人食堂管理人员通知的时间、数量、品种、品质要求及协定价格准时送货，经检验合格后签字确认，不得无故推脱。若因此影响幼儿园正常运转，供应商应承担相应经济赔偿责任</w:t>
      </w:r>
      <w:r>
        <w:rPr>
          <w:rFonts w:hint="eastAsia" w:ascii="宋体" w:hAnsi="宋体" w:cs="宋体"/>
          <w:b w:val="0"/>
          <w:bCs w:val="0"/>
          <w:color w:val="auto"/>
          <w:sz w:val="21"/>
          <w:szCs w:val="21"/>
          <w:lang w:eastAsia="zh-CN"/>
        </w:rPr>
        <w:t>。</w:t>
      </w:r>
    </w:p>
    <w:p w14:paraId="0C003DAD">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rPr>
        <w:t>5</w:t>
      </w:r>
      <w:r>
        <w:rPr>
          <w:rFonts w:hint="eastAsia" w:ascii="宋体" w:hAnsi="宋体" w:eastAsia="宋体" w:cs="宋体"/>
          <w:b w:val="0"/>
          <w:bCs w:val="0"/>
          <w:color w:val="auto"/>
          <w:sz w:val="21"/>
          <w:szCs w:val="21"/>
          <w:lang w:val="en-US" w:eastAsia="zh-CN"/>
        </w:rPr>
        <w:t>.</w:t>
      </w:r>
      <w:r>
        <w:rPr>
          <w:rFonts w:hint="eastAsia" w:ascii="宋体" w:hAnsi="宋体" w:eastAsia="宋体" w:cs="宋体"/>
          <w:b w:val="0"/>
          <w:bCs w:val="0"/>
          <w:color w:val="auto"/>
          <w:sz w:val="21"/>
          <w:szCs w:val="21"/>
        </w:rPr>
        <w:t>供应商不能满足供货要求时，应提前1周通知幼儿园，由双方协商解决；如供应商多次出现不能满足供货要求，影响幼儿园正常开餐，幼儿园有权解除合约</w:t>
      </w:r>
      <w:r>
        <w:rPr>
          <w:rFonts w:hint="eastAsia" w:ascii="宋体" w:hAnsi="宋体" w:cs="宋体"/>
          <w:b w:val="0"/>
          <w:bCs w:val="0"/>
          <w:color w:val="auto"/>
          <w:sz w:val="21"/>
          <w:szCs w:val="21"/>
          <w:lang w:eastAsia="zh-CN"/>
        </w:rPr>
        <w:t>。</w:t>
      </w:r>
    </w:p>
    <w:p w14:paraId="4DF75127">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eastAsia="宋体"/>
          <w:color w:val="auto"/>
          <w:lang w:eastAsia="zh-CN"/>
        </w:rPr>
      </w:pPr>
      <w:r>
        <w:rPr>
          <w:rFonts w:hint="eastAsia" w:ascii="宋体" w:hAnsi="宋体" w:cs="宋体"/>
          <w:b w:val="0"/>
          <w:bCs w:val="0"/>
          <w:color w:val="auto"/>
          <w:sz w:val="21"/>
          <w:szCs w:val="21"/>
          <w:lang w:val="en-US" w:eastAsia="zh-CN"/>
        </w:rPr>
        <w:t>6.</w:t>
      </w:r>
      <w:r>
        <w:rPr>
          <w:rFonts w:hint="eastAsia" w:ascii="宋体" w:hAnsi="宋体" w:eastAsia="宋体" w:cs="宋体"/>
          <w:b w:val="0"/>
          <w:bCs w:val="0"/>
          <w:color w:val="auto"/>
          <w:sz w:val="21"/>
          <w:szCs w:val="21"/>
          <w:lang w:val="en-US" w:eastAsia="zh-CN"/>
        </w:rPr>
        <w:t>若因所供应大宗食材直接导致食品安全事故，幼儿园</w:t>
      </w:r>
      <w:r>
        <w:rPr>
          <w:rFonts w:hint="eastAsia" w:ascii="宋体" w:hAnsi="宋体" w:cs="宋体"/>
          <w:b w:val="0"/>
          <w:bCs w:val="0"/>
          <w:color w:val="auto"/>
          <w:sz w:val="21"/>
          <w:szCs w:val="21"/>
          <w:lang w:val="en-US" w:eastAsia="zh-CN"/>
        </w:rPr>
        <w:t>将</w:t>
      </w:r>
      <w:r>
        <w:rPr>
          <w:rFonts w:hint="eastAsia" w:ascii="宋体" w:hAnsi="宋体" w:eastAsia="宋体" w:cs="宋体"/>
          <w:b w:val="0"/>
          <w:bCs w:val="0"/>
          <w:color w:val="auto"/>
          <w:sz w:val="21"/>
          <w:szCs w:val="21"/>
          <w:lang w:val="en-US" w:eastAsia="zh-CN"/>
        </w:rPr>
        <w:t>取消其供货资格、终止</w:t>
      </w:r>
      <w:r>
        <w:rPr>
          <w:rFonts w:hint="eastAsia" w:ascii="宋体" w:hAnsi="宋体" w:cs="宋体"/>
          <w:b w:val="0"/>
          <w:bCs w:val="0"/>
          <w:color w:val="auto"/>
          <w:sz w:val="21"/>
          <w:szCs w:val="21"/>
          <w:lang w:val="en-US" w:eastAsia="zh-CN"/>
        </w:rPr>
        <w:t>双方</w:t>
      </w:r>
      <w:r>
        <w:rPr>
          <w:rFonts w:hint="eastAsia" w:ascii="宋体" w:hAnsi="宋体" w:eastAsia="宋体" w:cs="宋体"/>
          <w:b w:val="0"/>
          <w:bCs w:val="0"/>
          <w:color w:val="auto"/>
          <w:sz w:val="21"/>
          <w:szCs w:val="21"/>
          <w:lang w:val="en-US" w:eastAsia="zh-CN"/>
        </w:rPr>
        <w:t>签订的合同</w:t>
      </w:r>
      <w:r>
        <w:rPr>
          <w:rFonts w:hint="eastAsia" w:ascii="宋体" w:hAnsi="宋体" w:cs="宋体"/>
          <w:b w:val="0"/>
          <w:bCs w:val="0"/>
          <w:color w:val="auto"/>
          <w:sz w:val="21"/>
          <w:szCs w:val="21"/>
          <w:lang w:val="en-US" w:eastAsia="zh-CN"/>
        </w:rPr>
        <w:t>，</w:t>
      </w:r>
      <w:r>
        <w:rPr>
          <w:rFonts w:hint="eastAsia" w:ascii="宋体" w:hAnsi="宋体" w:eastAsia="宋体" w:cs="宋体"/>
          <w:b w:val="0"/>
          <w:bCs w:val="0"/>
          <w:color w:val="auto"/>
          <w:sz w:val="21"/>
          <w:szCs w:val="21"/>
          <w:lang w:val="en-US" w:eastAsia="zh-CN"/>
        </w:rPr>
        <w:t>且供应商需承担相应经济赔偿责任及其他法律责任。</w:t>
      </w:r>
    </w:p>
    <w:p w14:paraId="0C9F5DBA">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rPr>
        <w:t>7</w:t>
      </w:r>
      <w:r>
        <w:rPr>
          <w:rFonts w:hint="eastAsia" w:ascii="宋体" w:hAnsi="宋体" w:eastAsia="宋体" w:cs="宋体"/>
          <w:b w:val="0"/>
          <w:bCs w:val="0"/>
          <w:color w:val="auto"/>
          <w:sz w:val="21"/>
          <w:szCs w:val="21"/>
          <w:lang w:val="en-US" w:eastAsia="zh-CN"/>
        </w:rPr>
        <w:t>.</w:t>
      </w:r>
      <w:r>
        <w:rPr>
          <w:rFonts w:hint="eastAsia" w:ascii="宋体" w:hAnsi="宋体" w:eastAsia="宋体" w:cs="宋体"/>
          <w:b w:val="0"/>
          <w:bCs w:val="0"/>
          <w:color w:val="auto"/>
          <w:sz w:val="21"/>
          <w:szCs w:val="21"/>
        </w:rPr>
        <w:t>如供货商所供商品价格偏离较大</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指上浮</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我园将提出质疑并根据整改情况决定是否取消供货商的供货资格。</w:t>
      </w:r>
    </w:p>
    <w:p w14:paraId="466D3DD6">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8.定价和结算</w:t>
      </w:r>
    </w:p>
    <w:p w14:paraId="11B2BCD6">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8.1.定价：为确保产品质量，基准价</w:t>
      </w:r>
      <w:r>
        <w:rPr>
          <w:rFonts w:hint="eastAsia" w:ascii="宋体" w:hAnsi="宋体" w:eastAsia="宋体" w:cs="宋体"/>
          <w:b w:val="0"/>
          <w:bCs w:val="0"/>
          <w:color w:val="auto"/>
          <w:sz w:val="21"/>
          <w:szCs w:val="21"/>
          <w:lang w:val="en-US" w:eastAsia="zh-CN"/>
        </w:rPr>
        <w:t>以</w:t>
      </w:r>
      <w:r>
        <w:rPr>
          <w:rFonts w:hint="eastAsia" w:ascii="宋体" w:hAnsi="宋体" w:cs="宋体"/>
          <w:b w:val="0"/>
          <w:bCs w:val="0"/>
          <w:color w:val="auto"/>
          <w:sz w:val="21"/>
          <w:szCs w:val="21"/>
          <w:highlight w:val="none"/>
          <w:lang w:val="en-US" w:eastAsia="zh-CN"/>
        </w:rPr>
        <w:t>步步高</w:t>
      </w:r>
      <w:r>
        <w:rPr>
          <w:rFonts w:hint="eastAsia" w:ascii="宋体" w:hAnsi="宋体" w:eastAsia="宋体" w:cs="宋体"/>
          <w:b w:val="0"/>
          <w:bCs w:val="0"/>
          <w:color w:val="auto"/>
          <w:sz w:val="21"/>
          <w:szCs w:val="21"/>
          <w:highlight w:val="none"/>
          <w:lang w:val="en-US" w:eastAsia="zh-CN"/>
        </w:rPr>
        <w:t>、沃尔玛等</w:t>
      </w:r>
      <w:r>
        <w:rPr>
          <w:rFonts w:hint="eastAsia" w:ascii="宋体" w:hAnsi="宋体" w:eastAsia="宋体" w:cs="宋体"/>
          <w:b w:val="0"/>
          <w:bCs w:val="0"/>
          <w:color w:val="auto"/>
          <w:sz w:val="21"/>
          <w:szCs w:val="21"/>
          <w:lang w:val="en-US" w:eastAsia="zh-CN"/>
        </w:rPr>
        <w:t>大型超市对应品种的零售价格</w:t>
      </w:r>
      <w:r>
        <w:rPr>
          <w:rFonts w:hint="eastAsia" w:ascii="宋体" w:hAnsi="宋体" w:cs="宋体"/>
          <w:b w:val="0"/>
          <w:bCs w:val="0"/>
          <w:color w:val="auto"/>
          <w:sz w:val="21"/>
          <w:szCs w:val="21"/>
          <w:lang w:val="en-US" w:eastAsia="zh-CN"/>
        </w:rPr>
        <w:t>为准</w:t>
      </w:r>
      <w:r>
        <w:rPr>
          <w:rFonts w:hint="eastAsia" w:ascii="宋体" w:hAnsi="宋体" w:eastAsia="宋体" w:cs="宋体"/>
          <w:b w:val="0"/>
          <w:bCs w:val="0"/>
          <w:color w:val="auto"/>
          <w:sz w:val="21"/>
          <w:szCs w:val="21"/>
          <w:lang w:val="en-US" w:eastAsia="zh-CN"/>
        </w:rPr>
        <w:t>，</w:t>
      </w:r>
      <w:r>
        <w:rPr>
          <w:rFonts w:hint="eastAsia" w:ascii="宋体" w:hAnsi="宋体" w:cs="宋体"/>
          <w:b w:val="0"/>
          <w:bCs w:val="0"/>
          <w:color w:val="auto"/>
          <w:sz w:val="21"/>
          <w:szCs w:val="21"/>
          <w:lang w:val="en-US" w:eastAsia="zh-CN"/>
        </w:rPr>
        <w:t>以及郴州市区大型农贸市场的询价结果为综合参考</w:t>
      </w:r>
      <w:r>
        <w:rPr>
          <w:rFonts w:hint="eastAsia" w:ascii="宋体" w:hAnsi="宋体" w:eastAsia="宋体" w:cs="宋体"/>
          <w:b w:val="0"/>
          <w:bCs w:val="0"/>
          <w:color w:val="auto"/>
          <w:sz w:val="21"/>
          <w:szCs w:val="21"/>
          <w:lang w:val="en-US" w:eastAsia="zh-CN"/>
        </w:rPr>
        <w:t>依据</w:t>
      </w:r>
      <w:r>
        <w:rPr>
          <w:rFonts w:hint="eastAsia" w:ascii="宋体" w:hAnsi="宋体" w:eastAsia="宋体" w:cs="宋体"/>
          <w:b w:val="0"/>
          <w:bCs w:val="0"/>
          <w:color w:val="auto"/>
          <w:sz w:val="21"/>
          <w:szCs w:val="21"/>
          <w:lang w:val="en-US" w:eastAsia="zh-CN"/>
        </w:rPr>
        <w:t>，投标人按费率报价</w:t>
      </w:r>
      <w:r>
        <w:rPr>
          <w:rFonts w:hint="eastAsia" w:ascii="宋体" w:hAnsi="宋体" w:eastAsia="宋体" w:cs="宋体"/>
          <w:b w:val="0"/>
          <w:bCs w:val="0"/>
          <w:color w:val="auto"/>
          <w:sz w:val="21"/>
          <w:szCs w:val="21"/>
          <w:lang w:val="en-US" w:eastAsia="zh-CN"/>
        </w:rPr>
        <w:t>（</w:t>
      </w:r>
      <w:r>
        <w:rPr>
          <w:rFonts w:hint="eastAsia" w:ascii="宋体" w:hAnsi="宋体" w:cs="宋体"/>
          <w:b w:val="0"/>
          <w:bCs w:val="0"/>
          <w:color w:val="auto"/>
          <w:sz w:val="21"/>
          <w:szCs w:val="21"/>
          <w:lang w:val="en-US" w:eastAsia="zh-CN"/>
        </w:rPr>
        <w:t>即价格折扣，如费率报价为90%，即为九折</w:t>
      </w:r>
      <w:r>
        <w:rPr>
          <w:rFonts w:hint="eastAsia" w:ascii="宋体" w:hAnsi="宋体" w:eastAsia="宋体" w:cs="宋体"/>
          <w:b w:val="0"/>
          <w:bCs w:val="0"/>
          <w:color w:val="auto"/>
          <w:sz w:val="21"/>
          <w:szCs w:val="21"/>
          <w:lang w:val="en-US" w:eastAsia="zh-CN"/>
        </w:rPr>
        <w:t>）。若</w:t>
      </w:r>
      <w:r>
        <w:rPr>
          <w:rFonts w:hint="eastAsia" w:ascii="宋体" w:hAnsi="宋体" w:cs="宋体"/>
          <w:b w:val="0"/>
          <w:bCs w:val="0"/>
          <w:color w:val="auto"/>
          <w:sz w:val="21"/>
          <w:szCs w:val="21"/>
          <w:lang w:val="en-US" w:eastAsia="zh-CN"/>
        </w:rPr>
        <w:t>步步高</w:t>
      </w:r>
      <w:r>
        <w:rPr>
          <w:rFonts w:hint="eastAsia" w:ascii="宋体" w:hAnsi="宋体" w:eastAsia="宋体" w:cs="宋体"/>
          <w:b w:val="0"/>
          <w:bCs w:val="0"/>
          <w:color w:val="auto"/>
          <w:sz w:val="21"/>
          <w:szCs w:val="21"/>
          <w:lang w:val="en-US" w:eastAsia="zh-CN"/>
        </w:rPr>
        <w:t>、沃尔玛等大型超市无对应品种，采购人有权在郴州市内多个大型超市及大型农贸市场开展价格调查，或在供货时由中标供应商与采购人具体协商，参考市场行情及中标供应商所报投标费率确定执行标准。</w:t>
      </w:r>
      <w:r>
        <w:rPr>
          <w:rFonts w:hint="eastAsia" w:ascii="宋体" w:hAnsi="宋体" w:eastAsia="宋体" w:cs="宋体"/>
          <w:b w:val="0"/>
          <w:bCs w:val="0"/>
          <w:color w:val="auto"/>
          <w:sz w:val="21"/>
          <w:szCs w:val="21"/>
          <w:lang w:val="en-US" w:eastAsia="zh-CN"/>
        </w:rPr>
        <w:t>定价时间周期在签订合同时约定。投标人不得以低价恶性竞争，不得影响采购人产品供货质量，否则采购人将移交上级主管部门及市场监督部门纳入不诚信履约黑名单；</w:t>
      </w:r>
    </w:p>
    <w:p w14:paraId="063AD561">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8.2.基准价为已包含货物本身的费用、税费、加工、检测、包装、仓储、送货和质保期保障等一切含税费用。</w:t>
      </w:r>
    </w:p>
    <w:p w14:paraId="649A905A">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8.3.结算公式：物品实际供货价＝物品基准价×中标费率×实际供货量</w:t>
      </w:r>
    </w:p>
    <w:p w14:paraId="685C1F6C">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8.4.投标单位如若中标，结算费率必须为中标费率，最终送货结算价格由郴州市直属机关幼儿园核准后的价格为准。</w:t>
      </w:r>
    </w:p>
    <w:p w14:paraId="646D769E">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9.供应商不得提供散装糕点、汉堡、三明治等食品，不得提供散装食用油、散装食盐。</w:t>
      </w:r>
    </w:p>
    <w:p w14:paraId="25D78664">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10.供应商不得配送四季豆、鲜黄花菜、野生菌、发芽土豆等高风险食品。</w:t>
      </w:r>
    </w:p>
    <w:p w14:paraId="7D6AA262">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11.供应商配送的食品中原则上不得添加食品添加剂，确需使用的须在配送单中明示并提前报备。</w:t>
      </w:r>
    </w:p>
    <w:p w14:paraId="077D2524">
      <w:pPr>
        <w:keepNext w:val="0"/>
        <w:keepLines w:val="0"/>
        <w:pageBreakBefore w:val="0"/>
        <w:widowControl w:val="0"/>
        <w:kinsoku/>
        <w:wordWrap/>
        <w:overflowPunct/>
        <w:topLinePunct w:val="0"/>
        <w:autoSpaceDE/>
        <w:autoSpaceDN/>
        <w:bidi w:val="0"/>
        <w:adjustRightInd/>
        <w:snapToGrid/>
        <w:spacing w:line="480" w:lineRule="exact"/>
        <w:ind w:firstLine="422" w:firstLineChars="20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12</w:t>
      </w:r>
      <w:r>
        <w:rPr>
          <w:rFonts w:hint="eastAsia" w:ascii="宋体" w:hAnsi="宋体" w:eastAsia="宋体" w:cs="宋体"/>
          <w:b w:val="0"/>
          <w:bCs w:val="0"/>
          <w:color w:val="auto"/>
          <w:sz w:val="21"/>
          <w:szCs w:val="21"/>
          <w:lang w:val="en-US" w:eastAsia="zh-CN"/>
        </w:rPr>
        <w:t>.</w:t>
      </w:r>
      <w:r>
        <w:rPr>
          <w:rFonts w:hint="eastAsia" w:ascii="宋体" w:hAnsi="宋体" w:eastAsia="宋体" w:cs="宋体"/>
          <w:b/>
          <w:bCs/>
          <w:color w:val="auto"/>
          <w:sz w:val="21"/>
          <w:szCs w:val="21"/>
          <w:lang w:val="en-US" w:eastAsia="zh-CN"/>
        </w:rPr>
        <w:t>供应商须承诺近3年内未发生食品安全事故或查实食品安全舆情事件，提供书面承诺函。</w:t>
      </w:r>
    </w:p>
    <w:p w14:paraId="5FB87A10">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b w:val="0"/>
          <w:bCs w:val="0"/>
          <w:color w:val="auto"/>
          <w:sz w:val="21"/>
          <w:szCs w:val="21"/>
        </w:rPr>
      </w:pPr>
      <w:r>
        <w:rPr>
          <w:rFonts w:hint="eastAsia" w:ascii="宋体" w:hAnsi="宋体" w:cs="宋体"/>
          <w:b w:val="0"/>
          <w:bCs w:val="0"/>
          <w:color w:val="auto"/>
          <w:sz w:val="21"/>
          <w:szCs w:val="21"/>
          <w:lang w:val="en-US" w:eastAsia="zh-CN"/>
        </w:rPr>
        <w:t>13</w:t>
      </w:r>
      <w:r>
        <w:rPr>
          <w:rFonts w:hint="eastAsia" w:ascii="宋体" w:hAnsi="宋体" w:eastAsia="宋体" w:cs="宋体"/>
          <w:b w:val="0"/>
          <w:bCs w:val="0"/>
          <w:color w:val="auto"/>
          <w:sz w:val="21"/>
          <w:szCs w:val="21"/>
          <w:lang w:val="en-US" w:eastAsia="zh-CN"/>
        </w:rPr>
        <w:t>.</w:t>
      </w:r>
      <w:r>
        <w:rPr>
          <w:rFonts w:hint="eastAsia" w:ascii="宋体" w:hAnsi="宋体" w:eastAsia="宋体" w:cs="宋体"/>
          <w:b w:val="0"/>
          <w:bCs w:val="0"/>
          <w:color w:val="auto"/>
          <w:sz w:val="21"/>
          <w:szCs w:val="21"/>
        </w:rPr>
        <w:t>服务期限：</w:t>
      </w:r>
      <w:r>
        <w:rPr>
          <w:rFonts w:hint="eastAsia" w:ascii="宋体" w:hAnsi="宋体" w:eastAsia="宋体" w:cs="宋体"/>
          <w:b w:val="0"/>
          <w:bCs w:val="0"/>
          <w:color w:val="auto"/>
          <w:sz w:val="21"/>
          <w:szCs w:val="21"/>
          <w:lang w:val="en-US" w:eastAsia="zh-CN"/>
        </w:rPr>
        <w:t>一</w:t>
      </w:r>
      <w:r>
        <w:rPr>
          <w:rFonts w:hint="eastAsia" w:ascii="宋体" w:hAnsi="宋体" w:eastAsia="宋体" w:cs="宋体"/>
          <w:b w:val="0"/>
          <w:bCs w:val="0"/>
          <w:color w:val="auto"/>
          <w:sz w:val="21"/>
          <w:szCs w:val="21"/>
        </w:rPr>
        <w:t>年（</w:t>
      </w:r>
      <w:r>
        <w:rPr>
          <w:rFonts w:hint="eastAsia" w:ascii="宋体" w:hAnsi="宋体" w:eastAsia="宋体" w:cs="宋体"/>
          <w:b w:val="0"/>
          <w:bCs w:val="0"/>
          <w:color w:val="auto"/>
          <w:sz w:val="21"/>
          <w:szCs w:val="21"/>
          <w:lang w:val="en-US" w:eastAsia="zh-CN"/>
        </w:rPr>
        <w:t>起止时间具体签订合同时约定</w:t>
      </w:r>
      <w:r>
        <w:rPr>
          <w:rFonts w:hint="eastAsia" w:ascii="宋体" w:hAnsi="宋体" w:eastAsia="宋体" w:cs="宋体"/>
          <w:b w:val="0"/>
          <w:bCs w:val="0"/>
          <w:color w:val="auto"/>
          <w:sz w:val="21"/>
          <w:szCs w:val="21"/>
        </w:rPr>
        <w:t>）；</w:t>
      </w:r>
    </w:p>
    <w:p w14:paraId="7725AD59">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b w:val="0"/>
          <w:bCs w:val="0"/>
          <w:color w:val="auto"/>
          <w:sz w:val="21"/>
          <w:szCs w:val="21"/>
        </w:rPr>
      </w:pPr>
      <w:r>
        <w:rPr>
          <w:rFonts w:hint="eastAsia" w:ascii="宋体" w:hAnsi="宋体" w:cs="宋体"/>
          <w:b w:val="0"/>
          <w:bCs w:val="0"/>
          <w:color w:val="auto"/>
          <w:sz w:val="21"/>
          <w:szCs w:val="21"/>
          <w:lang w:val="en-US" w:eastAsia="zh-CN"/>
        </w:rPr>
        <w:t>14</w:t>
      </w:r>
      <w:r>
        <w:rPr>
          <w:rFonts w:hint="eastAsia" w:ascii="宋体" w:hAnsi="宋体" w:eastAsia="宋体" w:cs="宋体"/>
          <w:b w:val="0"/>
          <w:bCs w:val="0"/>
          <w:color w:val="auto"/>
          <w:sz w:val="21"/>
          <w:szCs w:val="21"/>
          <w:lang w:val="en-US" w:eastAsia="zh-CN"/>
        </w:rPr>
        <w:t>.</w:t>
      </w:r>
      <w:r>
        <w:rPr>
          <w:rFonts w:hint="eastAsia" w:ascii="宋体" w:hAnsi="宋体" w:eastAsia="宋体" w:cs="宋体"/>
          <w:b w:val="0"/>
          <w:bCs w:val="0"/>
          <w:color w:val="auto"/>
          <w:sz w:val="21"/>
          <w:szCs w:val="21"/>
        </w:rPr>
        <w:t>未尽事宜，双方在合同中约定。</w:t>
      </w:r>
    </w:p>
    <w:tbl>
      <w:tblPr>
        <w:tblStyle w:val="42"/>
        <w:tblW w:w="91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3991"/>
        <w:gridCol w:w="4164"/>
      </w:tblGrid>
      <w:tr w14:paraId="7FE76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tcBorders>
              <w:top w:val="single" w:color="auto" w:sz="4" w:space="0"/>
              <w:left w:val="single" w:color="auto" w:sz="4" w:space="0"/>
              <w:bottom w:val="single" w:color="auto" w:sz="4" w:space="0"/>
              <w:right w:val="single" w:color="auto" w:sz="4" w:space="0"/>
            </w:tcBorders>
            <w:noWrap w:val="0"/>
            <w:vAlign w:val="top"/>
          </w:tcPr>
          <w:p w14:paraId="1E40AD08">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序号</w:t>
            </w:r>
          </w:p>
        </w:tc>
        <w:tc>
          <w:tcPr>
            <w:tcW w:w="3991" w:type="dxa"/>
            <w:tcBorders>
              <w:top w:val="single" w:color="auto" w:sz="4" w:space="0"/>
              <w:left w:val="single" w:color="auto" w:sz="4" w:space="0"/>
              <w:bottom w:val="single" w:color="auto" w:sz="4" w:space="0"/>
              <w:right w:val="single" w:color="auto" w:sz="4" w:space="0"/>
            </w:tcBorders>
            <w:noWrap w:val="0"/>
            <w:vAlign w:val="top"/>
          </w:tcPr>
          <w:p w14:paraId="334894D2">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采购物品</w:t>
            </w:r>
          </w:p>
        </w:tc>
        <w:tc>
          <w:tcPr>
            <w:tcW w:w="4164" w:type="dxa"/>
            <w:tcBorders>
              <w:top w:val="single" w:color="auto" w:sz="4" w:space="0"/>
              <w:left w:val="single" w:color="auto" w:sz="4" w:space="0"/>
              <w:bottom w:val="single" w:color="auto" w:sz="4" w:space="0"/>
              <w:right w:val="single" w:color="auto" w:sz="4" w:space="0"/>
            </w:tcBorders>
            <w:noWrap w:val="0"/>
            <w:vAlign w:val="top"/>
          </w:tcPr>
          <w:p w14:paraId="32DCA12F">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 xml:space="preserve">       采购要求</w:t>
            </w:r>
          </w:p>
        </w:tc>
      </w:tr>
      <w:tr w14:paraId="5CB05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tcBorders>
              <w:top w:val="single" w:color="auto" w:sz="4" w:space="0"/>
              <w:left w:val="single" w:color="auto" w:sz="4" w:space="0"/>
              <w:bottom w:val="single" w:color="auto" w:sz="4" w:space="0"/>
              <w:right w:val="single" w:color="auto" w:sz="4" w:space="0"/>
            </w:tcBorders>
            <w:noWrap w:val="0"/>
            <w:vAlign w:val="top"/>
          </w:tcPr>
          <w:p w14:paraId="2F8A79D2">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w:t>
            </w:r>
          </w:p>
        </w:tc>
        <w:tc>
          <w:tcPr>
            <w:tcW w:w="3991" w:type="dxa"/>
            <w:tcBorders>
              <w:top w:val="single" w:color="auto" w:sz="4" w:space="0"/>
              <w:left w:val="single" w:color="auto" w:sz="4" w:space="0"/>
              <w:bottom w:val="single" w:color="auto" w:sz="4" w:space="0"/>
              <w:right w:val="single" w:color="auto" w:sz="4" w:space="0"/>
            </w:tcBorders>
            <w:noWrap w:val="0"/>
            <w:vAlign w:val="top"/>
          </w:tcPr>
          <w:p w14:paraId="5496DF2C">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各种蔬菜类食材</w:t>
            </w:r>
          </w:p>
        </w:tc>
        <w:tc>
          <w:tcPr>
            <w:tcW w:w="4164" w:type="dxa"/>
            <w:vMerge w:val="restart"/>
            <w:tcBorders>
              <w:top w:val="single" w:color="auto" w:sz="4" w:space="0"/>
              <w:left w:val="single" w:color="auto" w:sz="4" w:space="0"/>
              <w:bottom w:val="single" w:color="auto" w:sz="4" w:space="0"/>
              <w:right w:val="single" w:color="auto" w:sz="4" w:space="0"/>
            </w:tcBorders>
            <w:noWrap w:val="0"/>
            <w:vAlign w:val="top"/>
          </w:tcPr>
          <w:p w14:paraId="232DA065">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eastAsia="宋体"/>
                <w:color w:val="auto"/>
                <w:lang w:eastAsia="zh-CN"/>
              </w:rPr>
            </w:pPr>
            <w:r>
              <w:rPr>
                <w:rFonts w:hint="eastAsia" w:ascii="宋体" w:hAnsi="宋体" w:eastAsia="宋体" w:cs="宋体"/>
                <w:b w:val="0"/>
                <w:bCs w:val="0"/>
                <w:color w:val="auto"/>
                <w:sz w:val="21"/>
                <w:szCs w:val="21"/>
                <w:lang w:eastAsia="zh-CN"/>
              </w:rPr>
              <w:t>1. 按幼儿园指定时间要求供货。</w:t>
            </w:r>
          </w:p>
          <w:p w14:paraId="530F5986">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eastAsia="宋体"/>
                <w:color w:val="auto"/>
                <w:lang w:eastAsia="zh-CN"/>
              </w:rPr>
            </w:pPr>
            <w:r>
              <w:rPr>
                <w:rFonts w:hint="eastAsia" w:ascii="宋体" w:hAnsi="宋体" w:cs="宋体"/>
                <w:b w:val="0"/>
                <w:bCs w:val="0"/>
                <w:color w:val="auto"/>
                <w:sz w:val="21"/>
                <w:szCs w:val="21"/>
                <w:lang w:val="en-US" w:eastAsia="zh-CN"/>
              </w:rPr>
              <w:t xml:space="preserve">2. </w:t>
            </w:r>
            <w:r>
              <w:rPr>
                <w:rFonts w:hint="eastAsia" w:ascii="宋体" w:hAnsi="宋体" w:eastAsia="宋体" w:cs="宋体"/>
                <w:b w:val="0"/>
                <w:bCs w:val="0"/>
                <w:color w:val="auto"/>
                <w:sz w:val="21"/>
                <w:szCs w:val="21"/>
                <w:lang w:val="en-US" w:eastAsia="zh-CN"/>
              </w:rPr>
              <w:t>所供食材需确保新鲜、安全，且须提供对应的食品合格证或检测合格报告。</w:t>
            </w:r>
          </w:p>
          <w:p w14:paraId="555ED361">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eastAsia="宋体"/>
                <w:color w:val="auto"/>
                <w:highlight w:val="none"/>
                <w:lang w:eastAsia="zh-CN"/>
              </w:rPr>
            </w:pPr>
            <w:r>
              <w:rPr>
                <w:rFonts w:hint="eastAsia" w:ascii="宋体" w:hAnsi="宋体" w:eastAsia="宋体" w:cs="宋体"/>
                <w:b w:val="0"/>
                <w:bCs w:val="0"/>
                <w:color w:val="auto"/>
                <w:sz w:val="21"/>
                <w:szCs w:val="21"/>
                <w:highlight w:val="none"/>
                <w:lang w:eastAsia="zh-CN"/>
              </w:rPr>
              <w:t>3.</w:t>
            </w:r>
            <w:r>
              <w:rPr>
                <w:rFonts w:hint="eastAsia" w:ascii="宋体" w:hAnsi="宋体" w:eastAsia="宋体" w:cs="宋体"/>
                <w:b w:val="0"/>
                <w:bCs w:val="0"/>
                <w:color w:val="auto"/>
                <w:sz w:val="21"/>
                <w:szCs w:val="21"/>
                <w:highlight w:val="none"/>
                <w:lang w:val="en-US" w:eastAsia="zh-CN"/>
              </w:rPr>
              <w:t xml:space="preserve"> 按幼儿园需求每日配送至两个园区，食材须于每日7:30前送达指定地点：郴州市直属机关幼儿园、郴州市直属机关幼儿园市委分园。</w:t>
            </w:r>
          </w:p>
          <w:p w14:paraId="615CC0EF">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eastAsia="宋体"/>
                <w:color w:val="auto"/>
                <w:lang w:eastAsia="zh-CN"/>
              </w:rPr>
            </w:pPr>
            <w:r>
              <w:rPr>
                <w:rFonts w:hint="eastAsia" w:ascii="宋体" w:hAnsi="宋体" w:eastAsia="宋体" w:cs="宋体"/>
                <w:b w:val="0"/>
                <w:bCs w:val="0"/>
                <w:color w:val="auto"/>
                <w:sz w:val="21"/>
                <w:szCs w:val="21"/>
                <w:lang w:eastAsia="zh-CN"/>
              </w:rPr>
              <w:t>4. 食材若发现质量问题，须立即更换，确保不影响幼儿园正常开餐。</w:t>
            </w:r>
          </w:p>
          <w:p w14:paraId="0B40B37E">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eastAsia="宋体"/>
                <w:color w:val="auto"/>
                <w:lang w:eastAsia="zh-CN"/>
              </w:rPr>
            </w:pPr>
            <w:r>
              <w:rPr>
                <w:rFonts w:hint="eastAsia" w:ascii="宋体" w:hAnsi="宋体" w:eastAsia="宋体" w:cs="宋体"/>
                <w:b w:val="0"/>
                <w:bCs w:val="0"/>
                <w:color w:val="auto"/>
                <w:sz w:val="21"/>
                <w:szCs w:val="21"/>
                <w:lang w:val="en-US" w:eastAsia="zh-CN"/>
              </w:rPr>
              <w:t>5. 供应商对所提供的食材承担食品安全责任。</w:t>
            </w:r>
          </w:p>
          <w:p w14:paraId="460E5983">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color w:val="auto"/>
                <w:sz w:val="21"/>
                <w:szCs w:val="21"/>
              </w:rPr>
            </w:pPr>
          </w:p>
        </w:tc>
      </w:tr>
      <w:tr w14:paraId="361D4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tcBorders>
              <w:top w:val="single" w:color="auto" w:sz="4" w:space="0"/>
              <w:left w:val="single" w:color="auto" w:sz="4" w:space="0"/>
              <w:bottom w:val="single" w:color="auto" w:sz="4" w:space="0"/>
              <w:right w:val="single" w:color="auto" w:sz="4" w:space="0"/>
            </w:tcBorders>
            <w:noWrap w:val="0"/>
            <w:vAlign w:val="top"/>
          </w:tcPr>
          <w:p w14:paraId="4660E500">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w:t>
            </w:r>
          </w:p>
        </w:tc>
        <w:tc>
          <w:tcPr>
            <w:tcW w:w="3991" w:type="dxa"/>
            <w:tcBorders>
              <w:top w:val="single" w:color="auto" w:sz="4" w:space="0"/>
              <w:left w:val="single" w:color="auto" w:sz="4" w:space="0"/>
              <w:bottom w:val="single" w:color="auto" w:sz="4" w:space="0"/>
              <w:right w:val="single" w:color="auto" w:sz="4" w:space="0"/>
            </w:tcBorders>
            <w:noWrap w:val="0"/>
            <w:vAlign w:val="top"/>
          </w:tcPr>
          <w:p w14:paraId="073C3AB6">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各种肉类食材</w:t>
            </w:r>
          </w:p>
        </w:tc>
        <w:tc>
          <w:tcPr>
            <w:tcW w:w="4164" w:type="dxa"/>
            <w:vMerge w:val="continue"/>
            <w:tcBorders>
              <w:top w:val="single" w:color="auto" w:sz="4" w:space="0"/>
              <w:left w:val="single" w:color="auto" w:sz="4" w:space="0"/>
              <w:bottom w:val="single" w:color="auto" w:sz="4" w:space="0"/>
              <w:right w:val="single" w:color="auto" w:sz="4" w:space="0"/>
            </w:tcBorders>
            <w:noWrap w:val="0"/>
            <w:vAlign w:val="center"/>
          </w:tcPr>
          <w:p w14:paraId="22009F0A">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color w:val="auto"/>
                <w:sz w:val="21"/>
                <w:szCs w:val="21"/>
              </w:rPr>
            </w:pPr>
          </w:p>
        </w:tc>
      </w:tr>
      <w:tr w14:paraId="168E5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tcBorders>
              <w:top w:val="single" w:color="auto" w:sz="4" w:space="0"/>
              <w:left w:val="single" w:color="auto" w:sz="4" w:space="0"/>
              <w:bottom w:val="single" w:color="auto" w:sz="4" w:space="0"/>
              <w:right w:val="single" w:color="auto" w:sz="4" w:space="0"/>
            </w:tcBorders>
            <w:noWrap w:val="0"/>
            <w:vAlign w:val="top"/>
          </w:tcPr>
          <w:p w14:paraId="23B44383">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3</w:t>
            </w:r>
          </w:p>
        </w:tc>
        <w:tc>
          <w:tcPr>
            <w:tcW w:w="3991" w:type="dxa"/>
            <w:tcBorders>
              <w:top w:val="single" w:color="auto" w:sz="4" w:space="0"/>
              <w:left w:val="single" w:color="auto" w:sz="4" w:space="0"/>
              <w:bottom w:val="single" w:color="auto" w:sz="4" w:space="0"/>
              <w:right w:val="single" w:color="auto" w:sz="4" w:space="0"/>
            </w:tcBorders>
            <w:noWrap w:val="0"/>
            <w:vAlign w:val="top"/>
          </w:tcPr>
          <w:p w14:paraId="612C4422">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各种水果</w:t>
            </w:r>
          </w:p>
        </w:tc>
        <w:tc>
          <w:tcPr>
            <w:tcW w:w="4164" w:type="dxa"/>
            <w:vMerge w:val="continue"/>
            <w:tcBorders>
              <w:top w:val="single" w:color="auto" w:sz="4" w:space="0"/>
              <w:left w:val="single" w:color="auto" w:sz="4" w:space="0"/>
              <w:bottom w:val="single" w:color="auto" w:sz="4" w:space="0"/>
              <w:right w:val="single" w:color="auto" w:sz="4" w:space="0"/>
            </w:tcBorders>
            <w:noWrap w:val="0"/>
            <w:vAlign w:val="center"/>
          </w:tcPr>
          <w:p w14:paraId="62AB9292">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color w:val="auto"/>
                <w:sz w:val="21"/>
                <w:szCs w:val="21"/>
              </w:rPr>
            </w:pPr>
          </w:p>
        </w:tc>
      </w:tr>
      <w:tr w14:paraId="08ABA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tcBorders>
              <w:top w:val="single" w:color="auto" w:sz="4" w:space="0"/>
              <w:left w:val="single" w:color="auto" w:sz="4" w:space="0"/>
              <w:bottom w:val="single" w:color="auto" w:sz="4" w:space="0"/>
              <w:right w:val="single" w:color="auto" w:sz="4" w:space="0"/>
            </w:tcBorders>
            <w:noWrap w:val="0"/>
            <w:vAlign w:val="top"/>
          </w:tcPr>
          <w:p w14:paraId="6A836042">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4</w:t>
            </w:r>
          </w:p>
        </w:tc>
        <w:tc>
          <w:tcPr>
            <w:tcW w:w="3991" w:type="dxa"/>
            <w:tcBorders>
              <w:top w:val="single" w:color="auto" w:sz="4" w:space="0"/>
              <w:left w:val="single" w:color="auto" w:sz="4" w:space="0"/>
              <w:bottom w:val="single" w:color="auto" w:sz="4" w:space="0"/>
              <w:right w:val="single" w:color="auto" w:sz="4" w:space="0"/>
            </w:tcBorders>
            <w:noWrap w:val="0"/>
            <w:vAlign w:val="top"/>
          </w:tcPr>
          <w:p w14:paraId="04F803BB">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各种烹调</w:t>
            </w:r>
            <w:r>
              <w:rPr>
                <w:rFonts w:hint="eastAsia" w:ascii="宋体" w:hAnsi="宋体" w:eastAsia="宋体" w:cs="宋体"/>
                <w:b w:val="0"/>
                <w:bCs w:val="0"/>
                <w:color w:val="auto"/>
                <w:sz w:val="21"/>
                <w:szCs w:val="21"/>
                <w:lang w:val="en-US" w:eastAsia="zh-CN"/>
              </w:rPr>
              <w:t>用品</w:t>
            </w:r>
          </w:p>
        </w:tc>
        <w:tc>
          <w:tcPr>
            <w:tcW w:w="4164" w:type="dxa"/>
            <w:vMerge w:val="continue"/>
            <w:tcBorders>
              <w:top w:val="single" w:color="auto" w:sz="4" w:space="0"/>
              <w:left w:val="single" w:color="auto" w:sz="4" w:space="0"/>
              <w:bottom w:val="single" w:color="auto" w:sz="4" w:space="0"/>
              <w:right w:val="single" w:color="auto" w:sz="4" w:space="0"/>
            </w:tcBorders>
            <w:noWrap w:val="0"/>
            <w:vAlign w:val="center"/>
          </w:tcPr>
          <w:p w14:paraId="3A86C755">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color w:val="auto"/>
                <w:sz w:val="21"/>
                <w:szCs w:val="21"/>
              </w:rPr>
            </w:pPr>
          </w:p>
        </w:tc>
      </w:tr>
      <w:tr w14:paraId="3D709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tcBorders>
              <w:top w:val="single" w:color="auto" w:sz="4" w:space="0"/>
              <w:left w:val="single" w:color="auto" w:sz="4" w:space="0"/>
              <w:bottom w:val="single" w:color="auto" w:sz="4" w:space="0"/>
              <w:right w:val="single" w:color="auto" w:sz="4" w:space="0"/>
            </w:tcBorders>
            <w:noWrap w:val="0"/>
            <w:vAlign w:val="top"/>
          </w:tcPr>
          <w:p w14:paraId="3484579B">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5</w:t>
            </w:r>
          </w:p>
        </w:tc>
        <w:tc>
          <w:tcPr>
            <w:tcW w:w="3991" w:type="dxa"/>
            <w:tcBorders>
              <w:top w:val="single" w:color="auto" w:sz="4" w:space="0"/>
              <w:left w:val="single" w:color="auto" w:sz="4" w:space="0"/>
              <w:bottom w:val="single" w:color="auto" w:sz="4" w:space="0"/>
              <w:right w:val="single" w:color="auto" w:sz="4" w:space="0"/>
            </w:tcBorders>
            <w:noWrap w:val="0"/>
            <w:vAlign w:val="top"/>
          </w:tcPr>
          <w:p w14:paraId="2C89F23A">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各种米、面等粮食食材</w:t>
            </w:r>
          </w:p>
        </w:tc>
        <w:tc>
          <w:tcPr>
            <w:tcW w:w="4164" w:type="dxa"/>
            <w:vMerge w:val="continue"/>
            <w:tcBorders>
              <w:top w:val="single" w:color="auto" w:sz="4" w:space="0"/>
              <w:left w:val="single" w:color="auto" w:sz="4" w:space="0"/>
              <w:bottom w:val="single" w:color="auto" w:sz="4" w:space="0"/>
              <w:right w:val="single" w:color="auto" w:sz="4" w:space="0"/>
            </w:tcBorders>
            <w:noWrap w:val="0"/>
            <w:vAlign w:val="center"/>
          </w:tcPr>
          <w:p w14:paraId="0B97825F">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color w:val="auto"/>
                <w:sz w:val="21"/>
                <w:szCs w:val="21"/>
              </w:rPr>
            </w:pPr>
          </w:p>
        </w:tc>
      </w:tr>
      <w:tr w14:paraId="14877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tcBorders>
              <w:top w:val="single" w:color="auto" w:sz="4" w:space="0"/>
              <w:left w:val="single" w:color="auto" w:sz="4" w:space="0"/>
              <w:bottom w:val="single" w:color="auto" w:sz="4" w:space="0"/>
              <w:right w:val="single" w:color="auto" w:sz="4" w:space="0"/>
            </w:tcBorders>
            <w:noWrap w:val="0"/>
            <w:vAlign w:val="top"/>
          </w:tcPr>
          <w:p w14:paraId="79DD5B17">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6</w:t>
            </w:r>
          </w:p>
        </w:tc>
        <w:tc>
          <w:tcPr>
            <w:tcW w:w="3991" w:type="dxa"/>
            <w:tcBorders>
              <w:top w:val="single" w:color="auto" w:sz="4" w:space="0"/>
              <w:left w:val="single" w:color="auto" w:sz="4" w:space="0"/>
              <w:bottom w:val="single" w:color="auto" w:sz="4" w:space="0"/>
              <w:right w:val="single" w:color="auto" w:sz="4" w:space="0"/>
            </w:tcBorders>
            <w:noWrap w:val="0"/>
            <w:vAlign w:val="top"/>
          </w:tcPr>
          <w:p w14:paraId="2A36B4BE">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食用油</w:t>
            </w:r>
          </w:p>
        </w:tc>
        <w:tc>
          <w:tcPr>
            <w:tcW w:w="4164" w:type="dxa"/>
            <w:vMerge w:val="continue"/>
            <w:tcBorders>
              <w:top w:val="single" w:color="auto" w:sz="4" w:space="0"/>
              <w:left w:val="single" w:color="auto" w:sz="4" w:space="0"/>
              <w:bottom w:val="single" w:color="auto" w:sz="4" w:space="0"/>
              <w:right w:val="single" w:color="auto" w:sz="4" w:space="0"/>
            </w:tcBorders>
            <w:noWrap w:val="0"/>
            <w:vAlign w:val="center"/>
          </w:tcPr>
          <w:p w14:paraId="360AE080">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color w:val="auto"/>
                <w:sz w:val="21"/>
                <w:szCs w:val="21"/>
              </w:rPr>
            </w:pPr>
          </w:p>
        </w:tc>
      </w:tr>
      <w:tr w14:paraId="6450E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tcBorders>
              <w:top w:val="single" w:color="auto" w:sz="4" w:space="0"/>
              <w:left w:val="single" w:color="auto" w:sz="4" w:space="0"/>
              <w:bottom w:val="single" w:color="auto" w:sz="4" w:space="0"/>
              <w:right w:val="single" w:color="auto" w:sz="4" w:space="0"/>
            </w:tcBorders>
            <w:noWrap w:val="0"/>
            <w:vAlign w:val="top"/>
          </w:tcPr>
          <w:p w14:paraId="2BFB0901">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7</w:t>
            </w:r>
          </w:p>
        </w:tc>
        <w:tc>
          <w:tcPr>
            <w:tcW w:w="3991" w:type="dxa"/>
            <w:tcBorders>
              <w:top w:val="single" w:color="auto" w:sz="4" w:space="0"/>
              <w:left w:val="single" w:color="auto" w:sz="4" w:space="0"/>
              <w:bottom w:val="single" w:color="auto" w:sz="4" w:space="0"/>
              <w:right w:val="single" w:color="auto" w:sz="4" w:space="0"/>
            </w:tcBorders>
            <w:noWrap w:val="0"/>
            <w:vAlign w:val="top"/>
          </w:tcPr>
          <w:p w14:paraId="2D3751C1">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b w:val="0"/>
                <w:bCs w:val="0"/>
                <w:color w:val="auto"/>
                <w:sz w:val="21"/>
                <w:szCs w:val="21"/>
                <w:lang w:eastAsia="zh-CN"/>
              </w:rPr>
            </w:pPr>
            <w:r>
              <w:rPr>
                <w:rFonts w:hint="eastAsia" w:ascii="宋体" w:hAnsi="宋体" w:cs="宋体"/>
                <w:b w:val="0"/>
                <w:bCs w:val="0"/>
                <w:color w:val="auto"/>
                <w:sz w:val="21"/>
                <w:szCs w:val="21"/>
                <w:lang w:val="en-US" w:eastAsia="zh-CN"/>
              </w:rPr>
              <w:t>儿童</w:t>
            </w:r>
            <w:r>
              <w:rPr>
                <w:rFonts w:hint="eastAsia" w:ascii="宋体" w:hAnsi="宋体" w:eastAsia="宋体" w:cs="宋体"/>
                <w:b w:val="0"/>
                <w:bCs w:val="0"/>
                <w:color w:val="auto"/>
                <w:sz w:val="21"/>
                <w:szCs w:val="21"/>
                <w:lang w:eastAsia="zh-CN"/>
              </w:rPr>
              <w:t>奶粉及其他冲调类食材</w:t>
            </w:r>
          </w:p>
        </w:tc>
        <w:tc>
          <w:tcPr>
            <w:tcW w:w="4164" w:type="dxa"/>
            <w:vMerge w:val="continue"/>
            <w:tcBorders>
              <w:top w:val="single" w:color="auto" w:sz="4" w:space="0"/>
              <w:left w:val="single" w:color="auto" w:sz="4" w:space="0"/>
              <w:bottom w:val="single" w:color="auto" w:sz="4" w:space="0"/>
              <w:right w:val="single" w:color="auto" w:sz="4" w:space="0"/>
            </w:tcBorders>
            <w:noWrap w:val="0"/>
            <w:vAlign w:val="center"/>
          </w:tcPr>
          <w:p w14:paraId="10AF6036">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color w:val="auto"/>
                <w:sz w:val="21"/>
                <w:szCs w:val="21"/>
              </w:rPr>
            </w:pPr>
          </w:p>
        </w:tc>
      </w:tr>
      <w:tr w14:paraId="238BE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tcBorders>
              <w:top w:val="single" w:color="auto" w:sz="4" w:space="0"/>
              <w:left w:val="single" w:color="auto" w:sz="4" w:space="0"/>
              <w:bottom w:val="single" w:color="auto" w:sz="4" w:space="0"/>
              <w:right w:val="single" w:color="auto" w:sz="4" w:space="0"/>
            </w:tcBorders>
            <w:noWrap w:val="0"/>
            <w:vAlign w:val="top"/>
          </w:tcPr>
          <w:p w14:paraId="2A3E6664">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8</w:t>
            </w:r>
          </w:p>
        </w:tc>
        <w:tc>
          <w:tcPr>
            <w:tcW w:w="3991" w:type="dxa"/>
            <w:tcBorders>
              <w:top w:val="single" w:color="auto" w:sz="4" w:space="0"/>
              <w:left w:val="single" w:color="auto" w:sz="4" w:space="0"/>
              <w:bottom w:val="single" w:color="auto" w:sz="4" w:space="0"/>
              <w:right w:val="single" w:color="auto" w:sz="4" w:space="0"/>
            </w:tcBorders>
            <w:noWrap w:val="0"/>
            <w:vAlign w:val="top"/>
          </w:tcPr>
          <w:p w14:paraId="4E45CA50">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各种豆类及豆制品食材</w:t>
            </w:r>
          </w:p>
        </w:tc>
        <w:tc>
          <w:tcPr>
            <w:tcW w:w="4164" w:type="dxa"/>
            <w:vMerge w:val="continue"/>
            <w:tcBorders>
              <w:top w:val="single" w:color="auto" w:sz="4" w:space="0"/>
              <w:left w:val="single" w:color="auto" w:sz="4" w:space="0"/>
              <w:bottom w:val="single" w:color="auto" w:sz="4" w:space="0"/>
              <w:right w:val="single" w:color="auto" w:sz="4" w:space="0"/>
            </w:tcBorders>
            <w:noWrap w:val="0"/>
            <w:vAlign w:val="center"/>
          </w:tcPr>
          <w:p w14:paraId="4311AA58">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color w:val="auto"/>
                <w:sz w:val="21"/>
                <w:szCs w:val="21"/>
              </w:rPr>
            </w:pPr>
          </w:p>
        </w:tc>
      </w:tr>
      <w:tr w14:paraId="43FA1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tcBorders>
              <w:top w:val="single" w:color="auto" w:sz="4" w:space="0"/>
              <w:left w:val="single" w:color="auto" w:sz="4" w:space="0"/>
              <w:bottom w:val="single" w:color="auto" w:sz="4" w:space="0"/>
              <w:right w:val="single" w:color="auto" w:sz="4" w:space="0"/>
            </w:tcBorders>
            <w:noWrap w:val="0"/>
            <w:vAlign w:val="top"/>
          </w:tcPr>
          <w:p w14:paraId="734BB82B">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9</w:t>
            </w:r>
          </w:p>
        </w:tc>
        <w:tc>
          <w:tcPr>
            <w:tcW w:w="3991" w:type="dxa"/>
            <w:tcBorders>
              <w:top w:val="single" w:color="auto" w:sz="4" w:space="0"/>
              <w:left w:val="single" w:color="auto" w:sz="4" w:space="0"/>
              <w:bottom w:val="single" w:color="auto" w:sz="4" w:space="0"/>
              <w:right w:val="single" w:color="auto" w:sz="4" w:space="0"/>
            </w:tcBorders>
            <w:noWrap w:val="0"/>
            <w:vAlign w:val="top"/>
          </w:tcPr>
          <w:p w14:paraId="1B7D0839">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各种饼干糖果食材</w:t>
            </w:r>
          </w:p>
        </w:tc>
        <w:tc>
          <w:tcPr>
            <w:tcW w:w="4164" w:type="dxa"/>
            <w:vMerge w:val="continue"/>
            <w:tcBorders>
              <w:top w:val="single" w:color="auto" w:sz="4" w:space="0"/>
              <w:left w:val="single" w:color="auto" w:sz="4" w:space="0"/>
              <w:bottom w:val="single" w:color="auto" w:sz="4" w:space="0"/>
              <w:right w:val="single" w:color="auto" w:sz="4" w:space="0"/>
            </w:tcBorders>
            <w:noWrap w:val="0"/>
            <w:vAlign w:val="center"/>
          </w:tcPr>
          <w:p w14:paraId="52093208">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color w:val="auto"/>
                <w:sz w:val="21"/>
                <w:szCs w:val="21"/>
              </w:rPr>
            </w:pPr>
          </w:p>
        </w:tc>
      </w:tr>
      <w:tr w14:paraId="6A4D2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951" w:type="dxa"/>
            <w:tcBorders>
              <w:top w:val="single" w:color="auto" w:sz="4" w:space="0"/>
              <w:left w:val="single" w:color="auto" w:sz="4" w:space="0"/>
              <w:right w:val="single" w:color="auto" w:sz="4" w:space="0"/>
            </w:tcBorders>
            <w:noWrap w:val="0"/>
            <w:vAlign w:val="center"/>
          </w:tcPr>
          <w:p w14:paraId="560473C8">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rPr>
              <w:t>10</w:t>
            </w:r>
          </w:p>
        </w:tc>
        <w:tc>
          <w:tcPr>
            <w:tcW w:w="3991" w:type="dxa"/>
            <w:tcBorders>
              <w:top w:val="single" w:color="auto" w:sz="4" w:space="0"/>
              <w:left w:val="single" w:color="auto" w:sz="4" w:space="0"/>
              <w:bottom w:val="single" w:color="auto" w:sz="4" w:space="0"/>
              <w:right w:val="single" w:color="auto" w:sz="4" w:space="0"/>
            </w:tcBorders>
            <w:noWrap w:val="0"/>
            <w:vAlign w:val="top"/>
          </w:tcPr>
          <w:p w14:paraId="79312B22">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各种木耳、香菇、墨鱼等干货食材</w:t>
            </w:r>
          </w:p>
        </w:tc>
        <w:tc>
          <w:tcPr>
            <w:tcW w:w="4164" w:type="dxa"/>
            <w:vMerge w:val="continue"/>
            <w:tcBorders>
              <w:top w:val="single" w:color="auto" w:sz="4" w:space="0"/>
              <w:left w:val="single" w:color="auto" w:sz="4" w:space="0"/>
              <w:bottom w:val="single" w:color="auto" w:sz="4" w:space="0"/>
              <w:right w:val="single" w:color="auto" w:sz="4" w:space="0"/>
            </w:tcBorders>
            <w:noWrap w:val="0"/>
            <w:vAlign w:val="center"/>
          </w:tcPr>
          <w:p w14:paraId="5BD88BA8">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color w:val="auto"/>
                <w:sz w:val="21"/>
                <w:szCs w:val="21"/>
              </w:rPr>
            </w:pPr>
          </w:p>
        </w:tc>
      </w:tr>
      <w:tr w14:paraId="68FA9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tcBorders>
              <w:top w:val="single" w:color="auto" w:sz="4" w:space="0"/>
              <w:left w:val="single" w:color="auto" w:sz="4" w:space="0"/>
              <w:bottom w:val="single" w:color="auto" w:sz="4" w:space="0"/>
              <w:right w:val="single" w:color="auto" w:sz="4" w:space="0"/>
            </w:tcBorders>
            <w:noWrap w:val="0"/>
            <w:vAlign w:val="center"/>
          </w:tcPr>
          <w:p w14:paraId="4FE4C183">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rPr>
              <w:t>11</w:t>
            </w:r>
          </w:p>
        </w:tc>
        <w:tc>
          <w:tcPr>
            <w:tcW w:w="3991" w:type="dxa"/>
            <w:tcBorders>
              <w:top w:val="single" w:color="auto" w:sz="4" w:space="0"/>
              <w:left w:val="single" w:color="auto" w:sz="4" w:space="0"/>
              <w:bottom w:val="single" w:color="auto" w:sz="4" w:space="0"/>
              <w:right w:val="single" w:color="auto" w:sz="4" w:space="0"/>
            </w:tcBorders>
            <w:noWrap w:val="0"/>
            <w:vAlign w:val="top"/>
          </w:tcPr>
          <w:p w14:paraId="26FCFDBA">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各种面点、点心</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val="en-US" w:eastAsia="zh-CN"/>
              </w:rPr>
              <w:t>糕点及民俗节日食品等</w:t>
            </w:r>
          </w:p>
        </w:tc>
        <w:tc>
          <w:tcPr>
            <w:tcW w:w="4164" w:type="dxa"/>
            <w:vMerge w:val="continue"/>
            <w:tcBorders>
              <w:top w:val="single" w:color="auto" w:sz="4" w:space="0"/>
              <w:left w:val="single" w:color="auto" w:sz="4" w:space="0"/>
              <w:bottom w:val="single" w:color="auto" w:sz="4" w:space="0"/>
              <w:right w:val="single" w:color="auto" w:sz="4" w:space="0"/>
            </w:tcBorders>
            <w:noWrap w:val="0"/>
            <w:vAlign w:val="center"/>
          </w:tcPr>
          <w:p w14:paraId="33E9B5F9">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color w:val="auto"/>
                <w:sz w:val="21"/>
                <w:szCs w:val="21"/>
              </w:rPr>
            </w:pPr>
          </w:p>
        </w:tc>
      </w:tr>
    </w:tbl>
    <w:p w14:paraId="535A3C0A">
      <w:pPr>
        <w:keepNext w:val="0"/>
        <w:keepLines w:val="0"/>
        <w:pageBreakBefore w:val="0"/>
        <w:widowControl w:val="0"/>
        <w:tabs>
          <w:tab w:val="left" w:pos="8820"/>
          <w:tab w:val="left" w:pos="9345"/>
          <w:tab w:val="left" w:pos="9765"/>
        </w:tabs>
        <w:kinsoku w:val="0"/>
        <w:wordWrap/>
        <w:overflowPunct/>
        <w:topLinePunct w:val="0"/>
        <w:autoSpaceDE/>
        <w:autoSpaceDN/>
        <w:bidi w:val="0"/>
        <w:adjustRightInd w:val="0"/>
        <w:snapToGrid/>
        <w:spacing w:line="480" w:lineRule="exact"/>
        <w:ind w:right="384" w:rightChars="183"/>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注：1</w:t>
      </w:r>
      <w:r>
        <w:rPr>
          <w:rFonts w:hint="eastAsia" w:ascii="宋体" w:hAnsi="宋体" w:eastAsia="宋体" w:cs="宋体"/>
          <w:b w:val="0"/>
          <w:bCs w:val="0"/>
          <w:color w:val="auto"/>
          <w:sz w:val="21"/>
          <w:szCs w:val="21"/>
          <w:lang w:val="en-US" w:eastAsia="zh-CN"/>
        </w:rPr>
        <w:t>.</w:t>
      </w:r>
      <w:r>
        <w:rPr>
          <w:rFonts w:hint="eastAsia" w:ascii="宋体" w:hAnsi="宋体" w:eastAsia="宋体" w:cs="宋体"/>
          <w:b w:val="0"/>
          <w:bCs w:val="0"/>
          <w:color w:val="auto"/>
          <w:sz w:val="21"/>
          <w:szCs w:val="21"/>
        </w:rPr>
        <w:t>具体的物品清单</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数量以</w:t>
      </w:r>
      <w:r>
        <w:rPr>
          <w:rFonts w:hint="eastAsia" w:ascii="宋体" w:hAnsi="宋体" w:eastAsia="宋体" w:cs="宋体"/>
          <w:b w:val="0"/>
          <w:bCs w:val="0"/>
          <w:color w:val="auto"/>
          <w:sz w:val="21"/>
          <w:szCs w:val="21"/>
          <w:lang w:val="en-US" w:eastAsia="zh-CN"/>
        </w:rPr>
        <w:t>幼儿园</w:t>
      </w:r>
      <w:r>
        <w:rPr>
          <w:rFonts w:hint="eastAsia" w:ascii="宋体" w:hAnsi="宋体" w:eastAsia="宋体" w:cs="宋体"/>
          <w:b w:val="0"/>
          <w:bCs w:val="0"/>
          <w:color w:val="auto"/>
          <w:sz w:val="21"/>
          <w:szCs w:val="21"/>
        </w:rPr>
        <w:t>每天的需求为准；</w:t>
      </w:r>
    </w:p>
    <w:p w14:paraId="7DDE0881">
      <w:pPr>
        <w:keepNext w:val="0"/>
        <w:keepLines w:val="0"/>
        <w:pageBreakBefore w:val="0"/>
        <w:widowControl w:val="0"/>
        <w:tabs>
          <w:tab w:val="left" w:pos="8820"/>
          <w:tab w:val="left" w:pos="9345"/>
          <w:tab w:val="left" w:pos="9765"/>
        </w:tabs>
        <w:kinsoku w:val="0"/>
        <w:wordWrap/>
        <w:overflowPunct/>
        <w:topLinePunct w:val="0"/>
        <w:autoSpaceDE/>
        <w:autoSpaceDN/>
        <w:bidi w:val="0"/>
        <w:adjustRightInd w:val="0"/>
        <w:snapToGrid/>
        <w:spacing w:line="480" w:lineRule="exact"/>
        <w:ind w:right="384" w:rightChars="183"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2.</w:t>
      </w:r>
      <w:r>
        <w:rPr>
          <w:rFonts w:hint="eastAsia" w:ascii="宋体" w:hAnsi="宋体" w:eastAsia="宋体" w:cs="宋体"/>
          <w:b w:val="0"/>
          <w:bCs w:val="0"/>
          <w:color w:val="auto"/>
          <w:sz w:val="21"/>
          <w:szCs w:val="21"/>
        </w:rPr>
        <w:t>具体的金额，以实际需求所支付的为准</w:t>
      </w:r>
      <w:r>
        <w:rPr>
          <w:rFonts w:hint="eastAsia" w:ascii="宋体" w:hAnsi="宋体" w:eastAsia="宋体" w:cs="宋体"/>
          <w:b w:val="0"/>
          <w:bCs w:val="0"/>
          <w:color w:val="auto"/>
          <w:sz w:val="21"/>
          <w:szCs w:val="21"/>
          <w:lang w:eastAsia="zh-CN"/>
        </w:rPr>
        <w:t>。</w:t>
      </w:r>
    </w:p>
    <w:bookmarkEnd w:id="132"/>
    <w:p w14:paraId="7D4404F7">
      <w:pPr>
        <w:rPr>
          <w:rFonts w:hint="eastAsia" w:ascii="宋体" w:hAnsi="宋体" w:eastAsia="宋体" w:cs="宋体"/>
          <w:b w:val="0"/>
          <w:bCs w:val="0"/>
          <w:sz w:val="21"/>
          <w:szCs w:val="21"/>
        </w:rPr>
      </w:pPr>
    </w:p>
    <w:p w14:paraId="1436A8EC">
      <w:pPr>
        <w:bidi w:val="0"/>
        <w:rPr>
          <w:rFonts w:hint="eastAsia" w:ascii="宋体" w:hAnsi="宋体" w:eastAsia="宋体" w:cs="宋体"/>
          <w:sz w:val="21"/>
          <w:szCs w:val="21"/>
        </w:rPr>
      </w:pPr>
      <w:r>
        <w:rPr>
          <w:rFonts w:hint="eastAsia" w:ascii="宋体" w:hAnsi="宋体" w:eastAsia="宋体" w:cs="宋体"/>
          <w:sz w:val="21"/>
          <w:szCs w:val="21"/>
        </w:rPr>
        <w:t xml:space="preserve"> </w:t>
      </w:r>
    </w:p>
    <w:p w14:paraId="024AD919">
      <w:pPr>
        <w:keepNext w:val="0"/>
        <w:keepLines w:val="0"/>
        <w:pageBreakBefore w:val="0"/>
        <w:widowControl/>
        <w:suppressLineNumbers w:val="0"/>
        <w:kinsoku w:val="0"/>
        <w:wordWrap/>
        <w:overflowPunct/>
        <w:topLinePunct w:val="0"/>
        <w:autoSpaceDE w:val="0"/>
        <w:autoSpaceDN/>
        <w:bidi w:val="0"/>
        <w:adjustRightInd w:val="0"/>
        <w:snapToGrid w:val="0"/>
        <w:spacing w:before="0" w:beforeAutospacing="0" w:after="0" w:afterAutospacing="0" w:line="360" w:lineRule="auto"/>
        <w:ind w:left="0" w:right="0" w:firstLine="480" w:firstLineChars="200"/>
        <w:jc w:val="both"/>
        <w:textAlignment w:val="baseline"/>
        <w:rPr>
          <w:rFonts w:hint="eastAsia" w:ascii="宋体" w:hAnsi="宋体" w:eastAsia="宋体" w:cs="宋体"/>
          <w:kern w:val="0"/>
          <w:sz w:val="24"/>
          <w:szCs w:val="24"/>
          <w:highlight w:val="none"/>
          <w:lang w:val="en-US" w:eastAsia="zh-CN"/>
        </w:rPr>
      </w:pPr>
    </w:p>
    <w:p w14:paraId="3A80FB86">
      <w:pP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br w:type="page"/>
      </w:r>
    </w:p>
    <w:p w14:paraId="0584F13E">
      <w:pPr>
        <w:pStyle w:val="22"/>
        <w:adjustRightInd w:val="0"/>
        <w:snapToGrid w:val="0"/>
        <w:spacing w:line="360" w:lineRule="auto"/>
        <w:jc w:val="center"/>
        <w:outlineLvl w:val="0"/>
        <w:rPr>
          <w:rFonts w:ascii="黑体" w:hAnsi="华文中宋" w:eastAsia="黑体"/>
          <w:b/>
          <w:sz w:val="32"/>
          <w:szCs w:val="32"/>
          <w:highlight w:val="none"/>
        </w:rPr>
      </w:pPr>
      <w:bookmarkStart w:id="133" w:name="_Toc32568"/>
      <w:bookmarkStart w:id="134" w:name="_Toc29913944"/>
      <w:bookmarkStart w:id="135" w:name="_Toc12981"/>
      <w:r>
        <w:rPr>
          <w:rFonts w:hint="eastAsia" w:ascii="黑体" w:hAnsi="华文中宋" w:eastAsia="黑体"/>
          <w:b/>
          <w:sz w:val="32"/>
          <w:szCs w:val="32"/>
          <w:highlight w:val="none"/>
        </w:rPr>
        <w:t>第六章 政府采购合同</w:t>
      </w:r>
      <w:bookmarkEnd w:id="133"/>
      <w:bookmarkEnd w:id="134"/>
      <w:bookmarkEnd w:id="135"/>
    </w:p>
    <w:p w14:paraId="38E319C8">
      <w:pPr>
        <w:pStyle w:val="3"/>
        <w:adjustRightInd w:val="0"/>
        <w:snapToGrid w:val="0"/>
        <w:jc w:val="center"/>
        <w:rPr>
          <w:rFonts w:hint="default" w:ascii="黑体" w:hAnsi="华文中宋" w:eastAsia="黑体"/>
          <w:sz w:val="28"/>
          <w:szCs w:val="28"/>
          <w:lang w:val="en-US" w:eastAsia="zh-CN"/>
        </w:rPr>
      </w:pPr>
      <w:bookmarkStart w:id="136" w:name="_Toc4075"/>
      <w:bookmarkStart w:id="137" w:name="_Toc29913945"/>
      <w:bookmarkStart w:id="138" w:name="_Toc27385"/>
      <w:r>
        <w:rPr>
          <w:rFonts w:hint="eastAsia" w:ascii="黑体" w:hAnsi="华文中宋" w:eastAsia="黑体"/>
          <w:sz w:val="28"/>
          <w:szCs w:val="28"/>
          <w:highlight w:val="none"/>
        </w:rPr>
        <w:t>第一节 政府采购合同协议书</w:t>
      </w:r>
      <w:bookmarkEnd w:id="136"/>
      <w:bookmarkEnd w:id="137"/>
      <w:bookmarkEnd w:id="138"/>
      <w:r>
        <w:rPr>
          <w:rFonts w:hint="eastAsia" w:ascii="黑体" w:hAnsi="华文中宋" w:eastAsia="黑体"/>
          <w:sz w:val="28"/>
          <w:szCs w:val="28"/>
          <w:highlight w:val="none"/>
        </w:rPr>
        <w:br w:type="textWrapping"/>
      </w:r>
      <w:r>
        <w:rPr>
          <w:rFonts w:hint="eastAsia" w:ascii="黑体" w:hAnsi="华文中宋" w:eastAsia="黑体"/>
          <w:sz w:val="28"/>
          <w:szCs w:val="28"/>
          <w:highlight w:val="none"/>
          <w:lang w:val="en-US" w:eastAsia="zh-CN"/>
        </w:rPr>
        <w:t xml:space="preserve">  </w:t>
      </w:r>
      <w:r>
        <w:rPr>
          <w:rFonts w:hint="eastAsia" w:ascii="黑体" w:hAnsi="华文中宋" w:eastAsia="黑体"/>
          <w:b w:val="0"/>
          <w:bCs w:val="0"/>
          <w:sz w:val="24"/>
          <w:szCs w:val="24"/>
          <w:highlight w:val="none"/>
          <w:lang w:val="en-US" w:eastAsia="zh-CN"/>
        </w:rPr>
        <w:t>(本协议书仅供参考，不作限制）</w:t>
      </w:r>
    </w:p>
    <w:p w14:paraId="7D3A7C72">
      <w:pPr>
        <w:pStyle w:val="3"/>
        <w:adjustRightInd w:val="0"/>
        <w:snapToGrid w:val="0"/>
        <w:jc w:val="center"/>
        <w:rPr>
          <w:rFonts w:hint="default" w:ascii="黑体" w:hAnsi="华文中宋" w:eastAsia="黑体"/>
          <w:sz w:val="28"/>
          <w:szCs w:val="28"/>
          <w:highlight w:val="none"/>
          <w:lang w:val="en-US" w:eastAsia="zh-CN"/>
        </w:rPr>
      </w:pPr>
    </w:p>
    <w:p w14:paraId="7023286E">
      <w:pPr>
        <w:adjustRightInd w:val="0"/>
        <w:snapToGrid w:val="0"/>
        <w:spacing w:before="156" w:beforeLines="50" w:line="360" w:lineRule="auto"/>
        <w:ind w:firstLine="5460" w:firstLineChars="2600"/>
        <w:rPr>
          <w:rFonts w:ascii="宋体" w:hAnsi="宋体" w:eastAsia="宋体"/>
          <w:b/>
          <w:color w:val="auto"/>
          <w:szCs w:val="21"/>
        </w:rPr>
      </w:pPr>
      <w:r>
        <w:rPr>
          <w:rFonts w:hint="eastAsia" w:ascii="宋体" w:hAnsi="宋体" w:eastAsia="宋体"/>
          <w:color w:val="auto"/>
          <w:szCs w:val="21"/>
          <w:highlight w:val="none"/>
        </w:rPr>
        <w:t>采购合同编号：</w:t>
      </w:r>
      <w:r>
        <w:rPr>
          <w:rFonts w:ascii="宋体" w:hAnsi="宋体" w:eastAsia="宋体"/>
          <w:color w:val="auto"/>
          <w:szCs w:val="21"/>
          <w:highlight w:val="none"/>
          <w:u w:val="single"/>
        </w:rPr>
        <w:t xml:space="preserve">                 </w:t>
      </w:r>
    </w:p>
    <w:p w14:paraId="295CD374">
      <w:pPr>
        <w:adjustRightInd w:val="0"/>
        <w:snapToGrid w:val="0"/>
        <w:spacing w:before="156" w:beforeLines="50" w:line="360" w:lineRule="auto"/>
        <w:jc w:val="center"/>
        <w:rPr>
          <w:rFonts w:ascii="宋体" w:hAnsi="宋体" w:eastAsia="宋体"/>
          <w:b/>
          <w:color w:val="auto"/>
          <w:szCs w:val="21"/>
        </w:rPr>
      </w:pPr>
    </w:p>
    <w:p w14:paraId="1BC726B7">
      <w:pPr>
        <w:adjustRightInd w:val="0"/>
        <w:snapToGrid w:val="0"/>
        <w:spacing w:before="156" w:beforeLines="50" w:line="360" w:lineRule="auto"/>
        <w:rPr>
          <w:rFonts w:ascii="宋体" w:hAnsi="宋体" w:eastAsia="宋体"/>
          <w:color w:val="auto"/>
          <w:szCs w:val="21"/>
        </w:rPr>
      </w:pPr>
      <w:r>
        <w:rPr>
          <w:rFonts w:hint="eastAsia" w:ascii="宋体" w:hAnsi="宋体" w:eastAsia="宋体"/>
          <w:color w:val="auto"/>
          <w:szCs w:val="21"/>
        </w:rPr>
        <w:t>采购人（全称）：</w:t>
      </w:r>
      <w:r>
        <w:rPr>
          <w:rFonts w:hint="eastAsia" w:ascii="宋体" w:hAnsi="宋体" w:eastAsia="宋体"/>
          <w:color w:val="auto"/>
          <w:szCs w:val="21"/>
          <w:u w:val="single"/>
        </w:rPr>
        <w:t xml:space="preserve">                             </w:t>
      </w:r>
      <w:r>
        <w:rPr>
          <w:rFonts w:hint="eastAsia" w:ascii="宋体" w:hAnsi="宋体" w:eastAsia="宋体"/>
          <w:color w:val="auto"/>
          <w:szCs w:val="21"/>
        </w:rPr>
        <w:t>（甲方）</w:t>
      </w:r>
    </w:p>
    <w:p w14:paraId="53447F66">
      <w:pPr>
        <w:adjustRightInd w:val="0"/>
        <w:snapToGrid w:val="0"/>
        <w:spacing w:before="156" w:beforeLines="50" w:line="360" w:lineRule="auto"/>
        <w:rPr>
          <w:rFonts w:ascii="宋体" w:hAnsi="宋体" w:eastAsia="宋体"/>
          <w:color w:val="auto"/>
          <w:szCs w:val="21"/>
        </w:rPr>
      </w:pPr>
      <w:r>
        <w:rPr>
          <w:rFonts w:hint="eastAsia" w:ascii="宋体" w:hAnsi="宋体" w:eastAsia="宋体"/>
          <w:color w:val="auto"/>
          <w:szCs w:val="21"/>
        </w:rPr>
        <w:t>供应商（全称）：</w:t>
      </w:r>
      <w:r>
        <w:rPr>
          <w:rFonts w:hint="eastAsia" w:ascii="宋体" w:hAnsi="宋体" w:eastAsia="宋体"/>
          <w:color w:val="auto"/>
          <w:szCs w:val="21"/>
          <w:u w:val="single"/>
        </w:rPr>
        <w:t xml:space="preserve">                             </w:t>
      </w:r>
      <w:r>
        <w:rPr>
          <w:rFonts w:hint="eastAsia" w:ascii="宋体" w:hAnsi="宋体" w:eastAsia="宋体"/>
          <w:color w:val="auto"/>
          <w:szCs w:val="21"/>
        </w:rPr>
        <w:t>（乙方）</w:t>
      </w:r>
    </w:p>
    <w:p w14:paraId="2F5AF5E7">
      <w:pPr>
        <w:pStyle w:val="17"/>
        <w:adjustRightInd w:val="0"/>
        <w:snapToGrid w:val="0"/>
        <w:spacing w:before="156" w:beforeLines="50" w:after="0" w:line="360" w:lineRule="auto"/>
        <w:rPr>
          <w:rFonts w:ascii="宋体" w:hAnsi="宋体" w:eastAsia="宋体"/>
          <w:color w:val="auto"/>
          <w:szCs w:val="21"/>
        </w:rPr>
      </w:pPr>
    </w:p>
    <w:p w14:paraId="66B8F1AB">
      <w:pPr>
        <w:pStyle w:val="17"/>
        <w:adjustRightInd w:val="0"/>
        <w:snapToGrid w:val="0"/>
        <w:spacing w:before="156" w:beforeLines="50" w:after="0" w:line="360" w:lineRule="auto"/>
        <w:ind w:left="0" w:leftChars="0" w:firstLine="420" w:firstLineChars="200"/>
        <w:rPr>
          <w:rFonts w:ascii="宋体" w:hAnsi="宋体" w:eastAsia="宋体"/>
          <w:color w:val="auto"/>
          <w:szCs w:val="21"/>
        </w:rPr>
      </w:pPr>
      <w:r>
        <w:rPr>
          <w:rFonts w:hint="eastAsia" w:ascii="宋体" w:hAnsi="宋体" w:eastAsia="宋体"/>
          <w:color w:val="auto"/>
          <w:szCs w:val="21"/>
        </w:rPr>
        <w:t>为了保护甲、乙双方合法权益，根据《中华人民共和国民法典》、《中华人民共和国政府采购法》及其他有关法律、法规、规章，双方签订本合同协议书。</w:t>
      </w:r>
    </w:p>
    <w:p w14:paraId="2D4327FB">
      <w:pPr>
        <w:adjustRightInd w:val="0"/>
        <w:snapToGrid w:val="0"/>
        <w:spacing w:before="156" w:beforeLines="50" w:line="360" w:lineRule="auto"/>
        <w:ind w:firstLine="422" w:firstLineChars="200"/>
        <w:rPr>
          <w:rFonts w:ascii="宋体" w:hAnsi="宋体" w:eastAsia="宋体"/>
          <w:b/>
          <w:color w:val="auto"/>
          <w:szCs w:val="21"/>
        </w:rPr>
      </w:pPr>
      <w:r>
        <w:rPr>
          <w:rFonts w:hint="eastAsia" w:ascii="宋体" w:hAnsi="宋体" w:eastAsia="宋体"/>
          <w:b/>
          <w:color w:val="auto"/>
          <w:szCs w:val="21"/>
        </w:rPr>
        <w:t>1.项目信息</w:t>
      </w:r>
    </w:p>
    <w:p w14:paraId="391E650E">
      <w:pPr>
        <w:pStyle w:val="17"/>
        <w:adjustRightInd w:val="0"/>
        <w:snapToGrid w:val="0"/>
        <w:spacing w:before="156" w:beforeLines="50" w:after="0" w:line="360" w:lineRule="auto"/>
        <w:rPr>
          <w:rFonts w:ascii="宋体" w:hAnsi="宋体" w:eastAsia="宋体"/>
          <w:color w:val="auto"/>
          <w:szCs w:val="21"/>
        </w:rPr>
      </w:pPr>
      <w:r>
        <w:rPr>
          <w:rFonts w:hint="eastAsia" w:ascii="宋体" w:hAnsi="宋体" w:eastAsia="宋体"/>
          <w:color w:val="auto"/>
          <w:szCs w:val="21"/>
        </w:rPr>
        <w:t>（1）采购项目名称：</w:t>
      </w:r>
      <w:r>
        <w:rPr>
          <w:rFonts w:ascii="宋体" w:hAnsi="宋体" w:eastAsia="宋体"/>
          <w:color w:val="auto"/>
          <w:szCs w:val="21"/>
          <w:u w:val="single"/>
        </w:rPr>
        <w:t xml:space="preserve">                                          </w:t>
      </w:r>
    </w:p>
    <w:p w14:paraId="0E5286C1">
      <w:pPr>
        <w:pStyle w:val="17"/>
        <w:adjustRightInd w:val="0"/>
        <w:snapToGrid w:val="0"/>
        <w:spacing w:before="156" w:beforeLines="50" w:after="0" w:line="360" w:lineRule="auto"/>
        <w:rPr>
          <w:rFonts w:ascii="宋体" w:hAnsi="宋体" w:eastAsia="宋体"/>
          <w:color w:val="auto"/>
          <w:szCs w:val="21"/>
        </w:rPr>
      </w:pPr>
      <w:r>
        <w:rPr>
          <w:rFonts w:hint="eastAsia" w:ascii="宋体" w:hAnsi="宋体" w:eastAsia="宋体"/>
          <w:color w:val="auto"/>
          <w:szCs w:val="21"/>
        </w:rPr>
        <w:t>（2）采购计划编号：</w:t>
      </w:r>
      <w:r>
        <w:rPr>
          <w:rFonts w:ascii="宋体" w:hAnsi="宋体" w:eastAsia="宋体"/>
          <w:color w:val="auto"/>
          <w:szCs w:val="21"/>
          <w:u w:val="single"/>
        </w:rPr>
        <w:t xml:space="preserve">                          </w:t>
      </w:r>
      <w:r>
        <w:rPr>
          <w:rFonts w:ascii="宋体" w:hAnsi="宋体" w:eastAsia="宋体"/>
          <w:color w:val="auto"/>
          <w:szCs w:val="21"/>
        </w:rPr>
        <w:t xml:space="preserve"> </w:t>
      </w:r>
    </w:p>
    <w:p w14:paraId="72CF0936">
      <w:pPr>
        <w:adjustRightInd w:val="0"/>
        <w:snapToGrid w:val="0"/>
        <w:spacing w:before="156" w:beforeLines="50" w:line="360" w:lineRule="auto"/>
        <w:ind w:firstLine="420" w:firstLineChars="200"/>
        <w:rPr>
          <w:rFonts w:ascii="宋体" w:hAnsi="宋体" w:eastAsia="宋体"/>
          <w:color w:val="auto"/>
          <w:szCs w:val="21"/>
        </w:rPr>
      </w:pPr>
      <w:r>
        <w:rPr>
          <w:rFonts w:hint="eastAsia" w:ascii="宋体" w:hAnsi="宋体" w:eastAsia="宋体"/>
          <w:color w:val="auto"/>
          <w:szCs w:val="21"/>
        </w:rPr>
        <w:t>（3）项目内容：</w:t>
      </w:r>
      <w:r>
        <w:rPr>
          <w:rFonts w:hint="eastAsia" w:ascii="宋体" w:hAnsi="宋体" w:eastAsia="宋体"/>
          <w:color w:val="auto"/>
          <w:szCs w:val="21"/>
          <w:u w:val="single"/>
        </w:rPr>
        <w:t xml:space="preserve">                             </w:t>
      </w:r>
    </w:p>
    <w:p w14:paraId="3BB97535">
      <w:pPr>
        <w:adjustRightInd w:val="0"/>
        <w:snapToGrid w:val="0"/>
        <w:spacing w:before="156" w:beforeLines="50" w:line="360" w:lineRule="auto"/>
        <w:ind w:firstLine="420" w:firstLineChars="200"/>
        <w:rPr>
          <w:rFonts w:ascii="宋体" w:hAnsi="宋体" w:eastAsia="宋体"/>
          <w:color w:val="auto"/>
          <w:szCs w:val="21"/>
        </w:rPr>
      </w:pPr>
      <w:r>
        <w:rPr>
          <w:rFonts w:hint="eastAsia" w:ascii="宋体" w:hAnsi="宋体" w:eastAsia="宋体"/>
          <w:color w:val="auto"/>
          <w:szCs w:val="21"/>
        </w:rPr>
        <w:t>（4）是否分包：</w:t>
      </w:r>
      <w:r>
        <w:rPr>
          <w:rFonts w:hint="eastAsia" w:ascii="宋体" w:hAnsi="宋体" w:eastAsia="宋体"/>
          <w:color w:val="auto"/>
          <w:szCs w:val="21"/>
          <w:u w:val="single"/>
        </w:rPr>
        <w:t xml:space="preserve">               </w:t>
      </w:r>
      <w:r>
        <w:rPr>
          <w:rFonts w:hint="eastAsia" w:ascii="宋体" w:hAnsi="宋体" w:eastAsia="宋体"/>
          <w:color w:val="auto"/>
          <w:szCs w:val="21"/>
        </w:rPr>
        <w:t>。</w:t>
      </w:r>
    </w:p>
    <w:p w14:paraId="49A837E0">
      <w:pPr>
        <w:adjustRightInd w:val="0"/>
        <w:snapToGrid w:val="0"/>
        <w:spacing w:before="156" w:beforeLines="50" w:line="360" w:lineRule="auto"/>
        <w:ind w:firstLine="420" w:firstLineChars="200"/>
        <w:rPr>
          <w:rFonts w:ascii="宋体" w:hAnsi="宋体" w:eastAsia="宋体"/>
          <w:color w:val="auto"/>
          <w:szCs w:val="21"/>
        </w:rPr>
      </w:pPr>
      <w:r>
        <w:rPr>
          <w:rFonts w:hint="eastAsia" w:ascii="宋体" w:hAnsi="宋体" w:eastAsia="宋体"/>
          <w:color w:val="auto"/>
          <w:szCs w:val="21"/>
        </w:rPr>
        <w:t>（5）项目负责人：</w:t>
      </w:r>
      <w:r>
        <w:rPr>
          <w:rFonts w:hint="eastAsia" w:ascii="宋体" w:hAnsi="宋体" w:eastAsia="宋体"/>
          <w:color w:val="auto"/>
          <w:szCs w:val="21"/>
          <w:u w:val="single"/>
        </w:rPr>
        <w:t xml:space="preserve">               </w:t>
      </w:r>
      <w:r>
        <w:rPr>
          <w:rFonts w:hint="eastAsia" w:ascii="宋体" w:hAnsi="宋体" w:eastAsia="宋体"/>
          <w:color w:val="auto"/>
          <w:szCs w:val="21"/>
        </w:rPr>
        <w:t>。</w:t>
      </w:r>
    </w:p>
    <w:p w14:paraId="3E8B8FD5">
      <w:pPr>
        <w:adjustRightInd w:val="0"/>
        <w:snapToGrid w:val="0"/>
        <w:spacing w:before="156" w:beforeLines="50" w:line="360" w:lineRule="auto"/>
        <w:ind w:firstLine="420" w:firstLineChars="200"/>
        <w:rPr>
          <w:rFonts w:ascii="宋体" w:hAnsi="宋体" w:eastAsia="宋体"/>
          <w:color w:val="auto"/>
          <w:szCs w:val="21"/>
        </w:rPr>
      </w:pPr>
      <w:r>
        <w:rPr>
          <w:rFonts w:hint="eastAsia" w:ascii="宋体" w:hAnsi="宋体" w:eastAsia="宋体"/>
          <w:color w:val="auto"/>
          <w:szCs w:val="21"/>
        </w:rPr>
        <w:t>（6）联系电话：</w:t>
      </w:r>
      <w:r>
        <w:rPr>
          <w:rFonts w:hint="eastAsia" w:ascii="宋体" w:hAnsi="宋体" w:eastAsia="宋体"/>
          <w:color w:val="auto"/>
          <w:szCs w:val="21"/>
          <w:u w:val="single"/>
        </w:rPr>
        <w:t xml:space="preserve">               </w:t>
      </w:r>
      <w:r>
        <w:rPr>
          <w:rFonts w:hint="eastAsia" w:ascii="宋体" w:hAnsi="宋体" w:eastAsia="宋体"/>
          <w:color w:val="auto"/>
          <w:szCs w:val="21"/>
        </w:rPr>
        <w:t>。</w:t>
      </w:r>
    </w:p>
    <w:p w14:paraId="310E0AFF">
      <w:pPr>
        <w:adjustRightInd w:val="0"/>
        <w:snapToGrid w:val="0"/>
        <w:spacing w:before="156" w:beforeLines="50" w:line="360" w:lineRule="auto"/>
        <w:ind w:firstLine="413" w:firstLineChars="196"/>
        <w:rPr>
          <w:rFonts w:ascii="宋体" w:hAnsi="宋体" w:eastAsia="宋体"/>
          <w:b/>
          <w:color w:val="auto"/>
          <w:szCs w:val="21"/>
        </w:rPr>
      </w:pPr>
      <w:r>
        <w:rPr>
          <w:rFonts w:hint="eastAsia" w:ascii="宋体" w:hAnsi="宋体" w:eastAsia="宋体"/>
          <w:b/>
          <w:color w:val="auto"/>
          <w:szCs w:val="21"/>
        </w:rPr>
        <w:t>2.合同金额</w:t>
      </w:r>
    </w:p>
    <w:p w14:paraId="70F52098">
      <w:pPr>
        <w:adjustRightInd w:val="0"/>
        <w:snapToGrid w:val="0"/>
        <w:spacing w:before="156" w:beforeLines="50" w:line="360" w:lineRule="auto"/>
        <w:ind w:firstLine="420" w:firstLineChars="200"/>
        <w:rPr>
          <w:rFonts w:ascii="宋体" w:hAnsi="宋体" w:eastAsia="宋体"/>
          <w:color w:val="auto"/>
          <w:szCs w:val="21"/>
        </w:rPr>
      </w:pPr>
      <w:r>
        <w:rPr>
          <w:rFonts w:hint="eastAsia" w:ascii="宋体" w:hAnsi="宋体" w:eastAsia="宋体"/>
          <w:color w:val="auto"/>
          <w:szCs w:val="21"/>
        </w:rPr>
        <w:t>（1）合同金额小写：</w:t>
      </w:r>
      <w:r>
        <w:rPr>
          <w:rFonts w:hint="eastAsia" w:ascii="宋体" w:hAnsi="宋体" w:eastAsia="宋体"/>
          <w:color w:val="auto"/>
          <w:szCs w:val="21"/>
          <w:u w:val="single"/>
        </w:rPr>
        <w:t xml:space="preserve">                      </w:t>
      </w:r>
    </w:p>
    <w:p w14:paraId="796ACC9E">
      <w:pPr>
        <w:adjustRightInd w:val="0"/>
        <w:snapToGrid w:val="0"/>
        <w:spacing w:before="156" w:beforeLines="50" w:line="360" w:lineRule="auto"/>
        <w:ind w:firstLine="1260" w:firstLineChars="600"/>
        <w:rPr>
          <w:rFonts w:ascii="宋体" w:hAnsi="宋体" w:eastAsia="宋体"/>
          <w:b/>
          <w:color w:val="auto"/>
          <w:szCs w:val="21"/>
        </w:rPr>
      </w:pPr>
      <w:r>
        <w:rPr>
          <w:rFonts w:hint="eastAsia" w:ascii="宋体" w:hAnsi="宋体" w:eastAsia="宋体"/>
          <w:color w:val="auto"/>
          <w:szCs w:val="21"/>
        </w:rPr>
        <w:t>大写：</w:t>
      </w:r>
      <w:r>
        <w:rPr>
          <w:rFonts w:hint="eastAsia" w:ascii="宋体" w:hAnsi="宋体" w:eastAsia="宋体"/>
          <w:color w:val="auto"/>
          <w:szCs w:val="21"/>
          <w:u w:val="single"/>
        </w:rPr>
        <w:t xml:space="preserve">                      </w:t>
      </w:r>
    </w:p>
    <w:p w14:paraId="00C44166">
      <w:pPr>
        <w:adjustRightInd w:val="0"/>
        <w:snapToGrid w:val="0"/>
        <w:spacing w:before="156" w:beforeLines="50" w:line="360" w:lineRule="auto"/>
        <w:ind w:firstLine="420" w:firstLineChars="200"/>
        <w:rPr>
          <w:rFonts w:ascii="宋体" w:hAnsi="宋体" w:eastAsia="宋体"/>
          <w:color w:val="auto"/>
          <w:szCs w:val="21"/>
        </w:rPr>
      </w:pPr>
      <w:r>
        <w:rPr>
          <w:rFonts w:hint="eastAsia" w:ascii="宋体" w:hAnsi="宋体" w:eastAsia="宋体"/>
          <w:color w:val="auto"/>
          <w:szCs w:val="21"/>
        </w:rPr>
        <w:t>（2）具体标的见附件。</w:t>
      </w:r>
    </w:p>
    <w:p w14:paraId="433DDE61">
      <w:pPr>
        <w:adjustRightInd w:val="0"/>
        <w:snapToGrid w:val="0"/>
        <w:spacing w:before="156" w:beforeLines="50" w:line="360" w:lineRule="auto"/>
        <w:ind w:firstLine="420" w:firstLineChars="200"/>
        <w:rPr>
          <w:rFonts w:ascii="宋体" w:hAnsi="宋体" w:eastAsia="宋体"/>
          <w:color w:val="auto"/>
          <w:szCs w:val="21"/>
        </w:rPr>
      </w:pPr>
      <w:r>
        <w:rPr>
          <w:rFonts w:hint="eastAsia" w:ascii="宋体" w:hAnsi="宋体" w:eastAsia="宋体"/>
          <w:color w:val="auto"/>
          <w:szCs w:val="21"/>
        </w:rPr>
        <w:t>（3）合同定价方式：</w:t>
      </w:r>
      <w:r>
        <w:rPr>
          <w:rFonts w:hint="eastAsia" w:ascii="宋体" w:hAnsi="宋体"/>
          <w:iCs/>
          <w:color w:val="auto"/>
          <w:szCs w:val="21"/>
        </w:rPr>
        <w:sym w:font="Wingdings" w:char="00A8"/>
      </w:r>
      <w:r>
        <w:rPr>
          <w:rFonts w:hint="eastAsia" w:ascii="宋体" w:hAnsi="宋体"/>
          <w:iCs/>
          <w:color w:val="auto"/>
          <w:szCs w:val="21"/>
        </w:rPr>
        <w:t xml:space="preserve">固定总价 </w:t>
      </w:r>
      <w:r>
        <w:rPr>
          <w:rFonts w:hint="eastAsia" w:ascii="宋体" w:hAnsi="宋体"/>
          <w:iCs/>
          <w:color w:val="auto"/>
          <w:szCs w:val="21"/>
        </w:rPr>
        <w:sym w:font="Wingdings" w:char="00A8"/>
      </w:r>
      <w:r>
        <w:rPr>
          <w:rFonts w:hint="eastAsia" w:ascii="宋体" w:hAnsi="宋体"/>
          <w:iCs/>
          <w:color w:val="auto"/>
          <w:szCs w:val="21"/>
        </w:rPr>
        <w:t xml:space="preserve">固定单价 </w:t>
      </w:r>
      <w:r>
        <w:rPr>
          <w:rFonts w:hint="eastAsia" w:ascii="宋体" w:hAnsi="宋体"/>
          <w:iCs/>
          <w:color w:val="auto"/>
          <w:szCs w:val="21"/>
        </w:rPr>
        <w:sym w:font="Wingdings" w:char="00A8"/>
      </w:r>
      <w:r>
        <w:rPr>
          <w:rFonts w:hint="eastAsia" w:ascii="宋体" w:hAnsi="宋体"/>
          <w:iCs/>
          <w:color w:val="auto"/>
          <w:szCs w:val="21"/>
        </w:rPr>
        <w:t xml:space="preserve">成本补偿 </w:t>
      </w:r>
      <w:r>
        <w:rPr>
          <w:rFonts w:hint="eastAsia" w:ascii="宋体" w:hAnsi="宋体"/>
          <w:iCs/>
          <w:color w:val="auto"/>
          <w:szCs w:val="21"/>
        </w:rPr>
        <w:sym w:font="Wingdings" w:char="00A8"/>
      </w:r>
      <w:r>
        <w:rPr>
          <w:rFonts w:hint="eastAsia" w:ascii="宋体" w:hAnsi="宋体"/>
          <w:iCs/>
          <w:color w:val="auto"/>
          <w:szCs w:val="21"/>
        </w:rPr>
        <w:t>绩效激励</w:t>
      </w:r>
    </w:p>
    <w:p w14:paraId="7E68795A">
      <w:pPr>
        <w:pStyle w:val="51"/>
        <w:spacing w:line="360" w:lineRule="auto"/>
        <w:rPr>
          <w:rFonts w:eastAsia="宋体"/>
          <w:color w:val="auto"/>
        </w:rPr>
      </w:pPr>
      <w:r>
        <w:rPr>
          <w:rFonts w:hint="eastAsia" w:ascii="宋体" w:hAnsi="宋体" w:eastAsia="宋体"/>
          <w:color w:val="auto"/>
        </w:rPr>
        <w:t>（4）付款方式（按项目实际勾选填写）：</w:t>
      </w:r>
    </w:p>
    <w:p w14:paraId="41EDF9AE">
      <w:pPr>
        <w:adjustRightInd w:val="0"/>
        <w:snapToGrid w:val="0"/>
        <w:spacing w:before="156" w:beforeLines="50" w:line="360" w:lineRule="auto"/>
        <w:ind w:firstLine="630" w:firstLineChars="300"/>
        <w:rPr>
          <w:rFonts w:ascii="宋体" w:hAnsi="宋体" w:eastAsia="宋体"/>
          <w:color w:val="auto"/>
          <w:szCs w:val="21"/>
          <w:u w:val="single"/>
        </w:rPr>
      </w:pPr>
      <w:r>
        <w:rPr>
          <w:rFonts w:hint="eastAsia" w:ascii="宋体" w:hAnsi="宋体" w:eastAsia="宋体"/>
          <w:color w:val="auto"/>
          <w:szCs w:val="21"/>
        </w:rPr>
        <w:sym w:font="Wingdings" w:char="00A8"/>
      </w:r>
      <w:r>
        <w:rPr>
          <w:rFonts w:hint="eastAsia" w:ascii="宋体" w:hAnsi="宋体" w:eastAsia="宋体"/>
          <w:color w:val="auto"/>
          <w:szCs w:val="21"/>
        </w:rPr>
        <w:t>全额付款：</w:t>
      </w:r>
      <w:r>
        <w:rPr>
          <w:rFonts w:hint="eastAsia" w:ascii="宋体" w:hAnsi="宋体" w:eastAsia="宋体"/>
          <w:color w:val="auto"/>
          <w:szCs w:val="21"/>
          <w:u w:val="single"/>
        </w:rPr>
        <w:t xml:space="preserve">     （应一次性支付全部合同款项）                    </w:t>
      </w:r>
    </w:p>
    <w:p w14:paraId="4E82DC8B">
      <w:pPr>
        <w:adjustRightInd w:val="0"/>
        <w:snapToGrid w:val="0"/>
        <w:spacing w:before="156" w:beforeLines="50" w:line="360" w:lineRule="auto"/>
        <w:ind w:firstLine="630" w:firstLineChars="300"/>
        <w:rPr>
          <w:rFonts w:ascii="宋体" w:hAnsi="宋体" w:eastAsia="宋体"/>
          <w:color w:val="auto"/>
          <w:szCs w:val="21"/>
          <w:highlight w:val="none"/>
          <w:u w:val="single"/>
        </w:rPr>
      </w:pPr>
      <w:r>
        <w:rPr>
          <w:rFonts w:hint="eastAsia" w:ascii="宋体" w:hAnsi="宋体" w:eastAsia="宋体"/>
          <w:color w:val="auto"/>
          <w:szCs w:val="21"/>
        </w:rPr>
        <w:sym w:font="Wingdings" w:char="00A8"/>
      </w:r>
      <w:r>
        <w:rPr>
          <w:rFonts w:hint="eastAsia" w:ascii="宋体" w:hAnsi="宋体" w:eastAsia="宋体"/>
          <w:color w:val="auto"/>
          <w:szCs w:val="21"/>
        </w:rPr>
        <w:t>预付款：</w:t>
      </w:r>
      <w:r>
        <w:rPr>
          <w:rFonts w:hint="eastAsia" w:ascii="宋体" w:hAnsi="宋体" w:eastAsia="宋体"/>
          <w:color w:val="auto"/>
          <w:szCs w:val="21"/>
          <w:u w:val="single"/>
        </w:rPr>
        <w:t xml:space="preserve">    </w:t>
      </w:r>
      <w:r>
        <w:rPr>
          <w:rFonts w:hint="eastAsia" w:ascii="宋体" w:hAnsi="宋体" w:eastAsia="宋体"/>
          <w:color w:val="auto"/>
          <w:szCs w:val="21"/>
          <w:highlight w:val="none"/>
          <w:u w:val="single"/>
        </w:rPr>
        <w:t xml:space="preserve">（应明确预付款的支付比例和支付条件）               </w:t>
      </w:r>
    </w:p>
    <w:p w14:paraId="0E3B1921">
      <w:pPr>
        <w:adjustRightInd w:val="0"/>
        <w:snapToGrid w:val="0"/>
        <w:spacing w:before="156" w:beforeLines="50" w:line="360" w:lineRule="auto"/>
        <w:ind w:firstLine="630" w:firstLineChars="300"/>
        <w:rPr>
          <w:rFonts w:ascii="宋体" w:hAnsi="宋体" w:eastAsia="宋体"/>
          <w:color w:val="auto"/>
          <w:szCs w:val="21"/>
        </w:rPr>
      </w:pPr>
      <w:r>
        <w:rPr>
          <w:rFonts w:hint="eastAsia" w:ascii="宋体" w:hAnsi="宋体" w:eastAsia="宋体"/>
          <w:color w:val="auto"/>
          <w:szCs w:val="21"/>
          <w:highlight w:val="none"/>
        </w:rPr>
        <w:sym w:font="Wingdings" w:char="00A8"/>
      </w:r>
      <w:r>
        <w:rPr>
          <w:rFonts w:hint="eastAsia" w:ascii="宋体" w:hAnsi="宋体" w:eastAsia="宋体"/>
          <w:color w:val="auto"/>
          <w:szCs w:val="21"/>
          <w:highlight w:val="none"/>
        </w:rPr>
        <w:t>分期付款：</w:t>
      </w:r>
      <w:r>
        <w:rPr>
          <w:rFonts w:hint="eastAsia" w:ascii="宋体" w:hAnsi="宋体" w:eastAsia="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eastAsia="宋体"/>
          <w:color w:val="auto"/>
          <w:szCs w:val="21"/>
          <w:highlight w:val="none"/>
          <w:u w:val="single"/>
        </w:rPr>
        <w:t xml:space="preserve">         </w:t>
      </w:r>
      <w:r>
        <w:rPr>
          <w:rFonts w:hint="eastAsia" w:ascii="宋体" w:hAnsi="宋体" w:eastAsia="宋体"/>
          <w:color w:val="auto"/>
          <w:szCs w:val="21"/>
          <w:u w:val="single"/>
        </w:rPr>
        <w:t xml:space="preserve">          </w:t>
      </w:r>
    </w:p>
    <w:p w14:paraId="4D6002AD">
      <w:pPr>
        <w:adjustRightInd w:val="0"/>
        <w:snapToGrid w:val="0"/>
        <w:spacing w:before="156" w:beforeLines="50" w:line="360" w:lineRule="auto"/>
        <w:ind w:firstLine="630" w:firstLineChars="300"/>
        <w:rPr>
          <w:rFonts w:ascii="宋体" w:hAnsi="宋体" w:eastAsia="宋体"/>
          <w:color w:val="auto"/>
          <w:szCs w:val="21"/>
        </w:rPr>
      </w:pPr>
      <w:r>
        <w:rPr>
          <w:rFonts w:hint="eastAsia" w:ascii="宋体" w:hAnsi="宋体" w:eastAsia="宋体"/>
          <w:color w:val="auto"/>
          <w:szCs w:val="21"/>
        </w:rPr>
        <w:sym w:font="Wingdings" w:char="00A8"/>
      </w:r>
      <w:r>
        <w:rPr>
          <w:rFonts w:hint="eastAsia" w:ascii="宋体" w:hAnsi="宋体" w:eastAsia="宋体"/>
          <w:color w:val="auto"/>
          <w:szCs w:val="21"/>
        </w:rPr>
        <w:t>成本补偿：</w:t>
      </w:r>
      <w:r>
        <w:rPr>
          <w:rFonts w:hint="eastAsia" w:ascii="宋体" w:hAnsi="宋体" w:eastAsia="宋体"/>
          <w:color w:val="auto"/>
          <w:szCs w:val="21"/>
          <w:u w:val="single"/>
        </w:rPr>
        <w:t xml:space="preserve">      （应明确按照成本补偿方式的支付方式和支付条件）   </w:t>
      </w:r>
    </w:p>
    <w:p w14:paraId="3F41034E">
      <w:pPr>
        <w:adjustRightInd w:val="0"/>
        <w:snapToGrid w:val="0"/>
        <w:spacing w:before="156" w:beforeLines="50" w:line="360" w:lineRule="auto"/>
        <w:ind w:firstLine="630" w:firstLineChars="300"/>
        <w:rPr>
          <w:rFonts w:ascii="宋体" w:hAnsi="宋体" w:eastAsia="宋体"/>
          <w:color w:val="auto"/>
          <w:szCs w:val="21"/>
        </w:rPr>
      </w:pPr>
      <w:r>
        <w:rPr>
          <w:rFonts w:hint="eastAsia" w:ascii="宋体" w:hAnsi="宋体" w:eastAsia="宋体"/>
          <w:color w:val="auto"/>
          <w:szCs w:val="21"/>
        </w:rPr>
        <w:sym w:font="Wingdings" w:char="00A8"/>
      </w:r>
      <w:r>
        <w:rPr>
          <w:rFonts w:hint="eastAsia" w:ascii="宋体" w:hAnsi="宋体" w:eastAsia="宋体"/>
          <w:color w:val="auto"/>
          <w:szCs w:val="21"/>
        </w:rPr>
        <w:t>绩效激励：</w:t>
      </w:r>
      <w:r>
        <w:rPr>
          <w:rFonts w:hint="eastAsia" w:ascii="宋体" w:hAnsi="宋体" w:eastAsia="宋体"/>
          <w:color w:val="auto"/>
          <w:szCs w:val="21"/>
          <w:u w:val="single"/>
        </w:rPr>
        <w:t xml:space="preserve">      （应明确按照绩效激励方式的支付方式和支付条件）   </w:t>
      </w:r>
    </w:p>
    <w:p w14:paraId="3B1289D7">
      <w:pPr>
        <w:adjustRightInd w:val="0"/>
        <w:snapToGrid w:val="0"/>
        <w:spacing w:before="156" w:beforeLines="50" w:line="360" w:lineRule="auto"/>
        <w:ind w:firstLine="422" w:firstLineChars="200"/>
        <w:rPr>
          <w:rFonts w:ascii="宋体" w:hAnsi="宋体" w:eastAsia="宋体"/>
          <w:color w:val="auto"/>
          <w:szCs w:val="21"/>
          <w:u w:val="single"/>
        </w:rPr>
      </w:pPr>
      <w:r>
        <w:rPr>
          <w:rFonts w:hint="eastAsia" w:ascii="宋体" w:hAnsi="宋体" w:eastAsia="宋体"/>
          <w:b/>
          <w:color w:val="auto"/>
          <w:szCs w:val="21"/>
        </w:rPr>
        <w:t>3.合同履行</w:t>
      </w:r>
    </w:p>
    <w:p w14:paraId="293C5D18">
      <w:pPr>
        <w:adjustRightInd w:val="0"/>
        <w:snapToGrid w:val="0"/>
        <w:spacing w:before="156" w:beforeLines="50" w:line="360" w:lineRule="auto"/>
        <w:ind w:firstLine="420" w:firstLineChars="200"/>
        <w:rPr>
          <w:rFonts w:ascii="宋体" w:hAnsi="宋体" w:eastAsia="宋体"/>
          <w:color w:val="auto"/>
          <w:szCs w:val="21"/>
        </w:rPr>
      </w:pPr>
      <w:r>
        <w:rPr>
          <w:rFonts w:hint="eastAsia" w:ascii="宋体" w:hAnsi="宋体" w:eastAsia="宋体"/>
          <w:color w:val="auto"/>
          <w:szCs w:val="21"/>
        </w:rPr>
        <w:t>（1）起始日期：</w:t>
      </w:r>
      <w:r>
        <w:rPr>
          <w:rFonts w:hint="eastAsia" w:ascii="宋体" w:hAnsi="宋体" w:eastAsia="宋体"/>
          <w:color w:val="auto"/>
          <w:szCs w:val="21"/>
          <w:u w:val="single"/>
        </w:rPr>
        <w:t xml:space="preserve">    </w:t>
      </w:r>
      <w:r>
        <w:rPr>
          <w:rFonts w:hint="eastAsia" w:ascii="宋体" w:hAnsi="宋体" w:eastAsia="宋体"/>
          <w:color w:val="auto"/>
          <w:szCs w:val="21"/>
        </w:rPr>
        <w:t>年</w:t>
      </w:r>
      <w:r>
        <w:rPr>
          <w:rFonts w:hint="eastAsia" w:ascii="宋体" w:hAnsi="宋体" w:eastAsia="宋体"/>
          <w:color w:val="auto"/>
          <w:szCs w:val="21"/>
          <w:u w:val="single"/>
        </w:rPr>
        <w:t xml:space="preserve">   </w:t>
      </w:r>
      <w:r>
        <w:rPr>
          <w:rFonts w:hint="eastAsia" w:ascii="宋体" w:hAnsi="宋体" w:eastAsia="宋体"/>
          <w:color w:val="auto"/>
          <w:szCs w:val="21"/>
        </w:rPr>
        <w:t>月</w:t>
      </w:r>
      <w:r>
        <w:rPr>
          <w:rFonts w:hint="eastAsia" w:ascii="宋体" w:hAnsi="宋体" w:eastAsia="宋体"/>
          <w:color w:val="auto"/>
          <w:szCs w:val="21"/>
          <w:u w:val="single"/>
        </w:rPr>
        <w:t xml:space="preserve">   </w:t>
      </w:r>
      <w:r>
        <w:rPr>
          <w:rFonts w:hint="eastAsia" w:ascii="宋体" w:hAnsi="宋体" w:eastAsia="宋体"/>
          <w:color w:val="auto"/>
          <w:szCs w:val="21"/>
        </w:rPr>
        <w:t>日，完成日期：</w:t>
      </w:r>
      <w:r>
        <w:rPr>
          <w:rFonts w:hint="eastAsia" w:ascii="宋体" w:hAnsi="宋体" w:eastAsia="宋体"/>
          <w:color w:val="auto"/>
          <w:szCs w:val="21"/>
          <w:u w:val="single"/>
        </w:rPr>
        <w:t xml:space="preserve">    </w:t>
      </w:r>
      <w:r>
        <w:rPr>
          <w:rFonts w:hint="eastAsia" w:ascii="宋体" w:hAnsi="宋体" w:eastAsia="宋体"/>
          <w:color w:val="auto"/>
          <w:szCs w:val="21"/>
        </w:rPr>
        <w:t>年</w:t>
      </w:r>
      <w:r>
        <w:rPr>
          <w:rFonts w:hint="eastAsia" w:ascii="宋体" w:hAnsi="宋体" w:eastAsia="宋体"/>
          <w:color w:val="auto"/>
          <w:szCs w:val="21"/>
          <w:u w:val="single"/>
        </w:rPr>
        <w:t xml:space="preserve">   </w:t>
      </w:r>
      <w:r>
        <w:rPr>
          <w:rFonts w:hint="eastAsia" w:ascii="宋体" w:hAnsi="宋体" w:eastAsia="宋体"/>
          <w:color w:val="auto"/>
          <w:szCs w:val="21"/>
        </w:rPr>
        <w:t>月</w:t>
      </w:r>
      <w:r>
        <w:rPr>
          <w:rFonts w:hint="eastAsia" w:ascii="宋体" w:hAnsi="宋体" w:eastAsia="宋体"/>
          <w:color w:val="auto"/>
          <w:szCs w:val="21"/>
          <w:u w:val="single"/>
        </w:rPr>
        <w:t xml:space="preserve">   </w:t>
      </w:r>
      <w:r>
        <w:rPr>
          <w:rFonts w:hint="eastAsia" w:ascii="宋体" w:hAnsi="宋体" w:eastAsia="宋体"/>
          <w:color w:val="auto"/>
          <w:szCs w:val="21"/>
        </w:rPr>
        <w:t>日。总日历天数：</w:t>
      </w:r>
      <w:r>
        <w:rPr>
          <w:rFonts w:hint="eastAsia" w:ascii="宋体" w:hAnsi="宋体" w:eastAsia="宋体"/>
          <w:color w:val="auto"/>
          <w:szCs w:val="21"/>
          <w:u w:val="single"/>
        </w:rPr>
        <w:t xml:space="preserve">     </w:t>
      </w:r>
      <w:r>
        <w:rPr>
          <w:rFonts w:hint="eastAsia" w:ascii="宋体" w:hAnsi="宋体" w:eastAsia="宋体"/>
          <w:color w:val="auto"/>
          <w:szCs w:val="21"/>
        </w:rPr>
        <w:t>天。</w:t>
      </w:r>
    </w:p>
    <w:p w14:paraId="1E527271">
      <w:pPr>
        <w:adjustRightInd w:val="0"/>
        <w:snapToGrid w:val="0"/>
        <w:spacing w:before="156" w:beforeLines="50" w:line="360" w:lineRule="auto"/>
        <w:ind w:firstLine="420" w:firstLineChars="200"/>
        <w:rPr>
          <w:rFonts w:ascii="宋体" w:hAnsi="宋体" w:eastAsia="宋体"/>
          <w:color w:val="auto"/>
          <w:szCs w:val="21"/>
          <w:u w:val="single"/>
        </w:rPr>
      </w:pPr>
      <w:r>
        <w:rPr>
          <w:rFonts w:hint="eastAsia" w:ascii="宋体" w:hAnsi="宋体" w:eastAsia="宋体"/>
          <w:color w:val="auto"/>
          <w:szCs w:val="21"/>
        </w:rPr>
        <w:t>（2）地点</w:t>
      </w:r>
      <w:r>
        <w:rPr>
          <w:rFonts w:hint="eastAsia" w:ascii="宋体" w:hAnsi="宋体" w:eastAsia="宋体"/>
          <w:b/>
          <w:color w:val="auto"/>
          <w:szCs w:val="21"/>
        </w:rPr>
        <w:t>：</w:t>
      </w:r>
      <w:r>
        <w:rPr>
          <w:rFonts w:hint="eastAsia" w:ascii="宋体" w:hAnsi="宋体" w:eastAsia="宋体"/>
          <w:color w:val="auto"/>
          <w:szCs w:val="21"/>
          <w:u w:val="single"/>
        </w:rPr>
        <w:t xml:space="preserve">                             </w:t>
      </w:r>
    </w:p>
    <w:p w14:paraId="71E9E8D4">
      <w:pPr>
        <w:adjustRightInd w:val="0"/>
        <w:snapToGrid w:val="0"/>
        <w:spacing w:before="156" w:beforeLines="50" w:line="360" w:lineRule="auto"/>
        <w:ind w:firstLine="420" w:firstLineChars="200"/>
        <w:rPr>
          <w:rFonts w:ascii="宋体" w:hAnsi="宋体" w:eastAsia="宋体"/>
          <w:bCs/>
          <w:color w:val="auto"/>
          <w:szCs w:val="21"/>
        </w:rPr>
      </w:pPr>
      <w:r>
        <w:rPr>
          <w:rFonts w:hint="eastAsia" w:ascii="宋体" w:hAnsi="宋体" w:eastAsia="宋体"/>
          <w:color w:val="auto"/>
          <w:szCs w:val="21"/>
        </w:rPr>
        <w:t>（3）方式：</w:t>
      </w:r>
      <w:r>
        <w:rPr>
          <w:rFonts w:hint="eastAsia" w:ascii="宋体" w:hAnsi="宋体" w:eastAsia="宋体"/>
          <w:color w:val="auto"/>
          <w:szCs w:val="21"/>
          <w:u w:val="single"/>
        </w:rPr>
        <w:t xml:space="preserve">                             </w:t>
      </w:r>
    </w:p>
    <w:p w14:paraId="4F7EBE91">
      <w:pPr>
        <w:adjustRightInd w:val="0"/>
        <w:snapToGrid w:val="0"/>
        <w:spacing w:before="156" w:beforeLines="50" w:line="360" w:lineRule="auto"/>
        <w:ind w:firstLine="422" w:firstLineChars="200"/>
        <w:rPr>
          <w:rFonts w:ascii="宋体" w:hAnsi="宋体" w:eastAsia="宋体"/>
          <w:b/>
          <w:color w:val="auto"/>
          <w:szCs w:val="21"/>
        </w:rPr>
      </w:pPr>
      <w:r>
        <w:rPr>
          <w:rFonts w:hint="eastAsia" w:ascii="宋体" w:hAnsi="宋体" w:eastAsia="宋体"/>
          <w:b/>
          <w:color w:val="auto"/>
          <w:szCs w:val="21"/>
        </w:rPr>
        <w:t>4.合同验收</w:t>
      </w:r>
    </w:p>
    <w:p w14:paraId="2AFF6795">
      <w:pPr>
        <w:adjustRightInd w:val="0"/>
        <w:snapToGrid w:val="0"/>
        <w:spacing w:before="156" w:beforeLines="50" w:line="360" w:lineRule="auto"/>
        <w:ind w:firstLine="420" w:firstLineChars="200"/>
        <w:rPr>
          <w:rFonts w:ascii="宋体" w:hAnsi="宋体" w:eastAsia="宋体"/>
          <w:bCs/>
          <w:color w:val="auto"/>
          <w:szCs w:val="21"/>
        </w:rPr>
      </w:pPr>
      <w:r>
        <w:rPr>
          <w:rFonts w:hint="eastAsia" w:ascii="宋体" w:hAnsi="宋体" w:eastAsia="宋体"/>
          <w:bCs/>
          <w:color w:val="auto"/>
          <w:szCs w:val="21"/>
        </w:rPr>
        <w:t>（1）验收主体：</w:t>
      </w:r>
      <w:r>
        <w:rPr>
          <w:rFonts w:hint="eastAsia" w:ascii="宋体" w:hAnsi="宋体" w:eastAsia="宋体"/>
          <w:bCs/>
          <w:color w:val="auto"/>
          <w:szCs w:val="21"/>
          <w:u w:val="single"/>
        </w:rPr>
        <w:t xml:space="preserve">                             </w:t>
      </w:r>
      <w:r>
        <w:rPr>
          <w:rFonts w:hint="eastAsia" w:ascii="宋体" w:hAnsi="宋体" w:eastAsia="宋体"/>
          <w:bCs/>
          <w:color w:val="auto"/>
          <w:szCs w:val="21"/>
        </w:rPr>
        <w:t>。</w:t>
      </w:r>
    </w:p>
    <w:p w14:paraId="1248BCE2">
      <w:pPr>
        <w:adjustRightInd w:val="0"/>
        <w:snapToGrid w:val="0"/>
        <w:spacing w:before="156" w:beforeLines="50" w:line="360" w:lineRule="auto"/>
        <w:ind w:firstLine="420" w:firstLineChars="200"/>
        <w:rPr>
          <w:rFonts w:ascii="宋体" w:hAnsi="宋体" w:eastAsia="宋体"/>
          <w:bCs/>
          <w:color w:val="auto"/>
          <w:szCs w:val="21"/>
        </w:rPr>
      </w:pPr>
      <w:r>
        <w:rPr>
          <w:rFonts w:hint="eastAsia" w:ascii="宋体" w:hAnsi="宋体" w:eastAsia="宋体"/>
          <w:bCs/>
          <w:color w:val="auto"/>
          <w:szCs w:val="21"/>
        </w:rPr>
        <w:t>（2）验收方式：</w:t>
      </w:r>
      <w:r>
        <w:rPr>
          <w:rFonts w:hint="eastAsia" w:ascii="宋体" w:hAnsi="宋体" w:eastAsia="宋体"/>
          <w:bCs/>
          <w:color w:val="auto"/>
          <w:szCs w:val="21"/>
          <w:u w:val="single"/>
        </w:rPr>
        <w:t xml:space="preserve">                             </w:t>
      </w:r>
      <w:r>
        <w:rPr>
          <w:rFonts w:hint="eastAsia" w:ascii="宋体" w:hAnsi="宋体" w:eastAsia="宋体"/>
          <w:bCs/>
          <w:color w:val="auto"/>
          <w:szCs w:val="21"/>
        </w:rPr>
        <w:t>。</w:t>
      </w:r>
    </w:p>
    <w:p w14:paraId="52A18C66">
      <w:pPr>
        <w:adjustRightInd w:val="0"/>
        <w:snapToGrid w:val="0"/>
        <w:spacing w:before="156" w:beforeLines="50" w:line="360" w:lineRule="auto"/>
        <w:ind w:firstLine="420" w:firstLineChars="200"/>
        <w:rPr>
          <w:rFonts w:ascii="宋体" w:hAnsi="宋体" w:eastAsia="宋体"/>
          <w:bCs/>
          <w:color w:val="auto"/>
          <w:szCs w:val="21"/>
        </w:rPr>
      </w:pPr>
      <w:r>
        <w:rPr>
          <w:rFonts w:hint="eastAsia" w:ascii="宋体" w:hAnsi="宋体" w:eastAsia="宋体"/>
          <w:bCs/>
          <w:color w:val="auto"/>
          <w:szCs w:val="21"/>
        </w:rPr>
        <w:t>（3）验收标准：</w:t>
      </w:r>
      <w:r>
        <w:rPr>
          <w:rFonts w:hint="eastAsia" w:ascii="宋体" w:hAnsi="宋体" w:eastAsia="宋体"/>
          <w:bCs/>
          <w:color w:val="auto"/>
          <w:szCs w:val="21"/>
          <w:u w:val="single"/>
        </w:rPr>
        <w:t xml:space="preserve">                             </w:t>
      </w:r>
      <w:r>
        <w:rPr>
          <w:rFonts w:hint="eastAsia" w:ascii="宋体" w:hAnsi="宋体" w:eastAsia="宋体"/>
          <w:bCs/>
          <w:color w:val="auto"/>
          <w:szCs w:val="21"/>
        </w:rPr>
        <w:t>。</w:t>
      </w:r>
    </w:p>
    <w:p w14:paraId="7978B93F">
      <w:pPr>
        <w:adjustRightInd w:val="0"/>
        <w:snapToGrid w:val="0"/>
        <w:spacing w:before="156" w:beforeLines="50" w:line="360" w:lineRule="auto"/>
        <w:ind w:firstLine="422" w:firstLineChars="200"/>
        <w:rPr>
          <w:rFonts w:ascii="宋体" w:hAnsi="宋体" w:eastAsia="宋体"/>
          <w:b/>
          <w:color w:val="auto"/>
          <w:szCs w:val="21"/>
        </w:rPr>
      </w:pPr>
      <w:r>
        <w:rPr>
          <w:rFonts w:hint="eastAsia" w:ascii="宋体" w:hAnsi="宋体" w:eastAsia="宋体"/>
          <w:b/>
          <w:color w:val="auto"/>
          <w:szCs w:val="21"/>
        </w:rPr>
        <w:t>5.组成合同的文件</w:t>
      </w:r>
    </w:p>
    <w:p w14:paraId="0EB36C55">
      <w:pPr>
        <w:adjustRightInd w:val="0"/>
        <w:snapToGrid w:val="0"/>
        <w:spacing w:before="156" w:beforeLines="50" w:line="360" w:lineRule="auto"/>
        <w:ind w:firstLine="420" w:firstLineChars="200"/>
        <w:rPr>
          <w:rFonts w:ascii="宋体" w:hAnsi="宋体" w:eastAsia="宋体"/>
          <w:color w:val="auto"/>
          <w:szCs w:val="21"/>
        </w:rPr>
      </w:pPr>
      <w:r>
        <w:rPr>
          <w:rFonts w:hint="eastAsia" w:ascii="宋体" w:hAnsi="宋体" w:eastAsia="宋体"/>
          <w:color w:val="auto"/>
          <w:szCs w:val="21"/>
        </w:rPr>
        <w:t>本协议书与下列文件一起构成合同文件，如下述文件之间有任何抵触、矛盾或歧义，应按以下顺序解释：</w:t>
      </w:r>
    </w:p>
    <w:p w14:paraId="6E77ABDF">
      <w:pPr>
        <w:adjustRightInd w:val="0"/>
        <w:snapToGrid w:val="0"/>
        <w:spacing w:before="156" w:beforeLines="50" w:line="360" w:lineRule="auto"/>
        <w:ind w:firstLine="420" w:firstLineChars="200"/>
        <w:rPr>
          <w:rFonts w:ascii="宋体" w:hAnsi="宋体" w:eastAsia="宋体"/>
          <w:color w:val="auto"/>
          <w:szCs w:val="21"/>
        </w:rPr>
      </w:pPr>
      <w:r>
        <w:rPr>
          <w:rFonts w:hint="eastAsia" w:ascii="宋体" w:hAnsi="宋体" w:eastAsia="宋体"/>
          <w:color w:val="auto"/>
          <w:szCs w:val="21"/>
        </w:rPr>
        <w:t>（1）在采购或合同履行过程中乙方作出的承诺以及双方协商达成的变更或补充协议</w:t>
      </w:r>
    </w:p>
    <w:p w14:paraId="7D9E5090">
      <w:pPr>
        <w:adjustRightInd w:val="0"/>
        <w:snapToGrid w:val="0"/>
        <w:spacing w:before="156" w:beforeLines="50" w:line="360" w:lineRule="auto"/>
        <w:ind w:firstLine="420" w:firstLineChars="200"/>
        <w:rPr>
          <w:rFonts w:ascii="宋体" w:hAnsi="宋体" w:eastAsia="宋体"/>
          <w:color w:val="auto"/>
          <w:szCs w:val="21"/>
        </w:rPr>
      </w:pPr>
      <w:r>
        <w:rPr>
          <w:rFonts w:hint="eastAsia" w:ascii="宋体" w:hAnsi="宋体" w:eastAsia="宋体"/>
          <w:color w:val="auto"/>
          <w:szCs w:val="21"/>
        </w:rPr>
        <w:t>（2）本合同协议书</w:t>
      </w:r>
    </w:p>
    <w:p w14:paraId="08059BE3">
      <w:pPr>
        <w:adjustRightInd w:val="0"/>
        <w:snapToGrid w:val="0"/>
        <w:spacing w:before="156" w:beforeLines="50" w:line="360" w:lineRule="auto"/>
        <w:ind w:firstLine="420" w:firstLineChars="200"/>
        <w:rPr>
          <w:rFonts w:ascii="宋体" w:hAnsi="宋体" w:eastAsia="宋体"/>
          <w:color w:val="auto"/>
          <w:szCs w:val="21"/>
        </w:rPr>
      </w:pPr>
      <w:r>
        <w:rPr>
          <w:rFonts w:hint="eastAsia" w:ascii="宋体" w:hAnsi="宋体" w:eastAsia="宋体"/>
          <w:color w:val="auto"/>
          <w:szCs w:val="21"/>
        </w:rPr>
        <w:t>（3）中标通知书</w:t>
      </w:r>
    </w:p>
    <w:p w14:paraId="0BD95DF7">
      <w:pPr>
        <w:adjustRightInd w:val="0"/>
        <w:snapToGrid w:val="0"/>
        <w:spacing w:before="156" w:beforeLines="50" w:line="360" w:lineRule="auto"/>
        <w:ind w:firstLine="420" w:firstLineChars="200"/>
        <w:rPr>
          <w:rFonts w:ascii="宋体" w:hAnsi="宋体" w:eastAsia="宋体"/>
          <w:color w:val="auto"/>
          <w:szCs w:val="21"/>
        </w:rPr>
      </w:pPr>
      <w:r>
        <w:rPr>
          <w:rFonts w:hint="eastAsia" w:ascii="宋体" w:hAnsi="宋体" w:eastAsia="宋体"/>
          <w:color w:val="auto"/>
          <w:szCs w:val="21"/>
        </w:rPr>
        <w:t>（4）投标文件</w:t>
      </w:r>
    </w:p>
    <w:p w14:paraId="6007B4B3">
      <w:pPr>
        <w:adjustRightInd w:val="0"/>
        <w:snapToGrid w:val="0"/>
        <w:spacing w:before="156" w:beforeLines="50" w:line="360" w:lineRule="auto"/>
        <w:ind w:firstLine="420" w:firstLineChars="200"/>
        <w:rPr>
          <w:rFonts w:ascii="宋体" w:hAnsi="宋体" w:eastAsia="宋体"/>
          <w:color w:val="auto"/>
          <w:szCs w:val="21"/>
        </w:rPr>
      </w:pPr>
      <w:r>
        <w:rPr>
          <w:rFonts w:hint="eastAsia" w:ascii="宋体" w:hAnsi="宋体" w:eastAsia="宋体"/>
          <w:color w:val="auto"/>
          <w:szCs w:val="21"/>
        </w:rPr>
        <w:t>（5）政府采购合同专用条款</w:t>
      </w:r>
    </w:p>
    <w:p w14:paraId="291E9D2C">
      <w:pPr>
        <w:adjustRightInd w:val="0"/>
        <w:snapToGrid w:val="0"/>
        <w:spacing w:before="156" w:beforeLines="50" w:line="360" w:lineRule="auto"/>
        <w:ind w:firstLine="420" w:firstLineChars="200"/>
        <w:rPr>
          <w:rFonts w:ascii="宋体" w:hAnsi="宋体" w:eastAsia="宋体"/>
          <w:color w:val="auto"/>
          <w:szCs w:val="21"/>
        </w:rPr>
      </w:pPr>
      <w:r>
        <w:rPr>
          <w:rFonts w:hint="eastAsia" w:ascii="宋体" w:hAnsi="宋体" w:eastAsia="宋体"/>
          <w:color w:val="auto"/>
          <w:szCs w:val="21"/>
        </w:rPr>
        <w:t>（6）政府采购合同通用条款</w:t>
      </w:r>
    </w:p>
    <w:p w14:paraId="5DC7928B">
      <w:pPr>
        <w:adjustRightInd w:val="0"/>
        <w:snapToGrid w:val="0"/>
        <w:spacing w:before="156" w:beforeLines="50" w:line="360" w:lineRule="auto"/>
        <w:ind w:firstLine="420" w:firstLineChars="200"/>
        <w:rPr>
          <w:rFonts w:ascii="宋体" w:hAnsi="宋体" w:eastAsia="宋体"/>
          <w:color w:val="auto"/>
          <w:szCs w:val="21"/>
        </w:rPr>
      </w:pPr>
      <w:r>
        <w:rPr>
          <w:rFonts w:hint="eastAsia" w:ascii="宋体" w:hAnsi="宋体" w:eastAsia="宋体"/>
          <w:color w:val="auto"/>
          <w:szCs w:val="21"/>
        </w:rPr>
        <w:t>（7）标准、规范及有关技术文件，图纸。</w:t>
      </w:r>
    </w:p>
    <w:p w14:paraId="39F6F11D">
      <w:pPr>
        <w:adjustRightInd w:val="0"/>
        <w:snapToGrid w:val="0"/>
        <w:spacing w:before="156" w:beforeLines="50" w:line="360" w:lineRule="auto"/>
        <w:ind w:firstLine="420" w:firstLineChars="200"/>
        <w:rPr>
          <w:rFonts w:ascii="宋体" w:hAnsi="宋体" w:eastAsia="宋体"/>
          <w:color w:val="auto"/>
          <w:szCs w:val="21"/>
        </w:rPr>
      </w:pPr>
      <w:r>
        <w:rPr>
          <w:rFonts w:hint="eastAsia" w:ascii="宋体" w:hAnsi="宋体" w:eastAsia="宋体"/>
          <w:color w:val="auto"/>
          <w:szCs w:val="21"/>
        </w:rPr>
        <w:t>（8）其他合同文件。</w:t>
      </w:r>
    </w:p>
    <w:p w14:paraId="712C798A">
      <w:pPr>
        <w:adjustRightInd w:val="0"/>
        <w:snapToGrid w:val="0"/>
        <w:spacing w:before="156" w:beforeLines="50" w:line="360" w:lineRule="auto"/>
        <w:ind w:firstLine="310" w:firstLineChars="147"/>
        <w:rPr>
          <w:rFonts w:ascii="宋体" w:hAnsi="宋体" w:eastAsia="宋体"/>
          <w:b/>
          <w:color w:val="auto"/>
          <w:szCs w:val="21"/>
        </w:rPr>
      </w:pPr>
      <w:r>
        <w:rPr>
          <w:rFonts w:hint="eastAsia" w:ascii="宋体" w:hAnsi="宋体" w:eastAsia="宋体"/>
          <w:b/>
          <w:color w:val="auto"/>
          <w:szCs w:val="21"/>
        </w:rPr>
        <w:t>6.合同生效</w:t>
      </w:r>
    </w:p>
    <w:p w14:paraId="56A730E9">
      <w:pPr>
        <w:adjustRightInd w:val="0"/>
        <w:snapToGrid w:val="0"/>
        <w:spacing w:before="156" w:beforeLines="50" w:line="360" w:lineRule="auto"/>
        <w:ind w:firstLine="420" w:firstLineChars="200"/>
        <w:rPr>
          <w:rFonts w:ascii="宋体" w:hAnsi="宋体" w:eastAsia="宋体"/>
          <w:color w:val="auto"/>
          <w:szCs w:val="21"/>
        </w:rPr>
      </w:pPr>
      <w:r>
        <w:rPr>
          <w:rFonts w:hint="eastAsia" w:ascii="宋体" w:hAnsi="宋体" w:eastAsia="宋体"/>
          <w:color w:val="auto"/>
          <w:szCs w:val="21"/>
        </w:rPr>
        <w:t>本合同自</w:t>
      </w:r>
      <w:r>
        <w:rPr>
          <w:rFonts w:hint="eastAsia" w:ascii="宋体" w:hAnsi="宋体" w:eastAsia="宋体"/>
          <w:color w:val="auto"/>
          <w:szCs w:val="21"/>
          <w:u w:val="single"/>
        </w:rPr>
        <w:t xml:space="preserve">                             </w:t>
      </w:r>
      <w:r>
        <w:rPr>
          <w:rFonts w:hint="eastAsia" w:ascii="宋体" w:hAnsi="宋体" w:eastAsia="宋体"/>
          <w:color w:val="auto"/>
          <w:szCs w:val="21"/>
        </w:rPr>
        <w:t>生效。</w:t>
      </w:r>
    </w:p>
    <w:p w14:paraId="11A664F2">
      <w:pPr>
        <w:adjustRightInd w:val="0"/>
        <w:snapToGrid w:val="0"/>
        <w:spacing w:before="156" w:beforeLines="50" w:line="360" w:lineRule="auto"/>
        <w:ind w:firstLine="310" w:firstLineChars="147"/>
        <w:rPr>
          <w:rFonts w:ascii="宋体" w:hAnsi="宋体" w:eastAsia="宋体"/>
          <w:b/>
          <w:color w:val="auto"/>
          <w:szCs w:val="21"/>
        </w:rPr>
      </w:pPr>
      <w:r>
        <w:rPr>
          <w:rFonts w:hint="eastAsia" w:ascii="宋体" w:hAnsi="宋体" w:eastAsia="宋体"/>
          <w:b/>
          <w:color w:val="auto"/>
          <w:szCs w:val="21"/>
        </w:rPr>
        <w:t>7.合同份数</w:t>
      </w:r>
    </w:p>
    <w:p w14:paraId="762C82E8">
      <w:pPr>
        <w:adjustRightInd w:val="0"/>
        <w:snapToGrid w:val="0"/>
        <w:spacing w:before="156" w:beforeLines="50" w:line="360" w:lineRule="auto"/>
        <w:ind w:firstLine="420" w:firstLineChars="200"/>
        <w:rPr>
          <w:rFonts w:ascii="宋体" w:hAnsi="宋体" w:eastAsia="宋体"/>
          <w:color w:val="auto"/>
          <w:szCs w:val="21"/>
        </w:rPr>
      </w:pPr>
      <w:r>
        <w:rPr>
          <w:rFonts w:hint="eastAsia" w:ascii="宋体" w:hAnsi="宋体" w:eastAsia="宋体"/>
          <w:color w:val="auto"/>
          <w:szCs w:val="21"/>
        </w:rPr>
        <w:t>本合同一式</w:t>
      </w:r>
      <w:r>
        <w:rPr>
          <w:rFonts w:hint="eastAsia" w:ascii="宋体" w:hAnsi="宋体" w:eastAsia="宋体"/>
          <w:color w:val="auto"/>
          <w:szCs w:val="21"/>
          <w:u w:val="single"/>
        </w:rPr>
        <w:t xml:space="preserve">    </w:t>
      </w:r>
      <w:r>
        <w:rPr>
          <w:rFonts w:hint="eastAsia" w:ascii="宋体" w:hAnsi="宋体" w:eastAsia="宋体"/>
          <w:color w:val="auto"/>
          <w:szCs w:val="21"/>
        </w:rPr>
        <w:t>份，采购人执</w:t>
      </w:r>
      <w:r>
        <w:rPr>
          <w:rFonts w:hint="eastAsia" w:ascii="宋体" w:hAnsi="宋体" w:eastAsia="宋体"/>
          <w:color w:val="auto"/>
          <w:szCs w:val="21"/>
          <w:u w:val="single"/>
        </w:rPr>
        <w:t xml:space="preserve">   </w:t>
      </w:r>
      <w:r>
        <w:rPr>
          <w:rFonts w:hint="eastAsia" w:ascii="宋体" w:hAnsi="宋体" w:eastAsia="宋体"/>
          <w:color w:val="auto"/>
          <w:szCs w:val="21"/>
        </w:rPr>
        <w:t>份，供应商执</w:t>
      </w:r>
      <w:r>
        <w:rPr>
          <w:rFonts w:hint="eastAsia" w:ascii="宋体" w:hAnsi="宋体" w:eastAsia="宋体"/>
          <w:color w:val="auto"/>
          <w:szCs w:val="21"/>
          <w:u w:val="single"/>
        </w:rPr>
        <w:t xml:space="preserve">   </w:t>
      </w:r>
      <w:r>
        <w:rPr>
          <w:rFonts w:hint="eastAsia" w:ascii="宋体" w:hAnsi="宋体" w:eastAsia="宋体"/>
          <w:color w:val="auto"/>
          <w:szCs w:val="21"/>
        </w:rPr>
        <w:t>份，均具有同等法律效力。</w:t>
      </w:r>
    </w:p>
    <w:p w14:paraId="13C94584">
      <w:pPr>
        <w:adjustRightInd w:val="0"/>
        <w:snapToGrid w:val="0"/>
        <w:spacing w:before="156" w:beforeLines="50" w:line="360" w:lineRule="auto"/>
        <w:rPr>
          <w:rFonts w:ascii="宋体" w:hAnsi="宋体" w:eastAsia="宋体"/>
          <w:color w:val="auto"/>
          <w:szCs w:val="21"/>
        </w:rPr>
      </w:pPr>
    </w:p>
    <w:p w14:paraId="6400BBC1">
      <w:pPr>
        <w:adjustRightInd w:val="0"/>
        <w:snapToGrid w:val="0"/>
        <w:spacing w:before="156" w:beforeLines="50" w:line="360" w:lineRule="auto"/>
        <w:ind w:firstLine="420" w:firstLineChars="200"/>
        <w:rPr>
          <w:rFonts w:ascii="宋体" w:hAnsi="宋体" w:eastAsia="宋体"/>
          <w:color w:val="auto"/>
          <w:szCs w:val="21"/>
        </w:rPr>
      </w:pPr>
      <w:r>
        <w:rPr>
          <w:rFonts w:hint="eastAsia" w:ascii="宋体" w:hAnsi="宋体" w:eastAsia="宋体"/>
          <w:color w:val="auto"/>
          <w:szCs w:val="21"/>
        </w:rPr>
        <w:t>合同订立时间：</w:t>
      </w:r>
      <w:r>
        <w:rPr>
          <w:rFonts w:hint="eastAsia" w:ascii="宋体" w:hAnsi="宋体" w:eastAsia="宋体"/>
          <w:color w:val="auto"/>
          <w:szCs w:val="21"/>
          <w:u w:val="single"/>
        </w:rPr>
        <w:t xml:space="preserve">         </w:t>
      </w:r>
      <w:r>
        <w:rPr>
          <w:rFonts w:hint="eastAsia" w:ascii="宋体" w:hAnsi="宋体" w:eastAsia="宋体"/>
          <w:color w:val="auto"/>
          <w:szCs w:val="21"/>
        </w:rPr>
        <w:t>年</w:t>
      </w:r>
      <w:r>
        <w:rPr>
          <w:rFonts w:hint="eastAsia" w:ascii="宋体" w:hAnsi="宋体" w:eastAsia="宋体"/>
          <w:color w:val="auto"/>
          <w:szCs w:val="21"/>
          <w:u w:val="single"/>
        </w:rPr>
        <w:t xml:space="preserve">      </w:t>
      </w:r>
      <w:r>
        <w:rPr>
          <w:rFonts w:hint="eastAsia" w:ascii="宋体" w:hAnsi="宋体" w:eastAsia="宋体"/>
          <w:color w:val="auto"/>
          <w:szCs w:val="21"/>
        </w:rPr>
        <w:t>月</w:t>
      </w:r>
      <w:r>
        <w:rPr>
          <w:rFonts w:hint="eastAsia" w:ascii="宋体" w:hAnsi="宋体" w:eastAsia="宋体"/>
          <w:color w:val="auto"/>
          <w:szCs w:val="21"/>
          <w:u w:val="single"/>
        </w:rPr>
        <w:t xml:space="preserve">      </w:t>
      </w:r>
      <w:r>
        <w:rPr>
          <w:rFonts w:hint="eastAsia" w:ascii="宋体" w:hAnsi="宋体" w:eastAsia="宋体"/>
          <w:color w:val="auto"/>
          <w:szCs w:val="21"/>
        </w:rPr>
        <w:t>日</w:t>
      </w:r>
    </w:p>
    <w:p w14:paraId="02599C14">
      <w:pPr>
        <w:adjustRightInd w:val="0"/>
        <w:snapToGrid w:val="0"/>
        <w:spacing w:before="156" w:beforeLines="50" w:line="360" w:lineRule="auto"/>
        <w:ind w:firstLine="420" w:firstLineChars="200"/>
        <w:rPr>
          <w:rFonts w:ascii="宋体" w:hAnsi="宋体" w:eastAsia="宋体"/>
          <w:color w:val="auto"/>
          <w:szCs w:val="21"/>
        </w:rPr>
      </w:pPr>
      <w:r>
        <w:rPr>
          <w:rFonts w:hint="eastAsia" w:ascii="宋体" w:hAnsi="宋体" w:eastAsia="宋体"/>
          <w:color w:val="auto"/>
          <w:szCs w:val="21"/>
        </w:rPr>
        <w:t>合同订立地点：</w:t>
      </w:r>
      <w:r>
        <w:rPr>
          <w:rFonts w:hint="eastAsia" w:ascii="宋体" w:hAnsi="宋体" w:eastAsia="宋体"/>
          <w:color w:val="auto"/>
          <w:szCs w:val="21"/>
          <w:u w:val="single"/>
        </w:rPr>
        <w:t xml:space="preserve">                           </w:t>
      </w:r>
    </w:p>
    <w:p w14:paraId="4B049952">
      <w:pPr>
        <w:adjustRightInd w:val="0"/>
        <w:snapToGrid w:val="0"/>
        <w:spacing w:before="156" w:beforeLines="50" w:line="360" w:lineRule="auto"/>
        <w:ind w:firstLine="420" w:firstLineChars="200"/>
        <w:rPr>
          <w:rFonts w:ascii="宋体" w:hAnsi="宋体" w:eastAsia="宋体"/>
          <w:color w:val="auto"/>
          <w:szCs w:val="21"/>
        </w:rPr>
      </w:pPr>
      <w:r>
        <w:rPr>
          <w:rFonts w:hint="eastAsia" w:ascii="宋体" w:hAnsi="宋体" w:eastAsia="宋体"/>
          <w:color w:val="auto"/>
          <w:szCs w:val="21"/>
        </w:rPr>
        <w:t>附件：</w:t>
      </w:r>
      <w:r>
        <w:rPr>
          <w:rFonts w:hint="eastAsia" w:ascii="宋体" w:hAnsi="宋体"/>
          <w:color w:val="auto"/>
          <w:szCs w:val="21"/>
          <w:lang w:val="en-US" w:eastAsia="zh-CN"/>
        </w:rPr>
        <w:t>具体标的明细、分包合同等。</w:t>
      </w:r>
      <w:r>
        <w:rPr>
          <w:rFonts w:hint="eastAsia" w:ascii="宋体" w:hAnsi="宋体" w:eastAsia="宋体"/>
          <w:color w:val="auto"/>
          <w:szCs w:val="21"/>
        </w:rPr>
        <w:t xml:space="preserve">    </w:t>
      </w:r>
    </w:p>
    <w:p w14:paraId="310CD222">
      <w:pPr>
        <w:pStyle w:val="51"/>
        <w:rPr>
          <w:rFonts w:ascii="宋体" w:hAnsi="宋体" w:eastAsia="宋体"/>
          <w:color w:val="auto"/>
        </w:rPr>
      </w:pPr>
    </w:p>
    <w:p w14:paraId="16873445">
      <w:pPr>
        <w:pStyle w:val="51"/>
        <w:rPr>
          <w:rFonts w:ascii="宋体" w:hAnsi="宋体" w:eastAsia="宋体"/>
          <w:color w:val="auto"/>
        </w:rPr>
      </w:pPr>
    </w:p>
    <w:p w14:paraId="328C79F1">
      <w:pPr>
        <w:adjustRightInd w:val="0"/>
        <w:snapToGrid w:val="0"/>
        <w:spacing w:before="156" w:beforeLines="50" w:line="360" w:lineRule="auto"/>
        <w:rPr>
          <w:rFonts w:ascii="宋体" w:hAnsi="宋体" w:eastAsia="宋体"/>
          <w:color w:val="auto"/>
          <w:szCs w:val="21"/>
        </w:rPr>
      </w:pPr>
      <w:r>
        <w:rPr>
          <w:rFonts w:hint="eastAsia" w:ascii="宋体" w:hAnsi="宋体" w:eastAsia="宋体"/>
          <w:color w:val="auto"/>
          <w:szCs w:val="21"/>
        </w:rPr>
        <w:t>甲      方：（公章）                     乙      方：（公章）</w:t>
      </w:r>
    </w:p>
    <w:p w14:paraId="00136C1E">
      <w:pPr>
        <w:adjustRightInd w:val="0"/>
        <w:snapToGrid w:val="0"/>
        <w:spacing w:before="156" w:beforeLines="50" w:line="360" w:lineRule="auto"/>
        <w:rPr>
          <w:rFonts w:ascii="宋体" w:hAnsi="宋体" w:eastAsia="宋体"/>
          <w:color w:val="auto"/>
          <w:szCs w:val="21"/>
        </w:rPr>
      </w:pPr>
      <w:r>
        <w:rPr>
          <w:rFonts w:hint="eastAsia" w:ascii="宋体" w:hAnsi="宋体" w:eastAsia="宋体"/>
          <w:color w:val="auto"/>
          <w:szCs w:val="21"/>
        </w:rPr>
        <w:t>法定代表人：</w:t>
      </w:r>
      <w:r>
        <w:rPr>
          <w:rFonts w:hint="eastAsia" w:ascii="宋体" w:hAnsi="宋体" w:eastAsia="宋体"/>
          <w:color w:val="auto"/>
          <w:szCs w:val="21"/>
          <w:u w:val="single"/>
        </w:rPr>
        <w:t xml:space="preserve">                   </w:t>
      </w:r>
      <w:r>
        <w:rPr>
          <w:rFonts w:hint="eastAsia" w:ascii="宋体" w:hAnsi="宋体" w:eastAsia="宋体"/>
          <w:color w:val="auto"/>
          <w:szCs w:val="21"/>
        </w:rPr>
        <w:t xml:space="preserve">         法定代表人：</w:t>
      </w:r>
      <w:r>
        <w:rPr>
          <w:rFonts w:hint="eastAsia" w:ascii="宋体" w:hAnsi="宋体" w:eastAsia="宋体"/>
          <w:color w:val="auto"/>
          <w:szCs w:val="21"/>
          <w:u w:val="single"/>
        </w:rPr>
        <w:t xml:space="preserve">                   </w:t>
      </w:r>
    </w:p>
    <w:p w14:paraId="4808AC16">
      <w:pPr>
        <w:adjustRightInd w:val="0"/>
        <w:snapToGrid w:val="0"/>
        <w:spacing w:before="156" w:beforeLines="50" w:line="360" w:lineRule="auto"/>
        <w:rPr>
          <w:rFonts w:ascii="宋体" w:hAnsi="宋体" w:eastAsia="宋体"/>
          <w:color w:val="auto"/>
          <w:szCs w:val="21"/>
        </w:rPr>
      </w:pPr>
      <w:r>
        <w:rPr>
          <w:rFonts w:hint="eastAsia" w:ascii="宋体" w:hAnsi="宋体" w:eastAsia="宋体"/>
          <w:color w:val="auto"/>
          <w:szCs w:val="21"/>
        </w:rPr>
        <w:t>委托代理人：</w:t>
      </w:r>
      <w:r>
        <w:rPr>
          <w:rFonts w:hint="eastAsia" w:ascii="宋体" w:hAnsi="宋体" w:eastAsia="宋体"/>
          <w:color w:val="auto"/>
          <w:szCs w:val="21"/>
          <w:u w:val="single"/>
        </w:rPr>
        <w:t xml:space="preserve">                   </w:t>
      </w:r>
      <w:r>
        <w:rPr>
          <w:rFonts w:hint="eastAsia" w:ascii="宋体" w:hAnsi="宋体" w:eastAsia="宋体"/>
          <w:color w:val="auto"/>
          <w:szCs w:val="21"/>
        </w:rPr>
        <w:t xml:space="preserve">         委托代理人：</w:t>
      </w:r>
      <w:r>
        <w:rPr>
          <w:rFonts w:hint="eastAsia" w:ascii="宋体" w:hAnsi="宋体" w:eastAsia="宋体"/>
          <w:color w:val="auto"/>
          <w:szCs w:val="21"/>
          <w:u w:val="single"/>
        </w:rPr>
        <w:t xml:space="preserve">                   </w:t>
      </w:r>
    </w:p>
    <w:p w14:paraId="3E0591E6">
      <w:pPr>
        <w:adjustRightInd w:val="0"/>
        <w:snapToGrid w:val="0"/>
        <w:spacing w:before="156" w:beforeLines="50" w:line="360" w:lineRule="auto"/>
        <w:rPr>
          <w:rFonts w:ascii="宋体" w:hAnsi="宋体" w:eastAsia="宋体"/>
          <w:color w:val="auto"/>
          <w:szCs w:val="21"/>
        </w:rPr>
      </w:pPr>
      <w:r>
        <w:rPr>
          <w:rFonts w:hint="eastAsia" w:ascii="宋体" w:hAnsi="宋体" w:eastAsia="宋体"/>
          <w:color w:val="auto"/>
          <w:szCs w:val="21"/>
        </w:rPr>
        <w:t>电      话：</w:t>
      </w:r>
      <w:r>
        <w:rPr>
          <w:rFonts w:hint="eastAsia" w:ascii="宋体" w:hAnsi="宋体" w:eastAsia="宋体"/>
          <w:color w:val="auto"/>
          <w:szCs w:val="21"/>
          <w:u w:val="single"/>
        </w:rPr>
        <w:t xml:space="preserve">                   </w:t>
      </w:r>
      <w:r>
        <w:rPr>
          <w:rFonts w:hint="eastAsia" w:ascii="宋体" w:hAnsi="宋体" w:eastAsia="宋体"/>
          <w:color w:val="auto"/>
          <w:szCs w:val="21"/>
        </w:rPr>
        <w:t xml:space="preserve">         电      话：</w:t>
      </w:r>
      <w:r>
        <w:rPr>
          <w:rFonts w:hint="eastAsia" w:ascii="宋体" w:hAnsi="宋体" w:eastAsia="宋体"/>
          <w:color w:val="auto"/>
          <w:szCs w:val="21"/>
          <w:u w:val="single"/>
        </w:rPr>
        <w:t xml:space="preserve">                   </w:t>
      </w:r>
    </w:p>
    <w:p w14:paraId="68076756">
      <w:pPr>
        <w:adjustRightInd w:val="0"/>
        <w:snapToGrid w:val="0"/>
        <w:spacing w:before="156" w:beforeLines="50" w:line="360" w:lineRule="auto"/>
        <w:rPr>
          <w:rFonts w:ascii="宋体" w:hAnsi="宋体" w:eastAsia="宋体"/>
          <w:color w:val="auto"/>
          <w:szCs w:val="21"/>
        </w:rPr>
      </w:pPr>
      <w:r>
        <w:rPr>
          <w:rFonts w:hint="eastAsia" w:ascii="宋体" w:hAnsi="宋体" w:eastAsia="宋体"/>
          <w:color w:val="auto"/>
          <w:szCs w:val="21"/>
        </w:rPr>
        <w:t>传      真：</w:t>
      </w:r>
      <w:r>
        <w:rPr>
          <w:rFonts w:hint="eastAsia" w:ascii="宋体" w:hAnsi="宋体" w:eastAsia="宋体"/>
          <w:color w:val="auto"/>
          <w:szCs w:val="21"/>
          <w:u w:val="single"/>
        </w:rPr>
        <w:t xml:space="preserve">                   </w:t>
      </w:r>
      <w:r>
        <w:rPr>
          <w:rFonts w:hint="eastAsia" w:ascii="宋体" w:hAnsi="宋体" w:eastAsia="宋体"/>
          <w:color w:val="auto"/>
          <w:szCs w:val="21"/>
        </w:rPr>
        <w:t xml:space="preserve">         传      真：</w:t>
      </w:r>
      <w:r>
        <w:rPr>
          <w:rFonts w:hint="eastAsia" w:ascii="宋体" w:hAnsi="宋体" w:eastAsia="宋体"/>
          <w:color w:val="auto"/>
          <w:szCs w:val="21"/>
          <w:u w:val="single"/>
        </w:rPr>
        <w:t xml:space="preserve">                   </w:t>
      </w:r>
    </w:p>
    <w:p w14:paraId="0C9477A1">
      <w:pPr>
        <w:adjustRightInd w:val="0"/>
        <w:snapToGrid w:val="0"/>
        <w:spacing w:before="156" w:beforeLines="50" w:line="360" w:lineRule="auto"/>
        <w:ind w:firstLine="420" w:firstLineChars="200"/>
        <w:rPr>
          <w:rFonts w:ascii="宋体" w:hAnsi="宋体" w:eastAsia="宋体"/>
          <w:color w:val="auto"/>
          <w:szCs w:val="21"/>
        </w:rPr>
      </w:pPr>
      <w:r>
        <w:rPr>
          <w:rFonts w:hint="eastAsia" w:ascii="宋体" w:hAnsi="宋体" w:eastAsia="宋体"/>
          <w:color w:val="auto"/>
          <w:szCs w:val="21"/>
        </w:rPr>
        <w:t xml:space="preserve">                                    开 户 银 行：</w:t>
      </w:r>
      <w:r>
        <w:rPr>
          <w:rFonts w:hint="eastAsia" w:ascii="宋体" w:hAnsi="宋体" w:eastAsia="宋体"/>
          <w:color w:val="auto"/>
          <w:szCs w:val="21"/>
          <w:u w:val="single"/>
        </w:rPr>
        <w:t xml:space="preserve">                   </w:t>
      </w:r>
    </w:p>
    <w:p w14:paraId="1A894A6C">
      <w:pPr>
        <w:adjustRightInd w:val="0"/>
        <w:snapToGrid w:val="0"/>
        <w:spacing w:before="156" w:beforeLines="50" w:line="360" w:lineRule="auto"/>
        <w:jc w:val="center"/>
        <w:rPr>
          <w:rFonts w:ascii="宋体" w:hAnsi="宋体" w:eastAsia="宋体"/>
          <w:b/>
          <w:color w:val="auto"/>
          <w:szCs w:val="21"/>
        </w:rPr>
      </w:pPr>
      <w:r>
        <w:rPr>
          <w:rFonts w:hint="eastAsia" w:ascii="宋体" w:hAnsi="宋体" w:eastAsia="宋体"/>
          <w:color w:val="auto"/>
          <w:szCs w:val="21"/>
        </w:rPr>
        <w:t xml:space="preserve">         账       号：</w:t>
      </w:r>
      <w:r>
        <w:rPr>
          <w:rFonts w:hint="eastAsia" w:ascii="宋体" w:hAnsi="宋体" w:eastAsia="宋体"/>
          <w:color w:val="auto"/>
          <w:szCs w:val="21"/>
          <w:u w:val="single"/>
        </w:rPr>
        <w:t xml:space="preserve">                   </w:t>
      </w:r>
    </w:p>
    <w:p w14:paraId="18E47C10">
      <w:pPr>
        <w:spacing w:line="560" w:lineRule="exact"/>
        <w:ind w:firstLineChars="200"/>
        <w:rPr>
          <w:rFonts w:hint="eastAsia" w:ascii="宋体" w:hAnsi="宋体" w:eastAsia="宋体" w:cs="宋体"/>
          <w:color w:val="auto"/>
          <w:sz w:val="24"/>
          <w:szCs w:val="24"/>
          <w:highlight w:val="none"/>
          <w:shd w:val="clear" w:color="auto" w:fill="auto"/>
        </w:rPr>
      </w:pPr>
    </w:p>
    <w:p w14:paraId="6BAE29B4">
      <w:pPr>
        <w:adjustRightInd w:val="0"/>
        <w:snapToGrid w:val="0"/>
        <w:spacing w:before="156" w:beforeLines="50" w:line="360" w:lineRule="auto"/>
        <w:jc w:val="center"/>
        <w:rPr>
          <w:rFonts w:ascii="宋体" w:hAnsi="宋体" w:eastAsia="宋体"/>
          <w:b/>
          <w:color w:val="auto"/>
          <w:szCs w:val="21"/>
          <w:highlight w:val="none"/>
        </w:rPr>
      </w:pPr>
    </w:p>
    <w:p w14:paraId="23F5D3AD">
      <w:pPr>
        <w:rPr>
          <w:rFonts w:hint="eastAsia" w:ascii="黑体" w:hAnsi="黑体" w:eastAsia="黑体"/>
          <w:sz w:val="28"/>
          <w:szCs w:val="28"/>
          <w:highlight w:val="none"/>
        </w:rPr>
      </w:pPr>
      <w:bookmarkStart w:id="139" w:name="_Toc24354"/>
      <w:bookmarkStart w:id="140" w:name="_Toc18102"/>
      <w:bookmarkStart w:id="141" w:name="_Toc29913947"/>
      <w:r>
        <w:rPr>
          <w:rFonts w:hint="eastAsia" w:ascii="黑体" w:hAnsi="黑体" w:eastAsia="黑体"/>
          <w:sz w:val="28"/>
          <w:szCs w:val="28"/>
          <w:highlight w:val="none"/>
        </w:rPr>
        <w:br w:type="page"/>
      </w:r>
    </w:p>
    <w:p w14:paraId="15CFEACB">
      <w:pPr>
        <w:autoSpaceDE w:val="0"/>
        <w:autoSpaceDN w:val="0"/>
        <w:adjustRightInd w:val="0"/>
        <w:snapToGrid w:val="0"/>
        <w:spacing w:before="50" w:line="360" w:lineRule="auto"/>
        <w:ind w:firstLine="562" w:firstLineChars="200"/>
        <w:jc w:val="center"/>
        <w:rPr>
          <w:rFonts w:ascii="黑体" w:hAnsi="黑体" w:eastAsia="黑体"/>
          <w:color w:val="558ED5" w:themeColor="text2" w:themeTint="99"/>
          <w:sz w:val="44"/>
          <w:szCs w:val="44"/>
          <w:highlight w:val="none"/>
          <w14:textFill>
            <w14:solidFill>
              <w14:schemeClr w14:val="tx2">
                <w14:lumMod w14:val="60000"/>
                <w14:lumOff w14:val="40000"/>
              </w14:schemeClr>
            </w14:solidFill>
          </w14:textFill>
        </w:rPr>
      </w:pPr>
      <w:r>
        <w:rPr>
          <w:rFonts w:hint="eastAsia" w:ascii="黑体" w:hAnsi="黑体" w:eastAsia="黑体"/>
          <w:b/>
          <w:bCs/>
          <w:sz w:val="28"/>
          <w:szCs w:val="28"/>
          <w:highlight w:val="none"/>
        </w:rPr>
        <w:t>第二节 政府采购合同通用条款</w:t>
      </w:r>
      <w:bookmarkEnd w:id="139"/>
      <w:bookmarkEnd w:id="140"/>
    </w:p>
    <w:p w14:paraId="463E725E">
      <w:pPr>
        <w:tabs>
          <w:tab w:val="left" w:pos="8820"/>
          <w:tab w:val="left" w:pos="9345"/>
          <w:tab w:val="left" w:pos="9765"/>
        </w:tabs>
        <w:adjustRightInd w:val="0"/>
        <w:snapToGrid w:val="0"/>
        <w:spacing w:before="50" w:line="360" w:lineRule="auto"/>
        <w:jc w:val="left"/>
        <w:rPr>
          <w:rFonts w:asciiTheme="minorEastAsia" w:hAnsiTheme="minorEastAsia" w:eastAsiaTheme="minorEastAsia"/>
          <w:b/>
          <w:bCs/>
          <w:sz w:val="24"/>
          <w:highlight w:val="none"/>
        </w:rPr>
      </w:pPr>
      <w:r>
        <w:rPr>
          <w:rFonts w:hint="eastAsia" w:asciiTheme="minorEastAsia" w:hAnsiTheme="minorEastAsia" w:eastAsiaTheme="minorEastAsia"/>
          <w:b/>
          <w:sz w:val="24"/>
          <w:highlight w:val="none"/>
        </w:rPr>
        <w:t>1.</w:t>
      </w:r>
      <w:r>
        <w:rPr>
          <w:rFonts w:hint="eastAsia" w:asciiTheme="minorEastAsia" w:hAnsiTheme="minorEastAsia" w:eastAsiaTheme="minorEastAsia"/>
          <w:b/>
          <w:bCs/>
          <w:sz w:val="24"/>
          <w:highlight w:val="none"/>
        </w:rPr>
        <w:t>定义</w:t>
      </w:r>
    </w:p>
    <w:p w14:paraId="62BD10DE">
      <w:pPr>
        <w:autoSpaceDE w:val="0"/>
        <w:autoSpaceDN w:val="0"/>
        <w:adjustRightInd w:val="0"/>
        <w:snapToGrid w:val="0"/>
        <w:spacing w:before="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1.1合同当事人</w:t>
      </w:r>
    </w:p>
    <w:p w14:paraId="5F12D70C">
      <w:pPr>
        <w:autoSpaceDE w:val="0"/>
        <w:autoSpaceDN w:val="0"/>
        <w:adjustRightInd w:val="0"/>
        <w:snapToGrid w:val="0"/>
        <w:spacing w:before="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（1）采购人（以下称甲方）是指使用财政性资金，通过政府采购程序向供应商购买货物、服务的国家机关、事业单位、团体组织。本次采购的甲方名称、地址见</w:t>
      </w:r>
      <w:r>
        <w:rPr>
          <w:rFonts w:hint="eastAsia" w:asciiTheme="minorEastAsia" w:hAnsiTheme="minorEastAsia" w:eastAsiaTheme="minorEastAsia"/>
          <w:b/>
          <w:szCs w:val="21"/>
          <w:highlight w:val="none"/>
        </w:rPr>
        <w:t>【政府采购合同专用条款】。</w:t>
      </w:r>
    </w:p>
    <w:p w14:paraId="25A4A52A">
      <w:pPr>
        <w:autoSpaceDE w:val="0"/>
        <w:autoSpaceDN w:val="0"/>
        <w:adjustRightInd w:val="0"/>
        <w:snapToGrid w:val="0"/>
        <w:spacing w:before="50" w:line="360" w:lineRule="auto"/>
        <w:ind w:firstLine="420" w:firstLineChars="200"/>
        <w:jc w:val="left"/>
        <w:rPr>
          <w:rFonts w:asciiTheme="minorEastAsia" w:hAnsiTheme="minorEastAsia" w:eastAsiaTheme="minorEastAsia"/>
          <w:b/>
          <w:szCs w:val="21"/>
          <w:highlight w:val="none"/>
        </w:rPr>
      </w:pPr>
      <w:r>
        <w:rPr>
          <w:rFonts w:hint="eastAsia" w:asciiTheme="minorEastAsia" w:hAnsiTheme="minorEastAsia" w:eastAsiaTheme="minorEastAsia"/>
          <w:szCs w:val="21"/>
          <w:highlight w:val="none"/>
        </w:rPr>
        <w:t>（2）供应商（以下称乙方）是指参加政府采购活动而取得中标结果，并向采购人提供货物、服务的法人、其他组织或者自然人。</w:t>
      </w:r>
    </w:p>
    <w:p w14:paraId="451C0C14">
      <w:pPr>
        <w:tabs>
          <w:tab w:val="left" w:pos="570"/>
          <w:tab w:val="left" w:pos="9240"/>
          <w:tab w:val="left" w:pos="9555"/>
        </w:tabs>
        <w:adjustRightInd w:val="0"/>
        <w:snapToGrid w:val="0"/>
        <w:spacing w:before="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1.2本合同下列术语应解释为：</w:t>
      </w:r>
    </w:p>
    <w:p w14:paraId="1D12D290">
      <w:pPr>
        <w:tabs>
          <w:tab w:val="left" w:pos="570"/>
          <w:tab w:val="left" w:pos="9240"/>
          <w:tab w:val="left" w:pos="9555"/>
        </w:tabs>
        <w:adjustRightInd w:val="0"/>
        <w:snapToGrid w:val="0"/>
        <w:spacing w:before="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（1）“合同”系指甲乙双方签署的、政府采购合同协议书中载明的甲乙双方所达成的协议，包括所有的附件、附录和上述文件所提到的构成合同的所有文件。</w:t>
      </w:r>
    </w:p>
    <w:p w14:paraId="349F64E7">
      <w:pPr>
        <w:tabs>
          <w:tab w:val="left" w:pos="570"/>
          <w:tab w:val="left" w:pos="9240"/>
          <w:tab w:val="left" w:pos="9555"/>
        </w:tabs>
        <w:adjustRightInd w:val="0"/>
        <w:snapToGrid w:val="0"/>
        <w:spacing w:before="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（2）“合同价”系指根据本合同规定乙方在正确地完全履行合同义务后甲方应支付给乙方的价款。</w:t>
      </w:r>
    </w:p>
    <w:p w14:paraId="77796E4C">
      <w:pPr>
        <w:tabs>
          <w:tab w:val="left" w:pos="570"/>
          <w:tab w:val="left" w:pos="9240"/>
          <w:tab w:val="left" w:pos="9555"/>
        </w:tabs>
        <w:adjustRightInd w:val="0"/>
        <w:snapToGrid w:val="0"/>
        <w:spacing w:before="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（3）“货物”系指乙方根据本合同规定须向甲方提供的各种形态和种类的物品，包括原材料、设备、产品（包括软件）及相关的其备品备件、工具、手册及其它技术资料和材料。</w:t>
      </w:r>
    </w:p>
    <w:p w14:paraId="3FADC87A">
      <w:pPr>
        <w:tabs>
          <w:tab w:val="left" w:pos="570"/>
          <w:tab w:val="left" w:pos="8880"/>
          <w:tab w:val="left" w:pos="9555"/>
        </w:tabs>
        <w:adjustRightInd w:val="0"/>
        <w:snapToGrid w:val="0"/>
        <w:spacing w:before="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4）“服务”系指根据合同规定，乙方应提供的技术、管理和其它服务，包括但不限于：管理和质量保证、运输、保险、检验、现场准备、安装、集成、调试、培训、维修、技术支持等以及合同中规定乙方应承担的其它义务。</w:t>
      </w:r>
    </w:p>
    <w:p w14:paraId="378F5180">
      <w:pPr>
        <w:tabs>
          <w:tab w:val="left" w:pos="570"/>
          <w:tab w:val="left" w:pos="9240"/>
          <w:tab w:val="left" w:pos="9555"/>
        </w:tabs>
        <w:adjustRightInd w:val="0"/>
        <w:snapToGrid w:val="0"/>
        <w:spacing w:before="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（5）“合同条款”系指本合同条款。</w:t>
      </w:r>
    </w:p>
    <w:p w14:paraId="0F41B972">
      <w:pPr>
        <w:tabs>
          <w:tab w:val="left" w:pos="570"/>
          <w:tab w:val="left" w:pos="9240"/>
          <w:tab w:val="left" w:pos="9555"/>
        </w:tabs>
        <w:adjustRightInd w:val="0"/>
        <w:snapToGrid w:val="0"/>
        <w:spacing w:before="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（6）“项目现场”系指本合同项下货物安装、运行的现场，其名称见</w:t>
      </w:r>
      <w:r>
        <w:rPr>
          <w:rFonts w:hint="eastAsia" w:asciiTheme="minorEastAsia" w:hAnsiTheme="minorEastAsia" w:eastAsiaTheme="minorEastAsia"/>
          <w:b/>
          <w:szCs w:val="21"/>
          <w:highlight w:val="none"/>
        </w:rPr>
        <w:t>【政府采购合同专用条款】</w:t>
      </w:r>
      <w:r>
        <w:rPr>
          <w:rFonts w:hint="eastAsia" w:asciiTheme="minorEastAsia" w:hAnsiTheme="minorEastAsia" w:eastAsiaTheme="minorEastAsia"/>
          <w:szCs w:val="21"/>
          <w:highlight w:val="none"/>
        </w:rPr>
        <w:t>。</w:t>
      </w:r>
    </w:p>
    <w:p w14:paraId="7CAD644F">
      <w:pPr>
        <w:autoSpaceDE w:val="0"/>
        <w:autoSpaceDN w:val="0"/>
        <w:adjustRightInd w:val="0"/>
        <w:snapToGrid w:val="0"/>
        <w:spacing w:before="50" w:line="360" w:lineRule="auto"/>
        <w:jc w:val="left"/>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2.合同的适用范围</w:t>
      </w:r>
    </w:p>
    <w:p w14:paraId="31780B34">
      <w:pPr>
        <w:autoSpaceDE w:val="0"/>
        <w:autoSpaceDN w:val="0"/>
        <w:adjustRightInd w:val="0"/>
        <w:snapToGrid w:val="0"/>
        <w:spacing w:before="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2.1 本合同条款适用于没有被本合同其他部分的条款所取代的范围。</w:t>
      </w:r>
    </w:p>
    <w:p w14:paraId="11B4F699">
      <w:pPr>
        <w:autoSpaceDE w:val="0"/>
        <w:autoSpaceDN w:val="0"/>
        <w:adjustRightInd w:val="0"/>
        <w:snapToGrid w:val="0"/>
        <w:spacing w:before="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2.2 合同内容根据招标文件、投标文件而确定。</w:t>
      </w:r>
    </w:p>
    <w:p w14:paraId="61303D02">
      <w:pPr>
        <w:autoSpaceDE w:val="0"/>
        <w:autoSpaceDN w:val="0"/>
        <w:adjustRightInd w:val="0"/>
        <w:snapToGrid w:val="0"/>
        <w:spacing w:before="50" w:line="360" w:lineRule="auto"/>
        <w:jc w:val="left"/>
        <w:rPr>
          <w:rFonts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3.</w:t>
      </w:r>
      <w:r>
        <w:rPr>
          <w:rFonts w:hint="eastAsia" w:asciiTheme="minorEastAsia" w:hAnsiTheme="minorEastAsia" w:eastAsiaTheme="minorEastAsia"/>
          <w:b/>
          <w:sz w:val="24"/>
          <w:highlight w:val="none"/>
        </w:rPr>
        <w:t>合同标的及金额</w:t>
      </w:r>
    </w:p>
    <w:p w14:paraId="66876169">
      <w:pPr>
        <w:autoSpaceDE w:val="0"/>
        <w:autoSpaceDN w:val="0"/>
        <w:adjustRightInd w:val="0"/>
        <w:snapToGrid w:val="0"/>
        <w:spacing w:before="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3.1 合同标的及金额应与中标结果一致。</w:t>
      </w:r>
    </w:p>
    <w:p w14:paraId="386075DA">
      <w:pPr>
        <w:autoSpaceDE w:val="0"/>
        <w:autoSpaceDN w:val="0"/>
        <w:adjustRightInd w:val="0"/>
        <w:snapToGrid w:val="0"/>
        <w:spacing w:before="50" w:line="360" w:lineRule="auto"/>
        <w:jc w:val="left"/>
        <w:rPr>
          <w:rFonts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4.</w:t>
      </w:r>
      <w:r>
        <w:rPr>
          <w:rFonts w:hint="eastAsia" w:asciiTheme="minorEastAsia" w:hAnsiTheme="minorEastAsia" w:eastAsiaTheme="minorEastAsia"/>
          <w:b/>
          <w:sz w:val="24"/>
          <w:highlight w:val="none"/>
        </w:rPr>
        <w:t>合同价款</w:t>
      </w:r>
    </w:p>
    <w:p w14:paraId="0E52D5AB">
      <w:pPr>
        <w:adjustRightInd w:val="0"/>
        <w:snapToGrid w:val="0"/>
        <w:spacing w:before="50" w:line="360" w:lineRule="auto"/>
        <w:ind w:firstLine="420" w:firstLineChars="200"/>
        <w:jc w:val="left"/>
        <w:rPr>
          <w:rFonts w:asciiTheme="minorEastAsia" w:hAnsiTheme="minorEastAsia" w:eastAsiaTheme="minorEastAsia"/>
          <w:b/>
          <w:bCs/>
          <w:i/>
          <w:iCs/>
          <w:szCs w:val="21"/>
          <w:highlight w:val="none"/>
        </w:rPr>
      </w:pPr>
      <w:r>
        <w:rPr>
          <w:rFonts w:hint="eastAsia" w:asciiTheme="minorEastAsia" w:hAnsiTheme="minorEastAsia" w:eastAsiaTheme="minorEastAsia"/>
          <w:szCs w:val="21"/>
          <w:highlight w:val="none"/>
        </w:rPr>
        <w:t>4.1具体合同价款见本合同第3.1条。乙方为履行本合同而发生的所有费用均应包含在合同价款中，甲方不再另行支付其它任何费用。</w:t>
      </w:r>
    </w:p>
    <w:p w14:paraId="1D45EFDD">
      <w:pPr>
        <w:adjustRightInd w:val="0"/>
        <w:snapToGrid w:val="0"/>
        <w:spacing w:before="50" w:line="360" w:lineRule="auto"/>
        <w:jc w:val="left"/>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5.履行合同的时间、地点和方式</w:t>
      </w:r>
    </w:p>
    <w:p w14:paraId="3BA6311C">
      <w:pPr>
        <w:autoSpaceDE w:val="0"/>
        <w:autoSpaceDN w:val="0"/>
        <w:adjustRightInd w:val="0"/>
        <w:snapToGrid w:val="0"/>
        <w:spacing w:before="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5.1 乙方应当在甲方确定的时间、指定的地点履行合同，具体的服务时间、地点和方式见</w:t>
      </w:r>
      <w:r>
        <w:rPr>
          <w:rFonts w:hint="eastAsia" w:asciiTheme="minorEastAsia" w:hAnsiTheme="minorEastAsia" w:eastAsiaTheme="minorEastAsia"/>
          <w:b/>
          <w:szCs w:val="21"/>
          <w:highlight w:val="none"/>
        </w:rPr>
        <w:t>【政府采购合同专用条款】</w:t>
      </w:r>
      <w:r>
        <w:rPr>
          <w:rFonts w:hint="eastAsia" w:asciiTheme="minorEastAsia" w:hAnsiTheme="minorEastAsia" w:eastAsiaTheme="minorEastAsia"/>
          <w:szCs w:val="21"/>
          <w:highlight w:val="none"/>
        </w:rPr>
        <w:t>。</w:t>
      </w:r>
    </w:p>
    <w:p w14:paraId="3CD36C3A">
      <w:pPr>
        <w:autoSpaceDE w:val="0"/>
        <w:autoSpaceDN w:val="0"/>
        <w:adjustRightInd w:val="0"/>
        <w:snapToGrid w:val="0"/>
        <w:spacing w:before="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5.2 乙方提供服务的应当在甲方指定的地点完成服务项目。</w:t>
      </w:r>
    </w:p>
    <w:p w14:paraId="40BD8C35">
      <w:pPr>
        <w:adjustRightInd w:val="0"/>
        <w:snapToGrid w:val="0"/>
        <w:spacing w:before="50" w:line="360" w:lineRule="auto"/>
        <w:jc w:val="left"/>
        <w:rPr>
          <w:rFonts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6.服务</w:t>
      </w:r>
      <w:r>
        <w:rPr>
          <w:rFonts w:hint="eastAsia" w:asciiTheme="minorEastAsia" w:hAnsiTheme="minorEastAsia" w:eastAsiaTheme="minorEastAsia"/>
          <w:b/>
          <w:sz w:val="24"/>
          <w:highlight w:val="none"/>
        </w:rPr>
        <w:t>的验收</w:t>
      </w:r>
    </w:p>
    <w:p w14:paraId="1A95EF1F">
      <w:pPr>
        <w:autoSpaceDE w:val="0"/>
        <w:autoSpaceDN w:val="0"/>
        <w:adjustRightInd w:val="0"/>
        <w:snapToGrid w:val="0"/>
        <w:spacing w:before="50"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6.1</w:t>
      </w:r>
      <w:r>
        <w:rPr>
          <w:rFonts w:hint="eastAsia" w:asciiTheme="minorEastAsia" w:hAnsiTheme="minorEastAsia" w:eastAsiaTheme="minorEastAsia"/>
          <w:szCs w:val="21"/>
          <w:highlight w:val="none"/>
        </w:rPr>
        <w:t>乙方提供的服务由甲方或者甲方的最终用户负责验收。</w:t>
      </w:r>
    </w:p>
    <w:p w14:paraId="1359A64B">
      <w:pPr>
        <w:autoSpaceDE w:val="0"/>
        <w:autoSpaceDN w:val="0"/>
        <w:adjustRightInd w:val="0"/>
        <w:snapToGrid w:val="0"/>
        <w:spacing w:before="50"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6.2</w:t>
      </w:r>
      <w:r>
        <w:rPr>
          <w:rFonts w:hint="eastAsia" w:asciiTheme="minorEastAsia" w:hAnsiTheme="minorEastAsia" w:eastAsiaTheme="minorEastAsia"/>
          <w:szCs w:val="21"/>
          <w:highlight w:val="none"/>
        </w:rPr>
        <w:t>甲方或者甲方的最终用户应当按照采购合同规定的技术、服务等要求组织对乙方履约的验收，并出具验收书。验收书应当包括每一项技术、服务等要求的履约情况。</w:t>
      </w:r>
    </w:p>
    <w:p w14:paraId="15CA63EB">
      <w:pPr>
        <w:autoSpaceDE w:val="0"/>
        <w:autoSpaceDN w:val="0"/>
        <w:adjustRightInd w:val="0"/>
        <w:snapToGrid w:val="0"/>
        <w:spacing w:before="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6.3 在验收过程中发现数量不足或有质量、安全、技术等问题，乙方应负责按照甲方的要求采取补足、更换等处理措施，并承担由此发生的一切费用和损失。</w:t>
      </w:r>
    </w:p>
    <w:p w14:paraId="1CFE5B5C">
      <w:pPr>
        <w:autoSpaceDE w:val="0"/>
        <w:autoSpaceDN w:val="0"/>
        <w:adjustRightInd w:val="0"/>
        <w:snapToGrid w:val="0"/>
        <w:spacing w:before="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6.4 甲方在乙方按合同规定提交服务或安装、调试后，无正当理由而拖延接收、验收或拒绝接收、验收的，应承担因此给乙方造成的直接损失。</w:t>
      </w:r>
    </w:p>
    <w:p w14:paraId="0F3A2C06">
      <w:pPr>
        <w:autoSpaceDE w:val="0"/>
        <w:autoSpaceDN w:val="0"/>
        <w:adjustRightInd w:val="0"/>
        <w:snapToGrid w:val="0"/>
        <w:spacing w:before="50"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6.5</w:t>
      </w:r>
      <w:r>
        <w:rPr>
          <w:rFonts w:hint="eastAsia" w:asciiTheme="minorEastAsia" w:hAnsiTheme="minorEastAsia" w:eastAsiaTheme="minorEastAsia"/>
          <w:szCs w:val="21"/>
          <w:highlight w:val="none"/>
        </w:rPr>
        <w:t>大型或者复杂的项目，应当邀请国家认可的质量检测机构参加验收，并由其出具验收报告单。</w:t>
      </w:r>
    </w:p>
    <w:p w14:paraId="469E8AB2">
      <w:pPr>
        <w:autoSpaceDE w:val="0"/>
        <w:autoSpaceDN w:val="0"/>
        <w:adjustRightInd w:val="0"/>
        <w:snapToGrid w:val="0"/>
        <w:spacing w:before="50"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6.6</w:t>
      </w:r>
      <w:r>
        <w:rPr>
          <w:rFonts w:hint="eastAsia" w:asciiTheme="minorEastAsia" w:hAnsiTheme="minorEastAsia" w:eastAsiaTheme="minorEastAsia"/>
          <w:szCs w:val="21"/>
          <w:highlight w:val="none"/>
        </w:rPr>
        <w:t>政府向社会公众提供的公共服务项目，验收时应当邀请服务对象参与并出具意见，验收结果应当向社会公告。</w:t>
      </w:r>
    </w:p>
    <w:p w14:paraId="56DC9845">
      <w:pPr>
        <w:autoSpaceDE w:val="0"/>
        <w:autoSpaceDN w:val="0"/>
        <w:adjustRightInd w:val="0"/>
        <w:snapToGrid w:val="0"/>
        <w:spacing w:before="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6.7 乙方提供的进口产品，乙方应出示中华人民共和国进出口商品检验部门出具的检验证书（招标文件第五章采购需求另有约定的除外）。</w:t>
      </w:r>
    </w:p>
    <w:p w14:paraId="1D8001BD">
      <w:pPr>
        <w:adjustRightInd w:val="0"/>
        <w:snapToGrid w:val="0"/>
        <w:spacing w:before="50" w:line="360" w:lineRule="auto"/>
        <w:jc w:val="left"/>
        <w:rPr>
          <w:rFonts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7.货物包装要求</w:t>
      </w:r>
    </w:p>
    <w:p w14:paraId="28DA9D71">
      <w:pPr>
        <w:autoSpaceDE w:val="0"/>
        <w:autoSpaceDN w:val="0"/>
        <w:adjustRightInd w:val="0"/>
        <w:snapToGrid w:val="0"/>
        <w:spacing w:before="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7.1 乙方所出售的全部货物均应按标准保护措施进行包装，包装应适应于远距离运输、防潮、防震、防锈和防野蛮装卸等要求，以确保货物安全无损地运抵指定现场。由于包装防护措施不妥而引起的损坏、丢失由乙方负责。</w:t>
      </w:r>
    </w:p>
    <w:p w14:paraId="4D78D60B">
      <w:pPr>
        <w:autoSpaceDE w:val="0"/>
        <w:autoSpaceDN w:val="0"/>
        <w:adjustRightInd w:val="0"/>
        <w:snapToGrid w:val="0"/>
        <w:spacing w:before="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7.2 每一个包装箱内应附一份详细装箱单、质量证书和保修保养证书。</w:t>
      </w:r>
    </w:p>
    <w:p w14:paraId="47500DBF">
      <w:pPr>
        <w:adjustRightInd w:val="0"/>
        <w:snapToGrid w:val="0"/>
        <w:spacing w:before="50" w:line="360" w:lineRule="auto"/>
        <w:jc w:val="left"/>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8.运输和保险</w:t>
      </w:r>
    </w:p>
    <w:p w14:paraId="0DAB2F68">
      <w:pPr>
        <w:adjustRightInd w:val="0"/>
        <w:snapToGrid w:val="0"/>
        <w:spacing w:before="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8.1乙方负责办理将货物运抵本合同第5.1条规定的交货地点的一切运输事项，相关费用应包括在合同总价中。</w:t>
      </w:r>
    </w:p>
    <w:p w14:paraId="734DAFA6">
      <w:pPr>
        <w:adjustRightInd w:val="0"/>
        <w:snapToGrid w:val="0"/>
        <w:spacing w:before="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8.2乙方应向保险公司投保以甲方为受益人的发运合同货物发票金额的110％运输一切险。</w:t>
      </w:r>
    </w:p>
    <w:p w14:paraId="2171FED4">
      <w:pPr>
        <w:adjustRightInd w:val="0"/>
        <w:snapToGrid w:val="0"/>
        <w:spacing w:before="50" w:line="360" w:lineRule="auto"/>
        <w:jc w:val="left"/>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9.质量标准和保证</w:t>
      </w:r>
    </w:p>
    <w:p w14:paraId="6E9B94CF">
      <w:pPr>
        <w:pStyle w:val="22"/>
        <w:adjustRightInd w:val="0"/>
        <w:snapToGrid w:val="0"/>
        <w:spacing w:before="50" w:line="360" w:lineRule="auto"/>
        <w:ind w:firstLine="420" w:firstLineChars="200"/>
        <w:jc w:val="left"/>
        <w:rPr>
          <w:rFonts w:asciiTheme="minorEastAsia" w:hAnsiTheme="minorEastAsia" w:eastAsiaTheme="minorEastAsia"/>
          <w:b/>
          <w:highlight w:val="none"/>
        </w:rPr>
      </w:pPr>
      <w:r>
        <w:rPr>
          <w:rFonts w:hint="eastAsia" w:asciiTheme="minorEastAsia" w:hAnsiTheme="minorEastAsia" w:eastAsiaTheme="minorEastAsia"/>
          <w:highlight w:val="none"/>
        </w:rPr>
        <w:t>9.1 质量标准</w:t>
      </w:r>
    </w:p>
    <w:p w14:paraId="5DE21A4E">
      <w:pPr>
        <w:autoSpaceDE w:val="0"/>
        <w:autoSpaceDN w:val="0"/>
        <w:adjustRightInd w:val="0"/>
        <w:snapToGrid w:val="0"/>
        <w:spacing w:before="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（1）本合同下交付的服务应符合招标文件第四章“技术规格、参数与要求”所述的标准。如果没有提及适用标准，则应符合中华人民共和国有关机构发布的最新版本的标准。</w:t>
      </w:r>
    </w:p>
    <w:p w14:paraId="14741B5F">
      <w:pPr>
        <w:pStyle w:val="22"/>
        <w:adjustRightInd w:val="0"/>
        <w:snapToGrid w:val="0"/>
        <w:spacing w:before="50" w:line="360" w:lineRule="auto"/>
        <w:ind w:firstLine="420" w:firstLineChars="200"/>
        <w:jc w:val="left"/>
        <w:rPr>
          <w:rFonts w:asciiTheme="minorEastAsia" w:hAnsiTheme="minorEastAsia" w:eastAsiaTheme="minorEastAsia"/>
          <w:highlight w:val="none"/>
        </w:rPr>
      </w:pPr>
      <w:r>
        <w:rPr>
          <w:rFonts w:hint="eastAsia" w:asciiTheme="minorEastAsia" w:hAnsiTheme="minorEastAsia" w:eastAsiaTheme="minorEastAsia"/>
          <w:highlight w:val="none"/>
        </w:rPr>
        <w:t>（2）采用中华人民共和国法定计量单位。</w:t>
      </w:r>
    </w:p>
    <w:p w14:paraId="42FE26FE">
      <w:pPr>
        <w:autoSpaceDE w:val="0"/>
        <w:autoSpaceDN w:val="0"/>
        <w:adjustRightInd w:val="0"/>
        <w:snapToGrid w:val="0"/>
        <w:spacing w:before="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（3）乙方所提供的服务还应符合国家有关安全、环保、卫生等规定。</w:t>
      </w:r>
    </w:p>
    <w:p w14:paraId="69F2BE52">
      <w:pPr>
        <w:autoSpaceDE w:val="0"/>
        <w:autoSpaceDN w:val="0"/>
        <w:adjustRightInd w:val="0"/>
        <w:snapToGrid w:val="0"/>
        <w:spacing w:before="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9.2 保证</w:t>
      </w:r>
    </w:p>
    <w:p w14:paraId="66171DB4">
      <w:pPr>
        <w:autoSpaceDE w:val="0"/>
        <w:autoSpaceDN w:val="0"/>
        <w:adjustRightInd w:val="0"/>
        <w:snapToGrid w:val="0"/>
        <w:spacing w:before="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乙方应保证所供货物是全新的、未使用过的，并完全符合合同规定的质量、规格和性能的要求。乙方应保证其货物在正确安装、正常使用和保养条件下，在其使用寿命期内应具有满意的性能，或者没有因乙方的行为或疏忽而产生的缺陷。在货物最终交付验收后不少于</w:t>
      </w:r>
      <w:r>
        <w:rPr>
          <w:rFonts w:hint="eastAsia" w:asciiTheme="minorEastAsia" w:hAnsiTheme="minorEastAsia" w:eastAsiaTheme="minorEastAsia"/>
          <w:b/>
          <w:szCs w:val="21"/>
          <w:highlight w:val="none"/>
        </w:rPr>
        <w:t>【政府采购合同专用条款】</w:t>
      </w:r>
      <w:r>
        <w:rPr>
          <w:rFonts w:hint="eastAsia" w:asciiTheme="minorEastAsia" w:hAnsiTheme="minorEastAsia" w:eastAsiaTheme="minorEastAsia"/>
          <w:szCs w:val="21"/>
          <w:highlight w:val="none"/>
        </w:rPr>
        <w:t>规定或乙方承诺（两者以较长的为准）的质量保证期内，本保证保持有效。</w:t>
      </w:r>
    </w:p>
    <w:p w14:paraId="4E03174B">
      <w:pPr>
        <w:autoSpaceDE w:val="0"/>
        <w:autoSpaceDN w:val="0"/>
        <w:adjustRightInd w:val="0"/>
        <w:snapToGrid w:val="0"/>
        <w:spacing w:before="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（2）在质量保证期内所发现的缺陷，甲方应尽快以书面形式通知乙方。</w:t>
      </w:r>
    </w:p>
    <w:p w14:paraId="27296858">
      <w:pPr>
        <w:autoSpaceDE w:val="0"/>
        <w:autoSpaceDN w:val="0"/>
        <w:adjustRightInd w:val="0"/>
        <w:snapToGrid w:val="0"/>
        <w:spacing w:before="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（3）乙方收到通知后应在</w:t>
      </w:r>
      <w:r>
        <w:rPr>
          <w:rFonts w:hint="eastAsia" w:asciiTheme="minorEastAsia" w:hAnsiTheme="minorEastAsia" w:eastAsiaTheme="minorEastAsia"/>
          <w:b/>
          <w:szCs w:val="21"/>
          <w:highlight w:val="none"/>
        </w:rPr>
        <w:t>【政府采购合同专用条款】</w:t>
      </w:r>
      <w:r>
        <w:rPr>
          <w:rFonts w:hint="eastAsia" w:asciiTheme="minorEastAsia" w:hAnsiTheme="minorEastAsia" w:eastAsiaTheme="minorEastAsia"/>
          <w:szCs w:val="21"/>
          <w:highlight w:val="none"/>
        </w:rPr>
        <w:t>规定的响应时间内以合理的速度免费维修或更换有缺陷的货物或部件。</w:t>
      </w:r>
    </w:p>
    <w:p w14:paraId="31E19284">
      <w:pPr>
        <w:autoSpaceDE w:val="0"/>
        <w:autoSpaceDN w:val="0"/>
        <w:adjustRightInd w:val="0"/>
        <w:snapToGrid w:val="0"/>
        <w:spacing w:before="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（4）在质量保证期内，如果货物的质量或规格与合同不符，或证实货物是有缺陷的，包括潜在的缺陷或使用不符合要求的材料等，甲方可以根据本合同第15.1条规定以书面形式向乙方提出补救措施或索赔。</w:t>
      </w:r>
    </w:p>
    <w:p w14:paraId="772B4926">
      <w:pPr>
        <w:adjustRightInd w:val="0"/>
        <w:snapToGrid w:val="0"/>
        <w:spacing w:before="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（5）乙方在约定的时间内未能弥补缺陷，甲方可采取必要的补救措施，但其风险和费用将由乙方承担，甲方根据合同规定对乙方行使的其他权利不受影响。</w:t>
      </w:r>
    </w:p>
    <w:p w14:paraId="215B3DE1">
      <w:pPr>
        <w:adjustRightInd w:val="0"/>
        <w:snapToGrid w:val="0"/>
        <w:spacing w:before="50" w:line="360" w:lineRule="auto"/>
        <w:jc w:val="left"/>
        <w:rPr>
          <w:rFonts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10.权利瑕疵担保</w:t>
      </w:r>
    </w:p>
    <w:p w14:paraId="60982691">
      <w:pPr>
        <w:autoSpaceDE w:val="0"/>
        <w:autoSpaceDN w:val="0"/>
        <w:adjustRightInd w:val="0"/>
        <w:snapToGrid w:val="0"/>
        <w:spacing w:before="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10.1 乙方保证对其出售的服务享有合法的权利。</w:t>
      </w:r>
    </w:p>
    <w:p w14:paraId="7C91DCBD">
      <w:pPr>
        <w:autoSpaceDE w:val="0"/>
        <w:autoSpaceDN w:val="0"/>
        <w:adjustRightInd w:val="0"/>
        <w:snapToGrid w:val="0"/>
        <w:spacing w:before="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10.2 乙方保证在其出售的服务上不存在任何未曾向甲方透露的担保物权，如抵押权、质押权、留置权等。</w:t>
      </w:r>
    </w:p>
    <w:p w14:paraId="057B4EB8">
      <w:pPr>
        <w:autoSpaceDE w:val="0"/>
        <w:autoSpaceDN w:val="0"/>
        <w:adjustRightInd w:val="0"/>
        <w:snapToGrid w:val="0"/>
        <w:spacing w:before="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10.3 如甲方使用该服务构成上述侵权的，则由乙方承担全部责任。</w:t>
      </w:r>
    </w:p>
    <w:p w14:paraId="4F5DBD92">
      <w:pPr>
        <w:autoSpaceDE w:val="0"/>
        <w:autoSpaceDN w:val="0"/>
        <w:adjustRightInd w:val="0"/>
        <w:snapToGrid w:val="0"/>
        <w:spacing w:before="50" w:line="360" w:lineRule="auto"/>
        <w:jc w:val="left"/>
        <w:rPr>
          <w:rFonts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11.知识产权保护</w:t>
      </w:r>
    </w:p>
    <w:p w14:paraId="40F24868">
      <w:pPr>
        <w:autoSpaceDE w:val="0"/>
        <w:autoSpaceDN w:val="0"/>
        <w:adjustRightInd w:val="0"/>
        <w:snapToGrid w:val="0"/>
        <w:spacing w:before="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11.1 乙方对其所提供的服务应当享有知识产权或经权利人合法授权，保证没有侵犯任何第三人的知识产权和商业秘密等权利。</w:t>
      </w:r>
    </w:p>
    <w:p w14:paraId="0674827B">
      <w:pPr>
        <w:autoSpaceDE w:val="0"/>
        <w:autoSpaceDN w:val="0"/>
        <w:adjustRightInd w:val="0"/>
        <w:snapToGrid w:val="0"/>
        <w:spacing w:before="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11.2 甲方使用乙方提供的服务对第三人构成侵权的，应当由乙方承担全部法律责任，给甲方造成损害的，乙方应当承担赔偿责任。</w:t>
      </w:r>
    </w:p>
    <w:p w14:paraId="6D2DB503">
      <w:pPr>
        <w:autoSpaceDE w:val="0"/>
        <w:autoSpaceDN w:val="0"/>
        <w:adjustRightInd w:val="0"/>
        <w:snapToGrid w:val="0"/>
        <w:spacing w:before="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11.3 甲方委托乙方开发的产品，甲方享有知识产权，未经甲方许可不得转让任何第三人。</w:t>
      </w:r>
    </w:p>
    <w:p w14:paraId="64AE4B63">
      <w:pPr>
        <w:autoSpaceDE w:val="0"/>
        <w:autoSpaceDN w:val="0"/>
        <w:adjustRightInd w:val="0"/>
        <w:snapToGrid w:val="0"/>
        <w:spacing w:before="50" w:line="360" w:lineRule="auto"/>
        <w:jc w:val="left"/>
        <w:rPr>
          <w:rFonts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12.保密义务</w:t>
      </w:r>
    </w:p>
    <w:p w14:paraId="49474ADC">
      <w:pPr>
        <w:autoSpaceDE w:val="0"/>
        <w:autoSpaceDN w:val="0"/>
        <w:adjustRightInd w:val="0"/>
        <w:snapToGrid w:val="0"/>
        <w:spacing w:before="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12.1 甲、乙双方在采购和履行合同过程中所获悉的对方属于保密的内容，双方均有保密义务。</w:t>
      </w:r>
    </w:p>
    <w:p w14:paraId="09D1BF77">
      <w:pPr>
        <w:autoSpaceDE w:val="0"/>
        <w:autoSpaceDN w:val="0"/>
        <w:adjustRightInd w:val="0"/>
        <w:snapToGrid w:val="0"/>
        <w:spacing w:before="50" w:line="360" w:lineRule="auto"/>
        <w:jc w:val="left"/>
        <w:rPr>
          <w:rFonts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13.合同价款支付</w:t>
      </w:r>
    </w:p>
    <w:p w14:paraId="249BF832">
      <w:pPr>
        <w:adjustRightInd w:val="0"/>
        <w:snapToGrid w:val="0"/>
        <w:spacing w:before="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13.1验收合格后，乙方出具正规发票给甲方，凭甲方开具的《政府采购合同验收报告单》办理合同价</w:t>
      </w:r>
      <w:r>
        <w:rPr>
          <w:rFonts w:hint="eastAsia" w:asciiTheme="minorEastAsia" w:hAnsiTheme="minorEastAsia" w:eastAsiaTheme="minorEastAsia"/>
          <w:bCs/>
          <w:szCs w:val="21"/>
          <w:highlight w:val="none"/>
        </w:rPr>
        <w:t>款</w:t>
      </w:r>
      <w:r>
        <w:rPr>
          <w:rFonts w:hint="eastAsia" w:asciiTheme="minorEastAsia" w:hAnsiTheme="minorEastAsia" w:eastAsiaTheme="minorEastAsia"/>
          <w:szCs w:val="21"/>
          <w:highlight w:val="none"/>
        </w:rPr>
        <w:t>结算手续。</w:t>
      </w:r>
    </w:p>
    <w:p w14:paraId="06206829">
      <w:pPr>
        <w:autoSpaceDE w:val="0"/>
        <w:autoSpaceDN w:val="0"/>
        <w:adjustRightInd w:val="0"/>
        <w:snapToGrid w:val="0"/>
        <w:spacing w:before="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13.2 合同价款构成中应当由财政支付的部分，甲方应当在验收合格后的十五个工作日内向国库管理部门申请支付，经国库管理部门审核后直接支付给乙方。</w:t>
      </w:r>
    </w:p>
    <w:p w14:paraId="3C9FEE7E">
      <w:pPr>
        <w:adjustRightInd w:val="0"/>
        <w:snapToGrid w:val="0"/>
        <w:spacing w:before="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13.3 合同价款构成中应当由甲方自行支付的部分，甲方应当在验收合格后十五个工作</w:t>
      </w:r>
      <w:r>
        <w:rPr>
          <w:rFonts w:hint="eastAsia" w:asciiTheme="minorEastAsia" w:hAnsiTheme="minorEastAsia" w:eastAsiaTheme="minorEastAsia"/>
          <w:szCs w:val="21"/>
          <w:highlight w:val="none"/>
          <w:lang w:val="en-US" w:eastAsia="zh-CN"/>
        </w:rPr>
        <w:t>日</w:t>
      </w:r>
      <w:r>
        <w:rPr>
          <w:rFonts w:hint="eastAsia" w:asciiTheme="minorEastAsia" w:hAnsiTheme="minorEastAsia" w:eastAsiaTheme="minorEastAsia"/>
          <w:szCs w:val="21"/>
          <w:highlight w:val="none"/>
        </w:rPr>
        <w:t>内支付。</w:t>
      </w:r>
    </w:p>
    <w:p w14:paraId="08FD2994">
      <w:pPr>
        <w:adjustRightInd w:val="0"/>
        <w:snapToGrid w:val="0"/>
        <w:spacing w:before="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13.4支付合同价</w:t>
      </w:r>
      <w:r>
        <w:rPr>
          <w:rFonts w:hint="eastAsia" w:asciiTheme="minorEastAsia" w:hAnsiTheme="minorEastAsia" w:eastAsiaTheme="minorEastAsia"/>
          <w:bCs/>
          <w:szCs w:val="21"/>
          <w:highlight w:val="none"/>
        </w:rPr>
        <w:t>款</w:t>
      </w:r>
      <w:r>
        <w:rPr>
          <w:rFonts w:hint="eastAsia" w:asciiTheme="minorEastAsia" w:hAnsiTheme="minorEastAsia" w:eastAsiaTheme="minorEastAsia"/>
          <w:szCs w:val="21"/>
          <w:highlight w:val="none"/>
        </w:rPr>
        <w:t>时，一律不向乙方以外的任何第三方办理付款手续。开户行和账号以签订的政府采购合同为准，如果乙方要求变更，则乙方必须提供加盖了财务专用章、法定代表人签字的证明文件，报经甲方审查同意。</w:t>
      </w:r>
    </w:p>
    <w:p w14:paraId="604E0085">
      <w:pPr>
        <w:autoSpaceDE w:val="0"/>
        <w:autoSpaceDN w:val="0"/>
        <w:adjustRightInd w:val="0"/>
        <w:snapToGrid w:val="0"/>
        <w:spacing w:before="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13.5 合同价款支付方式</w:t>
      </w:r>
      <w:r>
        <w:rPr>
          <w:rFonts w:hint="eastAsia" w:asciiTheme="minorEastAsia" w:hAnsiTheme="minorEastAsia" w:eastAsiaTheme="minorEastAsia"/>
          <w:bCs/>
          <w:szCs w:val="21"/>
          <w:highlight w:val="none"/>
        </w:rPr>
        <w:t>和条件在</w:t>
      </w:r>
      <w:r>
        <w:rPr>
          <w:rFonts w:hint="eastAsia" w:asciiTheme="minorEastAsia" w:hAnsiTheme="minorEastAsia" w:eastAsiaTheme="minorEastAsia"/>
          <w:b/>
          <w:szCs w:val="21"/>
          <w:highlight w:val="none"/>
        </w:rPr>
        <w:t>【政府采购合同专用条款】</w:t>
      </w:r>
      <w:r>
        <w:rPr>
          <w:rFonts w:hint="eastAsia" w:asciiTheme="minorEastAsia" w:hAnsiTheme="minorEastAsia" w:eastAsiaTheme="minorEastAsia"/>
          <w:szCs w:val="21"/>
          <w:highlight w:val="none"/>
        </w:rPr>
        <w:t>中另有规定。</w:t>
      </w:r>
    </w:p>
    <w:p w14:paraId="35AD2B2E">
      <w:pPr>
        <w:autoSpaceDE w:val="0"/>
        <w:autoSpaceDN w:val="0"/>
        <w:adjustRightInd w:val="0"/>
        <w:snapToGrid w:val="0"/>
        <w:spacing w:before="50" w:line="360" w:lineRule="auto"/>
        <w:jc w:val="left"/>
        <w:rPr>
          <w:rFonts w:asciiTheme="minorEastAsia" w:hAnsiTheme="minorEastAsia" w:eastAsiaTheme="minorEastAsia"/>
          <w:b/>
          <w:sz w:val="24"/>
          <w:highlight w:val="none"/>
        </w:rPr>
      </w:pPr>
      <w:r>
        <w:rPr>
          <w:rFonts w:hint="eastAsia" w:asciiTheme="minorEastAsia" w:hAnsiTheme="minorEastAsia" w:eastAsiaTheme="minorEastAsia"/>
          <w:b/>
          <w:bCs/>
          <w:sz w:val="24"/>
          <w:highlight w:val="none"/>
        </w:rPr>
        <w:t>14.</w:t>
      </w:r>
      <w:r>
        <w:rPr>
          <w:rFonts w:hint="eastAsia"/>
          <w:b/>
          <w:sz w:val="24"/>
          <w:highlight w:val="none"/>
        </w:rPr>
        <w:t>乙方应提供的</w:t>
      </w:r>
      <w:r>
        <w:rPr>
          <w:rFonts w:hint="eastAsia" w:asciiTheme="minorEastAsia" w:hAnsiTheme="minorEastAsia" w:eastAsiaTheme="minorEastAsia"/>
          <w:b/>
          <w:sz w:val="24"/>
          <w:highlight w:val="none"/>
        </w:rPr>
        <w:t>服务</w:t>
      </w:r>
    </w:p>
    <w:p w14:paraId="5FB319E5">
      <w:pPr>
        <w:autoSpaceDE w:val="0"/>
        <w:autoSpaceDN w:val="0"/>
        <w:adjustRightInd w:val="0"/>
        <w:snapToGrid w:val="0"/>
        <w:spacing w:before="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14.1 乙方应向甲方提交所提供货物的技术文件，包括相应的中文技术文件，如：产品目录、图纸、操作手册、使用说明、维护手册或服务指南。这些文件应包装好随同货物一起发运。</w:t>
      </w:r>
    </w:p>
    <w:p w14:paraId="6C534E99">
      <w:pPr>
        <w:autoSpaceDE w:val="0"/>
        <w:autoSpaceDN w:val="0"/>
        <w:adjustRightInd w:val="0"/>
        <w:snapToGrid w:val="0"/>
        <w:spacing w:before="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14.2 乙方还应提供下列服务：</w:t>
      </w:r>
    </w:p>
    <w:p w14:paraId="696CA277">
      <w:pPr>
        <w:autoSpaceDE w:val="0"/>
        <w:autoSpaceDN w:val="0"/>
        <w:adjustRightInd w:val="0"/>
        <w:snapToGrid w:val="0"/>
        <w:spacing w:before="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（1）货物的现场移动、安装、调试、启动监督及技术支持；</w:t>
      </w:r>
    </w:p>
    <w:p w14:paraId="59F38C93">
      <w:pPr>
        <w:autoSpaceDE w:val="0"/>
        <w:autoSpaceDN w:val="0"/>
        <w:adjustRightInd w:val="0"/>
        <w:snapToGrid w:val="0"/>
        <w:spacing w:before="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（2）提供货物组装和维修所需的专用工具和辅助材料；</w:t>
      </w:r>
    </w:p>
    <w:p w14:paraId="1D0DED42">
      <w:pPr>
        <w:autoSpaceDE w:val="0"/>
        <w:autoSpaceDN w:val="0"/>
        <w:adjustRightInd w:val="0"/>
        <w:snapToGrid w:val="0"/>
        <w:spacing w:before="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（3）在合同各方商定的一定期限内对所有的货物实施运行监督、维修，但前提条件是该服务并不能免除乙方在质量保证期内所承担的义务；</w:t>
      </w:r>
    </w:p>
    <w:p w14:paraId="5BD638AF">
      <w:pPr>
        <w:autoSpaceDE w:val="0"/>
        <w:autoSpaceDN w:val="0"/>
        <w:adjustRightInd w:val="0"/>
        <w:snapToGrid w:val="0"/>
        <w:spacing w:before="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（4）在制造商或项目现场就货物的安装、启动、运营、维护对甲方操作人员进行培训；</w:t>
      </w:r>
    </w:p>
    <w:p w14:paraId="2F574C5B">
      <w:pPr>
        <w:autoSpaceDE w:val="0"/>
        <w:autoSpaceDN w:val="0"/>
        <w:adjustRightInd w:val="0"/>
        <w:snapToGrid w:val="0"/>
        <w:spacing w:before="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（5）</w:t>
      </w:r>
      <w:r>
        <w:rPr>
          <w:rFonts w:hint="eastAsia" w:asciiTheme="minorEastAsia" w:hAnsiTheme="minorEastAsia" w:eastAsiaTheme="minorEastAsia"/>
          <w:b/>
          <w:szCs w:val="21"/>
          <w:highlight w:val="none"/>
        </w:rPr>
        <w:t>【政府采购合同专用条款】</w:t>
      </w:r>
      <w:r>
        <w:rPr>
          <w:rFonts w:hint="eastAsia" w:asciiTheme="minorEastAsia" w:hAnsiTheme="minorEastAsia" w:eastAsiaTheme="minorEastAsia"/>
          <w:szCs w:val="21"/>
          <w:highlight w:val="none"/>
        </w:rPr>
        <w:t>规定由乙方提供的其他服务。</w:t>
      </w:r>
    </w:p>
    <w:p w14:paraId="24BDB1C0">
      <w:pPr>
        <w:autoSpaceDE w:val="0"/>
        <w:autoSpaceDN w:val="0"/>
        <w:adjustRightInd w:val="0"/>
        <w:snapToGrid w:val="0"/>
        <w:spacing w:before="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14.3 乙方提供的服务的费用应包含在合同价款中，甲方不再另行支付。</w:t>
      </w:r>
    </w:p>
    <w:p w14:paraId="2F662D7B">
      <w:pPr>
        <w:adjustRightInd w:val="0"/>
        <w:snapToGrid w:val="0"/>
        <w:spacing w:before="50" w:line="360" w:lineRule="auto"/>
        <w:jc w:val="left"/>
        <w:rPr>
          <w:rFonts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15.违约责任</w:t>
      </w:r>
    </w:p>
    <w:p w14:paraId="58EB184A">
      <w:pPr>
        <w:adjustRightInd w:val="0"/>
        <w:snapToGrid w:val="0"/>
        <w:spacing w:before="50" w:line="360" w:lineRule="auto"/>
        <w:ind w:firstLine="420" w:firstLineChars="200"/>
        <w:jc w:val="left"/>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15.1质量瑕疵的补救措施和索赔</w:t>
      </w:r>
    </w:p>
    <w:p w14:paraId="2ED1A0E9">
      <w:pPr>
        <w:autoSpaceDE w:val="0"/>
        <w:autoSpaceDN w:val="0"/>
        <w:adjustRightInd w:val="0"/>
        <w:snapToGrid w:val="0"/>
        <w:spacing w:before="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如果乙方提供的服务或产品不符合质量标准或存在质量缺陷，而甲方在合同条款第9条或合同的其他条款规定的检验、安装、调试、验收和质量保证期内，根据法定质量检测部门出具的检验证书向乙方提出了索赔，乙方应按照甲方同意的下列一种或几种方式结合起来解决索赔事宜：</w:t>
      </w:r>
    </w:p>
    <w:p w14:paraId="37F8C212">
      <w:pPr>
        <w:autoSpaceDE w:val="0"/>
        <w:autoSpaceDN w:val="0"/>
        <w:adjustRightInd w:val="0"/>
        <w:snapToGrid w:val="0"/>
        <w:spacing w:before="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①乙方同意退货并将货款退还给甲方，由此发生的一切费用和损失由乙方承担。</w:t>
      </w:r>
    </w:p>
    <w:p w14:paraId="6918595F">
      <w:pPr>
        <w:autoSpaceDE w:val="0"/>
        <w:autoSpaceDN w:val="0"/>
        <w:adjustRightInd w:val="0"/>
        <w:snapToGrid w:val="0"/>
        <w:spacing w:before="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②根据货物的质量状况以及甲方所遭受的损失，经过甲乙双方商定降低货物的价格。</w:t>
      </w:r>
    </w:p>
    <w:p w14:paraId="56A306C6">
      <w:pPr>
        <w:autoSpaceDE w:val="0"/>
        <w:autoSpaceDN w:val="0"/>
        <w:adjustRightInd w:val="0"/>
        <w:snapToGrid w:val="0"/>
        <w:spacing w:before="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③乙方应在接到甲方通知后七日内负责采用符合合同规定的规格、质量和性能要求的新零件、部件和设备来更换有缺陷的部分或修补缺陷部分，其费用由乙方负担。同时，乙方应在约定的质量保证期基础上相应延长修补和更换件的质量保证期。</w:t>
      </w:r>
    </w:p>
    <w:p w14:paraId="1F254D12">
      <w:pPr>
        <w:autoSpaceDE w:val="0"/>
        <w:autoSpaceDN w:val="0"/>
        <w:adjustRightInd w:val="0"/>
        <w:snapToGrid w:val="0"/>
        <w:spacing w:before="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如果在甲方发出索赔通知后十日内乙方未作答复，上述索赔应视为已被乙方接受。如果乙方未能在甲方发出索赔通知后十日内或甲方同意延长的期限内，按照上述规定的任何一种方法采取补救措施，甲方有权从应付货款中扣除索赔金额或者没收质量保证金，如不足以弥补甲方损失的，甲方有权进一步要求乙方赔偿。</w:t>
      </w:r>
    </w:p>
    <w:p w14:paraId="1201C5F1">
      <w:pPr>
        <w:autoSpaceDE w:val="0"/>
        <w:autoSpaceDN w:val="0"/>
        <w:adjustRightInd w:val="0"/>
        <w:snapToGrid w:val="0"/>
        <w:spacing w:before="50" w:line="360" w:lineRule="auto"/>
        <w:ind w:firstLine="420" w:firstLineChars="200"/>
        <w:jc w:val="left"/>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15.2 迟延交付服务的违约责任</w:t>
      </w:r>
    </w:p>
    <w:p w14:paraId="75726D14">
      <w:pPr>
        <w:autoSpaceDE w:val="0"/>
        <w:autoSpaceDN w:val="0"/>
        <w:adjustRightInd w:val="0"/>
        <w:snapToGrid w:val="0"/>
        <w:spacing w:before="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乙方应按照本合同规定的时间、地点交货和提供服务。在履行合同过程中，如果乙方遇到可能妨碍按时交货和提供服务的情形时，应及时以书面形式将迟延的事实、可能迟延的期限和理由通知甲方。甲方在收到乙方通知后，应尽快对情况进行评价，并确定是否同意迟延交货时间或延期提供服务。</w:t>
      </w:r>
    </w:p>
    <w:p w14:paraId="4D040B50">
      <w:pPr>
        <w:autoSpaceDE w:val="0"/>
        <w:autoSpaceDN w:val="0"/>
        <w:adjustRightInd w:val="0"/>
        <w:snapToGrid w:val="0"/>
        <w:spacing w:before="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（2）除本合同</w:t>
      </w:r>
      <w:r>
        <w:rPr>
          <w:rFonts w:hint="eastAsia" w:asciiTheme="minorEastAsia" w:hAnsiTheme="minorEastAsia" w:eastAsiaTheme="minorEastAsia"/>
          <w:bCs/>
          <w:szCs w:val="21"/>
          <w:highlight w:val="none"/>
        </w:rPr>
        <w:t>第20条</w:t>
      </w:r>
      <w:r>
        <w:rPr>
          <w:rFonts w:hint="eastAsia" w:asciiTheme="minorEastAsia" w:hAnsiTheme="minorEastAsia" w:eastAsiaTheme="minorEastAsia"/>
          <w:szCs w:val="21"/>
          <w:highlight w:val="none"/>
        </w:rPr>
        <w:t>规定情况外，如果乙方没有按照合同规定的时间交货和提供服务，甲方有权从货款中扣除误期赔偿费而不影响合同项下的其他补救方法，赔偿费按每周（一周按七天计算，不足七日按一周计算）赔偿迟交货物的交货价或延期服务的服务费用的百分之零点五（0.5%）计收，直至交货或提供服务为止。但误期赔偿费的最高限额不超过合同价的百分之五（5%）。一旦达到误期赔偿的最高限额，甲方可以终止合同。</w:t>
      </w:r>
    </w:p>
    <w:p w14:paraId="1B88AF58">
      <w:pPr>
        <w:autoSpaceDE w:val="0"/>
        <w:autoSpaceDN w:val="0"/>
        <w:adjustRightInd w:val="0"/>
        <w:snapToGrid w:val="0"/>
        <w:spacing w:before="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如果乙方迟延交货，甲方有权终止全部或部分合同，并依其认为适当的条件和方法购买与未交货物类似的货物，乙方应对购买类似货物所超出的那部分费用负责。但是，乙方应继续执行合同中未终止的部分。</w:t>
      </w:r>
    </w:p>
    <w:p w14:paraId="324351D7">
      <w:pPr>
        <w:autoSpaceDE w:val="0"/>
        <w:autoSpaceDN w:val="0"/>
        <w:adjustRightInd w:val="0"/>
        <w:snapToGrid w:val="0"/>
        <w:spacing w:before="50" w:line="360" w:lineRule="auto"/>
        <w:jc w:val="left"/>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16.合同的变更</w:t>
      </w:r>
    </w:p>
    <w:p w14:paraId="738950D9">
      <w:pPr>
        <w:autoSpaceDE w:val="0"/>
        <w:autoSpaceDN w:val="0"/>
        <w:adjustRightInd w:val="0"/>
        <w:snapToGrid w:val="0"/>
        <w:spacing w:before="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16.1 在合同履行过程中，甲、乙双方可就合同履行的时间、地点和方式等协商进行变更。协商一致后，双方应签订书面的补充协议。</w:t>
      </w:r>
    </w:p>
    <w:p w14:paraId="4662A7FD">
      <w:pPr>
        <w:autoSpaceDE w:val="0"/>
        <w:autoSpaceDN w:val="0"/>
        <w:adjustRightInd w:val="0"/>
        <w:snapToGrid w:val="0"/>
        <w:spacing w:before="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16.2 在不改变合同其他条款的前提下，甲方有权在合同价款百分之十的范围内追加与合同标的相同的货物或服务，并就此与乙方签订补充合同，乙方不得拒绝。</w:t>
      </w:r>
    </w:p>
    <w:p w14:paraId="548F41F9">
      <w:pPr>
        <w:autoSpaceDE w:val="0"/>
        <w:autoSpaceDN w:val="0"/>
        <w:adjustRightInd w:val="0"/>
        <w:snapToGrid w:val="0"/>
        <w:spacing w:before="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16.3 除双方签署书面协议，并成为合同不可分割的一部分外，本合同条件不得有任何变更。</w:t>
      </w:r>
    </w:p>
    <w:p w14:paraId="7053B639">
      <w:pPr>
        <w:autoSpaceDE w:val="0"/>
        <w:autoSpaceDN w:val="0"/>
        <w:adjustRightInd w:val="0"/>
        <w:snapToGrid w:val="0"/>
        <w:spacing w:before="50" w:line="360" w:lineRule="auto"/>
        <w:jc w:val="left"/>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17.合同中止与终止</w:t>
      </w:r>
    </w:p>
    <w:p w14:paraId="22CCAC50">
      <w:pPr>
        <w:adjustRightInd w:val="0"/>
        <w:snapToGrid w:val="0"/>
        <w:spacing w:before="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17.1合同的中止</w:t>
      </w:r>
    </w:p>
    <w:p w14:paraId="097C85DB">
      <w:pPr>
        <w:autoSpaceDE w:val="0"/>
        <w:autoSpaceDN w:val="0"/>
        <w:adjustRightInd w:val="0"/>
        <w:snapToGrid w:val="0"/>
        <w:spacing w:before="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（1）合同在履行过程中，因采购计划调整，甲方可以要求中止履行，待计划确定后继续履行；</w:t>
      </w:r>
    </w:p>
    <w:p w14:paraId="7E32514A">
      <w:pPr>
        <w:autoSpaceDE w:val="0"/>
        <w:autoSpaceDN w:val="0"/>
        <w:adjustRightInd w:val="0"/>
        <w:snapToGrid w:val="0"/>
        <w:spacing w:before="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（2）合同履行过程中因供应商就采购过程或结果提起投诉的，甲方认为有必要或财政部门责令中止的，应当中止合同的履行。</w:t>
      </w:r>
    </w:p>
    <w:p w14:paraId="32BC5DE6">
      <w:pPr>
        <w:adjustRightInd w:val="0"/>
        <w:snapToGrid w:val="0"/>
        <w:spacing w:before="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17.2合同的终止</w:t>
      </w:r>
    </w:p>
    <w:p w14:paraId="508369C9">
      <w:pPr>
        <w:autoSpaceDE w:val="0"/>
        <w:autoSpaceDN w:val="0"/>
        <w:adjustRightInd w:val="0"/>
        <w:snapToGrid w:val="0"/>
        <w:spacing w:before="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（1）合同因有效期限届满而终止；</w:t>
      </w:r>
    </w:p>
    <w:p w14:paraId="0698E520">
      <w:pPr>
        <w:autoSpaceDE w:val="0"/>
        <w:autoSpaceDN w:val="0"/>
        <w:adjustRightInd w:val="0"/>
        <w:snapToGrid w:val="0"/>
        <w:spacing w:before="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（2）乙方未能依照本合同约定条件履行合同，已构成根本性违约的，甲方有权终止本合同，并追究乙方的违约责任。</w:t>
      </w:r>
    </w:p>
    <w:p w14:paraId="38C4D11A">
      <w:pPr>
        <w:autoSpaceDE w:val="0"/>
        <w:autoSpaceDN w:val="0"/>
        <w:adjustRightInd w:val="0"/>
        <w:snapToGrid w:val="0"/>
        <w:spacing w:before="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（3）如果乙方丧失履约能力或被宣告破产，甲方可在任何时候以书面形式通知乙方终止合同而不给乙方补偿。</w:t>
      </w:r>
    </w:p>
    <w:p w14:paraId="4D485F89">
      <w:pPr>
        <w:autoSpaceDE w:val="0"/>
        <w:autoSpaceDN w:val="0"/>
        <w:adjustRightInd w:val="0"/>
        <w:snapToGrid w:val="0"/>
        <w:spacing w:before="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（4）如果乙方在履行合同过程中有不正当竞争行为，甲方有权解除合同，并按《中华人民共和国反不正当竞争法》规定由有关部门追究其法律责任。</w:t>
      </w:r>
    </w:p>
    <w:p w14:paraId="2A76262F">
      <w:pPr>
        <w:autoSpaceDE w:val="0"/>
        <w:autoSpaceDN w:val="0"/>
        <w:adjustRightInd w:val="0"/>
        <w:snapToGrid w:val="0"/>
        <w:spacing w:before="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（5）如果合同的履行将损害国家利益或社会公共利益，甲方有权终止合同的履行，给乙方造成损失的予以相应补偿。</w:t>
      </w:r>
    </w:p>
    <w:p w14:paraId="3804BF71">
      <w:pPr>
        <w:autoSpaceDE w:val="0"/>
        <w:autoSpaceDN w:val="0"/>
        <w:adjustRightInd w:val="0"/>
        <w:snapToGrid w:val="0"/>
        <w:spacing w:before="50" w:line="360" w:lineRule="auto"/>
        <w:jc w:val="left"/>
        <w:rPr>
          <w:rFonts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18.合同转让和分包</w:t>
      </w:r>
    </w:p>
    <w:p w14:paraId="5A7597B2">
      <w:pPr>
        <w:autoSpaceDE w:val="0"/>
        <w:autoSpaceDN w:val="0"/>
        <w:adjustRightInd w:val="0"/>
        <w:snapToGrid w:val="0"/>
        <w:spacing w:before="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18.1 乙方不得以任何形式将合同转包。</w:t>
      </w:r>
    </w:p>
    <w:p w14:paraId="00217BC6">
      <w:pPr>
        <w:autoSpaceDE w:val="0"/>
        <w:autoSpaceDN w:val="0"/>
        <w:adjustRightInd w:val="0"/>
        <w:snapToGrid w:val="0"/>
        <w:spacing w:before="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18.2 乙方未在投标文件中说明，不得将</w:t>
      </w:r>
      <w:r>
        <w:rPr>
          <w:rFonts w:hint="eastAsia" w:asciiTheme="minorEastAsia" w:hAnsiTheme="minorEastAsia" w:eastAsiaTheme="minorEastAsia"/>
          <w:bCs/>
          <w:szCs w:val="21"/>
          <w:highlight w:val="none"/>
        </w:rPr>
        <w:t>合同</w:t>
      </w:r>
      <w:r>
        <w:rPr>
          <w:rFonts w:hint="eastAsia" w:asciiTheme="minorEastAsia" w:hAnsiTheme="minorEastAsia" w:eastAsiaTheme="minorEastAsia"/>
          <w:szCs w:val="21"/>
          <w:highlight w:val="none"/>
        </w:rPr>
        <w:t>的非主体、非关键性工作分包给他人。</w:t>
      </w:r>
    </w:p>
    <w:p w14:paraId="58729CA1">
      <w:pPr>
        <w:autoSpaceDE w:val="0"/>
        <w:autoSpaceDN w:val="0"/>
        <w:adjustRightInd w:val="0"/>
        <w:snapToGrid w:val="0"/>
        <w:spacing w:before="50" w:line="360" w:lineRule="auto"/>
        <w:jc w:val="left"/>
        <w:rPr>
          <w:rFonts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19.不可抗力</w:t>
      </w:r>
    </w:p>
    <w:p w14:paraId="5AD19198">
      <w:pPr>
        <w:autoSpaceDE w:val="0"/>
        <w:autoSpaceDN w:val="0"/>
        <w:adjustRightInd w:val="0"/>
        <w:snapToGrid w:val="0"/>
        <w:spacing w:before="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19.1 不可抗力是指合同双方不可预见、不可避免、不可克服的自然灾害和社会事件。</w:t>
      </w:r>
    </w:p>
    <w:p w14:paraId="38EC60DE">
      <w:pPr>
        <w:autoSpaceDE w:val="0"/>
        <w:autoSpaceDN w:val="0"/>
        <w:adjustRightInd w:val="0"/>
        <w:snapToGrid w:val="0"/>
        <w:spacing w:before="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19.2 任何一方对由于不可抗力造成的部分或全部不能履行合同不承担违约责任。但迟延履行后发生不可抗力的，不能免除责任。</w:t>
      </w:r>
    </w:p>
    <w:p w14:paraId="5D6F1663">
      <w:pPr>
        <w:autoSpaceDE w:val="0"/>
        <w:autoSpaceDN w:val="0"/>
        <w:adjustRightInd w:val="0"/>
        <w:snapToGrid w:val="0"/>
        <w:spacing w:before="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19.3 遇有不可抗力的一方，应在三日内将事件的情况以书面形式通知另一方，并在事件发生后十日内，向另一方提交合同不能履行或部分不能履行或需要延期履行理由的报告。</w:t>
      </w:r>
    </w:p>
    <w:p w14:paraId="30D345A0">
      <w:pPr>
        <w:autoSpaceDE w:val="0"/>
        <w:autoSpaceDN w:val="0"/>
        <w:adjustRightInd w:val="0"/>
        <w:snapToGrid w:val="0"/>
        <w:spacing w:before="50" w:line="360" w:lineRule="auto"/>
        <w:jc w:val="left"/>
        <w:rPr>
          <w:rFonts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20.解决争议的方法</w:t>
      </w:r>
    </w:p>
    <w:p w14:paraId="65A48F88">
      <w:pPr>
        <w:autoSpaceDE w:val="0"/>
        <w:autoSpaceDN w:val="0"/>
        <w:adjustRightInd w:val="0"/>
        <w:snapToGrid w:val="0"/>
        <w:spacing w:before="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20.1 合同各方应通过友好协商，解决在执行合同过程中所发生的或与合同有关的一切争端。如从协商开始后十日内仍不能解决，可以向财政部门提请调解。</w:t>
      </w:r>
    </w:p>
    <w:p w14:paraId="1AC8D4DF">
      <w:pPr>
        <w:autoSpaceDE w:val="0"/>
        <w:autoSpaceDN w:val="0"/>
        <w:adjustRightInd w:val="0"/>
        <w:snapToGrid w:val="0"/>
        <w:spacing w:before="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20.2 调解不成可以按</w:t>
      </w:r>
      <w:r>
        <w:rPr>
          <w:rFonts w:hint="eastAsia" w:asciiTheme="minorEastAsia" w:hAnsiTheme="minorEastAsia" w:eastAsiaTheme="minorEastAsia"/>
          <w:b/>
          <w:szCs w:val="21"/>
          <w:highlight w:val="none"/>
        </w:rPr>
        <w:t>【政府采购合同专用条款】</w:t>
      </w:r>
      <w:r>
        <w:rPr>
          <w:rFonts w:hint="eastAsia" w:asciiTheme="minorEastAsia" w:hAnsiTheme="minorEastAsia" w:eastAsiaTheme="minorEastAsia"/>
          <w:szCs w:val="21"/>
          <w:highlight w:val="none"/>
        </w:rPr>
        <w:t>中约定中规定下列方式之一提起仲裁或诉讼：</w:t>
      </w:r>
    </w:p>
    <w:p w14:paraId="68F9A9E0">
      <w:pPr>
        <w:autoSpaceDE w:val="0"/>
        <w:autoSpaceDN w:val="0"/>
        <w:adjustRightInd w:val="0"/>
        <w:snapToGrid w:val="0"/>
        <w:spacing w:before="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（1）向甲方所在地仲裁机构提起仲裁；</w:t>
      </w:r>
    </w:p>
    <w:p w14:paraId="70BD7A86">
      <w:pPr>
        <w:autoSpaceDE w:val="0"/>
        <w:autoSpaceDN w:val="0"/>
        <w:adjustRightInd w:val="0"/>
        <w:snapToGrid w:val="0"/>
        <w:spacing w:before="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（2）向甲方所在地人民法院提起诉讼。</w:t>
      </w:r>
    </w:p>
    <w:p w14:paraId="6C495CB9">
      <w:pPr>
        <w:autoSpaceDE w:val="0"/>
        <w:autoSpaceDN w:val="0"/>
        <w:adjustRightInd w:val="0"/>
        <w:snapToGrid w:val="0"/>
        <w:spacing w:before="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20.3 如仲裁或诉讼事项不影响合同其它部分的履行，则在仲裁或诉讼期间，除正在进行仲裁或诉讼的部分外，合同的其它部分应继续执行。</w:t>
      </w:r>
    </w:p>
    <w:p w14:paraId="1ADD09BC">
      <w:pPr>
        <w:autoSpaceDE w:val="0"/>
        <w:autoSpaceDN w:val="0"/>
        <w:adjustRightInd w:val="0"/>
        <w:snapToGrid w:val="0"/>
        <w:spacing w:before="50" w:line="360" w:lineRule="auto"/>
        <w:jc w:val="left"/>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21.法律适用</w:t>
      </w:r>
    </w:p>
    <w:p w14:paraId="3B35B380">
      <w:pPr>
        <w:autoSpaceDE w:val="0"/>
        <w:autoSpaceDN w:val="0"/>
        <w:adjustRightInd w:val="0"/>
        <w:snapToGrid w:val="0"/>
        <w:spacing w:before="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21.1 本合同适用中华人民共和国现行法律、行政法规和规章，如合同条款与法律、行政法规和规章不一致的，按照法律、行政法规和规章修改本合同。</w:t>
      </w:r>
    </w:p>
    <w:p w14:paraId="125BFE47">
      <w:pPr>
        <w:autoSpaceDE w:val="0"/>
        <w:autoSpaceDN w:val="0"/>
        <w:adjustRightInd w:val="0"/>
        <w:snapToGrid w:val="0"/>
        <w:spacing w:before="50" w:line="360" w:lineRule="auto"/>
        <w:jc w:val="left"/>
        <w:rPr>
          <w:rFonts w:asciiTheme="minorEastAsia" w:hAnsiTheme="minorEastAsia" w:eastAsiaTheme="minorEastAsia"/>
          <w:b/>
          <w:sz w:val="24"/>
          <w:highlight w:val="none"/>
        </w:rPr>
      </w:pPr>
      <w:r>
        <w:rPr>
          <w:rFonts w:hint="eastAsia" w:asciiTheme="minorEastAsia" w:hAnsiTheme="minorEastAsia" w:eastAsiaTheme="minorEastAsia"/>
          <w:b/>
          <w:bCs/>
          <w:sz w:val="24"/>
          <w:highlight w:val="none"/>
        </w:rPr>
        <w:t>22.</w:t>
      </w:r>
      <w:r>
        <w:rPr>
          <w:rFonts w:hint="eastAsia" w:asciiTheme="minorEastAsia" w:hAnsiTheme="minorEastAsia" w:eastAsiaTheme="minorEastAsia"/>
          <w:b/>
          <w:sz w:val="24"/>
          <w:highlight w:val="none"/>
        </w:rPr>
        <w:t>通知</w:t>
      </w:r>
    </w:p>
    <w:p w14:paraId="3391A958">
      <w:pPr>
        <w:adjustRightInd w:val="0"/>
        <w:snapToGrid w:val="0"/>
        <w:spacing w:before="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22.1本合同一方给另一方的通知均应采用书面形式，传真或快递送到本合同中规定的对方的地址和办理签收手续，</w:t>
      </w:r>
    </w:p>
    <w:p w14:paraId="2C917FCF">
      <w:pPr>
        <w:adjustRightInd w:val="0"/>
        <w:snapToGrid w:val="0"/>
        <w:spacing w:before="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22.2通知以送到之日或通知书中规定的生效之日起生效，两者中以较迟之日为准。</w:t>
      </w:r>
    </w:p>
    <w:p w14:paraId="13D50B15">
      <w:pPr>
        <w:adjustRightInd w:val="0"/>
        <w:snapToGrid w:val="0"/>
        <w:spacing w:before="50" w:line="360" w:lineRule="auto"/>
        <w:jc w:val="left"/>
        <w:rPr>
          <w:rFonts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23. 合同未尽事项</w:t>
      </w:r>
    </w:p>
    <w:p w14:paraId="10DE519D">
      <w:pPr>
        <w:adjustRightInd w:val="0"/>
        <w:snapToGrid w:val="0"/>
        <w:spacing w:before="50" w:line="360" w:lineRule="auto"/>
        <w:ind w:firstLine="420" w:firstLineChars="200"/>
        <w:jc w:val="left"/>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23.1合同未尽事项见</w:t>
      </w:r>
      <w:r>
        <w:rPr>
          <w:rFonts w:hint="eastAsia" w:asciiTheme="minorEastAsia" w:hAnsiTheme="minorEastAsia" w:eastAsiaTheme="minorEastAsia"/>
          <w:b/>
          <w:szCs w:val="21"/>
          <w:highlight w:val="none"/>
        </w:rPr>
        <w:t>【政府采购合同专用条款】。</w:t>
      </w:r>
    </w:p>
    <w:p w14:paraId="5AEAFEC8">
      <w:pPr>
        <w:adjustRightInd w:val="0"/>
        <w:snapToGrid w:val="0"/>
        <w:spacing w:before="50" w:line="360" w:lineRule="auto"/>
        <w:jc w:val="left"/>
        <w:rPr>
          <w:rFonts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24.合同生效</w:t>
      </w:r>
    </w:p>
    <w:p w14:paraId="1901C7E2">
      <w:pPr>
        <w:rPr>
          <w:highlight w:val="none"/>
        </w:rPr>
      </w:pPr>
      <w:bookmarkStart w:id="142" w:name="_Toc18579"/>
      <w:r>
        <w:rPr>
          <w:highlight w:val="none"/>
        </w:rPr>
        <w:t xml:space="preserve">24.1 </w:t>
      </w:r>
      <w:r>
        <w:rPr>
          <w:rFonts w:hint="eastAsia"/>
          <w:highlight w:val="none"/>
        </w:rPr>
        <w:t>本合同在合同双方签字盖章后生效。</w:t>
      </w:r>
      <w:bookmarkEnd w:id="142"/>
    </w:p>
    <w:p w14:paraId="28338ADF">
      <w:pPr>
        <w:adjustRightInd w:val="0"/>
        <w:snapToGrid w:val="0"/>
        <w:spacing w:line="360" w:lineRule="auto"/>
        <w:jc w:val="center"/>
        <w:rPr>
          <w:rFonts w:ascii="黑体" w:hAnsi="华文中宋" w:eastAsia="黑体"/>
          <w:b/>
          <w:bCs/>
          <w:sz w:val="28"/>
          <w:szCs w:val="28"/>
          <w:highlight w:val="none"/>
        </w:rPr>
      </w:pPr>
    </w:p>
    <w:p w14:paraId="6B48959D">
      <w:pPr>
        <w:adjustRightInd w:val="0"/>
        <w:snapToGrid w:val="0"/>
        <w:spacing w:line="360" w:lineRule="auto"/>
        <w:jc w:val="center"/>
        <w:rPr>
          <w:rFonts w:ascii="黑体" w:hAnsi="华文中宋" w:eastAsia="黑体"/>
          <w:b/>
          <w:bCs/>
          <w:sz w:val="28"/>
          <w:szCs w:val="28"/>
          <w:highlight w:val="none"/>
        </w:rPr>
      </w:pPr>
    </w:p>
    <w:p w14:paraId="4C0F6601">
      <w:pPr>
        <w:adjustRightInd w:val="0"/>
        <w:snapToGrid w:val="0"/>
        <w:spacing w:line="360" w:lineRule="auto"/>
        <w:jc w:val="center"/>
        <w:rPr>
          <w:rFonts w:ascii="黑体" w:hAnsi="华文中宋" w:eastAsia="黑体"/>
          <w:b/>
          <w:bCs/>
          <w:sz w:val="28"/>
          <w:szCs w:val="28"/>
          <w:highlight w:val="none"/>
        </w:rPr>
      </w:pPr>
    </w:p>
    <w:p w14:paraId="26925901">
      <w:pPr>
        <w:adjustRightInd w:val="0"/>
        <w:snapToGrid w:val="0"/>
        <w:spacing w:line="360" w:lineRule="auto"/>
        <w:jc w:val="center"/>
        <w:rPr>
          <w:rFonts w:ascii="黑体" w:hAnsi="华文中宋" w:eastAsia="黑体"/>
          <w:b/>
          <w:bCs/>
          <w:sz w:val="28"/>
          <w:szCs w:val="28"/>
          <w:highlight w:val="none"/>
        </w:rPr>
      </w:pPr>
    </w:p>
    <w:p w14:paraId="2077B64E">
      <w:pPr>
        <w:adjustRightInd w:val="0"/>
        <w:snapToGrid w:val="0"/>
        <w:spacing w:line="360" w:lineRule="auto"/>
        <w:jc w:val="center"/>
        <w:rPr>
          <w:rFonts w:ascii="黑体" w:hAnsi="华文中宋" w:eastAsia="黑体"/>
          <w:b/>
          <w:bCs/>
          <w:sz w:val="28"/>
          <w:szCs w:val="28"/>
          <w:highlight w:val="none"/>
        </w:rPr>
      </w:pPr>
    </w:p>
    <w:p w14:paraId="406EF50D">
      <w:pPr>
        <w:adjustRightInd w:val="0"/>
        <w:snapToGrid w:val="0"/>
        <w:spacing w:line="360" w:lineRule="auto"/>
        <w:jc w:val="center"/>
        <w:rPr>
          <w:rFonts w:ascii="黑体" w:hAnsi="华文中宋" w:eastAsia="黑体"/>
          <w:b/>
          <w:bCs/>
          <w:sz w:val="28"/>
          <w:szCs w:val="28"/>
          <w:highlight w:val="none"/>
        </w:rPr>
      </w:pPr>
    </w:p>
    <w:p w14:paraId="2D8D1464">
      <w:pPr>
        <w:adjustRightInd w:val="0"/>
        <w:snapToGrid w:val="0"/>
        <w:spacing w:line="360" w:lineRule="auto"/>
        <w:jc w:val="center"/>
        <w:rPr>
          <w:rFonts w:ascii="黑体" w:hAnsi="华文中宋" w:eastAsia="黑体"/>
          <w:b/>
          <w:bCs/>
          <w:sz w:val="28"/>
          <w:szCs w:val="28"/>
          <w:highlight w:val="none"/>
        </w:rPr>
      </w:pPr>
    </w:p>
    <w:p w14:paraId="473681C9">
      <w:pPr>
        <w:adjustRightInd w:val="0"/>
        <w:snapToGrid w:val="0"/>
        <w:spacing w:line="360" w:lineRule="auto"/>
        <w:jc w:val="center"/>
        <w:rPr>
          <w:rFonts w:ascii="黑体" w:hAnsi="华文中宋" w:eastAsia="黑体"/>
          <w:b/>
          <w:bCs/>
          <w:sz w:val="28"/>
          <w:szCs w:val="28"/>
          <w:highlight w:val="none"/>
        </w:rPr>
      </w:pPr>
    </w:p>
    <w:p w14:paraId="6FBC18DA">
      <w:pPr>
        <w:adjustRightInd w:val="0"/>
        <w:snapToGrid w:val="0"/>
        <w:spacing w:line="360" w:lineRule="auto"/>
        <w:jc w:val="center"/>
        <w:rPr>
          <w:rFonts w:ascii="黑体" w:hAnsi="华文中宋" w:eastAsia="黑体"/>
          <w:b/>
          <w:bCs/>
          <w:sz w:val="28"/>
          <w:szCs w:val="28"/>
          <w:highlight w:val="none"/>
        </w:rPr>
      </w:pPr>
    </w:p>
    <w:p w14:paraId="16B53B35">
      <w:pPr>
        <w:adjustRightInd w:val="0"/>
        <w:snapToGrid w:val="0"/>
        <w:spacing w:line="360" w:lineRule="auto"/>
        <w:jc w:val="center"/>
        <w:rPr>
          <w:rFonts w:ascii="黑体" w:hAnsi="华文中宋" w:eastAsia="黑体"/>
          <w:b/>
          <w:bCs/>
          <w:sz w:val="28"/>
          <w:szCs w:val="28"/>
          <w:highlight w:val="none"/>
        </w:rPr>
      </w:pPr>
    </w:p>
    <w:p w14:paraId="79952FE3">
      <w:pPr>
        <w:adjustRightInd w:val="0"/>
        <w:snapToGrid w:val="0"/>
        <w:spacing w:line="360" w:lineRule="auto"/>
        <w:jc w:val="center"/>
        <w:rPr>
          <w:rFonts w:ascii="黑体" w:hAnsi="华文中宋" w:eastAsia="黑体"/>
          <w:b/>
          <w:bCs/>
          <w:sz w:val="28"/>
          <w:szCs w:val="28"/>
          <w:highlight w:val="none"/>
        </w:rPr>
      </w:pPr>
    </w:p>
    <w:p w14:paraId="25964BF5">
      <w:pPr>
        <w:adjustRightInd w:val="0"/>
        <w:snapToGrid w:val="0"/>
        <w:spacing w:line="360" w:lineRule="auto"/>
        <w:jc w:val="center"/>
        <w:rPr>
          <w:rFonts w:ascii="黑体" w:hAnsi="华文中宋" w:eastAsia="黑体"/>
          <w:b/>
          <w:bCs/>
          <w:sz w:val="28"/>
          <w:szCs w:val="28"/>
          <w:highlight w:val="none"/>
        </w:rPr>
      </w:pPr>
    </w:p>
    <w:p w14:paraId="546ABDB5">
      <w:pPr>
        <w:adjustRightInd w:val="0"/>
        <w:snapToGrid w:val="0"/>
        <w:spacing w:line="360" w:lineRule="auto"/>
        <w:jc w:val="center"/>
        <w:rPr>
          <w:rFonts w:ascii="黑体" w:hAnsi="华文中宋" w:eastAsia="黑体"/>
          <w:b/>
          <w:bCs/>
          <w:sz w:val="28"/>
          <w:szCs w:val="28"/>
          <w:highlight w:val="none"/>
        </w:rPr>
      </w:pPr>
    </w:p>
    <w:p w14:paraId="5FE96BC1">
      <w:pPr>
        <w:adjustRightInd w:val="0"/>
        <w:snapToGrid w:val="0"/>
        <w:spacing w:line="360" w:lineRule="auto"/>
        <w:jc w:val="center"/>
        <w:rPr>
          <w:rFonts w:ascii="黑体" w:hAnsi="华文中宋" w:eastAsia="黑体"/>
          <w:b/>
          <w:bCs/>
          <w:sz w:val="28"/>
          <w:szCs w:val="28"/>
          <w:highlight w:val="none"/>
        </w:rPr>
      </w:pPr>
    </w:p>
    <w:p w14:paraId="5C8FE59A">
      <w:pPr>
        <w:adjustRightInd w:val="0"/>
        <w:snapToGrid w:val="0"/>
        <w:spacing w:line="360" w:lineRule="auto"/>
        <w:jc w:val="center"/>
        <w:rPr>
          <w:rFonts w:ascii="黑体" w:hAnsi="华文中宋" w:eastAsia="黑体"/>
          <w:b/>
          <w:bCs/>
          <w:sz w:val="28"/>
          <w:szCs w:val="28"/>
          <w:highlight w:val="none"/>
        </w:rPr>
      </w:pPr>
    </w:p>
    <w:p w14:paraId="19D02C84">
      <w:pPr>
        <w:adjustRightInd w:val="0"/>
        <w:snapToGrid w:val="0"/>
        <w:spacing w:line="360" w:lineRule="auto"/>
        <w:jc w:val="center"/>
        <w:rPr>
          <w:rFonts w:ascii="黑体" w:hAnsi="华文中宋" w:eastAsia="黑体"/>
          <w:b/>
          <w:bCs/>
          <w:sz w:val="28"/>
          <w:szCs w:val="28"/>
          <w:highlight w:val="none"/>
        </w:rPr>
      </w:pPr>
    </w:p>
    <w:p w14:paraId="4A11FFF0">
      <w:pPr>
        <w:adjustRightInd w:val="0"/>
        <w:snapToGrid w:val="0"/>
        <w:spacing w:line="360" w:lineRule="auto"/>
        <w:jc w:val="center"/>
        <w:rPr>
          <w:rFonts w:ascii="黑体" w:hAnsi="华文中宋" w:eastAsia="黑体"/>
          <w:b/>
          <w:bCs/>
          <w:sz w:val="28"/>
          <w:szCs w:val="28"/>
          <w:highlight w:val="none"/>
        </w:rPr>
      </w:pPr>
    </w:p>
    <w:p w14:paraId="2888B3F1">
      <w:pPr>
        <w:adjustRightInd w:val="0"/>
        <w:snapToGrid w:val="0"/>
        <w:spacing w:line="360" w:lineRule="auto"/>
        <w:jc w:val="center"/>
        <w:rPr>
          <w:rFonts w:ascii="黑体" w:hAnsi="华文中宋" w:eastAsia="黑体"/>
          <w:b/>
          <w:bCs/>
          <w:sz w:val="28"/>
          <w:szCs w:val="28"/>
          <w:highlight w:val="none"/>
        </w:rPr>
      </w:pPr>
    </w:p>
    <w:p w14:paraId="0D2191F6">
      <w:pPr>
        <w:adjustRightInd w:val="0"/>
        <w:snapToGrid w:val="0"/>
        <w:spacing w:line="360" w:lineRule="auto"/>
        <w:jc w:val="center"/>
        <w:rPr>
          <w:rFonts w:ascii="黑体" w:hAnsi="华文中宋" w:eastAsia="黑体"/>
          <w:b/>
          <w:bCs/>
          <w:sz w:val="28"/>
          <w:szCs w:val="28"/>
          <w:highlight w:val="none"/>
        </w:rPr>
      </w:pPr>
    </w:p>
    <w:p w14:paraId="03524D68">
      <w:pPr>
        <w:adjustRightInd w:val="0"/>
        <w:snapToGrid w:val="0"/>
        <w:spacing w:line="360" w:lineRule="auto"/>
        <w:jc w:val="center"/>
        <w:rPr>
          <w:rFonts w:ascii="黑体" w:hAnsi="华文中宋" w:eastAsia="黑体"/>
          <w:b/>
          <w:bCs/>
          <w:sz w:val="28"/>
          <w:szCs w:val="28"/>
          <w:highlight w:val="none"/>
        </w:rPr>
      </w:pPr>
    </w:p>
    <w:p w14:paraId="60CD8743">
      <w:pPr>
        <w:adjustRightInd w:val="0"/>
        <w:snapToGrid w:val="0"/>
        <w:spacing w:line="360" w:lineRule="auto"/>
        <w:jc w:val="center"/>
        <w:rPr>
          <w:rFonts w:ascii="黑体" w:hAnsi="华文中宋" w:eastAsia="黑体"/>
          <w:b/>
          <w:bCs/>
          <w:sz w:val="28"/>
          <w:szCs w:val="28"/>
          <w:highlight w:val="none"/>
        </w:rPr>
      </w:pPr>
    </w:p>
    <w:p w14:paraId="6E711878">
      <w:pPr>
        <w:adjustRightInd w:val="0"/>
        <w:snapToGrid w:val="0"/>
        <w:spacing w:line="360" w:lineRule="auto"/>
        <w:jc w:val="center"/>
        <w:rPr>
          <w:rFonts w:ascii="黑体" w:hAnsi="华文中宋" w:eastAsia="黑体"/>
          <w:b/>
          <w:bCs/>
          <w:sz w:val="28"/>
          <w:szCs w:val="28"/>
          <w:highlight w:val="none"/>
        </w:rPr>
      </w:pPr>
    </w:p>
    <w:p w14:paraId="44926E33">
      <w:pPr>
        <w:adjustRightInd w:val="0"/>
        <w:snapToGrid w:val="0"/>
        <w:spacing w:line="360" w:lineRule="auto"/>
        <w:rPr>
          <w:rFonts w:ascii="黑体" w:hAnsi="华文中宋" w:eastAsia="黑体"/>
          <w:b/>
          <w:bCs/>
          <w:sz w:val="28"/>
          <w:szCs w:val="28"/>
          <w:highlight w:val="none"/>
        </w:rPr>
      </w:pPr>
    </w:p>
    <w:p w14:paraId="5EB13213">
      <w:pPr>
        <w:rPr>
          <w:rFonts w:hint="eastAsia" w:ascii="黑体" w:hAnsi="华文中宋" w:eastAsia="黑体"/>
          <w:b/>
          <w:bCs/>
          <w:sz w:val="28"/>
          <w:szCs w:val="28"/>
          <w:highlight w:val="none"/>
        </w:rPr>
      </w:pPr>
      <w:r>
        <w:rPr>
          <w:rFonts w:hint="eastAsia" w:ascii="黑体" w:hAnsi="华文中宋" w:eastAsia="黑体"/>
          <w:b/>
          <w:bCs/>
          <w:sz w:val="28"/>
          <w:szCs w:val="28"/>
          <w:highlight w:val="none"/>
        </w:rPr>
        <w:br w:type="page"/>
      </w:r>
    </w:p>
    <w:p w14:paraId="65A6A1A8">
      <w:pPr>
        <w:adjustRightInd w:val="0"/>
        <w:snapToGrid w:val="0"/>
        <w:spacing w:line="360" w:lineRule="auto"/>
        <w:jc w:val="center"/>
        <w:rPr>
          <w:rFonts w:ascii="黑体" w:hAnsi="华文中宋" w:eastAsia="黑体"/>
          <w:b/>
          <w:bCs/>
          <w:sz w:val="28"/>
          <w:szCs w:val="28"/>
          <w:highlight w:val="none"/>
        </w:rPr>
      </w:pPr>
      <w:r>
        <w:rPr>
          <w:rFonts w:hint="eastAsia" w:ascii="黑体" w:hAnsi="华文中宋" w:eastAsia="黑体"/>
          <w:b/>
          <w:bCs/>
          <w:sz w:val="28"/>
          <w:szCs w:val="28"/>
          <w:highlight w:val="none"/>
        </w:rPr>
        <w:t>第三节 政府采购合同专用条款</w:t>
      </w:r>
    </w:p>
    <w:tbl>
      <w:tblPr>
        <w:tblStyle w:val="42"/>
        <w:tblW w:w="9008"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1843"/>
        <w:gridCol w:w="5464"/>
      </w:tblGrid>
      <w:tr w14:paraId="4180B8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701" w:type="dxa"/>
            <w:vAlign w:val="center"/>
          </w:tcPr>
          <w:p w14:paraId="139C8874">
            <w:pPr>
              <w:adjustRightInd w:val="0"/>
              <w:snapToGrid w:val="0"/>
              <w:spacing w:line="360" w:lineRule="auto"/>
              <w:jc w:val="center"/>
              <w:rPr>
                <w:rFonts w:ascii="宋体" w:hAnsi="宋体"/>
                <w:szCs w:val="21"/>
                <w:highlight w:val="none"/>
              </w:rPr>
            </w:pPr>
            <w:r>
              <w:rPr>
                <w:rFonts w:hint="eastAsia" w:ascii="宋体" w:hAnsi="宋体"/>
                <w:szCs w:val="21"/>
                <w:highlight w:val="none"/>
              </w:rPr>
              <w:t>本章第二节</w:t>
            </w:r>
          </w:p>
          <w:p w14:paraId="320D2339">
            <w:pPr>
              <w:adjustRightInd w:val="0"/>
              <w:snapToGrid w:val="0"/>
              <w:spacing w:line="360" w:lineRule="auto"/>
              <w:jc w:val="center"/>
              <w:rPr>
                <w:rFonts w:ascii="宋体" w:hAnsi="宋体"/>
                <w:szCs w:val="21"/>
                <w:highlight w:val="none"/>
              </w:rPr>
            </w:pPr>
            <w:r>
              <w:rPr>
                <w:rFonts w:hint="eastAsia" w:ascii="宋体" w:hAnsi="宋体"/>
                <w:szCs w:val="21"/>
                <w:highlight w:val="none"/>
              </w:rPr>
              <w:t>第1.1款</w:t>
            </w:r>
          </w:p>
        </w:tc>
        <w:tc>
          <w:tcPr>
            <w:tcW w:w="1843" w:type="dxa"/>
            <w:vAlign w:val="center"/>
          </w:tcPr>
          <w:p w14:paraId="66A003CB">
            <w:pPr>
              <w:adjustRightInd w:val="0"/>
              <w:snapToGrid w:val="0"/>
              <w:spacing w:line="360" w:lineRule="auto"/>
              <w:jc w:val="left"/>
              <w:rPr>
                <w:rFonts w:ascii="宋体" w:hAnsi="宋体"/>
                <w:szCs w:val="21"/>
                <w:highlight w:val="none"/>
              </w:rPr>
            </w:pPr>
            <w:r>
              <w:rPr>
                <w:rFonts w:hint="eastAsia" w:ascii="宋体" w:hAnsi="宋体"/>
                <w:szCs w:val="21"/>
                <w:highlight w:val="none"/>
              </w:rPr>
              <w:t xml:space="preserve">甲方名称、地址 </w:t>
            </w:r>
          </w:p>
        </w:tc>
        <w:tc>
          <w:tcPr>
            <w:tcW w:w="5464" w:type="dxa"/>
            <w:vAlign w:val="center"/>
          </w:tcPr>
          <w:p w14:paraId="78AA24DD">
            <w:pPr>
              <w:adjustRightInd w:val="0"/>
              <w:snapToGrid w:val="0"/>
              <w:spacing w:line="360" w:lineRule="auto"/>
              <w:jc w:val="left"/>
              <w:rPr>
                <w:rFonts w:hint="eastAsia" w:ascii="宋体" w:hAnsi="宋体" w:eastAsia="宋体"/>
                <w:szCs w:val="21"/>
                <w:highlight w:val="none"/>
                <w:u w:val="single"/>
                <w:lang w:eastAsia="zh-CN"/>
              </w:rPr>
            </w:pPr>
            <w:r>
              <w:rPr>
                <w:rFonts w:hint="eastAsia" w:ascii="宋体" w:hAnsi="宋体"/>
                <w:szCs w:val="21"/>
                <w:highlight w:val="none"/>
              </w:rPr>
              <w:t>名称：</w:t>
            </w:r>
            <w:r>
              <w:rPr>
                <w:rFonts w:hint="eastAsia" w:ascii="宋体" w:hAnsi="宋体"/>
                <w:szCs w:val="21"/>
                <w:highlight w:val="none"/>
                <w:u w:val="single"/>
                <w:lang w:eastAsia="zh-CN"/>
              </w:rPr>
              <w:t>郴州市直属机关幼儿园</w:t>
            </w:r>
          </w:p>
          <w:p w14:paraId="6C8F34C7">
            <w:pPr>
              <w:adjustRightInd w:val="0"/>
              <w:snapToGrid w:val="0"/>
              <w:spacing w:line="360" w:lineRule="auto"/>
              <w:jc w:val="left"/>
              <w:rPr>
                <w:rFonts w:hint="eastAsia" w:ascii="宋体" w:hAnsi="宋体" w:eastAsia="宋体"/>
                <w:szCs w:val="21"/>
                <w:highlight w:val="none"/>
                <w:lang w:eastAsia="zh-CN"/>
              </w:rPr>
            </w:pPr>
            <w:r>
              <w:rPr>
                <w:rFonts w:hint="eastAsia" w:ascii="宋体" w:hAnsi="宋体"/>
                <w:szCs w:val="21"/>
                <w:highlight w:val="none"/>
              </w:rPr>
              <w:t>地址：</w:t>
            </w:r>
            <w:r>
              <w:rPr>
                <w:rFonts w:hint="eastAsia" w:ascii="宋体" w:hAnsi="宋体"/>
                <w:szCs w:val="21"/>
                <w:highlight w:val="none"/>
                <w:u w:val="single"/>
                <w:lang w:eastAsia="zh-CN"/>
              </w:rPr>
              <w:t>郴州市沿江路5号</w:t>
            </w:r>
          </w:p>
        </w:tc>
      </w:tr>
      <w:tr w14:paraId="248B6E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701" w:type="dxa"/>
            <w:vAlign w:val="center"/>
          </w:tcPr>
          <w:p w14:paraId="1E275E26">
            <w:pPr>
              <w:adjustRightInd w:val="0"/>
              <w:snapToGrid w:val="0"/>
              <w:spacing w:line="360" w:lineRule="auto"/>
              <w:jc w:val="center"/>
              <w:rPr>
                <w:rFonts w:ascii="宋体" w:hAnsi="宋体"/>
                <w:szCs w:val="21"/>
                <w:highlight w:val="none"/>
              </w:rPr>
            </w:pPr>
            <w:r>
              <w:rPr>
                <w:rFonts w:hint="eastAsia" w:ascii="宋体" w:hAnsi="宋体"/>
                <w:szCs w:val="21"/>
                <w:highlight w:val="none"/>
              </w:rPr>
              <w:t>本章第二节</w:t>
            </w:r>
          </w:p>
          <w:p w14:paraId="00EA8DC1">
            <w:pPr>
              <w:adjustRightInd w:val="0"/>
              <w:snapToGrid w:val="0"/>
              <w:spacing w:line="360" w:lineRule="auto"/>
              <w:jc w:val="center"/>
              <w:rPr>
                <w:rFonts w:ascii="宋体" w:hAnsi="宋体"/>
                <w:szCs w:val="21"/>
                <w:highlight w:val="none"/>
              </w:rPr>
            </w:pPr>
            <w:r>
              <w:rPr>
                <w:rFonts w:hint="eastAsia" w:ascii="宋体" w:hAnsi="宋体"/>
                <w:szCs w:val="21"/>
                <w:highlight w:val="none"/>
              </w:rPr>
              <w:t>第1.2（6）项</w:t>
            </w:r>
          </w:p>
        </w:tc>
        <w:tc>
          <w:tcPr>
            <w:tcW w:w="1843" w:type="dxa"/>
            <w:vAlign w:val="center"/>
          </w:tcPr>
          <w:p w14:paraId="472D23DD">
            <w:pPr>
              <w:adjustRightInd w:val="0"/>
              <w:snapToGrid w:val="0"/>
              <w:spacing w:line="360" w:lineRule="auto"/>
              <w:jc w:val="left"/>
              <w:rPr>
                <w:rFonts w:ascii="宋体" w:hAnsi="宋体"/>
                <w:szCs w:val="21"/>
                <w:highlight w:val="none"/>
              </w:rPr>
            </w:pPr>
            <w:r>
              <w:rPr>
                <w:rFonts w:hint="eastAsia" w:ascii="宋体" w:hAnsi="宋体"/>
                <w:szCs w:val="21"/>
                <w:highlight w:val="none"/>
              </w:rPr>
              <w:t>项目现场</w:t>
            </w:r>
          </w:p>
        </w:tc>
        <w:tc>
          <w:tcPr>
            <w:tcW w:w="5464" w:type="dxa"/>
            <w:vAlign w:val="center"/>
          </w:tcPr>
          <w:p w14:paraId="382045CA">
            <w:pPr>
              <w:adjustRightInd w:val="0"/>
              <w:snapToGrid w:val="0"/>
              <w:spacing w:line="360" w:lineRule="auto"/>
              <w:jc w:val="left"/>
              <w:rPr>
                <w:rFonts w:ascii="宋体" w:hAnsi="宋体"/>
                <w:szCs w:val="21"/>
                <w:highlight w:val="none"/>
                <w:u w:val="single"/>
              </w:rPr>
            </w:pPr>
            <w:r>
              <w:rPr>
                <w:rFonts w:hint="eastAsia" w:ascii="宋体" w:hAnsi="宋体"/>
                <w:szCs w:val="21"/>
                <w:highlight w:val="none"/>
              </w:rPr>
              <w:t xml:space="preserve"> </w:t>
            </w:r>
            <w:r>
              <w:rPr>
                <w:rFonts w:hint="eastAsia" w:asciiTheme="minorEastAsia" w:hAnsiTheme="minorEastAsia" w:eastAsiaTheme="minorEastAsia" w:cstheme="minorEastAsia"/>
                <w:color w:val="auto"/>
                <w:sz w:val="21"/>
                <w:szCs w:val="21"/>
                <w:highlight w:val="none"/>
                <w:u w:val="none"/>
              </w:rPr>
              <w:t>采购人指定地点</w:t>
            </w:r>
          </w:p>
        </w:tc>
      </w:tr>
      <w:tr w14:paraId="3F1C46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701" w:type="dxa"/>
            <w:vAlign w:val="center"/>
          </w:tcPr>
          <w:p w14:paraId="042F0AFA">
            <w:pPr>
              <w:adjustRightInd w:val="0"/>
              <w:snapToGrid w:val="0"/>
              <w:spacing w:line="360" w:lineRule="auto"/>
              <w:jc w:val="center"/>
              <w:rPr>
                <w:rFonts w:ascii="宋体" w:hAnsi="宋体"/>
                <w:szCs w:val="21"/>
                <w:highlight w:val="none"/>
              </w:rPr>
            </w:pPr>
            <w:r>
              <w:rPr>
                <w:rFonts w:hint="eastAsia" w:ascii="宋体" w:hAnsi="宋体"/>
                <w:szCs w:val="21"/>
                <w:highlight w:val="none"/>
              </w:rPr>
              <w:t>本章第二节</w:t>
            </w:r>
          </w:p>
          <w:p w14:paraId="05D624A5">
            <w:pPr>
              <w:adjustRightInd w:val="0"/>
              <w:snapToGrid w:val="0"/>
              <w:spacing w:line="360" w:lineRule="auto"/>
              <w:jc w:val="center"/>
              <w:rPr>
                <w:rFonts w:ascii="宋体" w:hAnsi="宋体"/>
                <w:szCs w:val="21"/>
                <w:highlight w:val="none"/>
              </w:rPr>
            </w:pPr>
            <w:r>
              <w:rPr>
                <w:rFonts w:hint="eastAsia" w:ascii="宋体" w:hAnsi="宋体"/>
                <w:szCs w:val="21"/>
                <w:highlight w:val="none"/>
              </w:rPr>
              <w:t>第5.1款</w:t>
            </w:r>
          </w:p>
        </w:tc>
        <w:tc>
          <w:tcPr>
            <w:tcW w:w="1843" w:type="dxa"/>
            <w:vAlign w:val="center"/>
          </w:tcPr>
          <w:p w14:paraId="6EFC4B75">
            <w:pPr>
              <w:adjustRightInd w:val="0"/>
              <w:snapToGrid w:val="0"/>
              <w:spacing w:line="360" w:lineRule="auto"/>
              <w:jc w:val="left"/>
              <w:rPr>
                <w:rFonts w:ascii="宋体" w:hAnsi="宋体"/>
                <w:szCs w:val="21"/>
                <w:highlight w:val="none"/>
              </w:rPr>
            </w:pPr>
            <w:r>
              <w:rPr>
                <w:rFonts w:hint="eastAsia" w:ascii="宋体" w:hAnsi="宋体"/>
                <w:szCs w:val="21"/>
                <w:highlight w:val="none"/>
              </w:rPr>
              <w:t>履行合同的时间、地点及方式</w:t>
            </w:r>
          </w:p>
        </w:tc>
        <w:tc>
          <w:tcPr>
            <w:tcW w:w="5464" w:type="dxa"/>
            <w:vAlign w:val="center"/>
          </w:tcPr>
          <w:p w14:paraId="70E06FA3">
            <w:pPr>
              <w:adjustRightInd w:val="0"/>
              <w:snapToGrid w:val="0"/>
              <w:spacing w:line="360" w:lineRule="auto"/>
              <w:jc w:val="left"/>
              <w:rPr>
                <w:rFonts w:ascii="宋体" w:hAnsi="宋体"/>
                <w:szCs w:val="21"/>
                <w:highlight w:val="none"/>
              </w:rPr>
            </w:pPr>
            <w:r>
              <w:rPr>
                <w:rFonts w:hint="eastAsia" w:ascii="宋体" w:hAnsi="宋体"/>
                <w:szCs w:val="21"/>
                <w:highlight w:val="none"/>
              </w:rPr>
              <w:t>服务期限：</w:t>
            </w:r>
            <w:r>
              <w:rPr>
                <w:rFonts w:hint="eastAsia" w:ascii="宋体" w:hAnsi="宋体"/>
                <w:color w:val="auto"/>
                <w:szCs w:val="21"/>
                <w:highlight w:val="none"/>
                <w:u w:val="single"/>
                <w:lang w:val="en-US" w:eastAsia="zh-CN"/>
              </w:rPr>
              <w:t xml:space="preserve">一年 </w:t>
            </w:r>
            <w:r>
              <w:rPr>
                <w:rFonts w:hint="eastAsia" w:ascii="宋体" w:hAnsi="宋体"/>
                <w:szCs w:val="21"/>
                <w:highlight w:val="none"/>
              </w:rPr>
              <w:t xml:space="preserve"> </w:t>
            </w:r>
          </w:p>
          <w:p w14:paraId="6A53A175">
            <w:pPr>
              <w:adjustRightInd w:val="0"/>
              <w:snapToGrid w:val="0"/>
              <w:spacing w:line="360" w:lineRule="auto"/>
              <w:jc w:val="left"/>
              <w:rPr>
                <w:rFonts w:hint="default" w:ascii="宋体" w:hAnsi="宋体" w:eastAsia="宋体"/>
                <w:szCs w:val="21"/>
                <w:highlight w:val="none"/>
                <w:lang w:val="en-US" w:eastAsia="zh-CN"/>
              </w:rPr>
            </w:pPr>
            <w:r>
              <w:rPr>
                <w:rFonts w:hint="eastAsia" w:ascii="宋体" w:hAnsi="宋体"/>
                <w:szCs w:val="21"/>
                <w:highlight w:val="none"/>
              </w:rPr>
              <w:t>服务地点：</w:t>
            </w:r>
            <w:r>
              <w:rPr>
                <w:rFonts w:hint="eastAsia" w:asciiTheme="minorEastAsia" w:hAnsiTheme="minorEastAsia" w:eastAsiaTheme="minorEastAsia" w:cstheme="minorEastAsia"/>
                <w:color w:val="auto"/>
                <w:sz w:val="21"/>
                <w:szCs w:val="21"/>
                <w:highlight w:val="none"/>
                <w:u w:val="none"/>
                <w:lang w:val="en-US" w:eastAsia="zh-CN"/>
              </w:rPr>
              <w:t>采购人指定地点</w:t>
            </w:r>
          </w:p>
          <w:p w14:paraId="6AC5C03D">
            <w:pPr>
              <w:adjustRightInd w:val="0"/>
              <w:snapToGrid w:val="0"/>
              <w:spacing w:line="360" w:lineRule="auto"/>
              <w:jc w:val="left"/>
              <w:rPr>
                <w:rFonts w:ascii="宋体" w:hAnsi="宋体"/>
                <w:szCs w:val="21"/>
                <w:highlight w:val="none"/>
              </w:rPr>
            </w:pPr>
            <w:r>
              <w:rPr>
                <w:rFonts w:hint="eastAsia" w:ascii="宋体" w:hAnsi="宋体"/>
                <w:szCs w:val="21"/>
                <w:highlight w:val="none"/>
              </w:rPr>
              <w:t>服务交付方式：</w:t>
            </w:r>
            <w:r>
              <w:rPr>
                <w:rFonts w:hint="eastAsia" w:ascii="宋体" w:hAnsi="宋体"/>
                <w:color w:val="auto"/>
                <w:szCs w:val="21"/>
                <w:highlight w:val="none"/>
                <w:u w:val="single"/>
                <w:lang w:val="en-US" w:eastAsia="zh-CN"/>
              </w:rPr>
              <w:t>详见</w:t>
            </w:r>
            <w:r>
              <w:rPr>
                <w:rFonts w:hint="eastAsia" w:ascii="宋体" w:hAnsi="宋体"/>
                <w:color w:val="auto"/>
                <w:szCs w:val="21"/>
                <w:highlight w:val="none"/>
                <w:u w:val="single"/>
              </w:rPr>
              <w:t>第五章采购需求</w:t>
            </w:r>
            <w:r>
              <w:rPr>
                <w:rFonts w:hint="eastAsia" w:ascii="宋体" w:hAnsi="宋体"/>
                <w:szCs w:val="21"/>
                <w:highlight w:val="none"/>
              </w:rPr>
              <w:t xml:space="preserve"> </w:t>
            </w:r>
          </w:p>
        </w:tc>
      </w:tr>
      <w:tr w14:paraId="1153E3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701" w:type="dxa"/>
            <w:vAlign w:val="center"/>
          </w:tcPr>
          <w:p w14:paraId="1BD12FDC">
            <w:pPr>
              <w:adjustRightInd w:val="0"/>
              <w:snapToGrid w:val="0"/>
              <w:spacing w:line="360" w:lineRule="auto"/>
              <w:jc w:val="center"/>
              <w:rPr>
                <w:rFonts w:ascii="宋体" w:hAnsi="宋体"/>
                <w:szCs w:val="21"/>
                <w:highlight w:val="none"/>
              </w:rPr>
            </w:pPr>
            <w:r>
              <w:rPr>
                <w:rFonts w:hint="eastAsia" w:ascii="宋体" w:hAnsi="宋体"/>
                <w:szCs w:val="21"/>
                <w:highlight w:val="none"/>
              </w:rPr>
              <w:t>本章第二节</w:t>
            </w:r>
          </w:p>
          <w:p w14:paraId="6D3A8714">
            <w:pPr>
              <w:adjustRightInd w:val="0"/>
              <w:snapToGrid w:val="0"/>
              <w:spacing w:line="360" w:lineRule="auto"/>
              <w:jc w:val="center"/>
              <w:rPr>
                <w:rFonts w:ascii="宋体" w:hAnsi="宋体"/>
                <w:szCs w:val="21"/>
                <w:highlight w:val="none"/>
              </w:rPr>
            </w:pPr>
            <w:r>
              <w:rPr>
                <w:rFonts w:hint="eastAsia" w:ascii="宋体" w:hAnsi="宋体"/>
                <w:szCs w:val="21"/>
                <w:highlight w:val="none"/>
              </w:rPr>
              <w:t>第9.2（3）项</w:t>
            </w:r>
          </w:p>
        </w:tc>
        <w:tc>
          <w:tcPr>
            <w:tcW w:w="1843" w:type="dxa"/>
            <w:vAlign w:val="center"/>
          </w:tcPr>
          <w:p w14:paraId="3BD00FD7">
            <w:pPr>
              <w:adjustRightInd w:val="0"/>
              <w:snapToGrid w:val="0"/>
              <w:spacing w:line="360" w:lineRule="auto"/>
              <w:jc w:val="left"/>
              <w:rPr>
                <w:rFonts w:ascii="宋体" w:hAnsi="宋体"/>
                <w:szCs w:val="21"/>
                <w:highlight w:val="none"/>
              </w:rPr>
            </w:pPr>
            <w:r>
              <w:rPr>
                <w:rFonts w:hint="eastAsia" w:ascii="宋体" w:hAnsi="宋体"/>
                <w:szCs w:val="21"/>
                <w:highlight w:val="none"/>
              </w:rPr>
              <w:t>响应时间</w:t>
            </w:r>
          </w:p>
        </w:tc>
        <w:tc>
          <w:tcPr>
            <w:tcW w:w="5464" w:type="dxa"/>
            <w:vAlign w:val="center"/>
          </w:tcPr>
          <w:p w14:paraId="69FA8B73">
            <w:pPr>
              <w:adjustRightInd w:val="0"/>
              <w:snapToGrid w:val="0"/>
              <w:spacing w:line="360" w:lineRule="auto"/>
              <w:jc w:val="left"/>
              <w:rPr>
                <w:rFonts w:ascii="宋体" w:hAnsi="宋体"/>
                <w:szCs w:val="21"/>
                <w:highlight w:val="none"/>
                <w:u w:val="single"/>
              </w:rPr>
            </w:pPr>
            <w:r>
              <w:rPr>
                <w:rFonts w:hint="eastAsia" w:ascii="宋体" w:hAnsi="宋体"/>
                <w:color w:val="auto"/>
                <w:szCs w:val="21"/>
                <w:highlight w:val="none"/>
                <w:u w:val="single"/>
                <w:lang w:val="en-US" w:eastAsia="zh-CN"/>
              </w:rPr>
              <w:t>详见</w:t>
            </w:r>
            <w:r>
              <w:rPr>
                <w:rFonts w:hint="eastAsia" w:ascii="宋体" w:hAnsi="宋体"/>
                <w:color w:val="auto"/>
                <w:szCs w:val="21"/>
                <w:highlight w:val="none"/>
                <w:u w:val="single"/>
              </w:rPr>
              <w:t>第五章采购需求</w:t>
            </w:r>
          </w:p>
        </w:tc>
      </w:tr>
      <w:tr w14:paraId="14429D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701" w:type="dxa"/>
            <w:vAlign w:val="center"/>
          </w:tcPr>
          <w:p w14:paraId="0B93DEEF">
            <w:pPr>
              <w:adjustRightInd w:val="0"/>
              <w:snapToGrid w:val="0"/>
              <w:spacing w:line="360" w:lineRule="auto"/>
              <w:jc w:val="center"/>
              <w:rPr>
                <w:rFonts w:ascii="宋体" w:hAnsi="宋体"/>
                <w:szCs w:val="21"/>
                <w:highlight w:val="none"/>
              </w:rPr>
            </w:pPr>
            <w:r>
              <w:rPr>
                <w:rFonts w:hint="eastAsia" w:ascii="宋体" w:hAnsi="宋体"/>
                <w:szCs w:val="21"/>
                <w:highlight w:val="none"/>
              </w:rPr>
              <w:t>本章第二节</w:t>
            </w:r>
          </w:p>
          <w:p w14:paraId="79033653">
            <w:pPr>
              <w:adjustRightInd w:val="0"/>
              <w:snapToGrid w:val="0"/>
              <w:spacing w:line="360" w:lineRule="auto"/>
              <w:jc w:val="center"/>
              <w:rPr>
                <w:rFonts w:ascii="宋体" w:hAnsi="宋体"/>
                <w:szCs w:val="21"/>
                <w:highlight w:val="none"/>
              </w:rPr>
            </w:pPr>
            <w:r>
              <w:rPr>
                <w:rFonts w:hint="eastAsia" w:ascii="宋体" w:hAnsi="宋体"/>
                <w:szCs w:val="21"/>
                <w:highlight w:val="none"/>
              </w:rPr>
              <w:t>第13.5款</w:t>
            </w:r>
          </w:p>
        </w:tc>
        <w:tc>
          <w:tcPr>
            <w:tcW w:w="1843" w:type="dxa"/>
            <w:vAlign w:val="center"/>
          </w:tcPr>
          <w:p w14:paraId="1B3A9057">
            <w:pPr>
              <w:adjustRightInd w:val="0"/>
              <w:snapToGrid w:val="0"/>
              <w:spacing w:line="360" w:lineRule="auto"/>
              <w:jc w:val="left"/>
              <w:rPr>
                <w:rFonts w:ascii="宋体" w:hAnsi="宋体"/>
                <w:szCs w:val="21"/>
                <w:highlight w:val="none"/>
              </w:rPr>
            </w:pPr>
            <w:r>
              <w:rPr>
                <w:rFonts w:hint="eastAsia" w:ascii="宋体" w:hAnsi="宋体"/>
                <w:szCs w:val="21"/>
                <w:highlight w:val="none"/>
              </w:rPr>
              <w:t>合同价款支付方式</w:t>
            </w:r>
            <w:r>
              <w:rPr>
                <w:rFonts w:hint="eastAsia" w:ascii="宋体" w:hAnsi="宋体"/>
                <w:bCs/>
                <w:szCs w:val="21"/>
                <w:highlight w:val="none"/>
              </w:rPr>
              <w:t>和条件</w:t>
            </w:r>
          </w:p>
        </w:tc>
        <w:tc>
          <w:tcPr>
            <w:tcW w:w="5464" w:type="dxa"/>
            <w:vAlign w:val="center"/>
          </w:tcPr>
          <w:p w14:paraId="3EF28D86">
            <w:pPr>
              <w:adjustRightInd w:val="0"/>
              <w:snapToGrid w:val="0"/>
              <w:spacing w:line="360" w:lineRule="auto"/>
              <w:jc w:val="left"/>
              <w:rPr>
                <w:rFonts w:ascii="宋体" w:hAnsi="宋体"/>
                <w:szCs w:val="21"/>
                <w:highlight w:val="none"/>
              </w:rPr>
            </w:pPr>
            <w:r>
              <w:rPr>
                <w:rFonts w:hint="eastAsia" w:ascii="宋体" w:hAnsi="宋体"/>
                <w:color w:val="auto"/>
                <w:szCs w:val="21"/>
                <w:highlight w:val="none"/>
                <w:u w:val="single"/>
              </w:rPr>
              <w:t>按合同约定执行</w:t>
            </w:r>
          </w:p>
        </w:tc>
      </w:tr>
      <w:tr w14:paraId="626A8D3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701" w:type="dxa"/>
            <w:vAlign w:val="center"/>
          </w:tcPr>
          <w:p w14:paraId="78E743FA">
            <w:pPr>
              <w:adjustRightInd w:val="0"/>
              <w:snapToGrid w:val="0"/>
              <w:spacing w:line="360" w:lineRule="auto"/>
              <w:jc w:val="center"/>
              <w:rPr>
                <w:rFonts w:ascii="宋体" w:hAnsi="宋体"/>
                <w:szCs w:val="21"/>
                <w:highlight w:val="none"/>
              </w:rPr>
            </w:pPr>
            <w:r>
              <w:rPr>
                <w:rFonts w:hint="eastAsia" w:ascii="宋体" w:hAnsi="宋体"/>
                <w:szCs w:val="21"/>
                <w:highlight w:val="none"/>
              </w:rPr>
              <w:t>本章第二节</w:t>
            </w:r>
          </w:p>
          <w:p w14:paraId="7F47A617">
            <w:pPr>
              <w:adjustRightInd w:val="0"/>
              <w:snapToGrid w:val="0"/>
              <w:spacing w:line="360" w:lineRule="auto"/>
              <w:jc w:val="center"/>
              <w:rPr>
                <w:rFonts w:ascii="宋体" w:hAnsi="宋体"/>
                <w:szCs w:val="21"/>
                <w:highlight w:val="none"/>
              </w:rPr>
            </w:pPr>
            <w:r>
              <w:rPr>
                <w:rFonts w:hint="eastAsia" w:ascii="宋体" w:hAnsi="宋体"/>
                <w:szCs w:val="21"/>
                <w:highlight w:val="none"/>
              </w:rPr>
              <w:t>第14.2（6）项</w:t>
            </w:r>
          </w:p>
        </w:tc>
        <w:tc>
          <w:tcPr>
            <w:tcW w:w="1843" w:type="dxa"/>
            <w:vAlign w:val="center"/>
          </w:tcPr>
          <w:p w14:paraId="5E0ADDF4">
            <w:pPr>
              <w:adjustRightInd w:val="0"/>
              <w:snapToGrid w:val="0"/>
              <w:spacing w:line="360" w:lineRule="auto"/>
              <w:jc w:val="left"/>
              <w:rPr>
                <w:rFonts w:ascii="宋体" w:hAnsi="宋体"/>
                <w:szCs w:val="21"/>
                <w:highlight w:val="none"/>
              </w:rPr>
            </w:pPr>
            <w:r>
              <w:rPr>
                <w:rFonts w:hint="eastAsia" w:ascii="宋体" w:hAnsi="宋体"/>
                <w:szCs w:val="21"/>
                <w:highlight w:val="none"/>
              </w:rPr>
              <w:t>乙方提供的其他服务</w:t>
            </w:r>
          </w:p>
        </w:tc>
        <w:tc>
          <w:tcPr>
            <w:tcW w:w="5464" w:type="dxa"/>
            <w:vAlign w:val="center"/>
          </w:tcPr>
          <w:p w14:paraId="238A2ACF">
            <w:pPr>
              <w:adjustRightInd w:val="0"/>
              <w:snapToGrid w:val="0"/>
              <w:spacing w:line="360" w:lineRule="auto"/>
              <w:jc w:val="left"/>
              <w:rPr>
                <w:rFonts w:ascii="宋体" w:hAnsi="宋体"/>
                <w:szCs w:val="21"/>
                <w:highlight w:val="none"/>
              </w:rPr>
            </w:pPr>
            <w:r>
              <w:rPr>
                <w:rFonts w:hint="eastAsia" w:asciiTheme="minorEastAsia" w:hAnsiTheme="minorEastAsia" w:eastAsiaTheme="minorEastAsia" w:cstheme="minorEastAsia"/>
                <w:color w:val="auto"/>
                <w:sz w:val="21"/>
                <w:szCs w:val="21"/>
                <w:highlight w:val="none"/>
                <w:u w:val="none"/>
                <w:lang w:val="en-US" w:eastAsia="zh-CN"/>
              </w:rPr>
              <w:t>详见</w:t>
            </w:r>
            <w:r>
              <w:rPr>
                <w:rFonts w:hint="eastAsia" w:ascii="宋体" w:hAnsi="宋体"/>
                <w:szCs w:val="21"/>
                <w:highlight w:val="none"/>
              </w:rPr>
              <w:t>第五章采购需求。</w:t>
            </w:r>
          </w:p>
        </w:tc>
      </w:tr>
      <w:tr w14:paraId="714393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701" w:type="dxa"/>
            <w:vAlign w:val="center"/>
          </w:tcPr>
          <w:p w14:paraId="74E58097">
            <w:pPr>
              <w:adjustRightInd w:val="0"/>
              <w:snapToGrid w:val="0"/>
              <w:spacing w:line="360" w:lineRule="auto"/>
              <w:jc w:val="center"/>
              <w:rPr>
                <w:rFonts w:ascii="宋体" w:hAnsi="宋体"/>
                <w:szCs w:val="21"/>
                <w:highlight w:val="none"/>
              </w:rPr>
            </w:pPr>
            <w:r>
              <w:rPr>
                <w:rFonts w:hint="eastAsia" w:ascii="宋体" w:hAnsi="宋体"/>
                <w:szCs w:val="21"/>
                <w:highlight w:val="none"/>
              </w:rPr>
              <w:t>本章第二节</w:t>
            </w:r>
          </w:p>
          <w:p w14:paraId="2D8BE62A">
            <w:pPr>
              <w:adjustRightInd w:val="0"/>
              <w:snapToGrid w:val="0"/>
              <w:spacing w:line="360" w:lineRule="auto"/>
              <w:jc w:val="center"/>
              <w:rPr>
                <w:rFonts w:ascii="宋体" w:hAnsi="宋体"/>
                <w:bCs/>
                <w:szCs w:val="21"/>
                <w:highlight w:val="none"/>
              </w:rPr>
            </w:pPr>
            <w:r>
              <w:rPr>
                <w:rFonts w:hint="eastAsia" w:ascii="宋体" w:hAnsi="宋体"/>
                <w:szCs w:val="21"/>
                <w:highlight w:val="none"/>
              </w:rPr>
              <w:t>第20.2款</w:t>
            </w:r>
          </w:p>
        </w:tc>
        <w:tc>
          <w:tcPr>
            <w:tcW w:w="1843" w:type="dxa"/>
            <w:vAlign w:val="center"/>
          </w:tcPr>
          <w:p w14:paraId="30DE73FA">
            <w:pPr>
              <w:adjustRightInd w:val="0"/>
              <w:snapToGrid w:val="0"/>
              <w:spacing w:line="360" w:lineRule="auto"/>
              <w:jc w:val="left"/>
              <w:rPr>
                <w:rFonts w:ascii="宋体" w:hAnsi="宋体"/>
                <w:bCs/>
                <w:szCs w:val="21"/>
                <w:highlight w:val="none"/>
              </w:rPr>
            </w:pPr>
            <w:r>
              <w:rPr>
                <w:rFonts w:hint="eastAsia" w:ascii="宋体" w:hAnsi="宋体"/>
                <w:szCs w:val="21"/>
                <w:highlight w:val="none"/>
              </w:rPr>
              <w:t>解决争议的方式</w:t>
            </w:r>
          </w:p>
        </w:tc>
        <w:tc>
          <w:tcPr>
            <w:tcW w:w="5464" w:type="dxa"/>
            <w:vAlign w:val="center"/>
          </w:tcPr>
          <w:p w14:paraId="0774700F">
            <w:pPr>
              <w:adjustRightInd w:val="0"/>
              <w:snapToGrid w:val="0"/>
              <w:spacing w:line="360" w:lineRule="auto"/>
              <w:jc w:val="left"/>
              <w:rPr>
                <w:rFonts w:hint="eastAsia" w:ascii="宋体" w:hAnsi="宋体" w:eastAsiaTheme="minorEastAsia"/>
                <w:szCs w:val="21"/>
                <w:highlight w:val="none"/>
                <w:lang w:eastAsia="zh-CN"/>
              </w:rPr>
            </w:pPr>
            <w:r>
              <w:rPr>
                <w:rFonts w:hint="eastAsia" w:ascii="宋体" w:hAnsi="宋体"/>
                <w:szCs w:val="21"/>
                <w:highlight w:val="none"/>
                <w:lang w:eastAsia="zh-CN"/>
              </w:rPr>
              <w:t>☑</w:t>
            </w:r>
            <w:r>
              <w:rPr>
                <w:rFonts w:hint="eastAsia" w:ascii="宋体" w:hAnsi="宋体"/>
                <w:szCs w:val="21"/>
                <w:highlight w:val="none"/>
              </w:rPr>
              <w:t xml:space="preserve"> 诉讼</w:t>
            </w:r>
            <w:r>
              <w:rPr>
                <w:rFonts w:hint="eastAsia" w:ascii="宋体" w:hAnsi="宋体"/>
                <w:szCs w:val="21"/>
                <w:highlight w:val="none"/>
                <w:lang w:eastAsia="zh-CN"/>
              </w:rPr>
              <w:t>，</w:t>
            </w:r>
            <w:r>
              <w:rPr>
                <w:rFonts w:hint="eastAsia" w:asciiTheme="minorEastAsia" w:hAnsiTheme="minorEastAsia" w:eastAsiaTheme="minorEastAsia"/>
                <w:szCs w:val="21"/>
                <w:highlight w:val="none"/>
              </w:rPr>
              <w:t>向甲方所在地人民法院提起诉讼</w:t>
            </w:r>
            <w:r>
              <w:rPr>
                <w:rFonts w:hint="eastAsia" w:asciiTheme="minorEastAsia" w:hAnsiTheme="minorEastAsia" w:eastAsiaTheme="minorEastAsia"/>
                <w:szCs w:val="21"/>
                <w:highlight w:val="none"/>
                <w:lang w:eastAsia="zh-CN"/>
              </w:rPr>
              <w:t>。</w:t>
            </w:r>
          </w:p>
          <w:p w14:paraId="32B1E2C2">
            <w:pPr>
              <w:adjustRightInd w:val="0"/>
              <w:snapToGrid w:val="0"/>
              <w:spacing w:line="360" w:lineRule="auto"/>
              <w:jc w:val="left"/>
              <w:rPr>
                <w:rFonts w:ascii="宋体" w:hAnsi="宋体"/>
                <w:szCs w:val="21"/>
                <w:highlight w:val="none"/>
              </w:rPr>
            </w:pPr>
            <w:r>
              <w:rPr>
                <w:rFonts w:hint="eastAsia" w:ascii="宋体" w:hAnsi="宋体"/>
                <w:szCs w:val="21"/>
                <w:highlight w:val="none"/>
                <w:lang w:eastAsia="zh-CN"/>
              </w:rPr>
              <w:t>□</w:t>
            </w:r>
            <w:r>
              <w:rPr>
                <w:rFonts w:hint="eastAsia" w:ascii="宋体" w:hAnsi="宋体"/>
                <w:szCs w:val="21"/>
                <w:highlight w:val="none"/>
              </w:rPr>
              <w:t xml:space="preserve"> 仲裁</w:t>
            </w:r>
          </w:p>
        </w:tc>
      </w:tr>
      <w:tr w14:paraId="155808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701" w:type="dxa"/>
            <w:vAlign w:val="center"/>
          </w:tcPr>
          <w:p w14:paraId="4154BFDD">
            <w:pPr>
              <w:adjustRightInd w:val="0"/>
              <w:snapToGrid w:val="0"/>
              <w:spacing w:line="360" w:lineRule="auto"/>
              <w:jc w:val="center"/>
              <w:rPr>
                <w:rFonts w:ascii="宋体" w:hAnsi="宋体"/>
                <w:szCs w:val="21"/>
                <w:highlight w:val="none"/>
              </w:rPr>
            </w:pPr>
            <w:r>
              <w:rPr>
                <w:rFonts w:hint="eastAsia" w:ascii="宋体" w:hAnsi="宋体"/>
                <w:szCs w:val="21"/>
                <w:highlight w:val="none"/>
              </w:rPr>
              <w:t>本章第二节</w:t>
            </w:r>
          </w:p>
          <w:p w14:paraId="40F89280">
            <w:pPr>
              <w:adjustRightInd w:val="0"/>
              <w:snapToGrid w:val="0"/>
              <w:spacing w:line="360" w:lineRule="auto"/>
              <w:jc w:val="center"/>
              <w:rPr>
                <w:rFonts w:ascii="宋体" w:hAnsi="宋体"/>
                <w:szCs w:val="21"/>
                <w:highlight w:val="none"/>
              </w:rPr>
            </w:pPr>
            <w:r>
              <w:rPr>
                <w:rFonts w:hint="eastAsia" w:ascii="宋体" w:hAnsi="宋体"/>
                <w:szCs w:val="21"/>
                <w:highlight w:val="none"/>
              </w:rPr>
              <w:t>第23.1款</w:t>
            </w:r>
          </w:p>
        </w:tc>
        <w:tc>
          <w:tcPr>
            <w:tcW w:w="1843" w:type="dxa"/>
            <w:vAlign w:val="center"/>
          </w:tcPr>
          <w:p w14:paraId="11D5ED2E">
            <w:pPr>
              <w:adjustRightInd w:val="0"/>
              <w:snapToGrid w:val="0"/>
              <w:spacing w:line="360" w:lineRule="auto"/>
              <w:jc w:val="left"/>
              <w:rPr>
                <w:rFonts w:ascii="宋体" w:hAnsi="宋体"/>
                <w:szCs w:val="21"/>
                <w:highlight w:val="none"/>
              </w:rPr>
            </w:pPr>
            <w:r>
              <w:rPr>
                <w:rFonts w:hint="eastAsia" w:ascii="宋体" w:hAnsi="宋体"/>
                <w:bCs/>
                <w:szCs w:val="21"/>
                <w:highlight w:val="none"/>
              </w:rPr>
              <w:t>合同未尽事项</w:t>
            </w:r>
          </w:p>
        </w:tc>
        <w:tc>
          <w:tcPr>
            <w:tcW w:w="5464" w:type="dxa"/>
            <w:vAlign w:val="center"/>
          </w:tcPr>
          <w:p w14:paraId="3AEB7633">
            <w:pPr>
              <w:adjustRightInd w:val="0"/>
              <w:snapToGrid w:val="0"/>
              <w:spacing w:line="360" w:lineRule="auto"/>
              <w:jc w:val="left"/>
              <w:rPr>
                <w:rFonts w:ascii="宋体" w:hAnsi="宋体"/>
                <w:szCs w:val="21"/>
                <w:highlight w:val="none"/>
                <w:u w:val="single"/>
              </w:rPr>
            </w:pPr>
            <w:r>
              <w:rPr>
                <w:rFonts w:hint="eastAsia" w:asciiTheme="minorEastAsia" w:hAnsiTheme="minorEastAsia" w:eastAsiaTheme="minorEastAsia" w:cstheme="minorEastAsia"/>
                <w:color w:val="auto"/>
                <w:sz w:val="21"/>
                <w:szCs w:val="21"/>
                <w:highlight w:val="none"/>
                <w:u w:val="none"/>
              </w:rPr>
              <w:t>双方协商解决</w:t>
            </w:r>
          </w:p>
        </w:tc>
      </w:tr>
    </w:tbl>
    <w:p w14:paraId="0D36DD62">
      <w:pPr>
        <w:jc w:val="center"/>
        <w:rPr>
          <w:rFonts w:hAnsi="宋体"/>
          <w:b/>
          <w:bCs/>
          <w:sz w:val="52"/>
          <w:szCs w:val="30"/>
          <w:highlight w:val="none"/>
        </w:rPr>
      </w:pPr>
      <w:r>
        <w:rPr>
          <w:rFonts w:ascii="黑体" w:hAnsi="华文中宋" w:eastAsia="黑体"/>
          <w:b/>
          <w:bCs/>
          <w:sz w:val="28"/>
          <w:szCs w:val="28"/>
          <w:highlight w:val="none"/>
        </w:rPr>
        <w:br w:type="page"/>
      </w:r>
      <w:bookmarkEnd w:id="141"/>
    </w:p>
    <w:p w14:paraId="2BDE4E27">
      <w:pPr>
        <w:rPr>
          <w:highlight w:val="none"/>
        </w:rPr>
      </w:pPr>
    </w:p>
    <w:p w14:paraId="2AA46009">
      <w:pPr>
        <w:pStyle w:val="22"/>
        <w:adjustRightInd w:val="0"/>
        <w:snapToGrid w:val="0"/>
        <w:spacing w:line="360" w:lineRule="auto"/>
        <w:jc w:val="center"/>
        <w:outlineLvl w:val="0"/>
        <w:rPr>
          <w:rFonts w:ascii="黑体" w:hAnsi="华文中宋" w:eastAsia="黑体"/>
          <w:b/>
          <w:sz w:val="32"/>
          <w:szCs w:val="32"/>
          <w:highlight w:val="none"/>
        </w:rPr>
      </w:pPr>
      <w:bookmarkStart w:id="143" w:name="_Toc29913948"/>
      <w:bookmarkStart w:id="144" w:name="_Toc13688"/>
      <w:bookmarkStart w:id="145" w:name="_Toc23469"/>
      <w:r>
        <w:rPr>
          <w:rFonts w:hint="eastAsia" w:ascii="黑体" w:hAnsi="华文中宋" w:eastAsia="黑体"/>
          <w:b/>
          <w:sz w:val="32"/>
          <w:szCs w:val="32"/>
          <w:highlight w:val="none"/>
        </w:rPr>
        <w:t>第七章 投标文件的组成</w:t>
      </w:r>
      <w:bookmarkEnd w:id="143"/>
      <w:bookmarkEnd w:id="144"/>
      <w:bookmarkEnd w:id="145"/>
    </w:p>
    <w:p w14:paraId="2B2DE29E">
      <w:pPr>
        <w:adjustRightInd w:val="0"/>
        <w:snapToGrid w:val="0"/>
        <w:spacing w:line="360" w:lineRule="auto"/>
        <w:ind w:left="-88" w:leftChars="-42"/>
        <w:jc w:val="center"/>
        <w:rPr>
          <w:b/>
          <w:bCs/>
          <w:sz w:val="32"/>
          <w:highlight w:val="none"/>
        </w:rPr>
      </w:pPr>
    </w:p>
    <w:p w14:paraId="2CCD45FE">
      <w:pPr>
        <w:adjustRightInd w:val="0"/>
        <w:snapToGrid w:val="0"/>
        <w:spacing w:before="156" w:beforeLines="50" w:line="360" w:lineRule="auto"/>
        <w:jc w:val="left"/>
        <w:rPr>
          <w:rFonts w:ascii="宋体" w:hAnsi="宋体"/>
          <w:b/>
          <w:szCs w:val="21"/>
          <w:highlight w:val="none"/>
        </w:rPr>
      </w:pPr>
      <w:r>
        <w:rPr>
          <w:rFonts w:hint="eastAsia" w:ascii="宋体" w:hAnsi="宋体"/>
          <w:b/>
          <w:szCs w:val="21"/>
          <w:highlight w:val="none"/>
        </w:rPr>
        <w:t>第一部分 资格证明文件</w:t>
      </w:r>
    </w:p>
    <w:p w14:paraId="56EE5344">
      <w:pPr>
        <w:adjustRightInd w:val="0"/>
        <w:snapToGrid w:val="0"/>
        <w:spacing w:before="156" w:beforeLines="50" w:line="360" w:lineRule="auto"/>
        <w:ind w:firstLine="420" w:firstLineChars="200"/>
        <w:jc w:val="left"/>
        <w:rPr>
          <w:rFonts w:ascii="宋体" w:hAnsi="宋体"/>
          <w:szCs w:val="21"/>
          <w:highlight w:val="none"/>
        </w:rPr>
      </w:pPr>
      <w:r>
        <w:rPr>
          <w:rFonts w:hint="eastAsia" w:ascii="宋体" w:hAnsi="宋体"/>
          <w:szCs w:val="21"/>
          <w:highlight w:val="none"/>
        </w:rPr>
        <w:t>一、开标一览表</w:t>
      </w:r>
    </w:p>
    <w:p w14:paraId="348D32B7">
      <w:pPr>
        <w:adjustRightInd w:val="0"/>
        <w:snapToGrid w:val="0"/>
        <w:spacing w:before="156" w:beforeLines="50" w:line="360" w:lineRule="auto"/>
        <w:ind w:firstLine="420" w:firstLineChars="200"/>
        <w:jc w:val="left"/>
        <w:rPr>
          <w:rFonts w:ascii="宋体" w:hAnsi="宋体"/>
          <w:szCs w:val="21"/>
          <w:highlight w:val="none"/>
        </w:rPr>
      </w:pPr>
      <w:r>
        <w:rPr>
          <w:rFonts w:hint="eastAsia" w:ascii="宋体" w:hAnsi="宋体"/>
          <w:szCs w:val="21"/>
          <w:highlight w:val="none"/>
        </w:rPr>
        <w:t>三、法定代表人（单位负责人）身份证明或授权委托书</w:t>
      </w:r>
    </w:p>
    <w:p w14:paraId="0349B850">
      <w:pPr>
        <w:adjustRightInd w:val="0"/>
        <w:snapToGrid w:val="0"/>
        <w:spacing w:before="156" w:beforeLines="50" w:line="360" w:lineRule="auto"/>
        <w:ind w:firstLine="420" w:firstLineChars="200"/>
        <w:jc w:val="left"/>
        <w:rPr>
          <w:rFonts w:ascii="宋体" w:hAnsi="宋体"/>
          <w:szCs w:val="21"/>
          <w:highlight w:val="none"/>
        </w:rPr>
      </w:pPr>
      <w:r>
        <w:rPr>
          <w:rFonts w:hint="eastAsia" w:ascii="宋体" w:hAnsi="宋体"/>
          <w:szCs w:val="21"/>
          <w:highlight w:val="none"/>
        </w:rPr>
        <w:t>四、投标人提供的资格证明文件</w:t>
      </w:r>
    </w:p>
    <w:p w14:paraId="44AFA2B8">
      <w:pPr>
        <w:adjustRightInd w:val="0"/>
        <w:snapToGrid w:val="0"/>
        <w:spacing w:before="156" w:beforeLines="50" w:line="360" w:lineRule="auto"/>
        <w:jc w:val="left"/>
        <w:rPr>
          <w:rFonts w:ascii="宋体" w:hAnsi="宋体"/>
          <w:b/>
          <w:szCs w:val="21"/>
          <w:highlight w:val="none"/>
        </w:rPr>
      </w:pPr>
      <w:r>
        <w:rPr>
          <w:rFonts w:hint="eastAsia" w:ascii="宋体" w:hAnsi="宋体"/>
          <w:b/>
          <w:szCs w:val="21"/>
          <w:highlight w:val="none"/>
        </w:rPr>
        <w:t>第二部分 商务技术文件</w:t>
      </w:r>
    </w:p>
    <w:p w14:paraId="4A1BA0EC">
      <w:pPr>
        <w:adjustRightInd w:val="0"/>
        <w:snapToGrid w:val="0"/>
        <w:spacing w:before="156" w:beforeLines="50" w:line="360" w:lineRule="auto"/>
        <w:ind w:firstLine="420" w:firstLineChars="200"/>
        <w:jc w:val="left"/>
        <w:rPr>
          <w:rFonts w:ascii="宋体" w:hAnsi="宋体"/>
          <w:szCs w:val="21"/>
          <w:highlight w:val="none"/>
        </w:rPr>
      </w:pPr>
      <w:r>
        <w:rPr>
          <w:rFonts w:hint="eastAsia" w:ascii="宋体" w:hAnsi="宋体"/>
          <w:szCs w:val="21"/>
          <w:highlight w:val="none"/>
        </w:rPr>
        <w:t>五、投标函</w:t>
      </w:r>
    </w:p>
    <w:p w14:paraId="385311B5">
      <w:pPr>
        <w:adjustRightInd w:val="0"/>
        <w:snapToGrid w:val="0"/>
        <w:spacing w:before="156" w:beforeLines="50" w:line="360" w:lineRule="auto"/>
        <w:ind w:firstLine="420" w:firstLineChars="200"/>
        <w:jc w:val="left"/>
        <w:rPr>
          <w:rFonts w:ascii="宋体" w:hAnsi="宋体"/>
          <w:szCs w:val="21"/>
          <w:highlight w:val="none"/>
        </w:rPr>
      </w:pPr>
      <w:r>
        <w:rPr>
          <w:rFonts w:hint="eastAsia" w:ascii="宋体" w:hAnsi="宋体"/>
          <w:szCs w:val="21"/>
          <w:highlight w:val="none"/>
        </w:rPr>
        <w:t>六、分项报价</w:t>
      </w:r>
    </w:p>
    <w:p w14:paraId="674F45FF">
      <w:pPr>
        <w:adjustRightInd w:val="0"/>
        <w:snapToGrid w:val="0"/>
        <w:spacing w:before="156" w:beforeLines="50" w:line="360" w:lineRule="auto"/>
        <w:ind w:firstLine="420" w:firstLineChars="200"/>
        <w:jc w:val="left"/>
        <w:rPr>
          <w:rFonts w:ascii="宋体" w:hAnsi="宋体"/>
          <w:szCs w:val="21"/>
          <w:highlight w:val="none"/>
        </w:rPr>
      </w:pPr>
      <w:r>
        <w:rPr>
          <w:rFonts w:hint="eastAsia" w:ascii="宋体" w:hAnsi="宋体"/>
          <w:szCs w:val="21"/>
          <w:highlight w:val="none"/>
        </w:rPr>
        <w:t>七、采购需求（服务及配套货物）响应</w:t>
      </w:r>
    </w:p>
    <w:p w14:paraId="0BF0B9B7">
      <w:pPr>
        <w:adjustRightInd w:val="0"/>
        <w:snapToGrid w:val="0"/>
        <w:spacing w:before="156" w:beforeLines="50" w:line="360" w:lineRule="auto"/>
        <w:ind w:firstLine="420" w:firstLineChars="200"/>
        <w:jc w:val="left"/>
        <w:rPr>
          <w:rFonts w:ascii="宋体" w:hAnsi="宋体"/>
          <w:szCs w:val="21"/>
          <w:highlight w:val="none"/>
        </w:rPr>
      </w:pPr>
      <w:r>
        <w:rPr>
          <w:rFonts w:hint="eastAsia" w:ascii="宋体" w:hAnsi="宋体"/>
          <w:szCs w:val="21"/>
          <w:highlight w:val="none"/>
        </w:rPr>
        <w:t>八、合同条款偏离表</w:t>
      </w:r>
    </w:p>
    <w:p w14:paraId="42312819">
      <w:pPr>
        <w:adjustRightInd w:val="0"/>
        <w:snapToGrid w:val="0"/>
        <w:spacing w:before="156" w:beforeLines="50" w:line="360" w:lineRule="auto"/>
        <w:ind w:firstLine="420" w:firstLineChars="200"/>
        <w:jc w:val="left"/>
        <w:rPr>
          <w:rFonts w:ascii="宋体" w:hAnsi="宋体"/>
          <w:szCs w:val="21"/>
          <w:highlight w:val="none"/>
        </w:rPr>
      </w:pPr>
      <w:r>
        <w:rPr>
          <w:rFonts w:hint="eastAsia" w:ascii="宋体" w:hAnsi="宋体"/>
          <w:szCs w:val="21"/>
          <w:highlight w:val="none"/>
        </w:rPr>
        <w:t>九、采购需求（服务及配套货物）偏离表</w:t>
      </w:r>
    </w:p>
    <w:p w14:paraId="27C01B03">
      <w:pPr>
        <w:adjustRightInd w:val="0"/>
        <w:snapToGrid w:val="0"/>
        <w:spacing w:before="156" w:beforeLines="50" w:line="360" w:lineRule="auto"/>
        <w:ind w:firstLine="420" w:firstLineChars="200"/>
        <w:jc w:val="left"/>
        <w:rPr>
          <w:rFonts w:ascii="宋体" w:hAnsi="宋体"/>
          <w:szCs w:val="21"/>
          <w:highlight w:val="none"/>
        </w:rPr>
      </w:pPr>
      <w:r>
        <w:rPr>
          <w:rFonts w:hint="eastAsia" w:ascii="宋体" w:hAnsi="宋体"/>
          <w:szCs w:val="21"/>
          <w:highlight w:val="none"/>
        </w:rPr>
        <w:t>十、享受政府采购政策优惠的证明资料和清单表</w:t>
      </w:r>
    </w:p>
    <w:p w14:paraId="686049A6">
      <w:pPr>
        <w:adjustRightInd w:val="0"/>
        <w:snapToGrid w:val="0"/>
        <w:spacing w:before="156" w:beforeLines="50" w:line="360" w:lineRule="auto"/>
        <w:ind w:firstLine="420" w:firstLineChars="200"/>
        <w:jc w:val="left"/>
        <w:rPr>
          <w:rFonts w:ascii="宋体" w:hAnsi="宋体"/>
          <w:szCs w:val="21"/>
          <w:highlight w:val="none"/>
        </w:rPr>
      </w:pPr>
      <w:r>
        <w:rPr>
          <w:rFonts w:hint="eastAsia" w:ascii="宋体" w:hAnsi="宋体"/>
          <w:szCs w:val="21"/>
          <w:highlight w:val="none"/>
        </w:rPr>
        <w:t>十一、投标服务（服务及配套货物）符合招标文件规定的证明文件</w:t>
      </w:r>
    </w:p>
    <w:p w14:paraId="06961F68">
      <w:pPr>
        <w:adjustRightInd w:val="0"/>
        <w:snapToGrid w:val="0"/>
        <w:spacing w:before="156" w:beforeLines="50" w:line="360" w:lineRule="auto"/>
        <w:ind w:firstLine="420" w:firstLineChars="200"/>
        <w:jc w:val="left"/>
        <w:rPr>
          <w:rFonts w:asciiTheme="minorEastAsia" w:hAnsiTheme="minorEastAsia" w:eastAsiaTheme="minorEastAsia"/>
          <w:color w:val="000000"/>
          <w:szCs w:val="21"/>
          <w:highlight w:val="none"/>
        </w:rPr>
      </w:pPr>
      <w:r>
        <w:rPr>
          <w:rFonts w:hint="eastAsia" w:asciiTheme="minorEastAsia" w:hAnsiTheme="minorEastAsia" w:eastAsiaTheme="minorEastAsia"/>
          <w:szCs w:val="21"/>
          <w:highlight w:val="none"/>
        </w:rPr>
        <w:t>十二、投标人认为需提供的其他资料</w:t>
      </w:r>
    </w:p>
    <w:p w14:paraId="7C426F88">
      <w:pPr>
        <w:adjustRightInd w:val="0"/>
        <w:snapToGrid w:val="0"/>
        <w:spacing w:before="156" w:beforeLines="50" w:line="360" w:lineRule="auto"/>
        <w:ind w:firstLine="422" w:firstLineChars="200"/>
        <w:jc w:val="left"/>
        <w:rPr>
          <w:rFonts w:asciiTheme="minorEastAsia" w:hAnsiTheme="minorEastAsia" w:eastAsiaTheme="minorEastAsia"/>
          <w:b/>
          <w:color w:val="000000"/>
          <w:szCs w:val="21"/>
          <w:highlight w:val="none"/>
        </w:rPr>
      </w:pPr>
      <w:r>
        <w:rPr>
          <w:rFonts w:hint="eastAsia" w:asciiTheme="minorEastAsia" w:hAnsiTheme="minorEastAsia" w:eastAsiaTheme="minorEastAsia"/>
          <w:b/>
          <w:color w:val="000000"/>
          <w:szCs w:val="21"/>
          <w:highlight w:val="none"/>
        </w:rPr>
        <w:t>注：</w:t>
      </w:r>
      <w:r>
        <w:rPr>
          <w:rFonts w:hint="eastAsia" w:asciiTheme="minorEastAsia" w:hAnsiTheme="minorEastAsia" w:eastAsiaTheme="minorEastAsia"/>
          <w:b/>
          <w:szCs w:val="21"/>
          <w:highlight w:val="none"/>
        </w:rPr>
        <w:t>1、投标人应按照电子招标文件格式及投标工具编制资格证明文件，不得将其编制到商务和技术文件中。否则，由于编制失误所产生的后果，由投标人自行承担。</w:t>
      </w:r>
    </w:p>
    <w:p w14:paraId="6D7B9D85">
      <w:pPr>
        <w:adjustRightInd w:val="0"/>
        <w:snapToGrid w:val="0"/>
        <w:spacing w:before="156" w:beforeLines="50" w:line="360" w:lineRule="auto"/>
        <w:ind w:firstLine="422" w:firstLineChars="200"/>
        <w:jc w:val="left"/>
        <w:rPr>
          <w:rFonts w:asciiTheme="minorEastAsia" w:hAnsiTheme="minorEastAsia" w:eastAsiaTheme="minorEastAsia"/>
          <w:b/>
          <w:color w:val="000000"/>
          <w:szCs w:val="21"/>
          <w:highlight w:val="none"/>
        </w:rPr>
      </w:pPr>
      <w:r>
        <w:rPr>
          <w:rFonts w:hint="eastAsia" w:asciiTheme="minorEastAsia" w:hAnsiTheme="minorEastAsia" w:eastAsiaTheme="minorEastAsia"/>
          <w:b/>
          <w:szCs w:val="21"/>
          <w:highlight w:val="none"/>
        </w:rPr>
        <w:t>2、投标人应按照电子招标文件格式及投标工具编制商务和技术及综合评分表相关资料。否则，由于编制失误所产生的后果，由投标人自行承担。</w:t>
      </w:r>
    </w:p>
    <w:p w14:paraId="3131E5F4">
      <w:pPr>
        <w:adjustRightInd w:val="0"/>
        <w:snapToGrid w:val="0"/>
        <w:spacing w:before="156" w:beforeLines="50" w:line="360" w:lineRule="auto"/>
        <w:ind w:firstLine="420" w:firstLineChars="200"/>
        <w:jc w:val="left"/>
        <w:rPr>
          <w:rFonts w:asciiTheme="minorEastAsia" w:hAnsiTheme="minorEastAsia" w:eastAsiaTheme="minorEastAsia"/>
          <w:color w:val="000000"/>
          <w:szCs w:val="21"/>
          <w:highlight w:val="none"/>
        </w:rPr>
      </w:pPr>
    </w:p>
    <w:p w14:paraId="2F6648A1">
      <w:pPr>
        <w:adjustRightInd w:val="0"/>
        <w:snapToGrid w:val="0"/>
        <w:spacing w:line="360" w:lineRule="auto"/>
        <w:jc w:val="center"/>
        <w:rPr>
          <w:rFonts w:ascii="仿宋_GB2312" w:hAnsi="宋体" w:eastAsia="仿宋_GB2312"/>
          <w:color w:val="000000"/>
          <w:szCs w:val="21"/>
          <w:highlight w:val="none"/>
        </w:rPr>
      </w:pPr>
    </w:p>
    <w:p w14:paraId="2CB4D1CE">
      <w:pPr>
        <w:adjustRightInd w:val="0"/>
        <w:snapToGrid w:val="0"/>
        <w:spacing w:line="360" w:lineRule="auto"/>
        <w:jc w:val="center"/>
        <w:rPr>
          <w:rFonts w:ascii="黑体" w:eastAsia="黑体"/>
          <w:color w:val="000000"/>
          <w:sz w:val="32"/>
          <w:szCs w:val="32"/>
          <w:highlight w:val="none"/>
        </w:rPr>
      </w:pPr>
      <w:r>
        <w:rPr>
          <w:rFonts w:ascii="仿宋_GB2312" w:hAnsi="宋体" w:eastAsia="仿宋_GB2312"/>
          <w:color w:val="000000"/>
          <w:szCs w:val="21"/>
          <w:highlight w:val="none"/>
        </w:rPr>
        <w:br w:type="page"/>
      </w:r>
    </w:p>
    <w:p w14:paraId="70F7DC5C">
      <w:pPr>
        <w:adjustRightInd w:val="0"/>
        <w:snapToGrid w:val="0"/>
        <w:spacing w:line="360" w:lineRule="auto"/>
        <w:jc w:val="center"/>
        <w:rPr>
          <w:rFonts w:ascii="黑体" w:eastAsia="黑体"/>
          <w:color w:val="000000"/>
          <w:sz w:val="32"/>
          <w:szCs w:val="32"/>
          <w:highlight w:val="none"/>
        </w:rPr>
      </w:pPr>
    </w:p>
    <w:p w14:paraId="3D8AA822">
      <w:pPr>
        <w:adjustRightInd w:val="0"/>
        <w:snapToGrid w:val="0"/>
        <w:spacing w:line="360" w:lineRule="auto"/>
        <w:jc w:val="center"/>
        <w:rPr>
          <w:rFonts w:ascii="黑体" w:eastAsia="黑体"/>
          <w:color w:val="000000"/>
          <w:sz w:val="32"/>
          <w:szCs w:val="32"/>
          <w:highlight w:val="none"/>
        </w:rPr>
      </w:pPr>
    </w:p>
    <w:p w14:paraId="7E7F0E62">
      <w:pPr>
        <w:adjustRightInd w:val="0"/>
        <w:snapToGrid w:val="0"/>
        <w:spacing w:line="360" w:lineRule="auto"/>
        <w:jc w:val="center"/>
        <w:rPr>
          <w:rFonts w:ascii="黑体" w:eastAsia="黑体"/>
          <w:color w:val="000000"/>
          <w:sz w:val="32"/>
          <w:szCs w:val="32"/>
          <w:highlight w:val="none"/>
        </w:rPr>
      </w:pPr>
    </w:p>
    <w:p w14:paraId="4E3FB4E0">
      <w:pPr>
        <w:pStyle w:val="22"/>
        <w:adjustRightInd w:val="0"/>
        <w:snapToGrid w:val="0"/>
        <w:spacing w:line="360" w:lineRule="auto"/>
        <w:jc w:val="center"/>
        <w:rPr>
          <w:rFonts w:asciiTheme="minorEastAsia" w:hAnsiTheme="minorEastAsia" w:eastAsiaTheme="minorEastAsia"/>
          <w:b/>
          <w:bCs/>
          <w:sz w:val="72"/>
          <w:szCs w:val="72"/>
          <w:highlight w:val="none"/>
        </w:rPr>
      </w:pPr>
      <w:r>
        <w:rPr>
          <w:rFonts w:hint="eastAsia" w:asciiTheme="minorEastAsia" w:hAnsiTheme="minorEastAsia" w:eastAsiaTheme="minorEastAsia"/>
          <w:b/>
          <w:bCs/>
          <w:sz w:val="72"/>
          <w:szCs w:val="72"/>
          <w:highlight w:val="none"/>
        </w:rPr>
        <w:t>政府采购</w:t>
      </w:r>
    </w:p>
    <w:p w14:paraId="1F771F6D">
      <w:pPr>
        <w:adjustRightInd w:val="0"/>
        <w:snapToGrid w:val="0"/>
        <w:spacing w:line="360" w:lineRule="auto"/>
        <w:jc w:val="center"/>
        <w:rPr>
          <w:rFonts w:asciiTheme="minorEastAsia" w:hAnsiTheme="minorEastAsia" w:eastAsiaTheme="minorEastAsia"/>
          <w:b/>
          <w:bCs/>
          <w:sz w:val="84"/>
          <w:szCs w:val="84"/>
          <w:highlight w:val="none"/>
        </w:rPr>
      </w:pPr>
      <w:r>
        <w:rPr>
          <w:rFonts w:hint="eastAsia" w:asciiTheme="minorEastAsia" w:hAnsiTheme="minorEastAsia" w:eastAsiaTheme="minorEastAsia"/>
          <w:b/>
          <w:bCs/>
          <w:sz w:val="84"/>
          <w:szCs w:val="84"/>
          <w:highlight w:val="none"/>
        </w:rPr>
        <w:t>投 标 文 件</w:t>
      </w:r>
    </w:p>
    <w:p w14:paraId="5F8C2E20">
      <w:pPr>
        <w:pStyle w:val="3"/>
        <w:adjustRightInd w:val="0"/>
        <w:snapToGrid w:val="0"/>
        <w:jc w:val="center"/>
        <w:rPr>
          <w:rFonts w:ascii="黑体" w:hAnsi="黑体" w:eastAsia="黑体"/>
          <w:color w:val="000000"/>
          <w:sz w:val="44"/>
          <w:szCs w:val="44"/>
          <w:highlight w:val="none"/>
        </w:rPr>
      </w:pPr>
      <w:bookmarkStart w:id="146" w:name="_Toc20145"/>
      <w:bookmarkStart w:id="147" w:name="_Toc29913949"/>
      <w:bookmarkStart w:id="148" w:name="_Toc4223"/>
      <w:r>
        <w:rPr>
          <w:rFonts w:hint="eastAsia" w:ascii="黑体" w:hAnsi="黑体" w:eastAsia="黑体"/>
          <w:color w:val="000000"/>
          <w:sz w:val="44"/>
          <w:szCs w:val="44"/>
          <w:highlight w:val="none"/>
        </w:rPr>
        <w:t>第一部分 资格证明文件</w:t>
      </w:r>
      <w:bookmarkEnd w:id="146"/>
      <w:bookmarkEnd w:id="147"/>
      <w:bookmarkEnd w:id="148"/>
    </w:p>
    <w:p w14:paraId="5BA86C51">
      <w:pPr>
        <w:adjustRightInd w:val="0"/>
        <w:snapToGrid w:val="0"/>
        <w:spacing w:line="360" w:lineRule="auto"/>
        <w:rPr>
          <w:rFonts w:ascii="黑体" w:hAnsi="黑体" w:eastAsia="黑体"/>
          <w:b/>
          <w:color w:val="000000"/>
          <w:sz w:val="32"/>
          <w:szCs w:val="32"/>
          <w:highlight w:val="none"/>
        </w:rPr>
      </w:pPr>
    </w:p>
    <w:p w14:paraId="60D10081">
      <w:pPr>
        <w:adjustRightInd w:val="0"/>
        <w:snapToGrid w:val="0"/>
        <w:spacing w:line="360" w:lineRule="auto"/>
        <w:rPr>
          <w:rFonts w:asciiTheme="minorEastAsia" w:hAnsiTheme="minorEastAsia" w:eastAsiaTheme="minorEastAsia"/>
          <w:b/>
          <w:color w:val="000000"/>
          <w:sz w:val="30"/>
          <w:szCs w:val="30"/>
          <w:highlight w:val="none"/>
        </w:rPr>
      </w:pPr>
      <w:r>
        <w:rPr>
          <w:rFonts w:hint="eastAsia" w:asciiTheme="minorEastAsia" w:hAnsiTheme="minorEastAsia" w:eastAsiaTheme="minorEastAsia"/>
          <w:b/>
          <w:color w:val="000000"/>
          <w:sz w:val="32"/>
          <w:szCs w:val="32"/>
          <w:highlight w:val="none"/>
        </w:rPr>
        <w:t xml:space="preserve">                     </w:t>
      </w:r>
    </w:p>
    <w:p w14:paraId="23202921">
      <w:pPr>
        <w:pStyle w:val="22"/>
        <w:adjustRightInd w:val="0"/>
        <w:snapToGrid w:val="0"/>
        <w:spacing w:line="360" w:lineRule="auto"/>
        <w:ind w:firstLine="1988" w:firstLineChars="660"/>
        <w:rPr>
          <w:rFonts w:asciiTheme="minorEastAsia" w:hAnsiTheme="minorEastAsia" w:eastAsiaTheme="minorEastAsia"/>
          <w:b/>
          <w:bCs/>
          <w:sz w:val="30"/>
          <w:szCs w:val="30"/>
          <w:highlight w:val="none"/>
          <w:u w:val="single"/>
        </w:rPr>
      </w:pPr>
      <w:r>
        <w:rPr>
          <w:rFonts w:hint="eastAsia" w:asciiTheme="minorEastAsia" w:hAnsiTheme="minorEastAsia" w:eastAsiaTheme="minorEastAsia"/>
          <w:b/>
          <w:bCs/>
          <w:sz w:val="30"/>
          <w:szCs w:val="30"/>
          <w:highlight w:val="none"/>
        </w:rPr>
        <w:t>采购项目名称:</w:t>
      </w:r>
      <w:r>
        <w:rPr>
          <w:rFonts w:hint="eastAsia" w:asciiTheme="minorEastAsia" w:hAnsiTheme="minorEastAsia" w:eastAsiaTheme="minorEastAsia"/>
          <w:b/>
          <w:bCs/>
          <w:sz w:val="30"/>
          <w:szCs w:val="30"/>
          <w:highlight w:val="none"/>
          <w:u w:val="single"/>
        </w:rPr>
        <w:t xml:space="preserve">                       </w:t>
      </w:r>
    </w:p>
    <w:p w14:paraId="13383910">
      <w:pPr>
        <w:pStyle w:val="22"/>
        <w:adjustRightInd w:val="0"/>
        <w:snapToGrid w:val="0"/>
        <w:spacing w:line="360" w:lineRule="auto"/>
        <w:ind w:firstLine="1988" w:firstLineChars="660"/>
        <w:rPr>
          <w:rFonts w:asciiTheme="minorEastAsia" w:hAnsiTheme="minorEastAsia" w:eastAsiaTheme="minorEastAsia"/>
          <w:b/>
          <w:bCs/>
          <w:sz w:val="30"/>
          <w:szCs w:val="30"/>
          <w:highlight w:val="none"/>
        </w:rPr>
      </w:pPr>
      <w:r>
        <w:rPr>
          <w:rFonts w:hint="eastAsia" w:asciiTheme="minorEastAsia" w:hAnsiTheme="minorEastAsia" w:eastAsiaTheme="minorEastAsia"/>
          <w:b/>
          <w:bCs/>
          <w:sz w:val="30"/>
          <w:szCs w:val="30"/>
          <w:highlight w:val="none"/>
        </w:rPr>
        <w:t>采   购   人：</w:t>
      </w:r>
      <w:r>
        <w:rPr>
          <w:rFonts w:hint="eastAsia" w:asciiTheme="minorEastAsia" w:hAnsiTheme="minorEastAsia" w:eastAsiaTheme="minorEastAsia"/>
          <w:b/>
          <w:bCs/>
          <w:sz w:val="30"/>
          <w:szCs w:val="30"/>
          <w:highlight w:val="none"/>
          <w:u w:val="single"/>
        </w:rPr>
        <w:t xml:space="preserve">                       </w:t>
      </w:r>
    </w:p>
    <w:p w14:paraId="6CF785C4">
      <w:pPr>
        <w:pStyle w:val="22"/>
        <w:adjustRightInd w:val="0"/>
        <w:snapToGrid w:val="0"/>
        <w:spacing w:line="360" w:lineRule="auto"/>
        <w:ind w:firstLine="1988" w:firstLineChars="660"/>
        <w:rPr>
          <w:rFonts w:asciiTheme="minorEastAsia" w:hAnsiTheme="minorEastAsia" w:eastAsiaTheme="minorEastAsia"/>
          <w:b/>
          <w:bCs/>
          <w:sz w:val="30"/>
          <w:szCs w:val="30"/>
          <w:highlight w:val="none"/>
          <w:u w:val="single"/>
        </w:rPr>
      </w:pPr>
      <w:r>
        <w:rPr>
          <w:rFonts w:hint="eastAsia" w:asciiTheme="minorEastAsia" w:hAnsiTheme="minorEastAsia" w:eastAsiaTheme="minorEastAsia"/>
          <w:b/>
          <w:bCs/>
          <w:sz w:val="30"/>
          <w:szCs w:val="30"/>
          <w:highlight w:val="none"/>
        </w:rPr>
        <w:t>政府采购编号:</w:t>
      </w:r>
      <w:r>
        <w:rPr>
          <w:rFonts w:hint="eastAsia" w:asciiTheme="minorEastAsia" w:hAnsiTheme="minorEastAsia" w:eastAsiaTheme="minorEastAsia"/>
          <w:b/>
          <w:bCs/>
          <w:sz w:val="30"/>
          <w:szCs w:val="30"/>
          <w:highlight w:val="none"/>
          <w:u w:val="single"/>
        </w:rPr>
        <w:t xml:space="preserve">                       </w:t>
      </w:r>
    </w:p>
    <w:p w14:paraId="25FBC571">
      <w:pPr>
        <w:pStyle w:val="22"/>
        <w:adjustRightInd w:val="0"/>
        <w:snapToGrid w:val="0"/>
        <w:spacing w:line="360" w:lineRule="auto"/>
        <w:ind w:firstLine="1988" w:firstLineChars="660"/>
        <w:rPr>
          <w:rFonts w:asciiTheme="minorEastAsia" w:hAnsiTheme="minorEastAsia" w:eastAsiaTheme="minorEastAsia"/>
          <w:b/>
          <w:bCs/>
          <w:sz w:val="30"/>
          <w:szCs w:val="30"/>
          <w:highlight w:val="none"/>
          <w:u w:val="single"/>
        </w:rPr>
      </w:pPr>
      <w:r>
        <w:rPr>
          <w:rFonts w:hint="eastAsia" w:asciiTheme="minorEastAsia" w:hAnsiTheme="minorEastAsia" w:eastAsiaTheme="minorEastAsia"/>
          <w:b/>
          <w:bCs/>
          <w:sz w:val="30"/>
          <w:szCs w:val="30"/>
          <w:highlight w:val="none"/>
          <w:lang w:eastAsia="zh-CN"/>
        </w:rPr>
        <w:t>采购代理机构编号</w:t>
      </w:r>
      <w:r>
        <w:rPr>
          <w:rFonts w:hint="eastAsia" w:asciiTheme="minorEastAsia" w:hAnsiTheme="minorEastAsia" w:eastAsiaTheme="minorEastAsia"/>
          <w:b/>
          <w:bCs/>
          <w:sz w:val="30"/>
          <w:szCs w:val="30"/>
          <w:highlight w:val="none"/>
        </w:rPr>
        <w:t>:</w:t>
      </w:r>
      <w:r>
        <w:rPr>
          <w:rFonts w:hint="eastAsia" w:asciiTheme="minorEastAsia" w:hAnsiTheme="minorEastAsia" w:eastAsiaTheme="minorEastAsia"/>
          <w:b/>
          <w:bCs/>
          <w:sz w:val="30"/>
          <w:szCs w:val="30"/>
          <w:highlight w:val="none"/>
          <w:u w:val="single"/>
        </w:rPr>
        <w:t xml:space="preserve">                       </w:t>
      </w:r>
    </w:p>
    <w:p w14:paraId="5A5154CE">
      <w:pPr>
        <w:pStyle w:val="22"/>
        <w:adjustRightInd w:val="0"/>
        <w:snapToGrid w:val="0"/>
        <w:spacing w:line="360" w:lineRule="auto"/>
        <w:ind w:firstLine="1988" w:firstLineChars="660"/>
        <w:rPr>
          <w:rFonts w:asciiTheme="minorEastAsia" w:hAnsiTheme="minorEastAsia" w:eastAsiaTheme="minorEastAsia"/>
          <w:b/>
          <w:bCs/>
          <w:sz w:val="30"/>
          <w:szCs w:val="30"/>
          <w:highlight w:val="none"/>
          <w:u w:val="single"/>
        </w:rPr>
      </w:pPr>
      <w:r>
        <w:rPr>
          <w:rFonts w:hint="eastAsia" w:asciiTheme="minorEastAsia" w:hAnsiTheme="minorEastAsia" w:eastAsiaTheme="minorEastAsia"/>
          <w:b/>
          <w:bCs/>
          <w:sz w:val="30"/>
          <w:szCs w:val="30"/>
          <w:highlight w:val="none"/>
        </w:rPr>
        <w:t>采购代理机构：</w:t>
      </w:r>
      <w:r>
        <w:rPr>
          <w:rFonts w:hint="eastAsia" w:asciiTheme="minorEastAsia" w:hAnsiTheme="minorEastAsia" w:eastAsiaTheme="minorEastAsia"/>
          <w:b/>
          <w:bCs/>
          <w:sz w:val="30"/>
          <w:szCs w:val="30"/>
          <w:highlight w:val="none"/>
          <w:u w:val="single"/>
        </w:rPr>
        <w:t xml:space="preserve">                      </w:t>
      </w:r>
    </w:p>
    <w:p w14:paraId="494856EC">
      <w:pPr>
        <w:adjustRightInd w:val="0"/>
        <w:snapToGrid w:val="0"/>
        <w:spacing w:line="360" w:lineRule="auto"/>
        <w:rPr>
          <w:rFonts w:ascii="黑体" w:hAnsi="黑体" w:eastAsia="黑体"/>
          <w:color w:val="000000"/>
          <w:sz w:val="30"/>
          <w:szCs w:val="30"/>
          <w:highlight w:val="none"/>
        </w:rPr>
      </w:pPr>
    </w:p>
    <w:p w14:paraId="61A00040">
      <w:pPr>
        <w:adjustRightInd w:val="0"/>
        <w:snapToGrid w:val="0"/>
        <w:rPr>
          <w:rFonts w:ascii="黑体" w:hAnsi="宋体" w:eastAsia="黑体"/>
          <w:color w:val="000000"/>
          <w:sz w:val="30"/>
          <w:szCs w:val="30"/>
          <w:highlight w:val="none"/>
        </w:rPr>
      </w:pPr>
    </w:p>
    <w:p w14:paraId="2B140032">
      <w:pPr>
        <w:adjustRightInd w:val="0"/>
        <w:snapToGrid w:val="0"/>
        <w:spacing w:line="360" w:lineRule="auto"/>
        <w:rPr>
          <w:rFonts w:ascii="黑体" w:hAnsi="宋体" w:eastAsia="黑体"/>
          <w:color w:val="000000"/>
          <w:sz w:val="30"/>
          <w:szCs w:val="30"/>
          <w:highlight w:val="none"/>
        </w:rPr>
      </w:pPr>
    </w:p>
    <w:p w14:paraId="0E28CA69">
      <w:pPr>
        <w:adjustRightInd w:val="0"/>
        <w:snapToGrid w:val="0"/>
        <w:spacing w:line="360" w:lineRule="auto"/>
        <w:rPr>
          <w:rFonts w:ascii="黑体" w:hAnsi="宋体" w:eastAsia="黑体"/>
          <w:color w:val="000000"/>
          <w:sz w:val="30"/>
          <w:szCs w:val="30"/>
          <w:highlight w:val="none"/>
        </w:rPr>
      </w:pPr>
    </w:p>
    <w:p w14:paraId="0D5050D0">
      <w:pPr>
        <w:adjustRightInd w:val="0"/>
        <w:snapToGrid w:val="0"/>
        <w:spacing w:line="360" w:lineRule="auto"/>
        <w:rPr>
          <w:rFonts w:ascii="黑体" w:hAnsi="宋体" w:eastAsia="黑体"/>
          <w:color w:val="000000"/>
          <w:sz w:val="30"/>
          <w:szCs w:val="30"/>
          <w:highlight w:val="none"/>
        </w:rPr>
      </w:pPr>
    </w:p>
    <w:p w14:paraId="25CBA219">
      <w:pPr>
        <w:adjustRightInd w:val="0"/>
        <w:snapToGrid w:val="0"/>
        <w:spacing w:line="360" w:lineRule="auto"/>
        <w:ind w:firstLine="1984" w:firstLineChars="620"/>
        <w:rPr>
          <w:rFonts w:ascii="黑体" w:hAnsi="宋体" w:eastAsia="黑体"/>
          <w:color w:val="000000"/>
          <w:sz w:val="32"/>
          <w:szCs w:val="32"/>
          <w:highlight w:val="none"/>
          <w:u w:val="single"/>
        </w:rPr>
      </w:pPr>
      <w:r>
        <w:rPr>
          <w:rFonts w:hint="eastAsia" w:ascii="黑体" w:hAnsi="宋体" w:eastAsia="黑体"/>
          <w:color w:val="000000"/>
          <w:sz w:val="32"/>
          <w:szCs w:val="32"/>
          <w:highlight w:val="none"/>
        </w:rPr>
        <w:t>投标人</w:t>
      </w:r>
      <w:r>
        <w:rPr>
          <w:rFonts w:hint="eastAsia" w:ascii="黑体" w:hAnsi="宋体" w:eastAsia="黑体"/>
          <w:color w:val="000000"/>
          <w:sz w:val="32"/>
          <w:szCs w:val="32"/>
          <w:highlight w:val="none"/>
          <w:u w:val="single"/>
        </w:rPr>
        <w:t xml:space="preserve">                         </w:t>
      </w:r>
    </w:p>
    <w:p w14:paraId="41AE671F">
      <w:pPr>
        <w:adjustRightInd w:val="0"/>
        <w:snapToGrid w:val="0"/>
        <w:spacing w:line="360" w:lineRule="auto"/>
        <w:jc w:val="center"/>
        <w:rPr>
          <w:rFonts w:ascii="黑体" w:eastAsia="黑体"/>
          <w:sz w:val="28"/>
          <w:szCs w:val="28"/>
          <w:highlight w:val="none"/>
        </w:rPr>
      </w:pPr>
      <w:r>
        <w:rPr>
          <w:rFonts w:hint="eastAsia" w:ascii="黑体" w:hAnsi="宋体" w:eastAsia="黑体"/>
          <w:color w:val="000000"/>
          <w:sz w:val="32"/>
          <w:szCs w:val="32"/>
          <w:highlight w:val="none"/>
        </w:rPr>
        <w:t>年  月  日</w:t>
      </w:r>
      <w:r>
        <w:rPr>
          <w:rFonts w:ascii="黑体" w:eastAsia="黑体"/>
          <w:sz w:val="28"/>
          <w:szCs w:val="28"/>
          <w:highlight w:val="none"/>
        </w:rPr>
        <w:br w:type="page"/>
      </w:r>
    </w:p>
    <w:p w14:paraId="7428E9A6">
      <w:pPr>
        <w:pStyle w:val="4"/>
        <w:adjustRightInd w:val="0"/>
        <w:snapToGrid w:val="0"/>
        <w:spacing w:before="0" w:after="0" w:line="360" w:lineRule="auto"/>
        <w:jc w:val="center"/>
        <w:rPr>
          <w:rFonts w:ascii="黑体" w:hAnsi="宋体" w:eastAsia="黑体"/>
          <w:color w:val="558ED5" w:themeColor="text2" w:themeTint="99"/>
          <w:sz w:val="28"/>
          <w:szCs w:val="28"/>
          <w:highlight w:val="none"/>
          <w14:textFill>
            <w14:solidFill>
              <w14:schemeClr w14:val="tx2">
                <w14:lumMod w14:val="60000"/>
                <w14:lumOff w14:val="40000"/>
              </w14:schemeClr>
            </w14:solidFill>
          </w14:textFill>
        </w:rPr>
      </w:pPr>
      <w:bookmarkStart w:id="149" w:name="_Toc29913950"/>
      <w:bookmarkStart w:id="150" w:name="_Toc16153"/>
      <w:bookmarkStart w:id="151" w:name="_Toc13766"/>
      <w:r>
        <w:rPr>
          <w:rFonts w:hint="eastAsia" w:ascii="黑体" w:hAnsi="宋体" w:eastAsia="黑体"/>
          <w:sz w:val="28"/>
          <w:szCs w:val="28"/>
          <w:highlight w:val="none"/>
        </w:rPr>
        <w:t>一、开标一览表</w:t>
      </w:r>
      <w:bookmarkEnd w:id="149"/>
      <w:bookmarkEnd w:id="150"/>
      <w:bookmarkEnd w:id="151"/>
    </w:p>
    <w:p w14:paraId="32D7CC6F">
      <w:pPr>
        <w:adjustRightInd w:val="0"/>
        <w:snapToGrid w:val="0"/>
        <w:spacing w:line="360" w:lineRule="auto"/>
        <w:ind w:left="-88" w:leftChars="-42"/>
        <w:jc w:val="center"/>
        <w:rPr>
          <w:rFonts w:ascii="仿宋_GB2312" w:hAnsi="宋体" w:eastAsia="仿宋_GB2312"/>
          <w:color w:val="000000"/>
          <w:sz w:val="24"/>
          <w:highlight w:val="none"/>
        </w:rPr>
      </w:pPr>
    </w:p>
    <w:p w14:paraId="37FD3F93">
      <w:pPr>
        <w:adjustRightInd w:val="0"/>
        <w:snapToGrid w:val="0"/>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政府采购计划号：</w:t>
      </w:r>
      <w:r>
        <w:rPr>
          <w:rFonts w:hint="eastAsia" w:asciiTheme="minorEastAsia" w:hAnsiTheme="minorEastAsia" w:eastAsiaTheme="minorEastAsia"/>
          <w:szCs w:val="21"/>
          <w:highlight w:val="none"/>
          <w:u w:val="single"/>
        </w:rPr>
        <w:t>__    ________</w:t>
      </w:r>
      <w:r>
        <w:rPr>
          <w:rFonts w:hint="eastAsia" w:asciiTheme="minorEastAsia" w:hAnsiTheme="minorEastAsia" w:eastAsiaTheme="minorEastAsia"/>
          <w:szCs w:val="21"/>
          <w:highlight w:val="none"/>
        </w:rPr>
        <w:t xml:space="preserve">               </w:t>
      </w:r>
    </w:p>
    <w:p w14:paraId="0850AAE4">
      <w:pPr>
        <w:adjustRightInd w:val="0"/>
        <w:snapToGrid w:val="0"/>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lang w:eastAsia="zh-CN"/>
        </w:rPr>
        <w:t>采购代理机构编号</w:t>
      </w:r>
      <w:r>
        <w:rPr>
          <w:rFonts w:hint="eastAsia" w:asciiTheme="minorEastAsia" w:hAnsiTheme="minorEastAsia" w:eastAsiaTheme="minorEastAsia"/>
          <w:szCs w:val="21"/>
          <w:highlight w:val="none"/>
        </w:rPr>
        <w:t>：</w:t>
      </w:r>
      <w:r>
        <w:rPr>
          <w:rFonts w:hint="eastAsia" w:asciiTheme="minorEastAsia" w:hAnsiTheme="minorEastAsia" w:eastAsiaTheme="minorEastAsia"/>
          <w:szCs w:val="21"/>
          <w:highlight w:val="none"/>
          <w:u w:val="single"/>
        </w:rPr>
        <w:t>__    ________</w:t>
      </w:r>
      <w:r>
        <w:rPr>
          <w:rFonts w:hint="eastAsia" w:asciiTheme="minorEastAsia" w:hAnsiTheme="minorEastAsia" w:eastAsiaTheme="minorEastAsia"/>
          <w:szCs w:val="21"/>
          <w:highlight w:val="none"/>
        </w:rPr>
        <w:t xml:space="preserve">          </w:t>
      </w:r>
      <w:r>
        <w:rPr>
          <w:rFonts w:hint="eastAsia" w:asciiTheme="minorEastAsia" w:hAnsiTheme="minorEastAsia" w:eastAsiaTheme="minorEastAsia"/>
          <w:szCs w:val="21"/>
          <w:highlight w:val="none"/>
          <w:lang w:val="en-US" w:eastAsia="zh-CN"/>
        </w:rPr>
        <w:t xml:space="preserve">         </w:t>
      </w:r>
      <w:r>
        <w:rPr>
          <w:rFonts w:hint="eastAsia" w:asciiTheme="minorEastAsia" w:hAnsiTheme="minorEastAsia" w:eastAsiaTheme="minorEastAsia"/>
          <w:szCs w:val="21"/>
          <w:highlight w:val="none"/>
        </w:rPr>
        <w:t>项目名称：</w:t>
      </w:r>
      <w:r>
        <w:rPr>
          <w:rFonts w:hint="eastAsia" w:asciiTheme="minorEastAsia" w:hAnsiTheme="minorEastAsia" w:eastAsiaTheme="minorEastAsia"/>
          <w:szCs w:val="21"/>
          <w:highlight w:val="none"/>
          <w:u w:val="single"/>
        </w:rPr>
        <w:t xml:space="preserve">____            </w:t>
      </w:r>
      <w:r>
        <w:rPr>
          <w:rFonts w:hint="eastAsia" w:asciiTheme="minorEastAsia" w:hAnsiTheme="minorEastAsia" w:eastAsiaTheme="minorEastAsia"/>
          <w:szCs w:val="21"/>
          <w:highlight w:val="none"/>
        </w:rPr>
        <w:t xml:space="preserve"> </w:t>
      </w:r>
    </w:p>
    <w:p w14:paraId="26586F77">
      <w:pPr>
        <w:adjustRightInd w:val="0"/>
        <w:snapToGrid w:val="0"/>
        <w:spacing w:line="360" w:lineRule="auto"/>
        <w:rPr>
          <w:rFonts w:asciiTheme="minorEastAsia" w:hAnsiTheme="minorEastAsia" w:eastAsiaTheme="minorEastAsia"/>
          <w:b/>
          <w:szCs w:val="21"/>
          <w:highlight w:val="none"/>
        </w:rPr>
      </w:pPr>
      <w:r>
        <w:rPr>
          <w:rFonts w:hint="eastAsia" w:asciiTheme="minorEastAsia" w:hAnsiTheme="minorEastAsia" w:eastAsiaTheme="minorEastAsia"/>
          <w:szCs w:val="21"/>
          <w:highlight w:val="none"/>
        </w:rPr>
        <w:t>包号：</w:t>
      </w:r>
      <w:r>
        <w:rPr>
          <w:rFonts w:hint="eastAsia" w:asciiTheme="minorEastAsia" w:hAnsiTheme="minorEastAsia" w:eastAsiaTheme="minorEastAsia"/>
          <w:szCs w:val="21"/>
          <w:highlight w:val="none"/>
          <w:u w:val="single"/>
        </w:rPr>
        <w:t>__    ________</w:t>
      </w:r>
      <w:r>
        <w:rPr>
          <w:rFonts w:hint="eastAsia" w:asciiTheme="minorEastAsia" w:hAnsiTheme="minorEastAsia" w:eastAsiaTheme="minorEastAsia"/>
          <w:szCs w:val="21"/>
          <w:highlight w:val="none"/>
        </w:rPr>
        <w:t xml:space="preserve">                               包名称：</w:t>
      </w:r>
      <w:r>
        <w:rPr>
          <w:rFonts w:hint="eastAsia" w:asciiTheme="minorEastAsia" w:hAnsiTheme="minorEastAsia" w:eastAsiaTheme="minorEastAsia"/>
          <w:szCs w:val="21"/>
          <w:highlight w:val="none"/>
          <w:u w:val="single"/>
        </w:rPr>
        <w:t>__    ________</w:t>
      </w:r>
    </w:p>
    <w:tbl>
      <w:tblPr>
        <w:tblStyle w:val="43"/>
        <w:tblW w:w="878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670"/>
        <w:gridCol w:w="3119"/>
      </w:tblGrid>
      <w:tr w14:paraId="3E5EA3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3" w:hRule="atLeast"/>
        </w:trPr>
        <w:tc>
          <w:tcPr>
            <w:tcW w:w="5670" w:type="dxa"/>
            <w:vAlign w:val="center"/>
          </w:tcPr>
          <w:p w14:paraId="429F8CCD">
            <w:pPr>
              <w:adjustRightInd w:val="0"/>
              <w:snapToGrid w:val="0"/>
              <w:spacing w:line="360" w:lineRule="auto"/>
              <w:jc w:val="center"/>
              <w:rPr>
                <w:rFonts w:asciiTheme="minorEastAsia" w:hAnsiTheme="minorEastAsia" w:eastAsiaTheme="minorEastAsia"/>
                <w:b/>
                <w:kern w:val="0"/>
                <w:sz w:val="20"/>
                <w:szCs w:val="21"/>
                <w:highlight w:val="none"/>
              </w:rPr>
            </w:pPr>
            <w:r>
              <w:rPr>
                <w:rFonts w:hint="eastAsia" w:asciiTheme="minorEastAsia" w:hAnsiTheme="minorEastAsia" w:eastAsiaTheme="minorEastAsia"/>
                <w:b/>
                <w:kern w:val="0"/>
                <w:szCs w:val="21"/>
                <w:highlight w:val="none"/>
              </w:rPr>
              <w:t>投标报价</w:t>
            </w:r>
          </w:p>
        </w:tc>
        <w:tc>
          <w:tcPr>
            <w:tcW w:w="3119" w:type="dxa"/>
            <w:vAlign w:val="center"/>
          </w:tcPr>
          <w:p w14:paraId="55806B9A">
            <w:pPr>
              <w:adjustRightInd w:val="0"/>
              <w:snapToGrid w:val="0"/>
              <w:spacing w:line="360" w:lineRule="auto"/>
              <w:jc w:val="center"/>
              <w:rPr>
                <w:rFonts w:asciiTheme="minorEastAsia" w:hAnsiTheme="minorEastAsia" w:eastAsiaTheme="minorEastAsia"/>
                <w:b/>
                <w:kern w:val="0"/>
                <w:szCs w:val="21"/>
                <w:highlight w:val="none"/>
              </w:rPr>
            </w:pPr>
            <w:r>
              <w:rPr>
                <w:rFonts w:hint="eastAsia" w:asciiTheme="minorEastAsia" w:hAnsiTheme="minorEastAsia" w:eastAsiaTheme="minorEastAsia"/>
                <w:b/>
                <w:kern w:val="0"/>
                <w:szCs w:val="21"/>
                <w:highlight w:val="none"/>
              </w:rPr>
              <w:t>其他内容</w:t>
            </w:r>
          </w:p>
        </w:tc>
      </w:tr>
      <w:tr w14:paraId="70174C2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3" w:hRule="atLeast"/>
        </w:trPr>
        <w:tc>
          <w:tcPr>
            <w:tcW w:w="5670" w:type="dxa"/>
            <w:vAlign w:val="center"/>
          </w:tcPr>
          <w:p w14:paraId="11D971CC">
            <w:pPr>
              <w:keepNext w:val="0"/>
              <w:keepLines w:val="0"/>
              <w:pageBreakBefore w:val="0"/>
              <w:widowControl w:val="0"/>
              <w:kinsoku/>
              <w:wordWrap/>
              <w:overflowPunct/>
              <w:topLinePunct w:val="0"/>
              <w:autoSpaceDE/>
              <w:autoSpaceDN/>
              <w:bidi w:val="0"/>
              <w:adjustRightInd w:val="0"/>
              <w:snapToGrid w:val="0"/>
              <w:spacing w:line="408" w:lineRule="auto"/>
              <w:ind w:firstLine="1680" w:firstLineChars="800"/>
              <w:jc w:val="both"/>
              <w:textAlignment w:val="auto"/>
              <w:rPr>
                <w:rFonts w:hint="eastAsia" w:ascii="宋体" w:hAnsi="宋体" w:eastAsia="宋体" w:cs="宋体"/>
                <w:color w:val="auto"/>
                <w:kern w:val="0"/>
                <w:sz w:val="21"/>
                <w:szCs w:val="21"/>
                <w:highlight w:val="none"/>
                <w:lang w:eastAsia="zh-CN"/>
              </w:rPr>
            </w:pPr>
          </w:p>
          <w:p w14:paraId="199BBBDE">
            <w:pPr>
              <w:keepNext w:val="0"/>
              <w:keepLines w:val="0"/>
              <w:pageBreakBefore w:val="0"/>
              <w:widowControl w:val="0"/>
              <w:kinsoku/>
              <w:wordWrap/>
              <w:overflowPunct/>
              <w:topLinePunct w:val="0"/>
              <w:autoSpaceDE/>
              <w:autoSpaceDN/>
              <w:bidi w:val="0"/>
              <w:adjustRightInd w:val="0"/>
              <w:snapToGrid w:val="0"/>
              <w:spacing w:line="408" w:lineRule="auto"/>
              <w:ind w:firstLine="1680" w:firstLineChars="800"/>
              <w:jc w:val="both"/>
              <w:textAlignment w:val="auto"/>
              <w:rPr>
                <w:rFonts w:hint="default" w:ascii="宋体" w:hAnsi="宋体" w:eastAsia="宋体" w:cs="宋体"/>
                <w:color w:val="auto"/>
                <w:kern w:val="0"/>
                <w:sz w:val="21"/>
                <w:szCs w:val="21"/>
                <w:highlight w:val="none"/>
                <w:u w:val="single"/>
                <w:lang w:val="en-US"/>
              </w:rPr>
            </w:pPr>
            <w:r>
              <w:rPr>
                <w:rFonts w:hint="eastAsia" w:ascii="宋体" w:hAnsi="宋体" w:eastAsia="宋体" w:cs="宋体"/>
                <w:color w:val="auto"/>
                <w:kern w:val="0"/>
                <w:sz w:val="21"/>
                <w:szCs w:val="21"/>
                <w:highlight w:val="none"/>
                <w:lang w:eastAsia="zh-CN"/>
              </w:rPr>
              <w:t>费率</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折扣率</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lang w:val="en-US" w:eastAsia="zh-CN"/>
              </w:rPr>
              <w:t xml:space="preserve">         %</w:t>
            </w:r>
          </w:p>
          <w:p w14:paraId="22FD7DD2">
            <w:pPr>
              <w:adjustRightInd w:val="0"/>
              <w:snapToGrid w:val="0"/>
              <w:spacing w:line="360" w:lineRule="auto"/>
              <w:jc w:val="center"/>
              <w:rPr>
                <w:rFonts w:asciiTheme="minorEastAsia" w:hAnsiTheme="minorEastAsia" w:eastAsiaTheme="minorEastAsia"/>
                <w:kern w:val="0"/>
                <w:sz w:val="20"/>
                <w:szCs w:val="21"/>
                <w:highlight w:val="none"/>
              </w:rPr>
            </w:pPr>
          </w:p>
        </w:tc>
        <w:tc>
          <w:tcPr>
            <w:tcW w:w="3119" w:type="dxa"/>
            <w:vAlign w:val="center"/>
          </w:tcPr>
          <w:p w14:paraId="0B722C53">
            <w:pPr>
              <w:adjustRightInd w:val="0"/>
              <w:snapToGrid w:val="0"/>
              <w:spacing w:line="360" w:lineRule="auto"/>
              <w:jc w:val="center"/>
              <w:rPr>
                <w:rFonts w:asciiTheme="minorEastAsia" w:hAnsiTheme="minorEastAsia" w:eastAsiaTheme="minorEastAsia"/>
                <w:kern w:val="0"/>
                <w:szCs w:val="21"/>
                <w:highlight w:val="none"/>
              </w:rPr>
            </w:pPr>
            <w:r>
              <w:rPr>
                <w:rFonts w:hint="eastAsia" w:asciiTheme="minorEastAsia" w:hAnsiTheme="minorEastAsia" w:eastAsiaTheme="minorEastAsia"/>
                <w:b/>
                <w:bCs/>
                <w:kern w:val="0"/>
                <w:szCs w:val="21"/>
                <w:highlight w:val="none"/>
              </w:rPr>
              <w:t>服务期限：一年</w:t>
            </w:r>
          </w:p>
        </w:tc>
      </w:tr>
    </w:tbl>
    <w:p w14:paraId="08888273">
      <w:pPr>
        <w:adjustRightInd w:val="0"/>
        <w:snapToGrid w:val="0"/>
        <w:spacing w:line="360" w:lineRule="auto"/>
        <w:rPr>
          <w:rFonts w:asciiTheme="minorEastAsia" w:hAnsiTheme="minorEastAsia" w:eastAsiaTheme="minorEastAsia"/>
          <w:b/>
          <w:szCs w:val="21"/>
          <w:highlight w:val="none"/>
        </w:rPr>
      </w:pPr>
    </w:p>
    <w:p w14:paraId="39699DFC">
      <w:pPr>
        <w:adjustRightInd w:val="0"/>
        <w:snapToGrid w:val="0"/>
        <w:spacing w:line="360" w:lineRule="auto"/>
        <w:rPr>
          <w:rFonts w:asciiTheme="minorEastAsia" w:hAnsiTheme="minorEastAsia" w:eastAsiaTheme="minorEastAsia"/>
          <w:b/>
          <w:szCs w:val="21"/>
          <w:highlight w:val="none"/>
        </w:rPr>
      </w:pPr>
    </w:p>
    <w:p w14:paraId="0FA82A06">
      <w:pPr>
        <w:adjustRightInd w:val="0"/>
        <w:snapToGrid w:val="0"/>
        <w:spacing w:line="360" w:lineRule="auto"/>
        <w:rPr>
          <w:rFonts w:asciiTheme="minorEastAsia" w:hAnsiTheme="minorEastAsia" w:eastAsiaTheme="minorEastAsia"/>
          <w:b/>
          <w:szCs w:val="21"/>
          <w:highlight w:val="none"/>
        </w:rPr>
      </w:pPr>
    </w:p>
    <w:p w14:paraId="4E06D278">
      <w:pPr>
        <w:adjustRightInd w:val="0"/>
        <w:snapToGrid w:val="0"/>
        <w:spacing w:line="360" w:lineRule="auto"/>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备注：1、本“开标一览表”所填报价应与交易平台上所填电子“开标一览表”报价一致，否则，以交易平台上所填电子“开标一览表”报价为准。</w:t>
      </w:r>
    </w:p>
    <w:p w14:paraId="44123D6B">
      <w:pPr>
        <w:adjustRightInd w:val="0"/>
        <w:snapToGrid w:val="0"/>
        <w:spacing w:line="360" w:lineRule="auto"/>
        <w:ind w:firstLine="630" w:firstLineChars="3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2、本表须按包填写，一个“包号”一份。</w:t>
      </w:r>
    </w:p>
    <w:p w14:paraId="3D457C2D">
      <w:pPr>
        <w:adjustRightInd w:val="0"/>
        <w:snapToGrid w:val="0"/>
        <w:spacing w:line="360" w:lineRule="auto"/>
        <w:ind w:firstLine="630" w:firstLineChars="3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3、投标人提交两份及以上投标报价不同的“开标一览表”，且未书面说明哪个有效或以哪个为准的，其</w:t>
      </w:r>
      <w:r>
        <w:rPr>
          <w:rFonts w:hint="eastAsia" w:asciiTheme="minorEastAsia" w:hAnsiTheme="minorEastAsia" w:eastAsiaTheme="minorEastAsia"/>
          <w:b/>
          <w:szCs w:val="21"/>
          <w:highlight w:val="none"/>
        </w:rPr>
        <w:t>投标无效</w:t>
      </w:r>
      <w:r>
        <w:rPr>
          <w:rFonts w:hint="eastAsia" w:asciiTheme="minorEastAsia" w:hAnsiTheme="minorEastAsia" w:eastAsiaTheme="minorEastAsia"/>
          <w:szCs w:val="21"/>
          <w:highlight w:val="none"/>
        </w:rPr>
        <w:t>。</w:t>
      </w:r>
    </w:p>
    <w:p w14:paraId="173F572B">
      <w:pPr>
        <w:adjustRightInd w:val="0"/>
        <w:snapToGrid w:val="0"/>
        <w:spacing w:line="360" w:lineRule="auto"/>
        <w:ind w:firstLine="630" w:firstLineChars="300"/>
        <w:jc w:val="left"/>
        <w:rPr>
          <w:rFonts w:hint="eastAsia" w:asciiTheme="minorEastAsia" w:hAnsiTheme="minorEastAsia" w:eastAsiaTheme="minorEastAsia"/>
          <w:highlight w:val="none"/>
          <w:lang w:val="en-US" w:eastAsia="zh-CN"/>
        </w:rPr>
      </w:pPr>
      <w:r>
        <w:rPr>
          <w:rFonts w:hint="eastAsia" w:asciiTheme="minorEastAsia" w:hAnsiTheme="minorEastAsia" w:eastAsiaTheme="minorEastAsia"/>
          <w:highlight w:val="none"/>
          <w:lang w:val="en-US" w:eastAsia="zh-CN"/>
        </w:rPr>
        <w:t>4、</w:t>
      </w:r>
      <w:r>
        <w:rPr>
          <w:rFonts w:hint="eastAsia" w:ascii="宋体" w:hAnsi="宋体" w:eastAsia="宋体"/>
          <w:b/>
          <w:bCs/>
          <w:color w:val="auto"/>
          <w:szCs w:val="21"/>
          <w:u w:val="none"/>
        </w:rPr>
        <w:t>投标人按费率进行报价（</w:t>
      </w:r>
      <w:r>
        <w:rPr>
          <w:rFonts w:hint="eastAsia" w:ascii="宋体" w:hAnsi="宋体" w:eastAsia="宋体"/>
          <w:b/>
          <w:bCs/>
          <w:color w:val="auto"/>
          <w:szCs w:val="21"/>
          <w:u w:val="none"/>
          <w:lang w:eastAsia="zh-CN"/>
        </w:rPr>
        <w:t>即价格折扣，如费率报价为90%，即为九折</w:t>
      </w:r>
      <w:r>
        <w:rPr>
          <w:rFonts w:hint="eastAsia" w:ascii="宋体" w:hAnsi="宋体" w:eastAsia="宋体"/>
          <w:b/>
          <w:bCs/>
          <w:color w:val="auto"/>
          <w:szCs w:val="21"/>
          <w:u w:val="none"/>
        </w:rPr>
        <w:t>）</w:t>
      </w:r>
      <w:r>
        <w:rPr>
          <w:rFonts w:hint="eastAsia" w:ascii="宋体" w:hAnsi="宋体"/>
          <w:b/>
          <w:bCs/>
          <w:color w:val="auto"/>
          <w:szCs w:val="21"/>
          <w:u w:val="none"/>
          <w:lang w:eastAsia="zh-CN"/>
        </w:rPr>
        <w:t>。</w:t>
      </w:r>
      <w:r>
        <w:rPr>
          <w:rFonts w:hint="eastAsia" w:ascii="宋体" w:hAnsi="宋体" w:eastAsia="宋体"/>
          <w:b/>
          <w:bCs/>
          <w:color w:val="auto"/>
          <w:szCs w:val="21"/>
          <w:u w:val="none"/>
        </w:rPr>
        <w:t>报价</w:t>
      </w:r>
      <w:r>
        <w:rPr>
          <w:rFonts w:hint="eastAsia" w:ascii="宋体" w:hAnsi="宋体" w:eastAsia="宋体"/>
          <w:b/>
          <w:bCs/>
          <w:color w:val="auto"/>
          <w:szCs w:val="21"/>
          <w:u w:val="none"/>
          <w:lang w:val="en-US" w:eastAsia="zh-CN"/>
        </w:rPr>
        <w:t>不得超过100%</w:t>
      </w:r>
      <w:r>
        <w:rPr>
          <w:rFonts w:hint="eastAsia" w:ascii="宋体" w:hAnsi="宋体"/>
          <w:b/>
          <w:bCs/>
          <w:color w:val="auto"/>
          <w:szCs w:val="21"/>
          <w:u w:val="none"/>
          <w:lang w:val="en-US" w:eastAsia="zh-CN"/>
        </w:rPr>
        <w:t>，</w:t>
      </w:r>
      <w:r>
        <w:rPr>
          <w:rFonts w:hint="eastAsia" w:ascii="宋体" w:hAnsi="宋体" w:eastAsia="宋体" w:cs="Times New Roman"/>
          <w:b/>
          <w:bCs/>
          <w:color w:val="auto"/>
          <w:szCs w:val="21"/>
          <w:lang w:val="en-US" w:eastAsia="zh-CN"/>
        </w:rPr>
        <w:t>否则视为无效投标。</w:t>
      </w:r>
    </w:p>
    <w:p w14:paraId="17A84E68">
      <w:pPr>
        <w:adjustRightInd w:val="0"/>
        <w:snapToGrid w:val="0"/>
        <w:spacing w:line="360" w:lineRule="auto"/>
        <w:ind w:firstLine="420" w:firstLineChars="200"/>
        <w:rPr>
          <w:rFonts w:asciiTheme="minorEastAsia" w:hAnsiTheme="minorEastAsia" w:eastAsiaTheme="minorEastAsia"/>
          <w:szCs w:val="21"/>
          <w:highlight w:val="none"/>
        </w:rPr>
      </w:pPr>
    </w:p>
    <w:p w14:paraId="2273F1FA">
      <w:pPr>
        <w:adjustRightInd w:val="0"/>
        <w:snapToGrid w:val="0"/>
        <w:spacing w:line="360" w:lineRule="auto"/>
        <w:ind w:firstLine="420" w:firstLineChars="200"/>
        <w:rPr>
          <w:rFonts w:asciiTheme="minorEastAsia" w:hAnsiTheme="minorEastAsia" w:eastAsiaTheme="minorEastAsia"/>
          <w:szCs w:val="21"/>
          <w:highlight w:val="none"/>
        </w:rPr>
      </w:pPr>
    </w:p>
    <w:p w14:paraId="6847F915">
      <w:pPr>
        <w:adjustRightInd w:val="0"/>
        <w:snapToGrid w:val="0"/>
        <w:spacing w:line="360" w:lineRule="auto"/>
        <w:rPr>
          <w:rFonts w:asciiTheme="minorEastAsia" w:hAnsiTheme="minorEastAsia" w:eastAsiaTheme="minorEastAsia"/>
          <w:color w:val="FF0000"/>
          <w:szCs w:val="21"/>
          <w:highlight w:val="none"/>
        </w:rPr>
      </w:pPr>
    </w:p>
    <w:p w14:paraId="60AF7C57">
      <w:pPr>
        <w:adjustRightInd w:val="0"/>
        <w:snapToGrid w:val="0"/>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投标人名称（盖单位电子章）：</w:t>
      </w:r>
    </w:p>
    <w:p w14:paraId="67389B0E">
      <w:pPr>
        <w:adjustRightInd w:val="0"/>
        <w:snapToGrid w:val="0"/>
        <w:spacing w:line="360" w:lineRule="auto"/>
        <w:rPr>
          <w:rFonts w:asciiTheme="minorEastAsia" w:hAnsiTheme="minorEastAsia" w:eastAsiaTheme="minorEastAsia"/>
          <w:szCs w:val="21"/>
          <w:highlight w:val="none"/>
        </w:rPr>
      </w:pPr>
      <w:r>
        <w:rPr>
          <w:rFonts w:hint="eastAsia" w:cs="微软雅黑" w:asciiTheme="minorEastAsia" w:hAnsiTheme="minorEastAsia" w:eastAsiaTheme="minorEastAsia"/>
          <w:spacing w:val="-2"/>
          <w:kern w:val="0"/>
          <w:szCs w:val="21"/>
          <w:highlight w:val="none"/>
        </w:rPr>
        <w:t>法</w:t>
      </w:r>
      <w:r>
        <w:rPr>
          <w:rFonts w:hint="eastAsia" w:cs="微软雅黑" w:asciiTheme="minorEastAsia" w:hAnsiTheme="minorEastAsia" w:eastAsiaTheme="minorEastAsia"/>
          <w:kern w:val="0"/>
          <w:szCs w:val="21"/>
          <w:highlight w:val="none"/>
        </w:rPr>
        <w:t>定</w:t>
      </w:r>
      <w:r>
        <w:rPr>
          <w:rFonts w:hint="eastAsia" w:cs="微软雅黑" w:asciiTheme="minorEastAsia" w:hAnsiTheme="minorEastAsia" w:eastAsiaTheme="minorEastAsia"/>
          <w:spacing w:val="-2"/>
          <w:kern w:val="0"/>
          <w:szCs w:val="21"/>
          <w:highlight w:val="none"/>
        </w:rPr>
        <w:t>代</w:t>
      </w:r>
      <w:r>
        <w:rPr>
          <w:rFonts w:hint="eastAsia" w:cs="微软雅黑" w:asciiTheme="minorEastAsia" w:hAnsiTheme="minorEastAsia" w:eastAsiaTheme="minorEastAsia"/>
          <w:kern w:val="0"/>
          <w:szCs w:val="21"/>
          <w:highlight w:val="none"/>
        </w:rPr>
        <w:t>表</w:t>
      </w:r>
      <w:r>
        <w:rPr>
          <w:rFonts w:hint="eastAsia" w:cs="微软雅黑" w:asciiTheme="minorEastAsia" w:hAnsiTheme="minorEastAsia" w:eastAsiaTheme="minorEastAsia"/>
          <w:spacing w:val="-2"/>
          <w:kern w:val="0"/>
          <w:szCs w:val="21"/>
          <w:highlight w:val="none"/>
        </w:rPr>
        <w:t>人</w:t>
      </w:r>
      <w:r>
        <w:rPr>
          <w:rFonts w:hint="eastAsia" w:cs="微软雅黑" w:asciiTheme="minorEastAsia" w:hAnsiTheme="minorEastAsia" w:eastAsiaTheme="minorEastAsia"/>
          <w:kern w:val="0"/>
          <w:szCs w:val="21"/>
          <w:highlight w:val="none"/>
        </w:rPr>
        <w:t>（</w:t>
      </w:r>
      <w:r>
        <w:rPr>
          <w:rFonts w:hint="eastAsia" w:cs="微软雅黑" w:asciiTheme="minorEastAsia" w:hAnsiTheme="minorEastAsia" w:eastAsiaTheme="minorEastAsia"/>
          <w:spacing w:val="-2"/>
          <w:kern w:val="0"/>
          <w:szCs w:val="21"/>
          <w:highlight w:val="none"/>
        </w:rPr>
        <w:t>单</w:t>
      </w:r>
      <w:r>
        <w:rPr>
          <w:rFonts w:hint="eastAsia" w:cs="微软雅黑" w:asciiTheme="minorEastAsia" w:hAnsiTheme="minorEastAsia" w:eastAsiaTheme="minorEastAsia"/>
          <w:kern w:val="0"/>
          <w:szCs w:val="21"/>
          <w:highlight w:val="none"/>
        </w:rPr>
        <w:t>位</w:t>
      </w:r>
      <w:r>
        <w:rPr>
          <w:rFonts w:hint="eastAsia" w:cs="微软雅黑" w:asciiTheme="minorEastAsia" w:hAnsiTheme="minorEastAsia" w:eastAsiaTheme="minorEastAsia"/>
          <w:spacing w:val="-2"/>
          <w:kern w:val="0"/>
          <w:szCs w:val="21"/>
          <w:highlight w:val="none"/>
        </w:rPr>
        <w:t>负</w:t>
      </w:r>
      <w:r>
        <w:rPr>
          <w:rFonts w:hint="eastAsia" w:cs="微软雅黑" w:asciiTheme="minorEastAsia" w:hAnsiTheme="minorEastAsia" w:eastAsiaTheme="minorEastAsia"/>
          <w:kern w:val="0"/>
          <w:szCs w:val="21"/>
          <w:highlight w:val="none"/>
        </w:rPr>
        <w:t>责人</w:t>
      </w:r>
      <w:r>
        <w:rPr>
          <w:rFonts w:hint="eastAsia" w:cs="微软雅黑" w:asciiTheme="minorEastAsia" w:hAnsiTheme="minorEastAsia" w:eastAsiaTheme="minorEastAsia"/>
          <w:spacing w:val="-2"/>
          <w:kern w:val="0"/>
          <w:szCs w:val="21"/>
          <w:highlight w:val="none"/>
        </w:rPr>
        <w:t>）</w:t>
      </w:r>
      <w:r>
        <w:rPr>
          <w:rFonts w:hint="eastAsia" w:asciiTheme="minorEastAsia" w:hAnsiTheme="minorEastAsia" w:eastAsiaTheme="minorEastAsia"/>
          <w:szCs w:val="21"/>
          <w:highlight w:val="none"/>
        </w:rPr>
        <w:t>或其授权的代理人</w:t>
      </w:r>
      <w:r>
        <w:rPr>
          <w:rFonts w:hint="eastAsia" w:asciiTheme="minorEastAsia" w:hAnsiTheme="minorEastAsia" w:eastAsiaTheme="minorEastAsia"/>
          <w:szCs w:val="21"/>
          <w:highlight w:val="none"/>
          <w:lang w:eastAsia="zh-CN"/>
        </w:rPr>
        <w:t>（签字或签章）</w:t>
      </w:r>
      <w:r>
        <w:rPr>
          <w:rFonts w:hint="eastAsia" w:asciiTheme="minorEastAsia" w:hAnsiTheme="minorEastAsia" w:eastAsiaTheme="minorEastAsia"/>
          <w:szCs w:val="21"/>
          <w:highlight w:val="none"/>
        </w:rPr>
        <w:t>：</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rPr>
        <w:t>_</w:t>
      </w:r>
    </w:p>
    <w:p w14:paraId="4E56DC93">
      <w:pPr>
        <w:adjustRightInd w:val="0"/>
        <w:snapToGrid w:val="0"/>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日期：</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rPr>
        <w:t>年</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rPr>
        <w:t>月</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rPr>
        <w:t>日</w:t>
      </w:r>
    </w:p>
    <w:p w14:paraId="5A229764">
      <w:pPr>
        <w:adjustRightInd w:val="0"/>
        <w:snapToGrid w:val="0"/>
        <w:spacing w:line="360" w:lineRule="auto"/>
        <w:rPr>
          <w:rFonts w:asciiTheme="minorEastAsia" w:hAnsiTheme="minorEastAsia" w:eastAsiaTheme="minorEastAsia"/>
          <w:szCs w:val="21"/>
          <w:highlight w:val="none"/>
        </w:rPr>
      </w:pPr>
      <w:r>
        <w:rPr>
          <w:rFonts w:asciiTheme="minorEastAsia" w:hAnsiTheme="minorEastAsia" w:eastAsiaTheme="minorEastAsia"/>
          <w:szCs w:val="21"/>
          <w:highlight w:val="none"/>
        </w:rPr>
        <w:br w:type="page"/>
      </w:r>
      <w:bookmarkStart w:id="152" w:name="_Toc29913951"/>
    </w:p>
    <w:bookmarkEnd w:id="152"/>
    <w:p w14:paraId="04358F2C">
      <w:pPr>
        <w:rPr>
          <w:rFonts w:hint="eastAsia" w:ascii="黑体" w:hAnsi="黑体" w:eastAsia="黑体"/>
          <w:sz w:val="28"/>
          <w:szCs w:val="28"/>
          <w:highlight w:val="none"/>
        </w:rPr>
      </w:pPr>
      <w:bookmarkStart w:id="153" w:name="_Toc29913953"/>
    </w:p>
    <w:p w14:paraId="17A77711">
      <w:pPr>
        <w:widowControl/>
        <w:adjustRightInd w:val="0"/>
        <w:snapToGrid w:val="0"/>
        <w:spacing w:line="360" w:lineRule="auto"/>
        <w:jc w:val="center"/>
        <w:rPr>
          <w:rFonts w:ascii="黑体" w:hAnsi="黑体" w:eastAsia="黑体"/>
          <w:sz w:val="28"/>
          <w:szCs w:val="28"/>
          <w:highlight w:val="none"/>
        </w:rPr>
      </w:pPr>
      <w:r>
        <w:rPr>
          <w:rFonts w:hint="eastAsia" w:ascii="黑体" w:hAnsi="黑体" w:eastAsia="黑体"/>
          <w:sz w:val="28"/>
          <w:szCs w:val="28"/>
          <w:highlight w:val="none"/>
        </w:rPr>
        <w:t>三、法定代表人（单位负责人）身份证明</w:t>
      </w:r>
      <w:bookmarkEnd w:id="153"/>
    </w:p>
    <w:p w14:paraId="06950019">
      <w:pPr>
        <w:tabs>
          <w:tab w:val="left" w:pos="3880"/>
        </w:tabs>
        <w:autoSpaceDE w:val="0"/>
        <w:autoSpaceDN w:val="0"/>
        <w:adjustRightInd w:val="0"/>
        <w:snapToGrid w:val="0"/>
        <w:spacing w:line="360" w:lineRule="auto"/>
        <w:ind w:left="100" w:right="-20"/>
        <w:jc w:val="left"/>
        <w:rPr>
          <w:rFonts w:cs="微软雅黑" w:asciiTheme="minorEastAsia" w:hAnsiTheme="minorEastAsia" w:eastAsiaTheme="minorEastAsia"/>
          <w:kern w:val="0"/>
          <w:position w:val="-4"/>
          <w:szCs w:val="21"/>
          <w:highlight w:val="none"/>
        </w:rPr>
      </w:pPr>
    </w:p>
    <w:p w14:paraId="6E33580E">
      <w:pPr>
        <w:tabs>
          <w:tab w:val="left" w:pos="3880"/>
        </w:tabs>
        <w:autoSpaceDE w:val="0"/>
        <w:autoSpaceDN w:val="0"/>
        <w:adjustRightInd w:val="0"/>
        <w:snapToGrid w:val="0"/>
        <w:spacing w:line="360" w:lineRule="auto"/>
        <w:ind w:left="100" w:right="-20"/>
        <w:jc w:val="left"/>
        <w:rPr>
          <w:rFonts w:cs="微软雅黑" w:asciiTheme="minorEastAsia" w:hAnsiTheme="minorEastAsia" w:eastAsiaTheme="minorEastAsia"/>
          <w:kern w:val="0"/>
          <w:szCs w:val="21"/>
          <w:highlight w:val="none"/>
        </w:rPr>
      </w:pPr>
      <w:r>
        <w:rPr>
          <w:rFonts w:hint="eastAsia" w:cs="微软雅黑" w:asciiTheme="minorEastAsia" w:hAnsiTheme="minorEastAsia" w:eastAsiaTheme="minorEastAsia"/>
          <w:kern w:val="0"/>
          <w:position w:val="-4"/>
          <w:szCs w:val="21"/>
          <w:highlight w:val="none"/>
        </w:rPr>
        <w:t>投标</w:t>
      </w:r>
      <w:r>
        <w:rPr>
          <w:rFonts w:hint="eastAsia" w:cs="微软雅黑" w:asciiTheme="minorEastAsia" w:hAnsiTheme="minorEastAsia" w:eastAsiaTheme="minorEastAsia"/>
          <w:spacing w:val="-2"/>
          <w:kern w:val="0"/>
          <w:position w:val="-4"/>
          <w:szCs w:val="21"/>
          <w:highlight w:val="none"/>
        </w:rPr>
        <w:t>人</w:t>
      </w:r>
      <w:r>
        <w:rPr>
          <w:rFonts w:hint="eastAsia" w:cs="微软雅黑" w:asciiTheme="minorEastAsia" w:hAnsiTheme="minorEastAsia" w:eastAsiaTheme="minorEastAsia"/>
          <w:kern w:val="0"/>
          <w:position w:val="-4"/>
          <w:szCs w:val="21"/>
          <w:highlight w:val="none"/>
        </w:rPr>
        <w:t>名</w:t>
      </w:r>
      <w:r>
        <w:rPr>
          <w:rFonts w:hint="eastAsia" w:cs="微软雅黑" w:asciiTheme="minorEastAsia" w:hAnsiTheme="minorEastAsia" w:eastAsiaTheme="minorEastAsia"/>
          <w:spacing w:val="-2"/>
          <w:kern w:val="0"/>
          <w:position w:val="-4"/>
          <w:szCs w:val="21"/>
          <w:highlight w:val="none"/>
        </w:rPr>
        <w:t>称</w:t>
      </w:r>
      <w:r>
        <w:rPr>
          <w:rFonts w:hint="eastAsia" w:cs="微软雅黑" w:asciiTheme="minorEastAsia" w:hAnsiTheme="minorEastAsia" w:eastAsiaTheme="minorEastAsia"/>
          <w:kern w:val="0"/>
          <w:position w:val="-4"/>
          <w:szCs w:val="21"/>
          <w:highlight w:val="none"/>
        </w:rPr>
        <w:t>：</w:t>
      </w:r>
      <w:r>
        <w:rPr>
          <w:rFonts w:hint="eastAsia" w:ascii="宋体" w:hAnsi="宋体"/>
          <w:szCs w:val="21"/>
          <w:highlight w:val="none"/>
          <w:u w:val="single"/>
        </w:rPr>
        <w:t xml:space="preserve">                 </w:t>
      </w:r>
    </w:p>
    <w:p w14:paraId="4ECFD442">
      <w:pPr>
        <w:tabs>
          <w:tab w:val="left" w:pos="2400"/>
          <w:tab w:val="left" w:pos="3880"/>
          <w:tab w:val="left" w:pos="5340"/>
          <w:tab w:val="left" w:pos="6820"/>
        </w:tabs>
        <w:autoSpaceDE w:val="0"/>
        <w:autoSpaceDN w:val="0"/>
        <w:adjustRightInd w:val="0"/>
        <w:snapToGrid w:val="0"/>
        <w:spacing w:line="360" w:lineRule="auto"/>
        <w:ind w:left="100" w:right="-20"/>
        <w:jc w:val="left"/>
        <w:rPr>
          <w:rFonts w:cs="微软雅黑" w:asciiTheme="minorEastAsia" w:hAnsiTheme="minorEastAsia" w:eastAsiaTheme="minorEastAsia"/>
          <w:kern w:val="0"/>
          <w:position w:val="-2"/>
          <w:szCs w:val="21"/>
          <w:highlight w:val="none"/>
        </w:rPr>
      </w:pPr>
      <w:r>
        <w:rPr>
          <w:rFonts w:hint="eastAsia" w:cs="微软雅黑" w:asciiTheme="minorEastAsia" w:hAnsiTheme="minorEastAsia" w:eastAsiaTheme="minorEastAsia"/>
          <w:kern w:val="0"/>
          <w:position w:val="-2"/>
          <w:szCs w:val="21"/>
          <w:highlight w:val="none"/>
        </w:rPr>
        <w:t>统一社会信用代码：</w:t>
      </w:r>
      <w:r>
        <w:rPr>
          <w:rFonts w:hint="eastAsia" w:ascii="宋体" w:hAnsi="宋体"/>
          <w:szCs w:val="21"/>
          <w:highlight w:val="none"/>
          <w:u w:val="single"/>
        </w:rPr>
        <w:t xml:space="preserve">                 </w:t>
      </w:r>
    </w:p>
    <w:p w14:paraId="37016BC9">
      <w:pPr>
        <w:tabs>
          <w:tab w:val="left" w:pos="2400"/>
          <w:tab w:val="left" w:pos="3880"/>
          <w:tab w:val="left" w:pos="5340"/>
          <w:tab w:val="left" w:pos="6820"/>
        </w:tabs>
        <w:autoSpaceDE w:val="0"/>
        <w:autoSpaceDN w:val="0"/>
        <w:adjustRightInd w:val="0"/>
        <w:snapToGrid w:val="0"/>
        <w:spacing w:line="360" w:lineRule="auto"/>
        <w:ind w:left="100" w:right="-20"/>
        <w:jc w:val="left"/>
        <w:rPr>
          <w:rFonts w:cs="微软雅黑" w:asciiTheme="minorEastAsia" w:hAnsiTheme="minorEastAsia" w:eastAsiaTheme="minorEastAsia"/>
          <w:kern w:val="0"/>
          <w:position w:val="-2"/>
          <w:szCs w:val="21"/>
          <w:highlight w:val="none"/>
        </w:rPr>
      </w:pPr>
      <w:r>
        <w:rPr>
          <w:rFonts w:hint="eastAsia" w:cs="微软雅黑" w:asciiTheme="minorEastAsia" w:hAnsiTheme="minorEastAsia" w:eastAsiaTheme="minorEastAsia"/>
          <w:kern w:val="0"/>
          <w:position w:val="-2"/>
          <w:szCs w:val="21"/>
          <w:highlight w:val="none"/>
        </w:rPr>
        <w:t>注册地址：</w:t>
      </w:r>
      <w:r>
        <w:rPr>
          <w:rFonts w:hint="eastAsia" w:ascii="宋体" w:hAnsi="宋体"/>
          <w:szCs w:val="21"/>
          <w:highlight w:val="none"/>
          <w:u w:val="single"/>
        </w:rPr>
        <w:t xml:space="preserve">                 </w:t>
      </w:r>
    </w:p>
    <w:p w14:paraId="51B67E98">
      <w:pPr>
        <w:tabs>
          <w:tab w:val="left" w:pos="2400"/>
          <w:tab w:val="left" w:pos="3880"/>
          <w:tab w:val="left" w:pos="5340"/>
          <w:tab w:val="left" w:pos="6820"/>
        </w:tabs>
        <w:autoSpaceDE w:val="0"/>
        <w:autoSpaceDN w:val="0"/>
        <w:adjustRightInd w:val="0"/>
        <w:snapToGrid w:val="0"/>
        <w:spacing w:line="360" w:lineRule="auto"/>
        <w:ind w:left="102" w:right="-23" w:firstLine="420" w:firstLineChars="200"/>
        <w:jc w:val="left"/>
        <w:rPr>
          <w:rFonts w:cs="微软雅黑" w:asciiTheme="minorEastAsia" w:hAnsiTheme="minorEastAsia" w:eastAsiaTheme="minorEastAsia"/>
          <w:kern w:val="0"/>
          <w:szCs w:val="21"/>
          <w:highlight w:val="none"/>
        </w:rPr>
      </w:pPr>
      <w:r>
        <w:rPr>
          <w:rFonts w:hint="eastAsia" w:cs="微软雅黑" w:asciiTheme="minorEastAsia" w:hAnsiTheme="minorEastAsia" w:eastAsiaTheme="minorEastAsia"/>
          <w:kern w:val="0"/>
          <w:position w:val="-2"/>
          <w:szCs w:val="21"/>
          <w:highlight w:val="none"/>
        </w:rPr>
        <w:t>姓名</w:t>
      </w:r>
      <w:r>
        <w:rPr>
          <w:rFonts w:hint="eastAsia" w:cs="微软雅黑" w:asciiTheme="minorEastAsia" w:hAnsiTheme="minorEastAsia" w:eastAsiaTheme="minorEastAsia"/>
          <w:spacing w:val="-2"/>
          <w:kern w:val="0"/>
          <w:position w:val="-2"/>
          <w:szCs w:val="21"/>
          <w:highlight w:val="none"/>
        </w:rPr>
        <w:t>：</w:t>
      </w:r>
      <w:r>
        <w:rPr>
          <w:rFonts w:hint="eastAsia" w:ascii="宋体" w:hAnsi="宋体"/>
          <w:szCs w:val="21"/>
          <w:highlight w:val="none"/>
          <w:u w:val="single"/>
        </w:rPr>
        <w:t xml:space="preserve">         </w:t>
      </w:r>
      <w:r>
        <w:rPr>
          <w:rFonts w:hint="eastAsia" w:cs="微软雅黑" w:asciiTheme="minorEastAsia" w:hAnsiTheme="minorEastAsia" w:eastAsiaTheme="minorEastAsia"/>
          <w:kern w:val="0"/>
          <w:position w:val="-2"/>
          <w:szCs w:val="21"/>
          <w:highlight w:val="none"/>
        </w:rPr>
        <w:t>性别</w:t>
      </w:r>
      <w:r>
        <w:rPr>
          <w:rFonts w:hint="eastAsia" w:cs="微软雅黑" w:asciiTheme="minorEastAsia" w:hAnsiTheme="minorEastAsia" w:eastAsiaTheme="minorEastAsia"/>
          <w:spacing w:val="-2"/>
          <w:kern w:val="0"/>
          <w:position w:val="-2"/>
          <w:szCs w:val="21"/>
          <w:highlight w:val="none"/>
        </w:rPr>
        <w:t>：</w:t>
      </w:r>
      <w:r>
        <w:rPr>
          <w:rFonts w:hint="eastAsia" w:ascii="宋体" w:hAnsi="宋体"/>
          <w:szCs w:val="21"/>
          <w:highlight w:val="none"/>
          <w:u w:val="single"/>
        </w:rPr>
        <w:t xml:space="preserve">         </w:t>
      </w:r>
      <w:r>
        <w:rPr>
          <w:rFonts w:hint="eastAsia" w:cs="微软雅黑" w:asciiTheme="minorEastAsia" w:hAnsiTheme="minorEastAsia" w:eastAsiaTheme="minorEastAsia"/>
          <w:kern w:val="0"/>
          <w:position w:val="-2"/>
          <w:szCs w:val="21"/>
          <w:highlight w:val="none"/>
        </w:rPr>
        <w:t>年</w:t>
      </w:r>
      <w:r>
        <w:rPr>
          <w:rFonts w:hint="eastAsia" w:cs="微软雅黑" w:asciiTheme="minorEastAsia" w:hAnsiTheme="minorEastAsia" w:eastAsiaTheme="minorEastAsia"/>
          <w:spacing w:val="-2"/>
          <w:kern w:val="0"/>
          <w:position w:val="-2"/>
          <w:szCs w:val="21"/>
          <w:highlight w:val="none"/>
        </w:rPr>
        <w:t>龄</w:t>
      </w:r>
      <w:r>
        <w:rPr>
          <w:rFonts w:hint="eastAsia" w:cs="微软雅黑" w:asciiTheme="minorEastAsia" w:hAnsiTheme="minorEastAsia" w:eastAsiaTheme="minorEastAsia"/>
          <w:kern w:val="0"/>
          <w:position w:val="-2"/>
          <w:szCs w:val="21"/>
          <w:highlight w:val="none"/>
        </w:rPr>
        <w:t>：</w:t>
      </w:r>
      <w:r>
        <w:rPr>
          <w:rFonts w:hint="eastAsia" w:ascii="宋体" w:hAnsi="宋体"/>
          <w:szCs w:val="21"/>
          <w:highlight w:val="none"/>
          <w:u w:val="single"/>
        </w:rPr>
        <w:t xml:space="preserve">         </w:t>
      </w:r>
      <w:r>
        <w:rPr>
          <w:rFonts w:hint="eastAsia" w:cs="微软雅黑" w:asciiTheme="minorEastAsia" w:hAnsiTheme="minorEastAsia" w:eastAsiaTheme="minorEastAsia"/>
          <w:kern w:val="0"/>
          <w:position w:val="-2"/>
          <w:szCs w:val="21"/>
          <w:highlight w:val="none"/>
        </w:rPr>
        <w:t>职</w:t>
      </w:r>
      <w:r>
        <w:rPr>
          <w:rFonts w:hint="eastAsia" w:cs="微软雅黑" w:asciiTheme="minorEastAsia" w:hAnsiTheme="minorEastAsia" w:eastAsiaTheme="minorEastAsia"/>
          <w:spacing w:val="-2"/>
          <w:kern w:val="0"/>
          <w:position w:val="-2"/>
          <w:szCs w:val="21"/>
          <w:highlight w:val="none"/>
        </w:rPr>
        <w:t>务</w:t>
      </w:r>
      <w:r>
        <w:rPr>
          <w:rFonts w:hint="eastAsia" w:cs="微软雅黑" w:asciiTheme="minorEastAsia" w:hAnsiTheme="minorEastAsia" w:eastAsiaTheme="minorEastAsia"/>
          <w:kern w:val="0"/>
          <w:position w:val="-2"/>
          <w:szCs w:val="21"/>
          <w:highlight w:val="none"/>
        </w:rPr>
        <w:t>：</w:t>
      </w:r>
      <w:r>
        <w:rPr>
          <w:rFonts w:hint="eastAsia" w:ascii="宋体" w:hAnsi="宋体"/>
          <w:szCs w:val="21"/>
          <w:highlight w:val="none"/>
          <w:u w:val="single"/>
        </w:rPr>
        <w:t xml:space="preserve">         </w:t>
      </w:r>
      <w:r>
        <w:rPr>
          <w:rFonts w:hint="eastAsia" w:cs="微软雅黑" w:asciiTheme="minorEastAsia" w:hAnsiTheme="minorEastAsia" w:eastAsiaTheme="minorEastAsia"/>
          <w:kern w:val="0"/>
          <w:position w:val="-2"/>
          <w:szCs w:val="21"/>
          <w:highlight w:val="none"/>
        </w:rPr>
        <w:t>系</w:t>
      </w:r>
      <w:r>
        <w:rPr>
          <w:rFonts w:hint="eastAsia" w:ascii="宋体" w:hAnsi="宋体"/>
          <w:szCs w:val="21"/>
          <w:highlight w:val="none"/>
          <w:u w:val="single"/>
        </w:rPr>
        <w:t xml:space="preserve">         </w:t>
      </w:r>
      <w:r>
        <w:rPr>
          <w:rFonts w:hint="eastAsia" w:cs="微软雅黑" w:asciiTheme="minorEastAsia" w:hAnsiTheme="minorEastAsia" w:eastAsiaTheme="minorEastAsia"/>
          <w:spacing w:val="-2"/>
          <w:kern w:val="0"/>
          <w:position w:val="-2"/>
          <w:szCs w:val="21"/>
          <w:highlight w:val="none"/>
        </w:rPr>
        <w:t>（</w:t>
      </w:r>
      <w:r>
        <w:rPr>
          <w:rFonts w:hint="eastAsia" w:cs="微软雅黑" w:asciiTheme="minorEastAsia" w:hAnsiTheme="minorEastAsia" w:eastAsiaTheme="minorEastAsia"/>
          <w:kern w:val="0"/>
          <w:position w:val="-2"/>
          <w:szCs w:val="21"/>
          <w:highlight w:val="none"/>
        </w:rPr>
        <w:t>投</w:t>
      </w:r>
      <w:r>
        <w:rPr>
          <w:rFonts w:hint="eastAsia" w:cs="微软雅黑" w:asciiTheme="minorEastAsia" w:hAnsiTheme="minorEastAsia" w:eastAsiaTheme="minorEastAsia"/>
          <w:spacing w:val="-2"/>
          <w:kern w:val="0"/>
          <w:position w:val="-2"/>
          <w:szCs w:val="21"/>
          <w:highlight w:val="none"/>
        </w:rPr>
        <w:t>标</w:t>
      </w:r>
      <w:r>
        <w:rPr>
          <w:rFonts w:hint="eastAsia" w:cs="微软雅黑" w:asciiTheme="minorEastAsia" w:hAnsiTheme="minorEastAsia" w:eastAsiaTheme="minorEastAsia"/>
          <w:kern w:val="0"/>
          <w:position w:val="-2"/>
          <w:szCs w:val="21"/>
          <w:highlight w:val="none"/>
        </w:rPr>
        <w:t>人</w:t>
      </w:r>
      <w:r>
        <w:rPr>
          <w:rFonts w:hint="eastAsia" w:cs="微软雅黑" w:asciiTheme="minorEastAsia" w:hAnsiTheme="minorEastAsia" w:eastAsiaTheme="minorEastAsia"/>
          <w:spacing w:val="-2"/>
          <w:kern w:val="0"/>
          <w:position w:val="-2"/>
          <w:szCs w:val="21"/>
          <w:highlight w:val="none"/>
        </w:rPr>
        <w:t>名</w:t>
      </w:r>
      <w:r>
        <w:rPr>
          <w:rFonts w:hint="eastAsia" w:cs="微软雅黑" w:asciiTheme="minorEastAsia" w:hAnsiTheme="minorEastAsia" w:eastAsiaTheme="minorEastAsia"/>
          <w:kern w:val="0"/>
          <w:position w:val="-2"/>
          <w:szCs w:val="21"/>
          <w:highlight w:val="none"/>
        </w:rPr>
        <w:t>称</w:t>
      </w:r>
      <w:r>
        <w:rPr>
          <w:rFonts w:hint="eastAsia" w:cs="微软雅黑" w:asciiTheme="minorEastAsia" w:hAnsiTheme="minorEastAsia" w:eastAsiaTheme="minorEastAsia"/>
          <w:spacing w:val="-2"/>
          <w:kern w:val="0"/>
          <w:position w:val="-2"/>
          <w:szCs w:val="21"/>
          <w:highlight w:val="none"/>
        </w:rPr>
        <w:t>）</w:t>
      </w:r>
      <w:r>
        <w:rPr>
          <w:rFonts w:hint="eastAsia" w:cs="微软雅黑" w:asciiTheme="minorEastAsia" w:hAnsiTheme="minorEastAsia" w:eastAsiaTheme="minorEastAsia"/>
          <w:kern w:val="0"/>
          <w:position w:val="-2"/>
          <w:szCs w:val="21"/>
          <w:highlight w:val="none"/>
        </w:rPr>
        <w:t>的</w:t>
      </w:r>
      <w:r>
        <w:rPr>
          <w:rFonts w:hint="eastAsia" w:cs="微软雅黑" w:asciiTheme="minorEastAsia" w:hAnsiTheme="minorEastAsia" w:eastAsiaTheme="minorEastAsia"/>
          <w:spacing w:val="-2"/>
          <w:kern w:val="0"/>
          <w:position w:val="-2"/>
          <w:szCs w:val="21"/>
          <w:highlight w:val="none"/>
        </w:rPr>
        <w:t>法定</w:t>
      </w:r>
      <w:r>
        <w:rPr>
          <w:rFonts w:hint="eastAsia" w:cs="微软雅黑" w:asciiTheme="minorEastAsia" w:hAnsiTheme="minorEastAsia" w:eastAsiaTheme="minorEastAsia"/>
          <w:kern w:val="0"/>
          <w:position w:val="-2"/>
          <w:szCs w:val="21"/>
          <w:highlight w:val="none"/>
        </w:rPr>
        <w:t>代表</w:t>
      </w:r>
      <w:r>
        <w:rPr>
          <w:rFonts w:hint="eastAsia" w:cs="微软雅黑" w:asciiTheme="minorEastAsia" w:hAnsiTheme="minorEastAsia" w:eastAsiaTheme="minorEastAsia"/>
          <w:spacing w:val="-2"/>
          <w:kern w:val="0"/>
          <w:position w:val="-2"/>
          <w:szCs w:val="21"/>
          <w:highlight w:val="none"/>
        </w:rPr>
        <w:t>人</w:t>
      </w:r>
      <w:r>
        <w:rPr>
          <w:rFonts w:hint="eastAsia" w:cs="微软雅黑" w:asciiTheme="minorEastAsia" w:hAnsiTheme="minorEastAsia" w:eastAsiaTheme="minorEastAsia"/>
          <w:kern w:val="0"/>
          <w:position w:val="-2"/>
          <w:szCs w:val="21"/>
          <w:highlight w:val="none"/>
        </w:rPr>
        <w:t>（</w:t>
      </w:r>
      <w:r>
        <w:rPr>
          <w:rFonts w:hint="eastAsia" w:cs="微软雅黑" w:asciiTheme="minorEastAsia" w:hAnsiTheme="minorEastAsia" w:eastAsiaTheme="minorEastAsia"/>
          <w:spacing w:val="-2"/>
          <w:kern w:val="0"/>
          <w:position w:val="-2"/>
          <w:szCs w:val="21"/>
          <w:highlight w:val="none"/>
        </w:rPr>
        <w:t>单</w:t>
      </w:r>
      <w:r>
        <w:rPr>
          <w:rFonts w:hint="eastAsia" w:cs="微软雅黑" w:asciiTheme="minorEastAsia" w:hAnsiTheme="minorEastAsia" w:eastAsiaTheme="minorEastAsia"/>
          <w:kern w:val="0"/>
          <w:position w:val="-2"/>
          <w:szCs w:val="21"/>
          <w:highlight w:val="none"/>
        </w:rPr>
        <w:t>位</w:t>
      </w:r>
      <w:r>
        <w:rPr>
          <w:rFonts w:hint="eastAsia" w:cs="微软雅黑" w:asciiTheme="minorEastAsia" w:hAnsiTheme="minorEastAsia" w:eastAsiaTheme="minorEastAsia"/>
          <w:spacing w:val="-2"/>
          <w:kern w:val="0"/>
          <w:position w:val="-2"/>
          <w:szCs w:val="21"/>
          <w:highlight w:val="none"/>
        </w:rPr>
        <w:t>负</w:t>
      </w:r>
      <w:r>
        <w:rPr>
          <w:rFonts w:hint="eastAsia" w:cs="微软雅黑" w:asciiTheme="minorEastAsia" w:hAnsiTheme="minorEastAsia" w:eastAsiaTheme="minorEastAsia"/>
          <w:kern w:val="0"/>
          <w:position w:val="-2"/>
          <w:szCs w:val="21"/>
          <w:highlight w:val="none"/>
        </w:rPr>
        <w:t>责</w:t>
      </w:r>
      <w:r>
        <w:rPr>
          <w:rFonts w:hint="eastAsia" w:cs="微软雅黑" w:asciiTheme="minorEastAsia" w:hAnsiTheme="minorEastAsia" w:eastAsiaTheme="minorEastAsia"/>
          <w:spacing w:val="-2"/>
          <w:kern w:val="0"/>
          <w:position w:val="-2"/>
          <w:szCs w:val="21"/>
          <w:highlight w:val="none"/>
        </w:rPr>
        <w:t>人</w:t>
      </w:r>
      <w:r>
        <w:rPr>
          <w:rFonts w:hint="eastAsia" w:cs="微软雅黑" w:asciiTheme="minorEastAsia" w:hAnsiTheme="minorEastAsia" w:eastAsiaTheme="minorEastAsia"/>
          <w:spacing w:val="-106"/>
          <w:kern w:val="0"/>
          <w:position w:val="-2"/>
          <w:szCs w:val="21"/>
          <w:highlight w:val="none"/>
        </w:rPr>
        <w:t>）</w:t>
      </w:r>
      <w:r>
        <w:rPr>
          <w:rFonts w:hint="eastAsia" w:cs="微软雅黑" w:asciiTheme="minorEastAsia" w:hAnsiTheme="minorEastAsia" w:eastAsiaTheme="minorEastAsia"/>
          <w:kern w:val="0"/>
          <w:position w:val="-2"/>
          <w:szCs w:val="21"/>
          <w:highlight w:val="none"/>
        </w:rPr>
        <w:t>。</w:t>
      </w:r>
    </w:p>
    <w:p w14:paraId="53F4534E">
      <w:pPr>
        <w:autoSpaceDE w:val="0"/>
        <w:autoSpaceDN w:val="0"/>
        <w:adjustRightInd w:val="0"/>
        <w:snapToGrid w:val="0"/>
        <w:spacing w:line="360" w:lineRule="auto"/>
        <w:ind w:left="520" w:right="-20"/>
        <w:jc w:val="left"/>
        <w:rPr>
          <w:rFonts w:cs="微软雅黑" w:asciiTheme="minorEastAsia" w:hAnsiTheme="minorEastAsia" w:eastAsiaTheme="minorEastAsia"/>
          <w:kern w:val="0"/>
          <w:szCs w:val="21"/>
          <w:highlight w:val="none"/>
        </w:rPr>
      </w:pPr>
      <w:r>
        <w:rPr>
          <w:rFonts w:hint="eastAsia" w:cs="微软雅黑" w:asciiTheme="minorEastAsia" w:hAnsiTheme="minorEastAsia" w:eastAsiaTheme="minorEastAsia"/>
          <w:kern w:val="0"/>
          <w:szCs w:val="21"/>
          <w:highlight w:val="none"/>
        </w:rPr>
        <w:t>特此</w:t>
      </w:r>
      <w:r>
        <w:rPr>
          <w:rFonts w:hint="eastAsia" w:cs="微软雅黑" w:asciiTheme="minorEastAsia" w:hAnsiTheme="minorEastAsia" w:eastAsiaTheme="minorEastAsia"/>
          <w:spacing w:val="-2"/>
          <w:kern w:val="0"/>
          <w:szCs w:val="21"/>
          <w:highlight w:val="none"/>
        </w:rPr>
        <w:t>证</w:t>
      </w:r>
      <w:r>
        <w:rPr>
          <w:rFonts w:hint="eastAsia" w:cs="微软雅黑" w:asciiTheme="minorEastAsia" w:hAnsiTheme="minorEastAsia" w:eastAsiaTheme="minorEastAsia"/>
          <w:kern w:val="0"/>
          <w:szCs w:val="21"/>
          <w:highlight w:val="none"/>
        </w:rPr>
        <w:t>明。</w:t>
      </w:r>
    </w:p>
    <w:p w14:paraId="107CF75E">
      <w:pPr>
        <w:autoSpaceDE w:val="0"/>
        <w:autoSpaceDN w:val="0"/>
        <w:adjustRightInd w:val="0"/>
        <w:snapToGrid w:val="0"/>
        <w:spacing w:line="360" w:lineRule="auto"/>
        <w:ind w:left="100" w:right="4231"/>
        <w:jc w:val="left"/>
        <w:rPr>
          <w:rFonts w:cs="微软雅黑" w:asciiTheme="minorEastAsia" w:hAnsiTheme="minorEastAsia" w:eastAsiaTheme="minorEastAsia"/>
          <w:kern w:val="0"/>
          <w:szCs w:val="21"/>
          <w:highlight w:val="none"/>
        </w:rPr>
      </w:pPr>
      <w:r>
        <w:rPr>
          <w:rFonts w:hint="eastAsia" w:cs="微软雅黑" w:asciiTheme="minorEastAsia" w:hAnsiTheme="minorEastAsia" w:eastAsiaTheme="minorEastAsia"/>
          <w:kern w:val="0"/>
          <w:szCs w:val="21"/>
          <w:highlight w:val="none"/>
        </w:rPr>
        <w:t>附：</w:t>
      </w:r>
      <w:r>
        <w:rPr>
          <w:rFonts w:hint="eastAsia" w:cs="微软雅黑" w:asciiTheme="minorEastAsia" w:hAnsiTheme="minorEastAsia" w:eastAsiaTheme="minorEastAsia"/>
          <w:spacing w:val="-2"/>
          <w:kern w:val="0"/>
          <w:szCs w:val="21"/>
          <w:highlight w:val="none"/>
        </w:rPr>
        <w:t>法</w:t>
      </w:r>
      <w:r>
        <w:rPr>
          <w:rFonts w:hint="eastAsia" w:cs="微软雅黑" w:asciiTheme="minorEastAsia" w:hAnsiTheme="minorEastAsia" w:eastAsiaTheme="minorEastAsia"/>
          <w:kern w:val="0"/>
          <w:szCs w:val="21"/>
          <w:highlight w:val="none"/>
        </w:rPr>
        <w:t>定</w:t>
      </w:r>
      <w:r>
        <w:rPr>
          <w:rFonts w:hint="eastAsia" w:cs="微软雅黑" w:asciiTheme="minorEastAsia" w:hAnsiTheme="minorEastAsia" w:eastAsiaTheme="minorEastAsia"/>
          <w:spacing w:val="-2"/>
          <w:kern w:val="0"/>
          <w:szCs w:val="21"/>
          <w:highlight w:val="none"/>
        </w:rPr>
        <w:t>代</w:t>
      </w:r>
      <w:r>
        <w:rPr>
          <w:rFonts w:hint="eastAsia" w:cs="微软雅黑" w:asciiTheme="minorEastAsia" w:hAnsiTheme="minorEastAsia" w:eastAsiaTheme="minorEastAsia"/>
          <w:kern w:val="0"/>
          <w:szCs w:val="21"/>
          <w:highlight w:val="none"/>
        </w:rPr>
        <w:t>表</w:t>
      </w:r>
      <w:r>
        <w:rPr>
          <w:rFonts w:hint="eastAsia" w:cs="微软雅黑" w:asciiTheme="minorEastAsia" w:hAnsiTheme="minorEastAsia" w:eastAsiaTheme="minorEastAsia"/>
          <w:spacing w:val="-2"/>
          <w:kern w:val="0"/>
          <w:szCs w:val="21"/>
          <w:highlight w:val="none"/>
        </w:rPr>
        <w:t>人</w:t>
      </w:r>
      <w:r>
        <w:rPr>
          <w:rFonts w:hint="eastAsia" w:cs="微软雅黑" w:asciiTheme="minorEastAsia" w:hAnsiTheme="minorEastAsia" w:eastAsiaTheme="minorEastAsia"/>
          <w:kern w:val="0"/>
          <w:szCs w:val="21"/>
          <w:highlight w:val="none"/>
        </w:rPr>
        <w:t>（</w:t>
      </w:r>
      <w:r>
        <w:rPr>
          <w:rFonts w:hint="eastAsia" w:cs="微软雅黑" w:asciiTheme="minorEastAsia" w:hAnsiTheme="minorEastAsia" w:eastAsiaTheme="minorEastAsia"/>
          <w:spacing w:val="-2"/>
          <w:kern w:val="0"/>
          <w:szCs w:val="21"/>
          <w:highlight w:val="none"/>
        </w:rPr>
        <w:t>单</w:t>
      </w:r>
      <w:r>
        <w:rPr>
          <w:rFonts w:hint="eastAsia" w:cs="微软雅黑" w:asciiTheme="minorEastAsia" w:hAnsiTheme="minorEastAsia" w:eastAsiaTheme="minorEastAsia"/>
          <w:kern w:val="0"/>
          <w:szCs w:val="21"/>
          <w:highlight w:val="none"/>
        </w:rPr>
        <w:t>位</w:t>
      </w:r>
      <w:r>
        <w:rPr>
          <w:rFonts w:hint="eastAsia" w:cs="微软雅黑" w:asciiTheme="minorEastAsia" w:hAnsiTheme="minorEastAsia" w:eastAsiaTheme="minorEastAsia"/>
          <w:spacing w:val="-2"/>
          <w:kern w:val="0"/>
          <w:szCs w:val="21"/>
          <w:highlight w:val="none"/>
        </w:rPr>
        <w:t>负</w:t>
      </w:r>
      <w:r>
        <w:rPr>
          <w:rFonts w:hint="eastAsia" w:cs="微软雅黑" w:asciiTheme="minorEastAsia" w:hAnsiTheme="minorEastAsia" w:eastAsiaTheme="minorEastAsia"/>
          <w:kern w:val="0"/>
          <w:szCs w:val="21"/>
          <w:highlight w:val="none"/>
        </w:rPr>
        <w:t>责人</w:t>
      </w:r>
      <w:r>
        <w:rPr>
          <w:rFonts w:hint="eastAsia" w:cs="微软雅黑" w:asciiTheme="minorEastAsia" w:hAnsiTheme="minorEastAsia" w:eastAsiaTheme="minorEastAsia"/>
          <w:spacing w:val="-2"/>
          <w:kern w:val="0"/>
          <w:szCs w:val="21"/>
          <w:highlight w:val="none"/>
        </w:rPr>
        <w:t>）</w:t>
      </w:r>
      <w:r>
        <w:rPr>
          <w:rFonts w:hint="eastAsia" w:cs="微软雅黑" w:asciiTheme="minorEastAsia" w:hAnsiTheme="minorEastAsia" w:eastAsiaTheme="minorEastAsia"/>
          <w:kern w:val="0"/>
          <w:szCs w:val="21"/>
          <w:highlight w:val="none"/>
        </w:rPr>
        <w:t>身</w:t>
      </w:r>
      <w:r>
        <w:rPr>
          <w:rFonts w:hint="eastAsia" w:cs="微软雅黑" w:asciiTheme="minorEastAsia" w:hAnsiTheme="minorEastAsia" w:eastAsiaTheme="minorEastAsia"/>
          <w:spacing w:val="-2"/>
          <w:kern w:val="0"/>
          <w:szCs w:val="21"/>
          <w:highlight w:val="none"/>
        </w:rPr>
        <w:t>份</w:t>
      </w:r>
      <w:r>
        <w:rPr>
          <w:rFonts w:hint="eastAsia" w:cs="微软雅黑" w:asciiTheme="minorEastAsia" w:hAnsiTheme="minorEastAsia" w:eastAsiaTheme="minorEastAsia"/>
          <w:kern w:val="0"/>
          <w:szCs w:val="21"/>
          <w:highlight w:val="none"/>
        </w:rPr>
        <w:t>证</w:t>
      </w:r>
      <w:r>
        <w:rPr>
          <w:rFonts w:hint="eastAsia" w:cs="微软雅黑" w:asciiTheme="minorEastAsia" w:hAnsiTheme="minorEastAsia" w:eastAsiaTheme="minorEastAsia"/>
          <w:spacing w:val="-2"/>
          <w:kern w:val="0"/>
          <w:szCs w:val="21"/>
          <w:highlight w:val="none"/>
        </w:rPr>
        <w:t>复</w:t>
      </w:r>
      <w:r>
        <w:rPr>
          <w:rFonts w:hint="eastAsia" w:cs="微软雅黑" w:asciiTheme="minorEastAsia" w:hAnsiTheme="minorEastAsia" w:eastAsiaTheme="minorEastAsia"/>
          <w:kern w:val="0"/>
          <w:szCs w:val="21"/>
          <w:highlight w:val="none"/>
        </w:rPr>
        <w:t>印</w:t>
      </w:r>
      <w:r>
        <w:rPr>
          <w:rFonts w:hint="eastAsia" w:cs="微软雅黑" w:asciiTheme="minorEastAsia" w:hAnsiTheme="minorEastAsia" w:eastAsiaTheme="minorEastAsia"/>
          <w:spacing w:val="-2"/>
          <w:kern w:val="0"/>
          <w:szCs w:val="21"/>
          <w:highlight w:val="none"/>
        </w:rPr>
        <w:t>件</w:t>
      </w:r>
      <w:r>
        <w:rPr>
          <w:rFonts w:hint="eastAsia" w:cs="微软雅黑" w:asciiTheme="minorEastAsia" w:hAnsiTheme="minorEastAsia" w:eastAsiaTheme="minorEastAsia"/>
          <w:kern w:val="0"/>
          <w:szCs w:val="21"/>
          <w:highlight w:val="none"/>
        </w:rPr>
        <w:t>。</w:t>
      </w:r>
    </w:p>
    <w:tbl>
      <w:tblPr>
        <w:tblStyle w:val="43"/>
        <w:tblW w:w="7797"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8"/>
        <w:gridCol w:w="3899"/>
      </w:tblGrid>
      <w:tr w14:paraId="22877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3898" w:type="dxa"/>
            <w:vAlign w:val="center"/>
          </w:tcPr>
          <w:p w14:paraId="45AE42D0">
            <w:pPr>
              <w:adjustRightInd w:val="0"/>
              <w:snapToGrid w:val="0"/>
              <w:spacing w:line="360" w:lineRule="auto"/>
              <w:jc w:val="center"/>
              <w:rPr>
                <w:rFonts w:ascii="宋体" w:hAnsi="宋体"/>
                <w:szCs w:val="21"/>
                <w:highlight w:val="none"/>
              </w:rPr>
            </w:pPr>
            <w:r>
              <w:rPr>
                <w:rFonts w:hint="eastAsia" w:ascii="宋体" w:hAnsi="宋体"/>
                <w:szCs w:val="21"/>
                <w:highlight w:val="none"/>
              </w:rPr>
              <w:t>身份证（正面）</w:t>
            </w:r>
            <w:r>
              <w:rPr>
                <w:rFonts w:hint="eastAsia" w:cs="微软雅黑" w:asciiTheme="minorEastAsia" w:hAnsiTheme="minorEastAsia" w:eastAsiaTheme="minorEastAsia"/>
                <w:spacing w:val="-2"/>
                <w:kern w:val="0"/>
                <w:szCs w:val="21"/>
                <w:highlight w:val="none"/>
              </w:rPr>
              <w:t>复</w:t>
            </w:r>
            <w:r>
              <w:rPr>
                <w:rFonts w:hint="eastAsia" w:cs="微软雅黑" w:asciiTheme="minorEastAsia" w:hAnsiTheme="minorEastAsia" w:eastAsiaTheme="minorEastAsia"/>
                <w:kern w:val="0"/>
                <w:szCs w:val="21"/>
                <w:highlight w:val="none"/>
              </w:rPr>
              <w:t>印</w:t>
            </w:r>
            <w:r>
              <w:rPr>
                <w:rFonts w:hint="eastAsia" w:cs="微软雅黑" w:asciiTheme="minorEastAsia" w:hAnsiTheme="minorEastAsia" w:eastAsiaTheme="minorEastAsia"/>
                <w:spacing w:val="-2"/>
                <w:kern w:val="0"/>
                <w:szCs w:val="21"/>
                <w:highlight w:val="none"/>
              </w:rPr>
              <w:t>件</w:t>
            </w:r>
          </w:p>
        </w:tc>
        <w:tc>
          <w:tcPr>
            <w:tcW w:w="3899" w:type="dxa"/>
            <w:vAlign w:val="center"/>
          </w:tcPr>
          <w:p w14:paraId="51EC3ACB">
            <w:pPr>
              <w:adjustRightInd w:val="0"/>
              <w:snapToGrid w:val="0"/>
              <w:spacing w:line="360" w:lineRule="auto"/>
              <w:jc w:val="center"/>
              <w:rPr>
                <w:rFonts w:ascii="宋体" w:hAnsi="宋体"/>
                <w:szCs w:val="21"/>
                <w:highlight w:val="none"/>
              </w:rPr>
            </w:pPr>
            <w:r>
              <w:rPr>
                <w:rFonts w:hint="eastAsia" w:ascii="宋体" w:hAnsi="宋体"/>
                <w:szCs w:val="21"/>
                <w:highlight w:val="none"/>
              </w:rPr>
              <w:t>身份证（反面）</w:t>
            </w:r>
            <w:r>
              <w:rPr>
                <w:rFonts w:hint="eastAsia" w:cs="微软雅黑" w:asciiTheme="minorEastAsia" w:hAnsiTheme="minorEastAsia" w:eastAsiaTheme="minorEastAsia"/>
                <w:spacing w:val="-2"/>
                <w:kern w:val="0"/>
                <w:szCs w:val="21"/>
                <w:highlight w:val="none"/>
              </w:rPr>
              <w:t>复</w:t>
            </w:r>
            <w:r>
              <w:rPr>
                <w:rFonts w:hint="eastAsia" w:cs="微软雅黑" w:asciiTheme="minorEastAsia" w:hAnsiTheme="minorEastAsia" w:eastAsiaTheme="minorEastAsia"/>
                <w:kern w:val="0"/>
                <w:szCs w:val="21"/>
                <w:highlight w:val="none"/>
              </w:rPr>
              <w:t>印</w:t>
            </w:r>
            <w:r>
              <w:rPr>
                <w:rFonts w:hint="eastAsia" w:cs="微软雅黑" w:asciiTheme="minorEastAsia" w:hAnsiTheme="minorEastAsia" w:eastAsiaTheme="minorEastAsia"/>
                <w:spacing w:val="-2"/>
                <w:kern w:val="0"/>
                <w:szCs w:val="21"/>
                <w:highlight w:val="none"/>
              </w:rPr>
              <w:t>件</w:t>
            </w:r>
          </w:p>
        </w:tc>
      </w:tr>
    </w:tbl>
    <w:p w14:paraId="7BA73253">
      <w:pPr>
        <w:adjustRightInd w:val="0"/>
        <w:snapToGrid w:val="0"/>
        <w:spacing w:line="360" w:lineRule="auto"/>
        <w:rPr>
          <w:rFonts w:ascii="宋体" w:hAnsi="宋体"/>
          <w:szCs w:val="21"/>
          <w:highlight w:val="none"/>
        </w:rPr>
      </w:pPr>
    </w:p>
    <w:p w14:paraId="6A2F5F53">
      <w:pPr>
        <w:adjustRightInd w:val="0"/>
        <w:snapToGrid w:val="0"/>
        <w:spacing w:line="360" w:lineRule="auto"/>
        <w:rPr>
          <w:rFonts w:ascii="宋体" w:hAnsi="宋体"/>
          <w:szCs w:val="21"/>
          <w:highlight w:val="none"/>
        </w:rPr>
      </w:pPr>
      <w:r>
        <w:rPr>
          <w:rFonts w:hint="eastAsia" w:ascii="宋体" w:hAnsi="宋体"/>
          <w:szCs w:val="21"/>
          <w:highlight w:val="none"/>
        </w:rPr>
        <w:t>注：投标人代表为法定代表人（单位负责人）的提供。自然人投标的无需提供。</w:t>
      </w:r>
    </w:p>
    <w:p w14:paraId="4ED6E1AD">
      <w:pPr>
        <w:adjustRightInd w:val="0"/>
        <w:snapToGrid w:val="0"/>
        <w:spacing w:line="360" w:lineRule="auto"/>
        <w:rPr>
          <w:rFonts w:ascii="宋体" w:hAnsi="宋体"/>
          <w:szCs w:val="21"/>
          <w:highlight w:val="none"/>
        </w:rPr>
      </w:pPr>
    </w:p>
    <w:p w14:paraId="70083205">
      <w:pPr>
        <w:adjustRightInd w:val="0"/>
        <w:snapToGrid w:val="0"/>
        <w:spacing w:line="360" w:lineRule="auto"/>
        <w:rPr>
          <w:rFonts w:ascii="宋体" w:hAnsi="宋体"/>
          <w:szCs w:val="21"/>
          <w:highlight w:val="none"/>
        </w:rPr>
      </w:pPr>
      <w:r>
        <w:rPr>
          <w:rFonts w:hint="eastAsia" w:ascii="宋体" w:hAnsi="宋体"/>
          <w:szCs w:val="21"/>
          <w:highlight w:val="none"/>
        </w:rPr>
        <w:t>投标人名称（盖单位电子章）：</w:t>
      </w:r>
      <w:r>
        <w:rPr>
          <w:rFonts w:hint="eastAsia" w:ascii="宋体" w:hAnsi="宋体"/>
          <w:szCs w:val="21"/>
          <w:highlight w:val="none"/>
          <w:u w:val="single"/>
        </w:rPr>
        <w:t xml:space="preserve">         </w:t>
      </w:r>
    </w:p>
    <w:p w14:paraId="3D3DB3E1">
      <w:pPr>
        <w:adjustRightInd w:val="0"/>
        <w:snapToGrid w:val="0"/>
        <w:spacing w:line="360" w:lineRule="auto"/>
        <w:ind w:right="420"/>
        <w:rPr>
          <w:rFonts w:ascii="宋体" w:hAnsi="宋体"/>
          <w:szCs w:val="21"/>
          <w:highlight w:val="none"/>
        </w:rPr>
      </w:pPr>
      <w:r>
        <w:rPr>
          <w:rFonts w:hint="eastAsia" w:cs="宋体" w:asciiTheme="minorEastAsia" w:hAnsiTheme="minorEastAsia" w:eastAsiaTheme="minorEastAsia"/>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6BE4A12A">
      <w:pPr>
        <w:adjustRightInd w:val="0"/>
        <w:snapToGrid w:val="0"/>
        <w:spacing w:line="360" w:lineRule="auto"/>
        <w:rPr>
          <w:highlight w:val="none"/>
        </w:rPr>
      </w:pPr>
    </w:p>
    <w:p w14:paraId="5795AD72">
      <w:pPr>
        <w:widowControl/>
        <w:jc w:val="left"/>
        <w:rPr>
          <w:highlight w:val="none"/>
        </w:rPr>
      </w:pPr>
      <w:r>
        <w:rPr>
          <w:highlight w:val="none"/>
        </w:rPr>
        <w:br w:type="page"/>
      </w:r>
    </w:p>
    <w:p w14:paraId="6AAADCCA">
      <w:pPr>
        <w:pStyle w:val="4"/>
        <w:adjustRightInd w:val="0"/>
        <w:snapToGrid w:val="0"/>
        <w:spacing w:before="0" w:after="0" w:line="360" w:lineRule="auto"/>
        <w:jc w:val="center"/>
        <w:rPr>
          <w:rFonts w:ascii="黑体" w:hAnsi="宋体" w:eastAsia="黑体"/>
          <w:sz w:val="28"/>
          <w:szCs w:val="28"/>
          <w:highlight w:val="none"/>
        </w:rPr>
      </w:pPr>
      <w:bookmarkStart w:id="154" w:name="_Toc29913954"/>
      <w:bookmarkStart w:id="155" w:name="_Toc7677"/>
      <w:bookmarkStart w:id="156" w:name="_Toc27003"/>
      <w:r>
        <w:rPr>
          <w:rFonts w:hint="eastAsia" w:ascii="黑体" w:hAnsi="宋体" w:eastAsia="黑体"/>
          <w:sz w:val="28"/>
          <w:szCs w:val="28"/>
          <w:highlight w:val="none"/>
        </w:rPr>
        <w:t>三、授权委托书</w:t>
      </w:r>
      <w:bookmarkEnd w:id="154"/>
      <w:bookmarkEnd w:id="155"/>
      <w:bookmarkEnd w:id="156"/>
    </w:p>
    <w:p w14:paraId="1870EDF8">
      <w:pPr>
        <w:autoSpaceDE w:val="0"/>
        <w:autoSpaceDN w:val="0"/>
        <w:adjustRightInd w:val="0"/>
        <w:snapToGrid w:val="0"/>
        <w:spacing w:line="360" w:lineRule="auto"/>
        <w:ind w:firstLine="446" w:firstLineChars="200"/>
        <w:jc w:val="left"/>
        <w:rPr>
          <w:rFonts w:ascii="宋体" w:hAnsi="宋体"/>
          <w:b/>
          <w:spacing w:val="6"/>
          <w:szCs w:val="21"/>
          <w:highlight w:val="none"/>
        </w:rPr>
      </w:pPr>
    </w:p>
    <w:p w14:paraId="4B72BBC6">
      <w:pPr>
        <w:autoSpaceDE w:val="0"/>
        <w:autoSpaceDN w:val="0"/>
        <w:adjustRightInd w:val="0"/>
        <w:snapToGrid w:val="0"/>
        <w:spacing w:line="360" w:lineRule="auto"/>
        <w:ind w:firstLine="420" w:firstLineChars="200"/>
        <w:jc w:val="left"/>
        <w:rPr>
          <w:rFonts w:ascii="宋体" w:hAnsi="宋体" w:cs="宋体"/>
          <w:kern w:val="0"/>
          <w:szCs w:val="21"/>
          <w:highlight w:val="none"/>
        </w:rPr>
      </w:pPr>
    </w:p>
    <w:p w14:paraId="61441766">
      <w:pPr>
        <w:autoSpaceDE w:val="0"/>
        <w:autoSpaceDN w:val="0"/>
        <w:adjustRightInd w:val="0"/>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本人</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（姓名、职务）系</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w:t>
      </w:r>
      <w:r>
        <w:rPr>
          <w:rFonts w:hint="eastAsia" w:ascii="宋体" w:hAnsi="宋体"/>
          <w:szCs w:val="21"/>
          <w:highlight w:val="none"/>
        </w:rPr>
        <w:t>投标人</w:t>
      </w:r>
      <w:r>
        <w:rPr>
          <w:rFonts w:hint="eastAsia" w:ascii="宋体" w:hAnsi="宋体" w:cs="宋体"/>
          <w:kern w:val="0"/>
          <w:szCs w:val="21"/>
          <w:highlight w:val="none"/>
        </w:rPr>
        <w:t>名称）的法定代表人</w:t>
      </w:r>
      <w:r>
        <w:rPr>
          <w:rFonts w:hint="eastAsia" w:cs="微软雅黑" w:asciiTheme="minorEastAsia" w:hAnsiTheme="minorEastAsia" w:eastAsiaTheme="minorEastAsia"/>
          <w:kern w:val="0"/>
          <w:szCs w:val="21"/>
          <w:highlight w:val="none"/>
        </w:rPr>
        <w:t>（</w:t>
      </w:r>
      <w:r>
        <w:rPr>
          <w:rFonts w:hint="eastAsia" w:cs="微软雅黑" w:asciiTheme="minorEastAsia" w:hAnsiTheme="minorEastAsia" w:eastAsiaTheme="minorEastAsia"/>
          <w:spacing w:val="-2"/>
          <w:kern w:val="0"/>
          <w:szCs w:val="21"/>
          <w:highlight w:val="none"/>
        </w:rPr>
        <w:t>单</w:t>
      </w:r>
      <w:r>
        <w:rPr>
          <w:rFonts w:hint="eastAsia" w:cs="微软雅黑" w:asciiTheme="minorEastAsia" w:hAnsiTheme="minorEastAsia" w:eastAsiaTheme="minorEastAsia"/>
          <w:kern w:val="0"/>
          <w:szCs w:val="21"/>
          <w:highlight w:val="none"/>
        </w:rPr>
        <w:t>位</w:t>
      </w:r>
      <w:r>
        <w:rPr>
          <w:rFonts w:hint="eastAsia" w:cs="微软雅黑" w:asciiTheme="minorEastAsia" w:hAnsiTheme="minorEastAsia" w:eastAsiaTheme="minorEastAsia"/>
          <w:spacing w:val="-2"/>
          <w:kern w:val="0"/>
          <w:szCs w:val="21"/>
          <w:highlight w:val="none"/>
        </w:rPr>
        <w:t>负</w:t>
      </w:r>
      <w:r>
        <w:rPr>
          <w:rFonts w:hint="eastAsia" w:cs="微软雅黑" w:asciiTheme="minorEastAsia" w:hAnsiTheme="minorEastAsia" w:eastAsiaTheme="minorEastAsia"/>
          <w:kern w:val="0"/>
          <w:szCs w:val="21"/>
          <w:highlight w:val="none"/>
        </w:rPr>
        <w:t>责人</w:t>
      </w:r>
      <w:r>
        <w:rPr>
          <w:rFonts w:hint="eastAsia" w:cs="微软雅黑" w:asciiTheme="minorEastAsia" w:hAnsiTheme="minorEastAsia" w:eastAsiaTheme="minorEastAsia"/>
          <w:spacing w:val="-2"/>
          <w:kern w:val="0"/>
          <w:szCs w:val="21"/>
          <w:highlight w:val="none"/>
        </w:rPr>
        <w:t>）</w:t>
      </w:r>
      <w:r>
        <w:rPr>
          <w:rFonts w:hint="eastAsia" w:ascii="宋体" w:hAnsi="宋体" w:cs="宋体"/>
          <w:kern w:val="0"/>
          <w:szCs w:val="21"/>
          <w:highlight w:val="none"/>
        </w:rPr>
        <w:t>，现授权</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（姓名、职务）为我方代理人。代理人根据授权，以我方名义签署、澄清、说明、补正、递交、撤回、修改</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（项目名称</w:t>
      </w:r>
      <w:r>
        <w:rPr>
          <w:rFonts w:ascii="宋体" w:hAnsi="宋体" w:cs="宋体"/>
          <w:kern w:val="0"/>
          <w:szCs w:val="21"/>
          <w:highlight w:val="none"/>
        </w:rPr>
        <w:t>）</w:t>
      </w:r>
      <w:r>
        <w:rPr>
          <w:rFonts w:hint="eastAsia" w:ascii="宋体" w:hAnsi="宋体" w:cs="宋体"/>
          <w:kern w:val="0"/>
          <w:szCs w:val="21"/>
          <w:highlight w:val="none"/>
        </w:rPr>
        <w:t>（</w:t>
      </w:r>
      <w:r>
        <w:rPr>
          <w:rFonts w:hint="eastAsia" w:asciiTheme="minorEastAsia" w:hAnsiTheme="minorEastAsia" w:eastAsiaTheme="minorEastAsia"/>
          <w:highlight w:val="none"/>
        </w:rPr>
        <w:t>政府</w:t>
      </w:r>
      <w:r>
        <w:rPr>
          <w:rFonts w:hint="eastAsia" w:asciiTheme="minorEastAsia" w:hAnsiTheme="minorEastAsia" w:eastAsiaTheme="minorEastAsia"/>
          <w:iCs/>
          <w:highlight w:val="none"/>
        </w:rPr>
        <w:t>采购编号：</w:t>
      </w:r>
      <w:r>
        <w:rPr>
          <w:rFonts w:hint="eastAsia" w:asciiTheme="minorEastAsia" w:hAnsiTheme="minorEastAsia" w:eastAsiaTheme="minorEastAsia"/>
          <w:iCs/>
          <w:highlight w:val="none"/>
          <w:u w:val="single"/>
        </w:rPr>
        <w:t xml:space="preserve">      </w:t>
      </w:r>
      <w:r>
        <w:rPr>
          <w:rFonts w:hint="eastAsia" w:asciiTheme="minorEastAsia" w:hAnsiTheme="minorEastAsia" w:eastAsiaTheme="minorEastAsia"/>
          <w:iCs/>
          <w:highlight w:val="none"/>
        </w:rPr>
        <w:t xml:space="preserve"> ，</w:t>
      </w:r>
      <w:r>
        <w:rPr>
          <w:rFonts w:hint="eastAsia" w:ascii="宋体" w:hAnsi="宋体" w:cs="宋体" w:eastAsiaTheme="minorEastAsia"/>
          <w:kern w:val="0"/>
          <w:szCs w:val="21"/>
          <w:highlight w:val="none"/>
          <w:lang w:eastAsia="zh-CN"/>
        </w:rPr>
        <w:t>采购代理机构编号</w:t>
      </w:r>
      <w:r>
        <w:rPr>
          <w:rFonts w:hint="eastAsia" w:ascii="宋体" w:hAnsi="宋体" w:cs="宋体"/>
          <w:kern w:val="0"/>
          <w:szCs w:val="21"/>
          <w:highlight w:val="none"/>
        </w:rPr>
        <w:t>：</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）投标文件、签订合同和处理有关事宜，其法律后果由我方承担。</w:t>
      </w:r>
    </w:p>
    <w:p w14:paraId="57FE5DBE">
      <w:pPr>
        <w:autoSpaceDE w:val="0"/>
        <w:autoSpaceDN w:val="0"/>
        <w:adjustRightInd w:val="0"/>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委托期限：</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w:t>
      </w:r>
    </w:p>
    <w:p w14:paraId="1FB42658">
      <w:pPr>
        <w:adjustRightInd w:val="0"/>
        <w:snapToGrid w:val="0"/>
        <w:spacing w:line="360" w:lineRule="auto"/>
        <w:ind w:firstLine="435"/>
        <w:rPr>
          <w:rFonts w:ascii="宋体" w:hAnsi="宋体" w:cs="宋体"/>
          <w:kern w:val="0"/>
          <w:szCs w:val="21"/>
          <w:highlight w:val="none"/>
        </w:rPr>
      </w:pPr>
      <w:r>
        <w:rPr>
          <w:rFonts w:hint="eastAsia" w:ascii="宋体" w:hAnsi="宋体" w:cs="宋体"/>
          <w:kern w:val="0"/>
          <w:szCs w:val="21"/>
          <w:highlight w:val="none"/>
        </w:rPr>
        <w:t>代理人无转委托权。</w:t>
      </w:r>
    </w:p>
    <w:p w14:paraId="153F72B4">
      <w:pPr>
        <w:adjustRightInd w:val="0"/>
        <w:snapToGrid w:val="0"/>
        <w:spacing w:line="360" w:lineRule="auto"/>
        <w:ind w:firstLine="435"/>
        <w:rPr>
          <w:rFonts w:cs="微软雅黑" w:asciiTheme="minorEastAsia" w:hAnsiTheme="minorEastAsia" w:eastAsiaTheme="minorEastAsia"/>
          <w:kern w:val="0"/>
          <w:szCs w:val="21"/>
          <w:highlight w:val="none"/>
        </w:rPr>
      </w:pPr>
      <w:r>
        <w:rPr>
          <w:rFonts w:hint="eastAsia" w:ascii="宋体" w:hAnsi="宋体"/>
          <w:szCs w:val="21"/>
          <w:highlight w:val="none"/>
        </w:rPr>
        <w:t>本授权书于</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日签字生效，特此声明。</w:t>
      </w:r>
    </w:p>
    <w:tbl>
      <w:tblPr>
        <w:tblStyle w:val="43"/>
        <w:tblW w:w="7797"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8"/>
        <w:gridCol w:w="3899"/>
      </w:tblGrid>
      <w:tr w14:paraId="6412E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3898" w:type="dxa"/>
            <w:vAlign w:val="center"/>
          </w:tcPr>
          <w:p w14:paraId="636E8084">
            <w:pPr>
              <w:adjustRightInd w:val="0"/>
              <w:snapToGrid w:val="0"/>
              <w:spacing w:line="360" w:lineRule="auto"/>
              <w:jc w:val="center"/>
              <w:rPr>
                <w:rFonts w:ascii="宋体" w:hAnsi="宋体"/>
                <w:szCs w:val="21"/>
                <w:highlight w:val="none"/>
              </w:rPr>
            </w:pPr>
            <w:r>
              <w:rPr>
                <w:rFonts w:hint="eastAsia" w:ascii="宋体" w:hAnsi="宋体"/>
                <w:szCs w:val="21"/>
                <w:highlight w:val="none"/>
              </w:rPr>
              <w:t>身份证（正面）</w:t>
            </w:r>
            <w:r>
              <w:rPr>
                <w:rFonts w:hint="eastAsia" w:cs="微软雅黑" w:asciiTheme="minorEastAsia" w:hAnsiTheme="minorEastAsia" w:eastAsiaTheme="minorEastAsia"/>
                <w:spacing w:val="-2"/>
                <w:kern w:val="0"/>
                <w:szCs w:val="21"/>
                <w:highlight w:val="none"/>
              </w:rPr>
              <w:t>复</w:t>
            </w:r>
            <w:r>
              <w:rPr>
                <w:rFonts w:hint="eastAsia" w:cs="微软雅黑" w:asciiTheme="minorEastAsia" w:hAnsiTheme="minorEastAsia" w:eastAsiaTheme="minorEastAsia"/>
                <w:kern w:val="0"/>
                <w:szCs w:val="21"/>
                <w:highlight w:val="none"/>
              </w:rPr>
              <w:t>印</w:t>
            </w:r>
            <w:r>
              <w:rPr>
                <w:rFonts w:hint="eastAsia" w:cs="微软雅黑" w:asciiTheme="minorEastAsia" w:hAnsiTheme="minorEastAsia" w:eastAsiaTheme="minorEastAsia"/>
                <w:spacing w:val="-2"/>
                <w:kern w:val="0"/>
                <w:szCs w:val="21"/>
                <w:highlight w:val="none"/>
              </w:rPr>
              <w:t>件</w:t>
            </w:r>
          </w:p>
        </w:tc>
        <w:tc>
          <w:tcPr>
            <w:tcW w:w="3899" w:type="dxa"/>
            <w:vAlign w:val="center"/>
          </w:tcPr>
          <w:p w14:paraId="626106F9">
            <w:pPr>
              <w:adjustRightInd w:val="0"/>
              <w:snapToGrid w:val="0"/>
              <w:spacing w:line="360" w:lineRule="auto"/>
              <w:jc w:val="center"/>
              <w:rPr>
                <w:rFonts w:ascii="宋体" w:hAnsi="宋体"/>
                <w:szCs w:val="21"/>
                <w:highlight w:val="none"/>
              </w:rPr>
            </w:pPr>
            <w:r>
              <w:rPr>
                <w:rFonts w:hint="eastAsia" w:ascii="宋体" w:hAnsi="宋体"/>
                <w:szCs w:val="21"/>
                <w:highlight w:val="none"/>
              </w:rPr>
              <w:t>身份证（反面）</w:t>
            </w:r>
            <w:r>
              <w:rPr>
                <w:rFonts w:hint="eastAsia" w:cs="微软雅黑" w:asciiTheme="minorEastAsia" w:hAnsiTheme="minorEastAsia" w:eastAsiaTheme="minorEastAsia"/>
                <w:spacing w:val="-2"/>
                <w:kern w:val="0"/>
                <w:szCs w:val="21"/>
                <w:highlight w:val="none"/>
              </w:rPr>
              <w:t>复</w:t>
            </w:r>
            <w:r>
              <w:rPr>
                <w:rFonts w:hint="eastAsia" w:cs="微软雅黑" w:asciiTheme="minorEastAsia" w:hAnsiTheme="minorEastAsia" w:eastAsiaTheme="minorEastAsia"/>
                <w:kern w:val="0"/>
                <w:szCs w:val="21"/>
                <w:highlight w:val="none"/>
              </w:rPr>
              <w:t>印</w:t>
            </w:r>
            <w:r>
              <w:rPr>
                <w:rFonts w:hint="eastAsia" w:cs="微软雅黑" w:asciiTheme="minorEastAsia" w:hAnsiTheme="minorEastAsia" w:eastAsiaTheme="minorEastAsia"/>
                <w:spacing w:val="-2"/>
                <w:kern w:val="0"/>
                <w:szCs w:val="21"/>
                <w:highlight w:val="none"/>
              </w:rPr>
              <w:t>件</w:t>
            </w:r>
          </w:p>
        </w:tc>
      </w:tr>
    </w:tbl>
    <w:p w14:paraId="64B3B095">
      <w:pPr>
        <w:adjustRightInd w:val="0"/>
        <w:snapToGrid w:val="0"/>
        <w:spacing w:line="360" w:lineRule="auto"/>
        <w:ind w:firstLine="420" w:firstLineChars="200"/>
        <w:rPr>
          <w:rFonts w:ascii="宋体" w:hAnsi="宋体"/>
          <w:szCs w:val="21"/>
          <w:highlight w:val="none"/>
        </w:rPr>
      </w:pPr>
    </w:p>
    <w:p w14:paraId="6B931BE1">
      <w:pPr>
        <w:adjustRightInd w:val="0"/>
        <w:snapToGrid w:val="0"/>
        <w:spacing w:line="360" w:lineRule="auto"/>
        <w:ind w:firstLine="420" w:firstLineChars="200"/>
        <w:rPr>
          <w:rFonts w:ascii="宋体" w:hAnsi="宋体"/>
          <w:szCs w:val="21"/>
          <w:highlight w:val="none"/>
        </w:rPr>
      </w:pPr>
    </w:p>
    <w:p w14:paraId="5F7E8491">
      <w:pPr>
        <w:adjustRightInd w:val="0"/>
        <w:snapToGrid w:val="0"/>
        <w:spacing w:line="360" w:lineRule="auto"/>
        <w:rPr>
          <w:rFonts w:ascii="宋体" w:hAnsi="宋体"/>
          <w:szCs w:val="21"/>
          <w:highlight w:val="none"/>
        </w:rPr>
      </w:pPr>
      <w:r>
        <w:rPr>
          <w:rFonts w:hint="eastAsia" w:ascii="宋体" w:hAnsi="宋体"/>
          <w:szCs w:val="21"/>
          <w:highlight w:val="none"/>
        </w:rPr>
        <w:t>注：投标人代表不是投标人的法定代表人（单位负责人）的提供。自然人投标的无需提供。</w:t>
      </w:r>
    </w:p>
    <w:p w14:paraId="59D2748C">
      <w:pPr>
        <w:adjustRightInd w:val="0"/>
        <w:snapToGrid w:val="0"/>
        <w:spacing w:line="360" w:lineRule="auto"/>
        <w:ind w:firstLine="420" w:firstLineChars="200"/>
        <w:rPr>
          <w:rFonts w:ascii="宋体" w:hAnsi="宋体"/>
          <w:szCs w:val="21"/>
          <w:highlight w:val="none"/>
        </w:rPr>
      </w:pPr>
    </w:p>
    <w:p w14:paraId="695D6AB1">
      <w:pPr>
        <w:adjustRightInd w:val="0"/>
        <w:snapToGrid w:val="0"/>
        <w:spacing w:line="360" w:lineRule="auto"/>
        <w:ind w:firstLine="420" w:firstLineChars="200"/>
        <w:rPr>
          <w:rFonts w:ascii="宋体" w:hAnsi="宋体"/>
          <w:szCs w:val="21"/>
          <w:highlight w:val="none"/>
        </w:rPr>
      </w:pPr>
    </w:p>
    <w:p w14:paraId="13ABFEBC">
      <w:pPr>
        <w:adjustRightInd w:val="0"/>
        <w:snapToGrid w:val="0"/>
        <w:spacing w:line="360" w:lineRule="auto"/>
        <w:rPr>
          <w:rFonts w:ascii="宋体" w:hAnsi="宋体"/>
          <w:szCs w:val="21"/>
          <w:highlight w:val="none"/>
        </w:rPr>
      </w:pPr>
      <w:r>
        <w:rPr>
          <w:rFonts w:hint="eastAsia" w:ascii="宋体" w:hAnsi="宋体"/>
          <w:szCs w:val="21"/>
          <w:highlight w:val="none"/>
        </w:rPr>
        <w:t>投标人名称（盖单位电子章）：</w:t>
      </w:r>
    </w:p>
    <w:p w14:paraId="0D27156B">
      <w:pPr>
        <w:adjustRightInd w:val="0"/>
        <w:snapToGrid w:val="0"/>
        <w:spacing w:line="360" w:lineRule="auto"/>
        <w:ind w:right="420"/>
        <w:rPr>
          <w:rFonts w:ascii="宋体" w:hAnsi="宋体"/>
          <w:szCs w:val="21"/>
          <w:highlight w:val="none"/>
        </w:rPr>
      </w:pPr>
      <w:r>
        <w:rPr>
          <w:rFonts w:hint="eastAsia" w:cs="微软雅黑" w:asciiTheme="minorEastAsia" w:hAnsiTheme="minorEastAsia" w:eastAsiaTheme="minorEastAsia"/>
          <w:spacing w:val="-2"/>
          <w:kern w:val="0"/>
          <w:szCs w:val="21"/>
          <w:highlight w:val="none"/>
        </w:rPr>
        <w:t>法</w:t>
      </w:r>
      <w:r>
        <w:rPr>
          <w:rFonts w:hint="eastAsia" w:cs="微软雅黑" w:asciiTheme="minorEastAsia" w:hAnsiTheme="minorEastAsia" w:eastAsiaTheme="minorEastAsia"/>
          <w:kern w:val="0"/>
          <w:szCs w:val="21"/>
          <w:highlight w:val="none"/>
        </w:rPr>
        <w:t>定</w:t>
      </w:r>
      <w:r>
        <w:rPr>
          <w:rFonts w:hint="eastAsia" w:cs="微软雅黑" w:asciiTheme="minorEastAsia" w:hAnsiTheme="minorEastAsia" w:eastAsiaTheme="minorEastAsia"/>
          <w:spacing w:val="-2"/>
          <w:kern w:val="0"/>
          <w:szCs w:val="21"/>
          <w:highlight w:val="none"/>
        </w:rPr>
        <w:t>代</w:t>
      </w:r>
      <w:r>
        <w:rPr>
          <w:rFonts w:hint="eastAsia" w:cs="微软雅黑" w:asciiTheme="minorEastAsia" w:hAnsiTheme="minorEastAsia" w:eastAsiaTheme="minorEastAsia"/>
          <w:kern w:val="0"/>
          <w:szCs w:val="21"/>
          <w:highlight w:val="none"/>
        </w:rPr>
        <w:t>表</w:t>
      </w:r>
      <w:r>
        <w:rPr>
          <w:rFonts w:hint="eastAsia" w:cs="微软雅黑" w:asciiTheme="minorEastAsia" w:hAnsiTheme="minorEastAsia" w:eastAsiaTheme="minorEastAsia"/>
          <w:spacing w:val="-2"/>
          <w:kern w:val="0"/>
          <w:szCs w:val="21"/>
          <w:highlight w:val="none"/>
        </w:rPr>
        <w:t>人</w:t>
      </w:r>
      <w:r>
        <w:rPr>
          <w:rFonts w:hint="eastAsia" w:cs="微软雅黑" w:asciiTheme="minorEastAsia" w:hAnsiTheme="minorEastAsia" w:eastAsiaTheme="minorEastAsia"/>
          <w:kern w:val="0"/>
          <w:szCs w:val="21"/>
          <w:highlight w:val="none"/>
        </w:rPr>
        <w:t>（</w:t>
      </w:r>
      <w:r>
        <w:rPr>
          <w:rFonts w:hint="eastAsia" w:cs="微软雅黑" w:asciiTheme="minorEastAsia" w:hAnsiTheme="minorEastAsia" w:eastAsiaTheme="minorEastAsia"/>
          <w:spacing w:val="-2"/>
          <w:kern w:val="0"/>
          <w:szCs w:val="21"/>
          <w:highlight w:val="none"/>
        </w:rPr>
        <w:t>单</w:t>
      </w:r>
      <w:r>
        <w:rPr>
          <w:rFonts w:hint="eastAsia" w:cs="微软雅黑" w:asciiTheme="minorEastAsia" w:hAnsiTheme="minorEastAsia" w:eastAsiaTheme="minorEastAsia"/>
          <w:kern w:val="0"/>
          <w:szCs w:val="21"/>
          <w:highlight w:val="none"/>
        </w:rPr>
        <w:t>位</w:t>
      </w:r>
      <w:r>
        <w:rPr>
          <w:rFonts w:hint="eastAsia" w:cs="微软雅黑" w:asciiTheme="minorEastAsia" w:hAnsiTheme="minorEastAsia" w:eastAsiaTheme="minorEastAsia"/>
          <w:spacing w:val="-2"/>
          <w:kern w:val="0"/>
          <w:szCs w:val="21"/>
          <w:highlight w:val="none"/>
        </w:rPr>
        <w:t>负</w:t>
      </w:r>
      <w:r>
        <w:rPr>
          <w:rFonts w:hint="eastAsia" w:cs="微软雅黑" w:asciiTheme="minorEastAsia" w:hAnsiTheme="minorEastAsia" w:eastAsiaTheme="minorEastAsia"/>
          <w:kern w:val="0"/>
          <w:szCs w:val="21"/>
          <w:highlight w:val="none"/>
        </w:rPr>
        <w:t>责人</w:t>
      </w:r>
      <w:r>
        <w:rPr>
          <w:rFonts w:hint="eastAsia" w:cs="微软雅黑" w:asciiTheme="minorEastAsia" w:hAnsiTheme="minorEastAsia" w:eastAsiaTheme="minorEastAsia"/>
          <w:spacing w:val="-2"/>
          <w:kern w:val="0"/>
          <w:szCs w:val="21"/>
          <w:highlight w:val="none"/>
        </w:rPr>
        <w:t>）</w:t>
      </w:r>
      <w:r>
        <w:rPr>
          <w:rFonts w:hint="eastAsia" w:ascii="宋体" w:hAnsi="宋体"/>
          <w:szCs w:val="21"/>
          <w:highlight w:val="none"/>
          <w:lang w:eastAsia="zh-CN"/>
        </w:rPr>
        <w:t>（签字或签章）</w:t>
      </w:r>
      <w:r>
        <w:rPr>
          <w:rFonts w:hint="eastAsia" w:ascii="宋体" w:hAnsi="宋体"/>
          <w:szCs w:val="21"/>
          <w:highlight w:val="none"/>
        </w:rPr>
        <w:t>：</w:t>
      </w:r>
      <w:r>
        <w:rPr>
          <w:rFonts w:hint="eastAsia" w:ascii="宋体" w:hAnsi="宋体"/>
          <w:szCs w:val="21"/>
          <w:highlight w:val="none"/>
          <w:u w:val="single"/>
        </w:rPr>
        <w:t xml:space="preserve">                     </w:t>
      </w:r>
    </w:p>
    <w:p w14:paraId="26618B08">
      <w:pPr>
        <w:adjustRightInd w:val="0"/>
        <w:snapToGrid w:val="0"/>
        <w:spacing w:line="360" w:lineRule="auto"/>
        <w:ind w:right="420"/>
        <w:rPr>
          <w:rFonts w:ascii="宋体" w:hAnsi="宋体"/>
          <w:szCs w:val="21"/>
          <w:highlight w:val="none"/>
        </w:rPr>
      </w:pPr>
      <w:r>
        <w:rPr>
          <w:rFonts w:hint="eastAsia" w:ascii="宋体" w:hAnsi="宋体"/>
          <w:szCs w:val="21"/>
          <w:highlight w:val="none"/>
        </w:rPr>
        <w:t>委托代理人</w:t>
      </w:r>
      <w:r>
        <w:rPr>
          <w:rFonts w:hint="eastAsia" w:ascii="宋体" w:hAnsi="宋体"/>
          <w:szCs w:val="21"/>
          <w:highlight w:val="none"/>
          <w:lang w:eastAsia="zh-CN"/>
        </w:rPr>
        <w:t>（签字或签章）</w:t>
      </w:r>
      <w:r>
        <w:rPr>
          <w:rFonts w:hint="eastAsia" w:ascii="宋体" w:hAnsi="宋体"/>
          <w:szCs w:val="21"/>
          <w:highlight w:val="none"/>
        </w:rPr>
        <w:t>：</w:t>
      </w:r>
      <w:r>
        <w:rPr>
          <w:rFonts w:hint="eastAsia" w:ascii="宋体" w:hAnsi="宋体"/>
          <w:szCs w:val="21"/>
          <w:highlight w:val="none"/>
          <w:u w:val="single"/>
        </w:rPr>
        <w:t xml:space="preserve">                     </w:t>
      </w:r>
    </w:p>
    <w:p w14:paraId="6DD6FB8D">
      <w:pPr>
        <w:adjustRightInd w:val="0"/>
        <w:snapToGrid w:val="0"/>
        <w:spacing w:line="360" w:lineRule="auto"/>
        <w:ind w:right="420"/>
        <w:rPr>
          <w:rFonts w:ascii="宋体" w:hAnsi="宋体"/>
          <w:szCs w:val="21"/>
          <w:highlight w:val="none"/>
        </w:rPr>
      </w:pPr>
      <w:r>
        <w:rPr>
          <w:rFonts w:hint="eastAsia" w:cs="宋体" w:asciiTheme="minorEastAsia" w:hAnsiTheme="minorEastAsia" w:eastAsiaTheme="minorEastAsia"/>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5534976C">
      <w:pPr>
        <w:adjustRightInd w:val="0"/>
        <w:snapToGrid w:val="0"/>
        <w:spacing w:line="360" w:lineRule="auto"/>
        <w:jc w:val="left"/>
        <w:rPr>
          <w:rFonts w:ascii="黑体" w:hAnsi="黑体" w:eastAsia="黑体"/>
          <w:bCs/>
          <w:sz w:val="28"/>
          <w:szCs w:val="28"/>
          <w:highlight w:val="none"/>
        </w:rPr>
      </w:pPr>
      <w:r>
        <w:rPr>
          <w:rFonts w:ascii="黑体" w:hAnsi="黑体" w:eastAsia="黑体"/>
          <w:bCs/>
          <w:sz w:val="28"/>
          <w:szCs w:val="28"/>
          <w:highlight w:val="none"/>
        </w:rPr>
        <w:br w:type="page"/>
      </w:r>
    </w:p>
    <w:p w14:paraId="6768942F">
      <w:pPr>
        <w:pStyle w:val="4"/>
        <w:adjustRightInd w:val="0"/>
        <w:snapToGrid w:val="0"/>
        <w:spacing w:before="0" w:after="0" w:line="360" w:lineRule="auto"/>
        <w:jc w:val="center"/>
        <w:rPr>
          <w:rFonts w:ascii="黑体" w:hAnsi="宋体" w:eastAsia="黑体"/>
          <w:sz w:val="28"/>
          <w:szCs w:val="28"/>
          <w:highlight w:val="none"/>
        </w:rPr>
      </w:pPr>
      <w:bookmarkStart w:id="157" w:name="_Toc29913955"/>
      <w:bookmarkStart w:id="158" w:name="_Toc18679"/>
      <w:bookmarkStart w:id="159" w:name="_Toc8345"/>
      <w:r>
        <w:rPr>
          <w:rFonts w:hint="eastAsia" w:ascii="黑体" w:hAnsi="宋体" w:eastAsia="黑体"/>
          <w:sz w:val="28"/>
          <w:szCs w:val="28"/>
          <w:highlight w:val="none"/>
        </w:rPr>
        <w:t>四、投标人提供的资格证明文件</w:t>
      </w:r>
      <w:bookmarkEnd w:id="157"/>
      <w:bookmarkEnd w:id="158"/>
      <w:bookmarkEnd w:id="159"/>
    </w:p>
    <w:p w14:paraId="03311394">
      <w:pPr>
        <w:pStyle w:val="22"/>
        <w:adjustRightInd w:val="0"/>
        <w:snapToGrid w:val="0"/>
        <w:spacing w:line="360" w:lineRule="auto"/>
        <w:jc w:val="center"/>
        <w:rPr>
          <w:rFonts w:hAnsi="宋体" w:cs="Times New Roman"/>
          <w:b/>
          <w:bCs/>
          <w:sz w:val="24"/>
          <w:szCs w:val="24"/>
          <w:highlight w:val="none"/>
        </w:rPr>
      </w:pPr>
    </w:p>
    <w:p w14:paraId="25AD8022">
      <w:pPr>
        <w:pStyle w:val="22"/>
        <w:adjustRightInd w:val="0"/>
        <w:snapToGrid w:val="0"/>
        <w:spacing w:line="360" w:lineRule="auto"/>
        <w:jc w:val="center"/>
        <w:rPr>
          <w:rFonts w:ascii="黑体" w:hAnsi="黑体" w:eastAsia="黑体" w:cs="Times New Roman"/>
          <w:b/>
          <w:bCs/>
          <w:sz w:val="28"/>
          <w:szCs w:val="28"/>
          <w:highlight w:val="none"/>
        </w:rPr>
      </w:pPr>
      <w:r>
        <w:rPr>
          <w:rFonts w:hint="eastAsia" w:ascii="黑体" w:hAnsi="黑体" w:eastAsia="黑体" w:cs="Times New Roman"/>
          <w:b/>
          <w:bCs/>
          <w:sz w:val="28"/>
          <w:szCs w:val="28"/>
          <w:highlight w:val="none"/>
        </w:rPr>
        <w:t>须  知</w:t>
      </w:r>
    </w:p>
    <w:p w14:paraId="2558FAD1">
      <w:pPr>
        <w:tabs>
          <w:tab w:val="left" w:pos="4725"/>
        </w:tabs>
        <w:adjustRightInd w:val="0"/>
        <w:snapToGrid w:val="0"/>
        <w:spacing w:before="156" w:beforeLines="50" w:line="360" w:lineRule="auto"/>
        <w:ind w:firstLine="422" w:firstLineChars="200"/>
        <w:rPr>
          <w:rFonts w:ascii="宋体" w:hAnsi="宋体"/>
          <w:b/>
          <w:bCs/>
          <w:szCs w:val="21"/>
          <w:highlight w:val="none"/>
        </w:rPr>
      </w:pPr>
      <w:r>
        <w:rPr>
          <w:rFonts w:hint="eastAsia" w:ascii="宋体" w:hAnsi="宋体"/>
          <w:b/>
          <w:szCs w:val="21"/>
          <w:highlight w:val="none"/>
        </w:rPr>
        <w:t>1、投标人</w:t>
      </w:r>
      <w:r>
        <w:rPr>
          <w:rFonts w:hint="eastAsia" w:ascii="宋体" w:hAnsi="宋体"/>
          <w:b/>
          <w:bCs/>
          <w:szCs w:val="21"/>
          <w:highlight w:val="none"/>
        </w:rPr>
        <w:t>应按第二章第15.1款要求提供下列的证明材料</w:t>
      </w:r>
    </w:p>
    <w:p w14:paraId="6ADEACCE">
      <w:pPr>
        <w:tabs>
          <w:tab w:val="left" w:pos="4725"/>
        </w:tabs>
        <w:adjustRightInd w:val="0"/>
        <w:snapToGrid w:val="0"/>
        <w:spacing w:before="156" w:beforeLines="50" w:line="360" w:lineRule="auto"/>
        <w:ind w:firstLine="735" w:firstLineChars="35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附件4-1 法人或者其他组织的营业执照等主体资格证明文件，自然人的身份证明</w:t>
      </w:r>
    </w:p>
    <w:p w14:paraId="545864CF">
      <w:pPr>
        <w:tabs>
          <w:tab w:val="left" w:pos="4725"/>
        </w:tabs>
        <w:adjustRightInd w:val="0"/>
        <w:snapToGrid w:val="0"/>
        <w:spacing w:before="156" w:beforeLines="50" w:line="360" w:lineRule="auto"/>
        <w:ind w:firstLine="735" w:firstLineChars="350"/>
        <w:rPr>
          <w:rFonts w:hint="eastAsia" w:asciiTheme="minorEastAsia" w:hAnsiTheme="minorEastAsia" w:eastAsiaTheme="minorEastAsia"/>
          <w:szCs w:val="21"/>
          <w:highlight w:val="none"/>
          <w:lang w:eastAsia="zh-CN"/>
        </w:rPr>
      </w:pPr>
      <w:r>
        <w:rPr>
          <w:rFonts w:hint="eastAsia" w:asciiTheme="minorEastAsia" w:hAnsiTheme="minorEastAsia" w:eastAsiaTheme="minorEastAsia"/>
          <w:szCs w:val="21"/>
          <w:highlight w:val="none"/>
        </w:rPr>
        <w:t>附件4-2 投标人资格声明(格式)</w:t>
      </w:r>
      <w:r>
        <w:rPr>
          <w:rFonts w:hint="eastAsia" w:asciiTheme="minorEastAsia" w:hAnsiTheme="minorEastAsia" w:eastAsiaTheme="minorEastAsia"/>
          <w:szCs w:val="21"/>
          <w:highlight w:val="none"/>
          <w:lang w:eastAsia="zh-CN"/>
        </w:rPr>
        <w:t>、湖南省政府采购供应商资格承诺函(格式)</w:t>
      </w:r>
    </w:p>
    <w:p w14:paraId="751310CB">
      <w:pPr>
        <w:tabs>
          <w:tab w:val="left" w:pos="4725"/>
        </w:tabs>
        <w:adjustRightInd w:val="0"/>
        <w:snapToGrid w:val="0"/>
        <w:spacing w:before="156" w:beforeLines="50" w:line="360" w:lineRule="auto"/>
        <w:ind w:firstLine="735" w:firstLineChars="35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附件4-3 符合特定资格条件证明材料复印件或者情况说明</w:t>
      </w:r>
    </w:p>
    <w:p w14:paraId="2151CFA2">
      <w:pPr>
        <w:tabs>
          <w:tab w:val="left" w:pos="4725"/>
        </w:tabs>
        <w:adjustRightInd w:val="0"/>
        <w:snapToGrid w:val="0"/>
        <w:spacing w:before="156" w:beforeLines="50" w:line="360" w:lineRule="auto"/>
        <w:ind w:firstLine="735" w:firstLineChars="35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附件4-4 联合体协议书（格式）（联合体形式投标的提供）</w:t>
      </w:r>
    </w:p>
    <w:p w14:paraId="534A829F">
      <w:pPr>
        <w:tabs>
          <w:tab w:val="left" w:pos="4725"/>
        </w:tabs>
        <w:adjustRightInd w:val="0"/>
        <w:snapToGrid w:val="0"/>
        <w:spacing w:before="156" w:beforeLines="50" w:line="360" w:lineRule="auto"/>
        <w:ind w:firstLine="420" w:firstLineChars="200"/>
        <w:rPr>
          <w:rFonts w:cs="宋体" w:asciiTheme="minorEastAsia" w:hAnsiTheme="minorEastAsia" w:eastAsiaTheme="minorEastAsia"/>
          <w:szCs w:val="21"/>
          <w:highlight w:val="none"/>
        </w:rPr>
      </w:pPr>
      <w:r>
        <w:rPr>
          <w:rFonts w:hint="eastAsia" w:asciiTheme="minorEastAsia" w:hAnsiTheme="minorEastAsia" w:eastAsiaTheme="minorEastAsia"/>
          <w:szCs w:val="21"/>
          <w:highlight w:val="none"/>
        </w:rPr>
        <w:t>2、</w:t>
      </w:r>
      <w:r>
        <w:rPr>
          <w:rFonts w:hint="eastAsia" w:cs="宋体" w:asciiTheme="minorEastAsia" w:hAnsiTheme="minorEastAsia" w:eastAsiaTheme="minorEastAsia"/>
          <w:szCs w:val="21"/>
          <w:highlight w:val="none"/>
        </w:rPr>
        <w:t>投标人以联合体形式投标的，除应提交联合协议书(本节附4-4)外，参加联合体的各方均应提交上款资格证明材料。</w:t>
      </w:r>
    </w:p>
    <w:p w14:paraId="4D079D25">
      <w:pPr>
        <w:tabs>
          <w:tab w:val="left" w:pos="4725"/>
        </w:tabs>
        <w:adjustRightInd w:val="0"/>
        <w:snapToGrid w:val="0"/>
        <w:spacing w:line="360" w:lineRule="auto"/>
        <w:rPr>
          <w:rFonts w:cs="宋体" w:asciiTheme="minorEastAsia" w:hAnsiTheme="minorEastAsia" w:eastAsiaTheme="minorEastAsia"/>
          <w:szCs w:val="21"/>
          <w:highlight w:val="none"/>
        </w:rPr>
      </w:pPr>
    </w:p>
    <w:p w14:paraId="270AFBB4">
      <w:pPr>
        <w:widowControl/>
        <w:adjustRightInd w:val="0"/>
        <w:snapToGrid w:val="0"/>
        <w:spacing w:line="360" w:lineRule="auto"/>
        <w:jc w:val="left"/>
        <w:rPr>
          <w:rFonts w:ascii="黑体" w:hAnsi="仿宋" w:eastAsia="黑体" w:cs="宋体"/>
          <w:szCs w:val="21"/>
          <w:highlight w:val="none"/>
        </w:rPr>
      </w:pPr>
      <w:r>
        <w:rPr>
          <w:rFonts w:ascii="黑体" w:hAnsi="仿宋" w:eastAsia="黑体" w:cs="宋体"/>
          <w:szCs w:val="21"/>
          <w:highlight w:val="none"/>
        </w:rPr>
        <w:br w:type="page"/>
      </w:r>
    </w:p>
    <w:p w14:paraId="04CDAF7C">
      <w:pPr>
        <w:pStyle w:val="5"/>
        <w:rPr>
          <w:rFonts w:ascii="黑体" w:hAnsi="仿宋" w:cs="宋体"/>
          <w:b w:val="0"/>
          <w:sz w:val="21"/>
          <w:szCs w:val="21"/>
          <w:highlight w:val="none"/>
        </w:rPr>
      </w:pPr>
      <w:bookmarkStart w:id="160" w:name="_Toc18063"/>
      <w:bookmarkStart w:id="161" w:name="_Toc29913956"/>
      <w:bookmarkStart w:id="162" w:name="_Toc29431"/>
      <w:r>
        <w:rPr>
          <w:rFonts w:hint="eastAsia" w:ascii="黑体" w:hAnsi="仿宋" w:cs="宋体"/>
          <w:b w:val="0"/>
          <w:sz w:val="21"/>
          <w:szCs w:val="21"/>
          <w:highlight w:val="none"/>
        </w:rPr>
        <w:t>附件4-1 法人或者其他组织的营业执照等主体资格证明文件，自然人的身份证明</w:t>
      </w:r>
      <w:bookmarkEnd w:id="160"/>
      <w:bookmarkEnd w:id="161"/>
      <w:bookmarkEnd w:id="162"/>
    </w:p>
    <w:p w14:paraId="7AB9BE98">
      <w:pPr>
        <w:widowControl/>
        <w:adjustRightInd w:val="0"/>
        <w:snapToGrid w:val="0"/>
        <w:spacing w:line="360" w:lineRule="auto"/>
        <w:jc w:val="center"/>
        <w:rPr>
          <w:rFonts w:ascii="黑体" w:hAnsi="仿宋" w:eastAsia="黑体" w:cs="宋体"/>
          <w:b/>
          <w:sz w:val="28"/>
          <w:szCs w:val="28"/>
          <w:highlight w:val="none"/>
        </w:rPr>
      </w:pPr>
      <w:r>
        <w:rPr>
          <w:rFonts w:hint="eastAsia" w:ascii="黑体" w:hAnsi="仿宋" w:eastAsia="黑体" w:cs="宋体"/>
          <w:b/>
          <w:sz w:val="28"/>
          <w:szCs w:val="28"/>
          <w:highlight w:val="none"/>
        </w:rPr>
        <w:t>法人或者其他组织的营业执照等主体资格证明文件，自然人的身份证明</w:t>
      </w:r>
    </w:p>
    <w:p w14:paraId="695C69CB">
      <w:pPr>
        <w:widowControl/>
        <w:adjustRightInd w:val="0"/>
        <w:snapToGrid w:val="0"/>
        <w:spacing w:before="156" w:beforeLines="50" w:line="360" w:lineRule="auto"/>
        <w:ind w:firstLine="420" w:firstLineChars="200"/>
        <w:jc w:val="left"/>
        <w:rPr>
          <w:rFonts w:cs="宋体" w:asciiTheme="minorEastAsia" w:hAnsiTheme="minorEastAsia" w:eastAsiaTheme="minorEastAsia"/>
          <w:szCs w:val="21"/>
          <w:highlight w:val="none"/>
        </w:rPr>
      </w:pPr>
    </w:p>
    <w:p w14:paraId="6254BD2F">
      <w:pPr>
        <w:adjustRightInd w:val="0"/>
        <w:snapToGrid w:val="0"/>
        <w:spacing w:before="156" w:beforeLines="50"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注：按第二章第</w:t>
      </w:r>
      <w:r>
        <w:rPr>
          <w:rFonts w:cs="宋体" w:asciiTheme="minorEastAsia" w:hAnsiTheme="minorEastAsia" w:eastAsiaTheme="minorEastAsia"/>
          <w:szCs w:val="21"/>
          <w:highlight w:val="none"/>
        </w:rPr>
        <w:t>1</w:t>
      </w:r>
      <w:r>
        <w:rPr>
          <w:rFonts w:hint="eastAsia" w:cs="宋体" w:asciiTheme="minorEastAsia" w:hAnsiTheme="minorEastAsia" w:eastAsiaTheme="minorEastAsia"/>
          <w:szCs w:val="21"/>
          <w:highlight w:val="none"/>
        </w:rPr>
        <w:t>4</w:t>
      </w:r>
      <w:r>
        <w:rPr>
          <w:rFonts w:cs="宋体" w:asciiTheme="minorEastAsia" w:hAnsiTheme="minorEastAsia" w:eastAsiaTheme="minorEastAsia"/>
          <w:szCs w:val="21"/>
          <w:highlight w:val="none"/>
        </w:rPr>
        <w:t>.1</w:t>
      </w:r>
      <w:r>
        <w:rPr>
          <w:rFonts w:hint="eastAsia" w:cs="宋体" w:asciiTheme="minorEastAsia" w:hAnsiTheme="minorEastAsia" w:eastAsiaTheme="minorEastAsia"/>
          <w:szCs w:val="21"/>
          <w:highlight w:val="none"/>
        </w:rPr>
        <w:t>（2）项要求提供。</w:t>
      </w:r>
    </w:p>
    <w:p w14:paraId="71C4BE46">
      <w:pPr>
        <w:adjustRightInd w:val="0"/>
        <w:snapToGrid w:val="0"/>
        <w:spacing w:before="156" w:beforeLines="50" w:line="360" w:lineRule="auto"/>
        <w:ind w:firstLine="420" w:firstLineChars="200"/>
        <w:rPr>
          <w:rFonts w:asciiTheme="minorEastAsia" w:hAnsiTheme="minorEastAsia"/>
          <w:highlight w:val="none"/>
        </w:rPr>
      </w:pPr>
      <w:r>
        <w:rPr>
          <w:rFonts w:hint="eastAsia" w:cs="宋体" w:asciiTheme="minorEastAsia" w:hAnsiTheme="minorEastAsia" w:eastAsiaTheme="minorEastAsia"/>
          <w:szCs w:val="21"/>
          <w:highlight w:val="none"/>
        </w:rPr>
        <w:t>（1）</w:t>
      </w:r>
      <w:r>
        <w:rPr>
          <w:rFonts w:hint="eastAsia" w:asciiTheme="minorEastAsia" w:hAnsiTheme="minorEastAsia"/>
          <w:highlight w:val="none"/>
        </w:rPr>
        <w:t>投标人为法人的，应提交营业执照或法人登记证书的复印件；</w:t>
      </w:r>
    </w:p>
    <w:p w14:paraId="1F7CB28B">
      <w:pPr>
        <w:adjustRightInd w:val="0"/>
        <w:snapToGrid w:val="0"/>
        <w:spacing w:before="156" w:beforeLines="50" w:line="360" w:lineRule="auto"/>
        <w:ind w:firstLine="420" w:firstLineChars="200"/>
        <w:rPr>
          <w:rFonts w:asciiTheme="minorEastAsia" w:hAnsiTheme="minorEastAsia"/>
          <w:highlight w:val="none"/>
        </w:rPr>
      </w:pPr>
      <w:r>
        <w:rPr>
          <w:rFonts w:hint="eastAsia" w:cs="宋体" w:asciiTheme="minorEastAsia" w:hAnsiTheme="minorEastAsia" w:eastAsiaTheme="minorEastAsia"/>
          <w:szCs w:val="21"/>
          <w:highlight w:val="none"/>
        </w:rPr>
        <w:t>（2）</w:t>
      </w:r>
      <w:r>
        <w:rPr>
          <w:rFonts w:hint="eastAsia" w:asciiTheme="minorEastAsia" w:hAnsiTheme="minorEastAsia"/>
          <w:highlight w:val="none"/>
        </w:rPr>
        <w:t>投标人为非法人组织的，应提交依法登记证书复印件；</w:t>
      </w:r>
    </w:p>
    <w:p w14:paraId="27D42B1B">
      <w:pPr>
        <w:adjustRightInd w:val="0"/>
        <w:snapToGrid w:val="0"/>
        <w:spacing w:before="156" w:beforeLines="50" w:line="360" w:lineRule="auto"/>
        <w:ind w:firstLine="420" w:firstLineChars="200"/>
        <w:rPr>
          <w:rFonts w:asciiTheme="minorEastAsia" w:hAnsiTheme="minorEastAsia"/>
          <w:highlight w:val="none"/>
        </w:rPr>
      </w:pPr>
      <w:r>
        <w:rPr>
          <w:rFonts w:hint="eastAsia" w:cs="宋体" w:asciiTheme="minorEastAsia" w:hAnsiTheme="minorEastAsia" w:eastAsiaTheme="minorEastAsia"/>
          <w:szCs w:val="21"/>
          <w:highlight w:val="none"/>
        </w:rPr>
        <w:t>（3）</w:t>
      </w:r>
      <w:r>
        <w:rPr>
          <w:rFonts w:hint="eastAsia" w:asciiTheme="minorEastAsia" w:hAnsiTheme="minorEastAsia"/>
          <w:highlight w:val="none"/>
        </w:rPr>
        <w:t>投标人为个体工商户的，应提交个体工商户营业执照复印件；</w:t>
      </w:r>
    </w:p>
    <w:p w14:paraId="37332CE2">
      <w:pPr>
        <w:adjustRightInd w:val="0"/>
        <w:snapToGrid w:val="0"/>
        <w:spacing w:before="156" w:beforeLines="50" w:line="360" w:lineRule="auto"/>
        <w:ind w:firstLine="420" w:firstLineChars="200"/>
        <w:rPr>
          <w:rFonts w:asciiTheme="minorEastAsia" w:hAnsiTheme="minorEastAsia"/>
          <w:highlight w:val="none"/>
        </w:rPr>
      </w:pPr>
      <w:r>
        <w:rPr>
          <w:rFonts w:hint="eastAsia" w:cs="宋体" w:asciiTheme="minorEastAsia" w:hAnsiTheme="minorEastAsia" w:eastAsiaTheme="minorEastAsia"/>
          <w:szCs w:val="21"/>
          <w:highlight w:val="none"/>
        </w:rPr>
        <w:t>（4）</w:t>
      </w:r>
      <w:r>
        <w:rPr>
          <w:rFonts w:hint="eastAsia" w:asciiTheme="minorEastAsia" w:hAnsiTheme="minorEastAsia"/>
          <w:highlight w:val="none"/>
        </w:rPr>
        <w:t>投标人为自然人的，应提交自然人的身份证明复印件。</w:t>
      </w:r>
    </w:p>
    <w:p w14:paraId="2ACE9E35">
      <w:pPr>
        <w:adjustRightInd w:val="0"/>
        <w:snapToGrid w:val="0"/>
        <w:spacing w:before="156" w:beforeLines="50" w:line="360" w:lineRule="auto"/>
        <w:ind w:firstLine="420" w:firstLineChars="200"/>
        <w:rPr>
          <w:rFonts w:asciiTheme="minorEastAsia" w:hAnsiTheme="minorEastAsia"/>
          <w:highlight w:val="none"/>
        </w:rPr>
      </w:pPr>
    </w:p>
    <w:p w14:paraId="5FB8C3E3">
      <w:pPr>
        <w:widowControl/>
        <w:jc w:val="left"/>
        <w:rPr>
          <w:rFonts w:ascii="黑体" w:hAnsi="仿宋" w:eastAsia="黑体" w:cs="宋体"/>
          <w:bCs/>
          <w:szCs w:val="21"/>
          <w:highlight w:val="none"/>
        </w:rPr>
      </w:pPr>
      <w:r>
        <w:rPr>
          <w:rFonts w:ascii="黑体" w:hAnsi="仿宋" w:cs="宋体"/>
          <w:b/>
          <w:szCs w:val="21"/>
          <w:highlight w:val="none"/>
        </w:rPr>
        <w:br w:type="page"/>
      </w:r>
    </w:p>
    <w:p w14:paraId="6BA296FA">
      <w:pPr>
        <w:pStyle w:val="5"/>
        <w:adjustRightInd w:val="0"/>
        <w:snapToGrid w:val="0"/>
        <w:spacing w:before="156" w:beforeLines="50" w:after="0" w:line="360" w:lineRule="auto"/>
        <w:rPr>
          <w:rFonts w:ascii="黑体" w:hAnsi="仿宋" w:cs="宋体"/>
          <w:b w:val="0"/>
          <w:sz w:val="21"/>
          <w:szCs w:val="21"/>
          <w:highlight w:val="none"/>
        </w:rPr>
      </w:pPr>
      <w:bookmarkStart w:id="163" w:name="_Toc18831"/>
      <w:bookmarkStart w:id="164" w:name="_Toc29913957"/>
      <w:bookmarkStart w:id="165" w:name="_Toc20857"/>
      <w:r>
        <w:rPr>
          <w:rFonts w:hint="eastAsia" w:ascii="黑体" w:hAnsi="仿宋" w:cs="宋体"/>
          <w:b w:val="0"/>
          <w:sz w:val="21"/>
          <w:szCs w:val="21"/>
          <w:highlight w:val="none"/>
        </w:rPr>
        <w:t>附件4-2 投标人资格声明(格式)</w:t>
      </w:r>
      <w:bookmarkEnd w:id="163"/>
      <w:bookmarkEnd w:id="164"/>
      <w:bookmarkEnd w:id="165"/>
    </w:p>
    <w:p w14:paraId="3A9BE301">
      <w:pPr>
        <w:widowControl/>
        <w:adjustRightInd w:val="0"/>
        <w:snapToGrid w:val="0"/>
        <w:spacing w:before="156" w:beforeLines="50" w:line="360" w:lineRule="auto"/>
        <w:jc w:val="center"/>
        <w:rPr>
          <w:rFonts w:cs="宋体" w:asciiTheme="minorEastAsia" w:hAnsiTheme="minorEastAsia" w:eastAsiaTheme="minorEastAsia"/>
          <w:szCs w:val="21"/>
          <w:highlight w:val="none"/>
        </w:rPr>
      </w:pPr>
      <w:r>
        <w:rPr>
          <w:rFonts w:hint="eastAsia" w:ascii="黑体" w:hAnsi="仿宋" w:eastAsia="黑体" w:cs="宋体"/>
          <w:b/>
          <w:sz w:val="28"/>
          <w:szCs w:val="28"/>
          <w:highlight w:val="none"/>
        </w:rPr>
        <w:t>投标人资格声明(格式)</w:t>
      </w:r>
    </w:p>
    <w:p w14:paraId="09911E77">
      <w:pPr>
        <w:widowControl/>
        <w:adjustRightInd w:val="0"/>
        <w:snapToGrid w:val="0"/>
        <w:spacing w:before="156" w:beforeLines="50" w:line="360" w:lineRule="auto"/>
        <w:jc w:val="left"/>
        <w:rPr>
          <w:rFonts w:ascii="宋体" w:hAnsi="宋体" w:cs="宋体"/>
          <w:kern w:val="0"/>
          <w:szCs w:val="21"/>
          <w:highlight w:val="none"/>
        </w:rPr>
      </w:pPr>
      <w:r>
        <w:rPr>
          <w:rFonts w:hint="eastAsia" w:ascii="宋体" w:hAnsi="宋体" w:cs="宋体"/>
          <w:szCs w:val="21"/>
          <w:highlight w:val="none"/>
        </w:rPr>
        <w:t>致</w:t>
      </w:r>
      <w:r>
        <w:rPr>
          <w:rFonts w:hint="eastAsia" w:ascii="宋体" w:hAnsi="宋体" w:cs="宋体"/>
          <w:szCs w:val="21"/>
          <w:highlight w:val="none"/>
          <w:u w:val="single"/>
        </w:rPr>
        <w:t xml:space="preserve">            </w:t>
      </w:r>
      <w:r>
        <w:rPr>
          <w:rFonts w:hint="eastAsia" w:ascii="宋体" w:hAnsi="宋体" w:cs="宋体"/>
          <w:szCs w:val="21"/>
          <w:highlight w:val="none"/>
        </w:rPr>
        <w:t>(采购人、采购代理机构)：</w:t>
      </w:r>
    </w:p>
    <w:p w14:paraId="63B5565C">
      <w:pPr>
        <w:widowControl/>
        <w:adjustRightInd w:val="0"/>
        <w:snapToGrid w:val="0"/>
        <w:spacing w:before="156" w:beforeLines="50" w:line="360" w:lineRule="auto"/>
        <w:ind w:firstLine="420" w:firstLineChars="200"/>
        <w:jc w:val="left"/>
        <w:rPr>
          <w:rFonts w:ascii="宋体" w:hAnsi="宋体" w:cs="宋体"/>
          <w:kern w:val="0"/>
          <w:szCs w:val="21"/>
          <w:highlight w:val="none"/>
        </w:rPr>
      </w:pPr>
      <w:r>
        <w:rPr>
          <w:rFonts w:hint="eastAsia" w:ascii="宋体" w:hAnsi="宋体" w:cs="宋体"/>
          <w:szCs w:val="21"/>
          <w:highlight w:val="none"/>
        </w:rPr>
        <w:t>按照《中华人民共和国政府采购法》第二十二条和招标文件的规定，我单位郑重声明如下：</w:t>
      </w:r>
    </w:p>
    <w:p w14:paraId="0AE1A9D8">
      <w:pPr>
        <w:widowControl/>
        <w:adjustRightInd w:val="0"/>
        <w:snapToGrid w:val="0"/>
        <w:spacing w:before="156" w:beforeLines="50" w:line="360" w:lineRule="auto"/>
        <w:ind w:firstLine="420" w:firstLineChars="200"/>
        <w:jc w:val="left"/>
        <w:rPr>
          <w:rFonts w:ascii="宋体" w:hAnsi="宋体" w:cs="宋体"/>
          <w:kern w:val="0"/>
          <w:szCs w:val="21"/>
          <w:highlight w:val="none"/>
        </w:rPr>
      </w:pPr>
      <w:r>
        <w:rPr>
          <w:rFonts w:hint="eastAsia" w:ascii="宋体" w:hAnsi="宋体" w:cs="宋体"/>
          <w:szCs w:val="21"/>
          <w:highlight w:val="none"/>
        </w:rPr>
        <w:t>一、我单位是按照中华人民共和国法律规定登记注册的，注册地点为</w:t>
      </w:r>
      <w:r>
        <w:rPr>
          <w:rFonts w:hint="eastAsia" w:ascii="宋体" w:hAnsi="宋体" w:cs="宋体"/>
          <w:szCs w:val="21"/>
          <w:highlight w:val="none"/>
          <w:u w:val="single"/>
        </w:rPr>
        <w:t xml:space="preserve">         </w:t>
      </w:r>
      <w:r>
        <w:rPr>
          <w:rFonts w:hint="eastAsia" w:ascii="宋体" w:hAnsi="宋体" w:cs="宋体"/>
          <w:szCs w:val="21"/>
          <w:highlight w:val="none"/>
        </w:rPr>
        <w:t>，全称为</w:t>
      </w:r>
      <w:r>
        <w:rPr>
          <w:rFonts w:hint="eastAsia" w:ascii="宋体" w:hAnsi="宋体" w:cs="宋体"/>
          <w:szCs w:val="21"/>
          <w:highlight w:val="none"/>
          <w:u w:val="single"/>
        </w:rPr>
        <w:t xml:space="preserve">        </w:t>
      </w:r>
      <w:r>
        <w:rPr>
          <w:rFonts w:hint="eastAsia" w:ascii="宋体" w:hAnsi="宋体" w:cs="宋体"/>
          <w:szCs w:val="21"/>
          <w:highlight w:val="none"/>
        </w:rPr>
        <w:t>，统一社会信用代码为</w:t>
      </w:r>
      <w:r>
        <w:rPr>
          <w:rFonts w:hint="eastAsia" w:ascii="宋体" w:hAnsi="宋体" w:cs="宋体"/>
          <w:szCs w:val="21"/>
          <w:highlight w:val="none"/>
          <w:u w:val="single"/>
        </w:rPr>
        <w:t xml:space="preserve">            </w:t>
      </w:r>
      <w:r>
        <w:rPr>
          <w:rFonts w:hint="eastAsia" w:ascii="宋体" w:hAnsi="宋体" w:cs="宋体"/>
          <w:szCs w:val="21"/>
          <w:highlight w:val="none"/>
        </w:rPr>
        <w:t>，法定代表人</w:t>
      </w:r>
      <w:r>
        <w:rPr>
          <w:rFonts w:hint="eastAsia" w:cs="微软雅黑" w:asciiTheme="minorEastAsia" w:hAnsiTheme="minorEastAsia" w:eastAsiaTheme="minorEastAsia"/>
          <w:kern w:val="0"/>
          <w:szCs w:val="21"/>
          <w:highlight w:val="none"/>
        </w:rPr>
        <w:t>（</w:t>
      </w:r>
      <w:r>
        <w:rPr>
          <w:rFonts w:hint="eastAsia" w:cs="微软雅黑" w:asciiTheme="minorEastAsia" w:hAnsiTheme="minorEastAsia" w:eastAsiaTheme="minorEastAsia"/>
          <w:spacing w:val="-2"/>
          <w:kern w:val="0"/>
          <w:szCs w:val="21"/>
          <w:highlight w:val="none"/>
        </w:rPr>
        <w:t>单</w:t>
      </w:r>
      <w:r>
        <w:rPr>
          <w:rFonts w:hint="eastAsia" w:cs="微软雅黑" w:asciiTheme="minorEastAsia" w:hAnsiTheme="minorEastAsia" w:eastAsiaTheme="minorEastAsia"/>
          <w:kern w:val="0"/>
          <w:szCs w:val="21"/>
          <w:highlight w:val="none"/>
        </w:rPr>
        <w:t>位</w:t>
      </w:r>
      <w:r>
        <w:rPr>
          <w:rFonts w:hint="eastAsia" w:cs="微软雅黑" w:asciiTheme="minorEastAsia" w:hAnsiTheme="minorEastAsia" w:eastAsiaTheme="minorEastAsia"/>
          <w:spacing w:val="-2"/>
          <w:kern w:val="0"/>
          <w:szCs w:val="21"/>
          <w:highlight w:val="none"/>
        </w:rPr>
        <w:t>负</w:t>
      </w:r>
      <w:r>
        <w:rPr>
          <w:rFonts w:hint="eastAsia" w:cs="微软雅黑" w:asciiTheme="minorEastAsia" w:hAnsiTheme="minorEastAsia" w:eastAsiaTheme="minorEastAsia"/>
          <w:kern w:val="0"/>
          <w:szCs w:val="21"/>
          <w:highlight w:val="none"/>
        </w:rPr>
        <w:t>责人</w:t>
      </w:r>
      <w:r>
        <w:rPr>
          <w:rFonts w:hint="eastAsia" w:cs="微软雅黑" w:asciiTheme="minorEastAsia" w:hAnsiTheme="minorEastAsia" w:eastAsiaTheme="minorEastAsia"/>
          <w:spacing w:val="-2"/>
          <w:kern w:val="0"/>
          <w:szCs w:val="21"/>
          <w:highlight w:val="none"/>
        </w:rPr>
        <w:t>）</w:t>
      </w:r>
      <w:r>
        <w:rPr>
          <w:rFonts w:hint="eastAsia" w:ascii="宋体" w:hAnsi="宋体" w:cs="宋体"/>
          <w:szCs w:val="21"/>
          <w:highlight w:val="none"/>
        </w:rPr>
        <w:t>为</w:t>
      </w:r>
      <w:r>
        <w:rPr>
          <w:rFonts w:hint="eastAsia" w:ascii="宋体" w:hAnsi="宋体" w:cs="宋体"/>
          <w:szCs w:val="21"/>
          <w:highlight w:val="none"/>
          <w:u w:val="single"/>
        </w:rPr>
        <w:t xml:space="preserve">         </w:t>
      </w:r>
      <w:r>
        <w:rPr>
          <w:rFonts w:hint="eastAsia" w:ascii="宋体" w:hAnsi="宋体" w:cs="宋体"/>
          <w:szCs w:val="21"/>
          <w:highlight w:val="none"/>
        </w:rPr>
        <w:t>，具有独立承担民事责任的能力。</w:t>
      </w:r>
    </w:p>
    <w:p w14:paraId="5BBA8A72">
      <w:pPr>
        <w:widowControl/>
        <w:adjustRightInd w:val="0"/>
        <w:snapToGrid w:val="0"/>
        <w:spacing w:before="156" w:beforeLines="50" w:line="360" w:lineRule="auto"/>
        <w:ind w:firstLine="420" w:firstLineChars="200"/>
        <w:jc w:val="left"/>
        <w:rPr>
          <w:rFonts w:ascii="宋体" w:hAnsi="宋体" w:cs="宋体"/>
          <w:szCs w:val="21"/>
          <w:highlight w:val="none"/>
        </w:rPr>
      </w:pPr>
      <w:r>
        <w:rPr>
          <w:rFonts w:hint="eastAsia" w:ascii="宋体" w:hAnsi="宋体" w:cs="宋体"/>
          <w:szCs w:val="21"/>
          <w:highlight w:val="none"/>
        </w:rPr>
        <w:t>二、我单位未被</w:t>
      </w:r>
      <w:r>
        <w:rPr>
          <w:rFonts w:hint="eastAsia" w:ascii="华文中宋" w:hAnsi="华文中宋" w:eastAsia="华文中宋" w:cs="宋体"/>
          <w:szCs w:val="21"/>
          <w:highlight w:val="none"/>
        </w:rPr>
        <w:t>“</w:t>
      </w:r>
      <w:r>
        <w:rPr>
          <w:rFonts w:hint="eastAsia" w:ascii="宋体" w:hAnsi="宋体" w:cs="宋体"/>
          <w:szCs w:val="21"/>
          <w:highlight w:val="none"/>
        </w:rPr>
        <w:t>国家企业信用信息系统</w:t>
      </w:r>
      <w:r>
        <w:rPr>
          <w:rFonts w:hint="eastAsia" w:ascii="华文中宋" w:hAnsi="华文中宋" w:eastAsia="华文中宋" w:cs="宋体"/>
          <w:szCs w:val="21"/>
          <w:highlight w:val="none"/>
        </w:rPr>
        <w:t>”</w:t>
      </w:r>
      <w:r>
        <w:rPr>
          <w:rFonts w:hint="eastAsia" w:ascii="宋体" w:hAnsi="宋体" w:cs="宋体"/>
          <w:szCs w:val="21"/>
          <w:highlight w:val="none"/>
        </w:rPr>
        <w:t>列入经营异常名录或者严重违法企业名单。</w:t>
      </w:r>
    </w:p>
    <w:p w14:paraId="4A1E1C1D">
      <w:pPr>
        <w:widowControl/>
        <w:adjustRightInd w:val="0"/>
        <w:snapToGrid w:val="0"/>
        <w:spacing w:before="156" w:beforeLines="50" w:line="360" w:lineRule="auto"/>
        <w:ind w:firstLine="420" w:firstLineChars="200"/>
        <w:jc w:val="left"/>
        <w:rPr>
          <w:rFonts w:ascii="宋体" w:hAnsi="宋体" w:cs="宋体"/>
          <w:szCs w:val="21"/>
          <w:highlight w:val="none"/>
        </w:rPr>
      </w:pPr>
      <w:r>
        <w:rPr>
          <w:rFonts w:hint="eastAsia" w:ascii="宋体" w:hAnsi="宋体" w:cs="宋体"/>
          <w:kern w:val="0"/>
          <w:szCs w:val="21"/>
          <w:highlight w:val="none"/>
        </w:rPr>
        <w:t>三、</w:t>
      </w:r>
      <w:r>
        <w:rPr>
          <w:rFonts w:hint="eastAsia" w:ascii="宋体" w:hAnsi="宋体" w:cs="宋体"/>
          <w:szCs w:val="21"/>
          <w:highlight w:val="none"/>
        </w:rPr>
        <w:t>我单位具有良好的商业信誉和健全的财务会计制度。</w:t>
      </w:r>
    </w:p>
    <w:p w14:paraId="3134E867">
      <w:pPr>
        <w:widowControl/>
        <w:adjustRightInd w:val="0"/>
        <w:snapToGrid w:val="0"/>
        <w:spacing w:before="156" w:beforeLines="50"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四、我</w:t>
      </w:r>
      <w:r>
        <w:rPr>
          <w:rFonts w:hint="eastAsia" w:ascii="宋体" w:hAnsi="宋体" w:cs="宋体"/>
          <w:szCs w:val="21"/>
          <w:highlight w:val="none"/>
        </w:rPr>
        <w:t>单位</w:t>
      </w:r>
      <w:r>
        <w:rPr>
          <w:rFonts w:hint="eastAsia" w:ascii="宋体" w:hAnsi="宋体" w:cs="宋体"/>
          <w:kern w:val="0"/>
          <w:szCs w:val="21"/>
          <w:highlight w:val="none"/>
        </w:rPr>
        <w:t>依法进行纳税和社会保险申报并实际履行了义务。</w:t>
      </w:r>
    </w:p>
    <w:p w14:paraId="311578F4">
      <w:pPr>
        <w:widowControl/>
        <w:adjustRightInd w:val="0"/>
        <w:snapToGrid w:val="0"/>
        <w:spacing w:before="156" w:beforeLines="50" w:line="360" w:lineRule="auto"/>
        <w:ind w:firstLine="420" w:firstLineChars="200"/>
        <w:jc w:val="left"/>
        <w:rPr>
          <w:rFonts w:ascii="宋体" w:hAnsi="宋体" w:cs="宋体"/>
          <w:kern w:val="0"/>
          <w:szCs w:val="21"/>
          <w:highlight w:val="none"/>
        </w:rPr>
      </w:pPr>
      <w:r>
        <w:rPr>
          <w:rFonts w:hint="eastAsia" w:ascii="宋体" w:hAnsi="宋体" w:cs="宋体"/>
          <w:szCs w:val="21"/>
          <w:highlight w:val="none"/>
        </w:rPr>
        <w:t>五、我单位具有履行本项目采购合同所必需的设备和专业技术能力，并具有履行合同的良好</w:t>
      </w:r>
      <w:r>
        <w:rPr>
          <w:rFonts w:asciiTheme="minorEastAsia" w:hAnsiTheme="minorEastAsia" w:eastAsiaTheme="minorEastAsia"/>
          <w:szCs w:val="21"/>
          <w:highlight w:val="none"/>
        </w:rPr>
        <w:t>记录</w:t>
      </w:r>
      <w:r>
        <w:rPr>
          <w:rFonts w:hint="eastAsia" w:ascii="宋体" w:hAnsi="宋体" w:cs="宋体"/>
          <w:szCs w:val="21"/>
          <w:highlight w:val="none"/>
        </w:rPr>
        <w:t>。</w:t>
      </w:r>
    </w:p>
    <w:p w14:paraId="202A0FD0">
      <w:pPr>
        <w:widowControl/>
        <w:adjustRightInd w:val="0"/>
        <w:snapToGrid w:val="0"/>
        <w:spacing w:before="156" w:beforeLines="50" w:line="360" w:lineRule="auto"/>
        <w:ind w:firstLine="420" w:firstLineChars="200"/>
        <w:jc w:val="left"/>
        <w:rPr>
          <w:rFonts w:ascii="宋体" w:hAnsi="宋体" w:cs="宋体"/>
          <w:szCs w:val="21"/>
          <w:highlight w:val="none"/>
        </w:rPr>
      </w:pPr>
      <w:r>
        <w:rPr>
          <w:rFonts w:hint="eastAsia" w:ascii="宋体" w:hAnsi="宋体" w:cs="宋体"/>
          <w:szCs w:val="21"/>
          <w:highlight w:val="none"/>
        </w:rPr>
        <w:t>六、我单位在参加采购项目政府采购活动前三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w:t>
      </w:r>
    </w:p>
    <w:p w14:paraId="7DCCC3D1">
      <w:pPr>
        <w:widowControl/>
        <w:adjustRightInd w:val="0"/>
        <w:snapToGrid w:val="0"/>
        <w:spacing w:before="156" w:beforeLines="50" w:line="360" w:lineRule="auto"/>
        <w:ind w:firstLine="420" w:firstLineChars="200"/>
        <w:jc w:val="left"/>
        <w:rPr>
          <w:rFonts w:ascii="宋体" w:hAnsi="宋体" w:cs="宋体"/>
          <w:szCs w:val="21"/>
          <w:highlight w:val="none"/>
        </w:rPr>
      </w:pPr>
      <w:r>
        <w:rPr>
          <w:rFonts w:hint="eastAsia" w:ascii="宋体" w:hAnsi="宋体" w:cs="宋体"/>
          <w:szCs w:val="21"/>
          <w:highlight w:val="none"/>
        </w:rPr>
        <w:t>供应商在参加政府采购活动前3年内因违法经营被禁止在一定期限内参加政府采购活动，期限届满的，可以参加政府采购活动。</w:t>
      </w:r>
    </w:p>
    <w:p w14:paraId="761DCFBB">
      <w:pPr>
        <w:widowControl/>
        <w:adjustRightInd w:val="0"/>
        <w:snapToGrid w:val="0"/>
        <w:spacing w:before="156" w:beforeLines="50" w:line="360" w:lineRule="auto"/>
        <w:ind w:firstLine="420" w:firstLineChars="200"/>
        <w:jc w:val="left"/>
        <w:rPr>
          <w:rFonts w:ascii="宋体" w:hAnsi="宋体" w:cs="宋体"/>
          <w:szCs w:val="21"/>
          <w:highlight w:val="none"/>
        </w:rPr>
      </w:pPr>
      <w:r>
        <w:rPr>
          <w:rFonts w:hint="eastAsia" w:ascii="宋体" w:hAnsi="宋体" w:cs="宋体"/>
          <w:szCs w:val="21"/>
          <w:highlight w:val="none"/>
        </w:rPr>
        <w:t>七、我单位具备法律、行政法规规定的其他条件。</w:t>
      </w:r>
    </w:p>
    <w:p w14:paraId="7ABF868E">
      <w:pPr>
        <w:widowControl/>
        <w:adjustRightInd w:val="0"/>
        <w:snapToGrid w:val="0"/>
        <w:spacing w:before="156" w:beforeLines="50" w:line="360" w:lineRule="auto"/>
        <w:ind w:firstLine="420" w:firstLineChars="200"/>
        <w:jc w:val="left"/>
        <w:rPr>
          <w:szCs w:val="21"/>
          <w:highlight w:val="none"/>
        </w:rPr>
      </w:pPr>
      <w:r>
        <w:rPr>
          <w:rFonts w:hint="eastAsia" w:ascii="宋体" w:hAnsi="宋体" w:cs="宋体"/>
          <w:kern w:val="0"/>
          <w:szCs w:val="21"/>
          <w:highlight w:val="none"/>
        </w:rPr>
        <w:t>八、</w:t>
      </w:r>
      <w:r>
        <w:rPr>
          <w:rFonts w:hint="eastAsia"/>
          <w:szCs w:val="21"/>
          <w:highlight w:val="none"/>
        </w:rPr>
        <w:t>与我单位存在“单位负责人为同一人或者存在直接控股、管理关系”的其他单位信息如下（如无，填写“无”）：</w:t>
      </w:r>
    </w:p>
    <w:p w14:paraId="00DF8A63">
      <w:pPr>
        <w:adjustRightInd w:val="0"/>
        <w:snapToGrid w:val="0"/>
        <w:spacing w:before="156" w:beforeLines="50" w:line="360" w:lineRule="auto"/>
        <w:ind w:firstLine="420" w:firstLineChars="200"/>
        <w:rPr>
          <w:szCs w:val="21"/>
          <w:highlight w:val="none"/>
        </w:rPr>
      </w:pPr>
      <w:r>
        <w:rPr>
          <w:rFonts w:hint="eastAsia" w:asciiTheme="minorEastAsia" w:hAnsiTheme="minorEastAsia" w:eastAsiaTheme="minorEastAsia"/>
          <w:szCs w:val="21"/>
          <w:highlight w:val="none"/>
        </w:rPr>
        <w:t>1、</w:t>
      </w:r>
      <w:r>
        <w:rPr>
          <w:rFonts w:hint="eastAsia"/>
          <w:szCs w:val="21"/>
          <w:highlight w:val="none"/>
        </w:rPr>
        <w:t>与我单位的法定代表人（单位负责人）为同一人的其他单位如下：</w:t>
      </w:r>
      <w:r>
        <w:rPr>
          <w:rFonts w:hint="eastAsia" w:asciiTheme="minorEastAsia" w:hAnsiTheme="minorEastAsia" w:eastAsiaTheme="minorEastAsia"/>
          <w:szCs w:val="21"/>
          <w:highlight w:val="none"/>
          <w:u w:val="single"/>
        </w:rPr>
        <w:t xml:space="preserve">               </w:t>
      </w:r>
    </w:p>
    <w:p w14:paraId="7F1CE694">
      <w:pPr>
        <w:adjustRightInd w:val="0"/>
        <w:snapToGrid w:val="0"/>
        <w:spacing w:before="156" w:beforeLines="50"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2、我</w:t>
      </w:r>
      <w:r>
        <w:rPr>
          <w:rFonts w:hint="eastAsia"/>
          <w:szCs w:val="21"/>
          <w:highlight w:val="none"/>
        </w:rPr>
        <w:t>单位</w:t>
      </w:r>
      <w:r>
        <w:rPr>
          <w:rFonts w:hint="eastAsia" w:asciiTheme="minorEastAsia" w:hAnsiTheme="minorEastAsia" w:eastAsiaTheme="minorEastAsia"/>
          <w:szCs w:val="21"/>
          <w:highlight w:val="none"/>
        </w:rPr>
        <w:t>直接控股的其他单位如下：</w:t>
      </w:r>
      <w:r>
        <w:rPr>
          <w:rFonts w:hint="eastAsia" w:asciiTheme="minorEastAsia" w:hAnsiTheme="minorEastAsia" w:eastAsiaTheme="minorEastAsia"/>
          <w:szCs w:val="21"/>
          <w:highlight w:val="none"/>
          <w:u w:val="single"/>
        </w:rPr>
        <w:t xml:space="preserve">               </w:t>
      </w:r>
    </w:p>
    <w:p w14:paraId="5C9886C6">
      <w:pPr>
        <w:adjustRightInd w:val="0"/>
        <w:snapToGrid w:val="0"/>
        <w:spacing w:before="156" w:beforeLines="50" w:line="360" w:lineRule="auto"/>
        <w:ind w:firstLine="420" w:firstLineChars="200"/>
        <w:rPr>
          <w:szCs w:val="21"/>
          <w:highlight w:val="none"/>
        </w:rPr>
      </w:pPr>
      <w:r>
        <w:rPr>
          <w:rFonts w:hint="eastAsia" w:asciiTheme="minorEastAsia" w:hAnsiTheme="minorEastAsia" w:eastAsiaTheme="minorEastAsia"/>
          <w:szCs w:val="21"/>
          <w:highlight w:val="none"/>
        </w:rPr>
        <w:t>3、与我</w:t>
      </w:r>
      <w:r>
        <w:rPr>
          <w:rFonts w:hint="eastAsia"/>
          <w:szCs w:val="21"/>
          <w:highlight w:val="none"/>
        </w:rPr>
        <w:t>单位存在</w:t>
      </w:r>
      <w:r>
        <w:rPr>
          <w:rFonts w:hint="eastAsia" w:asciiTheme="minorEastAsia" w:hAnsiTheme="minorEastAsia" w:eastAsiaTheme="minorEastAsia"/>
          <w:szCs w:val="21"/>
          <w:highlight w:val="none"/>
        </w:rPr>
        <w:t>管理关系的其他单位如下：</w:t>
      </w:r>
      <w:r>
        <w:rPr>
          <w:rFonts w:hint="eastAsia" w:asciiTheme="minorEastAsia" w:hAnsiTheme="minorEastAsia" w:eastAsiaTheme="minorEastAsia"/>
          <w:szCs w:val="21"/>
          <w:highlight w:val="none"/>
          <w:u w:val="single"/>
        </w:rPr>
        <w:t xml:space="preserve">               </w:t>
      </w:r>
    </w:p>
    <w:p w14:paraId="358F4098">
      <w:pPr>
        <w:widowControl/>
        <w:adjustRightInd w:val="0"/>
        <w:snapToGrid w:val="0"/>
        <w:spacing w:before="156" w:beforeLines="50" w:line="360" w:lineRule="auto"/>
        <w:ind w:firstLine="420" w:firstLineChars="200"/>
        <w:jc w:val="left"/>
        <w:rPr>
          <w:szCs w:val="21"/>
          <w:highlight w:val="none"/>
        </w:rPr>
      </w:pPr>
      <w:r>
        <w:rPr>
          <w:rFonts w:hint="eastAsia" w:ascii="宋体" w:hAnsi="宋体"/>
          <w:szCs w:val="21"/>
          <w:highlight w:val="none"/>
        </w:rPr>
        <w:t>九、</w:t>
      </w:r>
      <w:r>
        <w:rPr>
          <w:rFonts w:asciiTheme="minorEastAsia" w:hAnsiTheme="minorEastAsia" w:eastAsiaTheme="minorEastAsia"/>
          <w:szCs w:val="21"/>
          <w:highlight w:val="none"/>
        </w:rPr>
        <w:t>我</w:t>
      </w:r>
      <w:r>
        <w:rPr>
          <w:rFonts w:hint="eastAsia" w:asciiTheme="minorEastAsia" w:hAnsiTheme="minorEastAsia" w:eastAsiaTheme="minorEastAsia"/>
          <w:szCs w:val="21"/>
          <w:highlight w:val="none"/>
        </w:rPr>
        <w:t>单位</w:t>
      </w:r>
      <w:r>
        <w:rPr>
          <w:rFonts w:asciiTheme="minorEastAsia" w:hAnsiTheme="minorEastAsia" w:eastAsiaTheme="minorEastAsia"/>
          <w:szCs w:val="21"/>
          <w:highlight w:val="none"/>
        </w:rPr>
        <w:t>不属于为本项目提供整体设计、规范编制或者项目管理、监理、检测等服务的投标人。</w:t>
      </w:r>
    </w:p>
    <w:p w14:paraId="46994F2B">
      <w:pPr>
        <w:widowControl/>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十、</w:t>
      </w:r>
      <w:r>
        <w:rPr>
          <w:rFonts w:asciiTheme="minorEastAsia" w:hAnsiTheme="minorEastAsia" w:eastAsiaTheme="minorEastAsia"/>
          <w:szCs w:val="21"/>
          <w:highlight w:val="none"/>
        </w:rPr>
        <w:t>我单位无以下不良信用记录情形：</w:t>
      </w:r>
    </w:p>
    <w:p w14:paraId="38BE36B1">
      <w:pPr>
        <w:widowControl/>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1</w:t>
      </w:r>
      <w:r>
        <w:rPr>
          <w:rFonts w:hint="eastAsia" w:asciiTheme="minorEastAsia" w:hAnsiTheme="minorEastAsia" w:eastAsiaTheme="minorEastAsia"/>
          <w:szCs w:val="21"/>
          <w:highlight w:val="none"/>
        </w:rPr>
        <w:t>、在</w:t>
      </w:r>
      <w:r>
        <w:rPr>
          <w:rFonts w:hint="eastAsia" w:ascii="宋体" w:hAnsi="宋体" w:cs="宋体"/>
          <w:szCs w:val="21"/>
          <w:highlight w:val="none"/>
        </w:rPr>
        <w:t>“信用中国”网站被列入失信被执行人和重大税收违法案件当事人名单；</w:t>
      </w:r>
    </w:p>
    <w:p w14:paraId="1C26F468">
      <w:pPr>
        <w:widowControl/>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2</w:t>
      </w:r>
      <w:r>
        <w:rPr>
          <w:rFonts w:hint="eastAsia" w:asciiTheme="minorEastAsia" w:hAnsiTheme="minorEastAsia" w:eastAsiaTheme="minorEastAsia"/>
          <w:szCs w:val="21"/>
          <w:highlight w:val="none"/>
        </w:rPr>
        <w:t>、在</w:t>
      </w:r>
      <w:r>
        <w:rPr>
          <w:rFonts w:hint="eastAsia" w:ascii="宋体" w:hAnsi="宋体" w:cs="宋体"/>
          <w:szCs w:val="21"/>
          <w:highlight w:val="none"/>
        </w:rPr>
        <w:t>“中国政府采购网”网站被列入政府采购严重违法失信行为记录名单；</w:t>
      </w:r>
    </w:p>
    <w:p w14:paraId="7FC8E5D5">
      <w:pPr>
        <w:widowControl/>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3</w:t>
      </w:r>
      <w:r>
        <w:rPr>
          <w:rFonts w:hint="eastAsia" w:asciiTheme="minorEastAsia" w:hAnsiTheme="minorEastAsia" w:eastAsiaTheme="minorEastAsia"/>
          <w:szCs w:val="21"/>
          <w:highlight w:val="none"/>
        </w:rPr>
        <w:t>、</w:t>
      </w:r>
      <w:r>
        <w:rPr>
          <w:rFonts w:asciiTheme="minorEastAsia" w:hAnsiTheme="minorEastAsia" w:eastAsiaTheme="minorEastAsia"/>
          <w:szCs w:val="21"/>
          <w:highlight w:val="none"/>
        </w:rPr>
        <w:t>不符合《政府采购法》第二十二条规定的条件。</w:t>
      </w:r>
    </w:p>
    <w:p w14:paraId="5537A0DB">
      <w:pPr>
        <w:widowControl/>
        <w:adjustRightInd w:val="0"/>
        <w:snapToGrid w:val="0"/>
        <w:spacing w:before="156" w:beforeLines="50" w:line="360" w:lineRule="auto"/>
        <w:ind w:firstLine="420" w:firstLineChars="200"/>
        <w:jc w:val="left"/>
        <w:rPr>
          <w:rFonts w:ascii="宋体" w:hAnsi="宋体" w:cs="宋体"/>
          <w:kern w:val="0"/>
          <w:szCs w:val="21"/>
          <w:highlight w:val="none"/>
        </w:rPr>
      </w:pPr>
      <w:r>
        <w:rPr>
          <w:rFonts w:hint="eastAsia" w:ascii="宋体" w:hAnsi="宋体" w:cs="宋体"/>
          <w:szCs w:val="21"/>
          <w:highlight w:val="none"/>
        </w:rPr>
        <w:t>我单位保证上述声明的事项都是真实的，如有虚假，我单位愿意承担相应的法律责任，并承担因此所造成的一切损失。</w:t>
      </w:r>
    </w:p>
    <w:p w14:paraId="52BD3095">
      <w:pPr>
        <w:widowControl/>
        <w:adjustRightInd w:val="0"/>
        <w:snapToGrid w:val="0"/>
        <w:spacing w:before="156" w:beforeLines="50" w:line="360" w:lineRule="auto"/>
        <w:jc w:val="left"/>
        <w:rPr>
          <w:rFonts w:ascii="宋体" w:hAnsi="宋体" w:cs="宋体"/>
          <w:szCs w:val="21"/>
          <w:highlight w:val="none"/>
        </w:rPr>
      </w:pPr>
    </w:p>
    <w:p w14:paraId="49978BE0">
      <w:pPr>
        <w:widowControl/>
        <w:adjustRightInd w:val="0"/>
        <w:snapToGrid w:val="0"/>
        <w:spacing w:before="156" w:beforeLines="50" w:line="360" w:lineRule="auto"/>
        <w:jc w:val="left"/>
        <w:rPr>
          <w:rFonts w:ascii="宋体" w:hAnsi="宋体" w:cs="宋体"/>
          <w:szCs w:val="21"/>
          <w:highlight w:val="none"/>
        </w:rPr>
      </w:pPr>
      <w:r>
        <w:rPr>
          <w:rFonts w:hint="eastAsia" w:cs="宋体" w:asciiTheme="minorEastAsia" w:hAnsiTheme="minorEastAsia" w:eastAsiaTheme="minorEastAsia"/>
          <w:szCs w:val="21"/>
          <w:highlight w:val="none"/>
        </w:rPr>
        <w:t>注：第三条“良好的商业信誉”是指投标人经营状况良好，无本资格声明第十条情形。</w:t>
      </w:r>
    </w:p>
    <w:p w14:paraId="63EE9120">
      <w:pPr>
        <w:widowControl/>
        <w:adjustRightInd w:val="0"/>
        <w:snapToGrid w:val="0"/>
        <w:spacing w:before="156" w:beforeLines="50" w:line="360" w:lineRule="auto"/>
        <w:jc w:val="left"/>
        <w:rPr>
          <w:rFonts w:ascii="宋体" w:hAnsi="宋体" w:cs="宋体"/>
          <w:color w:val="FF0000"/>
          <w:szCs w:val="21"/>
          <w:highlight w:val="none"/>
        </w:rPr>
      </w:pPr>
    </w:p>
    <w:p w14:paraId="34C8FEC3">
      <w:pPr>
        <w:widowControl/>
        <w:adjustRightInd w:val="0"/>
        <w:snapToGrid w:val="0"/>
        <w:spacing w:line="360" w:lineRule="auto"/>
        <w:jc w:val="left"/>
        <w:rPr>
          <w:rFonts w:ascii="宋体" w:hAnsi="宋体" w:cs="宋体"/>
          <w:kern w:val="0"/>
          <w:szCs w:val="21"/>
          <w:highlight w:val="none"/>
        </w:rPr>
      </w:pPr>
      <w:r>
        <w:rPr>
          <w:rFonts w:hint="eastAsia" w:ascii="宋体" w:hAnsi="宋体" w:cs="宋体"/>
          <w:szCs w:val="21"/>
          <w:highlight w:val="none"/>
        </w:rPr>
        <w:t>投标人名称（盖单位电子公章）：</w:t>
      </w:r>
    </w:p>
    <w:p w14:paraId="165ABA83">
      <w:pPr>
        <w:widowControl/>
        <w:adjustRightInd w:val="0"/>
        <w:snapToGrid w:val="0"/>
        <w:spacing w:line="360" w:lineRule="auto"/>
        <w:jc w:val="left"/>
        <w:rPr>
          <w:rFonts w:hint="eastAsia" w:ascii="宋体" w:hAnsi="宋体" w:cs="宋体" w:eastAsiaTheme="minorEastAsia"/>
          <w:b/>
          <w:bCs/>
          <w:kern w:val="0"/>
          <w:sz w:val="44"/>
          <w:szCs w:val="44"/>
          <w:highlight w:val="none"/>
          <w:lang w:eastAsia="zh-CN"/>
        </w:rPr>
      </w:pPr>
      <w:r>
        <w:rPr>
          <w:rFonts w:hint="eastAsia" w:cs="微软雅黑" w:asciiTheme="minorEastAsia" w:hAnsiTheme="minorEastAsia" w:eastAsiaTheme="minorEastAsia"/>
          <w:spacing w:val="-2"/>
          <w:kern w:val="0"/>
          <w:szCs w:val="21"/>
          <w:highlight w:val="none"/>
        </w:rPr>
        <w:t>法</w:t>
      </w:r>
      <w:r>
        <w:rPr>
          <w:rFonts w:hint="eastAsia" w:cs="微软雅黑" w:asciiTheme="minorEastAsia" w:hAnsiTheme="minorEastAsia" w:eastAsiaTheme="minorEastAsia"/>
          <w:kern w:val="0"/>
          <w:szCs w:val="21"/>
          <w:highlight w:val="none"/>
        </w:rPr>
        <w:t>定</w:t>
      </w:r>
      <w:r>
        <w:rPr>
          <w:rFonts w:hint="eastAsia" w:cs="微软雅黑" w:asciiTheme="minorEastAsia" w:hAnsiTheme="minorEastAsia" w:eastAsiaTheme="minorEastAsia"/>
          <w:spacing w:val="-2"/>
          <w:kern w:val="0"/>
          <w:szCs w:val="21"/>
          <w:highlight w:val="none"/>
        </w:rPr>
        <w:t>代</w:t>
      </w:r>
      <w:r>
        <w:rPr>
          <w:rFonts w:hint="eastAsia" w:cs="微软雅黑" w:asciiTheme="minorEastAsia" w:hAnsiTheme="minorEastAsia" w:eastAsiaTheme="minorEastAsia"/>
          <w:kern w:val="0"/>
          <w:szCs w:val="21"/>
          <w:highlight w:val="none"/>
        </w:rPr>
        <w:t>表</w:t>
      </w:r>
      <w:r>
        <w:rPr>
          <w:rFonts w:hint="eastAsia" w:cs="微软雅黑" w:asciiTheme="minorEastAsia" w:hAnsiTheme="minorEastAsia" w:eastAsiaTheme="minorEastAsia"/>
          <w:spacing w:val="-2"/>
          <w:kern w:val="0"/>
          <w:szCs w:val="21"/>
          <w:highlight w:val="none"/>
        </w:rPr>
        <w:t>人</w:t>
      </w:r>
      <w:r>
        <w:rPr>
          <w:rFonts w:hint="eastAsia" w:cs="微软雅黑" w:asciiTheme="minorEastAsia" w:hAnsiTheme="minorEastAsia" w:eastAsiaTheme="minorEastAsia"/>
          <w:kern w:val="0"/>
          <w:szCs w:val="21"/>
          <w:highlight w:val="none"/>
        </w:rPr>
        <w:t>（</w:t>
      </w:r>
      <w:r>
        <w:rPr>
          <w:rFonts w:hint="eastAsia" w:cs="微软雅黑" w:asciiTheme="minorEastAsia" w:hAnsiTheme="minorEastAsia" w:eastAsiaTheme="minorEastAsia"/>
          <w:spacing w:val="-2"/>
          <w:kern w:val="0"/>
          <w:szCs w:val="21"/>
          <w:highlight w:val="none"/>
        </w:rPr>
        <w:t>单</w:t>
      </w:r>
      <w:r>
        <w:rPr>
          <w:rFonts w:hint="eastAsia" w:cs="微软雅黑" w:asciiTheme="minorEastAsia" w:hAnsiTheme="minorEastAsia" w:eastAsiaTheme="minorEastAsia"/>
          <w:kern w:val="0"/>
          <w:szCs w:val="21"/>
          <w:highlight w:val="none"/>
        </w:rPr>
        <w:t>位</w:t>
      </w:r>
      <w:r>
        <w:rPr>
          <w:rFonts w:hint="eastAsia" w:cs="微软雅黑" w:asciiTheme="minorEastAsia" w:hAnsiTheme="minorEastAsia" w:eastAsiaTheme="minorEastAsia"/>
          <w:spacing w:val="-2"/>
          <w:kern w:val="0"/>
          <w:szCs w:val="21"/>
          <w:highlight w:val="none"/>
        </w:rPr>
        <w:t>负</w:t>
      </w:r>
      <w:r>
        <w:rPr>
          <w:rFonts w:hint="eastAsia" w:cs="微软雅黑" w:asciiTheme="minorEastAsia" w:hAnsiTheme="minorEastAsia" w:eastAsiaTheme="minorEastAsia"/>
          <w:kern w:val="0"/>
          <w:szCs w:val="21"/>
          <w:highlight w:val="none"/>
        </w:rPr>
        <w:t>责人</w:t>
      </w:r>
      <w:r>
        <w:rPr>
          <w:rFonts w:hint="eastAsia" w:cs="微软雅黑" w:asciiTheme="minorEastAsia" w:hAnsiTheme="minorEastAsia" w:eastAsiaTheme="minorEastAsia"/>
          <w:spacing w:val="-2"/>
          <w:kern w:val="0"/>
          <w:szCs w:val="21"/>
          <w:highlight w:val="none"/>
        </w:rPr>
        <w:t>）</w:t>
      </w:r>
      <w:r>
        <w:rPr>
          <w:rFonts w:hint="eastAsia" w:asciiTheme="minorEastAsia" w:hAnsiTheme="minorEastAsia" w:eastAsiaTheme="minorEastAsia"/>
          <w:highlight w:val="none"/>
        </w:rPr>
        <w:t>或委托代理人：</w:t>
      </w:r>
      <w:r>
        <w:rPr>
          <w:rFonts w:hint="eastAsia" w:asciiTheme="minorEastAsia" w:hAnsiTheme="minorEastAsia" w:eastAsiaTheme="minorEastAsia"/>
          <w:highlight w:val="none"/>
          <w:u w:val="single"/>
        </w:rPr>
        <w:t xml:space="preserve">       </w:t>
      </w:r>
      <w:r>
        <w:rPr>
          <w:rFonts w:hint="eastAsia" w:asciiTheme="minorEastAsia" w:hAnsiTheme="minorEastAsia" w:eastAsiaTheme="minorEastAsia"/>
          <w:highlight w:val="none"/>
          <w:lang w:eastAsia="zh-CN"/>
        </w:rPr>
        <w:t>（签字或签章）</w:t>
      </w:r>
    </w:p>
    <w:p w14:paraId="29DCB07F">
      <w:pPr>
        <w:widowControl/>
        <w:adjustRightInd w:val="0"/>
        <w:snapToGrid w:val="0"/>
        <w:spacing w:line="360" w:lineRule="auto"/>
        <w:jc w:val="left"/>
        <w:rPr>
          <w:rFonts w:hint="eastAsia" w:ascii="宋体" w:hAnsi="宋体" w:cs="宋体"/>
          <w:szCs w:val="21"/>
          <w:highlight w:val="none"/>
        </w:rPr>
      </w:pPr>
      <w:r>
        <w:rPr>
          <w:rFonts w:hint="eastAsia" w:ascii="宋体" w:hAnsi="宋体" w:cs="宋体"/>
          <w:szCs w:val="21"/>
          <w:highlight w:val="none"/>
        </w:rPr>
        <w:t>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14:paraId="2BD9B878">
      <w:pPr>
        <w:rPr>
          <w:rFonts w:hint="eastAsia" w:ascii="宋体" w:hAnsi="宋体" w:cs="宋体"/>
          <w:szCs w:val="21"/>
          <w:highlight w:val="none"/>
        </w:rPr>
      </w:pPr>
      <w:r>
        <w:rPr>
          <w:rFonts w:hint="eastAsia" w:ascii="宋体" w:hAnsi="宋体" w:cs="宋体"/>
          <w:szCs w:val="21"/>
          <w:highlight w:val="none"/>
        </w:rPr>
        <w:br w:type="page"/>
      </w:r>
    </w:p>
    <w:p w14:paraId="4C8EF016">
      <w:pPr>
        <w:pStyle w:val="5"/>
        <w:adjustRightInd w:val="0"/>
        <w:snapToGrid w:val="0"/>
        <w:spacing w:before="156" w:beforeLines="50" w:after="0" w:line="360" w:lineRule="auto"/>
        <w:rPr>
          <w:rFonts w:hint="eastAsia" w:ascii="黑体" w:hAnsi="仿宋" w:cs="宋体"/>
          <w:b w:val="0"/>
          <w:color w:val="auto"/>
          <w:sz w:val="21"/>
          <w:szCs w:val="21"/>
          <w:highlight w:val="none"/>
        </w:rPr>
      </w:pPr>
    </w:p>
    <w:p w14:paraId="747BAA23">
      <w:pPr>
        <w:pStyle w:val="5"/>
        <w:adjustRightInd w:val="0"/>
        <w:snapToGrid w:val="0"/>
        <w:spacing w:before="156" w:beforeLines="50" w:after="0" w:line="360" w:lineRule="auto"/>
        <w:rPr>
          <w:rFonts w:ascii="黑体" w:hAnsi="仿宋" w:cs="宋体"/>
          <w:b w:val="0"/>
          <w:color w:val="auto"/>
          <w:sz w:val="21"/>
          <w:szCs w:val="21"/>
          <w:highlight w:val="none"/>
        </w:rPr>
      </w:pPr>
      <w:r>
        <w:rPr>
          <w:rFonts w:hint="eastAsia" w:ascii="黑体" w:hAnsi="仿宋" w:cs="宋体"/>
          <w:b w:val="0"/>
          <w:color w:val="auto"/>
          <w:sz w:val="21"/>
          <w:szCs w:val="21"/>
          <w:highlight w:val="none"/>
        </w:rPr>
        <w:t>湖南省政府采购供应商资格承诺函(格式)</w:t>
      </w:r>
    </w:p>
    <w:p w14:paraId="4548CFB3">
      <w:pPr>
        <w:widowControl/>
        <w:adjustRightInd w:val="0"/>
        <w:snapToGrid w:val="0"/>
        <w:spacing w:before="468" w:beforeLines="150" w:line="360" w:lineRule="auto"/>
        <w:jc w:val="center"/>
        <w:rPr>
          <w:rFonts w:ascii="宋体" w:hAnsi="宋体" w:eastAsia="宋体" w:cs="宋体"/>
          <w:color w:val="auto"/>
          <w:szCs w:val="21"/>
          <w:highlight w:val="none"/>
        </w:rPr>
      </w:pPr>
      <w:r>
        <w:rPr>
          <w:rFonts w:hint="eastAsia" w:ascii="黑体" w:hAnsi="仿宋" w:eastAsia="黑体" w:cs="宋体"/>
          <w:b/>
          <w:color w:val="auto"/>
          <w:sz w:val="28"/>
          <w:szCs w:val="28"/>
          <w:highlight w:val="none"/>
        </w:rPr>
        <w:t>湖南省政府采购供应商资格承诺函(格式)</w:t>
      </w:r>
    </w:p>
    <w:p w14:paraId="237F2E2C">
      <w:pPr>
        <w:widowControl/>
        <w:spacing w:before="156" w:beforeLines="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本公司独立承担民事责任、具有良好的商业信誉和健全的财务会计制度、依法缴纳税收和社会保障资金,在前三年的经营活动中无重大违法记录,未列入严重失信行为名单,符合政府采购供应商的基本资格要求。</w:t>
      </w:r>
    </w:p>
    <w:p w14:paraId="77471B6A">
      <w:pPr>
        <w:widowControl/>
        <w:spacing w:before="156" w:beforeLines="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按照《政府采购促进中小企业发展管理办法》(财库〔2020〕46号),本公司企业规模为: 大型口中型口小型□微型□。</w:t>
      </w:r>
    </w:p>
    <w:p w14:paraId="3CC62AEB">
      <w:pPr>
        <w:widowControl/>
        <w:spacing w:before="156" w:beforeLines="50" w:line="360" w:lineRule="auto"/>
        <w:ind w:firstLine="420" w:firstLineChars="200"/>
        <w:jc w:val="left"/>
        <w:rPr>
          <w:rFonts w:ascii="宋体" w:hAnsi="宋体" w:cs="宋体"/>
          <w:color w:val="auto"/>
          <w:szCs w:val="21"/>
          <w:highlight w:val="none"/>
        </w:rPr>
      </w:pPr>
    </w:p>
    <w:p w14:paraId="57DF81A9">
      <w:pPr>
        <w:widowControl/>
        <w:spacing w:before="156" w:beforeLines="50" w:line="360" w:lineRule="auto"/>
        <w:ind w:firstLine="420" w:firstLineChars="200"/>
        <w:jc w:val="left"/>
        <w:rPr>
          <w:rFonts w:ascii="宋体" w:hAnsi="宋体" w:cs="宋体"/>
          <w:color w:val="auto"/>
          <w:szCs w:val="21"/>
          <w:highlight w:val="none"/>
        </w:rPr>
      </w:pPr>
    </w:p>
    <w:p w14:paraId="4697D4AE">
      <w:pPr>
        <w:widowControl/>
        <w:spacing w:before="156" w:beforeLines="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公司(单位)名称(电子公章)：</w:t>
      </w:r>
    </w:p>
    <w:p w14:paraId="6B9B6BD5">
      <w:pPr>
        <w:widowControl/>
        <w:spacing w:before="156" w:beforeLines="50" w:line="360" w:lineRule="auto"/>
        <w:ind w:firstLine="420" w:firstLineChars="200"/>
        <w:jc w:val="left"/>
        <w:rPr>
          <w:rFonts w:hint="eastAsia" w:ascii="宋体" w:hAnsi="宋体" w:cs="宋体"/>
          <w:color w:val="auto"/>
          <w:szCs w:val="21"/>
          <w:highlight w:val="none"/>
        </w:rPr>
      </w:pPr>
    </w:p>
    <w:p w14:paraId="14C477F3">
      <w:pPr>
        <w:widowControl/>
        <w:spacing w:before="156" w:beforeLines="50" w:line="360" w:lineRule="auto"/>
        <w:ind w:left="420" w:leftChars="200" w:firstLine="0" w:firstLineChars="0"/>
        <w:jc w:val="left"/>
        <w:rPr>
          <w:rFonts w:ascii="宋体" w:hAnsi="宋体" w:cs="宋体"/>
          <w:color w:val="auto"/>
          <w:szCs w:val="21"/>
          <w:highlight w:val="none"/>
        </w:rPr>
      </w:pPr>
      <w:r>
        <w:rPr>
          <w:rFonts w:hint="eastAsia" w:ascii="宋体" w:hAnsi="宋体" w:cs="宋体"/>
          <w:color w:val="auto"/>
          <w:szCs w:val="21"/>
          <w:highlight w:val="none"/>
        </w:rPr>
        <w:t>机构代码</w:t>
      </w:r>
      <w:r>
        <w:rPr>
          <w:rFonts w:hint="eastAsia" w:ascii="宋体" w:hAnsi="宋体" w:cs="宋体"/>
          <w:color w:val="auto"/>
          <w:szCs w:val="21"/>
          <w:highlight w:val="none"/>
          <w:u w:val="none"/>
          <w:lang w:eastAsia="zh-CN"/>
        </w:rPr>
        <w:t>：</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、注册登记机构</w:t>
      </w:r>
      <w:r>
        <w:rPr>
          <w:rFonts w:hint="eastAsia" w:ascii="宋体" w:hAnsi="宋体" w:cs="宋体"/>
          <w:color w:val="auto"/>
          <w:szCs w:val="21"/>
          <w:highlight w:val="none"/>
          <w:u w:val="none"/>
          <w:lang w:eastAsia="zh-CN"/>
        </w:rPr>
        <w:t>：</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、日期</w:t>
      </w:r>
      <w:r>
        <w:rPr>
          <w:rFonts w:hint="eastAsia" w:ascii="宋体" w:hAnsi="宋体" w:cs="宋体"/>
          <w:color w:val="auto"/>
          <w:szCs w:val="21"/>
          <w:highlight w:val="none"/>
          <w:u w:val="none"/>
          <w:lang w:eastAsia="zh-CN"/>
        </w:rPr>
        <w:t>：</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、有效期</w:t>
      </w:r>
      <w:r>
        <w:rPr>
          <w:rFonts w:hint="eastAsia" w:ascii="宋体" w:hAnsi="宋体" w:cs="宋体"/>
          <w:color w:val="auto"/>
          <w:szCs w:val="21"/>
          <w:highlight w:val="none"/>
          <w:u w:val="none"/>
          <w:lang w:eastAsia="zh-CN"/>
        </w:rPr>
        <w:t>：</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、注册资本</w:t>
      </w:r>
      <w:r>
        <w:rPr>
          <w:rFonts w:hint="eastAsia" w:ascii="宋体" w:hAnsi="宋体" w:cs="宋体"/>
          <w:color w:val="auto"/>
          <w:szCs w:val="21"/>
          <w:highlight w:val="none"/>
          <w:u w:val="none"/>
          <w:lang w:eastAsia="zh-CN"/>
        </w:rPr>
        <w:t>：</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、地 址</w:t>
      </w:r>
      <w:r>
        <w:rPr>
          <w:rFonts w:hint="eastAsia" w:ascii="宋体" w:hAnsi="宋体" w:cs="宋体"/>
          <w:color w:val="auto"/>
          <w:szCs w:val="21"/>
          <w:highlight w:val="none"/>
          <w:u w:val="none"/>
          <w:lang w:eastAsia="zh-CN"/>
        </w:rPr>
        <w:t>：</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、经济行业</w:t>
      </w:r>
      <w:r>
        <w:rPr>
          <w:rFonts w:hint="eastAsia" w:ascii="宋体" w:hAnsi="宋体" w:cs="宋体"/>
          <w:color w:val="auto"/>
          <w:szCs w:val="21"/>
          <w:highlight w:val="none"/>
          <w:u w:val="none"/>
          <w:lang w:eastAsia="zh-CN"/>
        </w:rPr>
        <w:t>：</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、经济性质</w:t>
      </w:r>
      <w:r>
        <w:rPr>
          <w:rFonts w:hint="eastAsia" w:ascii="宋体" w:hAnsi="宋体" w:cs="宋体"/>
          <w:color w:val="auto"/>
          <w:szCs w:val="21"/>
          <w:highlight w:val="none"/>
          <w:u w:val="none"/>
          <w:lang w:eastAsia="zh-CN"/>
        </w:rPr>
        <w:t>：</w:t>
      </w:r>
      <w:r>
        <w:rPr>
          <w:rFonts w:hint="eastAsia" w:ascii="宋体" w:hAnsi="宋体" w:cs="宋体"/>
          <w:color w:val="auto"/>
          <w:szCs w:val="21"/>
          <w:highlight w:val="none"/>
          <w:u w:val="single"/>
          <w:lang w:val="en-US" w:eastAsia="zh-CN"/>
        </w:rPr>
        <w:t xml:space="preserve">      </w:t>
      </w:r>
    </w:p>
    <w:p w14:paraId="1FD692E6">
      <w:pPr>
        <w:widowControl/>
        <w:spacing w:before="156" w:beforeLines="50" w:line="360" w:lineRule="auto"/>
        <w:ind w:firstLine="420" w:firstLineChars="200"/>
        <w:jc w:val="left"/>
        <w:rPr>
          <w:rFonts w:hint="eastAsia" w:ascii="宋体" w:hAnsi="宋体" w:cs="宋体"/>
          <w:color w:val="auto"/>
          <w:szCs w:val="21"/>
          <w:highlight w:val="none"/>
        </w:rPr>
      </w:pPr>
    </w:p>
    <w:p w14:paraId="6CED1828">
      <w:pPr>
        <w:widowControl/>
        <w:spacing w:before="156" w:beforeLines="50"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法定代表人(负责人)姓名(</w:t>
      </w:r>
      <w:r>
        <w:rPr>
          <w:rFonts w:hint="eastAsia" w:ascii="宋体" w:hAnsi="宋体"/>
          <w:szCs w:val="21"/>
          <w:highlight w:val="none"/>
          <w:lang w:eastAsia="zh-CN"/>
        </w:rPr>
        <w:t>签字或签章</w:t>
      </w:r>
      <w:r>
        <w:rPr>
          <w:rFonts w:hint="eastAsia" w:ascii="宋体" w:hAnsi="宋体" w:cs="宋体"/>
          <w:color w:val="auto"/>
          <w:szCs w:val="21"/>
          <w:highlight w:val="none"/>
        </w:rPr>
        <w:t>)</w:t>
      </w:r>
      <w:r>
        <w:rPr>
          <w:rFonts w:hint="eastAsia" w:ascii="宋体" w:hAnsi="宋体" w:cs="宋体"/>
          <w:color w:val="auto"/>
          <w:szCs w:val="21"/>
          <w:highlight w:val="none"/>
          <w:u w:val="none"/>
          <w:lang w:eastAsia="zh-CN"/>
        </w:rPr>
        <w:t>：</w:t>
      </w:r>
      <w:r>
        <w:rPr>
          <w:rFonts w:hint="eastAsia" w:ascii="宋体" w:hAnsi="宋体" w:cs="宋体"/>
          <w:color w:val="auto"/>
          <w:szCs w:val="21"/>
          <w:highlight w:val="none"/>
          <w:u w:val="single"/>
          <w:lang w:val="en-US" w:eastAsia="zh-CN"/>
        </w:rPr>
        <w:t xml:space="preserve">            </w:t>
      </w:r>
    </w:p>
    <w:p w14:paraId="0CB4CA4B">
      <w:pPr>
        <w:widowControl/>
        <w:spacing w:before="156" w:beforeLines="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身份证号</w:t>
      </w:r>
      <w:r>
        <w:rPr>
          <w:rFonts w:hint="eastAsia" w:ascii="宋体" w:hAnsi="宋体" w:cs="宋体"/>
          <w:color w:val="auto"/>
          <w:szCs w:val="21"/>
          <w:highlight w:val="none"/>
          <w:u w:val="none"/>
          <w:lang w:eastAsia="zh-CN"/>
        </w:rPr>
        <w:t>：</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、手机号</w:t>
      </w:r>
      <w:r>
        <w:rPr>
          <w:rFonts w:hint="eastAsia" w:ascii="宋体" w:hAnsi="宋体" w:cs="宋体"/>
          <w:color w:val="auto"/>
          <w:szCs w:val="21"/>
          <w:highlight w:val="none"/>
          <w:u w:val="none"/>
          <w:lang w:eastAsia="zh-CN"/>
        </w:rPr>
        <w:t>：</w:t>
      </w:r>
      <w:r>
        <w:rPr>
          <w:rFonts w:hint="eastAsia" w:ascii="宋体" w:hAnsi="宋体" w:cs="宋体"/>
          <w:color w:val="auto"/>
          <w:szCs w:val="21"/>
          <w:highlight w:val="none"/>
          <w:u w:val="single"/>
          <w:lang w:val="en-US" w:eastAsia="zh-CN"/>
        </w:rPr>
        <w:t xml:space="preserve">           </w:t>
      </w:r>
    </w:p>
    <w:p w14:paraId="28A8AE35">
      <w:pPr>
        <w:widowControl/>
        <w:spacing w:before="156" w:beforeLines="50" w:line="360" w:lineRule="auto"/>
        <w:ind w:firstLine="420" w:firstLineChars="200"/>
        <w:jc w:val="left"/>
        <w:rPr>
          <w:rFonts w:hint="eastAsia" w:ascii="宋体" w:hAnsi="宋体" w:cs="宋体"/>
          <w:color w:val="auto"/>
          <w:szCs w:val="21"/>
          <w:highlight w:val="none"/>
        </w:rPr>
      </w:pPr>
    </w:p>
    <w:p w14:paraId="63537C27">
      <w:pPr>
        <w:widowControl/>
        <w:spacing w:before="156" w:beforeLines="50"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授权代表人姓名(</w:t>
      </w:r>
      <w:r>
        <w:rPr>
          <w:rFonts w:hint="eastAsia" w:ascii="宋体" w:hAnsi="宋体"/>
          <w:szCs w:val="21"/>
          <w:highlight w:val="none"/>
          <w:lang w:eastAsia="zh-CN"/>
        </w:rPr>
        <w:t>签字或签章</w:t>
      </w:r>
      <w:r>
        <w:rPr>
          <w:rFonts w:hint="eastAsia" w:ascii="宋体" w:hAnsi="宋体" w:cs="宋体"/>
          <w:color w:val="auto"/>
          <w:szCs w:val="21"/>
          <w:highlight w:val="none"/>
        </w:rPr>
        <w:t>)</w:t>
      </w:r>
      <w:r>
        <w:rPr>
          <w:rFonts w:hint="eastAsia" w:ascii="宋体" w:hAnsi="宋体" w:cs="宋体"/>
          <w:color w:val="auto"/>
          <w:szCs w:val="21"/>
          <w:highlight w:val="none"/>
          <w:u w:val="none"/>
          <w:lang w:eastAsia="zh-CN"/>
        </w:rPr>
        <w:t>：</w:t>
      </w:r>
      <w:r>
        <w:rPr>
          <w:rFonts w:hint="eastAsia" w:ascii="宋体" w:hAnsi="宋体" w:cs="宋体"/>
          <w:color w:val="auto"/>
          <w:szCs w:val="21"/>
          <w:highlight w:val="none"/>
          <w:u w:val="single"/>
          <w:lang w:val="en-US" w:eastAsia="zh-CN"/>
        </w:rPr>
        <w:t xml:space="preserve">                   </w:t>
      </w:r>
    </w:p>
    <w:p w14:paraId="6C6B3BFA">
      <w:pPr>
        <w:widowControl/>
        <w:spacing w:before="156" w:beforeLines="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身份证号</w:t>
      </w:r>
      <w:r>
        <w:rPr>
          <w:rFonts w:hint="eastAsia" w:ascii="宋体" w:hAnsi="宋体" w:cs="宋体"/>
          <w:color w:val="auto"/>
          <w:szCs w:val="21"/>
          <w:highlight w:val="none"/>
          <w:u w:val="none"/>
          <w:lang w:eastAsia="zh-CN"/>
        </w:rPr>
        <w:t>：</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、手机号</w:t>
      </w:r>
      <w:r>
        <w:rPr>
          <w:rFonts w:hint="eastAsia" w:ascii="宋体" w:hAnsi="宋体" w:cs="宋体"/>
          <w:color w:val="auto"/>
          <w:szCs w:val="21"/>
          <w:highlight w:val="none"/>
          <w:u w:val="none"/>
          <w:lang w:eastAsia="zh-CN"/>
        </w:rPr>
        <w:t>：</w:t>
      </w:r>
      <w:r>
        <w:rPr>
          <w:rFonts w:hint="eastAsia" w:ascii="宋体" w:hAnsi="宋体" w:cs="宋体"/>
          <w:color w:val="auto"/>
          <w:szCs w:val="21"/>
          <w:highlight w:val="none"/>
          <w:u w:val="single"/>
          <w:lang w:val="en-US" w:eastAsia="zh-CN"/>
        </w:rPr>
        <w:t xml:space="preserve">           </w:t>
      </w:r>
    </w:p>
    <w:p w14:paraId="05A3AEEE">
      <w:pPr>
        <w:widowControl/>
        <w:spacing w:before="156" w:beforeLines="50" w:line="360" w:lineRule="auto"/>
        <w:ind w:firstLine="420" w:firstLineChars="200"/>
        <w:jc w:val="left"/>
        <w:rPr>
          <w:rFonts w:ascii="宋体" w:hAnsi="宋体" w:cs="宋体"/>
          <w:color w:val="auto"/>
          <w:szCs w:val="21"/>
          <w:highlight w:val="none"/>
        </w:rPr>
      </w:pPr>
    </w:p>
    <w:p w14:paraId="4C56BB95">
      <w:pPr>
        <w:widowControl/>
        <w:adjustRightInd w:val="0"/>
        <w:snapToGrid w:val="0"/>
        <w:spacing w:line="360" w:lineRule="auto"/>
        <w:jc w:val="left"/>
        <w:rPr>
          <w:rFonts w:hint="eastAsia" w:ascii="宋体" w:hAnsi="宋体" w:cs="宋体"/>
          <w:szCs w:val="21"/>
          <w:highlight w:val="none"/>
        </w:rPr>
      </w:pPr>
    </w:p>
    <w:p w14:paraId="79457503">
      <w:pPr>
        <w:widowControl/>
        <w:jc w:val="left"/>
        <w:rPr>
          <w:rFonts w:ascii="黑体" w:hAnsi="仿宋" w:eastAsia="黑体" w:cs="宋体"/>
          <w:bCs/>
          <w:szCs w:val="21"/>
          <w:highlight w:val="none"/>
        </w:rPr>
      </w:pPr>
      <w:r>
        <w:rPr>
          <w:rFonts w:ascii="黑体" w:hAnsi="仿宋" w:cs="宋体"/>
          <w:b/>
          <w:szCs w:val="21"/>
          <w:highlight w:val="none"/>
        </w:rPr>
        <w:br w:type="page"/>
      </w:r>
    </w:p>
    <w:p w14:paraId="5AFE4451">
      <w:pPr>
        <w:pStyle w:val="5"/>
        <w:rPr>
          <w:rFonts w:ascii="黑体" w:hAnsi="仿宋" w:cs="宋体"/>
          <w:b w:val="0"/>
          <w:sz w:val="21"/>
          <w:szCs w:val="21"/>
          <w:highlight w:val="none"/>
        </w:rPr>
      </w:pPr>
      <w:bookmarkStart w:id="166" w:name="_Toc29913958"/>
      <w:bookmarkStart w:id="167" w:name="_Toc26565"/>
      <w:bookmarkStart w:id="168" w:name="_Toc32303"/>
      <w:r>
        <w:rPr>
          <w:rFonts w:hint="eastAsia" w:ascii="黑体" w:hAnsi="仿宋" w:cs="宋体"/>
          <w:b w:val="0"/>
          <w:sz w:val="21"/>
          <w:szCs w:val="21"/>
          <w:highlight w:val="none"/>
        </w:rPr>
        <w:t>附件4-3 符合特定资格条件证明材料复印件或者情况说明</w:t>
      </w:r>
      <w:bookmarkEnd w:id="166"/>
      <w:bookmarkEnd w:id="167"/>
      <w:bookmarkEnd w:id="168"/>
    </w:p>
    <w:p w14:paraId="33AF0FB2">
      <w:pPr>
        <w:widowControl/>
        <w:adjustRightInd w:val="0"/>
        <w:snapToGrid w:val="0"/>
        <w:spacing w:line="360" w:lineRule="auto"/>
        <w:jc w:val="center"/>
        <w:rPr>
          <w:rFonts w:ascii="黑体" w:hAnsi="仿宋" w:eastAsia="黑体" w:cs="宋体"/>
          <w:b/>
          <w:sz w:val="28"/>
          <w:szCs w:val="28"/>
          <w:highlight w:val="none"/>
        </w:rPr>
      </w:pPr>
      <w:r>
        <w:rPr>
          <w:rFonts w:hint="eastAsia" w:ascii="黑体" w:hAnsi="仿宋" w:eastAsia="黑体" w:cs="宋体"/>
          <w:b/>
          <w:sz w:val="28"/>
          <w:szCs w:val="28"/>
          <w:highlight w:val="none"/>
        </w:rPr>
        <w:t>符合特定资格条件证明材料复印件或者情况说明</w:t>
      </w:r>
    </w:p>
    <w:p w14:paraId="5FF0235E">
      <w:pPr>
        <w:widowControl/>
        <w:adjustRightInd w:val="0"/>
        <w:snapToGrid w:val="0"/>
        <w:spacing w:line="360" w:lineRule="auto"/>
        <w:ind w:firstLine="560" w:firstLineChars="200"/>
        <w:jc w:val="left"/>
        <w:rPr>
          <w:rFonts w:ascii="黑体" w:hAnsi="仿宋" w:eastAsia="黑体" w:cs="宋体"/>
          <w:sz w:val="28"/>
          <w:szCs w:val="28"/>
          <w:highlight w:val="none"/>
        </w:rPr>
      </w:pPr>
    </w:p>
    <w:p w14:paraId="5F547F37">
      <w:pPr>
        <w:widowControl/>
        <w:adjustRightInd w:val="0"/>
        <w:snapToGrid w:val="0"/>
        <w:spacing w:line="360" w:lineRule="auto"/>
        <w:ind w:firstLine="420" w:firstLineChars="200"/>
        <w:jc w:val="left"/>
        <w:rPr>
          <w:rFonts w:cs="宋体" w:asciiTheme="minorEastAsia" w:hAnsiTheme="minorEastAsia" w:eastAsiaTheme="minorEastAsia"/>
          <w:szCs w:val="21"/>
          <w:highlight w:val="none"/>
        </w:rPr>
      </w:pPr>
    </w:p>
    <w:p w14:paraId="5D929315">
      <w:pPr>
        <w:widowControl/>
        <w:jc w:val="left"/>
        <w:rPr>
          <w:rFonts w:ascii="黑体" w:hAnsi="仿宋" w:eastAsia="黑体" w:cs="宋体"/>
          <w:szCs w:val="21"/>
          <w:highlight w:val="none"/>
        </w:rPr>
      </w:pPr>
      <w:r>
        <w:rPr>
          <w:rFonts w:ascii="黑体" w:hAnsi="仿宋" w:eastAsia="黑体" w:cs="宋体"/>
          <w:szCs w:val="21"/>
          <w:highlight w:val="none"/>
        </w:rPr>
        <w:br w:type="page"/>
      </w:r>
    </w:p>
    <w:p w14:paraId="5EFBD0E8">
      <w:pPr>
        <w:pStyle w:val="5"/>
        <w:rPr>
          <w:rFonts w:ascii="黑体" w:cs="宋体" w:hAnsiTheme="minorEastAsia"/>
          <w:b w:val="0"/>
          <w:kern w:val="0"/>
          <w:sz w:val="21"/>
          <w:szCs w:val="21"/>
          <w:highlight w:val="none"/>
        </w:rPr>
      </w:pPr>
      <w:bookmarkStart w:id="169" w:name="_Toc29913959"/>
      <w:bookmarkStart w:id="170" w:name="_Toc21639"/>
      <w:bookmarkStart w:id="171" w:name="_Toc14195"/>
      <w:r>
        <w:rPr>
          <w:rFonts w:hint="eastAsia" w:ascii="黑体" w:hAnsi="仿宋" w:cs="宋体"/>
          <w:b w:val="0"/>
          <w:sz w:val="21"/>
          <w:szCs w:val="21"/>
          <w:highlight w:val="none"/>
        </w:rPr>
        <w:t>附件4-4 联合体协议书（格式）</w:t>
      </w:r>
      <w:bookmarkEnd w:id="169"/>
      <w:bookmarkEnd w:id="170"/>
      <w:bookmarkEnd w:id="171"/>
    </w:p>
    <w:p w14:paraId="2F7A5AF1">
      <w:pPr>
        <w:adjustRightInd w:val="0"/>
        <w:snapToGrid w:val="0"/>
        <w:spacing w:line="360" w:lineRule="auto"/>
        <w:jc w:val="center"/>
        <w:rPr>
          <w:rFonts w:asciiTheme="minorEastAsia" w:hAnsiTheme="minorEastAsia" w:eastAsiaTheme="minorEastAsia"/>
          <w:b/>
          <w:color w:val="000000"/>
          <w:szCs w:val="21"/>
          <w:highlight w:val="none"/>
        </w:rPr>
      </w:pPr>
      <w:r>
        <w:rPr>
          <w:rFonts w:hint="eastAsia" w:ascii="黑体" w:hAnsi="仿宋" w:eastAsia="黑体" w:cs="宋体"/>
          <w:b/>
          <w:sz w:val="28"/>
          <w:szCs w:val="28"/>
          <w:highlight w:val="none"/>
        </w:rPr>
        <w:t>联合体协议书（格式）</w:t>
      </w:r>
    </w:p>
    <w:p w14:paraId="5622AE82">
      <w:pPr>
        <w:adjustRightInd w:val="0"/>
        <w:snapToGrid w:val="0"/>
        <w:spacing w:line="360" w:lineRule="auto"/>
        <w:rPr>
          <w:rFonts w:asciiTheme="minorEastAsia" w:hAnsiTheme="minorEastAsia" w:eastAsiaTheme="minorEastAsia"/>
          <w:color w:val="000000"/>
          <w:szCs w:val="21"/>
          <w:highlight w:val="none"/>
        </w:rPr>
      </w:pPr>
    </w:p>
    <w:p w14:paraId="7AAE8B3F">
      <w:pPr>
        <w:adjustRightInd w:val="0"/>
        <w:snapToGrid w:val="0"/>
        <w:spacing w:line="360" w:lineRule="auto"/>
        <w:rPr>
          <w:rFonts w:asciiTheme="minorEastAsia" w:hAnsiTheme="minorEastAsia" w:eastAsiaTheme="minorEastAsia"/>
          <w:color w:val="000000"/>
          <w:szCs w:val="21"/>
          <w:highlight w:val="none"/>
        </w:rPr>
      </w:pPr>
      <w:r>
        <w:rPr>
          <w:rFonts w:hint="eastAsia" w:asciiTheme="minorEastAsia" w:hAnsiTheme="minorEastAsia" w:eastAsiaTheme="minorEastAsia"/>
          <w:color w:val="000000"/>
          <w:szCs w:val="21"/>
          <w:highlight w:val="none"/>
        </w:rPr>
        <w:t>致</w:t>
      </w:r>
      <w:r>
        <w:rPr>
          <w:rFonts w:hint="eastAsia" w:asciiTheme="minorEastAsia" w:hAnsiTheme="minorEastAsia" w:eastAsiaTheme="minorEastAsia"/>
          <w:color w:val="000000"/>
          <w:szCs w:val="21"/>
          <w:highlight w:val="none"/>
          <w:u w:val="single"/>
        </w:rPr>
        <w:t xml:space="preserve">                   </w:t>
      </w:r>
      <w:r>
        <w:rPr>
          <w:rFonts w:hint="eastAsia" w:asciiTheme="minorEastAsia" w:hAnsiTheme="minorEastAsia" w:eastAsiaTheme="minorEastAsia"/>
          <w:color w:val="000000"/>
          <w:szCs w:val="21"/>
          <w:highlight w:val="none"/>
        </w:rPr>
        <w:t>（采购人、采购代理机构</w:t>
      </w:r>
      <w:r>
        <w:rPr>
          <w:rFonts w:hint="eastAsia" w:asciiTheme="minorEastAsia" w:hAnsiTheme="minorEastAsia" w:eastAsiaTheme="minorEastAsia"/>
          <w:szCs w:val="21"/>
          <w:highlight w:val="none"/>
        </w:rPr>
        <w:t>）：</w:t>
      </w:r>
    </w:p>
    <w:p w14:paraId="454959D5">
      <w:pPr>
        <w:adjustRightInd w:val="0"/>
        <w:snapToGrid w:val="0"/>
        <w:spacing w:line="360" w:lineRule="auto"/>
        <w:ind w:firstLine="420" w:firstLineChars="200"/>
        <w:rPr>
          <w:rFonts w:asciiTheme="minorEastAsia" w:hAnsiTheme="minorEastAsia" w:eastAsiaTheme="minorEastAsia"/>
          <w:color w:val="000000"/>
          <w:szCs w:val="21"/>
          <w:highlight w:val="none"/>
        </w:rPr>
      </w:pPr>
      <w:r>
        <w:rPr>
          <w:rFonts w:hint="eastAsia" w:asciiTheme="minorEastAsia" w:hAnsiTheme="minorEastAsia" w:eastAsiaTheme="minorEastAsia"/>
          <w:color w:val="000000"/>
          <w:szCs w:val="21"/>
          <w:highlight w:val="none"/>
        </w:rPr>
        <w:t>经研究，我们决定自愿组成联合体共同参加</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rPr>
        <w:t>（项目名称</w:t>
      </w:r>
      <w:r>
        <w:rPr>
          <w:rFonts w:asciiTheme="minorEastAsia" w:hAnsiTheme="minorEastAsia" w:eastAsiaTheme="minorEastAsia"/>
          <w:szCs w:val="21"/>
          <w:highlight w:val="none"/>
        </w:rPr>
        <w:t>）</w:t>
      </w:r>
      <w:r>
        <w:rPr>
          <w:rFonts w:hint="eastAsia" w:asciiTheme="minorEastAsia" w:hAnsiTheme="minorEastAsia" w:eastAsiaTheme="minorEastAsia"/>
          <w:szCs w:val="21"/>
          <w:highlight w:val="none"/>
        </w:rPr>
        <w:t>（</w:t>
      </w:r>
      <w:r>
        <w:rPr>
          <w:rFonts w:hint="eastAsia" w:asciiTheme="minorEastAsia" w:hAnsiTheme="minorEastAsia" w:eastAsiaTheme="minorEastAsia"/>
          <w:szCs w:val="21"/>
          <w:highlight w:val="none"/>
          <w:lang w:eastAsia="zh-CN"/>
        </w:rPr>
        <w:t>采购代理机构编号</w:t>
      </w:r>
      <w:r>
        <w:rPr>
          <w:rFonts w:hint="eastAsia" w:asciiTheme="minorEastAsia" w:hAnsiTheme="minorEastAsia" w:eastAsiaTheme="minorEastAsia"/>
          <w:szCs w:val="21"/>
          <w:highlight w:val="none"/>
        </w:rPr>
        <w:t>：</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rPr>
        <w:t xml:space="preserve"> ）项目的投标</w:t>
      </w:r>
      <w:r>
        <w:rPr>
          <w:rFonts w:hint="eastAsia" w:asciiTheme="minorEastAsia" w:hAnsiTheme="minorEastAsia" w:eastAsiaTheme="minorEastAsia"/>
          <w:color w:val="000000"/>
          <w:szCs w:val="21"/>
          <w:highlight w:val="none"/>
        </w:rPr>
        <w:t>。</w:t>
      </w:r>
      <w:r>
        <w:rPr>
          <w:rFonts w:hint="eastAsia" w:asciiTheme="minorEastAsia" w:hAnsiTheme="minorEastAsia" w:eastAsiaTheme="minorEastAsia"/>
          <w:szCs w:val="21"/>
          <w:highlight w:val="none"/>
        </w:rPr>
        <w:t>现就联合体投标事宜订立如下协议：</w:t>
      </w:r>
    </w:p>
    <w:p w14:paraId="244AFE61">
      <w:pPr>
        <w:adjustRightInd w:val="0"/>
        <w:snapToGrid w:val="0"/>
        <w:spacing w:line="360" w:lineRule="auto"/>
        <w:ind w:firstLine="420" w:firstLineChars="200"/>
        <w:rPr>
          <w:rFonts w:asciiTheme="minorEastAsia" w:hAnsiTheme="minorEastAsia" w:eastAsiaTheme="minorEastAsia"/>
          <w:szCs w:val="21"/>
          <w:highlight w:val="none"/>
          <w:u w:val="single"/>
        </w:rPr>
      </w:pPr>
      <w:r>
        <w:rPr>
          <w:rFonts w:hint="eastAsia" w:asciiTheme="minorEastAsia" w:hAnsiTheme="minorEastAsia" w:eastAsiaTheme="minorEastAsia"/>
          <w:szCs w:val="21"/>
          <w:highlight w:val="none"/>
        </w:rPr>
        <w:t>一、联合体基本信息：</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rPr>
        <w:t>（各方公司名称、地址、注册资金、营业执照、</w:t>
      </w:r>
      <w:r>
        <w:rPr>
          <w:rFonts w:hint="eastAsia" w:cs="微软雅黑" w:asciiTheme="minorEastAsia" w:hAnsiTheme="minorEastAsia" w:eastAsiaTheme="minorEastAsia"/>
          <w:spacing w:val="-2"/>
          <w:kern w:val="0"/>
          <w:szCs w:val="21"/>
          <w:highlight w:val="none"/>
        </w:rPr>
        <w:t>法</w:t>
      </w:r>
      <w:r>
        <w:rPr>
          <w:rFonts w:hint="eastAsia" w:cs="微软雅黑" w:asciiTheme="minorEastAsia" w:hAnsiTheme="minorEastAsia" w:eastAsiaTheme="minorEastAsia"/>
          <w:kern w:val="0"/>
          <w:szCs w:val="21"/>
          <w:highlight w:val="none"/>
        </w:rPr>
        <w:t>定</w:t>
      </w:r>
      <w:r>
        <w:rPr>
          <w:rFonts w:hint="eastAsia" w:cs="微软雅黑" w:asciiTheme="minorEastAsia" w:hAnsiTheme="minorEastAsia" w:eastAsiaTheme="minorEastAsia"/>
          <w:spacing w:val="-2"/>
          <w:kern w:val="0"/>
          <w:szCs w:val="21"/>
          <w:highlight w:val="none"/>
        </w:rPr>
        <w:t>代</w:t>
      </w:r>
      <w:r>
        <w:rPr>
          <w:rFonts w:hint="eastAsia" w:cs="微软雅黑" w:asciiTheme="minorEastAsia" w:hAnsiTheme="minorEastAsia" w:eastAsiaTheme="minorEastAsia"/>
          <w:kern w:val="0"/>
          <w:szCs w:val="21"/>
          <w:highlight w:val="none"/>
        </w:rPr>
        <w:t>表</w:t>
      </w:r>
      <w:r>
        <w:rPr>
          <w:rFonts w:hint="eastAsia" w:cs="微软雅黑" w:asciiTheme="minorEastAsia" w:hAnsiTheme="minorEastAsia" w:eastAsiaTheme="minorEastAsia"/>
          <w:spacing w:val="-2"/>
          <w:kern w:val="0"/>
          <w:szCs w:val="21"/>
          <w:highlight w:val="none"/>
        </w:rPr>
        <w:t>人</w:t>
      </w:r>
      <w:r>
        <w:rPr>
          <w:rFonts w:hint="eastAsia" w:cs="微软雅黑" w:asciiTheme="minorEastAsia" w:hAnsiTheme="minorEastAsia" w:eastAsiaTheme="minorEastAsia"/>
          <w:kern w:val="0"/>
          <w:szCs w:val="21"/>
          <w:highlight w:val="none"/>
        </w:rPr>
        <w:t>（</w:t>
      </w:r>
      <w:r>
        <w:rPr>
          <w:rFonts w:hint="eastAsia" w:cs="微软雅黑" w:asciiTheme="minorEastAsia" w:hAnsiTheme="minorEastAsia" w:eastAsiaTheme="minorEastAsia"/>
          <w:spacing w:val="-2"/>
          <w:kern w:val="0"/>
          <w:szCs w:val="21"/>
          <w:highlight w:val="none"/>
        </w:rPr>
        <w:t>单</w:t>
      </w:r>
      <w:r>
        <w:rPr>
          <w:rFonts w:hint="eastAsia" w:cs="微软雅黑" w:asciiTheme="minorEastAsia" w:hAnsiTheme="minorEastAsia" w:eastAsiaTheme="minorEastAsia"/>
          <w:kern w:val="0"/>
          <w:szCs w:val="21"/>
          <w:highlight w:val="none"/>
        </w:rPr>
        <w:t>位</w:t>
      </w:r>
      <w:r>
        <w:rPr>
          <w:rFonts w:hint="eastAsia" w:cs="微软雅黑" w:asciiTheme="minorEastAsia" w:hAnsiTheme="minorEastAsia" w:eastAsiaTheme="minorEastAsia"/>
          <w:spacing w:val="-2"/>
          <w:kern w:val="0"/>
          <w:szCs w:val="21"/>
          <w:highlight w:val="none"/>
        </w:rPr>
        <w:t>负</w:t>
      </w:r>
      <w:r>
        <w:rPr>
          <w:rFonts w:hint="eastAsia" w:cs="微软雅黑" w:asciiTheme="minorEastAsia" w:hAnsiTheme="minorEastAsia" w:eastAsiaTheme="minorEastAsia"/>
          <w:kern w:val="0"/>
          <w:szCs w:val="21"/>
          <w:highlight w:val="none"/>
        </w:rPr>
        <w:t>责人</w:t>
      </w:r>
      <w:r>
        <w:rPr>
          <w:rFonts w:hint="eastAsia" w:cs="微软雅黑" w:asciiTheme="minorEastAsia" w:hAnsiTheme="minorEastAsia" w:eastAsiaTheme="minorEastAsia"/>
          <w:spacing w:val="-2"/>
          <w:kern w:val="0"/>
          <w:szCs w:val="21"/>
          <w:highlight w:val="none"/>
        </w:rPr>
        <w:t>）</w:t>
      </w:r>
      <w:r>
        <w:rPr>
          <w:rFonts w:hint="eastAsia" w:asciiTheme="minorEastAsia" w:hAnsiTheme="minorEastAsia" w:eastAsiaTheme="minorEastAsia"/>
          <w:szCs w:val="21"/>
          <w:highlight w:val="none"/>
        </w:rPr>
        <w:t>姓名）</w:t>
      </w:r>
    </w:p>
    <w:p w14:paraId="30E799CB">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二、</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rPr>
        <w:t>（某成员单位名称）为</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rPr>
        <w:t>（联合体名称）牵头人。</w:t>
      </w:r>
    </w:p>
    <w:p w14:paraId="2244AF8A">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三、联合体牵头人合法代表联合体各成员负责本项目投标文件编制活动，代表联合体提交和接收相关的资料、信息及指示，并处理与投标有关的一切事务；联合体中标后，联合体牵头人负责合同订立和合同实施阶段的主办、组织和协调工作。</w:t>
      </w:r>
    </w:p>
    <w:p w14:paraId="3C6AD355">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四．联合体将严格按照招标文件的各项要求，递交投标文件，参加投标，履行中标义务和中标后的合同，并向采购人承担连带责任。</w:t>
      </w:r>
    </w:p>
    <w:p w14:paraId="59622556">
      <w:pPr>
        <w:adjustRightInd w:val="0"/>
        <w:snapToGrid w:val="0"/>
        <w:spacing w:line="360" w:lineRule="auto"/>
        <w:ind w:firstLine="420" w:firstLineChars="200"/>
        <w:rPr>
          <w:rFonts w:asciiTheme="minorEastAsia" w:hAnsiTheme="minorEastAsia" w:eastAsiaTheme="minorEastAsia"/>
          <w:szCs w:val="21"/>
          <w:highlight w:val="none"/>
          <w:u w:val="single"/>
        </w:rPr>
      </w:pPr>
      <w:r>
        <w:rPr>
          <w:rFonts w:hint="eastAsia" w:asciiTheme="minorEastAsia" w:hAnsiTheme="minorEastAsia" w:eastAsiaTheme="minorEastAsia"/>
          <w:szCs w:val="21"/>
          <w:highlight w:val="none"/>
        </w:rPr>
        <w:t>五、联合体各成员单位内部的职责分工如下：</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rPr>
        <w:t>。按照本条上述分工，联合体各成员的协议合同金额占联合体协议合同总金额比例如下：</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rPr>
        <w:t>。</w:t>
      </w:r>
    </w:p>
    <w:p w14:paraId="1F3DFB96">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六、本协议书自签署之日起生效，合同履行完毕后自动失效。</w:t>
      </w:r>
    </w:p>
    <w:p w14:paraId="089A5B03">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七、本协议书一式</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rPr>
        <w:t>份，联合体成员和采购人各执一份。</w:t>
      </w:r>
    </w:p>
    <w:p w14:paraId="5538688E">
      <w:pPr>
        <w:adjustRightInd w:val="0"/>
        <w:snapToGrid w:val="0"/>
        <w:spacing w:line="360" w:lineRule="auto"/>
        <w:rPr>
          <w:rFonts w:asciiTheme="minorEastAsia" w:hAnsiTheme="minorEastAsia" w:eastAsiaTheme="minorEastAsia"/>
          <w:szCs w:val="21"/>
          <w:highlight w:val="none"/>
        </w:rPr>
      </w:pPr>
    </w:p>
    <w:p w14:paraId="28AA1131">
      <w:pPr>
        <w:adjustRightInd w:val="0"/>
        <w:snapToGrid w:val="0"/>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牵头人名称（盖单位电子章）：</w:t>
      </w:r>
    </w:p>
    <w:p w14:paraId="719C44F6">
      <w:pPr>
        <w:adjustRightInd w:val="0"/>
        <w:snapToGrid w:val="0"/>
        <w:spacing w:line="360" w:lineRule="auto"/>
        <w:rPr>
          <w:rFonts w:asciiTheme="minorEastAsia" w:hAnsiTheme="minorEastAsia" w:eastAsiaTheme="minorEastAsia"/>
          <w:szCs w:val="21"/>
          <w:highlight w:val="none"/>
        </w:rPr>
      </w:pPr>
      <w:r>
        <w:rPr>
          <w:rFonts w:hint="eastAsia" w:cs="微软雅黑" w:asciiTheme="minorEastAsia" w:hAnsiTheme="minorEastAsia" w:eastAsiaTheme="minorEastAsia"/>
          <w:spacing w:val="-2"/>
          <w:kern w:val="0"/>
          <w:szCs w:val="21"/>
          <w:highlight w:val="none"/>
        </w:rPr>
        <w:t>法</w:t>
      </w:r>
      <w:r>
        <w:rPr>
          <w:rFonts w:hint="eastAsia" w:cs="微软雅黑" w:asciiTheme="minorEastAsia" w:hAnsiTheme="minorEastAsia" w:eastAsiaTheme="minorEastAsia"/>
          <w:kern w:val="0"/>
          <w:szCs w:val="21"/>
          <w:highlight w:val="none"/>
        </w:rPr>
        <w:t>定</w:t>
      </w:r>
      <w:r>
        <w:rPr>
          <w:rFonts w:hint="eastAsia" w:cs="微软雅黑" w:asciiTheme="minorEastAsia" w:hAnsiTheme="minorEastAsia" w:eastAsiaTheme="minorEastAsia"/>
          <w:spacing w:val="-2"/>
          <w:kern w:val="0"/>
          <w:szCs w:val="21"/>
          <w:highlight w:val="none"/>
        </w:rPr>
        <w:t>代</w:t>
      </w:r>
      <w:r>
        <w:rPr>
          <w:rFonts w:hint="eastAsia" w:cs="微软雅黑" w:asciiTheme="minorEastAsia" w:hAnsiTheme="minorEastAsia" w:eastAsiaTheme="minorEastAsia"/>
          <w:kern w:val="0"/>
          <w:szCs w:val="21"/>
          <w:highlight w:val="none"/>
        </w:rPr>
        <w:t>表</w:t>
      </w:r>
      <w:r>
        <w:rPr>
          <w:rFonts w:hint="eastAsia" w:cs="微软雅黑" w:asciiTheme="minorEastAsia" w:hAnsiTheme="minorEastAsia" w:eastAsiaTheme="minorEastAsia"/>
          <w:spacing w:val="-2"/>
          <w:kern w:val="0"/>
          <w:szCs w:val="21"/>
          <w:highlight w:val="none"/>
        </w:rPr>
        <w:t>人</w:t>
      </w:r>
      <w:r>
        <w:rPr>
          <w:rFonts w:hint="eastAsia" w:cs="微软雅黑" w:asciiTheme="minorEastAsia" w:hAnsiTheme="minorEastAsia" w:eastAsiaTheme="minorEastAsia"/>
          <w:kern w:val="0"/>
          <w:szCs w:val="21"/>
          <w:highlight w:val="none"/>
        </w:rPr>
        <w:t>（</w:t>
      </w:r>
      <w:r>
        <w:rPr>
          <w:rFonts w:hint="eastAsia" w:cs="微软雅黑" w:asciiTheme="minorEastAsia" w:hAnsiTheme="minorEastAsia" w:eastAsiaTheme="minorEastAsia"/>
          <w:spacing w:val="-2"/>
          <w:kern w:val="0"/>
          <w:szCs w:val="21"/>
          <w:highlight w:val="none"/>
        </w:rPr>
        <w:t>单</w:t>
      </w:r>
      <w:r>
        <w:rPr>
          <w:rFonts w:hint="eastAsia" w:cs="微软雅黑" w:asciiTheme="minorEastAsia" w:hAnsiTheme="minorEastAsia" w:eastAsiaTheme="minorEastAsia"/>
          <w:kern w:val="0"/>
          <w:szCs w:val="21"/>
          <w:highlight w:val="none"/>
        </w:rPr>
        <w:t>位</w:t>
      </w:r>
      <w:r>
        <w:rPr>
          <w:rFonts w:hint="eastAsia" w:cs="微软雅黑" w:asciiTheme="minorEastAsia" w:hAnsiTheme="minorEastAsia" w:eastAsiaTheme="minorEastAsia"/>
          <w:spacing w:val="-2"/>
          <w:kern w:val="0"/>
          <w:szCs w:val="21"/>
          <w:highlight w:val="none"/>
        </w:rPr>
        <w:t>负</w:t>
      </w:r>
      <w:r>
        <w:rPr>
          <w:rFonts w:hint="eastAsia" w:cs="微软雅黑" w:asciiTheme="minorEastAsia" w:hAnsiTheme="minorEastAsia" w:eastAsiaTheme="minorEastAsia"/>
          <w:kern w:val="0"/>
          <w:szCs w:val="21"/>
          <w:highlight w:val="none"/>
        </w:rPr>
        <w:t>责人</w:t>
      </w:r>
      <w:r>
        <w:rPr>
          <w:rFonts w:hint="eastAsia" w:cs="微软雅黑" w:asciiTheme="minorEastAsia" w:hAnsiTheme="minorEastAsia" w:eastAsiaTheme="minorEastAsia"/>
          <w:spacing w:val="-2"/>
          <w:kern w:val="0"/>
          <w:szCs w:val="21"/>
          <w:highlight w:val="none"/>
        </w:rPr>
        <w:t>）</w:t>
      </w:r>
      <w:r>
        <w:rPr>
          <w:rFonts w:hint="eastAsia" w:asciiTheme="minorEastAsia" w:hAnsiTheme="minorEastAsia" w:eastAsiaTheme="minorEastAsia"/>
          <w:szCs w:val="21"/>
          <w:highlight w:val="none"/>
        </w:rPr>
        <w:t>或其委托代理人</w:t>
      </w:r>
      <w:r>
        <w:rPr>
          <w:rFonts w:hint="eastAsia" w:asciiTheme="minorEastAsia" w:hAnsiTheme="minorEastAsia" w:eastAsiaTheme="minorEastAsia"/>
          <w:szCs w:val="21"/>
          <w:highlight w:val="none"/>
          <w:lang w:eastAsia="zh-CN"/>
        </w:rPr>
        <w:t>（签字或签章）</w:t>
      </w:r>
      <w:r>
        <w:rPr>
          <w:rFonts w:hint="eastAsia" w:asciiTheme="minorEastAsia" w:hAnsiTheme="minorEastAsia" w:eastAsiaTheme="minorEastAsia"/>
          <w:szCs w:val="21"/>
          <w:highlight w:val="none"/>
        </w:rPr>
        <w:t>：</w:t>
      </w:r>
      <w:r>
        <w:rPr>
          <w:rFonts w:hint="eastAsia" w:asciiTheme="minorEastAsia" w:hAnsiTheme="minorEastAsia" w:eastAsiaTheme="minorEastAsia"/>
          <w:szCs w:val="21"/>
          <w:highlight w:val="none"/>
          <w:u w:val="single"/>
        </w:rPr>
        <w:t xml:space="preserve">                          </w:t>
      </w:r>
    </w:p>
    <w:p w14:paraId="68F0B384">
      <w:pPr>
        <w:adjustRightInd w:val="0"/>
        <w:snapToGrid w:val="0"/>
        <w:spacing w:line="360" w:lineRule="auto"/>
        <w:rPr>
          <w:rFonts w:asciiTheme="minorEastAsia" w:hAnsiTheme="minorEastAsia" w:eastAsiaTheme="minorEastAsia"/>
          <w:szCs w:val="21"/>
          <w:highlight w:val="none"/>
        </w:rPr>
      </w:pPr>
    </w:p>
    <w:p w14:paraId="43552194">
      <w:pPr>
        <w:adjustRightInd w:val="0"/>
        <w:snapToGrid w:val="0"/>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成员1名称（盖单位电子章）：</w:t>
      </w:r>
    </w:p>
    <w:p w14:paraId="5A4DD638">
      <w:pPr>
        <w:adjustRightInd w:val="0"/>
        <w:snapToGrid w:val="0"/>
        <w:spacing w:line="360" w:lineRule="auto"/>
        <w:rPr>
          <w:rFonts w:asciiTheme="minorEastAsia" w:hAnsiTheme="minorEastAsia" w:eastAsiaTheme="minorEastAsia"/>
          <w:szCs w:val="21"/>
          <w:highlight w:val="none"/>
        </w:rPr>
      </w:pPr>
      <w:r>
        <w:rPr>
          <w:rFonts w:hint="eastAsia" w:cs="微软雅黑" w:asciiTheme="minorEastAsia" w:hAnsiTheme="minorEastAsia" w:eastAsiaTheme="minorEastAsia"/>
          <w:spacing w:val="-2"/>
          <w:kern w:val="0"/>
          <w:szCs w:val="21"/>
          <w:highlight w:val="none"/>
        </w:rPr>
        <w:t>法</w:t>
      </w:r>
      <w:r>
        <w:rPr>
          <w:rFonts w:hint="eastAsia" w:cs="微软雅黑" w:asciiTheme="minorEastAsia" w:hAnsiTheme="minorEastAsia" w:eastAsiaTheme="minorEastAsia"/>
          <w:kern w:val="0"/>
          <w:szCs w:val="21"/>
          <w:highlight w:val="none"/>
        </w:rPr>
        <w:t>定</w:t>
      </w:r>
      <w:r>
        <w:rPr>
          <w:rFonts w:hint="eastAsia" w:cs="微软雅黑" w:asciiTheme="minorEastAsia" w:hAnsiTheme="minorEastAsia" w:eastAsiaTheme="minorEastAsia"/>
          <w:spacing w:val="-2"/>
          <w:kern w:val="0"/>
          <w:szCs w:val="21"/>
          <w:highlight w:val="none"/>
        </w:rPr>
        <w:t>代</w:t>
      </w:r>
      <w:r>
        <w:rPr>
          <w:rFonts w:hint="eastAsia" w:cs="微软雅黑" w:asciiTheme="minorEastAsia" w:hAnsiTheme="minorEastAsia" w:eastAsiaTheme="minorEastAsia"/>
          <w:kern w:val="0"/>
          <w:szCs w:val="21"/>
          <w:highlight w:val="none"/>
        </w:rPr>
        <w:t>表</w:t>
      </w:r>
      <w:r>
        <w:rPr>
          <w:rFonts w:hint="eastAsia" w:cs="微软雅黑" w:asciiTheme="minorEastAsia" w:hAnsiTheme="minorEastAsia" w:eastAsiaTheme="minorEastAsia"/>
          <w:spacing w:val="-2"/>
          <w:kern w:val="0"/>
          <w:szCs w:val="21"/>
          <w:highlight w:val="none"/>
        </w:rPr>
        <w:t>人</w:t>
      </w:r>
      <w:r>
        <w:rPr>
          <w:rFonts w:hint="eastAsia" w:cs="微软雅黑" w:asciiTheme="minorEastAsia" w:hAnsiTheme="minorEastAsia" w:eastAsiaTheme="minorEastAsia"/>
          <w:kern w:val="0"/>
          <w:szCs w:val="21"/>
          <w:highlight w:val="none"/>
        </w:rPr>
        <w:t>（</w:t>
      </w:r>
      <w:r>
        <w:rPr>
          <w:rFonts w:hint="eastAsia" w:cs="微软雅黑" w:asciiTheme="minorEastAsia" w:hAnsiTheme="minorEastAsia" w:eastAsiaTheme="minorEastAsia"/>
          <w:spacing w:val="-2"/>
          <w:kern w:val="0"/>
          <w:szCs w:val="21"/>
          <w:highlight w:val="none"/>
        </w:rPr>
        <w:t>单</w:t>
      </w:r>
      <w:r>
        <w:rPr>
          <w:rFonts w:hint="eastAsia" w:cs="微软雅黑" w:asciiTheme="minorEastAsia" w:hAnsiTheme="minorEastAsia" w:eastAsiaTheme="minorEastAsia"/>
          <w:kern w:val="0"/>
          <w:szCs w:val="21"/>
          <w:highlight w:val="none"/>
        </w:rPr>
        <w:t>位</w:t>
      </w:r>
      <w:r>
        <w:rPr>
          <w:rFonts w:hint="eastAsia" w:cs="微软雅黑" w:asciiTheme="minorEastAsia" w:hAnsiTheme="minorEastAsia" w:eastAsiaTheme="minorEastAsia"/>
          <w:spacing w:val="-2"/>
          <w:kern w:val="0"/>
          <w:szCs w:val="21"/>
          <w:highlight w:val="none"/>
        </w:rPr>
        <w:t>负</w:t>
      </w:r>
      <w:r>
        <w:rPr>
          <w:rFonts w:hint="eastAsia" w:cs="微软雅黑" w:asciiTheme="minorEastAsia" w:hAnsiTheme="minorEastAsia" w:eastAsiaTheme="minorEastAsia"/>
          <w:kern w:val="0"/>
          <w:szCs w:val="21"/>
          <w:highlight w:val="none"/>
        </w:rPr>
        <w:t>责人</w:t>
      </w:r>
      <w:r>
        <w:rPr>
          <w:rFonts w:hint="eastAsia" w:cs="微软雅黑" w:asciiTheme="minorEastAsia" w:hAnsiTheme="minorEastAsia" w:eastAsiaTheme="minorEastAsia"/>
          <w:spacing w:val="-2"/>
          <w:kern w:val="0"/>
          <w:szCs w:val="21"/>
          <w:highlight w:val="none"/>
        </w:rPr>
        <w:t>）</w:t>
      </w:r>
      <w:r>
        <w:rPr>
          <w:rFonts w:hint="eastAsia" w:asciiTheme="minorEastAsia" w:hAnsiTheme="minorEastAsia" w:eastAsiaTheme="minorEastAsia"/>
          <w:szCs w:val="21"/>
          <w:highlight w:val="none"/>
        </w:rPr>
        <w:t>或其委托代理人</w:t>
      </w:r>
      <w:r>
        <w:rPr>
          <w:rFonts w:hint="eastAsia" w:asciiTheme="minorEastAsia" w:hAnsiTheme="minorEastAsia" w:eastAsiaTheme="minorEastAsia"/>
          <w:szCs w:val="21"/>
          <w:highlight w:val="none"/>
          <w:lang w:eastAsia="zh-CN"/>
        </w:rPr>
        <w:t>（签字或签章）</w:t>
      </w:r>
      <w:r>
        <w:rPr>
          <w:rFonts w:hint="eastAsia" w:asciiTheme="minorEastAsia" w:hAnsiTheme="minorEastAsia" w:eastAsiaTheme="minorEastAsia"/>
          <w:szCs w:val="21"/>
          <w:highlight w:val="none"/>
        </w:rPr>
        <w:t>：</w:t>
      </w:r>
      <w:r>
        <w:rPr>
          <w:rFonts w:hint="eastAsia" w:asciiTheme="minorEastAsia" w:hAnsiTheme="minorEastAsia" w:eastAsiaTheme="minorEastAsia"/>
          <w:szCs w:val="21"/>
          <w:highlight w:val="none"/>
          <w:u w:val="single"/>
        </w:rPr>
        <w:t xml:space="preserve">                          </w:t>
      </w:r>
    </w:p>
    <w:p w14:paraId="7F1BBC4E">
      <w:pPr>
        <w:adjustRightInd w:val="0"/>
        <w:snapToGrid w:val="0"/>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成员2名称（盖单位电子章）：</w:t>
      </w:r>
    </w:p>
    <w:p w14:paraId="5F5C2095">
      <w:pPr>
        <w:adjustRightInd w:val="0"/>
        <w:snapToGrid w:val="0"/>
        <w:spacing w:line="360" w:lineRule="auto"/>
        <w:rPr>
          <w:rFonts w:asciiTheme="minorEastAsia" w:hAnsiTheme="minorEastAsia" w:eastAsiaTheme="minorEastAsia"/>
          <w:szCs w:val="21"/>
          <w:highlight w:val="none"/>
        </w:rPr>
      </w:pPr>
      <w:r>
        <w:rPr>
          <w:rFonts w:hint="eastAsia" w:cs="微软雅黑" w:asciiTheme="minorEastAsia" w:hAnsiTheme="minorEastAsia" w:eastAsiaTheme="minorEastAsia"/>
          <w:spacing w:val="-2"/>
          <w:kern w:val="0"/>
          <w:szCs w:val="21"/>
          <w:highlight w:val="none"/>
        </w:rPr>
        <w:t>法</w:t>
      </w:r>
      <w:r>
        <w:rPr>
          <w:rFonts w:hint="eastAsia" w:cs="微软雅黑" w:asciiTheme="minorEastAsia" w:hAnsiTheme="minorEastAsia" w:eastAsiaTheme="minorEastAsia"/>
          <w:kern w:val="0"/>
          <w:szCs w:val="21"/>
          <w:highlight w:val="none"/>
        </w:rPr>
        <w:t>定</w:t>
      </w:r>
      <w:r>
        <w:rPr>
          <w:rFonts w:hint="eastAsia" w:cs="微软雅黑" w:asciiTheme="minorEastAsia" w:hAnsiTheme="minorEastAsia" w:eastAsiaTheme="minorEastAsia"/>
          <w:spacing w:val="-2"/>
          <w:kern w:val="0"/>
          <w:szCs w:val="21"/>
          <w:highlight w:val="none"/>
        </w:rPr>
        <w:t>代</w:t>
      </w:r>
      <w:r>
        <w:rPr>
          <w:rFonts w:hint="eastAsia" w:cs="微软雅黑" w:asciiTheme="minorEastAsia" w:hAnsiTheme="minorEastAsia" w:eastAsiaTheme="minorEastAsia"/>
          <w:kern w:val="0"/>
          <w:szCs w:val="21"/>
          <w:highlight w:val="none"/>
        </w:rPr>
        <w:t>表</w:t>
      </w:r>
      <w:r>
        <w:rPr>
          <w:rFonts w:hint="eastAsia" w:cs="微软雅黑" w:asciiTheme="minorEastAsia" w:hAnsiTheme="minorEastAsia" w:eastAsiaTheme="minorEastAsia"/>
          <w:spacing w:val="-2"/>
          <w:kern w:val="0"/>
          <w:szCs w:val="21"/>
          <w:highlight w:val="none"/>
        </w:rPr>
        <w:t>人</w:t>
      </w:r>
      <w:r>
        <w:rPr>
          <w:rFonts w:hint="eastAsia" w:cs="微软雅黑" w:asciiTheme="minorEastAsia" w:hAnsiTheme="minorEastAsia" w:eastAsiaTheme="minorEastAsia"/>
          <w:kern w:val="0"/>
          <w:szCs w:val="21"/>
          <w:highlight w:val="none"/>
        </w:rPr>
        <w:t>（</w:t>
      </w:r>
      <w:r>
        <w:rPr>
          <w:rFonts w:hint="eastAsia" w:cs="微软雅黑" w:asciiTheme="minorEastAsia" w:hAnsiTheme="minorEastAsia" w:eastAsiaTheme="minorEastAsia"/>
          <w:spacing w:val="-2"/>
          <w:kern w:val="0"/>
          <w:szCs w:val="21"/>
          <w:highlight w:val="none"/>
        </w:rPr>
        <w:t>单</w:t>
      </w:r>
      <w:r>
        <w:rPr>
          <w:rFonts w:hint="eastAsia" w:cs="微软雅黑" w:asciiTheme="minorEastAsia" w:hAnsiTheme="minorEastAsia" w:eastAsiaTheme="minorEastAsia"/>
          <w:kern w:val="0"/>
          <w:szCs w:val="21"/>
          <w:highlight w:val="none"/>
        </w:rPr>
        <w:t>位</w:t>
      </w:r>
      <w:r>
        <w:rPr>
          <w:rFonts w:hint="eastAsia" w:cs="微软雅黑" w:asciiTheme="minorEastAsia" w:hAnsiTheme="minorEastAsia" w:eastAsiaTheme="minorEastAsia"/>
          <w:spacing w:val="-2"/>
          <w:kern w:val="0"/>
          <w:szCs w:val="21"/>
          <w:highlight w:val="none"/>
        </w:rPr>
        <w:t>负</w:t>
      </w:r>
      <w:r>
        <w:rPr>
          <w:rFonts w:hint="eastAsia" w:cs="微软雅黑" w:asciiTheme="minorEastAsia" w:hAnsiTheme="minorEastAsia" w:eastAsiaTheme="minorEastAsia"/>
          <w:kern w:val="0"/>
          <w:szCs w:val="21"/>
          <w:highlight w:val="none"/>
        </w:rPr>
        <w:t>责人</w:t>
      </w:r>
      <w:r>
        <w:rPr>
          <w:rFonts w:hint="eastAsia" w:cs="微软雅黑" w:asciiTheme="minorEastAsia" w:hAnsiTheme="minorEastAsia" w:eastAsiaTheme="minorEastAsia"/>
          <w:spacing w:val="-2"/>
          <w:kern w:val="0"/>
          <w:szCs w:val="21"/>
          <w:highlight w:val="none"/>
        </w:rPr>
        <w:t>）</w:t>
      </w:r>
      <w:r>
        <w:rPr>
          <w:rFonts w:hint="eastAsia" w:asciiTheme="minorEastAsia" w:hAnsiTheme="minorEastAsia" w:eastAsiaTheme="minorEastAsia"/>
          <w:szCs w:val="21"/>
          <w:highlight w:val="none"/>
        </w:rPr>
        <w:t>或其委托代理人</w:t>
      </w:r>
      <w:r>
        <w:rPr>
          <w:rFonts w:hint="eastAsia" w:asciiTheme="minorEastAsia" w:hAnsiTheme="minorEastAsia" w:eastAsiaTheme="minorEastAsia"/>
          <w:szCs w:val="21"/>
          <w:highlight w:val="none"/>
          <w:lang w:eastAsia="zh-CN"/>
        </w:rPr>
        <w:t>（签字或签章）</w:t>
      </w:r>
      <w:r>
        <w:rPr>
          <w:rFonts w:hint="eastAsia" w:asciiTheme="minorEastAsia" w:hAnsiTheme="minorEastAsia" w:eastAsiaTheme="minorEastAsia"/>
          <w:szCs w:val="21"/>
          <w:highlight w:val="none"/>
        </w:rPr>
        <w:t>：</w:t>
      </w:r>
      <w:r>
        <w:rPr>
          <w:rFonts w:hint="eastAsia" w:asciiTheme="minorEastAsia" w:hAnsiTheme="minorEastAsia" w:eastAsiaTheme="minorEastAsia"/>
          <w:szCs w:val="21"/>
          <w:highlight w:val="none"/>
          <w:u w:val="single"/>
        </w:rPr>
        <w:t xml:space="preserve">                          </w:t>
      </w:r>
    </w:p>
    <w:p w14:paraId="2408EA73">
      <w:pPr>
        <w:adjustRightInd w:val="0"/>
        <w:snapToGrid w:val="0"/>
        <w:spacing w:line="360" w:lineRule="auto"/>
        <w:rPr>
          <w:rFonts w:asciiTheme="minorEastAsia" w:hAnsiTheme="minorEastAsia" w:eastAsiaTheme="minorEastAsia"/>
          <w:szCs w:val="21"/>
          <w:highlight w:val="none"/>
        </w:rPr>
      </w:pPr>
      <w:r>
        <w:rPr>
          <w:rFonts w:asciiTheme="minorEastAsia" w:hAnsiTheme="minorEastAsia" w:eastAsiaTheme="minorEastAsia"/>
          <w:szCs w:val="21"/>
          <w:highlight w:val="none"/>
        </w:rPr>
        <w:t>…</w:t>
      </w:r>
    </w:p>
    <w:p w14:paraId="71EB9DE1">
      <w:pPr>
        <w:adjustRightInd w:val="0"/>
        <w:snapToGrid w:val="0"/>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日期：</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rPr>
        <w:t>年</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rPr>
        <w:t>月</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rPr>
        <w:t xml:space="preserve">日  </w:t>
      </w:r>
    </w:p>
    <w:p w14:paraId="5B6B587D">
      <w:pPr>
        <w:widowControl/>
        <w:adjustRightInd w:val="0"/>
        <w:snapToGrid w:val="0"/>
        <w:spacing w:line="360" w:lineRule="auto"/>
        <w:ind w:firstLine="422" w:firstLineChars="200"/>
        <w:jc w:val="left"/>
        <w:rPr>
          <w:rFonts w:asciiTheme="minorEastAsia" w:hAnsiTheme="minorEastAsia" w:eastAsiaTheme="minorEastAsia"/>
          <w:szCs w:val="21"/>
          <w:highlight w:val="none"/>
        </w:rPr>
      </w:pPr>
      <w:r>
        <w:rPr>
          <w:rFonts w:hint="eastAsia" w:asciiTheme="minorEastAsia" w:hAnsiTheme="minorEastAsia" w:eastAsiaTheme="minorEastAsia"/>
          <w:b/>
          <w:szCs w:val="21"/>
          <w:highlight w:val="none"/>
        </w:rPr>
        <w:t>注</w:t>
      </w:r>
      <w:r>
        <w:rPr>
          <w:rFonts w:hint="eastAsia" w:asciiTheme="minorEastAsia" w:hAnsiTheme="minorEastAsia" w:eastAsiaTheme="minorEastAsia"/>
          <w:szCs w:val="21"/>
          <w:highlight w:val="none"/>
        </w:rPr>
        <w:t>：1、本协议书由委托代理人签字的，应附法定代表人（单位负责人）授权委托书。</w:t>
      </w:r>
    </w:p>
    <w:p w14:paraId="233CD723">
      <w:pPr>
        <w:widowControl/>
        <w:adjustRightInd w:val="0"/>
        <w:snapToGrid w:val="0"/>
        <w:spacing w:line="360" w:lineRule="auto"/>
        <w:ind w:firstLine="420" w:firstLineChars="200"/>
        <w:jc w:val="left"/>
        <w:rPr>
          <w:rFonts w:ascii="黑体" w:eastAsia="黑体"/>
          <w:color w:val="000000"/>
          <w:sz w:val="32"/>
          <w:szCs w:val="32"/>
          <w:highlight w:val="none"/>
        </w:rPr>
      </w:pPr>
      <w:r>
        <w:rPr>
          <w:rFonts w:hint="eastAsia" w:asciiTheme="minorEastAsia" w:hAnsiTheme="minorEastAsia" w:eastAsiaTheme="minorEastAsia"/>
          <w:szCs w:val="21"/>
          <w:highlight w:val="none"/>
        </w:rPr>
        <w:t>2、投标人在提交投标文件的截止时间前修改“开标一览表”中的投标报价，影响本协议书第五条的，应同时修改本协议书第五条。否则，评审时价格评审优惠不予以考虑。</w:t>
      </w:r>
      <w:r>
        <w:rPr>
          <w:rFonts w:ascii="宋体" w:hAnsi="宋体"/>
          <w:szCs w:val="21"/>
          <w:highlight w:val="none"/>
        </w:rPr>
        <w:br w:type="page"/>
      </w:r>
    </w:p>
    <w:p w14:paraId="021B3611">
      <w:pPr>
        <w:adjustRightInd w:val="0"/>
        <w:snapToGrid w:val="0"/>
        <w:spacing w:line="360" w:lineRule="auto"/>
        <w:jc w:val="center"/>
        <w:rPr>
          <w:rFonts w:ascii="黑体" w:eastAsia="黑体"/>
          <w:color w:val="000000"/>
          <w:sz w:val="32"/>
          <w:szCs w:val="32"/>
          <w:highlight w:val="none"/>
        </w:rPr>
      </w:pPr>
    </w:p>
    <w:p w14:paraId="148B7D31">
      <w:pPr>
        <w:adjustRightInd w:val="0"/>
        <w:snapToGrid w:val="0"/>
        <w:spacing w:line="360" w:lineRule="auto"/>
        <w:jc w:val="center"/>
        <w:rPr>
          <w:rFonts w:ascii="黑体" w:eastAsia="黑体"/>
          <w:color w:val="000000"/>
          <w:sz w:val="32"/>
          <w:szCs w:val="32"/>
          <w:highlight w:val="none"/>
        </w:rPr>
      </w:pPr>
    </w:p>
    <w:p w14:paraId="418BFEAC">
      <w:pPr>
        <w:pStyle w:val="22"/>
        <w:adjustRightInd w:val="0"/>
        <w:snapToGrid w:val="0"/>
        <w:spacing w:line="360" w:lineRule="auto"/>
        <w:jc w:val="center"/>
        <w:rPr>
          <w:rFonts w:ascii="华文中宋" w:hAnsi="华文中宋" w:eastAsia="华文中宋"/>
          <w:bCs/>
          <w:sz w:val="72"/>
          <w:szCs w:val="72"/>
          <w:highlight w:val="none"/>
        </w:rPr>
      </w:pPr>
      <w:r>
        <w:rPr>
          <w:rFonts w:hint="eastAsia" w:ascii="华文中宋" w:hAnsi="华文中宋" w:eastAsia="华文中宋"/>
          <w:bCs/>
          <w:sz w:val="72"/>
          <w:szCs w:val="72"/>
          <w:highlight w:val="none"/>
        </w:rPr>
        <w:t>政府采购</w:t>
      </w:r>
    </w:p>
    <w:p w14:paraId="3AB81048">
      <w:pPr>
        <w:adjustRightInd w:val="0"/>
        <w:snapToGrid w:val="0"/>
        <w:spacing w:line="360" w:lineRule="auto"/>
        <w:jc w:val="center"/>
        <w:rPr>
          <w:rFonts w:asciiTheme="minorEastAsia" w:hAnsiTheme="minorEastAsia" w:eastAsiaTheme="minorEastAsia"/>
          <w:b/>
          <w:bCs/>
          <w:sz w:val="84"/>
          <w:szCs w:val="84"/>
          <w:highlight w:val="none"/>
        </w:rPr>
      </w:pPr>
      <w:r>
        <w:rPr>
          <w:rFonts w:hint="eastAsia" w:asciiTheme="minorEastAsia" w:hAnsiTheme="minorEastAsia" w:eastAsiaTheme="minorEastAsia"/>
          <w:b/>
          <w:bCs/>
          <w:sz w:val="84"/>
          <w:szCs w:val="84"/>
          <w:highlight w:val="none"/>
        </w:rPr>
        <w:t>投 标 文 件</w:t>
      </w:r>
    </w:p>
    <w:p w14:paraId="51399CF2">
      <w:pPr>
        <w:pStyle w:val="3"/>
        <w:adjustRightInd w:val="0"/>
        <w:snapToGrid w:val="0"/>
        <w:jc w:val="center"/>
        <w:rPr>
          <w:rFonts w:ascii="黑体" w:hAnsi="黑体" w:eastAsia="黑体"/>
          <w:color w:val="000000"/>
          <w:sz w:val="44"/>
          <w:szCs w:val="44"/>
          <w:highlight w:val="none"/>
        </w:rPr>
      </w:pPr>
      <w:bookmarkStart w:id="172" w:name="_Toc29913960"/>
      <w:bookmarkStart w:id="173" w:name="_Toc23692"/>
      <w:bookmarkStart w:id="174" w:name="_Toc10663"/>
      <w:r>
        <w:rPr>
          <w:rFonts w:hint="eastAsia" w:ascii="黑体" w:hAnsi="黑体" w:eastAsia="黑体"/>
          <w:color w:val="000000"/>
          <w:sz w:val="44"/>
          <w:szCs w:val="44"/>
          <w:highlight w:val="none"/>
        </w:rPr>
        <w:t>第二部分 商务技术文件</w:t>
      </w:r>
      <w:bookmarkEnd w:id="172"/>
      <w:bookmarkEnd w:id="173"/>
      <w:bookmarkEnd w:id="174"/>
    </w:p>
    <w:p w14:paraId="7F5554AA">
      <w:pPr>
        <w:adjustRightInd w:val="0"/>
        <w:snapToGrid w:val="0"/>
        <w:spacing w:line="360" w:lineRule="auto"/>
        <w:rPr>
          <w:rFonts w:asciiTheme="minorEastAsia" w:hAnsiTheme="minorEastAsia" w:eastAsiaTheme="minorEastAsia"/>
          <w:color w:val="000000"/>
          <w:sz w:val="32"/>
          <w:szCs w:val="32"/>
          <w:highlight w:val="none"/>
        </w:rPr>
      </w:pPr>
    </w:p>
    <w:p w14:paraId="0548D9C3">
      <w:pPr>
        <w:pStyle w:val="22"/>
        <w:adjustRightInd w:val="0"/>
        <w:snapToGrid w:val="0"/>
        <w:spacing w:line="360" w:lineRule="auto"/>
        <w:ind w:firstLine="1988" w:firstLineChars="660"/>
        <w:rPr>
          <w:rFonts w:asciiTheme="minorEastAsia" w:hAnsiTheme="minorEastAsia" w:eastAsiaTheme="minorEastAsia"/>
          <w:b/>
          <w:bCs/>
          <w:sz w:val="30"/>
          <w:szCs w:val="30"/>
          <w:highlight w:val="none"/>
        </w:rPr>
      </w:pPr>
    </w:p>
    <w:p w14:paraId="3AEFA6BD">
      <w:pPr>
        <w:pStyle w:val="22"/>
        <w:adjustRightInd w:val="0"/>
        <w:snapToGrid w:val="0"/>
        <w:spacing w:line="360" w:lineRule="auto"/>
        <w:ind w:firstLine="1988" w:firstLineChars="660"/>
        <w:rPr>
          <w:rFonts w:asciiTheme="minorEastAsia" w:hAnsiTheme="minorEastAsia" w:eastAsiaTheme="minorEastAsia"/>
          <w:b/>
          <w:bCs/>
          <w:sz w:val="30"/>
          <w:szCs w:val="30"/>
          <w:highlight w:val="none"/>
          <w:u w:val="single"/>
        </w:rPr>
      </w:pPr>
      <w:r>
        <w:rPr>
          <w:rFonts w:hint="eastAsia" w:asciiTheme="minorEastAsia" w:hAnsiTheme="minorEastAsia" w:eastAsiaTheme="minorEastAsia"/>
          <w:b/>
          <w:bCs/>
          <w:sz w:val="30"/>
          <w:szCs w:val="30"/>
          <w:highlight w:val="none"/>
        </w:rPr>
        <w:t>采购项目名称:</w:t>
      </w:r>
      <w:r>
        <w:rPr>
          <w:rFonts w:hint="eastAsia" w:asciiTheme="minorEastAsia" w:hAnsiTheme="minorEastAsia" w:eastAsiaTheme="minorEastAsia"/>
          <w:b/>
          <w:bCs/>
          <w:sz w:val="30"/>
          <w:szCs w:val="30"/>
          <w:highlight w:val="none"/>
          <w:u w:val="single"/>
        </w:rPr>
        <w:t xml:space="preserve">                       </w:t>
      </w:r>
    </w:p>
    <w:p w14:paraId="57D9687A">
      <w:pPr>
        <w:pStyle w:val="22"/>
        <w:adjustRightInd w:val="0"/>
        <w:snapToGrid w:val="0"/>
        <w:spacing w:line="360" w:lineRule="auto"/>
        <w:ind w:firstLine="1988" w:firstLineChars="660"/>
        <w:rPr>
          <w:rFonts w:asciiTheme="minorEastAsia" w:hAnsiTheme="minorEastAsia" w:eastAsiaTheme="minorEastAsia"/>
          <w:b/>
          <w:bCs/>
          <w:sz w:val="30"/>
          <w:szCs w:val="30"/>
          <w:highlight w:val="none"/>
        </w:rPr>
      </w:pPr>
      <w:r>
        <w:rPr>
          <w:rFonts w:hint="eastAsia" w:asciiTheme="minorEastAsia" w:hAnsiTheme="minorEastAsia" w:eastAsiaTheme="minorEastAsia"/>
          <w:b/>
          <w:bCs/>
          <w:sz w:val="30"/>
          <w:szCs w:val="30"/>
          <w:highlight w:val="none"/>
        </w:rPr>
        <w:t>采   购   人：</w:t>
      </w:r>
      <w:r>
        <w:rPr>
          <w:rFonts w:hint="eastAsia" w:asciiTheme="minorEastAsia" w:hAnsiTheme="minorEastAsia" w:eastAsiaTheme="minorEastAsia"/>
          <w:b/>
          <w:bCs/>
          <w:sz w:val="30"/>
          <w:szCs w:val="30"/>
          <w:highlight w:val="none"/>
          <w:u w:val="single"/>
        </w:rPr>
        <w:t xml:space="preserve">                       </w:t>
      </w:r>
    </w:p>
    <w:p w14:paraId="077ED5D2">
      <w:pPr>
        <w:pStyle w:val="22"/>
        <w:adjustRightInd w:val="0"/>
        <w:snapToGrid w:val="0"/>
        <w:spacing w:line="360" w:lineRule="auto"/>
        <w:ind w:firstLine="1988" w:firstLineChars="660"/>
        <w:rPr>
          <w:rFonts w:asciiTheme="minorEastAsia" w:hAnsiTheme="minorEastAsia" w:eastAsiaTheme="minorEastAsia"/>
          <w:b/>
          <w:bCs/>
          <w:sz w:val="30"/>
          <w:szCs w:val="30"/>
          <w:highlight w:val="none"/>
          <w:u w:val="single"/>
        </w:rPr>
      </w:pPr>
      <w:r>
        <w:rPr>
          <w:rFonts w:hint="eastAsia" w:asciiTheme="minorEastAsia" w:hAnsiTheme="minorEastAsia" w:eastAsiaTheme="minorEastAsia"/>
          <w:b/>
          <w:bCs/>
          <w:sz w:val="30"/>
          <w:szCs w:val="30"/>
          <w:highlight w:val="none"/>
        </w:rPr>
        <w:t>政府采购编号:</w:t>
      </w:r>
      <w:r>
        <w:rPr>
          <w:rFonts w:hint="eastAsia" w:asciiTheme="minorEastAsia" w:hAnsiTheme="minorEastAsia" w:eastAsiaTheme="minorEastAsia"/>
          <w:b/>
          <w:bCs/>
          <w:sz w:val="30"/>
          <w:szCs w:val="30"/>
          <w:highlight w:val="none"/>
          <w:u w:val="single"/>
        </w:rPr>
        <w:t xml:space="preserve">                       </w:t>
      </w:r>
    </w:p>
    <w:p w14:paraId="5FA613A9">
      <w:pPr>
        <w:pStyle w:val="22"/>
        <w:adjustRightInd w:val="0"/>
        <w:snapToGrid w:val="0"/>
        <w:spacing w:line="360" w:lineRule="auto"/>
        <w:ind w:firstLine="1988" w:firstLineChars="660"/>
        <w:rPr>
          <w:rFonts w:asciiTheme="minorEastAsia" w:hAnsiTheme="minorEastAsia" w:eastAsiaTheme="minorEastAsia"/>
          <w:b/>
          <w:bCs/>
          <w:sz w:val="30"/>
          <w:szCs w:val="30"/>
          <w:highlight w:val="none"/>
          <w:u w:val="single"/>
        </w:rPr>
      </w:pPr>
      <w:r>
        <w:rPr>
          <w:rFonts w:hint="eastAsia" w:asciiTheme="minorEastAsia" w:hAnsiTheme="minorEastAsia" w:eastAsiaTheme="minorEastAsia"/>
          <w:b/>
          <w:bCs/>
          <w:sz w:val="30"/>
          <w:szCs w:val="30"/>
          <w:highlight w:val="none"/>
          <w:lang w:eastAsia="zh-CN"/>
        </w:rPr>
        <w:t>采购代理机构编号</w:t>
      </w:r>
      <w:r>
        <w:rPr>
          <w:rFonts w:hint="eastAsia" w:asciiTheme="minorEastAsia" w:hAnsiTheme="minorEastAsia" w:eastAsiaTheme="minorEastAsia"/>
          <w:b/>
          <w:bCs/>
          <w:sz w:val="30"/>
          <w:szCs w:val="30"/>
          <w:highlight w:val="none"/>
        </w:rPr>
        <w:t>:</w:t>
      </w:r>
      <w:r>
        <w:rPr>
          <w:rFonts w:hint="eastAsia" w:asciiTheme="minorEastAsia" w:hAnsiTheme="minorEastAsia" w:eastAsiaTheme="minorEastAsia"/>
          <w:b/>
          <w:bCs/>
          <w:sz w:val="30"/>
          <w:szCs w:val="30"/>
          <w:highlight w:val="none"/>
          <w:u w:val="single"/>
        </w:rPr>
        <w:t xml:space="preserve">                       </w:t>
      </w:r>
    </w:p>
    <w:p w14:paraId="4C934EF9">
      <w:pPr>
        <w:pStyle w:val="22"/>
        <w:adjustRightInd w:val="0"/>
        <w:snapToGrid w:val="0"/>
        <w:spacing w:line="360" w:lineRule="auto"/>
        <w:ind w:firstLine="1988" w:firstLineChars="660"/>
        <w:rPr>
          <w:rFonts w:asciiTheme="minorEastAsia" w:hAnsiTheme="minorEastAsia" w:eastAsiaTheme="minorEastAsia"/>
          <w:b/>
          <w:bCs/>
          <w:sz w:val="30"/>
          <w:szCs w:val="30"/>
          <w:highlight w:val="none"/>
          <w:u w:val="single"/>
        </w:rPr>
      </w:pPr>
      <w:r>
        <w:rPr>
          <w:rFonts w:hint="eastAsia" w:asciiTheme="minorEastAsia" w:hAnsiTheme="minorEastAsia" w:eastAsiaTheme="minorEastAsia"/>
          <w:b/>
          <w:bCs/>
          <w:sz w:val="30"/>
          <w:szCs w:val="30"/>
          <w:highlight w:val="none"/>
        </w:rPr>
        <w:t>采购代理机构：</w:t>
      </w:r>
      <w:r>
        <w:rPr>
          <w:rFonts w:hint="eastAsia" w:asciiTheme="minorEastAsia" w:hAnsiTheme="minorEastAsia" w:eastAsiaTheme="minorEastAsia"/>
          <w:b/>
          <w:bCs/>
          <w:sz w:val="30"/>
          <w:szCs w:val="30"/>
          <w:highlight w:val="none"/>
          <w:u w:val="single"/>
        </w:rPr>
        <w:t xml:space="preserve">                     </w:t>
      </w:r>
    </w:p>
    <w:p w14:paraId="1A206642">
      <w:pPr>
        <w:adjustRightInd w:val="0"/>
        <w:snapToGrid w:val="0"/>
        <w:spacing w:line="360" w:lineRule="auto"/>
        <w:rPr>
          <w:rFonts w:asciiTheme="minorEastAsia" w:hAnsiTheme="minorEastAsia" w:eastAsiaTheme="minorEastAsia"/>
          <w:color w:val="000000"/>
          <w:sz w:val="30"/>
          <w:szCs w:val="30"/>
          <w:highlight w:val="none"/>
        </w:rPr>
      </w:pPr>
    </w:p>
    <w:p w14:paraId="67A976F3">
      <w:pPr>
        <w:adjustRightInd w:val="0"/>
        <w:snapToGrid w:val="0"/>
        <w:spacing w:line="360" w:lineRule="auto"/>
        <w:rPr>
          <w:rFonts w:asciiTheme="minorEastAsia" w:hAnsiTheme="minorEastAsia" w:eastAsiaTheme="minorEastAsia"/>
          <w:color w:val="000000"/>
          <w:sz w:val="30"/>
          <w:szCs w:val="30"/>
          <w:highlight w:val="none"/>
        </w:rPr>
      </w:pPr>
    </w:p>
    <w:p w14:paraId="2E95FAD3">
      <w:pPr>
        <w:adjustRightInd w:val="0"/>
        <w:snapToGrid w:val="0"/>
        <w:spacing w:line="360" w:lineRule="auto"/>
        <w:rPr>
          <w:rFonts w:asciiTheme="minorEastAsia" w:hAnsiTheme="minorEastAsia" w:eastAsiaTheme="minorEastAsia"/>
          <w:color w:val="000000"/>
          <w:sz w:val="30"/>
          <w:szCs w:val="30"/>
          <w:highlight w:val="none"/>
        </w:rPr>
      </w:pPr>
    </w:p>
    <w:p w14:paraId="53045A97">
      <w:pPr>
        <w:adjustRightInd w:val="0"/>
        <w:snapToGrid w:val="0"/>
        <w:spacing w:line="360" w:lineRule="auto"/>
        <w:rPr>
          <w:rFonts w:asciiTheme="minorEastAsia" w:hAnsiTheme="minorEastAsia" w:eastAsiaTheme="minorEastAsia"/>
          <w:color w:val="000000"/>
          <w:sz w:val="30"/>
          <w:szCs w:val="30"/>
          <w:highlight w:val="none"/>
        </w:rPr>
      </w:pPr>
    </w:p>
    <w:p w14:paraId="2853C49A">
      <w:pPr>
        <w:adjustRightInd w:val="0"/>
        <w:snapToGrid w:val="0"/>
        <w:spacing w:line="360" w:lineRule="auto"/>
        <w:ind w:left="1273" w:leftChars="606" w:firstLine="2"/>
        <w:rPr>
          <w:rFonts w:asciiTheme="minorEastAsia" w:hAnsiTheme="minorEastAsia" w:eastAsiaTheme="minorEastAsia"/>
          <w:color w:val="000000"/>
          <w:sz w:val="32"/>
          <w:szCs w:val="32"/>
          <w:highlight w:val="none"/>
          <w:u w:val="single"/>
        </w:rPr>
      </w:pPr>
      <w:r>
        <w:rPr>
          <w:rFonts w:hint="eastAsia" w:asciiTheme="minorEastAsia" w:hAnsiTheme="minorEastAsia" w:eastAsiaTheme="minorEastAsia"/>
          <w:color w:val="000000"/>
          <w:sz w:val="32"/>
          <w:szCs w:val="32"/>
          <w:highlight w:val="none"/>
        </w:rPr>
        <w:t>投标人</w:t>
      </w:r>
      <w:r>
        <w:rPr>
          <w:rFonts w:hint="eastAsia" w:asciiTheme="minorEastAsia" w:hAnsiTheme="minorEastAsia" w:eastAsiaTheme="minorEastAsia"/>
          <w:color w:val="000000"/>
          <w:sz w:val="32"/>
          <w:szCs w:val="32"/>
          <w:highlight w:val="none"/>
          <w:u w:val="single"/>
        </w:rPr>
        <w:t xml:space="preserve">                         </w:t>
      </w:r>
    </w:p>
    <w:p w14:paraId="601C3832">
      <w:pPr>
        <w:adjustRightInd w:val="0"/>
        <w:snapToGrid w:val="0"/>
        <w:spacing w:line="360" w:lineRule="auto"/>
        <w:jc w:val="center"/>
        <w:rPr>
          <w:rFonts w:asciiTheme="minorEastAsia" w:hAnsiTheme="minorEastAsia" w:eastAsiaTheme="minorEastAsia"/>
          <w:color w:val="000000"/>
          <w:sz w:val="32"/>
          <w:szCs w:val="32"/>
          <w:highlight w:val="none"/>
        </w:rPr>
      </w:pPr>
      <w:r>
        <w:rPr>
          <w:rFonts w:hint="eastAsia" w:asciiTheme="minorEastAsia" w:hAnsiTheme="minorEastAsia" w:eastAsiaTheme="minorEastAsia"/>
          <w:color w:val="000000"/>
          <w:sz w:val="32"/>
          <w:szCs w:val="32"/>
          <w:highlight w:val="none"/>
        </w:rPr>
        <w:t>年  月  日</w:t>
      </w:r>
    </w:p>
    <w:p w14:paraId="738A6AB5">
      <w:pPr>
        <w:rPr>
          <w:rFonts w:hint="eastAsia" w:ascii="黑体" w:hAnsi="宋体" w:eastAsia="黑体"/>
          <w:sz w:val="28"/>
          <w:szCs w:val="28"/>
          <w:highlight w:val="none"/>
        </w:rPr>
      </w:pPr>
      <w:bookmarkStart w:id="175" w:name="_Toc29913961"/>
      <w:bookmarkStart w:id="176" w:name="_Toc9352"/>
      <w:bookmarkStart w:id="177" w:name="_Toc11332"/>
      <w:r>
        <w:rPr>
          <w:rFonts w:hint="eastAsia" w:ascii="黑体" w:hAnsi="宋体" w:eastAsia="黑体"/>
          <w:sz w:val="28"/>
          <w:szCs w:val="28"/>
          <w:highlight w:val="none"/>
        </w:rPr>
        <w:br w:type="page"/>
      </w:r>
    </w:p>
    <w:p w14:paraId="12114600">
      <w:pPr>
        <w:pStyle w:val="4"/>
        <w:adjustRightInd w:val="0"/>
        <w:snapToGrid w:val="0"/>
        <w:spacing w:before="0" w:after="0" w:line="360" w:lineRule="auto"/>
        <w:jc w:val="center"/>
        <w:rPr>
          <w:rFonts w:ascii="黑体" w:hAnsi="宋体" w:eastAsia="黑体"/>
          <w:sz w:val="28"/>
          <w:szCs w:val="28"/>
          <w:highlight w:val="none"/>
        </w:rPr>
      </w:pPr>
      <w:r>
        <w:rPr>
          <w:rFonts w:hint="eastAsia" w:ascii="黑体" w:hAnsi="宋体" w:eastAsia="黑体"/>
          <w:sz w:val="28"/>
          <w:szCs w:val="28"/>
          <w:highlight w:val="none"/>
        </w:rPr>
        <w:t>五</w:t>
      </w:r>
      <w:r>
        <w:rPr>
          <w:rFonts w:ascii="黑体" w:hAnsi="宋体" w:eastAsia="黑体"/>
          <w:sz w:val="28"/>
          <w:szCs w:val="28"/>
          <w:highlight w:val="none"/>
        </w:rPr>
        <w:t>、</w:t>
      </w:r>
      <w:r>
        <w:rPr>
          <w:rFonts w:hint="eastAsia" w:ascii="黑体" w:hAnsi="宋体" w:eastAsia="黑体"/>
          <w:sz w:val="28"/>
          <w:szCs w:val="28"/>
          <w:highlight w:val="none"/>
        </w:rPr>
        <w:t>投标函</w:t>
      </w:r>
      <w:bookmarkEnd w:id="175"/>
      <w:bookmarkEnd w:id="176"/>
      <w:bookmarkEnd w:id="177"/>
    </w:p>
    <w:p w14:paraId="427F4EE7">
      <w:pPr>
        <w:adjustRightInd w:val="0"/>
        <w:snapToGrid w:val="0"/>
        <w:spacing w:before="156" w:beforeLines="50"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致：</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rPr>
        <w:t>（采购人、采购代理机构）：</w:t>
      </w:r>
    </w:p>
    <w:p w14:paraId="1EB07185">
      <w:pPr>
        <w:adjustRightInd w:val="0"/>
        <w:snapToGrid w:val="0"/>
        <w:spacing w:before="156" w:beforeLines="50" w:line="360" w:lineRule="auto"/>
        <w:ind w:firstLine="435"/>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根据贵方为</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rPr>
        <w:t>（项目名称）的投标邀请（</w:t>
      </w:r>
      <w:r>
        <w:rPr>
          <w:rFonts w:hint="eastAsia" w:asciiTheme="minorEastAsia" w:hAnsiTheme="minorEastAsia" w:eastAsiaTheme="minorEastAsia"/>
          <w:highlight w:val="none"/>
        </w:rPr>
        <w:t>政府</w:t>
      </w:r>
      <w:r>
        <w:rPr>
          <w:rFonts w:hint="eastAsia" w:asciiTheme="minorEastAsia" w:hAnsiTheme="minorEastAsia" w:eastAsiaTheme="minorEastAsia"/>
          <w:iCs/>
          <w:highlight w:val="none"/>
        </w:rPr>
        <w:t>采购编号：</w:t>
      </w:r>
      <w:r>
        <w:rPr>
          <w:rFonts w:hint="eastAsia" w:asciiTheme="minorEastAsia" w:hAnsiTheme="minorEastAsia" w:eastAsiaTheme="minorEastAsia"/>
          <w:iCs/>
          <w:highlight w:val="none"/>
          <w:u w:val="single"/>
        </w:rPr>
        <w:t xml:space="preserve">      </w:t>
      </w:r>
      <w:r>
        <w:rPr>
          <w:rFonts w:hint="eastAsia" w:asciiTheme="minorEastAsia" w:hAnsiTheme="minorEastAsia" w:eastAsiaTheme="minorEastAsia"/>
          <w:iCs/>
          <w:highlight w:val="none"/>
        </w:rPr>
        <w:t xml:space="preserve"> ，</w:t>
      </w:r>
      <w:r>
        <w:rPr>
          <w:rFonts w:hint="eastAsia" w:asciiTheme="minorEastAsia" w:hAnsiTheme="minorEastAsia" w:eastAsiaTheme="minorEastAsia"/>
          <w:szCs w:val="21"/>
          <w:highlight w:val="none"/>
          <w:lang w:eastAsia="zh-CN"/>
        </w:rPr>
        <w:t>采购代理机构编号</w:t>
      </w:r>
      <w:r>
        <w:rPr>
          <w:rFonts w:hint="eastAsia" w:asciiTheme="minorEastAsia" w:hAnsiTheme="minorEastAsia" w:eastAsiaTheme="minorEastAsia"/>
          <w:szCs w:val="21"/>
          <w:highlight w:val="none"/>
        </w:rPr>
        <w:t>：</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rPr>
        <w:t xml:space="preserve">），签字代表 </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rPr>
        <w:t>（姓名、职务）经正式授权并代表投标人</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rPr>
        <w:t xml:space="preserve"> （投标人名称）提交包含下述内容的电子投标文件一份至</w:t>
      </w:r>
      <w:r>
        <w:rPr>
          <w:rFonts w:hint="eastAsia" w:asciiTheme="minorEastAsia" w:hAnsiTheme="minorEastAsia" w:eastAsiaTheme="minorEastAsia"/>
          <w:szCs w:val="21"/>
          <w:highlight w:val="none"/>
          <w:lang w:eastAsia="zh-CN"/>
        </w:rPr>
        <w:t>郴州市</w:t>
      </w:r>
      <w:r>
        <w:rPr>
          <w:rFonts w:hint="eastAsia" w:asciiTheme="minorEastAsia" w:hAnsiTheme="minorEastAsia" w:eastAsiaTheme="minorEastAsia"/>
          <w:szCs w:val="21"/>
          <w:highlight w:val="none"/>
        </w:rPr>
        <w:t>公共资源交易中心政府采购电子交易系统，参加</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rPr>
        <w:t>项目第</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rPr>
        <w:t>包投标，并在此声明，所递交的投标文件内容合法、完整、真实。</w:t>
      </w:r>
    </w:p>
    <w:p w14:paraId="44AB793F">
      <w:pPr>
        <w:adjustRightInd w:val="0"/>
        <w:snapToGrid w:val="0"/>
        <w:spacing w:before="156" w:beforeLines="50" w:line="360" w:lineRule="auto"/>
        <w:ind w:firstLine="422" w:firstLineChars="200"/>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第一部分 资格证明文件</w:t>
      </w:r>
    </w:p>
    <w:p w14:paraId="11EBD65B">
      <w:pPr>
        <w:adjustRightInd w:val="0"/>
        <w:snapToGrid w:val="0"/>
        <w:spacing w:before="156" w:beforeLines="50" w:line="360" w:lineRule="auto"/>
        <w:ind w:firstLine="630" w:firstLineChars="3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一、开标一览表</w:t>
      </w:r>
    </w:p>
    <w:p w14:paraId="5FE4AE7B">
      <w:pPr>
        <w:adjustRightInd w:val="0"/>
        <w:snapToGrid w:val="0"/>
        <w:spacing w:before="156" w:beforeLines="50" w:line="360" w:lineRule="auto"/>
        <w:ind w:firstLine="630" w:firstLineChars="3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三、法定代表人（单位负责人）身份证明或授权委托书</w:t>
      </w:r>
    </w:p>
    <w:p w14:paraId="1B9EA505">
      <w:pPr>
        <w:adjustRightInd w:val="0"/>
        <w:snapToGrid w:val="0"/>
        <w:spacing w:before="156" w:beforeLines="50" w:line="360" w:lineRule="auto"/>
        <w:ind w:firstLine="630" w:firstLineChars="3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四、投标人提供的资格证明文件</w:t>
      </w:r>
    </w:p>
    <w:p w14:paraId="6AE30E9C">
      <w:pPr>
        <w:adjustRightInd w:val="0"/>
        <w:snapToGrid w:val="0"/>
        <w:spacing w:before="156" w:beforeLines="50" w:line="360" w:lineRule="auto"/>
        <w:ind w:firstLine="422" w:firstLineChars="200"/>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第二部分 商务技术文件</w:t>
      </w:r>
    </w:p>
    <w:p w14:paraId="282D7796">
      <w:pPr>
        <w:adjustRightInd w:val="0"/>
        <w:snapToGrid w:val="0"/>
        <w:spacing w:before="156" w:beforeLines="50" w:line="360" w:lineRule="auto"/>
        <w:ind w:firstLine="630" w:firstLineChars="3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五、投标函</w:t>
      </w:r>
    </w:p>
    <w:p w14:paraId="481EE6E9">
      <w:pPr>
        <w:adjustRightInd w:val="0"/>
        <w:snapToGrid w:val="0"/>
        <w:spacing w:before="156" w:beforeLines="50" w:line="360" w:lineRule="auto"/>
        <w:ind w:firstLine="630" w:firstLineChars="3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六、分项报价</w:t>
      </w:r>
    </w:p>
    <w:p w14:paraId="1E126251">
      <w:pPr>
        <w:adjustRightInd w:val="0"/>
        <w:snapToGrid w:val="0"/>
        <w:spacing w:before="156" w:beforeLines="50" w:line="360" w:lineRule="auto"/>
        <w:ind w:firstLine="630" w:firstLineChars="3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七、采购需求响应</w:t>
      </w:r>
    </w:p>
    <w:p w14:paraId="30CB2859">
      <w:pPr>
        <w:adjustRightInd w:val="0"/>
        <w:snapToGrid w:val="0"/>
        <w:spacing w:before="156" w:beforeLines="50" w:line="360" w:lineRule="auto"/>
        <w:ind w:firstLine="630" w:firstLineChars="3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八、合同条款偏离表</w:t>
      </w:r>
    </w:p>
    <w:p w14:paraId="774DD753">
      <w:pPr>
        <w:adjustRightInd w:val="0"/>
        <w:snapToGrid w:val="0"/>
        <w:spacing w:before="156" w:beforeLines="50" w:line="360" w:lineRule="auto"/>
        <w:ind w:firstLine="630" w:firstLineChars="3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九、采购需求偏离表</w:t>
      </w:r>
    </w:p>
    <w:p w14:paraId="6CA746E0">
      <w:pPr>
        <w:adjustRightInd w:val="0"/>
        <w:snapToGrid w:val="0"/>
        <w:spacing w:before="156" w:beforeLines="50" w:line="360" w:lineRule="auto"/>
        <w:ind w:firstLine="630" w:firstLineChars="3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十、享受政府采购政策优惠的证明资料</w:t>
      </w:r>
    </w:p>
    <w:p w14:paraId="28404759">
      <w:pPr>
        <w:adjustRightInd w:val="0"/>
        <w:snapToGrid w:val="0"/>
        <w:spacing w:before="156" w:beforeLines="50" w:line="360" w:lineRule="auto"/>
        <w:ind w:firstLine="630" w:firstLineChars="3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十一投标服务符合招标文件规定的证明文件</w:t>
      </w:r>
    </w:p>
    <w:p w14:paraId="5FE577EF">
      <w:pPr>
        <w:adjustRightInd w:val="0"/>
        <w:snapToGrid w:val="0"/>
        <w:spacing w:before="156" w:beforeLines="50" w:line="360" w:lineRule="auto"/>
        <w:ind w:firstLine="630" w:firstLineChars="3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十二、投标人认为需提供的其他资料</w:t>
      </w:r>
    </w:p>
    <w:p w14:paraId="4D207C94">
      <w:pPr>
        <w:adjustRightInd w:val="0"/>
        <w:snapToGrid w:val="0"/>
        <w:spacing w:before="156" w:beforeLines="50"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在此，签字代表宣布同意如下：</w:t>
      </w:r>
    </w:p>
    <w:p w14:paraId="2E699A17">
      <w:pPr>
        <w:adjustRightInd w:val="0"/>
        <w:snapToGrid w:val="0"/>
        <w:spacing w:before="156" w:beforeLines="50"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1、投标人严格按照招标文件的规定报价，见《开标一览表》。</w:t>
      </w:r>
    </w:p>
    <w:p w14:paraId="238AF4B6">
      <w:pPr>
        <w:adjustRightInd w:val="0"/>
        <w:snapToGrid w:val="0"/>
        <w:spacing w:before="156" w:beforeLines="50"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2、投标人将按招标文件的规定履行合同责任和义务。</w:t>
      </w:r>
    </w:p>
    <w:p w14:paraId="0C5299CD">
      <w:pPr>
        <w:adjustRightInd w:val="0"/>
        <w:snapToGrid w:val="0"/>
        <w:spacing w:before="156" w:beforeLines="50"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3、投标人已详细审查招标文件。我们完全理解并同意放弃对这方面有不明及误解的权力。</w:t>
      </w:r>
    </w:p>
    <w:p w14:paraId="7E0FE586">
      <w:pPr>
        <w:adjustRightInd w:val="0"/>
        <w:snapToGrid w:val="0"/>
        <w:spacing w:before="156" w:beforeLines="50"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szCs w:val="21"/>
          <w:highlight w:val="none"/>
        </w:rPr>
        <w:t>4、本投标有效期为自招标文件规定的提交投标文件截止之日起</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rPr>
        <w:t>个日历日。在投标有效期内，</w:t>
      </w:r>
      <w:r>
        <w:rPr>
          <w:rFonts w:hint="eastAsia" w:asciiTheme="minorEastAsia" w:hAnsiTheme="minorEastAsia" w:eastAsiaTheme="minorEastAsia"/>
          <w:highlight w:val="none"/>
        </w:rPr>
        <w:t>投标人同意遵守本</w:t>
      </w:r>
      <w:r>
        <w:rPr>
          <w:rFonts w:hint="eastAsia" w:asciiTheme="minorEastAsia" w:hAnsiTheme="minorEastAsia" w:eastAsiaTheme="minorEastAsia"/>
          <w:szCs w:val="21"/>
          <w:highlight w:val="none"/>
        </w:rPr>
        <w:t>投标</w:t>
      </w:r>
      <w:r>
        <w:rPr>
          <w:rFonts w:hint="eastAsia" w:asciiTheme="minorEastAsia" w:hAnsiTheme="minorEastAsia" w:eastAsiaTheme="minorEastAsia"/>
          <w:highlight w:val="none"/>
        </w:rPr>
        <w:t>文件中的承诺且在此期限期满之前</w:t>
      </w:r>
      <w:r>
        <w:rPr>
          <w:rFonts w:hint="eastAsia" w:asciiTheme="minorEastAsia" w:hAnsiTheme="minorEastAsia" w:eastAsiaTheme="minorEastAsia"/>
          <w:szCs w:val="21"/>
          <w:highlight w:val="none"/>
        </w:rPr>
        <w:t>投标</w:t>
      </w:r>
      <w:r>
        <w:rPr>
          <w:rFonts w:hint="eastAsia" w:asciiTheme="minorEastAsia" w:hAnsiTheme="minorEastAsia" w:eastAsiaTheme="minorEastAsia"/>
          <w:highlight w:val="none"/>
        </w:rPr>
        <w:t>文件</w:t>
      </w:r>
      <w:r>
        <w:rPr>
          <w:rFonts w:hint="eastAsia" w:asciiTheme="minorEastAsia" w:hAnsiTheme="minorEastAsia" w:eastAsiaTheme="minorEastAsia"/>
          <w:szCs w:val="21"/>
          <w:highlight w:val="none"/>
        </w:rPr>
        <w:t>对我方具有法律约束力</w:t>
      </w:r>
      <w:r>
        <w:rPr>
          <w:rFonts w:hint="eastAsia" w:asciiTheme="minorEastAsia" w:hAnsiTheme="minorEastAsia" w:eastAsiaTheme="minorEastAsia"/>
          <w:highlight w:val="none"/>
        </w:rPr>
        <w:t>。</w:t>
      </w:r>
    </w:p>
    <w:p w14:paraId="223CDD5A">
      <w:pPr>
        <w:adjustRightInd w:val="0"/>
        <w:snapToGrid w:val="0"/>
        <w:spacing w:before="156" w:beforeLines="50"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5、</w:t>
      </w:r>
      <w:r>
        <w:rPr>
          <w:rFonts w:hint="eastAsia" w:asciiTheme="minorEastAsia" w:hAnsiTheme="minorEastAsia" w:eastAsiaTheme="minorEastAsia"/>
          <w:szCs w:val="21"/>
          <w:highlight w:val="none"/>
        </w:rPr>
        <w:t>同意提供贵方可能要求的与其投标有关的一切数据或资料。</w:t>
      </w:r>
    </w:p>
    <w:p w14:paraId="6245676C">
      <w:pPr>
        <w:adjustRightInd w:val="0"/>
        <w:snapToGrid w:val="0"/>
        <w:spacing w:before="156" w:beforeLines="50"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6、与本投标有关的一切正式往来信函请寄：</w:t>
      </w:r>
    </w:p>
    <w:p w14:paraId="7FA2083A">
      <w:pPr>
        <w:adjustRightInd w:val="0"/>
        <w:snapToGrid w:val="0"/>
        <w:spacing w:before="156" w:beforeLines="50"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地址：</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rPr>
        <w:t>；邮编：</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rPr>
        <w:t xml:space="preserve"> ；电话：</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rPr>
        <w:t>；电子邮箱：</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rPr>
        <w:t xml:space="preserve"> 。</w:t>
      </w:r>
    </w:p>
    <w:p w14:paraId="72F8CDF0">
      <w:pPr>
        <w:adjustRightInd w:val="0"/>
        <w:snapToGrid w:val="0"/>
        <w:spacing w:before="156" w:beforeLines="50" w:line="360" w:lineRule="auto"/>
        <w:ind w:firstLine="420" w:firstLineChars="200"/>
        <w:rPr>
          <w:rFonts w:asciiTheme="minorEastAsia" w:hAnsiTheme="minorEastAsia" w:eastAsiaTheme="minorEastAsia"/>
          <w:szCs w:val="21"/>
          <w:highlight w:val="none"/>
        </w:rPr>
      </w:pPr>
    </w:p>
    <w:p w14:paraId="3CC10918">
      <w:pPr>
        <w:pStyle w:val="22"/>
        <w:adjustRightInd w:val="0"/>
        <w:snapToGrid w:val="0"/>
        <w:spacing w:before="156" w:beforeLines="50" w:line="360" w:lineRule="auto"/>
        <w:rPr>
          <w:rFonts w:asciiTheme="minorEastAsia" w:hAnsiTheme="minorEastAsia" w:eastAsiaTheme="minorEastAsia"/>
          <w:highlight w:val="none"/>
        </w:rPr>
      </w:pPr>
    </w:p>
    <w:p w14:paraId="4F25D598">
      <w:pPr>
        <w:pStyle w:val="22"/>
        <w:adjustRightInd w:val="0"/>
        <w:snapToGrid w:val="0"/>
        <w:spacing w:before="156" w:beforeLines="50" w:line="360" w:lineRule="auto"/>
        <w:rPr>
          <w:rFonts w:asciiTheme="minorEastAsia" w:hAnsiTheme="minorEastAsia" w:eastAsiaTheme="minorEastAsia"/>
          <w:highlight w:val="none"/>
        </w:rPr>
      </w:pPr>
      <w:r>
        <w:rPr>
          <w:rFonts w:hint="eastAsia" w:asciiTheme="minorEastAsia" w:hAnsiTheme="minorEastAsia" w:eastAsiaTheme="minorEastAsia"/>
          <w:highlight w:val="none"/>
        </w:rPr>
        <w:t xml:space="preserve">投标人名称（盖单位电子章）：                       </w:t>
      </w:r>
    </w:p>
    <w:p w14:paraId="112AE67F">
      <w:pPr>
        <w:adjustRightInd w:val="0"/>
        <w:snapToGrid w:val="0"/>
        <w:spacing w:before="156" w:beforeLines="50" w:line="360" w:lineRule="auto"/>
        <w:rPr>
          <w:rFonts w:asciiTheme="minorEastAsia" w:hAnsiTheme="minorEastAsia" w:eastAsiaTheme="minorEastAsia"/>
          <w:szCs w:val="21"/>
          <w:highlight w:val="none"/>
          <w:u w:val="single"/>
        </w:rPr>
      </w:pPr>
      <w:r>
        <w:rPr>
          <w:rFonts w:hint="eastAsia" w:cs="微软雅黑" w:asciiTheme="minorEastAsia" w:hAnsiTheme="minorEastAsia" w:eastAsiaTheme="minorEastAsia"/>
          <w:spacing w:val="-2"/>
          <w:kern w:val="0"/>
          <w:szCs w:val="21"/>
          <w:highlight w:val="none"/>
        </w:rPr>
        <w:t>法</w:t>
      </w:r>
      <w:r>
        <w:rPr>
          <w:rFonts w:hint="eastAsia" w:cs="微软雅黑" w:asciiTheme="minorEastAsia" w:hAnsiTheme="minorEastAsia" w:eastAsiaTheme="minorEastAsia"/>
          <w:kern w:val="0"/>
          <w:szCs w:val="21"/>
          <w:highlight w:val="none"/>
        </w:rPr>
        <w:t>定</w:t>
      </w:r>
      <w:r>
        <w:rPr>
          <w:rFonts w:hint="eastAsia" w:cs="微软雅黑" w:asciiTheme="minorEastAsia" w:hAnsiTheme="minorEastAsia" w:eastAsiaTheme="minorEastAsia"/>
          <w:spacing w:val="-2"/>
          <w:kern w:val="0"/>
          <w:szCs w:val="21"/>
          <w:highlight w:val="none"/>
        </w:rPr>
        <w:t>代</w:t>
      </w:r>
      <w:r>
        <w:rPr>
          <w:rFonts w:hint="eastAsia" w:cs="微软雅黑" w:asciiTheme="minorEastAsia" w:hAnsiTheme="minorEastAsia" w:eastAsiaTheme="minorEastAsia"/>
          <w:kern w:val="0"/>
          <w:szCs w:val="21"/>
          <w:highlight w:val="none"/>
        </w:rPr>
        <w:t>表</w:t>
      </w:r>
      <w:r>
        <w:rPr>
          <w:rFonts w:hint="eastAsia" w:cs="微软雅黑" w:asciiTheme="minorEastAsia" w:hAnsiTheme="minorEastAsia" w:eastAsiaTheme="minorEastAsia"/>
          <w:spacing w:val="-2"/>
          <w:kern w:val="0"/>
          <w:szCs w:val="21"/>
          <w:highlight w:val="none"/>
        </w:rPr>
        <w:t>人</w:t>
      </w:r>
      <w:r>
        <w:rPr>
          <w:rFonts w:hint="eastAsia" w:cs="微软雅黑" w:asciiTheme="minorEastAsia" w:hAnsiTheme="minorEastAsia" w:eastAsiaTheme="minorEastAsia"/>
          <w:kern w:val="0"/>
          <w:szCs w:val="21"/>
          <w:highlight w:val="none"/>
        </w:rPr>
        <w:t>（</w:t>
      </w:r>
      <w:r>
        <w:rPr>
          <w:rFonts w:hint="eastAsia" w:cs="微软雅黑" w:asciiTheme="minorEastAsia" w:hAnsiTheme="minorEastAsia" w:eastAsiaTheme="minorEastAsia"/>
          <w:spacing w:val="-2"/>
          <w:kern w:val="0"/>
          <w:szCs w:val="21"/>
          <w:highlight w:val="none"/>
        </w:rPr>
        <w:t>单</w:t>
      </w:r>
      <w:r>
        <w:rPr>
          <w:rFonts w:hint="eastAsia" w:cs="微软雅黑" w:asciiTheme="minorEastAsia" w:hAnsiTheme="minorEastAsia" w:eastAsiaTheme="minorEastAsia"/>
          <w:kern w:val="0"/>
          <w:szCs w:val="21"/>
          <w:highlight w:val="none"/>
        </w:rPr>
        <w:t>位</w:t>
      </w:r>
      <w:r>
        <w:rPr>
          <w:rFonts w:hint="eastAsia" w:cs="微软雅黑" w:asciiTheme="minorEastAsia" w:hAnsiTheme="minorEastAsia" w:eastAsiaTheme="minorEastAsia"/>
          <w:spacing w:val="-2"/>
          <w:kern w:val="0"/>
          <w:szCs w:val="21"/>
          <w:highlight w:val="none"/>
        </w:rPr>
        <w:t>负</w:t>
      </w:r>
      <w:r>
        <w:rPr>
          <w:rFonts w:hint="eastAsia" w:cs="微软雅黑" w:asciiTheme="minorEastAsia" w:hAnsiTheme="minorEastAsia" w:eastAsiaTheme="minorEastAsia"/>
          <w:kern w:val="0"/>
          <w:szCs w:val="21"/>
          <w:highlight w:val="none"/>
        </w:rPr>
        <w:t>责人</w:t>
      </w:r>
      <w:r>
        <w:rPr>
          <w:rFonts w:hint="eastAsia" w:cs="微软雅黑" w:asciiTheme="minorEastAsia" w:hAnsiTheme="minorEastAsia" w:eastAsiaTheme="minorEastAsia"/>
          <w:spacing w:val="-2"/>
          <w:kern w:val="0"/>
          <w:szCs w:val="21"/>
          <w:highlight w:val="none"/>
        </w:rPr>
        <w:t>）</w:t>
      </w:r>
      <w:r>
        <w:rPr>
          <w:rFonts w:hint="eastAsia" w:asciiTheme="minorEastAsia" w:hAnsiTheme="minorEastAsia" w:eastAsiaTheme="minorEastAsia"/>
          <w:szCs w:val="21"/>
          <w:highlight w:val="none"/>
        </w:rPr>
        <w:t>或其授权的代理人</w:t>
      </w:r>
      <w:r>
        <w:rPr>
          <w:rFonts w:hint="eastAsia" w:asciiTheme="minorEastAsia" w:hAnsiTheme="minorEastAsia" w:eastAsiaTheme="minorEastAsia"/>
          <w:szCs w:val="21"/>
          <w:highlight w:val="none"/>
          <w:lang w:eastAsia="zh-CN"/>
        </w:rPr>
        <w:t>（签字或签章）</w:t>
      </w:r>
      <w:r>
        <w:rPr>
          <w:rFonts w:hint="eastAsia" w:asciiTheme="minorEastAsia" w:hAnsiTheme="minorEastAsia" w:eastAsiaTheme="minorEastAsia"/>
          <w:szCs w:val="21"/>
          <w:highlight w:val="none"/>
        </w:rPr>
        <w:t>：</w:t>
      </w:r>
      <w:r>
        <w:rPr>
          <w:rFonts w:hint="eastAsia" w:asciiTheme="minorEastAsia" w:hAnsiTheme="minorEastAsia" w:eastAsiaTheme="minorEastAsia"/>
          <w:szCs w:val="21"/>
          <w:highlight w:val="none"/>
          <w:u w:val="single"/>
        </w:rPr>
        <w:t xml:space="preserve">               </w:t>
      </w:r>
    </w:p>
    <w:p w14:paraId="02011E3F">
      <w:pPr>
        <w:adjustRightInd w:val="0"/>
        <w:snapToGrid w:val="0"/>
        <w:spacing w:before="156" w:beforeLines="50" w:line="360" w:lineRule="auto"/>
        <w:rPr>
          <w:rFonts w:ascii="黑体" w:hAnsi="宋体" w:eastAsia="黑体"/>
          <w:b/>
          <w:bCs/>
          <w:sz w:val="28"/>
          <w:szCs w:val="28"/>
          <w:highlight w:val="none"/>
        </w:rPr>
      </w:pPr>
      <w:r>
        <w:rPr>
          <w:rFonts w:hint="eastAsia" w:asciiTheme="minorEastAsia" w:hAnsiTheme="minorEastAsia" w:eastAsiaTheme="minorEastAsia"/>
          <w:szCs w:val="21"/>
          <w:highlight w:val="none"/>
        </w:rPr>
        <w:t>日期：</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rPr>
        <w:t>年</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rPr>
        <w:t>月</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rPr>
        <w:t>日</w:t>
      </w:r>
      <w:r>
        <w:rPr>
          <w:rFonts w:ascii="黑体" w:hAnsi="宋体" w:eastAsia="黑体"/>
          <w:b/>
          <w:bCs/>
          <w:sz w:val="28"/>
          <w:szCs w:val="28"/>
          <w:highlight w:val="none"/>
        </w:rPr>
        <w:br w:type="page"/>
      </w:r>
    </w:p>
    <w:p w14:paraId="79ABDF34">
      <w:pPr>
        <w:pStyle w:val="4"/>
        <w:adjustRightInd w:val="0"/>
        <w:snapToGrid w:val="0"/>
        <w:spacing w:before="0" w:after="0" w:line="360" w:lineRule="auto"/>
        <w:jc w:val="center"/>
        <w:rPr>
          <w:rFonts w:ascii="黑体" w:hAnsi="宋体" w:eastAsia="黑体"/>
          <w:sz w:val="28"/>
          <w:szCs w:val="28"/>
          <w:highlight w:val="none"/>
        </w:rPr>
      </w:pPr>
      <w:bookmarkStart w:id="178" w:name="_Toc10998"/>
      <w:bookmarkStart w:id="179" w:name="_Toc8157"/>
      <w:bookmarkStart w:id="180" w:name="_Toc29913962"/>
      <w:r>
        <w:rPr>
          <w:rFonts w:hint="eastAsia" w:ascii="黑体" w:hAnsi="宋体" w:eastAsia="黑体"/>
          <w:sz w:val="28"/>
          <w:szCs w:val="28"/>
          <w:highlight w:val="none"/>
        </w:rPr>
        <w:t>六、分项报价</w:t>
      </w:r>
      <w:bookmarkEnd w:id="178"/>
      <w:bookmarkEnd w:id="179"/>
      <w:bookmarkEnd w:id="180"/>
    </w:p>
    <w:p w14:paraId="5FC57CF8">
      <w:pPr>
        <w:pStyle w:val="5"/>
        <w:spacing w:after="0" w:line="377" w:lineRule="auto"/>
        <w:jc w:val="center"/>
        <w:rPr>
          <w:rFonts w:ascii="黑体" w:cs="微软雅黑" w:hAnsiTheme="minorEastAsia"/>
          <w:b/>
          <w:bCs w:val="0"/>
          <w:kern w:val="0"/>
          <w:position w:val="-3"/>
          <w:sz w:val="32"/>
          <w:szCs w:val="32"/>
          <w:highlight w:val="yellow"/>
        </w:rPr>
      </w:pPr>
      <w:r>
        <w:rPr>
          <w:rFonts w:hint="eastAsia" w:ascii="黑体" w:cs="微软雅黑" w:hAnsiTheme="minorEastAsia"/>
          <w:b/>
          <w:bCs w:val="0"/>
          <w:kern w:val="0"/>
          <w:position w:val="-3"/>
          <w:sz w:val="32"/>
          <w:szCs w:val="32"/>
          <w:highlight w:val="yellow"/>
        </w:rPr>
        <w:t>（本项目不适用无需填写）</w:t>
      </w:r>
    </w:p>
    <w:p w14:paraId="52BD89B7">
      <w:pPr>
        <w:adjustRightInd w:val="0"/>
        <w:snapToGrid w:val="0"/>
        <w:spacing w:line="360" w:lineRule="auto"/>
        <w:rPr>
          <w:rFonts w:ascii="宋体" w:hAnsi="宋体"/>
          <w:szCs w:val="21"/>
          <w:highlight w:val="none"/>
        </w:rPr>
      </w:pPr>
      <w:r>
        <w:rPr>
          <w:rFonts w:hint="eastAsia" w:ascii="宋体" w:hAnsi="宋体"/>
          <w:szCs w:val="21"/>
          <w:highlight w:val="none"/>
        </w:rPr>
        <w:br w:type="textWrapping"/>
      </w:r>
    </w:p>
    <w:p w14:paraId="0F26A03E">
      <w:pPr>
        <w:adjustRightInd w:val="0"/>
        <w:snapToGrid w:val="0"/>
        <w:spacing w:line="360" w:lineRule="auto"/>
        <w:rPr>
          <w:rFonts w:ascii="宋体" w:hAnsi="宋体"/>
          <w:szCs w:val="21"/>
          <w:highlight w:val="none"/>
        </w:rPr>
        <w:sectPr>
          <w:headerReference r:id="rId9" w:type="default"/>
          <w:footerReference r:id="rId10" w:type="default"/>
          <w:pgSz w:w="11906" w:h="16838"/>
          <w:pgMar w:top="1474" w:right="1474" w:bottom="1474" w:left="1588" w:header="851" w:footer="992" w:gutter="0"/>
          <w:pgNumType w:fmt="decimal"/>
          <w:cols w:space="720" w:num="1"/>
          <w:docGrid w:type="lines" w:linePitch="312" w:charSpace="0"/>
        </w:sectPr>
      </w:pPr>
    </w:p>
    <w:p w14:paraId="5D98A691">
      <w:pPr>
        <w:adjustRightInd w:val="0"/>
        <w:snapToGrid w:val="0"/>
        <w:spacing w:line="360" w:lineRule="auto"/>
        <w:rPr>
          <w:rFonts w:ascii="宋体" w:hAnsi="宋体"/>
          <w:szCs w:val="21"/>
          <w:highlight w:val="none"/>
        </w:rPr>
      </w:pPr>
    </w:p>
    <w:p w14:paraId="3EC0A328">
      <w:pPr>
        <w:pStyle w:val="4"/>
        <w:adjustRightInd w:val="0"/>
        <w:snapToGrid w:val="0"/>
        <w:spacing w:before="0" w:after="0" w:line="360" w:lineRule="auto"/>
        <w:jc w:val="center"/>
        <w:rPr>
          <w:rFonts w:ascii="黑体" w:hAnsi="宋体" w:eastAsia="黑体"/>
          <w:color w:val="558ED5" w:themeColor="text2" w:themeTint="99"/>
          <w:sz w:val="44"/>
          <w:szCs w:val="44"/>
          <w:highlight w:val="none"/>
          <w14:textFill>
            <w14:solidFill>
              <w14:schemeClr w14:val="tx2">
                <w14:lumMod w14:val="60000"/>
                <w14:lumOff w14:val="40000"/>
              </w14:schemeClr>
            </w14:solidFill>
          </w14:textFill>
        </w:rPr>
      </w:pPr>
      <w:bookmarkStart w:id="181" w:name="_Toc10340"/>
      <w:bookmarkStart w:id="182" w:name="_Toc28564"/>
      <w:bookmarkStart w:id="183" w:name="_Toc29913967"/>
      <w:r>
        <w:rPr>
          <w:rFonts w:hint="eastAsia" w:ascii="黑体" w:hAnsi="宋体" w:eastAsia="黑体"/>
          <w:sz w:val="28"/>
          <w:szCs w:val="28"/>
          <w:highlight w:val="none"/>
        </w:rPr>
        <w:t>七、采购需求响应</w:t>
      </w:r>
      <w:bookmarkEnd w:id="181"/>
      <w:bookmarkEnd w:id="182"/>
    </w:p>
    <w:p w14:paraId="789E24D2">
      <w:pPr>
        <w:adjustRightInd w:val="0"/>
        <w:snapToGrid w:val="0"/>
        <w:spacing w:line="360" w:lineRule="auto"/>
        <w:rPr>
          <w:rFonts w:asciiTheme="minorEastAsia" w:hAnsiTheme="minorEastAsia" w:eastAsiaTheme="minorEastAsia"/>
          <w:b/>
          <w:szCs w:val="21"/>
          <w:highlight w:val="none"/>
        </w:rPr>
      </w:pPr>
    </w:p>
    <w:p w14:paraId="02492872">
      <w:pPr>
        <w:adjustRightInd w:val="0"/>
        <w:snapToGrid w:val="0"/>
        <w:spacing w:line="360" w:lineRule="auto"/>
        <w:rPr>
          <w:b/>
          <w:highlight w:val="none"/>
        </w:rPr>
      </w:pPr>
      <w:r>
        <w:rPr>
          <w:rFonts w:hint="eastAsia" w:asciiTheme="minorEastAsia" w:hAnsiTheme="minorEastAsia" w:eastAsiaTheme="minorEastAsia"/>
          <w:b/>
          <w:szCs w:val="21"/>
          <w:highlight w:val="none"/>
        </w:rPr>
        <w:t>编制说明</w:t>
      </w:r>
      <w:r>
        <w:rPr>
          <w:rFonts w:hint="eastAsia" w:asciiTheme="minorEastAsia" w:hAnsiTheme="minorEastAsia" w:eastAsiaTheme="minorEastAsia"/>
          <w:bCs/>
          <w:szCs w:val="21"/>
          <w:highlight w:val="none"/>
        </w:rPr>
        <w:t>：</w:t>
      </w:r>
      <w:r>
        <w:rPr>
          <w:rFonts w:hint="eastAsia"/>
          <w:b/>
          <w:highlight w:val="none"/>
        </w:rPr>
        <w:t>投标人应按招标文件第五章采购需求自行编写采购需求响应文件（其内容可包括，且不限于详细的技术指标和服务的组织及保证措施等，格式自拟）。</w:t>
      </w:r>
    </w:p>
    <w:p w14:paraId="17CE8D6F">
      <w:pPr>
        <w:pStyle w:val="24"/>
        <w:adjustRightInd w:val="0"/>
        <w:snapToGrid w:val="0"/>
        <w:spacing w:line="360" w:lineRule="auto"/>
        <w:ind w:left="-88" w:leftChars="-42"/>
        <w:rPr>
          <w:rFonts w:ascii="宋体" w:hAnsi="宋体"/>
          <w:bCs/>
          <w:sz w:val="21"/>
          <w:szCs w:val="21"/>
          <w:highlight w:val="none"/>
        </w:rPr>
      </w:pPr>
    </w:p>
    <w:p w14:paraId="3C17B66B">
      <w:pPr>
        <w:rPr>
          <w:highlight w:val="none"/>
        </w:rPr>
      </w:pPr>
    </w:p>
    <w:p w14:paraId="64F6A397">
      <w:pPr>
        <w:rPr>
          <w:highlight w:val="none"/>
        </w:rPr>
      </w:pPr>
    </w:p>
    <w:p w14:paraId="54F044EF">
      <w:pPr>
        <w:pStyle w:val="24"/>
        <w:tabs>
          <w:tab w:val="left" w:pos="6208"/>
        </w:tabs>
        <w:adjustRightInd w:val="0"/>
        <w:snapToGrid w:val="0"/>
        <w:spacing w:line="360" w:lineRule="auto"/>
        <w:ind w:left="-88" w:leftChars="-42"/>
        <w:rPr>
          <w:rFonts w:ascii="宋体" w:hAnsi="宋体"/>
          <w:bCs/>
          <w:sz w:val="21"/>
          <w:szCs w:val="21"/>
          <w:highlight w:val="none"/>
        </w:rPr>
      </w:pPr>
    </w:p>
    <w:p w14:paraId="637C75B8">
      <w:pPr>
        <w:adjustRightInd w:val="0"/>
        <w:snapToGrid w:val="0"/>
        <w:spacing w:line="360" w:lineRule="auto"/>
        <w:rPr>
          <w:rFonts w:ascii="宋体" w:hAnsi="宋体"/>
          <w:szCs w:val="21"/>
          <w:highlight w:val="none"/>
        </w:rPr>
      </w:pPr>
    </w:p>
    <w:p w14:paraId="09882FE8">
      <w:pPr>
        <w:adjustRightInd w:val="0"/>
        <w:snapToGrid w:val="0"/>
        <w:spacing w:line="360" w:lineRule="auto"/>
        <w:rPr>
          <w:rFonts w:ascii="宋体" w:hAnsi="宋体"/>
          <w:szCs w:val="21"/>
          <w:highlight w:val="none"/>
        </w:rPr>
      </w:pPr>
      <w:r>
        <w:rPr>
          <w:rFonts w:hint="eastAsia" w:ascii="宋体" w:hAnsi="宋体"/>
          <w:szCs w:val="21"/>
          <w:highlight w:val="none"/>
        </w:rPr>
        <w:t>投标人名称（盖单位电子章）：</w:t>
      </w:r>
    </w:p>
    <w:p w14:paraId="07715F42">
      <w:pPr>
        <w:adjustRightInd w:val="0"/>
        <w:snapToGrid w:val="0"/>
        <w:spacing w:line="360" w:lineRule="auto"/>
        <w:rPr>
          <w:rFonts w:ascii="宋体" w:hAnsi="宋体"/>
          <w:szCs w:val="21"/>
          <w:highlight w:val="none"/>
          <w:u w:val="single"/>
        </w:rPr>
      </w:pPr>
      <w:r>
        <w:rPr>
          <w:rFonts w:hint="eastAsia" w:cs="微软雅黑" w:asciiTheme="minorEastAsia" w:hAnsiTheme="minorEastAsia" w:eastAsiaTheme="minorEastAsia"/>
          <w:spacing w:val="-2"/>
          <w:kern w:val="0"/>
          <w:szCs w:val="21"/>
          <w:highlight w:val="none"/>
        </w:rPr>
        <w:t>法</w:t>
      </w:r>
      <w:r>
        <w:rPr>
          <w:rFonts w:hint="eastAsia" w:cs="微软雅黑" w:asciiTheme="minorEastAsia" w:hAnsiTheme="minorEastAsia" w:eastAsiaTheme="minorEastAsia"/>
          <w:kern w:val="0"/>
          <w:szCs w:val="21"/>
          <w:highlight w:val="none"/>
        </w:rPr>
        <w:t>定</w:t>
      </w:r>
      <w:r>
        <w:rPr>
          <w:rFonts w:hint="eastAsia" w:cs="微软雅黑" w:asciiTheme="minorEastAsia" w:hAnsiTheme="minorEastAsia" w:eastAsiaTheme="minorEastAsia"/>
          <w:spacing w:val="-2"/>
          <w:kern w:val="0"/>
          <w:szCs w:val="21"/>
          <w:highlight w:val="none"/>
        </w:rPr>
        <w:t>代</w:t>
      </w:r>
      <w:r>
        <w:rPr>
          <w:rFonts w:hint="eastAsia" w:cs="微软雅黑" w:asciiTheme="minorEastAsia" w:hAnsiTheme="minorEastAsia" w:eastAsiaTheme="minorEastAsia"/>
          <w:kern w:val="0"/>
          <w:szCs w:val="21"/>
          <w:highlight w:val="none"/>
        </w:rPr>
        <w:t>表</w:t>
      </w:r>
      <w:r>
        <w:rPr>
          <w:rFonts w:hint="eastAsia" w:cs="微软雅黑" w:asciiTheme="minorEastAsia" w:hAnsiTheme="minorEastAsia" w:eastAsiaTheme="minorEastAsia"/>
          <w:spacing w:val="-2"/>
          <w:kern w:val="0"/>
          <w:szCs w:val="21"/>
          <w:highlight w:val="none"/>
        </w:rPr>
        <w:t>人</w:t>
      </w:r>
      <w:r>
        <w:rPr>
          <w:rFonts w:hint="eastAsia" w:cs="微软雅黑" w:asciiTheme="minorEastAsia" w:hAnsiTheme="minorEastAsia" w:eastAsiaTheme="minorEastAsia"/>
          <w:kern w:val="0"/>
          <w:szCs w:val="21"/>
          <w:highlight w:val="none"/>
        </w:rPr>
        <w:t>（</w:t>
      </w:r>
      <w:r>
        <w:rPr>
          <w:rFonts w:hint="eastAsia" w:cs="微软雅黑" w:asciiTheme="minorEastAsia" w:hAnsiTheme="minorEastAsia" w:eastAsiaTheme="minorEastAsia"/>
          <w:spacing w:val="-2"/>
          <w:kern w:val="0"/>
          <w:szCs w:val="21"/>
          <w:highlight w:val="none"/>
        </w:rPr>
        <w:t>单</w:t>
      </w:r>
      <w:r>
        <w:rPr>
          <w:rFonts w:hint="eastAsia" w:cs="微软雅黑" w:asciiTheme="minorEastAsia" w:hAnsiTheme="minorEastAsia" w:eastAsiaTheme="minorEastAsia"/>
          <w:kern w:val="0"/>
          <w:szCs w:val="21"/>
          <w:highlight w:val="none"/>
        </w:rPr>
        <w:t>位</w:t>
      </w:r>
      <w:r>
        <w:rPr>
          <w:rFonts w:hint="eastAsia" w:cs="微软雅黑" w:asciiTheme="minorEastAsia" w:hAnsiTheme="minorEastAsia" w:eastAsiaTheme="minorEastAsia"/>
          <w:spacing w:val="-2"/>
          <w:kern w:val="0"/>
          <w:szCs w:val="21"/>
          <w:highlight w:val="none"/>
        </w:rPr>
        <w:t>负</w:t>
      </w:r>
      <w:r>
        <w:rPr>
          <w:rFonts w:hint="eastAsia" w:cs="微软雅黑" w:asciiTheme="minorEastAsia" w:hAnsiTheme="minorEastAsia" w:eastAsiaTheme="minorEastAsia"/>
          <w:kern w:val="0"/>
          <w:szCs w:val="21"/>
          <w:highlight w:val="none"/>
        </w:rPr>
        <w:t>责人</w:t>
      </w:r>
      <w:r>
        <w:rPr>
          <w:rFonts w:hint="eastAsia" w:cs="微软雅黑" w:asciiTheme="minorEastAsia" w:hAnsiTheme="minorEastAsia" w:eastAsiaTheme="minorEastAsia"/>
          <w:spacing w:val="-2"/>
          <w:kern w:val="0"/>
          <w:szCs w:val="21"/>
          <w:highlight w:val="none"/>
        </w:rPr>
        <w:t>）</w:t>
      </w:r>
      <w:r>
        <w:rPr>
          <w:rFonts w:hint="eastAsia" w:ascii="宋体" w:hAnsi="宋体"/>
          <w:szCs w:val="21"/>
          <w:highlight w:val="none"/>
        </w:rPr>
        <w:t>或其授权的代理人</w:t>
      </w:r>
      <w:r>
        <w:rPr>
          <w:rFonts w:hint="eastAsia" w:ascii="宋体" w:hAnsi="宋体"/>
          <w:szCs w:val="21"/>
          <w:highlight w:val="none"/>
          <w:lang w:eastAsia="zh-CN"/>
        </w:rPr>
        <w:t>（签字或签章）</w:t>
      </w:r>
      <w:r>
        <w:rPr>
          <w:rFonts w:hint="eastAsia" w:ascii="宋体" w:hAnsi="宋体"/>
          <w:szCs w:val="21"/>
          <w:highlight w:val="none"/>
        </w:rPr>
        <w:t>：</w:t>
      </w:r>
      <w:r>
        <w:rPr>
          <w:rFonts w:hint="eastAsia" w:ascii="宋体" w:hAnsi="宋体"/>
          <w:szCs w:val="21"/>
          <w:highlight w:val="none"/>
          <w:u w:val="single"/>
        </w:rPr>
        <w:t xml:space="preserve">             </w:t>
      </w:r>
    </w:p>
    <w:p w14:paraId="32704E65">
      <w:pPr>
        <w:adjustRightInd w:val="0"/>
        <w:snapToGrid w:val="0"/>
        <w:spacing w:line="360" w:lineRule="auto"/>
        <w:rPr>
          <w:rFonts w:ascii="宋体" w:hAnsi="宋体"/>
          <w:szCs w:val="21"/>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1FD72F70">
      <w:pPr>
        <w:rPr>
          <w:highlight w:val="none"/>
        </w:rPr>
      </w:pPr>
    </w:p>
    <w:p w14:paraId="3072CB0F">
      <w:pPr>
        <w:rPr>
          <w:highlight w:val="none"/>
        </w:rPr>
      </w:pPr>
    </w:p>
    <w:p w14:paraId="3F84493E">
      <w:pPr>
        <w:pStyle w:val="5"/>
        <w:adjustRightInd w:val="0"/>
        <w:snapToGrid w:val="0"/>
        <w:spacing w:before="156" w:beforeLines="50" w:after="0" w:line="360" w:lineRule="auto"/>
        <w:rPr>
          <w:rFonts w:ascii="黑体" w:hAnsi="黑体"/>
          <w:b w:val="0"/>
          <w:sz w:val="21"/>
          <w:szCs w:val="21"/>
          <w:highlight w:val="none"/>
        </w:rPr>
      </w:pPr>
      <w:bookmarkStart w:id="184" w:name="_Toc28646"/>
      <w:bookmarkStart w:id="185" w:name="_Toc15795"/>
      <w:r>
        <w:rPr>
          <w:rFonts w:hint="eastAsia" w:ascii="黑体" w:hAnsi="黑体" w:cs="宋体"/>
          <w:b w:val="0"/>
          <w:spacing w:val="6"/>
          <w:kern w:val="0"/>
          <w:sz w:val="21"/>
          <w:szCs w:val="21"/>
          <w:highlight w:val="none"/>
        </w:rPr>
        <w:t>附件7-1 响应</w:t>
      </w:r>
      <w:r>
        <w:rPr>
          <w:rFonts w:hint="eastAsia" w:ascii="黑体" w:hAnsi="黑体"/>
          <w:b w:val="0"/>
          <w:sz w:val="21"/>
          <w:szCs w:val="21"/>
          <w:highlight w:val="none"/>
        </w:rPr>
        <w:t>-览表</w:t>
      </w:r>
      <w:bookmarkEnd w:id="184"/>
      <w:bookmarkEnd w:id="185"/>
    </w:p>
    <w:p w14:paraId="0F5B6127">
      <w:pPr>
        <w:adjustRightInd w:val="0"/>
        <w:snapToGrid w:val="0"/>
        <w:spacing w:before="156" w:beforeLines="50" w:line="360" w:lineRule="auto"/>
        <w:jc w:val="center"/>
        <w:rPr>
          <w:rFonts w:ascii="黑体" w:hAnsi="黑体" w:eastAsia="黑体"/>
          <w:b/>
          <w:bCs/>
          <w:sz w:val="28"/>
          <w:szCs w:val="28"/>
          <w:highlight w:val="none"/>
        </w:rPr>
      </w:pPr>
      <w:r>
        <w:rPr>
          <w:rFonts w:hint="eastAsia" w:ascii="黑体" w:hAnsi="黑体" w:eastAsia="黑体"/>
          <w:b/>
          <w:bCs/>
          <w:sz w:val="28"/>
          <w:szCs w:val="28"/>
          <w:highlight w:val="none"/>
        </w:rPr>
        <w:t>响应-览表</w:t>
      </w:r>
    </w:p>
    <w:p w14:paraId="5BAD0F66">
      <w:pPr>
        <w:adjustRightInd w:val="0"/>
        <w:snapToGrid w:val="0"/>
        <w:spacing w:before="156" w:beforeLines="50" w:line="360" w:lineRule="auto"/>
        <w:jc w:val="center"/>
        <w:rPr>
          <w:rFonts w:ascii="黑体" w:hAnsi="黑体" w:eastAsia="黑体"/>
          <w:b/>
          <w:bCs/>
          <w:sz w:val="28"/>
          <w:szCs w:val="28"/>
          <w:highlight w:val="none"/>
        </w:rPr>
      </w:pPr>
    </w:p>
    <w:tbl>
      <w:tblPr>
        <w:tblStyle w:val="42"/>
        <w:tblW w:w="9060"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29"/>
        <w:gridCol w:w="957"/>
        <w:gridCol w:w="2124"/>
        <w:gridCol w:w="2127"/>
        <w:gridCol w:w="992"/>
        <w:gridCol w:w="709"/>
        <w:gridCol w:w="751"/>
        <w:gridCol w:w="971"/>
      </w:tblGrid>
      <w:tr w14:paraId="0FB7FF1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46" w:hRule="atLeast"/>
        </w:trPr>
        <w:tc>
          <w:tcPr>
            <w:tcW w:w="429" w:type="dxa"/>
            <w:vMerge w:val="restart"/>
            <w:vAlign w:val="center"/>
          </w:tcPr>
          <w:p w14:paraId="03873673">
            <w:pPr>
              <w:jc w:val="center"/>
              <w:rPr>
                <w:szCs w:val="21"/>
                <w:highlight w:val="none"/>
              </w:rPr>
            </w:pPr>
            <w:r>
              <w:rPr>
                <w:rFonts w:hint="eastAsia"/>
                <w:szCs w:val="21"/>
                <w:highlight w:val="none"/>
              </w:rPr>
              <w:t xml:space="preserve">包号 </w:t>
            </w:r>
          </w:p>
        </w:tc>
        <w:tc>
          <w:tcPr>
            <w:tcW w:w="957" w:type="dxa"/>
            <w:vMerge w:val="restart"/>
            <w:tcBorders>
              <w:right w:val="single" w:color="auto" w:sz="4" w:space="0"/>
            </w:tcBorders>
            <w:vAlign w:val="center"/>
          </w:tcPr>
          <w:p w14:paraId="51902DD3">
            <w:pPr>
              <w:jc w:val="center"/>
              <w:rPr>
                <w:szCs w:val="21"/>
                <w:highlight w:val="none"/>
              </w:rPr>
            </w:pPr>
            <w:r>
              <w:rPr>
                <w:rFonts w:hint="eastAsia"/>
                <w:szCs w:val="21"/>
                <w:highlight w:val="none"/>
              </w:rPr>
              <w:t>包名称</w:t>
            </w:r>
          </w:p>
        </w:tc>
        <w:tc>
          <w:tcPr>
            <w:tcW w:w="2124" w:type="dxa"/>
            <w:vMerge w:val="restart"/>
            <w:tcBorders>
              <w:left w:val="single" w:color="auto" w:sz="4" w:space="0"/>
            </w:tcBorders>
            <w:vAlign w:val="center"/>
          </w:tcPr>
          <w:p w14:paraId="68F8ACD5">
            <w:pPr>
              <w:jc w:val="center"/>
              <w:rPr>
                <w:szCs w:val="21"/>
                <w:highlight w:val="none"/>
              </w:rPr>
            </w:pPr>
            <w:r>
              <w:rPr>
                <w:rFonts w:hint="eastAsia"/>
                <w:szCs w:val="21"/>
                <w:highlight w:val="none"/>
              </w:rPr>
              <w:t>分项项目名称</w:t>
            </w:r>
          </w:p>
          <w:p w14:paraId="47222118">
            <w:pPr>
              <w:jc w:val="center"/>
              <w:rPr>
                <w:szCs w:val="21"/>
                <w:highlight w:val="none"/>
              </w:rPr>
            </w:pPr>
            <w:r>
              <w:rPr>
                <w:rFonts w:hint="eastAsia"/>
                <w:szCs w:val="21"/>
                <w:highlight w:val="none"/>
              </w:rPr>
              <w:t>（条目号/品目名称）</w:t>
            </w:r>
          </w:p>
        </w:tc>
        <w:tc>
          <w:tcPr>
            <w:tcW w:w="2127" w:type="dxa"/>
            <w:vMerge w:val="restart"/>
            <w:vAlign w:val="center"/>
          </w:tcPr>
          <w:p w14:paraId="6F5EA1C6">
            <w:pPr>
              <w:jc w:val="center"/>
              <w:rPr>
                <w:szCs w:val="21"/>
                <w:highlight w:val="none"/>
              </w:rPr>
            </w:pPr>
            <w:r>
              <w:rPr>
                <w:rFonts w:hint="eastAsia"/>
                <w:szCs w:val="21"/>
                <w:highlight w:val="none"/>
              </w:rPr>
              <w:t>主要技术条款要求</w:t>
            </w:r>
          </w:p>
        </w:tc>
        <w:tc>
          <w:tcPr>
            <w:tcW w:w="992" w:type="dxa"/>
            <w:vMerge w:val="restart"/>
            <w:vAlign w:val="center"/>
          </w:tcPr>
          <w:p w14:paraId="39D05E27">
            <w:pPr>
              <w:jc w:val="center"/>
              <w:rPr>
                <w:szCs w:val="21"/>
                <w:highlight w:val="none"/>
              </w:rPr>
            </w:pPr>
            <w:r>
              <w:rPr>
                <w:rFonts w:hint="eastAsia"/>
                <w:szCs w:val="21"/>
                <w:highlight w:val="none"/>
              </w:rPr>
              <w:t>数量</w:t>
            </w:r>
          </w:p>
        </w:tc>
        <w:tc>
          <w:tcPr>
            <w:tcW w:w="1460" w:type="dxa"/>
            <w:gridSpan w:val="2"/>
            <w:vAlign w:val="center"/>
          </w:tcPr>
          <w:p w14:paraId="01D73AE9">
            <w:pPr>
              <w:jc w:val="center"/>
              <w:rPr>
                <w:szCs w:val="21"/>
                <w:highlight w:val="none"/>
              </w:rPr>
            </w:pPr>
            <w:r>
              <w:rPr>
                <w:rFonts w:hint="eastAsia"/>
                <w:szCs w:val="21"/>
                <w:highlight w:val="none"/>
              </w:rPr>
              <w:t>服务</w:t>
            </w:r>
          </w:p>
        </w:tc>
        <w:tc>
          <w:tcPr>
            <w:tcW w:w="971" w:type="dxa"/>
            <w:vMerge w:val="restart"/>
            <w:vAlign w:val="center"/>
          </w:tcPr>
          <w:p w14:paraId="32CF1A11">
            <w:pPr>
              <w:jc w:val="center"/>
              <w:rPr>
                <w:szCs w:val="21"/>
                <w:highlight w:val="none"/>
              </w:rPr>
            </w:pPr>
            <w:r>
              <w:rPr>
                <w:rFonts w:hint="eastAsia"/>
                <w:szCs w:val="21"/>
                <w:highlight w:val="none"/>
              </w:rPr>
              <w:t>备注</w:t>
            </w:r>
          </w:p>
        </w:tc>
      </w:tr>
      <w:tr w14:paraId="4C5139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64" w:hRule="atLeast"/>
        </w:trPr>
        <w:tc>
          <w:tcPr>
            <w:tcW w:w="429" w:type="dxa"/>
            <w:vMerge w:val="continue"/>
            <w:vAlign w:val="center"/>
          </w:tcPr>
          <w:p w14:paraId="3921F3E3">
            <w:pPr>
              <w:jc w:val="center"/>
              <w:rPr>
                <w:szCs w:val="21"/>
                <w:highlight w:val="none"/>
              </w:rPr>
            </w:pPr>
          </w:p>
        </w:tc>
        <w:tc>
          <w:tcPr>
            <w:tcW w:w="957" w:type="dxa"/>
            <w:vMerge w:val="continue"/>
            <w:tcBorders>
              <w:right w:val="single" w:color="auto" w:sz="4" w:space="0"/>
            </w:tcBorders>
            <w:vAlign w:val="center"/>
          </w:tcPr>
          <w:p w14:paraId="76BF57BA">
            <w:pPr>
              <w:jc w:val="center"/>
              <w:rPr>
                <w:szCs w:val="21"/>
                <w:highlight w:val="none"/>
              </w:rPr>
            </w:pPr>
          </w:p>
        </w:tc>
        <w:tc>
          <w:tcPr>
            <w:tcW w:w="2124" w:type="dxa"/>
            <w:vMerge w:val="continue"/>
            <w:tcBorders>
              <w:left w:val="single" w:color="auto" w:sz="4" w:space="0"/>
            </w:tcBorders>
            <w:vAlign w:val="center"/>
          </w:tcPr>
          <w:p w14:paraId="1C92BB92">
            <w:pPr>
              <w:jc w:val="center"/>
              <w:rPr>
                <w:szCs w:val="21"/>
                <w:highlight w:val="none"/>
              </w:rPr>
            </w:pPr>
          </w:p>
        </w:tc>
        <w:tc>
          <w:tcPr>
            <w:tcW w:w="2127" w:type="dxa"/>
            <w:vMerge w:val="continue"/>
            <w:vAlign w:val="center"/>
          </w:tcPr>
          <w:p w14:paraId="62AD68F4">
            <w:pPr>
              <w:jc w:val="center"/>
              <w:rPr>
                <w:szCs w:val="21"/>
                <w:highlight w:val="none"/>
              </w:rPr>
            </w:pPr>
          </w:p>
        </w:tc>
        <w:tc>
          <w:tcPr>
            <w:tcW w:w="992" w:type="dxa"/>
            <w:vMerge w:val="continue"/>
            <w:vAlign w:val="center"/>
          </w:tcPr>
          <w:p w14:paraId="7A636401">
            <w:pPr>
              <w:jc w:val="center"/>
              <w:rPr>
                <w:szCs w:val="21"/>
                <w:highlight w:val="none"/>
              </w:rPr>
            </w:pPr>
          </w:p>
        </w:tc>
        <w:tc>
          <w:tcPr>
            <w:tcW w:w="709" w:type="dxa"/>
            <w:vAlign w:val="center"/>
          </w:tcPr>
          <w:p w14:paraId="310E09FB">
            <w:pPr>
              <w:jc w:val="center"/>
              <w:rPr>
                <w:szCs w:val="21"/>
                <w:highlight w:val="none"/>
              </w:rPr>
            </w:pPr>
            <w:r>
              <w:rPr>
                <w:rFonts w:hint="eastAsia"/>
                <w:szCs w:val="21"/>
                <w:highlight w:val="none"/>
              </w:rPr>
              <w:t>时间</w:t>
            </w:r>
          </w:p>
        </w:tc>
        <w:tc>
          <w:tcPr>
            <w:tcW w:w="751" w:type="dxa"/>
            <w:vAlign w:val="center"/>
          </w:tcPr>
          <w:p w14:paraId="605CB9FF">
            <w:pPr>
              <w:jc w:val="center"/>
              <w:rPr>
                <w:szCs w:val="21"/>
                <w:highlight w:val="none"/>
              </w:rPr>
            </w:pPr>
            <w:r>
              <w:rPr>
                <w:rFonts w:hint="eastAsia"/>
                <w:szCs w:val="21"/>
                <w:highlight w:val="none"/>
              </w:rPr>
              <w:t>地点</w:t>
            </w:r>
          </w:p>
        </w:tc>
        <w:tc>
          <w:tcPr>
            <w:tcW w:w="971" w:type="dxa"/>
            <w:vMerge w:val="continue"/>
          </w:tcPr>
          <w:p w14:paraId="2D4FD470">
            <w:pPr>
              <w:rPr>
                <w:szCs w:val="21"/>
                <w:highlight w:val="none"/>
              </w:rPr>
            </w:pPr>
          </w:p>
        </w:tc>
      </w:tr>
      <w:tr w14:paraId="2A05B8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20" w:hRule="atLeast"/>
        </w:trPr>
        <w:tc>
          <w:tcPr>
            <w:tcW w:w="429" w:type="dxa"/>
          </w:tcPr>
          <w:p w14:paraId="65CECC6A">
            <w:pPr>
              <w:rPr>
                <w:szCs w:val="21"/>
                <w:highlight w:val="none"/>
              </w:rPr>
            </w:pPr>
          </w:p>
        </w:tc>
        <w:tc>
          <w:tcPr>
            <w:tcW w:w="957" w:type="dxa"/>
            <w:tcBorders>
              <w:right w:val="single" w:color="auto" w:sz="4" w:space="0"/>
            </w:tcBorders>
          </w:tcPr>
          <w:p w14:paraId="6A259B3A">
            <w:pPr>
              <w:rPr>
                <w:szCs w:val="21"/>
                <w:highlight w:val="none"/>
              </w:rPr>
            </w:pPr>
          </w:p>
        </w:tc>
        <w:tc>
          <w:tcPr>
            <w:tcW w:w="2124" w:type="dxa"/>
            <w:tcBorders>
              <w:left w:val="single" w:color="auto" w:sz="4" w:space="0"/>
            </w:tcBorders>
          </w:tcPr>
          <w:p w14:paraId="6156DA56">
            <w:pPr>
              <w:rPr>
                <w:szCs w:val="21"/>
                <w:highlight w:val="none"/>
              </w:rPr>
            </w:pPr>
          </w:p>
        </w:tc>
        <w:tc>
          <w:tcPr>
            <w:tcW w:w="2127" w:type="dxa"/>
          </w:tcPr>
          <w:p w14:paraId="20E4CF64">
            <w:pPr>
              <w:rPr>
                <w:szCs w:val="21"/>
                <w:highlight w:val="none"/>
              </w:rPr>
            </w:pPr>
          </w:p>
        </w:tc>
        <w:tc>
          <w:tcPr>
            <w:tcW w:w="992" w:type="dxa"/>
          </w:tcPr>
          <w:p w14:paraId="19A344C4">
            <w:pPr>
              <w:rPr>
                <w:szCs w:val="21"/>
                <w:highlight w:val="none"/>
              </w:rPr>
            </w:pPr>
          </w:p>
        </w:tc>
        <w:tc>
          <w:tcPr>
            <w:tcW w:w="709" w:type="dxa"/>
            <w:tcBorders>
              <w:bottom w:val="single" w:color="auto" w:sz="4" w:space="0"/>
            </w:tcBorders>
          </w:tcPr>
          <w:p w14:paraId="4F6326F0">
            <w:pPr>
              <w:rPr>
                <w:szCs w:val="21"/>
                <w:highlight w:val="none"/>
              </w:rPr>
            </w:pPr>
          </w:p>
        </w:tc>
        <w:tc>
          <w:tcPr>
            <w:tcW w:w="751" w:type="dxa"/>
            <w:tcBorders>
              <w:bottom w:val="single" w:color="auto" w:sz="4" w:space="0"/>
            </w:tcBorders>
          </w:tcPr>
          <w:p w14:paraId="2A647A55">
            <w:pPr>
              <w:rPr>
                <w:szCs w:val="21"/>
                <w:highlight w:val="none"/>
              </w:rPr>
            </w:pPr>
          </w:p>
        </w:tc>
        <w:tc>
          <w:tcPr>
            <w:tcW w:w="971" w:type="dxa"/>
          </w:tcPr>
          <w:p w14:paraId="0B027CEB">
            <w:pPr>
              <w:rPr>
                <w:szCs w:val="21"/>
                <w:highlight w:val="none"/>
              </w:rPr>
            </w:pPr>
          </w:p>
        </w:tc>
      </w:tr>
      <w:tr w14:paraId="657A52F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20" w:hRule="atLeast"/>
        </w:trPr>
        <w:tc>
          <w:tcPr>
            <w:tcW w:w="429" w:type="dxa"/>
          </w:tcPr>
          <w:p w14:paraId="798A4867">
            <w:pPr>
              <w:rPr>
                <w:szCs w:val="21"/>
                <w:highlight w:val="none"/>
              </w:rPr>
            </w:pPr>
          </w:p>
        </w:tc>
        <w:tc>
          <w:tcPr>
            <w:tcW w:w="957" w:type="dxa"/>
            <w:tcBorders>
              <w:right w:val="single" w:color="auto" w:sz="4" w:space="0"/>
            </w:tcBorders>
          </w:tcPr>
          <w:p w14:paraId="1E413AE6">
            <w:pPr>
              <w:rPr>
                <w:szCs w:val="21"/>
                <w:highlight w:val="none"/>
              </w:rPr>
            </w:pPr>
          </w:p>
        </w:tc>
        <w:tc>
          <w:tcPr>
            <w:tcW w:w="2124" w:type="dxa"/>
            <w:tcBorders>
              <w:left w:val="single" w:color="auto" w:sz="4" w:space="0"/>
            </w:tcBorders>
          </w:tcPr>
          <w:p w14:paraId="51BBA50D">
            <w:pPr>
              <w:rPr>
                <w:szCs w:val="21"/>
                <w:highlight w:val="none"/>
              </w:rPr>
            </w:pPr>
          </w:p>
        </w:tc>
        <w:tc>
          <w:tcPr>
            <w:tcW w:w="2127" w:type="dxa"/>
          </w:tcPr>
          <w:p w14:paraId="43484D8C">
            <w:pPr>
              <w:rPr>
                <w:szCs w:val="21"/>
                <w:highlight w:val="none"/>
              </w:rPr>
            </w:pPr>
          </w:p>
        </w:tc>
        <w:tc>
          <w:tcPr>
            <w:tcW w:w="992" w:type="dxa"/>
          </w:tcPr>
          <w:p w14:paraId="01E0FDA2">
            <w:pPr>
              <w:rPr>
                <w:szCs w:val="21"/>
                <w:highlight w:val="none"/>
              </w:rPr>
            </w:pPr>
          </w:p>
        </w:tc>
        <w:tc>
          <w:tcPr>
            <w:tcW w:w="709" w:type="dxa"/>
            <w:tcBorders>
              <w:top w:val="single" w:color="auto" w:sz="4" w:space="0"/>
              <w:bottom w:val="single" w:color="auto" w:sz="4" w:space="0"/>
            </w:tcBorders>
          </w:tcPr>
          <w:p w14:paraId="00491A17">
            <w:pPr>
              <w:rPr>
                <w:szCs w:val="21"/>
                <w:highlight w:val="none"/>
              </w:rPr>
            </w:pPr>
          </w:p>
        </w:tc>
        <w:tc>
          <w:tcPr>
            <w:tcW w:w="751" w:type="dxa"/>
            <w:tcBorders>
              <w:top w:val="single" w:color="auto" w:sz="4" w:space="0"/>
              <w:bottom w:val="single" w:color="auto" w:sz="4" w:space="0"/>
            </w:tcBorders>
          </w:tcPr>
          <w:p w14:paraId="6FA3BA5D">
            <w:pPr>
              <w:rPr>
                <w:szCs w:val="21"/>
                <w:highlight w:val="none"/>
              </w:rPr>
            </w:pPr>
          </w:p>
        </w:tc>
        <w:tc>
          <w:tcPr>
            <w:tcW w:w="971" w:type="dxa"/>
          </w:tcPr>
          <w:p w14:paraId="02433898">
            <w:pPr>
              <w:rPr>
                <w:szCs w:val="21"/>
                <w:highlight w:val="none"/>
              </w:rPr>
            </w:pPr>
          </w:p>
        </w:tc>
      </w:tr>
      <w:tr w14:paraId="613E6D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20" w:hRule="atLeast"/>
        </w:trPr>
        <w:tc>
          <w:tcPr>
            <w:tcW w:w="429" w:type="dxa"/>
          </w:tcPr>
          <w:p w14:paraId="7595D803">
            <w:pPr>
              <w:rPr>
                <w:szCs w:val="21"/>
                <w:highlight w:val="none"/>
              </w:rPr>
            </w:pPr>
          </w:p>
        </w:tc>
        <w:tc>
          <w:tcPr>
            <w:tcW w:w="957" w:type="dxa"/>
            <w:tcBorders>
              <w:right w:val="single" w:color="auto" w:sz="4" w:space="0"/>
            </w:tcBorders>
          </w:tcPr>
          <w:p w14:paraId="64B1E293">
            <w:pPr>
              <w:rPr>
                <w:szCs w:val="21"/>
                <w:highlight w:val="none"/>
              </w:rPr>
            </w:pPr>
          </w:p>
        </w:tc>
        <w:tc>
          <w:tcPr>
            <w:tcW w:w="2124" w:type="dxa"/>
            <w:tcBorders>
              <w:left w:val="single" w:color="auto" w:sz="4" w:space="0"/>
            </w:tcBorders>
          </w:tcPr>
          <w:p w14:paraId="1CA3D668">
            <w:pPr>
              <w:rPr>
                <w:szCs w:val="21"/>
                <w:highlight w:val="none"/>
              </w:rPr>
            </w:pPr>
          </w:p>
        </w:tc>
        <w:tc>
          <w:tcPr>
            <w:tcW w:w="2127" w:type="dxa"/>
          </w:tcPr>
          <w:p w14:paraId="4E533BD1">
            <w:pPr>
              <w:rPr>
                <w:szCs w:val="21"/>
                <w:highlight w:val="none"/>
              </w:rPr>
            </w:pPr>
          </w:p>
        </w:tc>
        <w:tc>
          <w:tcPr>
            <w:tcW w:w="992" w:type="dxa"/>
          </w:tcPr>
          <w:p w14:paraId="018721F2">
            <w:pPr>
              <w:rPr>
                <w:szCs w:val="21"/>
                <w:highlight w:val="none"/>
              </w:rPr>
            </w:pPr>
          </w:p>
        </w:tc>
        <w:tc>
          <w:tcPr>
            <w:tcW w:w="709" w:type="dxa"/>
            <w:tcBorders>
              <w:top w:val="single" w:color="auto" w:sz="4" w:space="0"/>
              <w:bottom w:val="single" w:color="auto" w:sz="4" w:space="0"/>
            </w:tcBorders>
          </w:tcPr>
          <w:p w14:paraId="0228053A">
            <w:pPr>
              <w:rPr>
                <w:szCs w:val="21"/>
                <w:highlight w:val="none"/>
              </w:rPr>
            </w:pPr>
          </w:p>
        </w:tc>
        <w:tc>
          <w:tcPr>
            <w:tcW w:w="751" w:type="dxa"/>
            <w:tcBorders>
              <w:top w:val="single" w:color="auto" w:sz="4" w:space="0"/>
              <w:bottom w:val="single" w:color="auto" w:sz="4" w:space="0"/>
            </w:tcBorders>
          </w:tcPr>
          <w:p w14:paraId="4545E69B">
            <w:pPr>
              <w:rPr>
                <w:szCs w:val="21"/>
                <w:highlight w:val="none"/>
              </w:rPr>
            </w:pPr>
          </w:p>
        </w:tc>
        <w:tc>
          <w:tcPr>
            <w:tcW w:w="971" w:type="dxa"/>
          </w:tcPr>
          <w:p w14:paraId="5C0FBF9C">
            <w:pPr>
              <w:rPr>
                <w:szCs w:val="21"/>
                <w:highlight w:val="none"/>
              </w:rPr>
            </w:pPr>
          </w:p>
        </w:tc>
      </w:tr>
      <w:tr w14:paraId="52E91A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20" w:hRule="atLeast"/>
        </w:trPr>
        <w:tc>
          <w:tcPr>
            <w:tcW w:w="429" w:type="dxa"/>
          </w:tcPr>
          <w:p w14:paraId="2ED03BEA">
            <w:pPr>
              <w:rPr>
                <w:szCs w:val="21"/>
                <w:highlight w:val="none"/>
              </w:rPr>
            </w:pPr>
          </w:p>
        </w:tc>
        <w:tc>
          <w:tcPr>
            <w:tcW w:w="957" w:type="dxa"/>
            <w:tcBorders>
              <w:right w:val="single" w:color="auto" w:sz="4" w:space="0"/>
            </w:tcBorders>
          </w:tcPr>
          <w:p w14:paraId="2C7C07BA">
            <w:pPr>
              <w:rPr>
                <w:szCs w:val="21"/>
                <w:highlight w:val="none"/>
              </w:rPr>
            </w:pPr>
          </w:p>
        </w:tc>
        <w:tc>
          <w:tcPr>
            <w:tcW w:w="2124" w:type="dxa"/>
            <w:tcBorders>
              <w:left w:val="single" w:color="auto" w:sz="4" w:space="0"/>
            </w:tcBorders>
          </w:tcPr>
          <w:p w14:paraId="302185A8">
            <w:pPr>
              <w:rPr>
                <w:szCs w:val="21"/>
                <w:highlight w:val="none"/>
              </w:rPr>
            </w:pPr>
          </w:p>
        </w:tc>
        <w:tc>
          <w:tcPr>
            <w:tcW w:w="2127" w:type="dxa"/>
          </w:tcPr>
          <w:p w14:paraId="532DABC5">
            <w:pPr>
              <w:rPr>
                <w:szCs w:val="21"/>
                <w:highlight w:val="none"/>
              </w:rPr>
            </w:pPr>
          </w:p>
        </w:tc>
        <w:tc>
          <w:tcPr>
            <w:tcW w:w="992" w:type="dxa"/>
          </w:tcPr>
          <w:p w14:paraId="32007E96">
            <w:pPr>
              <w:rPr>
                <w:szCs w:val="21"/>
                <w:highlight w:val="none"/>
              </w:rPr>
            </w:pPr>
          </w:p>
        </w:tc>
        <w:tc>
          <w:tcPr>
            <w:tcW w:w="709" w:type="dxa"/>
            <w:tcBorders>
              <w:top w:val="single" w:color="auto" w:sz="4" w:space="0"/>
              <w:bottom w:val="single" w:color="auto" w:sz="4" w:space="0"/>
            </w:tcBorders>
          </w:tcPr>
          <w:p w14:paraId="4181B076">
            <w:pPr>
              <w:rPr>
                <w:szCs w:val="21"/>
                <w:highlight w:val="none"/>
              </w:rPr>
            </w:pPr>
          </w:p>
        </w:tc>
        <w:tc>
          <w:tcPr>
            <w:tcW w:w="751" w:type="dxa"/>
            <w:tcBorders>
              <w:top w:val="single" w:color="auto" w:sz="4" w:space="0"/>
              <w:bottom w:val="single" w:color="auto" w:sz="4" w:space="0"/>
            </w:tcBorders>
          </w:tcPr>
          <w:p w14:paraId="09C49816">
            <w:pPr>
              <w:rPr>
                <w:szCs w:val="21"/>
                <w:highlight w:val="none"/>
              </w:rPr>
            </w:pPr>
          </w:p>
        </w:tc>
        <w:tc>
          <w:tcPr>
            <w:tcW w:w="971" w:type="dxa"/>
          </w:tcPr>
          <w:p w14:paraId="5D4A5D77">
            <w:pPr>
              <w:rPr>
                <w:szCs w:val="21"/>
                <w:highlight w:val="none"/>
              </w:rPr>
            </w:pPr>
          </w:p>
        </w:tc>
      </w:tr>
      <w:tr w14:paraId="6982C6E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20" w:hRule="atLeast"/>
        </w:trPr>
        <w:tc>
          <w:tcPr>
            <w:tcW w:w="429" w:type="dxa"/>
          </w:tcPr>
          <w:p w14:paraId="03587A49">
            <w:pPr>
              <w:rPr>
                <w:szCs w:val="21"/>
                <w:highlight w:val="none"/>
              </w:rPr>
            </w:pPr>
          </w:p>
        </w:tc>
        <w:tc>
          <w:tcPr>
            <w:tcW w:w="957" w:type="dxa"/>
            <w:tcBorders>
              <w:right w:val="single" w:color="auto" w:sz="4" w:space="0"/>
            </w:tcBorders>
          </w:tcPr>
          <w:p w14:paraId="3D8F20A0">
            <w:pPr>
              <w:rPr>
                <w:szCs w:val="21"/>
                <w:highlight w:val="none"/>
              </w:rPr>
            </w:pPr>
          </w:p>
        </w:tc>
        <w:tc>
          <w:tcPr>
            <w:tcW w:w="2124" w:type="dxa"/>
            <w:tcBorders>
              <w:left w:val="single" w:color="auto" w:sz="4" w:space="0"/>
            </w:tcBorders>
          </w:tcPr>
          <w:p w14:paraId="64789B72">
            <w:pPr>
              <w:rPr>
                <w:szCs w:val="21"/>
                <w:highlight w:val="none"/>
              </w:rPr>
            </w:pPr>
          </w:p>
        </w:tc>
        <w:tc>
          <w:tcPr>
            <w:tcW w:w="2127" w:type="dxa"/>
          </w:tcPr>
          <w:p w14:paraId="358D0692">
            <w:pPr>
              <w:rPr>
                <w:szCs w:val="21"/>
                <w:highlight w:val="none"/>
              </w:rPr>
            </w:pPr>
          </w:p>
        </w:tc>
        <w:tc>
          <w:tcPr>
            <w:tcW w:w="992" w:type="dxa"/>
          </w:tcPr>
          <w:p w14:paraId="46DA20BD">
            <w:pPr>
              <w:rPr>
                <w:szCs w:val="21"/>
                <w:highlight w:val="none"/>
              </w:rPr>
            </w:pPr>
          </w:p>
        </w:tc>
        <w:tc>
          <w:tcPr>
            <w:tcW w:w="709" w:type="dxa"/>
            <w:tcBorders>
              <w:top w:val="single" w:color="auto" w:sz="4" w:space="0"/>
            </w:tcBorders>
          </w:tcPr>
          <w:p w14:paraId="1417032B">
            <w:pPr>
              <w:rPr>
                <w:szCs w:val="21"/>
                <w:highlight w:val="none"/>
              </w:rPr>
            </w:pPr>
          </w:p>
        </w:tc>
        <w:tc>
          <w:tcPr>
            <w:tcW w:w="751" w:type="dxa"/>
            <w:tcBorders>
              <w:top w:val="single" w:color="auto" w:sz="4" w:space="0"/>
            </w:tcBorders>
          </w:tcPr>
          <w:p w14:paraId="2BB7DAA2">
            <w:pPr>
              <w:rPr>
                <w:szCs w:val="21"/>
                <w:highlight w:val="none"/>
              </w:rPr>
            </w:pPr>
          </w:p>
        </w:tc>
        <w:tc>
          <w:tcPr>
            <w:tcW w:w="971" w:type="dxa"/>
          </w:tcPr>
          <w:p w14:paraId="14CEBD76">
            <w:pPr>
              <w:rPr>
                <w:szCs w:val="21"/>
                <w:highlight w:val="none"/>
              </w:rPr>
            </w:pPr>
          </w:p>
        </w:tc>
      </w:tr>
    </w:tbl>
    <w:p w14:paraId="6AE06C6E">
      <w:pPr>
        <w:adjustRightInd w:val="0"/>
        <w:snapToGrid w:val="0"/>
        <w:spacing w:before="156" w:beforeLines="50" w:line="360" w:lineRule="auto"/>
        <w:jc w:val="center"/>
        <w:rPr>
          <w:rFonts w:ascii="黑体" w:hAnsi="黑体" w:eastAsia="黑体"/>
          <w:b/>
          <w:bCs/>
          <w:sz w:val="28"/>
          <w:szCs w:val="28"/>
          <w:highlight w:val="none"/>
        </w:rPr>
      </w:pPr>
    </w:p>
    <w:p w14:paraId="13D00CC4">
      <w:pPr>
        <w:jc w:val="center"/>
        <w:rPr>
          <w:rFonts w:asciiTheme="minorEastAsia" w:hAnsiTheme="minorEastAsia" w:eastAsiaTheme="minorEastAsia"/>
          <w:szCs w:val="21"/>
          <w:highlight w:val="none"/>
        </w:rPr>
      </w:pPr>
    </w:p>
    <w:p w14:paraId="50C0F7B4">
      <w:pPr>
        <w:adjustRightInd w:val="0"/>
        <w:snapToGrid w:val="0"/>
        <w:spacing w:line="360" w:lineRule="auto"/>
        <w:rPr>
          <w:highlight w:val="none"/>
        </w:rPr>
      </w:pPr>
    </w:p>
    <w:p w14:paraId="73E4C5BF">
      <w:pPr>
        <w:adjustRightInd w:val="0"/>
        <w:snapToGrid w:val="0"/>
        <w:spacing w:line="360" w:lineRule="auto"/>
        <w:rPr>
          <w:rFonts w:ascii="宋体" w:hAnsi="宋体"/>
          <w:szCs w:val="21"/>
          <w:highlight w:val="none"/>
        </w:rPr>
      </w:pPr>
    </w:p>
    <w:p w14:paraId="4F6242D4">
      <w:pPr>
        <w:adjustRightInd w:val="0"/>
        <w:snapToGrid w:val="0"/>
        <w:spacing w:line="360" w:lineRule="auto"/>
        <w:rPr>
          <w:rFonts w:ascii="宋体" w:hAnsi="宋体"/>
          <w:szCs w:val="21"/>
          <w:highlight w:val="none"/>
        </w:rPr>
      </w:pPr>
    </w:p>
    <w:p w14:paraId="577E3592">
      <w:pPr>
        <w:adjustRightInd w:val="0"/>
        <w:snapToGrid w:val="0"/>
        <w:spacing w:line="360" w:lineRule="auto"/>
        <w:rPr>
          <w:rFonts w:ascii="黑体" w:hAnsi="宋体" w:eastAsia="黑体"/>
          <w:sz w:val="28"/>
          <w:szCs w:val="28"/>
          <w:highlight w:val="none"/>
        </w:rPr>
        <w:sectPr>
          <w:headerReference r:id="rId13" w:type="first"/>
          <w:headerReference r:id="rId11" w:type="default"/>
          <w:footerReference r:id="rId14" w:type="default"/>
          <w:headerReference r:id="rId12" w:type="even"/>
          <w:pgSz w:w="11906" w:h="16838"/>
          <w:pgMar w:top="1474" w:right="1474" w:bottom="1474" w:left="1588" w:header="851" w:footer="992" w:gutter="0"/>
          <w:pgNumType w:fmt="decimal"/>
          <w:cols w:space="720" w:num="1"/>
          <w:docGrid w:type="lines" w:linePitch="312" w:charSpace="0"/>
        </w:sectPr>
      </w:pPr>
    </w:p>
    <w:p w14:paraId="72410466">
      <w:pPr>
        <w:pStyle w:val="4"/>
        <w:adjustRightInd w:val="0"/>
        <w:snapToGrid w:val="0"/>
        <w:spacing w:before="156" w:beforeLines="50" w:after="0" w:line="360" w:lineRule="auto"/>
        <w:jc w:val="center"/>
        <w:rPr>
          <w:rFonts w:ascii="黑体" w:hAnsi="黑体" w:eastAsia="黑体"/>
          <w:sz w:val="28"/>
          <w:szCs w:val="28"/>
          <w:highlight w:val="none"/>
        </w:rPr>
      </w:pPr>
      <w:bookmarkStart w:id="186" w:name="_Toc5437"/>
      <w:bookmarkStart w:id="187" w:name="_Toc25457"/>
      <w:r>
        <w:rPr>
          <w:rFonts w:hint="eastAsia" w:ascii="黑体" w:hAnsi="黑体" w:eastAsia="黑体"/>
          <w:sz w:val="28"/>
          <w:szCs w:val="28"/>
          <w:highlight w:val="none"/>
        </w:rPr>
        <w:t>八、合同条款偏离表</w:t>
      </w:r>
      <w:bookmarkEnd w:id="183"/>
      <w:bookmarkEnd w:id="186"/>
      <w:bookmarkEnd w:id="187"/>
    </w:p>
    <w:p w14:paraId="397EBBDC">
      <w:pPr>
        <w:adjustRightInd w:val="0"/>
        <w:snapToGrid w:val="0"/>
        <w:spacing w:before="156" w:beforeLines="50" w:line="360" w:lineRule="auto"/>
        <w:rPr>
          <w:rFonts w:asciiTheme="minorEastAsia" w:hAnsiTheme="minorEastAsia" w:eastAsiaTheme="minorEastAsia"/>
          <w:szCs w:val="21"/>
          <w:highlight w:val="none"/>
          <w:u w:val="single"/>
        </w:rPr>
      </w:pPr>
      <w:r>
        <w:rPr>
          <w:rFonts w:hint="eastAsia" w:ascii="宋体" w:hAnsi="宋体"/>
          <w:spacing w:val="28"/>
          <w:szCs w:val="21"/>
          <w:highlight w:val="none"/>
          <w:lang w:eastAsia="zh-CN"/>
        </w:rPr>
        <w:t>采购代理机构编号</w:t>
      </w:r>
      <w:r>
        <w:rPr>
          <w:rFonts w:hint="eastAsia" w:ascii="宋体" w:hAnsi="宋体"/>
          <w:szCs w:val="21"/>
          <w:highlight w:val="none"/>
        </w:rPr>
        <w:t xml:space="preserve">: </w:t>
      </w:r>
      <w:r>
        <w:rPr>
          <w:rFonts w:hint="eastAsia" w:ascii="宋体" w:hAnsi="宋体"/>
          <w:szCs w:val="21"/>
          <w:highlight w:val="none"/>
          <w:u w:val="single"/>
        </w:rPr>
        <w:t xml:space="preserve">                        </w:t>
      </w:r>
      <w:r>
        <w:rPr>
          <w:rFonts w:hint="eastAsia" w:ascii="宋体" w:hAnsi="宋体"/>
          <w:szCs w:val="21"/>
          <w:highlight w:val="none"/>
        </w:rPr>
        <w:t xml:space="preserve">           </w:t>
      </w:r>
      <w:r>
        <w:rPr>
          <w:rFonts w:hint="eastAsia" w:asciiTheme="minorEastAsia" w:hAnsiTheme="minorEastAsia" w:eastAsiaTheme="minorEastAsia"/>
          <w:szCs w:val="21"/>
          <w:highlight w:val="none"/>
        </w:rPr>
        <w:t>项目名称：</w:t>
      </w:r>
      <w:r>
        <w:rPr>
          <w:rFonts w:hint="eastAsia" w:asciiTheme="minorEastAsia" w:hAnsiTheme="minorEastAsia" w:eastAsiaTheme="minorEastAsia"/>
          <w:szCs w:val="21"/>
          <w:highlight w:val="none"/>
          <w:u w:val="single"/>
        </w:rPr>
        <w:t>____            ______</w:t>
      </w:r>
    </w:p>
    <w:p w14:paraId="762BBD71">
      <w:pPr>
        <w:adjustRightInd w:val="0"/>
        <w:snapToGrid w:val="0"/>
        <w:spacing w:before="50" w:line="360" w:lineRule="auto"/>
        <w:rPr>
          <w:rFonts w:ascii="宋体" w:hAnsi="宋体"/>
          <w:szCs w:val="21"/>
          <w:highlight w:val="none"/>
          <w:u w:val="single"/>
        </w:rPr>
      </w:pPr>
      <w:r>
        <w:rPr>
          <w:rFonts w:hint="eastAsia" w:asciiTheme="minorEastAsia" w:hAnsiTheme="minorEastAsia" w:eastAsiaTheme="minorEastAsia"/>
          <w:szCs w:val="21"/>
          <w:highlight w:val="none"/>
        </w:rPr>
        <w:t>包           号：</w:t>
      </w:r>
      <w:r>
        <w:rPr>
          <w:rFonts w:hint="eastAsia" w:asciiTheme="minorEastAsia" w:hAnsiTheme="minorEastAsia" w:eastAsiaTheme="minorEastAsia"/>
          <w:szCs w:val="21"/>
          <w:highlight w:val="none"/>
          <w:u w:val="single"/>
        </w:rPr>
        <w:t xml:space="preserve">__    ________          </w:t>
      </w:r>
      <w:r>
        <w:rPr>
          <w:rFonts w:hint="eastAsia" w:asciiTheme="minorEastAsia" w:hAnsiTheme="minorEastAsia" w:eastAsiaTheme="minorEastAsia"/>
          <w:szCs w:val="21"/>
          <w:highlight w:val="none"/>
        </w:rPr>
        <w:t xml:space="preserve">           包名称：</w:t>
      </w:r>
      <w:r>
        <w:rPr>
          <w:rFonts w:hint="eastAsia" w:asciiTheme="minorEastAsia" w:hAnsiTheme="minorEastAsia" w:eastAsiaTheme="minorEastAsia"/>
          <w:szCs w:val="21"/>
          <w:highlight w:val="none"/>
          <w:u w:val="single"/>
        </w:rPr>
        <w:t>___          _______</w:t>
      </w:r>
    </w:p>
    <w:tbl>
      <w:tblPr>
        <w:tblStyle w:val="42"/>
        <w:tblW w:w="9014"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595"/>
        <w:gridCol w:w="2410"/>
        <w:gridCol w:w="1985"/>
        <w:gridCol w:w="2082"/>
        <w:gridCol w:w="1942"/>
      </w:tblGrid>
      <w:tr w14:paraId="000ED6A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595" w:type="dxa"/>
            <w:vAlign w:val="center"/>
          </w:tcPr>
          <w:p w14:paraId="00A0403F">
            <w:pPr>
              <w:adjustRightInd w:val="0"/>
              <w:snapToGrid w:val="0"/>
              <w:spacing w:before="50" w:line="360" w:lineRule="auto"/>
              <w:ind w:left="-88" w:leftChars="-42"/>
              <w:jc w:val="center"/>
              <w:rPr>
                <w:rFonts w:asciiTheme="minorEastAsia" w:hAnsiTheme="minorEastAsia" w:eastAsiaTheme="minorEastAsia"/>
                <w:szCs w:val="21"/>
                <w:highlight w:val="none"/>
              </w:rPr>
            </w:pPr>
            <w:r>
              <w:rPr>
                <w:rFonts w:hint="eastAsia" w:asciiTheme="minorEastAsia" w:hAnsiTheme="minorEastAsia" w:eastAsiaTheme="minorEastAsia"/>
                <w:bCs/>
                <w:szCs w:val="21"/>
                <w:highlight w:val="none"/>
              </w:rPr>
              <w:t>序</w:t>
            </w:r>
            <w:r>
              <w:rPr>
                <w:rFonts w:hint="eastAsia" w:asciiTheme="minorEastAsia" w:hAnsiTheme="minorEastAsia" w:eastAsiaTheme="minorEastAsia"/>
                <w:szCs w:val="21"/>
                <w:highlight w:val="none"/>
              </w:rPr>
              <w:t>号</w:t>
            </w:r>
          </w:p>
        </w:tc>
        <w:tc>
          <w:tcPr>
            <w:tcW w:w="2410" w:type="dxa"/>
            <w:vAlign w:val="center"/>
          </w:tcPr>
          <w:p w14:paraId="130FA0F6">
            <w:pPr>
              <w:adjustRightInd w:val="0"/>
              <w:snapToGrid w:val="0"/>
              <w:spacing w:before="50" w:line="360" w:lineRule="auto"/>
              <w:ind w:left="-88" w:leftChars="-42"/>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招标文件章节</w:t>
            </w:r>
            <w:r>
              <w:rPr>
                <w:rFonts w:hint="eastAsia" w:asciiTheme="minorEastAsia" w:hAnsiTheme="minorEastAsia" w:eastAsiaTheme="minorEastAsia"/>
                <w:bCs/>
                <w:szCs w:val="21"/>
                <w:highlight w:val="none"/>
              </w:rPr>
              <w:t>条</w:t>
            </w:r>
            <w:r>
              <w:rPr>
                <w:rFonts w:hint="eastAsia" w:asciiTheme="minorEastAsia" w:hAnsiTheme="minorEastAsia" w:eastAsiaTheme="minorEastAsia"/>
                <w:szCs w:val="21"/>
                <w:highlight w:val="none"/>
              </w:rPr>
              <w:t>款号</w:t>
            </w:r>
          </w:p>
        </w:tc>
        <w:tc>
          <w:tcPr>
            <w:tcW w:w="1985" w:type="dxa"/>
            <w:vAlign w:val="center"/>
          </w:tcPr>
          <w:p w14:paraId="43918DE4">
            <w:pPr>
              <w:adjustRightInd w:val="0"/>
              <w:snapToGrid w:val="0"/>
              <w:spacing w:before="50" w:line="360" w:lineRule="auto"/>
              <w:ind w:left="-88" w:leftChars="-42"/>
              <w:jc w:val="center"/>
              <w:rPr>
                <w:rFonts w:asciiTheme="minorEastAsia" w:hAnsiTheme="minorEastAsia" w:eastAsiaTheme="minorEastAsia"/>
                <w:szCs w:val="21"/>
                <w:highlight w:val="none"/>
              </w:rPr>
            </w:pPr>
            <w:r>
              <w:rPr>
                <w:rFonts w:hint="eastAsia"/>
                <w:highlight w:val="none"/>
              </w:rPr>
              <w:t>招标文件要求</w:t>
            </w:r>
          </w:p>
        </w:tc>
        <w:tc>
          <w:tcPr>
            <w:tcW w:w="2082" w:type="dxa"/>
            <w:tcBorders>
              <w:right w:val="single" w:color="auto" w:sz="4" w:space="0"/>
            </w:tcBorders>
            <w:vAlign w:val="center"/>
          </w:tcPr>
          <w:p w14:paraId="2C217BCB">
            <w:pPr>
              <w:adjustRightInd w:val="0"/>
              <w:snapToGrid w:val="0"/>
              <w:spacing w:before="50" w:line="360" w:lineRule="auto"/>
              <w:jc w:val="center"/>
              <w:rPr>
                <w:rFonts w:asciiTheme="minorEastAsia" w:hAnsiTheme="minorEastAsia" w:eastAsiaTheme="minorEastAsia"/>
                <w:szCs w:val="21"/>
                <w:highlight w:val="none"/>
              </w:rPr>
            </w:pPr>
            <w:r>
              <w:rPr>
                <w:rFonts w:hint="eastAsia"/>
                <w:highlight w:val="none"/>
              </w:rPr>
              <w:t>投标文件的应答</w:t>
            </w:r>
          </w:p>
        </w:tc>
        <w:tc>
          <w:tcPr>
            <w:tcW w:w="1942" w:type="dxa"/>
            <w:tcBorders>
              <w:left w:val="single" w:color="auto" w:sz="4" w:space="0"/>
            </w:tcBorders>
            <w:vAlign w:val="center"/>
          </w:tcPr>
          <w:p w14:paraId="391D525A">
            <w:pPr>
              <w:adjustRightInd w:val="0"/>
              <w:snapToGrid w:val="0"/>
              <w:spacing w:before="50" w:line="360" w:lineRule="auto"/>
              <w:ind w:left="-88" w:leftChars="-42"/>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偏离说明</w:t>
            </w:r>
          </w:p>
        </w:tc>
      </w:tr>
      <w:tr w14:paraId="6795B7E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14:paraId="6294B61A">
            <w:pPr>
              <w:adjustRightInd w:val="0"/>
              <w:snapToGrid w:val="0"/>
              <w:spacing w:before="50" w:line="360" w:lineRule="auto"/>
              <w:ind w:left="-88" w:leftChars="-42"/>
              <w:jc w:val="center"/>
              <w:rPr>
                <w:rFonts w:asciiTheme="minorEastAsia" w:hAnsiTheme="minorEastAsia" w:eastAsiaTheme="minorEastAsia"/>
                <w:szCs w:val="21"/>
                <w:highlight w:val="none"/>
              </w:rPr>
            </w:pPr>
          </w:p>
        </w:tc>
        <w:tc>
          <w:tcPr>
            <w:tcW w:w="2410" w:type="dxa"/>
            <w:vAlign w:val="center"/>
          </w:tcPr>
          <w:p w14:paraId="771C033B">
            <w:pPr>
              <w:adjustRightInd w:val="0"/>
              <w:snapToGrid w:val="0"/>
              <w:spacing w:before="50" w:line="360" w:lineRule="auto"/>
              <w:ind w:left="-88" w:leftChars="-42"/>
              <w:jc w:val="center"/>
              <w:rPr>
                <w:rFonts w:asciiTheme="minorEastAsia" w:hAnsiTheme="minorEastAsia" w:eastAsiaTheme="minorEastAsia"/>
                <w:szCs w:val="21"/>
                <w:highlight w:val="none"/>
              </w:rPr>
            </w:pPr>
          </w:p>
        </w:tc>
        <w:tc>
          <w:tcPr>
            <w:tcW w:w="1985" w:type="dxa"/>
          </w:tcPr>
          <w:p w14:paraId="29F3196F">
            <w:pPr>
              <w:adjustRightInd w:val="0"/>
              <w:snapToGrid w:val="0"/>
              <w:spacing w:before="50" w:line="360" w:lineRule="auto"/>
              <w:rPr>
                <w:highlight w:val="none"/>
              </w:rPr>
            </w:pPr>
          </w:p>
        </w:tc>
        <w:tc>
          <w:tcPr>
            <w:tcW w:w="2082" w:type="dxa"/>
            <w:tcBorders>
              <w:right w:val="single" w:color="auto" w:sz="4" w:space="0"/>
            </w:tcBorders>
          </w:tcPr>
          <w:p w14:paraId="3A9735F9">
            <w:pPr>
              <w:adjustRightInd w:val="0"/>
              <w:snapToGrid w:val="0"/>
              <w:spacing w:before="50" w:line="360" w:lineRule="auto"/>
              <w:rPr>
                <w:highlight w:val="none"/>
              </w:rPr>
            </w:pPr>
          </w:p>
        </w:tc>
        <w:tc>
          <w:tcPr>
            <w:tcW w:w="1942" w:type="dxa"/>
            <w:tcBorders>
              <w:left w:val="single" w:color="auto" w:sz="4" w:space="0"/>
            </w:tcBorders>
          </w:tcPr>
          <w:p w14:paraId="42610FFD">
            <w:pPr>
              <w:adjustRightInd w:val="0"/>
              <w:snapToGrid w:val="0"/>
              <w:spacing w:before="50" w:line="360" w:lineRule="auto"/>
              <w:ind w:left="-88" w:leftChars="-42"/>
              <w:jc w:val="center"/>
              <w:rPr>
                <w:rFonts w:asciiTheme="minorEastAsia" w:hAnsiTheme="minorEastAsia" w:eastAsiaTheme="minorEastAsia"/>
                <w:szCs w:val="21"/>
                <w:highlight w:val="none"/>
              </w:rPr>
            </w:pPr>
          </w:p>
        </w:tc>
      </w:tr>
      <w:tr w14:paraId="5D42B90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14:paraId="13DE1E78">
            <w:pPr>
              <w:adjustRightInd w:val="0"/>
              <w:snapToGrid w:val="0"/>
              <w:spacing w:before="50" w:line="360" w:lineRule="auto"/>
              <w:ind w:left="-88" w:leftChars="-42"/>
              <w:jc w:val="center"/>
              <w:rPr>
                <w:rFonts w:asciiTheme="minorEastAsia" w:hAnsiTheme="minorEastAsia" w:eastAsiaTheme="minorEastAsia"/>
                <w:szCs w:val="21"/>
                <w:highlight w:val="none"/>
              </w:rPr>
            </w:pPr>
          </w:p>
        </w:tc>
        <w:tc>
          <w:tcPr>
            <w:tcW w:w="2410" w:type="dxa"/>
            <w:vAlign w:val="center"/>
          </w:tcPr>
          <w:p w14:paraId="0B3038B0">
            <w:pPr>
              <w:adjustRightInd w:val="0"/>
              <w:snapToGrid w:val="0"/>
              <w:spacing w:before="50" w:line="360" w:lineRule="auto"/>
              <w:ind w:left="-88" w:leftChars="-42"/>
              <w:jc w:val="center"/>
              <w:rPr>
                <w:rFonts w:asciiTheme="minorEastAsia" w:hAnsiTheme="minorEastAsia" w:eastAsiaTheme="minorEastAsia"/>
                <w:szCs w:val="21"/>
                <w:highlight w:val="none"/>
              </w:rPr>
            </w:pPr>
          </w:p>
        </w:tc>
        <w:tc>
          <w:tcPr>
            <w:tcW w:w="1985" w:type="dxa"/>
            <w:vAlign w:val="center"/>
          </w:tcPr>
          <w:p w14:paraId="4F944E31">
            <w:pPr>
              <w:adjustRightInd w:val="0"/>
              <w:snapToGrid w:val="0"/>
              <w:spacing w:before="50" w:line="360" w:lineRule="auto"/>
              <w:ind w:left="-88" w:leftChars="-42"/>
              <w:jc w:val="center"/>
              <w:rPr>
                <w:rFonts w:asciiTheme="minorEastAsia" w:hAnsiTheme="minorEastAsia" w:eastAsiaTheme="minorEastAsia"/>
                <w:szCs w:val="21"/>
                <w:highlight w:val="none"/>
              </w:rPr>
            </w:pPr>
          </w:p>
        </w:tc>
        <w:tc>
          <w:tcPr>
            <w:tcW w:w="2082" w:type="dxa"/>
            <w:tcBorders>
              <w:right w:val="single" w:color="auto" w:sz="4" w:space="0"/>
            </w:tcBorders>
            <w:vAlign w:val="center"/>
          </w:tcPr>
          <w:p w14:paraId="3AC52C22">
            <w:pPr>
              <w:adjustRightInd w:val="0"/>
              <w:snapToGrid w:val="0"/>
              <w:spacing w:before="50" w:line="360" w:lineRule="auto"/>
              <w:ind w:left="-88" w:leftChars="-42"/>
              <w:jc w:val="center"/>
              <w:rPr>
                <w:rFonts w:asciiTheme="minorEastAsia" w:hAnsiTheme="minorEastAsia" w:eastAsiaTheme="minorEastAsia"/>
                <w:szCs w:val="21"/>
                <w:highlight w:val="none"/>
              </w:rPr>
            </w:pPr>
          </w:p>
        </w:tc>
        <w:tc>
          <w:tcPr>
            <w:tcW w:w="1942" w:type="dxa"/>
            <w:tcBorders>
              <w:left w:val="single" w:color="auto" w:sz="4" w:space="0"/>
            </w:tcBorders>
            <w:vAlign w:val="center"/>
          </w:tcPr>
          <w:p w14:paraId="2FE0D6DA">
            <w:pPr>
              <w:adjustRightInd w:val="0"/>
              <w:snapToGrid w:val="0"/>
              <w:spacing w:before="50" w:line="360" w:lineRule="auto"/>
              <w:ind w:left="-88" w:leftChars="-42"/>
              <w:jc w:val="center"/>
              <w:rPr>
                <w:rFonts w:asciiTheme="minorEastAsia" w:hAnsiTheme="minorEastAsia" w:eastAsiaTheme="minorEastAsia"/>
                <w:szCs w:val="21"/>
                <w:highlight w:val="none"/>
              </w:rPr>
            </w:pPr>
          </w:p>
        </w:tc>
      </w:tr>
      <w:tr w14:paraId="3CADB1E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14:paraId="0E1BF737">
            <w:pPr>
              <w:adjustRightInd w:val="0"/>
              <w:snapToGrid w:val="0"/>
              <w:spacing w:before="50" w:line="360" w:lineRule="auto"/>
              <w:ind w:left="-88" w:leftChars="-42"/>
              <w:jc w:val="center"/>
              <w:rPr>
                <w:rFonts w:asciiTheme="minorEastAsia" w:hAnsiTheme="minorEastAsia" w:eastAsiaTheme="minorEastAsia"/>
                <w:szCs w:val="21"/>
                <w:highlight w:val="none"/>
              </w:rPr>
            </w:pPr>
          </w:p>
        </w:tc>
        <w:tc>
          <w:tcPr>
            <w:tcW w:w="2410" w:type="dxa"/>
            <w:vAlign w:val="center"/>
          </w:tcPr>
          <w:p w14:paraId="2ECB8A66">
            <w:pPr>
              <w:adjustRightInd w:val="0"/>
              <w:snapToGrid w:val="0"/>
              <w:spacing w:before="50" w:line="360" w:lineRule="auto"/>
              <w:ind w:left="-88" w:leftChars="-42"/>
              <w:jc w:val="center"/>
              <w:rPr>
                <w:rFonts w:asciiTheme="minorEastAsia" w:hAnsiTheme="minorEastAsia" w:eastAsiaTheme="minorEastAsia"/>
                <w:szCs w:val="21"/>
                <w:highlight w:val="none"/>
              </w:rPr>
            </w:pPr>
          </w:p>
        </w:tc>
        <w:tc>
          <w:tcPr>
            <w:tcW w:w="1985" w:type="dxa"/>
            <w:vAlign w:val="center"/>
          </w:tcPr>
          <w:p w14:paraId="7839C42C">
            <w:pPr>
              <w:adjustRightInd w:val="0"/>
              <w:snapToGrid w:val="0"/>
              <w:spacing w:before="50" w:line="360" w:lineRule="auto"/>
              <w:ind w:left="-88" w:leftChars="-42"/>
              <w:jc w:val="center"/>
              <w:rPr>
                <w:rFonts w:asciiTheme="minorEastAsia" w:hAnsiTheme="minorEastAsia" w:eastAsiaTheme="minorEastAsia"/>
                <w:szCs w:val="21"/>
                <w:highlight w:val="none"/>
              </w:rPr>
            </w:pPr>
          </w:p>
        </w:tc>
        <w:tc>
          <w:tcPr>
            <w:tcW w:w="2082" w:type="dxa"/>
            <w:tcBorders>
              <w:right w:val="single" w:color="auto" w:sz="4" w:space="0"/>
            </w:tcBorders>
            <w:vAlign w:val="center"/>
          </w:tcPr>
          <w:p w14:paraId="0FCB4A44">
            <w:pPr>
              <w:adjustRightInd w:val="0"/>
              <w:snapToGrid w:val="0"/>
              <w:spacing w:before="50" w:line="360" w:lineRule="auto"/>
              <w:ind w:left="-88" w:leftChars="-42"/>
              <w:jc w:val="center"/>
              <w:rPr>
                <w:rFonts w:asciiTheme="minorEastAsia" w:hAnsiTheme="minorEastAsia" w:eastAsiaTheme="minorEastAsia"/>
                <w:szCs w:val="21"/>
                <w:highlight w:val="none"/>
              </w:rPr>
            </w:pPr>
          </w:p>
        </w:tc>
        <w:tc>
          <w:tcPr>
            <w:tcW w:w="1942" w:type="dxa"/>
            <w:tcBorders>
              <w:left w:val="single" w:color="auto" w:sz="4" w:space="0"/>
            </w:tcBorders>
            <w:vAlign w:val="center"/>
          </w:tcPr>
          <w:p w14:paraId="5BEF3129">
            <w:pPr>
              <w:adjustRightInd w:val="0"/>
              <w:snapToGrid w:val="0"/>
              <w:spacing w:before="50" w:line="360" w:lineRule="auto"/>
              <w:ind w:left="-88" w:leftChars="-42"/>
              <w:jc w:val="center"/>
              <w:rPr>
                <w:rFonts w:asciiTheme="minorEastAsia" w:hAnsiTheme="minorEastAsia" w:eastAsiaTheme="minorEastAsia"/>
                <w:szCs w:val="21"/>
                <w:highlight w:val="none"/>
              </w:rPr>
            </w:pPr>
          </w:p>
        </w:tc>
      </w:tr>
      <w:tr w14:paraId="487F8C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14:paraId="4A331934">
            <w:pPr>
              <w:adjustRightInd w:val="0"/>
              <w:snapToGrid w:val="0"/>
              <w:spacing w:before="50" w:line="360" w:lineRule="auto"/>
              <w:ind w:left="-88" w:leftChars="-42"/>
              <w:jc w:val="center"/>
              <w:rPr>
                <w:rFonts w:asciiTheme="minorEastAsia" w:hAnsiTheme="minorEastAsia" w:eastAsiaTheme="minorEastAsia"/>
                <w:szCs w:val="21"/>
                <w:highlight w:val="none"/>
              </w:rPr>
            </w:pPr>
          </w:p>
        </w:tc>
        <w:tc>
          <w:tcPr>
            <w:tcW w:w="2410" w:type="dxa"/>
            <w:vAlign w:val="center"/>
          </w:tcPr>
          <w:p w14:paraId="1D436883">
            <w:pPr>
              <w:adjustRightInd w:val="0"/>
              <w:snapToGrid w:val="0"/>
              <w:spacing w:before="50" w:line="360" w:lineRule="auto"/>
              <w:ind w:left="-88" w:leftChars="-42"/>
              <w:jc w:val="center"/>
              <w:rPr>
                <w:rFonts w:asciiTheme="minorEastAsia" w:hAnsiTheme="minorEastAsia" w:eastAsiaTheme="minorEastAsia"/>
                <w:szCs w:val="21"/>
                <w:highlight w:val="none"/>
              </w:rPr>
            </w:pPr>
          </w:p>
        </w:tc>
        <w:tc>
          <w:tcPr>
            <w:tcW w:w="1985" w:type="dxa"/>
            <w:vAlign w:val="center"/>
          </w:tcPr>
          <w:p w14:paraId="16132459">
            <w:pPr>
              <w:adjustRightInd w:val="0"/>
              <w:snapToGrid w:val="0"/>
              <w:spacing w:before="50" w:line="360" w:lineRule="auto"/>
              <w:ind w:left="-88" w:leftChars="-42"/>
              <w:jc w:val="center"/>
              <w:rPr>
                <w:rFonts w:asciiTheme="minorEastAsia" w:hAnsiTheme="minorEastAsia" w:eastAsiaTheme="minorEastAsia"/>
                <w:szCs w:val="21"/>
                <w:highlight w:val="none"/>
              </w:rPr>
            </w:pPr>
          </w:p>
        </w:tc>
        <w:tc>
          <w:tcPr>
            <w:tcW w:w="2082" w:type="dxa"/>
            <w:tcBorders>
              <w:right w:val="single" w:color="auto" w:sz="4" w:space="0"/>
            </w:tcBorders>
            <w:vAlign w:val="center"/>
          </w:tcPr>
          <w:p w14:paraId="2F367DE5">
            <w:pPr>
              <w:adjustRightInd w:val="0"/>
              <w:snapToGrid w:val="0"/>
              <w:spacing w:before="50" w:line="360" w:lineRule="auto"/>
              <w:ind w:left="-88" w:leftChars="-42"/>
              <w:jc w:val="center"/>
              <w:rPr>
                <w:rFonts w:asciiTheme="minorEastAsia" w:hAnsiTheme="minorEastAsia" w:eastAsiaTheme="minorEastAsia"/>
                <w:szCs w:val="21"/>
                <w:highlight w:val="none"/>
              </w:rPr>
            </w:pPr>
          </w:p>
        </w:tc>
        <w:tc>
          <w:tcPr>
            <w:tcW w:w="1942" w:type="dxa"/>
            <w:tcBorders>
              <w:left w:val="single" w:color="auto" w:sz="4" w:space="0"/>
            </w:tcBorders>
            <w:vAlign w:val="center"/>
          </w:tcPr>
          <w:p w14:paraId="1E660AB1">
            <w:pPr>
              <w:adjustRightInd w:val="0"/>
              <w:snapToGrid w:val="0"/>
              <w:spacing w:before="50" w:line="360" w:lineRule="auto"/>
              <w:ind w:left="-88" w:leftChars="-42"/>
              <w:jc w:val="center"/>
              <w:rPr>
                <w:rFonts w:asciiTheme="minorEastAsia" w:hAnsiTheme="minorEastAsia" w:eastAsiaTheme="minorEastAsia"/>
                <w:szCs w:val="21"/>
                <w:highlight w:val="none"/>
              </w:rPr>
            </w:pPr>
          </w:p>
        </w:tc>
      </w:tr>
      <w:tr w14:paraId="5A2D49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14:paraId="229E55E2">
            <w:pPr>
              <w:adjustRightInd w:val="0"/>
              <w:snapToGrid w:val="0"/>
              <w:spacing w:before="50" w:line="360" w:lineRule="auto"/>
              <w:ind w:left="-88" w:leftChars="-42"/>
              <w:jc w:val="center"/>
              <w:rPr>
                <w:rFonts w:asciiTheme="minorEastAsia" w:hAnsiTheme="minorEastAsia" w:eastAsiaTheme="minorEastAsia"/>
                <w:szCs w:val="21"/>
                <w:highlight w:val="none"/>
              </w:rPr>
            </w:pPr>
          </w:p>
        </w:tc>
        <w:tc>
          <w:tcPr>
            <w:tcW w:w="2410" w:type="dxa"/>
            <w:vAlign w:val="center"/>
          </w:tcPr>
          <w:p w14:paraId="090829F1">
            <w:pPr>
              <w:adjustRightInd w:val="0"/>
              <w:snapToGrid w:val="0"/>
              <w:spacing w:before="50" w:line="360" w:lineRule="auto"/>
              <w:ind w:left="-88" w:leftChars="-42"/>
              <w:jc w:val="center"/>
              <w:rPr>
                <w:rFonts w:asciiTheme="minorEastAsia" w:hAnsiTheme="minorEastAsia" w:eastAsiaTheme="minorEastAsia"/>
                <w:szCs w:val="21"/>
                <w:highlight w:val="none"/>
              </w:rPr>
            </w:pPr>
          </w:p>
        </w:tc>
        <w:tc>
          <w:tcPr>
            <w:tcW w:w="1985" w:type="dxa"/>
            <w:vAlign w:val="center"/>
          </w:tcPr>
          <w:p w14:paraId="5F4A04F8">
            <w:pPr>
              <w:adjustRightInd w:val="0"/>
              <w:snapToGrid w:val="0"/>
              <w:spacing w:before="50" w:line="360" w:lineRule="auto"/>
              <w:ind w:left="-88" w:leftChars="-42"/>
              <w:jc w:val="center"/>
              <w:rPr>
                <w:rFonts w:asciiTheme="minorEastAsia" w:hAnsiTheme="minorEastAsia" w:eastAsiaTheme="minorEastAsia"/>
                <w:szCs w:val="21"/>
                <w:highlight w:val="none"/>
              </w:rPr>
            </w:pPr>
          </w:p>
        </w:tc>
        <w:tc>
          <w:tcPr>
            <w:tcW w:w="2082" w:type="dxa"/>
            <w:tcBorders>
              <w:right w:val="single" w:color="auto" w:sz="4" w:space="0"/>
            </w:tcBorders>
            <w:vAlign w:val="center"/>
          </w:tcPr>
          <w:p w14:paraId="60B2B39F">
            <w:pPr>
              <w:adjustRightInd w:val="0"/>
              <w:snapToGrid w:val="0"/>
              <w:spacing w:before="50" w:line="360" w:lineRule="auto"/>
              <w:ind w:left="-88" w:leftChars="-42"/>
              <w:jc w:val="center"/>
              <w:rPr>
                <w:rFonts w:asciiTheme="minorEastAsia" w:hAnsiTheme="minorEastAsia" w:eastAsiaTheme="minorEastAsia"/>
                <w:szCs w:val="21"/>
                <w:highlight w:val="none"/>
              </w:rPr>
            </w:pPr>
          </w:p>
        </w:tc>
        <w:tc>
          <w:tcPr>
            <w:tcW w:w="1942" w:type="dxa"/>
            <w:tcBorders>
              <w:left w:val="single" w:color="auto" w:sz="4" w:space="0"/>
            </w:tcBorders>
            <w:vAlign w:val="center"/>
          </w:tcPr>
          <w:p w14:paraId="1CE03FEF">
            <w:pPr>
              <w:adjustRightInd w:val="0"/>
              <w:snapToGrid w:val="0"/>
              <w:spacing w:before="50" w:line="360" w:lineRule="auto"/>
              <w:ind w:left="-88" w:leftChars="-42"/>
              <w:jc w:val="center"/>
              <w:rPr>
                <w:rFonts w:asciiTheme="minorEastAsia" w:hAnsiTheme="minorEastAsia" w:eastAsiaTheme="minorEastAsia"/>
                <w:szCs w:val="21"/>
                <w:highlight w:val="none"/>
              </w:rPr>
            </w:pPr>
          </w:p>
        </w:tc>
      </w:tr>
      <w:tr w14:paraId="64C25A6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14:paraId="6D4AFA99">
            <w:pPr>
              <w:adjustRightInd w:val="0"/>
              <w:snapToGrid w:val="0"/>
              <w:spacing w:before="50" w:line="360" w:lineRule="auto"/>
              <w:ind w:left="-88" w:leftChars="-42"/>
              <w:jc w:val="center"/>
              <w:rPr>
                <w:rFonts w:asciiTheme="minorEastAsia" w:hAnsiTheme="minorEastAsia" w:eastAsiaTheme="minorEastAsia"/>
                <w:szCs w:val="21"/>
                <w:highlight w:val="none"/>
              </w:rPr>
            </w:pPr>
          </w:p>
        </w:tc>
        <w:tc>
          <w:tcPr>
            <w:tcW w:w="2410" w:type="dxa"/>
            <w:vAlign w:val="center"/>
          </w:tcPr>
          <w:p w14:paraId="19340ED7">
            <w:pPr>
              <w:adjustRightInd w:val="0"/>
              <w:snapToGrid w:val="0"/>
              <w:spacing w:before="50" w:line="360" w:lineRule="auto"/>
              <w:ind w:left="-88" w:leftChars="-42"/>
              <w:jc w:val="center"/>
              <w:rPr>
                <w:rFonts w:asciiTheme="minorEastAsia" w:hAnsiTheme="minorEastAsia" w:eastAsiaTheme="minorEastAsia"/>
                <w:szCs w:val="21"/>
                <w:highlight w:val="none"/>
              </w:rPr>
            </w:pPr>
          </w:p>
        </w:tc>
        <w:tc>
          <w:tcPr>
            <w:tcW w:w="1985" w:type="dxa"/>
            <w:vAlign w:val="center"/>
          </w:tcPr>
          <w:p w14:paraId="1B7D862D">
            <w:pPr>
              <w:adjustRightInd w:val="0"/>
              <w:snapToGrid w:val="0"/>
              <w:spacing w:before="50" w:line="360" w:lineRule="auto"/>
              <w:ind w:left="-88" w:leftChars="-42"/>
              <w:jc w:val="center"/>
              <w:rPr>
                <w:rFonts w:asciiTheme="minorEastAsia" w:hAnsiTheme="minorEastAsia" w:eastAsiaTheme="minorEastAsia"/>
                <w:szCs w:val="21"/>
                <w:highlight w:val="none"/>
              </w:rPr>
            </w:pPr>
          </w:p>
        </w:tc>
        <w:tc>
          <w:tcPr>
            <w:tcW w:w="2082" w:type="dxa"/>
            <w:tcBorders>
              <w:right w:val="single" w:color="auto" w:sz="4" w:space="0"/>
            </w:tcBorders>
            <w:vAlign w:val="center"/>
          </w:tcPr>
          <w:p w14:paraId="0BE17D5C">
            <w:pPr>
              <w:adjustRightInd w:val="0"/>
              <w:snapToGrid w:val="0"/>
              <w:spacing w:before="50" w:line="360" w:lineRule="auto"/>
              <w:ind w:left="-88" w:leftChars="-42"/>
              <w:jc w:val="center"/>
              <w:rPr>
                <w:rFonts w:asciiTheme="minorEastAsia" w:hAnsiTheme="minorEastAsia" w:eastAsiaTheme="minorEastAsia"/>
                <w:szCs w:val="21"/>
                <w:highlight w:val="none"/>
              </w:rPr>
            </w:pPr>
          </w:p>
        </w:tc>
        <w:tc>
          <w:tcPr>
            <w:tcW w:w="1942" w:type="dxa"/>
            <w:tcBorders>
              <w:left w:val="single" w:color="auto" w:sz="4" w:space="0"/>
            </w:tcBorders>
            <w:vAlign w:val="center"/>
          </w:tcPr>
          <w:p w14:paraId="5EE340D1">
            <w:pPr>
              <w:adjustRightInd w:val="0"/>
              <w:snapToGrid w:val="0"/>
              <w:spacing w:before="50" w:line="360" w:lineRule="auto"/>
              <w:ind w:left="-88" w:leftChars="-42"/>
              <w:jc w:val="center"/>
              <w:rPr>
                <w:rFonts w:asciiTheme="minorEastAsia" w:hAnsiTheme="minorEastAsia" w:eastAsiaTheme="minorEastAsia"/>
                <w:szCs w:val="21"/>
                <w:highlight w:val="none"/>
              </w:rPr>
            </w:pPr>
          </w:p>
        </w:tc>
      </w:tr>
      <w:tr w14:paraId="01C61F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14:paraId="7CCD8C13">
            <w:pPr>
              <w:adjustRightInd w:val="0"/>
              <w:snapToGrid w:val="0"/>
              <w:spacing w:before="50" w:line="360" w:lineRule="auto"/>
              <w:ind w:left="-88" w:leftChars="-42"/>
              <w:jc w:val="center"/>
              <w:rPr>
                <w:rFonts w:asciiTheme="minorEastAsia" w:hAnsiTheme="minorEastAsia" w:eastAsiaTheme="minorEastAsia"/>
                <w:szCs w:val="21"/>
                <w:highlight w:val="none"/>
              </w:rPr>
            </w:pPr>
          </w:p>
        </w:tc>
        <w:tc>
          <w:tcPr>
            <w:tcW w:w="2410" w:type="dxa"/>
            <w:vAlign w:val="center"/>
          </w:tcPr>
          <w:p w14:paraId="1919E86D">
            <w:pPr>
              <w:adjustRightInd w:val="0"/>
              <w:snapToGrid w:val="0"/>
              <w:spacing w:before="50" w:line="360" w:lineRule="auto"/>
              <w:ind w:left="-88" w:leftChars="-42"/>
              <w:jc w:val="center"/>
              <w:rPr>
                <w:rFonts w:asciiTheme="minorEastAsia" w:hAnsiTheme="minorEastAsia" w:eastAsiaTheme="minorEastAsia"/>
                <w:szCs w:val="21"/>
                <w:highlight w:val="none"/>
              </w:rPr>
            </w:pPr>
          </w:p>
        </w:tc>
        <w:tc>
          <w:tcPr>
            <w:tcW w:w="1985" w:type="dxa"/>
            <w:vAlign w:val="center"/>
          </w:tcPr>
          <w:p w14:paraId="1F746C2F">
            <w:pPr>
              <w:adjustRightInd w:val="0"/>
              <w:snapToGrid w:val="0"/>
              <w:spacing w:before="50" w:line="360" w:lineRule="auto"/>
              <w:ind w:left="-88" w:leftChars="-42"/>
              <w:jc w:val="center"/>
              <w:rPr>
                <w:rFonts w:asciiTheme="minorEastAsia" w:hAnsiTheme="minorEastAsia" w:eastAsiaTheme="minorEastAsia"/>
                <w:szCs w:val="21"/>
                <w:highlight w:val="none"/>
              </w:rPr>
            </w:pPr>
          </w:p>
        </w:tc>
        <w:tc>
          <w:tcPr>
            <w:tcW w:w="4024" w:type="dxa"/>
            <w:gridSpan w:val="2"/>
            <w:vAlign w:val="center"/>
          </w:tcPr>
          <w:p w14:paraId="67A99ADE">
            <w:pPr>
              <w:adjustRightInd w:val="0"/>
              <w:snapToGrid w:val="0"/>
              <w:spacing w:before="50" w:line="360" w:lineRule="auto"/>
              <w:ind w:firstLine="422" w:firstLineChars="200"/>
              <w:jc w:val="left"/>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投标人保证：除本合同条款偏离表列出的偏离外，我单位对招标文件的其他商务、合同条款完全响应，无偏离。</w:t>
            </w:r>
          </w:p>
        </w:tc>
      </w:tr>
    </w:tbl>
    <w:p w14:paraId="397ED695">
      <w:pPr>
        <w:adjustRightInd w:val="0"/>
        <w:snapToGrid w:val="0"/>
        <w:spacing w:before="50" w:line="360" w:lineRule="auto"/>
        <w:ind w:left="-88" w:leftChars="-42"/>
        <w:rPr>
          <w:rFonts w:ascii="宋体" w:hAnsi="宋体"/>
          <w:szCs w:val="21"/>
          <w:highlight w:val="none"/>
        </w:rPr>
      </w:pPr>
      <w:r>
        <w:rPr>
          <w:rFonts w:hint="eastAsia" w:asciiTheme="minorEastAsia" w:hAnsiTheme="minorEastAsia" w:eastAsiaTheme="minorEastAsia"/>
          <w:b/>
          <w:szCs w:val="21"/>
          <w:highlight w:val="none"/>
        </w:rPr>
        <w:t>备注</w:t>
      </w:r>
      <w:r>
        <w:rPr>
          <w:rFonts w:hint="eastAsia" w:asciiTheme="minorEastAsia" w:hAnsiTheme="minorEastAsia" w:eastAsiaTheme="minorEastAsia"/>
          <w:szCs w:val="21"/>
          <w:highlight w:val="none"/>
        </w:rPr>
        <w:t>：（1）</w:t>
      </w:r>
      <w:r>
        <w:rPr>
          <w:rFonts w:hint="eastAsia" w:ascii="宋体" w:hAnsi="宋体"/>
          <w:szCs w:val="21"/>
          <w:highlight w:val="none"/>
        </w:rPr>
        <w:t>投标人应根据招标文件第六章</w:t>
      </w:r>
      <w:r>
        <w:rPr>
          <w:rFonts w:hint="eastAsia" w:ascii="华文宋体" w:hAnsi="华文宋体" w:eastAsia="华文宋体"/>
          <w:szCs w:val="21"/>
          <w:highlight w:val="none"/>
        </w:rPr>
        <w:t>“</w:t>
      </w:r>
      <w:r>
        <w:rPr>
          <w:rFonts w:hint="eastAsia" w:ascii="宋体" w:hAnsi="宋体"/>
          <w:szCs w:val="21"/>
          <w:highlight w:val="none"/>
        </w:rPr>
        <w:t>政府采购合同</w:t>
      </w:r>
      <w:r>
        <w:rPr>
          <w:rFonts w:hint="eastAsia" w:ascii="华文宋体" w:hAnsi="华文宋体" w:eastAsia="华文宋体"/>
          <w:szCs w:val="21"/>
          <w:highlight w:val="none"/>
        </w:rPr>
        <w:t>”</w:t>
      </w:r>
      <w:r>
        <w:rPr>
          <w:rFonts w:hint="eastAsia" w:ascii="宋体" w:hAnsi="宋体"/>
          <w:szCs w:val="21"/>
          <w:highlight w:val="none"/>
        </w:rPr>
        <w:t>填写本表；</w:t>
      </w:r>
    </w:p>
    <w:p w14:paraId="4258AEB7">
      <w:pPr>
        <w:adjustRightInd w:val="0"/>
        <w:snapToGrid w:val="0"/>
        <w:spacing w:before="50" w:line="360" w:lineRule="auto"/>
        <w:ind w:left="-88" w:leftChars="-42" w:firstLine="420" w:firstLineChars="200"/>
        <w:rPr>
          <w:rFonts w:ascii="宋体" w:hAnsi="宋体"/>
          <w:b/>
          <w:szCs w:val="21"/>
          <w:highlight w:val="none"/>
        </w:rPr>
      </w:pPr>
      <w:r>
        <w:rPr>
          <w:rFonts w:hint="eastAsia" w:asciiTheme="minorEastAsia" w:hAnsiTheme="minorEastAsia" w:eastAsiaTheme="minorEastAsia"/>
          <w:szCs w:val="21"/>
          <w:highlight w:val="none"/>
        </w:rPr>
        <w:t>（2）</w:t>
      </w:r>
      <w:r>
        <w:rPr>
          <w:rFonts w:hint="eastAsia" w:ascii="宋体" w:hAnsi="宋体"/>
          <w:b/>
          <w:szCs w:val="21"/>
          <w:highlight w:val="none"/>
        </w:rPr>
        <w:t>投标人如果对招标文件第六章“政府采购合同”的响应有偏离，应将偏离条款逐条如实应答，并作出说明；</w:t>
      </w:r>
    </w:p>
    <w:p w14:paraId="6DD66140">
      <w:pPr>
        <w:adjustRightInd w:val="0"/>
        <w:snapToGrid w:val="0"/>
        <w:spacing w:before="50" w:line="360" w:lineRule="auto"/>
        <w:ind w:left="-88" w:leftChars="-42" w:firstLine="420" w:firstLineChars="200"/>
        <w:rPr>
          <w:rFonts w:ascii="宋体" w:hAnsi="宋体"/>
          <w:szCs w:val="21"/>
          <w:highlight w:val="none"/>
        </w:rPr>
      </w:pPr>
      <w:r>
        <w:rPr>
          <w:rFonts w:hint="eastAsia" w:asciiTheme="minorEastAsia" w:hAnsiTheme="minorEastAsia" w:eastAsiaTheme="minorEastAsia"/>
          <w:szCs w:val="21"/>
          <w:highlight w:val="none"/>
        </w:rPr>
        <w:t>（3）</w:t>
      </w:r>
      <w:r>
        <w:rPr>
          <w:rFonts w:hint="eastAsia" w:ascii="宋体" w:hAnsi="宋体"/>
          <w:szCs w:val="21"/>
          <w:highlight w:val="none"/>
        </w:rPr>
        <w:t>如不提供此表，则视为投标人不满足招标文件第六章的所有条款要求，</w:t>
      </w:r>
      <w:r>
        <w:rPr>
          <w:rFonts w:hint="eastAsia" w:asciiTheme="minorEastAsia" w:hAnsiTheme="minorEastAsia" w:eastAsiaTheme="minorEastAsia"/>
          <w:szCs w:val="21"/>
          <w:highlight w:val="none"/>
        </w:rPr>
        <w:t>其</w:t>
      </w:r>
      <w:r>
        <w:rPr>
          <w:rFonts w:hint="eastAsia" w:asciiTheme="minorEastAsia" w:hAnsiTheme="minorEastAsia" w:eastAsiaTheme="minorEastAsia"/>
          <w:b/>
          <w:szCs w:val="21"/>
          <w:highlight w:val="none"/>
        </w:rPr>
        <w:t>投标无效</w:t>
      </w:r>
      <w:r>
        <w:rPr>
          <w:rFonts w:hint="eastAsia" w:ascii="宋体" w:hAnsi="宋体"/>
          <w:szCs w:val="21"/>
          <w:highlight w:val="none"/>
        </w:rPr>
        <w:t>。</w:t>
      </w:r>
    </w:p>
    <w:p w14:paraId="7DAD76F3">
      <w:pPr>
        <w:adjustRightInd w:val="0"/>
        <w:snapToGrid w:val="0"/>
        <w:spacing w:before="50" w:line="360" w:lineRule="auto"/>
        <w:ind w:left="-88" w:leftChars="-42" w:firstLine="420" w:firstLineChars="200"/>
        <w:rPr>
          <w:rFonts w:ascii="宋体" w:hAnsi="宋体"/>
          <w:szCs w:val="21"/>
          <w:highlight w:val="none"/>
        </w:rPr>
      </w:pPr>
      <w:r>
        <w:rPr>
          <w:rFonts w:hint="eastAsia" w:asciiTheme="minorEastAsia" w:hAnsiTheme="minorEastAsia" w:eastAsiaTheme="minorEastAsia"/>
          <w:szCs w:val="21"/>
          <w:highlight w:val="none"/>
        </w:rPr>
        <w:t>（4）在采购人与中标人签订合同时，如中标人未在投标文件“合同条款偏离表”中列出偏离说明，无论已发生或即将发生任何情形，均视为完全符合招标文件要求，并写入合同。若中标人在合同签订前，以上述事项为借口而不履行合同签订手续及执行合同，则视作拒绝与采购人签订合同。</w:t>
      </w:r>
    </w:p>
    <w:p w14:paraId="73B6F8E3">
      <w:pPr>
        <w:adjustRightInd w:val="0"/>
        <w:snapToGrid w:val="0"/>
        <w:spacing w:before="50" w:line="360" w:lineRule="auto"/>
        <w:rPr>
          <w:rFonts w:asciiTheme="minorEastAsia" w:hAnsiTheme="minorEastAsia" w:eastAsiaTheme="minorEastAsia"/>
          <w:szCs w:val="21"/>
          <w:highlight w:val="none"/>
        </w:rPr>
      </w:pPr>
    </w:p>
    <w:p w14:paraId="7D3C6354">
      <w:pPr>
        <w:adjustRightInd w:val="0"/>
        <w:snapToGrid w:val="0"/>
        <w:spacing w:before="50" w:line="360" w:lineRule="auto"/>
        <w:rPr>
          <w:rFonts w:ascii="宋体" w:hAnsi="宋体"/>
          <w:szCs w:val="21"/>
          <w:highlight w:val="none"/>
        </w:rPr>
      </w:pPr>
    </w:p>
    <w:p w14:paraId="577CEEAA">
      <w:pPr>
        <w:adjustRightInd w:val="0"/>
        <w:snapToGrid w:val="0"/>
        <w:spacing w:before="50" w:line="360" w:lineRule="auto"/>
        <w:rPr>
          <w:rFonts w:ascii="宋体" w:hAnsi="宋体"/>
          <w:szCs w:val="21"/>
          <w:highlight w:val="none"/>
        </w:rPr>
      </w:pPr>
      <w:r>
        <w:rPr>
          <w:rFonts w:hint="eastAsia" w:ascii="宋体" w:hAnsi="宋体"/>
          <w:szCs w:val="21"/>
          <w:highlight w:val="none"/>
        </w:rPr>
        <w:t>投标人名称（盖单位电子章）：</w:t>
      </w:r>
    </w:p>
    <w:p w14:paraId="50DDE7F1">
      <w:pPr>
        <w:adjustRightInd w:val="0"/>
        <w:snapToGrid w:val="0"/>
        <w:spacing w:before="50" w:line="360" w:lineRule="auto"/>
        <w:rPr>
          <w:rFonts w:ascii="宋体" w:hAnsi="宋体"/>
          <w:szCs w:val="21"/>
          <w:highlight w:val="none"/>
        </w:rPr>
      </w:pPr>
      <w:r>
        <w:rPr>
          <w:rFonts w:hint="eastAsia" w:cs="微软雅黑" w:asciiTheme="minorEastAsia" w:hAnsiTheme="minorEastAsia" w:eastAsiaTheme="minorEastAsia"/>
          <w:spacing w:val="-2"/>
          <w:kern w:val="0"/>
          <w:szCs w:val="21"/>
          <w:highlight w:val="none"/>
        </w:rPr>
        <w:t>法</w:t>
      </w:r>
      <w:r>
        <w:rPr>
          <w:rFonts w:hint="eastAsia" w:cs="微软雅黑" w:asciiTheme="minorEastAsia" w:hAnsiTheme="minorEastAsia" w:eastAsiaTheme="minorEastAsia"/>
          <w:kern w:val="0"/>
          <w:szCs w:val="21"/>
          <w:highlight w:val="none"/>
        </w:rPr>
        <w:t>定</w:t>
      </w:r>
      <w:r>
        <w:rPr>
          <w:rFonts w:hint="eastAsia" w:cs="微软雅黑" w:asciiTheme="minorEastAsia" w:hAnsiTheme="minorEastAsia" w:eastAsiaTheme="minorEastAsia"/>
          <w:spacing w:val="-2"/>
          <w:kern w:val="0"/>
          <w:szCs w:val="21"/>
          <w:highlight w:val="none"/>
        </w:rPr>
        <w:t>代</w:t>
      </w:r>
      <w:r>
        <w:rPr>
          <w:rFonts w:hint="eastAsia" w:cs="微软雅黑" w:asciiTheme="minorEastAsia" w:hAnsiTheme="minorEastAsia" w:eastAsiaTheme="minorEastAsia"/>
          <w:kern w:val="0"/>
          <w:szCs w:val="21"/>
          <w:highlight w:val="none"/>
        </w:rPr>
        <w:t>表</w:t>
      </w:r>
      <w:r>
        <w:rPr>
          <w:rFonts w:hint="eastAsia" w:cs="微软雅黑" w:asciiTheme="minorEastAsia" w:hAnsiTheme="minorEastAsia" w:eastAsiaTheme="minorEastAsia"/>
          <w:spacing w:val="-2"/>
          <w:kern w:val="0"/>
          <w:szCs w:val="21"/>
          <w:highlight w:val="none"/>
        </w:rPr>
        <w:t>人</w:t>
      </w:r>
      <w:r>
        <w:rPr>
          <w:rFonts w:hint="eastAsia" w:cs="微软雅黑" w:asciiTheme="minorEastAsia" w:hAnsiTheme="minorEastAsia" w:eastAsiaTheme="minorEastAsia"/>
          <w:kern w:val="0"/>
          <w:szCs w:val="21"/>
          <w:highlight w:val="none"/>
        </w:rPr>
        <w:t>（</w:t>
      </w:r>
      <w:r>
        <w:rPr>
          <w:rFonts w:hint="eastAsia" w:cs="微软雅黑" w:asciiTheme="minorEastAsia" w:hAnsiTheme="minorEastAsia" w:eastAsiaTheme="minorEastAsia"/>
          <w:spacing w:val="-2"/>
          <w:kern w:val="0"/>
          <w:szCs w:val="21"/>
          <w:highlight w:val="none"/>
        </w:rPr>
        <w:t>单</w:t>
      </w:r>
      <w:r>
        <w:rPr>
          <w:rFonts w:hint="eastAsia" w:cs="微软雅黑" w:asciiTheme="minorEastAsia" w:hAnsiTheme="minorEastAsia" w:eastAsiaTheme="minorEastAsia"/>
          <w:kern w:val="0"/>
          <w:szCs w:val="21"/>
          <w:highlight w:val="none"/>
        </w:rPr>
        <w:t>位</w:t>
      </w:r>
      <w:r>
        <w:rPr>
          <w:rFonts w:hint="eastAsia" w:cs="微软雅黑" w:asciiTheme="minorEastAsia" w:hAnsiTheme="minorEastAsia" w:eastAsiaTheme="minorEastAsia"/>
          <w:spacing w:val="-2"/>
          <w:kern w:val="0"/>
          <w:szCs w:val="21"/>
          <w:highlight w:val="none"/>
        </w:rPr>
        <w:t>负</w:t>
      </w:r>
      <w:r>
        <w:rPr>
          <w:rFonts w:hint="eastAsia" w:cs="微软雅黑" w:asciiTheme="minorEastAsia" w:hAnsiTheme="minorEastAsia" w:eastAsiaTheme="minorEastAsia"/>
          <w:kern w:val="0"/>
          <w:szCs w:val="21"/>
          <w:highlight w:val="none"/>
        </w:rPr>
        <w:t>责人</w:t>
      </w:r>
      <w:r>
        <w:rPr>
          <w:rFonts w:hint="eastAsia" w:cs="微软雅黑" w:asciiTheme="minorEastAsia" w:hAnsiTheme="minorEastAsia" w:eastAsiaTheme="minorEastAsia"/>
          <w:spacing w:val="-2"/>
          <w:kern w:val="0"/>
          <w:szCs w:val="21"/>
          <w:highlight w:val="none"/>
        </w:rPr>
        <w:t>）</w:t>
      </w:r>
      <w:r>
        <w:rPr>
          <w:rFonts w:hint="eastAsia" w:ascii="宋体" w:hAnsi="宋体"/>
          <w:szCs w:val="21"/>
          <w:highlight w:val="none"/>
        </w:rPr>
        <w:t>或其授权的代理人</w:t>
      </w:r>
      <w:r>
        <w:rPr>
          <w:rFonts w:hint="eastAsia" w:ascii="宋体" w:hAnsi="宋体"/>
          <w:szCs w:val="21"/>
          <w:highlight w:val="none"/>
          <w:lang w:eastAsia="zh-CN"/>
        </w:rPr>
        <w:t>（签字或签章）</w:t>
      </w:r>
      <w:r>
        <w:rPr>
          <w:rFonts w:hint="eastAsia" w:ascii="宋体" w:hAnsi="宋体"/>
          <w:szCs w:val="21"/>
          <w:highlight w:val="none"/>
        </w:rPr>
        <w:t>：</w:t>
      </w:r>
      <w:r>
        <w:rPr>
          <w:rFonts w:hint="eastAsia" w:ascii="宋体" w:hAnsi="宋体"/>
          <w:szCs w:val="21"/>
          <w:highlight w:val="none"/>
          <w:u w:val="single"/>
        </w:rPr>
        <w:t xml:space="preserve">                     </w:t>
      </w:r>
    </w:p>
    <w:p w14:paraId="71254548">
      <w:pPr>
        <w:adjustRightInd w:val="0"/>
        <w:snapToGrid w:val="0"/>
        <w:spacing w:before="50" w:line="360" w:lineRule="auto"/>
        <w:rPr>
          <w:rFonts w:ascii="黑体" w:hAnsi="宋体" w:eastAsia="黑体"/>
          <w:b/>
          <w:bCs/>
          <w:sz w:val="28"/>
          <w:szCs w:val="28"/>
          <w:highlight w:val="none"/>
        </w:rPr>
      </w:pPr>
      <w:r>
        <w:rPr>
          <w:rFonts w:hint="eastAsia" w:ascii="宋体" w:hAnsi="宋体"/>
          <w:szCs w:val="21"/>
          <w:highlight w:val="none"/>
        </w:rPr>
        <w:t>日       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_日</w:t>
      </w:r>
      <w:r>
        <w:rPr>
          <w:rFonts w:ascii="黑体" w:hAnsi="宋体" w:eastAsia="黑体"/>
          <w:sz w:val="28"/>
          <w:szCs w:val="28"/>
          <w:highlight w:val="none"/>
        </w:rPr>
        <w:br w:type="page"/>
      </w:r>
    </w:p>
    <w:p w14:paraId="5B480D0F">
      <w:pPr>
        <w:pStyle w:val="4"/>
        <w:adjustRightInd w:val="0"/>
        <w:snapToGrid w:val="0"/>
        <w:spacing w:before="156" w:beforeLines="50" w:after="0" w:line="360" w:lineRule="auto"/>
        <w:jc w:val="center"/>
        <w:rPr>
          <w:rFonts w:ascii="黑体" w:hAnsi="宋体" w:eastAsia="黑体"/>
          <w:sz w:val="28"/>
          <w:szCs w:val="28"/>
          <w:highlight w:val="none"/>
        </w:rPr>
      </w:pPr>
      <w:bookmarkStart w:id="188" w:name="_Toc24790"/>
      <w:bookmarkStart w:id="189" w:name="_Toc29913968"/>
      <w:bookmarkStart w:id="190" w:name="_Toc5967"/>
      <w:r>
        <w:rPr>
          <w:rFonts w:hint="eastAsia" w:ascii="黑体" w:hAnsi="宋体" w:eastAsia="黑体"/>
          <w:sz w:val="28"/>
          <w:szCs w:val="28"/>
          <w:highlight w:val="none"/>
        </w:rPr>
        <w:t>九、采购需求（技术、商务）偏离表</w:t>
      </w:r>
      <w:bookmarkEnd w:id="188"/>
      <w:bookmarkEnd w:id="189"/>
      <w:bookmarkEnd w:id="190"/>
    </w:p>
    <w:p w14:paraId="5907E5A1">
      <w:pPr>
        <w:adjustRightInd w:val="0"/>
        <w:snapToGrid w:val="0"/>
        <w:spacing w:before="156" w:beforeLines="50" w:line="360" w:lineRule="auto"/>
        <w:rPr>
          <w:rFonts w:asciiTheme="minorEastAsia" w:hAnsiTheme="minorEastAsia" w:eastAsiaTheme="minorEastAsia"/>
          <w:szCs w:val="21"/>
          <w:highlight w:val="none"/>
          <w:u w:val="single"/>
        </w:rPr>
      </w:pPr>
      <w:r>
        <w:rPr>
          <w:rFonts w:hint="eastAsia" w:ascii="宋体" w:hAnsi="宋体"/>
          <w:spacing w:val="28"/>
          <w:szCs w:val="21"/>
          <w:highlight w:val="none"/>
          <w:lang w:eastAsia="zh-CN"/>
        </w:rPr>
        <w:t>采购代理机构编号</w:t>
      </w:r>
      <w:r>
        <w:rPr>
          <w:rFonts w:hint="eastAsia" w:ascii="宋体" w:hAnsi="宋体"/>
          <w:szCs w:val="21"/>
          <w:highlight w:val="none"/>
        </w:rPr>
        <w:t>:</w:t>
      </w:r>
      <w:r>
        <w:rPr>
          <w:rFonts w:hint="eastAsia" w:ascii="宋体" w:hAnsi="宋体"/>
          <w:szCs w:val="21"/>
          <w:highlight w:val="none"/>
          <w:u w:val="single"/>
        </w:rPr>
        <w:t xml:space="preserve">                 </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Theme="minorEastAsia" w:hAnsiTheme="minorEastAsia" w:eastAsiaTheme="minorEastAsia"/>
          <w:szCs w:val="21"/>
          <w:highlight w:val="none"/>
        </w:rPr>
        <w:t>项目名称：</w:t>
      </w:r>
      <w:r>
        <w:rPr>
          <w:rFonts w:hint="eastAsia" w:asciiTheme="minorEastAsia" w:hAnsiTheme="minorEastAsia" w:eastAsiaTheme="minorEastAsia"/>
          <w:szCs w:val="21"/>
          <w:highlight w:val="none"/>
          <w:u w:val="single"/>
        </w:rPr>
        <w:t>____            ______</w:t>
      </w:r>
    </w:p>
    <w:p w14:paraId="2C994937">
      <w:pPr>
        <w:adjustRightInd w:val="0"/>
        <w:snapToGrid w:val="0"/>
        <w:spacing w:before="156" w:beforeLines="50" w:line="360" w:lineRule="auto"/>
        <w:rPr>
          <w:rFonts w:ascii="宋体" w:hAnsi="宋体"/>
          <w:szCs w:val="21"/>
          <w:highlight w:val="none"/>
          <w:u w:val="single"/>
        </w:rPr>
      </w:pPr>
      <w:r>
        <w:rPr>
          <w:rFonts w:hint="eastAsia" w:asciiTheme="minorEastAsia" w:hAnsiTheme="minorEastAsia" w:eastAsiaTheme="minorEastAsia"/>
          <w:szCs w:val="21"/>
          <w:highlight w:val="none"/>
        </w:rPr>
        <w:t>包           号：</w:t>
      </w:r>
      <w:r>
        <w:rPr>
          <w:rFonts w:hint="eastAsia" w:asciiTheme="minorEastAsia" w:hAnsiTheme="minorEastAsia" w:eastAsiaTheme="minorEastAsia"/>
          <w:szCs w:val="21"/>
          <w:highlight w:val="none"/>
          <w:u w:val="single"/>
        </w:rPr>
        <w:t xml:space="preserve">__    ________       </w:t>
      </w:r>
      <w:r>
        <w:rPr>
          <w:rFonts w:hint="eastAsia" w:asciiTheme="minorEastAsia" w:hAnsiTheme="minorEastAsia" w:eastAsiaTheme="minorEastAsia"/>
          <w:szCs w:val="21"/>
          <w:highlight w:val="none"/>
        </w:rPr>
        <w:t xml:space="preserve">           包名称：</w:t>
      </w:r>
      <w:r>
        <w:rPr>
          <w:rFonts w:hint="eastAsia" w:asciiTheme="minorEastAsia" w:hAnsiTheme="minorEastAsia" w:eastAsiaTheme="minorEastAsia"/>
          <w:szCs w:val="21"/>
          <w:highlight w:val="none"/>
          <w:u w:val="single"/>
        </w:rPr>
        <w:t>___          _______</w:t>
      </w:r>
    </w:p>
    <w:tbl>
      <w:tblPr>
        <w:tblStyle w:val="42"/>
        <w:tblW w:w="9014"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737"/>
        <w:gridCol w:w="2410"/>
        <w:gridCol w:w="1985"/>
        <w:gridCol w:w="2126"/>
        <w:gridCol w:w="1756"/>
      </w:tblGrid>
      <w:tr w14:paraId="50B91DB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737" w:type="dxa"/>
            <w:vAlign w:val="center"/>
          </w:tcPr>
          <w:p w14:paraId="040CEDA9">
            <w:pPr>
              <w:adjustRightInd w:val="0"/>
              <w:snapToGrid w:val="0"/>
              <w:spacing w:before="50" w:line="360" w:lineRule="auto"/>
              <w:ind w:left="-88" w:leftChars="-42"/>
              <w:jc w:val="center"/>
              <w:rPr>
                <w:rFonts w:asciiTheme="minorEastAsia" w:hAnsiTheme="minorEastAsia" w:eastAsiaTheme="minorEastAsia"/>
                <w:szCs w:val="21"/>
                <w:highlight w:val="none"/>
              </w:rPr>
            </w:pPr>
            <w:r>
              <w:rPr>
                <w:rFonts w:hint="eastAsia" w:asciiTheme="minorEastAsia" w:hAnsiTheme="minorEastAsia" w:eastAsiaTheme="minorEastAsia"/>
                <w:bCs/>
                <w:szCs w:val="21"/>
                <w:highlight w:val="none"/>
              </w:rPr>
              <w:t>序</w:t>
            </w:r>
            <w:r>
              <w:rPr>
                <w:rFonts w:hint="eastAsia" w:asciiTheme="minorEastAsia" w:hAnsiTheme="minorEastAsia" w:eastAsiaTheme="minorEastAsia"/>
                <w:szCs w:val="21"/>
                <w:highlight w:val="none"/>
              </w:rPr>
              <w:t>号</w:t>
            </w:r>
          </w:p>
        </w:tc>
        <w:tc>
          <w:tcPr>
            <w:tcW w:w="2410" w:type="dxa"/>
            <w:vAlign w:val="center"/>
          </w:tcPr>
          <w:p w14:paraId="0F9498F4">
            <w:pPr>
              <w:adjustRightInd w:val="0"/>
              <w:snapToGrid w:val="0"/>
              <w:spacing w:before="50" w:line="360" w:lineRule="auto"/>
              <w:ind w:left="-88" w:leftChars="-42"/>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招标文件章节</w:t>
            </w:r>
            <w:r>
              <w:rPr>
                <w:rFonts w:hint="eastAsia" w:asciiTheme="minorEastAsia" w:hAnsiTheme="minorEastAsia" w:eastAsiaTheme="minorEastAsia"/>
                <w:bCs/>
                <w:szCs w:val="21"/>
                <w:highlight w:val="none"/>
              </w:rPr>
              <w:t>条</w:t>
            </w:r>
            <w:r>
              <w:rPr>
                <w:rFonts w:hint="eastAsia" w:asciiTheme="minorEastAsia" w:hAnsiTheme="minorEastAsia" w:eastAsiaTheme="minorEastAsia"/>
                <w:szCs w:val="21"/>
                <w:highlight w:val="none"/>
              </w:rPr>
              <w:t>款号</w:t>
            </w:r>
          </w:p>
        </w:tc>
        <w:tc>
          <w:tcPr>
            <w:tcW w:w="1985" w:type="dxa"/>
            <w:tcBorders>
              <w:right w:val="single" w:color="auto" w:sz="4" w:space="0"/>
            </w:tcBorders>
          </w:tcPr>
          <w:p w14:paraId="0D775994">
            <w:pPr>
              <w:adjustRightInd w:val="0"/>
              <w:snapToGrid w:val="0"/>
              <w:spacing w:before="50" w:line="360" w:lineRule="auto"/>
              <w:jc w:val="center"/>
              <w:rPr>
                <w:highlight w:val="none"/>
              </w:rPr>
            </w:pPr>
            <w:r>
              <w:rPr>
                <w:rFonts w:hint="eastAsia"/>
                <w:highlight w:val="none"/>
              </w:rPr>
              <w:t>招标文件要求</w:t>
            </w:r>
          </w:p>
        </w:tc>
        <w:tc>
          <w:tcPr>
            <w:tcW w:w="2126" w:type="dxa"/>
            <w:tcBorders>
              <w:left w:val="single" w:color="auto" w:sz="4" w:space="0"/>
            </w:tcBorders>
          </w:tcPr>
          <w:p w14:paraId="342572C9">
            <w:pPr>
              <w:adjustRightInd w:val="0"/>
              <w:snapToGrid w:val="0"/>
              <w:spacing w:before="50" w:line="360" w:lineRule="auto"/>
              <w:jc w:val="center"/>
              <w:rPr>
                <w:highlight w:val="none"/>
              </w:rPr>
            </w:pPr>
            <w:r>
              <w:rPr>
                <w:rFonts w:hint="eastAsia"/>
                <w:highlight w:val="none"/>
              </w:rPr>
              <w:t>投标文件应答</w:t>
            </w:r>
          </w:p>
        </w:tc>
        <w:tc>
          <w:tcPr>
            <w:tcW w:w="1756" w:type="dxa"/>
            <w:vAlign w:val="center"/>
          </w:tcPr>
          <w:p w14:paraId="229B8924">
            <w:pPr>
              <w:adjustRightInd w:val="0"/>
              <w:snapToGrid w:val="0"/>
              <w:spacing w:before="50" w:line="360" w:lineRule="auto"/>
              <w:ind w:left="-88" w:leftChars="-42"/>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偏离说明</w:t>
            </w:r>
          </w:p>
        </w:tc>
      </w:tr>
      <w:tr w14:paraId="36B1820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14:paraId="35883DB9">
            <w:pPr>
              <w:adjustRightInd w:val="0"/>
              <w:snapToGrid w:val="0"/>
              <w:spacing w:before="50" w:line="360" w:lineRule="auto"/>
              <w:ind w:left="-88" w:leftChars="-42"/>
              <w:jc w:val="center"/>
              <w:rPr>
                <w:rFonts w:asciiTheme="minorEastAsia" w:hAnsiTheme="minorEastAsia" w:eastAsiaTheme="minorEastAsia"/>
                <w:szCs w:val="21"/>
                <w:highlight w:val="none"/>
              </w:rPr>
            </w:pPr>
          </w:p>
        </w:tc>
        <w:tc>
          <w:tcPr>
            <w:tcW w:w="2410" w:type="dxa"/>
            <w:vAlign w:val="center"/>
          </w:tcPr>
          <w:p w14:paraId="489F7737">
            <w:pPr>
              <w:adjustRightInd w:val="0"/>
              <w:snapToGrid w:val="0"/>
              <w:spacing w:before="50" w:line="360" w:lineRule="auto"/>
              <w:ind w:left="-88" w:leftChars="-42"/>
              <w:jc w:val="center"/>
              <w:rPr>
                <w:rFonts w:asciiTheme="minorEastAsia" w:hAnsiTheme="minorEastAsia" w:eastAsiaTheme="minorEastAsia"/>
                <w:szCs w:val="21"/>
                <w:highlight w:val="none"/>
              </w:rPr>
            </w:pPr>
          </w:p>
        </w:tc>
        <w:tc>
          <w:tcPr>
            <w:tcW w:w="1985" w:type="dxa"/>
            <w:tcBorders>
              <w:right w:val="single" w:color="auto" w:sz="4" w:space="0"/>
            </w:tcBorders>
            <w:vAlign w:val="center"/>
          </w:tcPr>
          <w:p w14:paraId="37424474">
            <w:pPr>
              <w:adjustRightInd w:val="0"/>
              <w:snapToGrid w:val="0"/>
              <w:spacing w:before="50" w:line="360" w:lineRule="auto"/>
              <w:ind w:left="-88" w:leftChars="-42"/>
              <w:jc w:val="center"/>
              <w:rPr>
                <w:rFonts w:asciiTheme="minorEastAsia" w:hAnsiTheme="minorEastAsia" w:eastAsiaTheme="minorEastAsia"/>
                <w:szCs w:val="21"/>
                <w:highlight w:val="none"/>
              </w:rPr>
            </w:pPr>
          </w:p>
        </w:tc>
        <w:tc>
          <w:tcPr>
            <w:tcW w:w="2126" w:type="dxa"/>
            <w:tcBorders>
              <w:left w:val="single" w:color="auto" w:sz="4" w:space="0"/>
            </w:tcBorders>
            <w:vAlign w:val="center"/>
          </w:tcPr>
          <w:p w14:paraId="0EC9EA98">
            <w:pPr>
              <w:adjustRightInd w:val="0"/>
              <w:snapToGrid w:val="0"/>
              <w:spacing w:before="50" w:line="360" w:lineRule="auto"/>
              <w:ind w:left="-88" w:leftChars="-42"/>
              <w:jc w:val="center"/>
              <w:rPr>
                <w:rFonts w:asciiTheme="minorEastAsia" w:hAnsiTheme="minorEastAsia" w:eastAsiaTheme="minorEastAsia"/>
                <w:szCs w:val="21"/>
                <w:highlight w:val="none"/>
              </w:rPr>
            </w:pPr>
          </w:p>
        </w:tc>
        <w:tc>
          <w:tcPr>
            <w:tcW w:w="1756" w:type="dxa"/>
            <w:vAlign w:val="center"/>
          </w:tcPr>
          <w:p w14:paraId="39E0E38F">
            <w:pPr>
              <w:adjustRightInd w:val="0"/>
              <w:snapToGrid w:val="0"/>
              <w:spacing w:before="50" w:line="360" w:lineRule="auto"/>
              <w:ind w:left="-88" w:leftChars="-42"/>
              <w:jc w:val="center"/>
              <w:rPr>
                <w:rFonts w:asciiTheme="minorEastAsia" w:hAnsiTheme="minorEastAsia" w:eastAsiaTheme="minorEastAsia"/>
                <w:szCs w:val="21"/>
                <w:highlight w:val="none"/>
              </w:rPr>
            </w:pPr>
          </w:p>
        </w:tc>
      </w:tr>
      <w:tr w14:paraId="38DDC8E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14:paraId="4FB40846">
            <w:pPr>
              <w:adjustRightInd w:val="0"/>
              <w:snapToGrid w:val="0"/>
              <w:spacing w:before="50" w:line="360" w:lineRule="auto"/>
              <w:ind w:left="-88" w:leftChars="-42"/>
              <w:jc w:val="center"/>
              <w:rPr>
                <w:rFonts w:asciiTheme="minorEastAsia" w:hAnsiTheme="minorEastAsia" w:eastAsiaTheme="minorEastAsia"/>
                <w:szCs w:val="21"/>
                <w:highlight w:val="none"/>
              </w:rPr>
            </w:pPr>
          </w:p>
        </w:tc>
        <w:tc>
          <w:tcPr>
            <w:tcW w:w="2410" w:type="dxa"/>
            <w:vAlign w:val="center"/>
          </w:tcPr>
          <w:p w14:paraId="797E8206">
            <w:pPr>
              <w:adjustRightInd w:val="0"/>
              <w:snapToGrid w:val="0"/>
              <w:spacing w:before="50" w:line="360" w:lineRule="auto"/>
              <w:ind w:left="-88" w:leftChars="-42"/>
              <w:jc w:val="center"/>
              <w:rPr>
                <w:rFonts w:asciiTheme="minorEastAsia" w:hAnsiTheme="minorEastAsia" w:eastAsiaTheme="minorEastAsia"/>
                <w:szCs w:val="21"/>
                <w:highlight w:val="none"/>
              </w:rPr>
            </w:pPr>
          </w:p>
        </w:tc>
        <w:tc>
          <w:tcPr>
            <w:tcW w:w="1985" w:type="dxa"/>
            <w:tcBorders>
              <w:right w:val="single" w:color="auto" w:sz="4" w:space="0"/>
            </w:tcBorders>
            <w:vAlign w:val="center"/>
          </w:tcPr>
          <w:p w14:paraId="5B2D1BCC">
            <w:pPr>
              <w:adjustRightInd w:val="0"/>
              <w:snapToGrid w:val="0"/>
              <w:spacing w:before="50" w:line="360" w:lineRule="auto"/>
              <w:ind w:left="-88" w:leftChars="-42"/>
              <w:jc w:val="center"/>
              <w:rPr>
                <w:rFonts w:asciiTheme="minorEastAsia" w:hAnsiTheme="minorEastAsia" w:eastAsiaTheme="minorEastAsia"/>
                <w:szCs w:val="21"/>
                <w:highlight w:val="none"/>
              </w:rPr>
            </w:pPr>
          </w:p>
        </w:tc>
        <w:tc>
          <w:tcPr>
            <w:tcW w:w="2126" w:type="dxa"/>
            <w:tcBorders>
              <w:left w:val="single" w:color="auto" w:sz="4" w:space="0"/>
            </w:tcBorders>
            <w:vAlign w:val="center"/>
          </w:tcPr>
          <w:p w14:paraId="1C5BF49A">
            <w:pPr>
              <w:adjustRightInd w:val="0"/>
              <w:snapToGrid w:val="0"/>
              <w:spacing w:before="50" w:line="360" w:lineRule="auto"/>
              <w:ind w:left="-88" w:leftChars="-42"/>
              <w:jc w:val="center"/>
              <w:rPr>
                <w:rFonts w:asciiTheme="minorEastAsia" w:hAnsiTheme="minorEastAsia" w:eastAsiaTheme="minorEastAsia"/>
                <w:szCs w:val="21"/>
                <w:highlight w:val="none"/>
              </w:rPr>
            </w:pPr>
          </w:p>
        </w:tc>
        <w:tc>
          <w:tcPr>
            <w:tcW w:w="1756" w:type="dxa"/>
            <w:vAlign w:val="center"/>
          </w:tcPr>
          <w:p w14:paraId="16AE8FEE">
            <w:pPr>
              <w:adjustRightInd w:val="0"/>
              <w:snapToGrid w:val="0"/>
              <w:spacing w:before="50" w:line="360" w:lineRule="auto"/>
              <w:ind w:left="-88" w:leftChars="-42"/>
              <w:jc w:val="center"/>
              <w:rPr>
                <w:rFonts w:asciiTheme="minorEastAsia" w:hAnsiTheme="minorEastAsia" w:eastAsiaTheme="minorEastAsia"/>
                <w:szCs w:val="21"/>
                <w:highlight w:val="none"/>
              </w:rPr>
            </w:pPr>
          </w:p>
        </w:tc>
      </w:tr>
      <w:tr w14:paraId="59D01B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14:paraId="3A7E777E">
            <w:pPr>
              <w:adjustRightInd w:val="0"/>
              <w:snapToGrid w:val="0"/>
              <w:spacing w:before="50" w:line="360" w:lineRule="auto"/>
              <w:ind w:left="-88" w:leftChars="-42"/>
              <w:jc w:val="center"/>
              <w:rPr>
                <w:rFonts w:asciiTheme="minorEastAsia" w:hAnsiTheme="minorEastAsia" w:eastAsiaTheme="minorEastAsia"/>
                <w:szCs w:val="21"/>
                <w:highlight w:val="none"/>
              </w:rPr>
            </w:pPr>
          </w:p>
        </w:tc>
        <w:tc>
          <w:tcPr>
            <w:tcW w:w="2410" w:type="dxa"/>
            <w:vAlign w:val="center"/>
          </w:tcPr>
          <w:p w14:paraId="7B252C76">
            <w:pPr>
              <w:adjustRightInd w:val="0"/>
              <w:snapToGrid w:val="0"/>
              <w:spacing w:before="50" w:line="360" w:lineRule="auto"/>
              <w:ind w:left="-88" w:leftChars="-42"/>
              <w:jc w:val="center"/>
              <w:rPr>
                <w:rFonts w:asciiTheme="minorEastAsia" w:hAnsiTheme="minorEastAsia" w:eastAsiaTheme="minorEastAsia"/>
                <w:szCs w:val="21"/>
                <w:highlight w:val="none"/>
              </w:rPr>
            </w:pPr>
          </w:p>
        </w:tc>
        <w:tc>
          <w:tcPr>
            <w:tcW w:w="1985" w:type="dxa"/>
            <w:tcBorders>
              <w:right w:val="single" w:color="auto" w:sz="4" w:space="0"/>
            </w:tcBorders>
            <w:vAlign w:val="center"/>
          </w:tcPr>
          <w:p w14:paraId="29A5913C">
            <w:pPr>
              <w:adjustRightInd w:val="0"/>
              <w:snapToGrid w:val="0"/>
              <w:spacing w:before="50" w:line="360" w:lineRule="auto"/>
              <w:ind w:left="-88" w:leftChars="-42"/>
              <w:jc w:val="center"/>
              <w:rPr>
                <w:rFonts w:asciiTheme="minorEastAsia" w:hAnsiTheme="minorEastAsia" w:eastAsiaTheme="minorEastAsia"/>
                <w:szCs w:val="21"/>
                <w:highlight w:val="none"/>
              </w:rPr>
            </w:pPr>
          </w:p>
        </w:tc>
        <w:tc>
          <w:tcPr>
            <w:tcW w:w="2126" w:type="dxa"/>
            <w:tcBorders>
              <w:left w:val="single" w:color="auto" w:sz="4" w:space="0"/>
            </w:tcBorders>
            <w:vAlign w:val="center"/>
          </w:tcPr>
          <w:p w14:paraId="008BC641">
            <w:pPr>
              <w:adjustRightInd w:val="0"/>
              <w:snapToGrid w:val="0"/>
              <w:spacing w:before="50" w:line="360" w:lineRule="auto"/>
              <w:ind w:left="-88" w:leftChars="-42"/>
              <w:jc w:val="center"/>
              <w:rPr>
                <w:rFonts w:asciiTheme="minorEastAsia" w:hAnsiTheme="minorEastAsia" w:eastAsiaTheme="minorEastAsia"/>
                <w:szCs w:val="21"/>
                <w:highlight w:val="none"/>
              </w:rPr>
            </w:pPr>
          </w:p>
        </w:tc>
        <w:tc>
          <w:tcPr>
            <w:tcW w:w="1756" w:type="dxa"/>
            <w:vAlign w:val="center"/>
          </w:tcPr>
          <w:p w14:paraId="07B49F6A">
            <w:pPr>
              <w:adjustRightInd w:val="0"/>
              <w:snapToGrid w:val="0"/>
              <w:spacing w:before="50" w:line="360" w:lineRule="auto"/>
              <w:ind w:left="-88" w:leftChars="-42"/>
              <w:jc w:val="center"/>
              <w:rPr>
                <w:rFonts w:asciiTheme="minorEastAsia" w:hAnsiTheme="minorEastAsia" w:eastAsiaTheme="minorEastAsia"/>
                <w:szCs w:val="21"/>
                <w:highlight w:val="none"/>
              </w:rPr>
            </w:pPr>
          </w:p>
        </w:tc>
      </w:tr>
      <w:tr w14:paraId="527DF8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14:paraId="09ADC0B0">
            <w:pPr>
              <w:adjustRightInd w:val="0"/>
              <w:snapToGrid w:val="0"/>
              <w:spacing w:before="50" w:line="360" w:lineRule="auto"/>
              <w:ind w:left="-88" w:leftChars="-42"/>
              <w:jc w:val="center"/>
              <w:rPr>
                <w:rFonts w:asciiTheme="minorEastAsia" w:hAnsiTheme="minorEastAsia" w:eastAsiaTheme="minorEastAsia"/>
                <w:szCs w:val="21"/>
                <w:highlight w:val="none"/>
              </w:rPr>
            </w:pPr>
          </w:p>
        </w:tc>
        <w:tc>
          <w:tcPr>
            <w:tcW w:w="2410" w:type="dxa"/>
            <w:vAlign w:val="center"/>
          </w:tcPr>
          <w:p w14:paraId="63D5D344">
            <w:pPr>
              <w:adjustRightInd w:val="0"/>
              <w:snapToGrid w:val="0"/>
              <w:spacing w:before="50" w:line="360" w:lineRule="auto"/>
              <w:ind w:left="-88" w:leftChars="-42"/>
              <w:jc w:val="center"/>
              <w:rPr>
                <w:rFonts w:asciiTheme="minorEastAsia" w:hAnsiTheme="minorEastAsia" w:eastAsiaTheme="minorEastAsia"/>
                <w:szCs w:val="21"/>
                <w:highlight w:val="none"/>
              </w:rPr>
            </w:pPr>
          </w:p>
        </w:tc>
        <w:tc>
          <w:tcPr>
            <w:tcW w:w="1985" w:type="dxa"/>
            <w:tcBorders>
              <w:right w:val="single" w:color="auto" w:sz="4" w:space="0"/>
            </w:tcBorders>
            <w:vAlign w:val="center"/>
          </w:tcPr>
          <w:p w14:paraId="64C38CDC">
            <w:pPr>
              <w:adjustRightInd w:val="0"/>
              <w:snapToGrid w:val="0"/>
              <w:spacing w:before="50" w:line="360" w:lineRule="auto"/>
              <w:ind w:left="-88" w:leftChars="-42"/>
              <w:jc w:val="center"/>
              <w:rPr>
                <w:rFonts w:asciiTheme="minorEastAsia" w:hAnsiTheme="minorEastAsia" w:eastAsiaTheme="minorEastAsia"/>
                <w:szCs w:val="21"/>
                <w:highlight w:val="none"/>
              </w:rPr>
            </w:pPr>
          </w:p>
        </w:tc>
        <w:tc>
          <w:tcPr>
            <w:tcW w:w="2126" w:type="dxa"/>
            <w:tcBorders>
              <w:left w:val="single" w:color="auto" w:sz="4" w:space="0"/>
            </w:tcBorders>
            <w:vAlign w:val="center"/>
          </w:tcPr>
          <w:p w14:paraId="2BEB646F">
            <w:pPr>
              <w:adjustRightInd w:val="0"/>
              <w:snapToGrid w:val="0"/>
              <w:spacing w:before="50" w:line="360" w:lineRule="auto"/>
              <w:ind w:left="-88" w:leftChars="-42"/>
              <w:jc w:val="center"/>
              <w:rPr>
                <w:rFonts w:asciiTheme="minorEastAsia" w:hAnsiTheme="minorEastAsia" w:eastAsiaTheme="minorEastAsia"/>
                <w:szCs w:val="21"/>
                <w:highlight w:val="none"/>
              </w:rPr>
            </w:pPr>
          </w:p>
        </w:tc>
        <w:tc>
          <w:tcPr>
            <w:tcW w:w="1756" w:type="dxa"/>
            <w:vAlign w:val="center"/>
          </w:tcPr>
          <w:p w14:paraId="6ABC6AB6">
            <w:pPr>
              <w:adjustRightInd w:val="0"/>
              <w:snapToGrid w:val="0"/>
              <w:spacing w:before="50" w:line="360" w:lineRule="auto"/>
              <w:ind w:left="-88" w:leftChars="-42"/>
              <w:jc w:val="center"/>
              <w:rPr>
                <w:rFonts w:asciiTheme="minorEastAsia" w:hAnsiTheme="minorEastAsia" w:eastAsiaTheme="minorEastAsia"/>
                <w:szCs w:val="21"/>
                <w:highlight w:val="none"/>
              </w:rPr>
            </w:pPr>
          </w:p>
        </w:tc>
      </w:tr>
      <w:tr w14:paraId="10A706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14:paraId="506CDE15">
            <w:pPr>
              <w:adjustRightInd w:val="0"/>
              <w:snapToGrid w:val="0"/>
              <w:spacing w:before="50" w:line="360" w:lineRule="auto"/>
              <w:ind w:left="-88" w:leftChars="-42"/>
              <w:jc w:val="center"/>
              <w:rPr>
                <w:rFonts w:asciiTheme="minorEastAsia" w:hAnsiTheme="minorEastAsia" w:eastAsiaTheme="minorEastAsia"/>
                <w:szCs w:val="21"/>
                <w:highlight w:val="none"/>
              </w:rPr>
            </w:pPr>
          </w:p>
        </w:tc>
        <w:tc>
          <w:tcPr>
            <w:tcW w:w="2410" w:type="dxa"/>
            <w:vAlign w:val="center"/>
          </w:tcPr>
          <w:p w14:paraId="785EEA14">
            <w:pPr>
              <w:adjustRightInd w:val="0"/>
              <w:snapToGrid w:val="0"/>
              <w:spacing w:before="50" w:line="360" w:lineRule="auto"/>
              <w:ind w:left="-88" w:leftChars="-42"/>
              <w:jc w:val="center"/>
              <w:rPr>
                <w:rFonts w:asciiTheme="minorEastAsia" w:hAnsiTheme="minorEastAsia" w:eastAsiaTheme="minorEastAsia"/>
                <w:szCs w:val="21"/>
                <w:highlight w:val="none"/>
              </w:rPr>
            </w:pPr>
          </w:p>
        </w:tc>
        <w:tc>
          <w:tcPr>
            <w:tcW w:w="1985" w:type="dxa"/>
            <w:tcBorders>
              <w:right w:val="single" w:color="auto" w:sz="4" w:space="0"/>
            </w:tcBorders>
            <w:vAlign w:val="center"/>
          </w:tcPr>
          <w:p w14:paraId="59B07A55">
            <w:pPr>
              <w:adjustRightInd w:val="0"/>
              <w:snapToGrid w:val="0"/>
              <w:spacing w:before="50" w:line="360" w:lineRule="auto"/>
              <w:ind w:left="-88" w:leftChars="-42"/>
              <w:jc w:val="center"/>
              <w:rPr>
                <w:rFonts w:asciiTheme="minorEastAsia" w:hAnsiTheme="minorEastAsia" w:eastAsiaTheme="minorEastAsia"/>
                <w:szCs w:val="21"/>
                <w:highlight w:val="none"/>
              </w:rPr>
            </w:pPr>
          </w:p>
        </w:tc>
        <w:tc>
          <w:tcPr>
            <w:tcW w:w="2126" w:type="dxa"/>
            <w:tcBorders>
              <w:left w:val="single" w:color="auto" w:sz="4" w:space="0"/>
            </w:tcBorders>
            <w:vAlign w:val="center"/>
          </w:tcPr>
          <w:p w14:paraId="2D824D1C">
            <w:pPr>
              <w:adjustRightInd w:val="0"/>
              <w:snapToGrid w:val="0"/>
              <w:spacing w:before="50" w:line="360" w:lineRule="auto"/>
              <w:ind w:left="-88" w:leftChars="-42"/>
              <w:jc w:val="center"/>
              <w:rPr>
                <w:rFonts w:asciiTheme="minorEastAsia" w:hAnsiTheme="minorEastAsia" w:eastAsiaTheme="minorEastAsia"/>
                <w:szCs w:val="21"/>
                <w:highlight w:val="none"/>
              </w:rPr>
            </w:pPr>
          </w:p>
        </w:tc>
        <w:tc>
          <w:tcPr>
            <w:tcW w:w="1756" w:type="dxa"/>
            <w:vAlign w:val="center"/>
          </w:tcPr>
          <w:p w14:paraId="21F09343">
            <w:pPr>
              <w:adjustRightInd w:val="0"/>
              <w:snapToGrid w:val="0"/>
              <w:spacing w:before="50" w:line="360" w:lineRule="auto"/>
              <w:ind w:left="-88" w:leftChars="-42"/>
              <w:jc w:val="center"/>
              <w:rPr>
                <w:rFonts w:asciiTheme="minorEastAsia" w:hAnsiTheme="minorEastAsia" w:eastAsiaTheme="minorEastAsia"/>
                <w:szCs w:val="21"/>
                <w:highlight w:val="none"/>
              </w:rPr>
            </w:pPr>
          </w:p>
        </w:tc>
      </w:tr>
      <w:tr w14:paraId="5C5F3CC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14:paraId="1953DCAB">
            <w:pPr>
              <w:adjustRightInd w:val="0"/>
              <w:snapToGrid w:val="0"/>
              <w:spacing w:before="50" w:line="360" w:lineRule="auto"/>
              <w:ind w:left="-88" w:leftChars="-42"/>
              <w:jc w:val="center"/>
              <w:rPr>
                <w:rFonts w:asciiTheme="minorEastAsia" w:hAnsiTheme="minorEastAsia" w:eastAsiaTheme="minorEastAsia"/>
                <w:szCs w:val="21"/>
                <w:highlight w:val="none"/>
              </w:rPr>
            </w:pPr>
          </w:p>
        </w:tc>
        <w:tc>
          <w:tcPr>
            <w:tcW w:w="2410" w:type="dxa"/>
            <w:vAlign w:val="center"/>
          </w:tcPr>
          <w:p w14:paraId="7C337C52">
            <w:pPr>
              <w:adjustRightInd w:val="0"/>
              <w:snapToGrid w:val="0"/>
              <w:spacing w:before="50" w:line="360" w:lineRule="auto"/>
              <w:ind w:left="-88" w:leftChars="-42"/>
              <w:jc w:val="center"/>
              <w:rPr>
                <w:rFonts w:asciiTheme="minorEastAsia" w:hAnsiTheme="minorEastAsia" w:eastAsiaTheme="minorEastAsia"/>
                <w:szCs w:val="21"/>
                <w:highlight w:val="none"/>
              </w:rPr>
            </w:pPr>
          </w:p>
        </w:tc>
        <w:tc>
          <w:tcPr>
            <w:tcW w:w="1985" w:type="dxa"/>
            <w:tcBorders>
              <w:right w:val="single" w:color="auto" w:sz="4" w:space="0"/>
            </w:tcBorders>
            <w:vAlign w:val="center"/>
          </w:tcPr>
          <w:p w14:paraId="6B8D4256">
            <w:pPr>
              <w:adjustRightInd w:val="0"/>
              <w:snapToGrid w:val="0"/>
              <w:spacing w:before="50" w:line="360" w:lineRule="auto"/>
              <w:ind w:left="-88" w:leftChars="-42"/>
              <w:jc w:val="center"/>
              <w:rPr>
                <w:rFonts w:asciiTheme="minorEastAsia" w:hAnsiTheme="minorEastAsia" w:eastAsiaTheme="minorEastAsia"/>
                <w:szCs w:val="21"/>
                <w:highlight w:val="none"/>
              </w:rPr>
            </w:pPr>
          </w:p>
        </w:tc>
        <w:tc>
          <w:tcPr>
            <w:tcW w:w="3882" w:type="dxa"/>
            <w:gridSpan w:val="2"/>
            <w:tcBorders>
              <w:left w:val="single" w:color="auto" w:sz="4" w:space="0"/>
            </w:tcBorders>
            <w:vAlign w:val="center"/>
          </w:tcPr>
          <w:p w14:paraId="6FA63F34">
            <w:pPr>
              <w:adjustRightInd w:val="0"/>
              <w:snapToGrid w:val="0"/>
              <w:spacing w:before="50" w:line="360" w:lineRule="auto"/>
              <w:ind w:firstLine="422" w:firstLineChars="200"/>
              <w:rPr>
                <w:rFonts w:asciiTheme="minorEastAsia" w:hAnsiTheme="minorEastAsia" w:eastAsiaTheme="minorEastAsia"/>
                <w:szCs w:val="21"/>
                <w:highlight w:val="none"/>
              </w:rPr>
            </w:pPr>
            <w:r>
              <w:rPr>
                <w:rFonts w:hint="eastAsia" w:asciiTheme="minorEastAsia" w:hAnsiTheme="minorEastAsia" w:eastAsiaTheme="minorEastAsia"/>
                <w:b/>
                <w:szCs w:val="21"/>
                <w:highlight w:val="none"/>
              </w:rPr>
              <w:t>投标人保证：除本采购需求偏离表列出的偏离外，我单位对招标文件的其他采购需求条款完全响应，无偏离。</w:t>
            </w:r>
          </w:p>
        </w:tc>
      </w:tr>
    </w:tbl>
    <w:p w14:paraId="2C9C6637">
      <w:pPr>
        <w:adjustRightInd w:val="0"/>
        <w:snapToGrid w:val="0"/>
        <w:spacing w:before="50" w:line="360" w:lineRule="auto"/>
        <w:ind w:left="-88" w:leftChars="-42"/>
        <w:rPr>
          <w:rFonts w:asciiTheme="minorEastAsia" w:hAnsiTheme="minorEastAsia" w:eastAsiaTheme="minorEastAsia"/>
          <w:szCs w:val="21"/>
          <w:highlight w:val="none"/>
        </w:rPr>
      </w:pPr>
      <w:r>
        <w:rPr>
          <w:rFonts w:hint="eastAsia" w:asciiTheme="minorEastAsia" w:hAnsiTheme="minorEastAsia" w:eastAsiaTheme="minorEastAsia"/>
          <w:b/>
          <w:szCs w:val="21"/>
          <w:highlight w:val="none"/>
        </w:rPr>
        <w:t>备注</w:t>
      </w:r>
      <w:r>
        <w:rPr>
          <w:rFonts w:hint="eastAsia" w:asciiTheme="minorEastAsia" w:hAnsiTheme="minorEastAsia" w:eastAsiaTheme="minorEastAsia"/>
          <w:szCs w:val="21"/>
          <w:highlight w:val="none"/>
        </w:rPr>
        <w:t>：（1）投标人应根据招标文件第五章“采购需求”填写本表；</w:t>
      </w:r>
    </w:p>
    <w:p w14:paraId="40814971">
      <w:pPr>
        <w:adjustRightInd w:val="0"/>
        <w:snapToGrid w:val="0"/>
        <w:spacing w:before="50" w:line="360" w:lineRule="auto"/>
        <w:ind w:left="-88" w:leftChars="-42" w:firstLine="420" w:firstLineChars="200"/>
        <w:rPr>
          <w:rFonts w:asciiTheme="minorEastAsia" w:hAnsiTheme="minorEastAsia" w:eastAsiaTheme="minorEastAsia"/>
          <w:b/>
          <w:color w:val="FF0000"/>
          <w:szCs w:val="21"/>
          <w:highlight w:val="none"/>
        </w:rPr>
      </w:pPr>
      <w:r>
        <w:rPr>
          <w:rFonts w:hint="eastAsia" w:asciiTheme="minorEastAsia" w:hAnsiTheme="minorEastAsia" w:eastAsiaTheme="minorEastAsia"/>
          <w:szCs w:val="21"/>
          <w:highlight w:val="none"/>
        </w:rPr>
        <w:t>（2）</w:t>
      </w:r>
      <w:r>
        <w:rPr>
          <w:rFonts w:hint="eastAsia" w:asciiTheme="minorEastAsia" w:hAnsiTheme="minorEastAsia" w:eastAsiaTheme="minorEastAsia"/>
          <w:b/>
          <w:szCs w:val="21"/>
          <w:highlight w:val="none"/>
        </w:rPr>
        <w:t>投标人如果对招标文件第五章“采购需求”的响应有偏离，应将偏离条款逐条如实应答，并作出说明；</w:t>
      </w:r>
    </w:p>
    <w:p w14:paraId="7A87C74B">
      <w:pPr>
        <w:adjustRightInd w:val="0"/>
        <w:snapToGrid w:val="0"/>
        <w:spacing w:before="50" w:line="360" w:lineRule="auto"/>
        <w:ind w:left="-88" w:leftChars="-42"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（3）如不提供此表，则视为投标人不满足招标文件第五章的所有条款要求，其</w:t>
      </w:r>
      <w:r>
        <w:rPr>
          <w:rFonts w:hint="eastAsia" w:asciiTheme="minorEastAsia" w:hAnsiTheme="minorEastAsia" w:eastAsiaTheme="minorEastAsia"/>
          <w:b/>
          <w:szCs w:val="21"/>
          <w:highlight w:val="none"/>
        </w:rPr>
        <w:t>投标无效</w:t>
      </w:r>
      <w:r>
        <w:rPr>
          <w:rFonts w:hint="eastAsia" w:asciiTheme="minorEastAsia" w:hAnsiTheme="minorEastAsia" w:eastAsiaTheme="minorEastAsia"/>
          <w:szCs w:val="21"/>
          <w:highlight w:val="none"/>
        </w:rPr>
        <w:t>。</w:t>
      </w:r>
    </w:p>
    <w:p w14:paraId="1E6F4E1E">
      <w:pPr>
        <w:adjustRightInd w:val="0"/>
        <w:snapToGrid w:val="0"/>
        <w:spacing w:before="50" w:line="360" w:lineRule="auto"/>
        <w:ind w:left="-88" w:leftChars="-42"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4）在采购人与中标人签订合同时，如中标人未在投标文件“采购需求偏离表”中列出偏离说明，无论已发生或即将发生任何情形，均视为完全符合招标文件要求，并写入合同。若中标人在合同签订前，以上述事项为借口而不履行合同签订手续及执行合同，则视作拒绝与采购人签订合同。</w:t>
      </w:r>
    </w:p>
    <w:p w14:paraId="18162909">
      <w:pPr>
        <w:adjustRightInd w:val="0"/>
        <w:snapToGrid w:val="0"/>
        <w:spacing w:before="50" w:line="360" w:lineRule="auto"/>
        <w:ind w:left="-88" w:leftChars="-42" w:firstLine="420" w:firstLineChars="200"/>
        <w:rPr>
          <w:rFonts w:asciiTheme="minorEastAsia" w:hAnsiTheme="minorEastAsia" w:eastAsiaTheme="minorEastAsia"/>
          <w:color w:val="FF0000"/>
          <w:szCs w:val="21"/>
          <w:highlight w:val="none"/>
        </w:rPr>
      </w:pPr>
      <w:r>
        <w:rPr>
          <w:rFonts w:hint="eastAsia" w:asciiTheme="minorEastAsia" w:hAnsiTheme="minorEastAsia" w:eastAsiaTheme="minorEastAsia"/>
          <w:szCs w:val="21"/>
          <w:highlight w:val="none"/>
        </w:rPr>
        <w:t>（5）本表偏离表与本章第七节“采购需求响应”不一致时，以“采购需求响应”为准。</w:t>
      </w:r>
    </w:p>
    <w:p w14:paraId="25C04C6D">
      <w:pPr>
        <w:adjustRightInd w:val="0"/>
        <w:snapToGrid w:val="0"/>
        <w:spacing w:before="50" w:line="360" w:lineRule="auto"/>
        <w:rPr>
          <w:rFonts w:asciiTheme="minorEastAsia" w:hAnsiTheme="minorEastAsia" w:eastAsiaTheme="minorEastAsia"/>
          <w:szCs w:val="21"/>
          <w:highlight w:val="none"/>
        </w:rPr>
      </w:pPr>
    </w:p>
    <w:p w14:paraId="4387877B">
      <w:pPr>
        <w:adjustRightInd w:val="0"/>
        <w:snapToGrid w:val="0"/>
        <w:spacing w:before="50" w:line="360" w:lineRule="auto"/>
        <w:rPr>
          <w:rFonts w:ascii="宋体" w:hAnsi="宋体"/>
          <w:szCs w:val="21"/>
          <w:highlight w:val="none"/>
        </w:rPr>
      </w:pPr>
    </w:p>
    <w:p w14:paraId="28621623">
      <w:pPr>
        <w:adjustRightInd w:val="0"/>
        <w:snapToGrid w:val="0"/>
        <w:spacing w:before="50" w:line="360" w:lineRule="auto"/>
        <w:rPr>
          <w:rFonts w:ascii="宋体" w:hAnsi="宋体"/>
          <w:szCs w:val="21"/>
          <w:highlight w:val="none"/>
        </w:rPr>
      </w:pPr>
      <w:r>
        <w:rPr>
          <w:rFonts w:hint="eastAsia" w:ascii="宋体" w:hAnsi="宋体"/>
          <w:szCs w:val="21"/>
          <w:highlight w:val="none"/>
        </w:rPr>
        <w:t>投标人名称（盖单位电子章）：</w:t>
      </w:r>
    </w:p>
    <w:p w14:paraId="3BE02752">
      <w:pPr>
        <w:adjustRightInd w:val="0"/>
        <w:snapToGrid w:val="0"/>
        <w:spacing w:before="50" w:line="360" w:lineRule="auto"/>
        <w:rPr>
          <w:rFonts w:ascii="宋体" w:hAnsi="宋体"/>
          <w:szCs w:val="21"/>
          <w:highlight w:val="none"/>
        </w:rPr>
      </w:pPr>
      <w:r>
        <w:rPr>
          <w:rFonts w:hint="eastAsia" w:cs="微软雅黑" w:asciiTheme="minorEastAsia" w:hAnsiTheme="minorEastAsia" w:eastAsiaTheme="minorEastAsia"/>
          <w:spacing w:val="-2"/>
          <w:kern w:val="0"/>
          <w:szCs w:val="21"/>
          <w:highlight w:val="none"/>
        </w:rPr>
        <w:t>法</w:t>
      </w:r>
      <w:r>
        <w:rPr>
          <w:rFonts w:hint="eastAsia" w:cs="微软雅黑" w:asciiTheme="minorEastAsia" w:hAnsiTheme="minorEastAsia" w:eastAsiaTheme="minorEastAsia"/>
          <w:kern w:val="0"/>
          <w:szCs w:val="21"/>
          <w:highlight w:val="none"/>
        </w:rPr>
        <w:t>定</w:t>
      </w:r>
      <w:r>
        <w:rPr>
          <w:rFonts w:hint="eastAsia" w:cs="微软雅黑" w:asciiTheme="minorEastAsia" w:hAnsiTheme="minorEastAsia" w:eastAsiaTheme="minorEastAsia"/>
          <w:spacing w:val="-2"/>
          <w:kern w:val="0"/>
          <w:szCs w:val="21"/>
          <w:highlight w:val="none"/>
        </w:rPr>
        <w:t>代</w:t>
      </w:r>
      <w:r>
        <w:rPr>
          <w:rFonts w:hint="eastAsia" w:cs="微软雅黑" w:asciiTheme="minorEastAsia" w:hAnsiTheme="minorEastAsia" w:eastAsiaTheme="minorEastAsia"/>
          <w:kern w:val="0"/>
          <w:szCs w:val="21"/>
          <w:highlight w:val="none"/>
        </w:rPr>
        <w:t>表</w:t>
      </w:r>
      <w:r>
        <w:rPr>
          <w:rFonts w:hint="eastAsia" w:cs="微软雅黑" w:asciiTheme="minorEastAsia" w:hAnsiTheme="minorEastAsia" w:eastAsiaTheme="minorEastAsia"/>
          <w:spacing w:val="-2"/>
          <w:kern w:val="0"/>
          <w:szCs w:val="21"/>
          <w:highlight w:val="none"/>
        </w:rPr>
        <w:t>人</w:t>
      </w:r>
      <w:r>
        <w:rPr>
          <w:rFonts w:hint="eastAsia" w:cs="微软雅黑" w:asciiTheme="minorEastAsia" w:hAnsiTheme="minorEastAsia" w:eastAsiaTheme="minorEastAsia"/>
          <w:kern w:val="0"/>
          <w:szCs w:val="21"/>
          <w:highlight w:val="none"/>
        </w:rPr>
        <w:t>（</w:t>
      </w:r>
      <w:r>
        <w:rPr>
          <w:rFonts w:hint="eastAsia" w:cs="微软雅黑" w:asciiTheme="minorEastAsia" w:hAnsiTheme="minorEastAsia" w:eastAsiaTheme="minorEastAsia"/>
          <w:spacing w:val="-2"/>
          <w:kern w:val="0"/>
          <w:szCs w:val="21"/>
          <w:highlight w:val="none"/>
        </w:rPr>
        <w:t>单</w:t>
      </w:r>
      <w:r>
        <w:rPr>
          <w:rFonts w:hint="eastAsia" w:cs="微软雅黑" w:asciiTheme="minorEastAsia" w:hAnsiTheme="minorEastAsia" w:eastAsiaTheme="minorEastAsia"/>
          <w:kern w:val="0"/>
          <w:szCs w:val="21"/>
          <w:highlight w:val="none"/>
        </w:rPr>
        <w:t>位</w:t>
      </w:r>
      <w:r>
        <w:rPr>
          <w:rFonts w:hint="eastAsia" w:cs="微软雅黑" w:asciiTheme="minorEastAsia" w:hAnsiTheme="minorEastAsia" w:eastAsiaTheme="minorEastAsia"/>
          <w:spacing w:val="-2"/>
          <w:kern w:val="0"/>
          <w:szCs w:val="21"/>
          <w:highlight w:val="none"/>
        </w:rPr>
        <w:t>负</w:t>
      </w:r>
      <w:r>
        <w:rPr>
          <w:rFonts w:hint="eastAsia" w:cs="微软雅黑" w:asciiTheme="minorEastAsia" w:hAnsiTheme="minorEastAsia" w:eastAsiaTheme="minorEastAsia"/>
          <w:kern w:val="0"/>
          <w:szCs w:val="21"/>
          <w:highlight w:val="none"/>
        </w:rPr>
        <w:t>责人</w:t>
      </w:r>
      <w:r>
        <w:rPr>
          <w:rFonts w:hint="eastAsia" w:cs="微软雅黑" w:asciiTheme="minorEastAsia" w:hAnsiTheme="minorEastAsia" w:eastAsiaTheme="minorEastAsia"/>
          <w:spacing w:val="-2"/>
          <w:kern w:val="0"/>
          <w:szCs w:val="21"/>
          <w:highlight w:val="none"/>
        </w:rPr>
        <w:t>）</w:t>
      </w:r>
      <w:r>
        <w:rPr>
          <w:rFonts w:hint="eastAsia" w:ascii="宋体" w:hAnsi="宋体"/>
          <w:szCs w:val="21"/>
          <w:highlight w:val="none"/>
        </w:rPr>
        <w:t>或其授权的代理人</w:t>
      </w:r>
      <w:r>
        <w:rPr>
          <w:rFonts w:hint="eastAsia" w:ascii="宋体" w:hAnsi="宋体"/>
          <w:szCs w:val="21"/>
          <w:highlight w:val="none"/>
          <w:lang w:eastAsia="zh-CN"/>
        </w:rPr>
        <w:t>（签字或签章）</w:t>
      </w:r>
      <w:r>
        <w:rPr>
          <w:rFonts w:hint="eastAsia" w:ascii="宋体" w:hAnsi="宋体"/>
          <w:szCs w:val="21"/>
          <w:highlight w:val="none"/>
        </w:rPr>
        <w:t>：</w:t>
      </w:r>
      <w:r>
        <w:rPr>
          <w:rFonts w:hint="eastAsia" w:ascii="宋体" w:hAnsi="宋体"/>
          <w:szCs w:val="21"/>
          <w:highlight w:val="none"/>
          <w:u w:val="single"/>
        </w:rPr>
        <w:t xml:space="preserve">                     </w:t>
      </w:r>
    </w:p>
    <w:p w14:paraId="15D14756">
      <w:pPr>
        <w:adjustRightInd w:val="0"/>
        <w:snapToGrid w:val="0"/>
        <w:spacing w:before="50" w:line="360" w:lineRule="auto"/>
        <w:rPr>
          <w:rFonts w:ascii="宋体" w:hAnsi="宋体"/>
          <w:szCs w:val="21"/>
          <w:highlight w:val="none"/>
        </w:rPr>
      </w:pPr>
      <w:r>
        <w:rPr>
          <w:rFonts w:hint="eastAsia" w:ascii="宋体" w:hAnsi="宋体"/>
          <w:szCs w:val="21"/>
          <w:highlight w:val="none"/>
        </w:rPr>
        <w:t>日      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_日</w:t>
      </w:r>
    </w:p>
    <w:p w14:paraId="35995FB5">
      <w:pPr>
        <w:pStyle w:val="4"/>
        <w:adjustRightInd w:val="0"/>
        <w:snapToGrid w:val="0"/>
        <w:spacing w:before="0" w:after="0" w:line="360" w:lineRule="auto"/>
        <w:jc w:val="center"/>
        <w:rPr>
          <w:rFonts w:ascii="宋体" w:hAnsi="宋体"/>
          <w:szCs w:val="21"/>
          <w:highlight w:val="none"/>
        </w:rPr>
        <w:sectPr>
          <w:pgSz w:w="11906" w:h="16838"/>
          <w:pgMar w:top="1474" w:right="1474" w:bottom="1474" w:left="1474" w:header="851" w:footer="992" w:gutter="0"/>
          <w:pgNumType w:fmt="decimal"/>
          <w:cols w:space="720" w:num="1"/>
          <w:docGrid w:type="lines" w:linePitch="312" w:charSpace="0"/>
        </w:sectPr>
      </w:pPr>
      <w:r>
        <w:rPr>
          <w:rFonts w:ascii="宋体" w:hAnsi="宋体"/>
          <w:szCs w:val="21"/>
          <w:highlight w:val="none"/>
        </w:rPr>
        <w:br w:type="page"/>
      </w:r>
    </w:p>
    <w:p w14:paraId="615B73CD">
      <w:pPr>
        <w:pStyle w:val="4"/>
        <w:adjustRightInd w:val="0"/>
        <w:snapToGrid w:val="0"/>
        <w:spacing w:before="0" w:after="0" w:line="360" w:lineRule="auto"/>
        <w:jc w:val="center"/>
        <w:rPr>
          <w:rFonts w:ascii="黑体" w:hAnsi="宋体" w:eastAsia="黑体"/>
          <w:sz w:val="28"/>
          <w:szCs w:val="28"/>
          <w:highlight w:val="none"/>
        </w:rPr>
      </w:pPr>
      <w:bookmarkStart w:id="191" w:name="_Toc32763"/>
      <w:bookmarkStart w:id="192" w:name="_Toc18886"/>
      <w:bookmarkStart w:id="193" w:name="_Toc29913969"/>
      <w:r>
        <w:rPr>
          <w:rFonts w:hint="eastAsia" w:ascii="宋体" w:hAnsi="宋体"/>
          <w:szCs w:val="21"/>
          <w:highlight w:val="none"/>
        </w:rPr>
        <w:t>十</w:t>
      </w:r>
      <w:r>
        <w:rPr>
          <w:rFonts w:hint="eastAsia" w:ascii="黑体" w:hAnsi="宋体" w:eastAsia="黑体"/>
          <w:sz w:val="28"/>
          <w:szCs w:val="28"/>
          <w:highlight w:val="none"/>
        </w:rPr>
        <w:t>、享受政府采购政策优惠的证明资料</w:t>
      </w:r>
      <w:bookmarkEnd w:id="191"/>
      <w:bookmarkEnd w:id="192"/>
      <w:bookmarkEnd w:id="193"/>
    </w:p>
    <w:p w14:paraId="1A2A81E0">
      <w:pPr>
        <w:adjustRightInd w:val="0"/>
        <w:snapToGrid w:val="0"/>
        <w:spacing w:line="360" w:lineRule="auto"/>
        <w:rPr>
          <w:rFonts w:ascii="黑体" w:hAnsi="华文中宋" w:eastAsia="黑体" w:cs="宋体"/>
          <w:bCs/>
          <w:spacing w:val="6"/>
          <w:kern w:val="0"/>
          <w:szCs w:val="21"/>
          <w:highlight w:val="none"/>
        </w:rPr>
      </w:pPr>
    </w:p>
    <w:p w14:paraId="79C63011">
      <w:pPr>
        <w:adjustRightInd w:val="0"/>
        <w:snapToGrid w:val="0"/>
        <w:spacing w:line="360" w:lineRule="auto"/>
        <w:ind w:firstLine="444" w:firstLineChars="200"/>
        <w:rPr>
          <w:rFonts w:ascii="黑体" w:hAnsi="华文中宋" w:eastAsia="黑体" w:cs="宋体"/>
          <w:bCs/>
          <w:spacing w:val="6"/>
          <w:kern w:val="0"/>
          <w:szCs w:val="21"/>
          <w:highlight w:val="none"/>
        </w:rPr>
      </w:pPr>
      <w:r>
        <w:rPr>
          <w:rFonts w:hint="eastAsia" w:cs="宋体" w:asciiTheme="minorEastAsia" w:hAnsiTheme="minorEastAsia" w:eastAsiaTheme="minorEastAsia"/>
          <w:bCs/>
          <w:spacing w:val="6"/>
          <w:kern w:val="0"/>
          <w:szCs w:val="21"/>
          <w:highlight w:val="none"/>
        </w:rPr>
        <w:t>投标人符合要求的，应提供下列证明资料，并填写相关数据。否则，评审时不予以考虑。</w:t>
      </w:r>
    </w:p>
    <w:p w14:paraId="4BF64452">
      <w:pPr>
        <w:pStyle w:val="5"/>
        <w:bidi w:val="0"/>
        <w:rPr>
          <w:rFonts w:ascii="黑体" w:hAnsi="华文中宋" w:cs="宋体"/>
          <w:b w:val="0"/>
          <w:bCs w:val="0"/>
          <w:spacing w:val="6"/>
          <w:kern w:val="0"/>
          <w:sz w:val="21"/>
          <w:szCs w:val="21"/>
          <w:highlight w:val="none"/>
        </w:rPr>
      </w:pPr>
      <w:bookmarkStart w:id="194" w:name="_Toc29913970"/>
      <w:bookmarkStart w:id="195" w:name="_Toc29443"/>
      <w:bookmarkStart w:id="196" w:name="_Toc7055"/>
      <w:r>
        <w:rPr>
          <w:rFonts w:hint="eastAsia"/>
          <w:sz w:val="22"/>
          <w:szCs w:val="22"/>
          <w:highlight w:val="none"/>
        </w:rPr>
        <w:t>附件10-1</w:t>
      </w:r>
      <w:bookmarkEnd w:id="194"/>
      <w:bookmarkEnd w:id="195"/>
      <w:r>
        <w:rPr>
          <w:rFonts w:hint="eastAsia"/>
          <w:sz w:val="22"/>
          <w:szCs w:val="22"/>
          <w:highlight w:val="none"/>
          <w:lang w:val="en-US" w:eastAsia="zh-CN"/>
        </w:rPr>
        <w:t xml:space="preserve">  中小企业声明函（工程、服务）</w:t>
      </w:r>
      <w:bookmarkEnd w:id="196"/>
    </w:p>
    <w:p w14:paraId="7A163952">
      <w:pPr>
        <w:keepNext w:val="0"/>
        <w:keepLines w:val="0"/>
        <w:widowControl/>
        <w:suppressLineNumbers w:val="0"/>
        <w:spacing w:before="100" w:beforeAutospacing="1" w:after="100" w:afterAutospacing="1" w:line="435" w:lineRule="atLeast"/>
        <w:ind w:left="0" w:right="0"/>
        <w:jc w:val="center"/>
        <w:rPr>
          <w:highlight w:val="none"/>
        </w:rPr>
      </w:pPr>
      <w:r>
        <w:rPr>
          <w:rStyle w:val="45"/>
          <w:rFonts w:hint="eastAsia" w:ascii="宋体" w:hAnsi="宋体" w:eastAsia="宋体" w:cs="宋体"/>
          <w:color w:val="333333"/>
          <w:kern w:val="0"/>
          <w:sz w:val="28"/>
          <w:szCs w:val="28"/>
          <w:highlight w:val="none"/>
          <w:lang w:val="en-US" w:eastAsia="zh-CN" w:bidi="ar"/>
        </w:rPr>
        <w:t>中小企业声明函（工程、服务）</w:t>
      </w:r>
    </w:p>
    <w:p w14:paraId="7ABBA1CC">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480" w:lineRule="auto"/>
        <w:ind w:left="0" w:right="0" w:firstLine="482"/>
        <w:jc w:val="left"/>
        <w:textAlignment w:val="auto"/>
        <w:rPr>
          <w:highlight w:val="none"/>
        </w:rPr>
      </w:pPr>
      <w:r>
        <w:rPr>
          <w:rFonts w:hint="eastAsia" w:ascii="宋体" w:hAnsi="宋体" w:eastAsia="宋体" w:cs="宋体"/>
          <w:b w:val="0"/>
          <w:bCs w:val="0"/>
          <w:color w:val="333333"/>
          <w:kern w:val="0"/>
          <w:sz w:val="24"/>
          <w:szCs w:val="24"/>
          <w:highlight w:val="none"/>
          <w:lang w:val="en-US" w:eastAsia="zh-CN" w:bidi="ar"/>
        </w:rPr>
        <w:t>本公司（联合体）郑重声明，根据《政府采购促进中小企业发展管理办法》（财库﹝2020﹞46 号）的规定，本公司（联合体）参加</w:t>
      </w:r>
      <w:r>
        <w:rPr>
          <w:rFonts w:hint="eastAsia" w:ascii="宋体" w:hAnsi="宋体" w:eastAsia="宋体" w:cs="宋体"/>
          <w:b w:val="0"/>
          <w:bCs w:val="0"/>
          <w:color w:val="333333"/>
          <w:kern w:val="0"/>
          <w:sz w:val="24"/>
          <w:szCs w:val="24"/>
          <w:highlight w:val="none"/>
          <w:u w:val="single"/>
          <w:lang w:val="en-US" w:eastAsia="zh-CN" w:bidi="ar"/>
        </w:rPr>
        <w:t>    （单位名称）</w:t>
      </w:r>
      <w:r>
        <w:rPr>
          <w:rFonts w:hint="eastAsia" w:ascii="宋体" w:hAnsi="宋体" w:eastAsia="宋体" w:cs="宋体"/>
          <w:b w:val="0"/>
          <w:bCs w:val="0"/>
          <w:color w:val="333333"/>
          <w:kern w:val="0"/>
          <w:sz w:val="24"/>
          <w:szCs w:val="24"/>
          <w:highlight w:val="none"/>
          <w:lang w:val="en-US" w:eastAsia="zh-CN" w:bidi="ar"/>
        </w:rPr>
        <w:t>的</w:t>
      </w:r>
      <w:r>
        <w:rPr>
          <w:rFonts w:hint="eastAsia" w:ascii="宋体" w:hAnsi="宋体" w:eastAsia="宋体" w:cs="宋体"/>
          <w:b w:val="0"/>
          <w:bCs w:val="0"/>
          <w:color w:val="333333"/>
          <w:kern w:val="0"/>
          <w:sz w:val="24"/>
          <w:szCs w:val="24"/>
          <w:highlight w:val="none"/>
          <w:u w:val="single"/>
          <w:lang w:val="en-US" w:eastAsia="zh-CN" w:bidi="ar"/>
        </w:rPr>
        <w:t>（项目名称）</w:t>
      </w:r>
      <w:r>
        <w:rPr>
          <w:rFonts w:hint="eastAsia" w:ascii="宋体" w:hAnsi="宋体" w:eastAsia="宋体" w:cs="宋体"/>
          <w:b w:val="0"/>
          <w:bCs w:val="0"/>
          <w:color w:val="333333"/>
          <w:kern w:val="0"/>
          <w:sz w:val="24"/>
          <w:szCs w:val="24"/>
          <w:highlight w:val="none"/>
          <w:lang w:val="en-US" w:eastAsia="zh-CN" w:bidi="ar"/>
        </w:rPr>
        <w:t>采购活动，工程的施工单位全部为符合政策要求的中小企业（或者：服务全部由符合政策要求的中小企业承接）。相关企业（含联合体中的中小企业、签订分包意向协议的中小企业）的具体情况如下：</w:t>
      </w:r>
    </w:p>
    <w:p w14:paraId="41D77FB0">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480" w:lineRule="auto"/>
        <w:ind w:left="0" w:right="0" w:firstLine="482"/>
        <w:jc w:val="both"/>
        <w:textAlignment w:val="auto"/>
        <w:rPr>
          <w:highlight w:val="none"/>
        </w:rPr>
      </w:pPr>
      <w:r>
        <w:rPr>
          <w:rFonts w:hint="eastAsia" w:ascii="宋体" w:hAnsi="宋体" w:eastAsia="宋体" w:cs="宋体"/>
          <w:b w:val="0"/>
          <w:bCs w:val="0"/>
          <w:color w:val="333333"/>
          <w:kern w:val="0"/>
          <w:sz w:val="24"/>
          <w:szCs w:val="24"/>
          <w:highlight w:val="none"/>
          <w:u w:val="single"/>
          <w:lang w:val="en-US" w:eastAsia="zh-CN" w:bidi="ar"/>
        </w:rPr>
        <w:t>1.   （标的名称）</w:t>
      </w:r>
      <w:r>
        <w:rPr>
          <w:rFonts w:hint="eastAsia" w:ascii="宋体" w:hAnsi="宋体" w:eastAsia="宋体" w:cs="宋体"/>
          <w:b w:val="0"/>
          <w:bCs w:val="0"/>
          <w:color w:val="333333"/>
          <w:kern w:val="0"/>
          <w:sz w:val="24"/>
          <w:szCs w:val="24"/>
          <w:highlight w:val="none"/>
          <w:lang w:val="en-US" w:eastAsia="zh-CN" w:bidi="ar"/>
        </w:rPr>
        <w:t>，属于</w:t>
      </w:r>
      <w:r>
        <w:rPr>
          <w:rFonts w:hint="eastAsia" w:ascii="宋体" w:hAnsi="宋体" w:eastAsia="宋体" w:cs="宋体"/>
          <w:b w:val="0"/>
          <w:bCs w:val="0"/>
          <w:color w:val="333333"/>
          <w:kern w:val="0"/>
          <w:sz w:val="24"/>
          <w:szCs w:val="24"/>
          <w:highlight w:val="none"/>
          <w:u w:val="single"/>
          <w:lang w:val="en-US" w:eastAsia="zh-CN" w:bidi="ar"/>
        </w:rPr>
        <w:t>    （采购文件中明确的所属行业）</w:t>
      </w:r>
      <w:r>
        <w:rPr>
          <w:rFonts w:hint="eastAsia" w:ascii="宋体" w:hAnsi="宋体" w:eastAsia="宋体" w:cs="宋体"/>
          <w:b w:val="0"/>
          <w:bCs w:val="0"/>
          <w:color w:val="333333"/>
          <w:kern w:val="0"/>
          <w:sz w:val="24"/>
          <w:szCs w:val="24"/>
          <w:highlight w:val="none"/>
          <w:lang w:val="en-US" w:eastAsia="zh-CN" w:bidi="ar"/>
        </w:rPr>
        <w:t>；承建（承接）企业为</w:t>
      </w:r>
      <w:r>
        <w:rPr>
          <w:rFonts w:hint="eastAsia" w:ascii="宋体" w:hAnsi="宋体" w:eastAsia="宋体" w:cs="宋体"/>
          <w:b w:val="0"/>
          <w:bCs w:val="0"/>
          <w:color w:val="333333"/>
          <w:kern w:val="0"/>
          <w:sz w:val="24"/>
          <w:szCs w:val="24"/>
          <w:highlight w:val="none"/>
          <w:u w:val="single"/>
          <w:lang w:val="en-US" w:eastAsia="zh-CN" w:bidi="ar"/>
        </w:rPr>
        <w:t>    （企业名称）</w:t>
      </w:r>
      <w:r>
        <w:rPr>
          <w:rFonts w:hint="eastAsia" w:ascii="宋体" w:hAnsi="宋体" w:eastAsia="宋体" w:cs="宋体"/>
          <w:b w:val="0"/>
          <w:bCs w:val="0"/>
          <w:color w:val="333333"/>
          <w:kern w:val="0"/>
          <w:sz w:val="24"/>
          <w:szCs w:val="24"/>
          <w:highlight w:val="none"/>
          <w:lang w:val="en-US" w:eastAsia="zh-CN" w:bidi="ar"/>
        </w:rPr>
        <w:t>，从业人员</w:t>
      </w:r>
      <w:r>
        <w:rPr>
          <w:rFonts w:hint="eastAsia" w:ascii="宋体" w:hAnsi="宋体" w:eastAsia="宋体" w:cs="宋体"/>
          <w:b w:val="0"/>
          <w:bCs w:val="0"/>
          <w:color w:val="333333"/>
          <w:kern w:val="0"/>
          <w:sz w:val="24"/>
          <w:szCs w:val="24"/>
          <w:highlight w:val="none"/>
          <w:u w:val="single"/>
          <w:lang w:val="en-US" w:eastAsia="zh-CN" w:bidi="ar"/>
        </w:rPr>
        <w:t>    </w:t>
      </w:r>
      <w:r>
        <w:rPr>
          <w:rFonts w:hint="eastAsia" w:ascii="宋体" w:hAnsi="宋体" w:eastAsia="宋体" w:cs="宋体"/>
          <w:b w:val="0"/>
          <w:bCs w:val="0"/>
          <w:color w:val="333333"/>
          <w:kern w:val="0"/>
          <w:sz w:val="24"/>
          <w:szCs w:val="24"/>
          <w:highlight w:val="none"/>
          <w:lang w:val="en-US" w:eastAsia="zh-CN" w:bidi="ar"/>
        </w:rPr>
        <w:t>人，营业收入为</w:t>
      </w:r>
      <w:r>
        <w:rPr>
          <w:rFonts w:hint="eastAsia" w:ascii="宋体" w:hAnsi="宋体" w:eastAsia="宋体" w:cs="宋体"/>
          <w:b w:val="0"/>
          <w:bCs w:val="0"/>
          <w:color w:val="333333"/>
          <w:kern w:val="0"/>
          <w:sz w:val="24"/>
          <w:szCs w:val="24"/>
          <w:highlight w:val="none"/>
          <w:u w:val="single"/>
          <w:lang w:val="en-US" w:eastAsia="zh-CN" w:bidi="ar"/>
        </w:rPr>
        <w:t>    </w:t>
      </w:r>
      <w:r>
        <w:rPr>
          <w:rFonts w:hint="eastAsia" w:ascii="宋体" w:hAnsi="宋体" w:eastAsia="宋体" w:cs="宋体"/>
          <w:b w:val="0"/>
          <w:bCs w:val="0"/>
          <w:color w:val="333333"/>
          <w:kern w:val="0"/>
          <w:sz w:val="24"/>
          <w:szCs w:val="24"/>
          <w:highlight w:val="none"/>
          <w:lang w:val="en-US" w:eastAsia="zh-CN" w:bidi="ar"/>
        </w:rPr>
        <w:t>万元，资产总额为</w:t>
      </w:r>
      <w:r>
        <w:rPr>
          <w:rFonts w:hint="eastAsia" w:ascii="宋体" w:hAnsi="宋体" w:eastAsia="宋体" w:cs="宋体"/>
          <w:b w:val="0"/>
          <w:bCs w:val="0"/>
          <w:color w:val="333333"/>
          <w:kern w:val="0"/>
          <w:sz w:val="24"/>
          <w:szCs w:val="24"/>
          <w:highlight w:val="none"/>
          <w:u w:val="single"/>
          <w:lang w:val="en-US" w:eastAsia="zh-CN" w:bidi="ar"/>
        </w:rPr>
        <w:t>    </w:t>
      </w:r>
      <w:r>
        <w:rPr>
          <w:rFonts w:hint="eastAsia" w:ascii="宋体" w:hAnsi="宋体" w:eastAsia="宋体" w:cs="宋体"/>
          <w:b w:val="0"/>
          <w:bCs w:val="0"/>
          <w:color w:val="333333"/>
          <w:kern w:val="0"/>
          <w:sz w:val="24"/>
          <w:szCs w:val="24"/>
          <w:highlight w:val="none"/>
          <w:lang w:val="en-US" w:eastAsia="zh-CN" w:bidi="ar"/>
        </w:rPr>
        <w:t>万元，属于</w:t>
      </w:r>
      <w:r>
        <w:rPr>
          <w:rFonts w:hint="eastAsia" w:ascii="宋体" w:hAnsi="宋体" w:eastAsia="宋体" w:cs="宋体"/>
          <w:b w:val="0"/>
          <w:bCs w:val="0"/>
          <w:color w:val="333333"/>
          <w:kern w:val="0"/>
          <w:sz w:val="24"/>
          <w:szCs w:val="24"/>
          <w:highlight w:val="none"/>
          <w:u w:val="single"/>
          <w:lang w:val="en-US" w:eastAsia="zh-CN" w:bidi="ar"/>
        </w:rPr>
        <w:t>     （中型企业、小型企业、微型企业）</w:t>
      </w:r>
      <w:r>
        <w:rPr>
          <w:rFonts w:hint="eastAsia" w:ascii="宋体" w:hAnsi="宋体" w:eastAsia="宋体" w:cs="宋体"/>
          <w:b w:val="0"/>
          <w:bCs w:val="0"/>
          <w:color w:val="333333"/>
          <w:kern w:val="0"/>
          <w:sz w:val="24"/>
          <w:szCs w:val="24"/>
          <w:highlight w:val="none"/>
          <w:lang w:val="en-US" w:eastAsia="zh-CN" w:bidi="ar"/>
        </w:rPr>
        <w:t>；</w:t>
      </w:r>
    </w:p>
    <w:p w14:paraId="2F79B8CF">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480" w:lineRule="auto"/>
        <w:ind w:left="0" w:right="0" w:firstLine="482"/>
        <w:jc w:val="both"/>
        <w:textAlignment w:val="auto"/>
        <w:rPr>
          <w:highlight w:val="none"/>
        </w:rPr>
      </w:pPr>
      <w:r>
        <w:rPr>
          <w:rFonts w:hint="eastAsia" w:ascii="宋体" w:hAnsi="宋体" w:eastAsia="宋体" w:cs="宋体"/>
          <w:b w:val="0"/>
          <w:bCs w:val="0"/>
          <w:color w:val="333333"/>
          <w:kern w:val="0"/>
          <w:sz w:val="24"/>
          <w:szCs w:val="24"/>
          <w:highlight w:val="none"/>
          <w:lang w:val="en-US" w:eastAsia="zh-CN" w:bidi="ar"/>
        </w:rPr>
        <w:t>2.</w:t>
      </w:r>
      <w:r>
        <w:rPr>
          <w:rFonts w:hint="eastAsia" w:ascii="宋体" w:hAnsi="宋体" w:eastAsia="宋体" w:cs="宋体"/>
          <w:b w:val="0"/>
          <w:bCs w:val="0"/>
          <w:color w:val="333333"/>
          <w:kern w:val="0"/>
          <w:sz w:val="24"/>
          <w:szCs w:val="24"/>
          <w:highlight w:val="none"/>
          <w:u w:val="single"/>
          <w:lang w:val="en-US" w:eastAsia="zh-CN" w:bidi="ar"/>
        </w:rPr>
        <w:t>     （标的名称）</w:t>
      </w:r>
      <w:r>
        <w:rPr>
          <w:rFonts w:hint="eastAsia" w:ascii="宋体" w:hAnsi="宋体" w:eastAsia="宋体" w:cs="宋体"/>
          <w:b w:val="0"/>
          <w:bCs w:val="0"/>
          <w:color w:val="333333"/>
          <w:kern w:val="0"/>
          <w:sz w:val="24"/>
          <w:szCs w:val="24"/>
          <w:highlight w:val="none"/>
          <w:lang w:val="en-US" w:eastAsia="zh-CN" w:bidi="ar"/>
        </w:rPr>
        <w:t>，属于</w:t>
      </w:r>
      <w:r>
        <w:rPr>
          <w:rFonts w:hint="eastAsia" w:ascii="宋体" w:hAnsi="宋体" w:eastAsia="宋体" w:cs="宋体"/>
          <w:b w:val="0"/>
          <w:bCs w:val="0"/>
          <w:color w:val="333333"/>
          <w:kern w:val="0"/>
          <w:sz w:val="24"/>
          <w:szCs w:val="24"/>
          <w:highlight w:val="none"/>
          <w:u w:val="single"/>
          <w:lang w:val="en-US" w:eastAsia="zh-CN" w:bidi="ar"/>
        </w:rPr>
        <w:t>     （采购文件中明确的所属行业）</w:t>
      </w:r>
      <w:r>
        <w:rPr>
          <w:rFonts w:hint="eastAsia" w:ascii="宋体" w:hAnsi="宋体" w:eastAsia="宋体" w:cs="宋体"/>
          <w:b w:val="0"/>
          <w:bCs w:val="0"/>
          <w:color w:val="333333"/>
          <w:kern w:val="0"/>
          <w:sz w:val="24"/>
          <w:szCs w:val="24"/>
          <w:highlight w:val="none"/>
          <w:lang w:val="en-US" w:eastAsia="zh-CN" w:bidi="ar"/>
        </w:rPr>
        <w:t>行业；制造商为</w:t>
      </w:r>
      <w:r>
        <w:rPr>
          <w:rFonts w:hint="eastAsia" w:ascii="宋体" w:hAnsi="宋体" w:eastAsia="宋体" w:cs="宋体"/>
          <w:b w:val="0"/>
          <w:bCs w:val="0"/>
          <w:color w:val="333333"/>
          <w:kern w:val="0"/>
          <w:sz w:val="24"/>
          <w:szCs w:val="24"/>
          <w:highlight w:val="none"/>
          <w:u w:val="single"/>
          <w:lang w:val="en-US" w:eastAsia="zh-CN" w:bidi="ar"/>
        </w:rPr>
        <w:t>       （企业名称）</w:t>
      </w:r>
      <w:r>
        <w:rPr>
          <w:rFonts w:hint="eastAsia" w:ascii="宋体" w:hAnsi="宋体" w:eastAsia="宋体" w:cs="宋体"/>
          <w:b w:val="0"/>
          <w:bCs w:val="0"/>
          <w:color w:val="333333"/>
          <w:kern w:val="0"/>
          <w:sz w:val="24"/>
          <w:szCs w:val="24"/>
          <w:highlight w:val="none"/>
          <w:lang w:val="en-US" w:eastAsia="zh-CN" w:bidi="ar"/>
        </w:rPr>
        <w:t>，从业人员</w:t>
      </w:r>
      <w:r>
        <w:rPr>
          <w:rFonts w:hint="eastAsia" w:ascii="宋体" w:hAnsi="宋体" w:eastAsia="宋体" w:cs="宋体"/>
          <w:b w:val="0"/>
          <w:bCs w:val="0"/>
          <w:color w:val="333333"/>
          <w:kern w:val="0"/>
          <w:sz w:val="24"/>
          <w:szCs w:val="24"/>
          <w:highlight w:val="none"/>
          <w:u w:val="single"/>
          <w:lang w:val="en-US" w:eastAsia="zh-CN" w:bidi="ar"/>
        </w:rPr>
        <w:t>    </w:t>
      </w:r>
      <w:r>
        <w:rPr>
          <w:rFonts w:hint="eastAsia" w:ascii="宋体" w:hAnsi="宋体" w:eastAsia="宋体" w:cs="宋体"/>
          <w:b w:val="0"/>
          <w:bCs w:val="0"/>
          <w:color w:val="333333"/>
          <w:kern w:val="0"/>
          <w:sz w:val="24"/>
          <w:szCs w:val="24"/>
          <w:highlight w:val="none"/>
          <w:lang w:val="en-US" w:eastAsia="zh-CN" w:bidi="ar"/>
        </w:rPr>
        <w:t>人，营业收入为</w:t>
      </w:r>
      <w:r>
        <w:rPr>
          <w:rFonts w:hint="eastAsia" w:ascii="宋体" w:hAnsi="宋体" w:eastAsia="宋体" w:cs="宋体"/>
          <w:b w:val="0"/>
          <w:bCs w:val="0"/>
          <w:color w:val="333333"/>
          <w:kern w:val="0"/>
          <w:sz w:val="24"/>
          <w:szCs w:val="24"/>
          <w:highlight w:val="none"/>
          <w:u w:val="single"/>
          <w:lang w:val="en-US" w:eastAsia="zh-CN" w:bidi="ar"/>
        </w:rPr>
        <w:t>    </w:t>
      </w:r>
      <w:r>
        <w:rPr>
          <w:rFonts w:hint="eastAsia" w:ascii="宋体" w:hAnsi="宋体" w:eastAsia="宋体" w:cs="宋体"/>
          <w:b w:val="0"/>
          <w:bCs w:val="0"/>
          <w:color w:val="333333"/>
          <w:kern w:val="0"/>
          <w:sz w:val="24"/>
          <w:szCs w:val="24"/>
          <w:highlight w:val="none"/>
          <w:lang w:val="en-US" w:eastAsia="zh-CN" w:bidi="ar"/>
        </w:rPr>
        <w:t>万元，资产总额为</w:t>
      </w:r>
      <w:r>
        <w:rPr>
          <w:rFonts w:hint="eastAsia" w:ascii="宋体" w:hAnsi="宋体" w:eastAsia="宋体" w:cs="宋体"/>
          <w:b w:val="0"/>
          <w:bCs w:val="0"/>
          <w:color w:val="333333"/>
          <w:kern w:val="0"/>
          <w:sz w:val="24"/>
          <w:szCs w:val="24"/>
          <w:highlight w:val="none"/>
          <w:u w:val="single"/>
          <w:lang w:val="en-US" w:eastAsia="zh-CN" w:bidi="ar"/>
        </w:rPr>
        <w:t>   </w:t>
      </w:r>
      <w:r>
        <w:rPr>
          <w:rFonts w:hint="eastAsia" w:ascii="宋体" w:hAnsi="宋体" w:eastAsia="宋体" w:cs="宋体"/>
          <w:b w:val="0"/>
          <w:bCs w:val="0"/>
          <w:color w:val="333333"/>
          <w:kern w:val="0"/>
          <w:sz w:val="24"/>
          <w:szCs w:val="24"/>
          <w:highlight w:val="none"/>
          <w:lang w:val="en-US" w:eastAsia="zh-CN" w:bidi="ar"/>
        </w:rPr>
        <w:t>万元</w:t>
      </w:r>
      <w:r>
        <w:rPr>
          <w:rFonts w:hint="eastAsia" w:ascii="宋体" w:hAnsi="宋体" w:eastAsia="宋体" w:cs="宋体"/>
          <w:b w:val="0"/>
          <w:bCs w:val="0"/>
          <w:color w:val="333333"/>
          <w:kern w:val="0"/>
          <w:sz w:val="24"/>
          <w:szCs w:val="24"/>
          <w:highlight w:val="none"/>
          <w:vertAlign w:val="superscript"/>
          <w:lang w:val="en-US" w:eastAsia="zh-CN" w:bidi="ar"/>
        </w:rPr>
        <w:t>1</w:t>
      </w:r>
      <w:r>
        <w:rPr>
          <w:rFonts w:hint="eastAsia" w:ascii="宋体" w:hAnsi="宋体" w:eastAsia="宋体" w:cs="宋体"/>
          <w:b w:val="0"/>
          <w:bCs w:val="0"/>
          <w:color w:val="333333"/>
          <w:kern w:val="0"/>
          <w:sz w:val="24"/>
          <w:szCs w:val="24"/>
          <w:highlight w:val="none"/>
          <w:lang w:val="en-US" w:eastAsia="zh-CN" w:bidi="ar"/>
        </w:rPr>
        <w:t>，属于</w:t>
      </w:r>
      <w:r>
        <w:rPr>
          <w:rFonts w:hint="eastAsia" w:ascii="宋体" w:hAnsi="宋体" w:eastAsia="宋体" w:cs="宋体"/>
          <w:b w:val="0"/>
          <w:bCs w:val="0"/>
          <w:color w:val="333333"/>
          <w:kern w:val="0"/>
          <w:sz w:val="24"/>
          <w:szCs w:val="24"/>
          <w:highlight w:val="none"/>
          <w:u w:val="single"/>
          <w:lang w:val="en-US" w:eastAsia="zh-CN" w:bidi="ar"/>
        </w:rPr>
        <w:t>     （中型企业、小型企业、微型企业）</w:t>
      </w:r>
      <w:r>
        <w:rPr>
          <w:rFonts w:hint="eastAsia" w:ascii="宋体" w:hAnsi="宋体" w:eastAsia="宋体" w:cs="宋体"/>
          <w:b w:val="0"/>
          <w:bCs w:val="0"/>
          <w:color w:val="333333"/>
          <w:kern w:val="0"/>
          <w:sz w:val="24"/>
          <w:szCs w:val="24"/>
          <w:highlight w:val="none"/>
          <w:lang w:val="en-US" w:eastAsia="zh-CN" w:bidi="ar"/>
        </w:rPr>
        <w:t>；</w:t>
      </w:r>
    </w:p>
    <w:p w14:paraId="53CE6BBF">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480" w:lineRule="auto"/>
        <w:ind w:left="0" w:right="0" w:firstLine="482"/>
        <w:jc w:val="both"/>
        <w:textAlignment w:val="auto"/>
        <w:rPr>
          <w:highlight w:val="none"/>
        </w:rPr>
      </w:pPr>
      <w:r>
        <w:rPr>
          <w:rFonts w:hint="eastAsia" w:ascii="宋体" w:hAnsi="宋体" w:eastAsia="宋体" w:cs="宋体"/>
          <w:b w:val="0"/>
          <w:bCs w:val="0"/>
          <w:color w:val="333333"/>
          <w:kern w:val="0"/>
          <w:sz w:val="24"/>
          <w:szCs w:val="24"/>
          <w:highlight w:val="none"/>
          <w:lang w:val="en-US" w:eastAsia="zh-CN" w:bidi="ar"/>
        </w:rPr>
        <w:t>……</w:t>
      </w:r>
    </w:p>
    <w:p w14:paraId="622E88B4">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480" w:lineRule="auto"/>
        <w:ind w:left="0" w:right="0" w:firstLine="482"/>
        <w:jc w:val="left"/>
        <w:textAlignment w:val="auto"/>
        <w:rPr>
          <w:highlight w:val="none"/>
        </w:rPr>
      </w:pPr>
      <w:r>
        <w:rPr>
          <w:rFonts w:hint="eastAsia" w:ascii="宋体" w:hAnsi="宋体" w:eastAsia="宋体" w:cs="宋体"/>
          <w:b w:val="0"/>
          <w:bCs w:val="0"/>
          <w:color w:val="333333"/>
          <w:kern w:val="0"/>
          <w:sz w:val="24"/>
          <w:szCs w:val="24"/>
          <w:highlight w:val="none"/>
          <w:lang w:val="en-US" w:eastAsia="zh-CN" w:bidi="ar"/>
        </w:rPr>
        <w:t>以上企业，不属于大企业的分支机构，不存在控股股东为大企业的情形，也不存在与大企业的负责人为同一人的情形。</w:t>
      </w:r>
    </w:p>
    <w:p w14:paraId="58439EE1">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40" w:lineRule="exact"/>
        <w:ind w:left="0" w:right="0" w:firstLine="482"/>
        <w:jc w:val="left"/>
        <w:textAlignment w:val="auto"/>
        <w:rPr>
          <w:highlight w:val="none"/>
        </w:rPr>
      </w:pPr>
      <w:r>
        <w:rPr>
          <w:rFonts w:hint="eastAsia" w:ascii="宋体" w:hAnsi="宋体" w:eastAsia="宋体" w:cs="宋体"/>
          <w:b w:val="0"/>
          <w:bCs w:val="0"/>
          <w:color w:val="333333"/>
          <w:kern w:val="0"/>
          <w:sz w:val="24"/>
          <w:szCs w:val="24"/>
          <w:highlight w:val="none"/>
          <w:lang w:val="en-US" w:eastAsia="zh-CN" w:bidi="ar"/>
        </w:rPr>
        <w:t>本企业对上述声明内容的真实性负责。如有虚假，将依法承担相应责任。</w:t>
      </w:r>
    </w:p>
    <w:p w14:paraId="75FD94D0">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40" w:lineRule="exact"/>
        <w:ind w:left="0" w:right="0" w:firstLine="5280"/>
        <w:jc w:val="left"/>
        <w:textAlignment w:val="auto"/>
        <w:rPr>
          <w:highlight w:val="none"/>
        </w:rPr>
      </w:pPr>
      <w:r>
        <w:rPr>
          <w:rFonts w:hint="eastAsia" w:ascii="宋体" w:hAnsi="宋体" w:eastAsia="宋体" w:cs="宋体"/>
          <w:b w:val="0"/>
          <w:bCs w:val="0"/>
          <w:color w:val="333333"/>
          <w:kern w:val="0"/>
          <w:sz w:val="24"/>
          <w:szCs w:val="24"/>
          <w:highlight w:val="none"/>
          <w:lang w:val="en-US" w:eastAsia="zh-CN" w:bidi="ar"/>
        </w:rPr>
        <w:t>企业名称（盖章）：</w:t>
      </w:r>
    </w:p>
    <w:p w14:paraId="2A6FB916">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40" w:lineRule="exact"/>
        <w:ind w:left="0" w:right="0" w:firstLine="5280"/>
        <w:jc w:val="left"/>
        <w:textAlignment w:val="auto"/>
        <w:rPr>
          <w:highlight w:val="none"/>
        </w:rPr>
      </w:pPr>
      <w:r>
        <w:rPr>
          <w:rFonts w:hint="eastAsia" w:ascii="宋体" w:hAnsi="宋体" w:eastAsia="宋体" w:cs="宋体"/>
          <w:b w:val="0"/>
          <w:bCs w:val="0"/>
          <w:color w:val="333333"/>
          <w:kern w:val="0"/>
          <w:sz w:val="24"/>
          <w:szCs w:val="24"/>
          <w:highlight w:val="none"/>
          <w:lang w:val="en-US" w:eastAsia="zh-CN" w:bidi="ar"/>
        </w:rPr>
        <w:t>日 期：</w:t>
      </w:r>
    </w:p>
    <w:p w14:paraId="226C7158">
      <w:pPr>
        <w:keepNext w:val="0"/>
        <w:keepLines w:val="0"/>
        <w:widowControl/>
        <w:suppressLineNumbers w:val="0"/>
        <w:spacing w:before="100" w:beforeAutospacing="1" w:after="100" w:afterAutospacing="1" w:line="435" w:lineRule="atLeast"/>
        <w:ind w:left="0" w:right="0"/>
        <w:jc w:val="left"/>
        <w:rPr>
          <w:highlight w:val="none"/>
        </w:rPr>
      </w:pPr>
      <w:r>
        <w:rPr>
          <w:rFonts w:hint="eastAsia" w:ascii="宋体" w:hAnsi="宋体" w:eastAsia="宋体" w:cs="宋体"/>
          <w:b w:val="0"/>
          <w:bCs w:val="0"/>
          <w:color w:val="333333"/>
          <w:kern w:val="0"/>
          <w:sz w:val="24"/>
          <w:szCs w:val="24"/>
          <w:highlight w:val="none"/>
          <w:u w:val="single"/>
          <w:lang w:val="en-US" w:eastAsia="zh-CN" w:bidi="ar"/>
        </w:rPr>
        <w:t>              </w:t>
      </w:r>
    </w:p>
    <w:p w14:paraId="138154AF">
      <w:pPr>
        <w:keepNext w:val="0"/>
        <w:keepLines w:val="0"/>
        <w:widowControl/>
        <w:suppressLineNumbers w:val="0"/>
        <w:spacing w:before="100" w:beforeAutospacing="1" w:after="100" w:afterAutospacing="1" w:line="435" w:lineRule="atLeast"/>
        <w:ind w:left="0" w:right="0"/>
        <w:jc w:val="left"/>
        <w:rPr>
          <w:highlight w:val="none"/>
        </w:rPr>
      </w:pPr>
      <w:r>
        <w:rPr>
          <w:rFonts w:hint="eastAsia" w:ascii="宋体" w:hAnsi="宋体" w:eastAsia="宋体" w:cs="宋体"/>
          <w:b w:val="0"/>
          <w:bCs w:val="0"/>
          <w:color w:val="333333"/>
          <w:kern w:val="0"/>
          <w:sz w:val="18"/>
          <w:szCs w:val="18"/>
          <w:highlight w:val="none"/>
          <w:vertAlign w:val="superscript"/>
          <w:lang w:val="en-US" w:eastAsia="zh-CN" w:bidi="ar"/>
        </w:rPr>
        <w:t>1</w:t>
      </w:r>
      <w:r>
        <w:rPr>
          <w:rFonts w:hint="eastAsia" w:ascii="宋体" w:hAnsi="宋体" w:eastAsia="宋体" w:cs="宋体"/>
          <w:b w:val="0"/>
          <w:bCs w:val="0"/>
          <w:color w:val="333333"/>
          <w:kern w:val="0"/>
          <w:sz w:val="18"/>
          <w:szCs w:val="18"/>
          <w:highlight w:val="none"/>
          <w:lang w:val="en-US" w:eastAsia="zh-CN" w:bidi="ar"/>
        </w:rPr>
        <w:t>从业人员、营业收入、资产总额填报上一年度数据，无上一年度数据的新成立企业可不填报。</w:t>
      </w:r>
    </w:p>
    <w:p w14:paraId="04746333">
      <w:pPr>
        <w:widowControl/>
        <w:adjustRightInd w:val="0"/>
        <w:snapToGrid w:val="0"/>
        <w:spacing w:line="360" w:lineRule="auto"/>
        <w:ind w:firstLine="446" w:firstLineChars="200"/>
        <w:jc w:val="center"/>
        <w:rPr>
          <w:rFonts w:cs="宋体" w:asciiTheme="minorEastAsia" w:hAnsiTheme="minorEastAsia" w:eastAsiaTheme="minorEastAsia"/>
          <w:b/>
          <w:spacing w:val="6"/>
          <w:kern w:val="0"/>
          <w:szCs w:val="21"/>
          <w:highlight w:val="none"/>
          <w:u w:val="single"/>
        </w:rPr>
      </w:pPr>
    </w:p>
    <w:p w14:paraId="26B054DA">
      <w:pPr>
        <w:widowControl/>
        <w:adjustRightInd w:val="0"/>
        <w:snapToGrid w:val="0"/>
        <w:spacing w:line="360" w:lineRule="auto"/>
        <w:ind w:firstLine="446" w:firstLineChars="200"/>
        <w:jc w:val="left"/>
        <w:rPr>
          <w:rFonts w:cs="宋体" w:asciiTheme="minorEastAsia" w:hAnsiTheme="minorEastAsia" w:eastAsiaTheme="minorEastAsia"/>
          <w:b/>
          <w:bCs/>
          <w:spacing w:val="6"/>
          <w:kern w:val="0"/>
          <w:szCs w:val="21"/>
          <w:highlight w:val="none"/>
        </w:rPr>
      </w:pPr>
    </w:p>
    <w:p w14:paraId="08A8057B">
      <w:pPr>
        <w:widowControl/>
        <w:adjustRightInd w:val="0"/>
        <w:snapToGrid w:val="0"/>
        <w:spacing w:line="360" w:lineRule="auto"/>
        <w:ind w:firstLine="446" w:firstLineChars="200"/>
        <w:jc w:val="left"/>
        <w:rPr>
          <w:rFonts w:cs="宋体" w:asciiTheme="minorEastAsia" w:hAnsiTheme="minorEastAsia" w:eastAsiaTheme="minorEastAsia"/>
          <w:b/>
          <w:bCs/>
          <w:spacing w:val="6"/>
          <w:kern w:val="0"/>
          <w:szCs w:val="21"/>
          <w:highlight w:val="none"/>
        </w:rPr>
      </w:pPr>
    </w:p>
    <w:p w14:paraId="558CDF3D">
      <w:pPr>
        <w:widowControl/>
        <w:adjustRightInd w:val="0"/>
        <w:snapToGrid w:val="0"/>
        <w:spacing w:line="360" w:lineRule="auto"/>
        <w:ind w:firstLine="446" w:firstLineChars="200"/>
        <w:jc w:val="left"/>
        <w:rPr>
          <w:rFonts w:cs="宋体" w:asciiTheme="minorEastAsia" w:hAnsiTheme="minorEastAsia" w:eastAsiaTheme="minorEastAsia"/>
          <w:b/>
          <w:bCs/>
          <w:spacing w:val="6"/>
          <w:kern w:val="0"/>
          <w:szCs w:val="21"/>
          <w:highlight w:val="none"/>
        </w:rPr>
      </w:pPr>
    </w:p>
    <w:p w14:paraId="12AB3346">
      <w:pPr>
        <w:widowControl/>
        <w:jc w:val="left"/>
        <w:rPr>
          <w:rFonts w:ascii="黑体" w:hAnsi="华文中宋" w:eastAsia="黑体" w:cs="宋体"/>
          <w:spacing w:val="6"/>
          <w:kern w:val="0"/>
          <w:szCs w:val="21"/>
          <w:highlight w:val="none"/>
        </w:rPr>
      </w:pPr>
      <w:r>
        <w:rPr>
          <w:rFonts w:ascii="黑体" w:hAnsi="华文中宋" w:cs="宋体"/>
          <w:b/>
          <w:bCs/>
          <w:spacing w:val="6"/>
          <w:kern w:val="0"/>
          <w:szCs w:val="21"/>
          <w:highlight w:val="none"/>
        </w:rPr>
        <w:br w:type="page"/>
      </w:r>
    </w:p>
    <w:p w14:paraId="292BF984">
      <w:pPr>
        <w:pStyle w:val="5"/>
        <w:rPr>
          <w:rFonts w:ascii="黑体" w:hAnsi="宋体"/>
          <w:b w:val="0"/>
          <w:spacing w:val="6"/>
          <w:sz w:val="21"/>
          <w:szCs w:val="21"/>
          <w:highlight w:val="none"/>
        </w:rPr>
      </w:pPr>
      <w:bookmarkStart w:id="197" w:name="_Toc29913972"/>
      <w:bookmarkStart w:id="198" w:name="_Toc28952"/>
      <w:bookmarkStart w:id="199" w:name="_Toc14005"/>
      <w:r>
        <w:rPr>
          <w:rFonts w:hint="eastAsia" w:ascii="黑体" w:hAnsi="华文中宋" w:cs="宋体"/>
          <w:b w:val="0"/>
          <w:bCs w:val="0"/>
          <w:spacing w:val="6"/>
          <w:kern w:val="0"/>
          <w:sz w:val="21"/>
          <w:szCs w:val="21"/>
          <w:highlight w:val="none"/>
        </w:rPr>
        <w:t xml:space="preserve">附件10-2 </w:t>
      </w:r>
      <w:r>
        <w:rPr>
          <w:rFonts w:hint="eastAsia" w:ascii="黑体" w:hAnsi="宋体"/>
          <w:b w:val="0"/>
          <w:spacing w:val="6"/>
          <w:sz w:val="21"/>
          <w:szCs w:val="21"/>
          <w:highlight w:val="none"/>
        </w:rPr>
        <w:t>残疾人福利性单位声明函</w:t>
      </w:r>
      <w:bookmarkEnd w:id="197"/>
      <w:bookmarkEnd w:id="198"/>
      <w:bookmarkEnd w:id="199"/>
    </w:p>
    <w:p w14:paraId="54EA8E1D">
      <w:pPr>
        <w:adjustRightInd w:val="0"/>
        <w:snapToGrid w:val="0"/>
        <w:spacing w:line="360" w:lineRule="auto"/>
        <w:jc w:val="center"/>
        <w:rPr>
          <w:rFonts w:ascii="黑体" w:hAnsi="黑体" w:eastAsia="黑体"/>
          <w:b/>
          <w:spacing w:val="6"/>
          <w:sz w:val="28"/>
          <w:szCs w:val="28"/>
          <w:highlight w:val="none"/>
        </w:rPr>
      </w:pPr>
      <w:r>
        <w:rPr>
          <w:rFonts w:hint="eastAsia" w:ascii="黑体" w:hAnsi="黑体" w:eastAsia="黑体"/>
          <w:b/>
          <w:spacing w:val="6"/>
          <w:sz w:val="28"/>
          <w:szCs w:val="28"/>
          <w:highlight w:val="none"/>
        </w:rPr>
        <w:t>残疾人福利性单位声明函</w:t>
      </w:r>
    </w:p>
    <w:p w14:paraId="2666C07E">
      <w:pPr>
        <w:adjustRightInd w:val="0"/>
        <w:snapToGrid w:val="0"/>
        <w:spacing w:line="360" w:lineRule="auto"/>
        <w:jc w:val="center"/>
        <w:rPr>
          <w:rFonts w:ascii="宋体" w:hAnsi="宋体"/>
          <w:b/>
          <w:spacing w:val="6"/>
          <w:szCs w:val="21"/>
          <w:highlight w:val="none"/>
        </w:rPr>
      </w:pPr>
      <w:r>
        <w:rPr>
          <w:rFonts w:hint="eastAsia" w:ascii="宋体" w:hAnsi="宋体"/>
          <w:b/>
          <w:spacing w:val="6"/>
          <w:szCs w:val="21"/>
          <w:highlight w:val="none"/>
        </w:rPr>
        <w:t>(不属于残疾人福利性单位的无需填写)</w:t>
      </w:r>
    </w:p>
    <w:p w14:paraId="1117021B">
      <w:pPr>
        <w:adjustRightInd w:val="0"/>
        <w:snapToGrid w:val="0"/>
        <w:spacing w:line="360" w:lineRule="auto"/>
        <w:ind w:firstLine="444" w:firstLineChars="200"/>
        <w:rPr>
          <w:rFonts w:ascii="宋体" w:hAnsi="宋体"/>
          <w:spacing w:val="6"/>
          <w:szCs w:val="21"/>
          <w:highlight w:val="none"/>
        </w:rPr>
      </w:pPr>
    </w:p>
    <w:p w14:paraId="1660397B">
      <w:pPr>
        <w:adjustRightInd w:val="0"/>
        <w:snapToGrid w:val="0"/>
        <w:spacing w:line="360" w:lineRule="auto"/>
        <w:ind w:firstLine="444" w:firstLineChars="200"/>
        <w:rPr>
          <w:rFonts w:ascii="宋体" w:hAnsi="宋体"/>
          <w:spacing w:val="6"/>
          <w:szCs w:val="21"/>
          <w:highlight w:val="none"/>
        </w:rPr>
      </w:pPr>
      <w:r>
        <w:rPr>
          <w:rFonts w:hint="eastAsia" w:ascii="宋体" w:hAnsi="宋体"/>
          <w:spacing w:val="6"/>
          <w:szCs w:val="21"/>
          <w:highlight w:val="none"/>
        </w:rPr>
        <w:t>本单位郑重声明，根据《财政部 民政部 中国残疾人联合会关于促进残疾人就业政府采购政策的通知》（财库</w:t>
      </w:r>
      <w:r>
        <w:rPr>
          <w:rFonts w:hint="eastAsia" w:ascii="宋体" w:hAnsi="宋体"/>
          <w:szCs w:val="21"/>
          <w:highlight w:val="none"/>
        </w:rPr>
        <w:t>〔2017〕141</w:t>
      </w:r>
      <w:r>
        <w:rPr>
          <w:rFonts w:hint="eastAsia" w:ascii="宋体" w:hAnsi="宋体"/>
          <w:spacing w:val="6"/>
          <w:szCs w:val="21"/>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A1253F8">
      <w:pPr>
        <w:adjustRightInd w:val="0"/>
        <w:snapToGrid w:val="0"/>
        <w:spacing w:line="360" w:lineRule="auto"/>
        <w:ind w:firstLine="444" w:firstLineChars="200"/>
        <w:rPr>
          <w:rFonts w:ascii="宋体" w:hAnsi="宋体"/>
          <w:spacing w:val="6"/>
          <w:szCs w:val="21"/>
          <w:highlight w:val="none"/>
        </w:rPr>
      </w:pPr>
      <w:r>
        <w:rPr>
          <w:rFonts w:hint="eastAsia" w:ascii="宋体" w:hAnsi="宋体"/>
          <w:spacing w:val="6"/>
          <w:szCs w:val="21"/>
          <w:highlight w:val="none"/>
        </w:rPr>
        <w:t>本单位对上述声明的真实性负责。如有虚假，将依法承担相应责任。</w:t>
      </w:r>
    </w:p>
    <w:p w14:paraId="295C6F2D">
      <w:pPr>
        <w:adjustRightInd w:val="0"/>
        <w:snapToGrid w:val="0"/>
        <w:spacing w:line="360" w:lineRule="auto"/>
        <w:ind w:firstLine="444" w:firstLineChars="200"/>
        <w:rPr>
          <w:rFonts w:ascii="宋体" w:hAnsi="宋体"/>
          <w:spacing w:val="6"/>
          <w:szCs w:val="21"/>
          <w:highlight w:val="none"/>
        </w:rPr>
      </w:pPr>
    </w:p>
    <w:p w14:paraId="4D301FC6">
      <w:pPr>
        <w:adjustRightInd w:val="0"/>
        <w:snapToGrid w:val="0"/>
        <w:spacing w:line="360" w:lineRule="auto"/>
        <w:ind w:firstLine="444" w:firstLineChars="200"/>
        <w:rPr>
          <w:rFonts w:ascii="宋体" w:hAnsi="宋体"/>
          <w:spacing w:val="6"/>
          <w:szCs w:val="21"/>
          <w:highlight w:val="none"/>
        </w:rPr>
      </w:pPr>
    </w:p>
    <w:p w14:paraId="340DC71D">
      <w:pPr>
        <w:tabs>
          <w:tab w:val="left" w:pos="4860"/>
        </w:tabs>
        <w:adjustRightInd w:val="0"/>
        <w:snapToGrid w:val="0"/>
        <w:spacing w:line="360" w:lineRule="auto"/>
        <w:ind w:right="1560" w:firstLine="444" w:firstLineChars="200"/>
        <w:jc w:val="center"/>
        <w:rPr>
          <w:rFonts w:ascii="宋体" w:hAnsi="宋体"/>
          <w:spacing w:val="6"/>
          <w:szCs w:val="21"/>
          <w:highlight w:val="none"/>
        </w:rPr>
      </w:pPr>
      <w:r>
        <w:rPr>
          <w:rFonts w:hint="eastAsia" w:ascii="宋体" w:hAnsi="宋体"/>
          <w:spacing w:val="6"/>
          <w:szCs w:val="21"/>
          <w:highlight w:val="none"/>
        </w:rPr>
        <w:t xml:space="preserve">               单位名称（盖单位电子章）：</w:t>
      </w:r>
    </w:p>
    <w:p w14:paraId="747A2E8B">
      <w:pPr>
        <w:tabs>
          <w:tab w:val="left" w:pos="4860"/>
        </w:tabs>
        <w:adjustRightInd w:val="0"/>
        <w:snapToGrid w:val="0"/>
        <w:spacing w:line="360" w:lineRule="auto"/>
        <w:ind w:right="1560" w:firstLine="444" w:firstLineChars="200"/>
        <w:jc w:val="center"/>
        <w:rPr>
          <w:rFonts w:ascii="宋体" w:hAnsi="宋体"/>
          <w:spacing w:val="6"/>
          <w:szCs w:val="21"/>
          <w:highlight w:val="none"/>
        </w:rPr>
      </w:pPr>
      <w:r>
        <w:rPr>
          <w:rFonts w:hint="eastAsia" w:ascii="宋体" w:hAnsi="宋体"/>
          <w:spacing w:val="6"/>
          <w:szCs w:val="21"/>
          <w:highlight w:val="none"/>
        </w:rPr>
        <w:t xml:space="preserve">       日  期：</w:t>
      </w:r>
    </w:p>
    <w:p w14:paraId="2B790867">
      <w:pPr>
        <w:widowControl/>
        <w:adjustRightInd w:val="0"/>
        <w:snapToGrid w:val="0"/>
        <w:spacing w:line="360" w:lineRule="auto"/>
        <w:jc w:val="left"/>
        <w:rPr>
          <w:rFonts w:ascii="宋体" w:hAnsi="宋体" w:cs="宋体"/>
          <w:kern w:val="0"/>
          <w:szCs w:val="21"/>
          <w:highlight w:val="none"/>
        </w:rPr>
      </w:pPr>
    </w:p>
    <w:p w14:paraId="1CEFAD67">
      <w:pPr>
        <w:widowControl/>
        <w:jc w:val="left"/>
        <w:rPr>
          <w:rFonts w:ascii="黑体" w:hAnsi="华文中宋" w:eastAsia="黑体" w:cs="宋体"/>
          <w:spacing w:val="6"/>
          <w:kern w:val="0"/>
          <w:szCs w:val="21"/>
          <w:highlight w:val="none"/>
        </w:rPr>
      </w:pPr>
      <w:r>
        <w:rPr>
          <w:rFonts w:ascii="黑体" w:hAnsi="华文中宋" w:cs="宋体"/>
          <w:b/>
          <w:bCs/>
          <w:spacing w:val="6"/>
          <w:kern w:val="0"/>
          <w:szCs w:val="21"/>
          <w:highlight w:val="none"/>
        </w:rPr>
        <w:br w:type="page"/>
      </w:r>
    </w:p>
    <w:p w14:paraId="67DD5ABA">
      <w:pPr>
        <w:pStyle w:val="5"/>
        <w:rPr>
          <w:rFonts w:ascii="黑体" w:hAnsi="宋体"/>
          <w:b w:val="0"/>
          <w:sz w:val="21"/>
          <w:szCs w:val="21"/>
          <w:highlight w:val="none"/>
        </w:rPr>
      </w:pPr>
      <w:bookmarkStart w:id="200" w:name="_Toc15490"/>
      <w:bookmarkStart w:id="201" w:name="_Toc29913973"/>
      <w:bookmarkStart w:id="202" w:name="_Toc27688"/>
      <w:r>
        <w:rPr>
          <w:rFonts w:hint="eastAsia" w:ascii="黑体" w:hAnsi="宋体" w:cs="宋体"/>
          <w:b w:val="0"/>
          <w:kern w:val="0"/>
          <w:sz w:val="21"/>
          <w:szCs w:val="21"/>
          <w:highlight w:val="none"/>
        </w:rPr>
        <w:t xml:space="preserve">附件10-3 </w:t>
      </w:r>
      <w:r>
        <w:rPr>
          <w:rFonts w:hint="eastAsia" w:ascii="黑体" w:hAnsi="宋体"/>
          <w:b w:val="0"/>
          <w:sz w:val="21"/>
          <w:szCs w:val="21"/>
          <w:highlight w:val="none"/>
        </w:rPr>
        <w:t>监狱企业证明资料</w:t>
      </w:r>
      <w:bookmarkEnd w:id="200"/>
      <w:bookmarkEnd w:id="201"/>
      <w:bookmarkEnd w:id="202"/>
    </w:p>
    <w:p w14:paraId="509A9DB2">
      <w:pPr>
        <w:adjustRightInd w:val="0"/>
        <w:snapToGrid w:val="0"/>
        <w:spacing w:line="360" w:lineRule="auto"/>
        <w:jc w:val="center"/>
        <w:rPr>
          <w:rFonts w:ascii="黑体" w:hAnsi="宋体"/>
          <w:b/>
          <w:sz w:val="28"/>
          <w:szCs w:val="28"/>
          <w:highlight w:val="none"/>
        </w:rPr>
      </w:pPr>
      <w:r>
        <w:rPr>
          <w:rFonts w:hint="eastAsia" w:ascii="黑体" w:hAnsi="宋体"/>
          <w:b/>
          <w:sz w:val="28"/>
          <w:szCs w:val="28"/>
          <w:highlight w:val="none"/>
        </w:rPr>
        <w:t>监狱企业证明资料</w:t>
      </w:r>
    </w:p>
    <w:p w14:paraId="5E1ABB6F">
      <w:pPr>
        <w:adjustRightInd w:val="0"/>
        <w:snapToGrid w:val="0"/>
        <w:spacing w:line="360" w:lineRule="auto"/>
        <w:jc w:val="center"/>
        <w:rPr>
          <w:rFonts w:ascii="宋体" w:hAnsi="宋体"/>
          <w:b/>
          <w:spacing w:val="6"/>
          <w:szCs w:val="21"/>
          <w:highlight w:val="none"/>
        </w:rPr>
      </w:pPr>
      <w:r>
        <w:rPr>
          <w:rFonts w:hint="eastAsia" w:ascii="宋体" w:hAnsi="宋体"/>
          <w:b/>
          <w:spacing w:val="6"/>
          <w:szCs w:val="21"/>
          <w:highlight w:val="none"/>
        </w:rPr>
        <w:t>(不属于监狱企业的无需提供)</w:t>
      </w:r>
    </w:p>
    <w:p w14:paraId="018BA152">
      <w:pPr>
        <w:adjustRightInd w:val="0"/>
        <w:snapToGrid w:val="0"/>
        <w:spacing w:line="360" w:lineRule="auto"/>
        <w:rPr>
          <w:rFonts w:asciiTheme="minorEastAsia" w:hAnsiTheme="minorEastAsia" w:eastAsiaTheme="minorEastAsia"/>
          <w:szCs w:val="21"/>
          <w:highlight w:val="none"/>
        </w:rPr>
      </w:pPr>
    </w:p>
    <w:p w14:paraId="4C15D897">
      <w:pPr>
        <w:adjustRightInd w:val="0"/>
        <w:snapToGrid w:val="0"/>
        <w:spacing w:line="360" w:lineRule="auto"/>
        <w:ind w:firstLine="444" w:firstLineChars="200"/>
        <w:rPr>
          <w:rFonts w:asciiTheme="minorEastAsia" w:hAnsiTheme="minorEastAsia" w:eastAsiaTheme="minorEastAsia"/>
          <w:szCs w:val="21"/>
          <w:highlight w:val="none"/>
        </w:rPr>
      </w:pPr>
      <w:r>
        <w:rPr>
          <w:rFonts w:hint="eastAsia" w:cs="宋体" w:asciiTheme="minorEastAsia" w:hAnsiTheme="minorEastAsia" w:eastAsiaTheme="minorEastAsia"/>
          <w:bCs/>
          <w:spacing w:val="6"/>
          <w:kern w:val="0"/>
          <w:szCs w:val="21"/>
          <w:highlight w:val="none"/>
        </w:rPr>
        <w:t>备注：</w:t>
      </w:r>
      <w:r>
        <w:rPr>
          <w:rFonts w:hint="eastAsia" w:asciiTheme="minorEastAsia" w:hAnsiTheme="minorEastAsia" w:eastAsiaTheme="minorEastAsia"/>
          <w:szCs w:val="21"/>
          <w:highlight w:val="none"/>
        </w:rPr>
        <w:t>按</w:t>
      </w:r>
      <w:r>
        <w:rPr>
          <w:rFonts w:hint="eastAsia" w:ascii="宋体" w:hAnsi="宋体"/>
          <w:spacing w:val="6"/>
          <w:szCs w:val="21"/>
          <w:highlight w:val="none"/>
        </w:rPr>
        <w:t>《</w:t>
      </w:r>
      <w:r>
        <w:rPr>
          <w:rFonts w:hint="eastAsia" w:asciiTheme="minorEastAsia" w:hAnsiTheme="minorEastAsia" w:eastAsiaTheme="minorEastAsia"/>
          <w:szCs w:val="21"/>
          <w:highlight w:val="none"/>
        </w:rPr>
        <w:t>财政部 司法部关于政府采购支持监狱企业发展有关问题的通知</w:t>
      </w:r>
      <w:r>
        <w:rPr>
          <w:rFonts w:hint="eastAsia" w:ascii="宋体" w:hAnsi="宋体"/>
          <w:spacing w:val="6"/>
          <w:szCs w:val="21"/>
          <w:highlight w:val="none"/>
        </w:rPr>
        <w:t>》</w:t>
      </w:r>
      <w:r>
        <w:rPr>
          <w:rFonts w:hint="eastAsia" w:asciiTheme="minorEastAsia" w:hAnsiTheme="minorEastAsia" w:eastAsiaTheme="minorEastAsia"/>
          <w:szCs w:val="21"/>
          <w:highlight w:val="none"/>
        </w:rPr>
        <w:t>(财库〔2014〕68号)文件规定提供证明文件（复印件）。</w:t>
      </w:r>
    </w:p>
    <w:p w14:paraId="179C3CEE">
      <w:pPr>
        <w:adjustRightInd w:val="0"/>
        <w:snapToGrid w:val="0"/>
        <w:spacing w:line="360" w:lineRule="auto"/>
        <w:rPr>
          <w:rFonts w:ascii="黑体" w:hAnsi="华文中宋" w:eastAsia="黑体" w:cs="宋体"/>
          <w:bCs/>
          <w:spacing w:val="6"/>
          <w:kern w:val="0"/>
          <w:szCs w:val="21"/>
          <w:highlight w:val="none"/>
        </w:rPr>
      </w:pPr>
      <w:r>
        <w:rPr>
          <w:rFonts w:ascii="黑体" w:hAnsi="华文中宋" w:eastAsia="黑体" w:cs="宋体"/>
          <w:bCs/>
          <w:spacing w:val="6"/>
          <w:kern w:val="0"/>
          <w:szCs w:val="21"/>
          <w:highlight w:val="none"/>
        </w:rPr>
        <w:br w:type="page"/>
      </w:r>
    </w:p>
    <w:p w14:paraId="2680891D">
      <w:pPr>
        <w:pStyle w:val="5"/>
        <w:rPr>
          <w:rFonts w:ascii="黑体" w:hAnsi="宋体"/>
          <w:b w:val="0"/>
          <w:sz w:val="21"/>
          <w:szCs w:val="21"/>
          <w:highlight w:val="none"/>
        </w:rPr>
      </w:pPr>
      <w:bookmarkStart w:id="203" w:name="_Toc29913974"/>
      <w:bookmarkStart w:id="204" w:name="_Toc10072"/>
      <w:bookmarkStart w:id="205" w:name="_Toc12324"/>
      <w:r>
        <w:rPr>
          <w:rFonts w:hint="eastAsia" w:ascii="黑体" w:hAnsi="华文中宋" w:cs="宋体"/>
          <w:b w:val="0"/>
          <w:bCs w:val="0"/>
          <w:spacing w:val="6"/>
          <w:kern w:val="0"/>
          <w:sz w:val="21"/>
          <w:szCs w:val="21"/>
          <w:highlight w:val="none"/>
        </w:rPr>
        <w:t xml:space="preserve">附件10-4 </w:t>
      </w:r>
      <w:r>
        <w:rPr>
          <w:rFonts w:hint="eastAsia" w:ascii="黑体" w:hAnsi="宋体"/>
          <w:b w:val="0"/>
          <w:sz w:val="21"/>
          <w:szCs w:val="21"/>
          <w:highlight w:val="none"/>
        </w:rPr>
        <w:t>强制采购或者优先采购产品</w:t>
      </w:r>
      <w:r>
        <w:rPr>
          <w:rFonts w:hint="eastAsia" w:ascii="黑体" w:hAnsi="宋体"/>
          <w:b w:val="0"/>
          <w:bCs w:val="0"/>
          <w:sz w:val="21"/>
          <w:szCs w:val="21"/>
          <w:highlight w:val="none"/>
        </w:rPr>
        <w:t>的</w:t>
      </w:r>
      <w:r>
        <w:rPr>
          <w:rFonts w:hint="eastAsia" w:ascii="黑体" w:hAnsi="宋体"/>
          <w:b w:val="0"/>
          <w:sz w:val="21"/>
          <w:szCs w:val="21"/>
          <w:highlight w:val="none"/>
        </w:rPr>
        <w:t>证明材料</w:t>
      </w:r>
      <w:bookmarkEnd w:id="203"/>
      <w:bookmarkEnd w:id="204"/>
      <w:bookmarkEnd w:id="205"/>
    </w:p>
    <w:p w14:paraId="40181126">
      <w:pPr>
        <w:adjustRightInd w:val="0"/>
        <w:snapToGrid w:val="0"/>
        <w:spacing w:line="360" w:lineRule="auto"/>
        <w:jc w:val="center"/>
        <w:rPr>
          <w:rFonts w:ascii="黑体" w:hAnsi="黑体" w:eastAsia="黑体"/>
          <w:b/>
          <w:sz w:val="28"/>
          <w:szCs w:val="28"/>
          <w:highlight w:val="none"/>
        </w:rPr>
      </w:pPr>
      <w:r>
        <w:rPr>
          <w:rFonts w:hint="eastAsia" w:ascii="黑体" w:hAnsi="黑体" w:eastAsia="黑体"/>
          <w:b/>
          <w:sz w:val="28"/>
          <w:szCs w:val="28"/>
          <w:highlight w:val="none"/>
        </w:rPr>
        <w:t>强制采购或者优先采购产品</w:t>
      </w:r>
      <w:r>
        <w:rPr>
          <w:rFonts w:hint="eastAsia" w:ascii="黑体" w:hAnsi="黑体" w:eastAsia="黑体"/>
          <w:b/>
          <w:bCs/>
          <w:sz w:val="28"/>
          <w:szCs w:val="28"/>
          <w:highlight w:val="none"/>
        </w:rPr>
        <w:t>的</w:t>
      </w:r>
      <w:r>
        <w:rPr>
          <w:rFonts w:hint="eastAsia" w:ascii="黑体" w:hAnsi="黑体" w:eastAsia="黑体"/>
          <w:b/>
          <w:sz w:val="28"/>
          <w:szCs w:val="28"/>
          <w:highlight w:val="none"/>
        </w:rPr>
        <w:t>证明材料</w:t>
      </w:r>
    </w:p>
    <w:p w14:paraId="69412A66">
      <w:pPr>
        <w:adjustRightInd w:val="0"/>
        <w:snapToGrid w:val="0"/>
        <w:spacing w:line="360" w:lineRule="auto"/>
        <w:jc w:val="center"/>
        <w:rPr>
          <w:rFonts w:ascii="宋体" w:hAnsi="宋体"/>
          <w:b/>
          <w:spacing w:val="6"/>
          <w:szCs w:val="21"/>
          <w:highlight w:val="none"/>
        </w:rPr>
      </w:pPr>
      <w:r>
        <w:rPr>
          <w:rFonts w:hint="eastAsia" w:ascii="宋体" w:hAnsi="宋体"/>
          <w:b/>
          <w:spacing w:val="6"/>
          <w:szCs w:val="21"/>
          <w:highlight w:val="none"/>
        </w:rPr>
        <w:t>(不属于强制采购或者优先采购产品的无需提供)</w:t>
      </w:r>
    </w:p>
    <w:p w14:paraId="62E744FC">
      <w:pPr>
        <w:adjustRightInd w:val="0"/>
        <w:snapToGrid w:val="0"/>
        <w:spacing w:line="360" w:lineRule="auto"/>
        <w:ind w:firstLine="420" w:firstLineChars="200"/>
        <w:jc w:val="left"/>
        <w:rPr>
          <w:rFonts w:asciiTheme="minorEastAsia" w:hAnsiTheme="minorEastAsia" w:eastAsiaTheme="minorEastAsia"/>
          <w:szCs w:val="21"/>
          <w:highlight w:val="none"/>
        </w:rPr>
      </w:pPr>
    </w:p>
    <w:p w14:paraId="6F9D5E5C">
      <w:pPr>
        <w:adjustRightInd w:val="0"/>
        <w:snapToGrid w:val="0"/>
        <w:spacing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说明：投标人提供的产品</w:t>
      </w:r>
      <w:r>
        <w:rPr>
          <w:rFonts w:hint="eastAsia" w:asciiTheme="minorEastAsia" w:hAnsiTheme="minorEastAsia" w:eastAsiaTheme="minorEastAsia"/>
          <w:bCs/>
          <w:szCs w:val="21"/>
          <w:highlight w:val="none"/>
        </w:rPr>
        <w:t>属于强制采购或者优先采购的</w:t>
      </w:r>
      <w:r>
        <w:rPr>
          <w:rFonts w:hint="eastAsia" w:asciiTheme="minorEastAsia" w:hAnsiTheme="minorEastAsia" w:eastAsiaTheme="minorEastAsia"/>
          <w:szCs w:val="21"/>
          <w:highlight w:val="none"/>
        </w:rPr>
        <w:t>，应按第二章第33.6款规定提供证明材料和本章本节附页2“优先采购产品清单”，并加盖投标人单位电子章。</w:t>
      </w:r>
    </w:p>
    <w:p w14:paraId="552D0A9D">
      <w:pPr>
        <w:adjustRightInd w:val="0"/>
        <w:snapToGrid w:val="0"/>
        <w:spacing w:line="360" w:lineRule="auto"/>
        <w:ind w:firstLine="420" w:firstLineChars="200"/>
        <w:jc w:val="left"/>
        <w:rPr>
          <w:rFonts w:asciiTheme="minorEastAsia" w:hAnsiTheme="minorEastAsia" w:eastAsiaTheme="minorEastAsia"/>
          <w:szCs w:val="21"/>
          <w:highlight w:val="none"/>
        </w:rPr>
      </w:pPr>
    </w:p>
    <w:p w14:paraId="47B82165">
      <w:pPr>
        <w:adjustRightInd w:val="0"/>
        <w:snapToGrid w:val="0"/>
        <w:spacing w:line="360" w:lineRule="auto"/>
        <w:rPr>
          <w:rFonts w:ascii="黑体" w:hAnsi="宋体" w:eastAsia="黑体"/>
          <w:color w:val="000000"/>
          <w:szCs w:val="21"/>
          <w:highlight w:val="none"/>
        </w:rPr>
      </w:pPr>
      <w:r>
        <w:rPr>
          <w:rFonts w:ascii="黑体" w:hAnsi="宋体" w:eastAsia="黑体"/>
          <w:b/>
          <w:sz w:val="28"/>
          <w:szCs w:val="28"/>
          <w:highlight w:val="none"/>
        </w:rPr>
        <w:br w:type="page"/>
      </w:r>
    </w:p>
    <w:p w14:paraId="038BCEB7">
      <w:pPr>
        <w:pStyle w:val="5"/>
        <w:jc w:val="left"/>
        <w:rPr>
          <w:rFonts w:ascii="黑体" w:hAnsi="宋体"/>
          <w:b w:val="0"/>
          <w:sz w:val="21"/>
          <w:szCs w:val="21"/>
          <w:highlight w:val="none"/>
        </w:rPr>
      </w:pPr>
      <w:bookmarkStart w:id="206" w:name="_Toc29913975"/>
      <w:bookmarkStart w:id="207" w:name="_Toc26064"/>
      <w:bookmarkStart w:id="208" w:name="_Toc22237"/>
      <w:r>
        <w:rPr>
          <w:rFonts w:hint="eastAsia" w:ascii="黑体" w:hAnsi="华文中宋" w:cs="宋体"/>
          <w:b w:val="0"/>
          <w:bCs w:val="0"/>
          <w:spacing w:val="6"/>
          <w:kern w:val="0"/>
          <w:sz w:val="21"/>
          <w:szCs w:val="21"/>
          <w:highlight w:val="none"/>
        </w:rPr>
        <w:t xml:space="preserve">附页 2 </w:t>
      </w:r>
      <w:r>
        <w:rPr>
          <w:rFonts w:hint="eastAsia" w:ascii="黑体" w:hAnsi="宋体"/>
          <w:b w:val="0"/>
          <w:sz w:val="21"/>
          <w:szCs w:val="21"/>
          <w:highlight w:val="none"/>
        </w:rPr>
        <w:t>优先采购产品清单</w:t>
      </w:r>
      <w:bookmarkEnd w:id="206"/>
      <w:bookmarkEnd w:id="207"/>
      <w:bookmarkEnd w:id="208"/>
    </w:p>
    <w:p w14:paraId="2716BE43">
      <w:pPr>
        <w:adjustRightInd w:val="0"/>
        <w:snapToGrid w:val="0"/>
        <w:spacing w:line="360" w:lineRule="auto"/>
        <w:jc w:val="center"/>
        <w:rPr>
          <w:rFonts w:ascii="宋体" w:hAnsi="宋体"/>
          <w:b/>
          <w:spacing w:val="6"/>
          <w:szCs w:val="21"/>
          <w:highlight w:val="none"/>
        </w:rPr>
      </w:pPr>
      <w:r>
        <w:rPr>
          <w:rFonts w:hint="eastAsia" w:ascii="黑体" w:hAnsi="宋体" w:eastAsia="黑体"/>
          <w:b/>
          <w:sz w:val="28"/>
          <w:szCs w:val="28"/>
          <w:highlight w:val="none"/>
        </w:rPr>
        <w:t>优先采购产品清单</w:t>
      </w:r>
    </w:p>
    <w:p w14:paraId="22E361FA">
      <w:pPr>
        <w:adjustRightInd w:val="0"/>
        <w:snapToGrid w:val="0"/>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lang w:eastAsia="zh-CN"/>
        </w:rPr>
        <w:t>采购代理机构编号</w:t>
      </w:r>
      <w:r>
        <w:rPr>
          <w:rFonts w:hint="eastAsia" w:asciiTheme="minorEastAsia" w:hAnsiTheme="minorEastAsia" w:eastAsiaTheme="minorEastAsia"/>
          <w:szCs w:val="21"/>
          <w:highlight w:val="none"/>
        </w:rPr>
        <w:t>：</w:t>
      </w:r>
      <w:r>
        <w:rPr>
          <w:rFonts w:hint="eastAsia" w:asciiTheme="minorEastAsia" w:hAnsiTheme="minorEastAsia" w:eastAsiaTheme="minorEastAsia"/>
          <w:szCs w:val="21"/>
          <w:highlight w:val="none"/>
          <w:u w:val="single"/>
        </w:rPr>
        <w:t>__    ________</w:t>
      </w:r>
      <w:r>
        <w:rPr>
          <w:rFonts w:hint="eastAsia" w:asciiTheme="minorEastAsia" w:hAnsiTheme="minorEastAsia" w:eastAsiaTheme="minorEastAsia"/>
          <w:szCs w:val="21"/>
          <w:highlight w:val="none"/>
        </w:rPr>
        <w:t xml:space="preserve">                     项目名称：</w:t>
      </w:r>
      <w:r>
        <w:rPr>
          <w:rFonts w:hint="eastAsia" w:asciiTheme="minorEastAsia" w:hAnsiTheme="minorEastAsia" w:eastAsiaTheme="minorEastAsia"/>
          <w:szCs w:val="21"/>
          <w:highlight w:val="none"/>
          <w:u w:val="single"/>
        </w:rPr>
        <w:t>____            ______</w:t>
      </w:r>
      <w:r>
        <w:rPr>
          <w:rFonts w:hint="eastAsia" w:asciiTheme="minorEastAsia" w:hAnsiTheme="minorEastAsia" w:eastAsiaTheme="minorEastAsia"/>
          <w:szCs w:val="21"/>
          <w:highlight w:val="none"/>
        </w:rPr>
        <w:t xml:space="preserve"> </w:t>
      </w:r>
    </w:p>
    <w:p w14:paraId="57B25C01">
      <w:pPr>
        <w:adjustRightInd w:val="0"/>
        <w:snapToGrid w:val="0"/>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包       号：</w:t>
      </w:r>
      <w:r>
        <w:rPr>
          <w:rFonts w:hint="eastAsia" w:asciiTheme="minorEastAsia" w:hAnsiTheme="minorEastAsia" w:eastAsiaTheme="minorEastAsia"/>
          <w:szCs w:val="21"/>
          <w:highlight w:val="none"/>
          <w:u w:val="single"/>
        </w:rPr>
        <w:t>__    ________</w:t>
      </w:r>
      <w:r>
        <w:rPr>
          <w:rFonts w:hint="eastAsia" w:asciiTheme="minorEastAsia" w:hAnsiTheme="minorEastAsia" w:eastAsiaTheme="minorEastAsia"/>
          <w:szCs w:val="21"/>
          <w:highlight w:val="none"/>
        </w:rPr>
        <w:t xml:space="preserve">                      包名称：</w:t>
      </w:r>
      <w:r>
        <w:rPr>
          <w:rFonts w:hint="eastAsia" w:asciiTheme="minorEastAsia" w:hAnsiTheme="minorEastAsia" w:eastAsiaTheme="minorEastAsia"/>
          <w:szCs w:val="21"/>
          <w:highlight w:val="none"/>
          <w:u w:val="single"/>
        </w:rPr>
        <w:t>___          _______</w:t>
      </w:r>
      <w:r>
        <w:rPr>
          <w:rFonts w:hint="eastAsia" w:asciiTheme="minorEastAsia" w:hAnsiTheme="minorEastAsia" w:eastAsiaTheme="minorEastAsia"/>
          <w:szCs w:val="21"/>
          <w:highlight w:val="none"/>
        </w:rPr>
        <w:t xml:space="preserve">  </w:t>
      </w:r>
    </w:p>
    <w:tbl>
      <w:tblPr>
        <w:tblStyle w:val="42"/>
        <w:tblW w:w="878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71"/>
        <w:gridCol w:w="1739"/>
        <w:gridCol w:w="1134"/>
        <w:gridCol w:w="1418"/>
        <w:gridCol w:w="1984"/>
        <w:gridCol w:w="1843"/>
      </w:tblGrid>
      <w:tr w14:paraId="49D1856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 w:hRule="atLeast"/>
        </w:trPr>
        <w:tc>
          <w:tcPr>
            <w:tcW w:w="8789" w:type="dxa"/>
            <w:gridSpan w:val="6"/>
            <w:vAlign w:val="center"/>
          </w:tcPr>
          <w:p w14:paraId="405D786A">
            <w:pPr>
              <w:widowControl/>
              <w:adjustRightInd w:val="0"/>
              <w:snapToGrid w:val="0"/>
              <w:spacing w:line="360" w:lineRule="auto"/>
              <w:ind w:firstLine="480" w:firstLineChars="200"/>
              <w:jc w:val="left"/>
              <w:rPr>
                <w:rFonts w:ascii="黑体" w:hAnsi="黑体" w:eastAsia="黑体"/>
                <w:kern w:val="0"/>
                <w:sz w:val="24"/>
                <w:highlight w:val="none"/>
              </w:rPr>
            </w:pPr>
            <w:r>
              <w:rPr>
                <w:rFonts w:hint="eastAsia" w:ascii="黑体" w:hAnsi="宋体" w:eastAsia="黑体"/>
                <w:kern w:val="0"/>
                <w:sz w:val="24"/>
                <w:highlight w:val="none"/>
              </w:rPr>
              <w:t>以下为投标人提供的政府采购优先采购产品，投标人对本表的真实性负责。如有虚假，将依法承担相应责任。</w:t>
            </w:r>
          </w:p>
        </w:tc>
      </w:tr>
      <w:tr w14:paraId="0321412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9" w:hRule="atLeast"/>
        </w:trPr>
        <w:tc>
          <w:tcPr>
            <w:tcW w:w="671" w:type="dxa"/>
            <w:vAlign w:val="center"/>
          </w:tcPr>
          <w:p w14:paraId="41C24534">
            <w:pPr>
              <w:widowControl/>
              <w:adjustRightInd w:val="0"/>
              <w:snapToGrid w:val="0"/>
              <w:spacing w:line="360" w:lineRule="auto"/>
              <w:jc w:val="center"/>
              <w:rPr>
                <w:rFonts w:ascii="宋体" w:hAnsi="宋体"/>
                <w:kern w:val="0"/>
                <w:szCs w:val="21"/>
                <w:highlight w:val="none"/>
              </w:rPr>
            </w:pPr>
            <w:r>
              <w:rPr>
                <w:rFonts w:hint="eastAsia" w:ascii="宋体" w:hAnsi="宋体"/>
                <w:kern w:val="0"/>
                <w:szCs w:val="21"/>
                <w:highlight w:val="none"/>
              </w:rPr>
              <w:t>1</w:t>
            </w:r>
          </w:p>
        </w:tc>
        <w:tc>
          <w:tcPr>
            <w:tcW w:w="1739" w:type="dxa"/>
            <w:vAlign w:val="center"/>
          </w:tcPr>
          <w:p w14:paraId="6B2F8E4E">
            <w:pPr>
              <w:widowControl/>
              <w:adjustRightInd w:val="0"/>
              <w:snapToGrid w:val="0"/>
              <w:spacing w:line="360" w:lineRule="auto"/>
              <w:jc w:val="center"/>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2</w:t>
            </w:r>
          </w:p>
        </w:tc>
        <w:tc>
          <w:tcPr>
            <w:tcW w:w="1134" w:type="dxa"/>
            <w:tcBorders>
              <w:right w:val="single" w:color="auto" w:sz="4" w:space="0"/>
            </w:tcBorders>
            <w:vAlign w:val="center"/>
          </w:tcPr>
          <w:p w14:paraId="119C62E4">
            <w:pPr>
              <w:adjustRightInd w:val="0"/>
              <w:snapToGrid w:val="0"/>
              <w:spacing w:line="360" w:lineRule="auto"/>
              <w:jc w:val="center"/>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3</w:t>
            </w:r>
          </w:p>
        </w:tc>
        <w:tc>
          <w:tcPr>
            <w:tcW w:w="1418" w:type="dxa"/>
            <w:tcBorders>
              <w:left w:val="single" w:color="auto" w:sz="4" w:space="0"/>
            </w:tcBorders>
            <w:vAlign w:val="center"/>
          </w:tcPr>
          <w:p w14:paraId="473AD9E5">
            <w:pPr>
              <w:widowControl/>
              <w:adjustRightInd w:val="0"/>
              <w:snapToGrid w:val="0"/>
              <w:spacing w:line="360" w:lineRule="auto"/>
              <w:jc w:val="center"/>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4</w:t>
            </w:r>
          </w:p>
        </w:tc>
        <w:tc>
          <w:tcPr>
            <w:tcW w:w="1984" w:type="dxa"/>
            <w:vAlign w:val="center"/>
          </w:tcPr>
          <w:p w14:paraId="68B01B15">
            <w:pPr>
              <w:widowControl/>
              <w:adjustRightInd w:val="0"/>
              <w:snapToGrid w:val="0"/>
              <w:spacing w:line="360" w:lineRule="auto"/>
              <w:jc w:val="center"/>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5</w:t>
            </w:r>
          </w:p>
        </w:tc>
        <w:tc>
          <w:tcPr>
            <w:tcW w:w="1843" w:type="dxa"/>
            <w:vAlign w:val="center"/>
          </w:tcPr>
          <w:p w14:paraId="3CA12440">
            <w:pPr>
              <w:widowControl/>
              <w:adjustRightInd w:val="0"/>
              <w:snapToGrid w:val="0"/>
              <w:spacing w:line="360" w:lineRule="auto"/>
              <w:jc w:val="center"/>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6</w:t>
            </w:r>
          </w:p>
        </w:tc>
      </w:tr>
      <w:tr w14:paraId="5644B2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0" w:hRule="atLeast"/>
        </w:trPr>
        <w:tc>
          <w:tcPr>
            <w:tcW w:w="671" w:type="dxa"/>
            <w:vAlign w:val="center"/>
          </w:tcPr>
          <w:p w14:paraId="1D37B0F1">
            <w:pPr>
              <w:widowControl/>
              <w:adjustRightInd w:val="0"/>
              <w:snapToGrid w:val="0"/>
              <w:spacing w:line="360" w:lineRule="auto"/>
              <w:jc w:val="center"/>
              <w:rPr>
                <w:rFonts w:ascii="宋体" w:hAnsi="宋体"/>
                <w:kern w:val="0"/>
                <w:szCs w:val="21"/>
                <w:highlight w:val="none"/>
              </w:rPr>
            </w:pPr>
            <w:r>
              <w:rPr>
                <w:rFonts w:hint="eastAsia" w:ascii="宋体" w:hAnsi="宋体"/>
                <w:kern w:val="0"/>
                <w:szCs w:val="21"/>
                <w:highlight w:val="none"/>
              </w:rPr>
              <w:t>序号</w:t>
            </w:r>
          </w:p>
        </w:tc>
        <w:tc>
          <w:tcPr>
            <w:tcW w:w="1739" w:type="dxa"/>
            <w:vAlign w:val="center"/>
          </w:tcPr>
          <w:p w14:paraId="7183F272">
            <w:pPr>
              <w:widowControl/>
              <w:adjustRightInd w:val="0"/>
              <w:snapToGrid w:val="0"/>
              <w:spacing w:line="360" w:lineRule="auto"/>
              <w:jc w:val="center"/>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货物名称</w:t>
            </w:r>
          </w:p>
        </w:tc>
        <w:tc>
          <w:tcPr>
            <w:tcW w:w="1134" w:type="dxa"/>
            <w:tcBorders>
              <w:right w:val="single" w:color="auto" w:sz="4" w:space="0"/>
            </w:tcBorders>
            <w:vAlign w:val="center"/>
          </w:tcPr>
          <w:p w14:paraId="75D496F2">
            <w:pPr>
              <w:widowControl/>
              <w:adjustRightInd w:val="0"/>
              <w:snapToGrid w:val="0"/>
              <w:spacing w:line="360" w:lineRule="auto"/>
              <w:jc w:val="center"/>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规格型号</w:t>
            </w:r>
          </w:p>
        </w:tc>
        <w:tc>
          <w:tcPr>
            <w:tcW w:w="1418" w:type="dxa"/>
            <w:tcBorders>
              <w:left w:val="single" w:color="auto" w:sz="4" w:space="0"/>
            </w:tcBorders>
            <w:vAlign w:val="center"/>
          </w:tcPr>
          <w:p w14:paraId="44DC4239">
            <w:pPr>
              <w:adjustRightInd w:val="0"/>
              <w:snapToGrid w:val="0"/>
              <w:spacing w:line="360" w:lineRule="auto"/>
              <w:jc w:val="center"/>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价格（元）</w:t>
            </w:r>
          </w:p>
        </w:tc>
        <w:tc>
          <w:tcPr>
            <w:tcW w:w="1984" w:type="dxa"/>
            <w:vAlign w:val="center"/>
          </w:tcPr>
          <w:p w14:paraId="2F8FE369">
            <w:pPr>
              <w:widowControl/>
              <w:adjustRightInd w:val="0"/>
              <w:snapToGrid w:val="0"/>
              <w:spacing w:line="360" w:lineRule="auto"/>
              <w:jc w:val="center"/>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货物制造商名称</w:t>
            </w:r>
          </w:p>
        </w:tc>
        <w:tc>
          <w:tcPr>
            <w:tcW w:w="1843" w:type="dxa"/>
            <w:vAlign w:val="center"/>
          </w:tcPr>
          <w:p w14:paraId="279E1A91">
            <w:pPr>
              <w:widowControl/>
              <w:adjustRightInd w:val="0"/>
              <w:snapToGrid w:val="0"/>
              <w:spacing w:line="360" w:lineRule="auto"/>
              <w:jc w:val="center"/>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政策功能编码</w:t>
            </w:r>
          </w:p>
        </w:tc>
      </w:tr>
      <w:tr w14:paraId="073D3C0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8789" w:type="dxa"/>
            <w:gridSpan w:val="6"/>
            <w:vAlign w:val="center"/>
          </w:tcPr>
          <w:p w14:paraId="656454B3">
            <w:pPr>
              <w:adjustRightInd w:val="0"/>
              <w:snapToGrid w:val="0"/>
              <w:spacing w:line="360" w:lineRule="auto"/>
              <w:jc w:val="left"/>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节能产品</w:t>
            </w:r>
          </w:p>
        </w:tc>
      </w:tr>
      <w:tr w14:paraId="04E4CC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671" w:type="dxa"/>
            <w:vAlign w:val="center"/>
          </w:tcPr>
          <w:p w14:paraId="20E74E10">
            <w:pPr>
              <w:adjustRightInd w:val="0"/>
              <w:snapToGrid w:val="0"/>
              <w:spacing w:line="360" w:lineRule="auto"/>
              <w:jc w:val="center"/>
              <w:rPr>
                <w:rFonts w:ascii="宋体" w:hAnsi="宋体"/>
                <w:b/>
                <w:szCs w:val="21"/>
                <w:highlight w:val="none"/>
              </w:rPr>
            </w:pPr>
          </w:p>
        </w:tc>
        <w:tc>
          <w:tcPr>
            <w:tcW w:w="1739" w:type="dxa"/>
            <w:vAlign w:val="center"/>
          </w:tcPr>
          <w:p w14:paraId="71895FE4">
            <w:pPr>
              <w:adjustRightInd w:val="0"/>
              <w:snapToGrid w:val="0"/>
              <w:spacing w:line="360" w:lineRule="auto"/>
              <w:jc w:val="center"/>
              <w:rPr>
                <w:rFonts w:asciiTheme="minorEastAsia" w:hAnsiTheme="minorEastAsia" w:eastAsiaTheme="minorEastAsia"/>
                <w:b/>
                <w:szCs w:val="21"/>
                <w:highlight w:val="none"/>
              </w:rPr>
            </w:pPr>
          </w:p>
        </w:tc>
        <w:tc>
          <w:tcPr>
            <w:tcW w:w="1134" w:type="dxa"/>
            <w:tcBorders>
              <w:right w:val="single" w:color="auto" w:sz="4" w:space="0"/>
            </w:tcBorders>
            <w:vAlign w:val="center"/>
          </w:tcPr>
          <w:p w14:paraId="77C1C4DE">
            <w:pPr>
              <w:adjustRightInd w:val="0"/>
              <w:snapToGrid w:val="0"/>
              <w:spacing w:line="360" w:lineRule="auto"/>
              <w:jc w:val="left"/>
              <w:rPr>
                <w:rFonts w:asciiTheme="minorEastAsia" w:hAnsiTheme="minorEastAsia" w:eastAsiaTheme="minorEastAsia"/>
                <w:b/>
                <w:szCs w:val="21"/>
                <w:highlight w:val="none"/>
              </w:rPr>
            </w:pPr>
          </w:p>
        </w:tc>
        <w:tc>
          <w:tcPr>
            <w:tcW w:w="1418" w:type="dxa"/>
            <w:tcBorders>
              <w:left w:val="single" w:color="auto" w:sz="4" w:space="0"/>
            </w:tcBorders>
            <w:vAlign w:val="center"/>
          </w:tcPr>
          <w:p w14:paraId="6EAFC547">
            <w:pPr>
              <w:adjustRightInd w:val="0"/>
              <w:snapToGrid w:val="0"/>
              <w:spacing w:line="360" w:lineRule="auto"/>
              <w:jc w:val="left"/>
              <w:rPr>
                <w:rFonts w:asciiTheme="minorEastAsia" w:hAnsiTheme="minorEastAsia" w:eastAsiaTheme="minorEastAsia"/>
                <w:b/>
                <w:szCs w:val="21"/>
                <w:highlight w:val="none"/>
              </w:rPr>
            </w:pPr>
          </w:p>
        </w:tc>
        <w:tc>
          <w:tcPr>
            <w:tcW w:w="1984" w:type="dxa"/>
            <w:vAlign w:val="center"/>
          </w:tcPr>
          <w:p w14:paraId="6AF9269E">
            <w:pPr>
              <w:adjustRightInd w:val="0"/>
              <w:snapToGrid w:val="0"/>
              <w:spacing w:line="360" w:lineRule="auto"/>
              <w:jc w:val="center"/>
              <w:rPr>
                <w:rFonts w:asciiTheme="minorEastAsia" w:hAnsiTheme="minorEastAsia" w:eastAsiaTheme="minorEastAsia"/>
                <w:b/>
                <w:szCs w:val="21"/>
                <w:highlight w:val="none"/>
              </w:rPr>
            </w:pPr>
          </w:p>
        </w:tc>
        <w:tc>
          <w:tcPr>
            <w:tcW w:w="1843" w:type="dxa"/>
          </w:tcPr>
          <w:p w14:paraId="19B92977">
            <w:pPr>
              <w:adjustRightInd w:val="0"/>
              <w:snapToGrid w:val="0"/>
              <w:spacing w:line="360" w:lineRule="auto"/>
              <w:jc w:val="center"/>
              <w:rPr>
                <w:rFonts w:asciiTheme="minorEastAsia" w:hAnsiTheme="minorEastAsia" w:eastAsiaTheme="minorEastAsia"/>
                <w:b/>
                <w:szCs w:val="21"/>
                <w:highlight w:val="none"/>
              </w:rPr>
            </w:pPr>
          </w:p>
        </w:tc>
      </w:tr>
      <w:tr w14:paraId="5678E6A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671" w:type="dxa"/>
            <w:vAlign w:val="center"/>
          </w:tcPr>
          <w:p w14:paraId="6B78D7B8">
            <w:pPr>
              <w:adjustRightInd w:val="0"/>
              <w:snapToGrid w:val="0"/>
              <w:spacing w:line="360" w:lineRule="auto"/>
              <w:jc w:val="center"/>
              <w:rPr>
                <w:rFonts w:ascii="宋体" w:hAnsi="宋体"/>
                <w:szCs w:val="21"/>
                <w:highlight w:val="none"/>
              </w:rPr>
            </w:pPr>
            <w:r>
              <w:rPr>
                <w:rFonts w:hint="eastAsia" w:ascii="宋体" w:hAnsi="宋体"/>
                <w:szCs w:val="21"/>
                <w:highlight w:val="none"/>
              </w:rPr>
              <w:t>小计</w:t>
            </w:r>
          </w:p>
        </w:tc>
        <w:tc>
          <w:tcPr>
            <w:tcW w:w="1739" w:type="dxa"/>
            <w:vAlign w:val="center"/>
          </w:tcPr>
          <w:p w14:paraId="0B83954F">
            <w:pPr>
              <w:adjustRightInd w:val="0"/>
              <w:snapToGrid w:val="0"/>
              <w:spacing w:line="360" w:lineRule="auto"/>
              <w:jc w:val="center"/>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w:t>
            </w:r>
          </w:p>
        </w:tc>
        <w:tc>
          <w:tcPr>
            <w:tcW w:w="1134" w:type="dxa"/>
            <w:tcBorders>
              <w:right w:val="single" w:color="auto" w:sz="4" w:space="0"/>
            </w:tcBorders>
            <w:vAlign w:val="center"/>
          </w:tcPr>
          <w:p w14:paraId="47CB4342">
            <w:pPr>
              <w:adjustRightInd w:val="0"/>
              <w:snapToGrid w:val="0"/>
              <w:spacing w:line="360" w:lineRule="auto"/>
              <w:jc w:val="left"/>
              <w:rPr>
                <w:rFonts w:asciiTheme="minorEastAsia" w:hAnsiTheme="minorEastAsia" w:eastAsiaTheme="minorEastAsia"/>
                <w:b/>
                <w:szCs w:val="21"/>
                <w:highlight w:val="none"/>
              </w:rPr>
            </w:pPr>
          </w:p>
        </w:tc>
        <w:tc>
          <w:tcPr>
            <w:tcW w:w="1418" w:type="dxa"/>
            <w:tcBorders>
              <w:left w:val="single" w:color="auto" w:sz="4" w:space="0"/>
            </w:tcBorders>
            <w:vAlign w:val="center"/>
          </w:tcPr>
          <w:p w14:paraId="249B04A7">
            <w:pPr>
              <w:adjustRightInd w:val="0"/>
              <w:snapToGrid w:val="0"/>
              <w:spacing w:line="360" w:lineRule="auto"/>
              <w:jc w:val="left"/>
              <w:rPr>
                <w:rFonts w:asciiTheme="minorEastAsia" w:hAnsiTheme="minorEastAsia" w:eastAsiaTheme="minorEastAsia"/>
                <w:b/>
                <w:szCs w:val="21"/>
                <w:highlight w:val="none"/>
              </w:rPr>
            </w:pPr>
          </w:p>
        </w:tc>
        <w:tc>
          <w:tcPr>
            <w:tcW w:w="1984" w:type="dxa"/>
            <w:vAlign w:val="center"/>
          </w:tcPr>
          <w:p w14:paraId="3518ECD6">
            <w:pPr>
              <w:adjustRightInd w:val="0"/>
              <w:snapToGrid w:val="0"/>
              <w:spacing w:line="360" w:lineRule="auto"/>
              <w:jc w:val="center"/>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w:t>
            </w:r>
          </w:p>
        </w:tc>
        <w:tc>
          <w:tcPr>
            <w:tcW w:w="1843" w:type="dxa"/>
          </w:tcPr>
          <w:p w14:paraId="5DB11830">
            <w:pPr>
              <w:adjustRightInd w:val="0"/>
              <w:snapToGrid w:val="0"/>
              <w:spacing w:line="360" w:lineRule="auto"/>
              <w:jc w:val="center"/>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w:t>
            </w:r>
          </w:p>
        </w:tc>
      </w:tr>
      <w:tr w14:paraId="5247D41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8789" w:type="dxa"/>
            <w:gridSpan w:val="6"/>
            <w:vAlign w:val="center"/>
          </w:tcPr>
          <w:p w14:paraId="40CF1AA8">
            <w:pPr>
              <w:adjustRightInd w:val="0"/>
              <w:snapToGrid w:val="0"/>
              <w:spacing w:line="360" w:lineRule="auto"/>
              <w:jc w:val="left"/>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环境标志产品</w:t>
            </w:r>
          </w:p>
        </w:tc>
      </w:tr>
      <w:tr w14:paraId="0EBCE9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671" w:type="dxa"/>
            <w:vAlign w:val="center"/>
          </w:tcPr>
          <w:p w14:paraId="18D4F29D">
            <w:pPr>
              <w:adjustRightInd w:val="0"/>
              <w:snapToGrid w:val="0"/>
              <w:spacing w:line="360" w:lineRule="auto"/>
              <w:jc w:val="center"/>
              <w:rPr>
                <w:rFonts w:ascii="宋体" w:hAnsi="宋体"/>
                <w:b/>
                <w:szCs w:val="21"/>
                <w:highlight w:val="none"/>
              </w:rPr>
            </w:pPr>
          </w:p>
        </w:tc>
        <w:tc>
          <w:tcPr>
            <w:tcW w:w="1739" w:type="dxa"/>
            <w:vAlign w:val="center"/>
          </w:tcPr>
          <w:p w14:paraId="13EED626">
            <w:pPr>
              <w:adjustRightInd w:val="0"/>
              <w:snapToGrid w:val="0"/>
              <w:spacing w:line="360" w:lineRule="auto"/>
              <w:jc w:val="center"/>
              <w:rPr>
                <w:rFonts w:asciiTheme="minorEastAsia" w:hAnsiTheme="minorEastAsia" w:eastAsiaTheme="minorEastAsia"/>
                <w:b/>
                <w:szCs w:val="21"/>
                <w:highlight w:val="none"/>
              </w:rPr>
            </w:pPr>
          </w:p>
        </w:tc>
        <w:tc>
          <w:tcPr>
            <w:tcW w:w="1134" w:type="dxa"/>
            <w:tcBorders>
              <w:right w:val="single" w:color="auto" w:sz="4" w:space="0"/>
            </w:tcBorders>
            <w:vAlign w:val="center"/>
          </w:tcPr>
          <w:p w14:paraId="6288F07E">
            <w:pPr>
              <w:adjustRightInd w:val="0"/>
              <w:snapToGrid w:val="0"/>
              <w:spacing w:line="360" w:lineRule="auto"/>
              <w:jc w:val="left"/>
              <w:rPr>
                <w:rFonts w:asciiTheme="minorEastAsia" w:hAnsiTheme="minorEastAsia" w:eastAsiaTheme="minorEastAsia"/>
                <w:b/>
                <w:szCs w:val="21"/>
                <w:highlight w:val="none"/>
              </w:rPr>
            </w:pPr>
          </w:p>
        </w:tc>
        <w:tc>
          <w:tcPr>
            <w:tcW w:w="1418" w:type="dxa"/>
            <w:tcBorders>
              <w:left w:val="single" w:color="auto" w:sz="4" w:space="0"/>
            </w:tcBorders>
            <w:vAlign w:val="center"/>
          </w:tcPr>
          <w:p w14:paraId="40F5980E">
            <w:pPr>
              <w:adjustRightInd w:val="0"/>
              <w:snapToGrid w:val="0"/>
              <w:spacing w:line="360" w:lineRule="auto"/>
              <w:jc w:val="left"/>
              <w:rPr>
                <w:rFonts w:asciiTheme="minorEastAsia" w:hAnsiTheme="minorEastAsia" w:eastAsiaTheme="minorEastAsia"/>
                <w:b/>
                <w:szCs w:val="21"/>
                <w:highlight w:val="none"/>
              </w:rPr>
            </w:pPr>
          </w:p>
        </w:tc>
        <w:tc>
          <w:tcPr>
            <w:tcW w:w="1984" w:type="dxa"/>
            <w:vAlign w:val="center"/>
          </w:tcPr>
          <w:p w14:paraId="3434141E">
            <w:pPr>
              <w:adjustRightInd w:val="0"/>
              <w:snapToGrid w:val="0"/>
              <w:spacing w:line="360" w:lineRule="auto"/>
              <w:jc w:val="center"/>
              <w:rPr>
                <w:rFonts w:asciiTheme="minorEastAsia" w:hAnsiTheme="minorEastAsia" w:eastAsiaTheme="minorEastAsia"/>
                <w:b/>
                <w:szCs w:val="21"/>
                <w:highlight w:val="none"/>
              </w:rPr>
            </w:pPr>
          </w:p>
        </w:tc>
        <w:tc>
          <w:tcPr>
            <w:tcW w:w="1843" w:type="dxa"/>
          </w:tcPr>
          <w:p w14:paraId="7C3AA465">
            <w:pPr>
              <w:adjustRightInd w:val="0"/>
              <w:snapToGrid w:val="0"/>
              <w:spacing w:line="360" w:lineRule="auto"/>
              <w:jc w:val="center"/>
              <w:rPr>
                <w:rFonts w:asciiTheme="minorEastAsia" w:hAnsiTheme="minorEastAsia" w:eastAsiaTheme="minorEastAsia"/>
                <w:b/>
                <w:szCs w:val="21"/>
                <w:highlight w:val="none"/>
              </w:rPr>
            </w:pPr>
          </w:p>
        </w:tc>
      </w:tr>
      <w:tr w14:paraId="06944BA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671" w:type="dxa"/>
            <w:vAlign w:val="center"/>
          </w:tcPr>
          <w:p w14:paraId="59A45382">
            <w:pPr>
              <w:adjustRightInd w:val="0"/>
              <w:snapToGrid w:val="0"/>
              <w:spacing w:line="360" w:lineRule="auto"/>
              <w:jc w:val="center"/>
              <w:rPr>
                <w:rFonts w:ascii="宋体" w:hAnsi="宋体"/>
                <w:szCs w:val="21"/>
                <w:highlight w:val="none"/>
              </w:rPr>
            </w:pPr>
            <w:r>
              <w:rPr>
                <w:rFonts w:hint="eastAsia" w:ascii="宋体" w:hAnsi="宋体"/>
                <w:szCs w:val="21"/>
                <w:highlight w:val="none"/>
              </w:rPr>
              <w:t>小计</w:t>
            </w:r>
          </w:p>
        </w:tc>
        <w:tc>
          <w:tcPr>
            <w:tcW w:w="1739" w:type="dxa"/>
            <w:vAlign w:val="center"/>
          </w:tcPr>
          <w:p w14:paraId="2A0FDB23">
            <w:pPr>
              <w:adjustRightInd w:val="0"/>
              <w:snapToGrid w:val="0"/>
              <w:spacing w:line="360" w:lineRule="auto"/>
              <w:jc w:val="center"/>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w:t>
            </w:r>
          </w:p>
        </w:tc>
        <w:tc>
          <w:tcPr>
            <w:tcW w:w="1134" w:type="dxa"/>
            <w:tcBorders>
              <w:right w:val="single" w:color="auto" w:sz="4" w:space="0"/>
            </w:tcBorders>
            <w:vAlign w:val="center"/>
          </w:tcPr>
          <w:p w14:paraId="00846C73">
            <w:pPr>
              <w:adjustRightInd w:val="0"/>
              <w:snapToGrid w:val="0"/>
              <w:spacing w:line="360" w:lineRule="auto"/>
              <w:jc w:val="left"/>
              <w:rPr>
                <w:rFonts w:asciiTheme="minorEastAsia" w:hAnsiTheme="minorEastAsia" w:eastAsiaTheme="minorEastAsia"/>
                <w:b/>
                <w:szCs w:val="21"/>
                <w:highlight w:val="none"/>
              </w:rPr>
            </w:pPr>
          </w:p>
        </w:tc>
        <w:tc>
          <w:tcPr>
            <w:tcW w:w="1418" w:type="dxa"/>
            <w:tcBorders>
              <w:left w:val="single" w:color="auto" w:sz="4" w:space="0"/>
            </w:tcBorders>
            <w:vAlign w:val="center"/>
          </w:tcPr>
          <w:p w14:paraId="0E32B574">
            <w:pPr>
              <w:adjustRightInd w:val="0"/>
              <w:snapToGrid w:val="0"/>
              <w:spacing w:line="360" w:lineRule="auto"/>
              <w:jc w:val="left"/>
              <w:rPr>
                <w:rFonts w:asciiTheme="minorEastAsia" w:hAnsiTheme="minorEastAsia" w:eastAsiaTheme="minorEastAsia"/>
                <w:b/>
                <w:szCs w:val="21"/>
                <w:highlight w:val="none"/>
              </w:rPr>
            </w:pPr>
          </w:p>
        </w:tc>
        <w:tc>
          <w:tcPr>
            <w:tcW w:w="1984" w:type="dxa"/>
            <w:vAlign w:val="center"/>
          </w:tcPr>
          <w:p w14:paraId="3C291591">
            <w:pPr>
              <w:adjustRightInd w:val="0"/>
              <w:snapToGrid w:val="0"/>
              <w:spacing w:line="360" w:lineRule="auto"/>
              <w:jc w:val="center"/>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w:t>
            </w:r>
          </w:p>
        </w:tc>
        <w:tc>
          <w:tcPr>
            <w:tcW w:w="1843" w:type="dxa"/>
          </w:tcPr>
          <w:p w14:paraId="65F33227">
            <w:pPr>
              <w:adjustRightInd w:val="0"/>
              <w:snapToGrid w:val="0"/>
              <w:spacing w:line="360" w:lineRule="auto"/>
              <w:jc w:val="center"/>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w:t>
            </w:r>
          </w:p>
        </w:tc>
      </w:tr>
      <w:tr w14:paraId="2BD9F4D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8789" w:type="dxa"/>
            <w:gridSpan w:val="6"/>
            <w:vAlign w:val="center"/>
          </w:tcPr>
          <w:p w14:paraId="0F0879CA">
            <w:pPr>
              <w:adjustRightInd w:val="0"/>
              <w:snapToGrid w:val="0"/>
              <w:spacing w:line="360" w:lineRule="auto"/>
              <w:jc w:val="left"/>
              <w:rPr>
                <w:rFonts w:asciiTheme="minorEastAsia" w:hAnsiTheme="minorEastAsia" w:eastAsiaTheme="minorEastAsia"/>
                <w:b/>
                <w:szCs w:val="21"/>
                <w:highlight w:val="none"/>
              </w:rPr>
            </w:pPr>
          </w:p>
        </w:tc>
      </w:tr>
      <w:tr w14:paraId="25D8DB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671" w:type="dxa"/>
            <w:vAlign w:val="center"/>
          </w:tcPr>
          <w:p w14:paraId="1E0219A7">
            <w:pPr>
              <w:adjustRightInd w:val="0"/>
              <w:snapToGrid w:val="0"/>
              <w:spacing w:line="360" w:lineRule="auto"/>
              <w:jc w:val="center"/>
              <w:rPr>
                <w:rFonts w:ascii="宋体" w:hAnsi="宋体"/>
                <w:szCs w:val="21"/>
                <w:highlight w:val="none"/>
              </w:rPr>
            </w:pPr>
          </w:p>
        </w:tc>
        <w:tc>
          <w:tcPr>
            <w:tcW w:w="1739" w:type="dxa"/>
            <w:vAlign w:val="center"/>
          </w:tcPr>
          <w:p w14:paraId="20069C8F">
            <w:pPr>
              <w:adjustRightInd w:val="0"/>
              <w:snapToGrid w:val="0"/>
              <w:spacing w:line="360" w:lineRule="auto"/>
              <w:jc w:val="center"/>
              <w:rPr>
                <w:rFonts w:asciiTheme="minorEastAsia" w:hAnsiTheme="minorEastAsia" w:eastAsiaTheme="minorEastAsia"/>
                <w:szCs w:val="21"/>
                <w:highlight w:val="none"/>
              </w:rPr>
            </w:pPr>
          </w:p>
        </w:tc>
        <w:tc>
          <w:tcPr>
            <w:tcW w:w="1134" w:type="dxa"/>
            <w:tcBorders>
              <w:right w:val="single" w:color="auto" w:sz="4" w:space="0"/>
            </w:tcBorders>
            <w:vAlign w:val="center"/>
          </w:tcPr>
          <w:p w14:paraId="32709B74">
            <w:pPr>
              <w:adjustRightInd w:val="0"/>
              <w:snapToGrid w:val="0"/>
              <w:spacing w:line="360" w:lineRule="auto"/>
              <w:jc w:val="center"/>
              <w:rPr>
                <w:rFonts w:asciiTheme="minorEastAsia" w:hAnsiTheme="minorEastAsia" w:eastAsiaTheme="minorEastAsia"/>
                <w:szCs w:val="21"/>
                <w:highlight w:val="none"/>
              </w:rPr>
            </w:pPr>
          </w:p>
        </w:tc>
        <w:tc>
          <w:tcPr>
            <w:tcW w:w="1418" w:type="dxa"/>
            <w:tcBorders>
              <w:left w:val="single" w:color="auto" w:sz="4" w:space="0"/>
            </w:tcBorders>
            <w:vAlign w:val="center"/>
          </w:tcPr>
          <w:p w14:paraId="0E318D26">
            <w:pPr>
              <w:adjustRightInd w:val="0"/>
              <w:snapToGrid w:val="0"/>
              <w:spacing w:line="360" w:lineRule="auto"/>
              <w:jc w:val="center"/>
              <w:rPr>
                <w:rFonts w:asciiTheme="minorEastAsia" w:hAnsiTheme="minorEastAsia" w:eastAsiaTheme="minorEastAsia"/>
                <w:szCs w:val="21"/>
                <w:highlight w:val="none"/>
              </w:rPr>
            </w:pPr>
          </w:p>
        </w:tc>
        <w:tc>
          <w:tcPr>
            <w:tcW w:w="1984" w:type="dxa"/>
            <w:vAlign w:val="center"/>
          </w:tcPr>
          <w:p w14:paraId="09CAEE91">
            <w:pPr>
              <w:adjustRightInd w:val="0"/>
              <w:snapToGrid w:val="0"/>
              <w:spacing w:line="360" w:lineRule="auto"/>
              <w:jc w:val="center"/>
              <w:rPr>
                <w:rFonts w:asciiTheme="minorEastAsia" w:hAnsiTheme="minorEastAsia" w:eastAsiaTheme="minorEastAsia"/>
                <w:szCs w:val="21"/>
                <w:highlight w:val="none"/>
              </w:rPr>
            </w:pPr>
          </w:p>
        </w:tc>
        <w:tc>
          <w:tcPr>
            <w:tcW w:w="1843" w:type="dxa"/>
          </w:tcPr>
          <w:p w14:paraId="48EA4225">
            <w:pPr>
              <w:adjustRightInd w:val="0"/>
              <w:snapToGrid w:val="0"/>
              <w:spacing w:line="360" w:lineRule="auto"/>
              <w:jc w:val="center"/>
              <w:rPr>
                <w:rFonts w:asciiTheme="minorEastAsia" w:hAnsiTheme="minorEastAsia" w:eastAsiaTheme="minorEastAsia"/>
                <w:szCs w:val="21"/>
                <w:highlight w:val="none"/>
              </w:rPr>
            </w:pPr>
          </w:p>
        </w:tc>
      </w:tr>
      <w:tr w14:paraId="394C82E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671" w:type="dxa"/>
            <w:vAlign w:val="center"/>
          </w:tcPr>
          <w:p w14:paraId="4EBC49CC">
            <w:pPr>
              <w:adjustRightInd w:val="0"/>
              <w:snapToGrid w:val="0"/>
              <w:spacing w:line="360" w:lineRule="auto"/>
              <w:jc w:val="center"/>
              <w:rPr>
                <w:rFonts w:ascii="宋体" w:hAnsi="宋体"/>
                <w:szCs w:val="21"/>
                <w:highlight w:val="none"/>
              </w:rPr>
            </w:pPr>
            <w:r>
              <w:rPr>
                <w:rFonts w:hint="eastAsia" w:ascii="宋体" w:hAnsi="宋体"/>
                <w:szCs w:val="21"/>
                <w:highlight w:val="none"/>
              </w:rPr>
              <w:t>小计</w:t>
            </w:r>
          </w:p>
        </w:tc>
        <w:tc>
          <w:tcPr>
            <w:tcW w:w="1739" w:type="dxa"/>
            <w:vAlign w:val="center"/>
          </w:tcPr>
          <w:p w14:paraId="51C07367">
            <w:pPr>
              <w:adjustRightInd w:val="0"/>
              <w:snapToGrid w:val="0"/>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c>
          <w:tcPr>
            <w:tcW w:w="1134" w:type="dxa"/>
            <w:tcBorders>
              <w:right w:val="single" w:color="auto" w:sz="4" w:space="0"/>
            </w:tcBorders>
            <w:vAlign w:val="center"/>
          </w:tcPr>
          <w:p w14:paraId="1E07A1DB">
            <w:pPr>
              <w:adjustRightInd w:val="0"/>
              <w:snapToGrid w:val="0"/>
              <w:spacing w:line="360" w:lineRule="auto"/>
              <w:jc w:val="center"/>
              <w:rPr>
                <w:rFonts w:asciiTheme="minorEastAsia" w:hAnsiTheme="minorEastAsia" w:eastAsiaTheme="minorEastAsia"/>
                <w:szCs w:val="21"/>
                <w:highlight w:val="none"/>
              </w:rPr>
            </w:pPr>
          </w:p>
        </w:tc>
        <w:tc>
          <w:tcPr>
            <w:tcW w:w="1418" w:type="dxa"/>
            <w:tcBorders>
              <w:left w:val="single" w:color="auto" w:sz="4" w:space="0"/>
            </w:tcBorders>
            <w:vAlign w:val="center"/>
          </w:tcPr>
          <w:p w14:paraId="4165E20D">
            <w:pPr>
              <w:adjustRightInd w:val="0"/>
              <w:snapToGrid w:val="0"/>
              <w:spacing w:line="360" w:lineRule="auto"/>
              <w:jc w:val="center"/>
              <w:rPr>
                <w:rFonts w:asciiTheme="minorEastAsia" w:hAnsiTheme="minorEastAsia" w:eastAsiaTheme="minorEastAsia"/>
                <w:szCs w:val="21"/>
                <w:highlight w:val="none"/>
              </w:rPr>
            </w:pPr>
          </w:p>
        </w:tc>
        <w:tc>
          <w:tcPr>
            <w:tcW w:w="1984" w:type="dxa"/>
            <w:vAlign w:val="center"/>
          </w:tcPr>
          <w:p w14:paraId="5709DCF9">
            <w:pPr>
              <w:adjustRightInd w:val="0"/>
              <w:snapToGrid w:val="0"/>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c>
          <w:tcPr>
            <w:tcW w:w="1843" w:type="dxa"/>
          </w:tcPr>
          <w:p w14:paraId="267E2443">
            <w:pPr>
              <w:adjustRightInd w:val="0"/>
              <w:snapToGrid w:val="0"/>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r>
    </w:tbl>
    <w:p w14:paraId="1C4E4591">
      <w:pPr>
        <w:adjustRightInd w:val="0"/>
        <w:snapToGrid w:val="0"/>
        <w:spacing w:line="360" w:lineRule="auto"/>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说明：</w:t>
      </w:r>
      <w:r>
        <w:rPr>
          <w:rFonts w:hint="eastAsia" w:asciiTheme="minorEastAsia" w:hAnsiTheme="minorEastAsia" w:eastAsiaTheme="minorEastAsia"/>
          <w:bCs/>
          <w:szCs w:val="21"/>
          <w:highlight w:val="none"/>
        </w:rPr>
        <w:t>1、</w:t>
      </w:r>
      <w:r>
        <w:rPr>
          <w:rFonts w:hint="eastAsia" w:asciiTheme="minorEastAsia" w:hAnsiTheme="minorEastAsia" w:eastAsiaTheme="minorEastAsia"/>
          <w:szCs w:val="21"/>
          <w:highlight w:val="none"/>
        </w:rPr>
        <w:t>本表用于计算政府采购优先采购产品（节能产品或环境标志产品）的政府采购政策加分或者价格扣除。</w:t>
      </w:r>
    </w:p>
    <w:p w14:paraId="37FF0304">
      <w:pPr>
        <w:adjustRightInd w:val="0"/>
        <w:snapToGrid w:val="0"/>
        <w:spacing w:line="360" w:lineRule="auto"/>
        <w:ind w:firstLine="630" w:firstLineChars="3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2、栏目4“价格”为综合单价，包含货物所有隐含的内容，如运输费、保险费、管理费和利润等。</w:t>
      </w:r>
    </w:p>
    <w:p w14:paraId="7F8940DA">
      <w:pPr>
        <w:adjustRightInd w:val="0"/>
        <w:snapToGrid w:val="0"/>
        <w:spacing w:line="360" w:lineRule="auto"/>
        <w:ind w:firstLine="630" w:firstLineChars="3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3、栏目6“政策功能编码”是指货物的中国环境标志认证证书编号、中国节能标志认证证书号（货物同时属于节能产品、环境标志产品，只须填写一种）。</w:t>
      </w:r>
    </w:p>
    <w:p w14:paraId="00623251">
      <w:pPr>
        <w:adjustRightInd w:val="0"/>
        <w:snapToGrid w:val="0"/>
        <w:spacing w:line="360" w:lineRule="auto"/>
        <w:ind w:firstLine="630" w:firstLineChars="300"/>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4、投标人在投标截止时间前修改“开标一览表”中的投标报价的，应按第二章第13.7款规定修改本表相应内容。否则，评审时涉及本表所有优惠不予以考虑。</w:t>
      </w:r>
    </w:p>
    <w:p w14:paraId="2EC59313">
      <w:pPr>
        <w:adjustRightInd w:val="0"/>
        <w:snapToGrid w:val="0"/>
        <w:spacing w:line="360" w:lineRule="auto"/>
        <w:rPr>
          <w:rFonts w:ascii="宋体" w:hAnsi="宋体"/>
          <w:szCs w:val="21"/>
          <w:highlight w:val="none"/>
        </w:rPr>
      </w:pPr>
    </w:p>
    <w:p w14:paraId="07B5EA60">
      <w:pPr>
        <w:adjustRightInd w:val="0"/>
        <w:snapToGrid w:val="0"/>
        <w:spacing w:line="360" w:lineRule="auto"/>
        <w:rPr>
          <w:rFonts w:ascii="宋体" w:hAnsi="宋体"/>
          <w:szCs w:val="21"/>
          <w:highlight w:val="none"/>
        </w:rPr>
      </w:pPr>
      <w:r>
        <w:rPr>
          <w:rFonts w:hint="eastAsia" w:ascii="宋体" w:hAnsi="宋体"/>
          <w:szCs w:val="21"/>
          <w:highlight w:val="none"/>
        </w:rPr>
        <w:t>投标人名称（盖单位电子章）：</w:t>
      </w:r>
    </w:p>
    <w:p w14:paraId="44F401B7">
      <w:pPr>
        <w:adjustRightInd w:val="0"/>
        <w:snapToGrid w:val="0"/>
        <w:spacing w:line="360" w:lineRule="auto"/>
        <w:rPr>
          <w:rFonts w:ascii="宋体" w:hAnsi="宋体"/>
          <w:szCs w:val="21"/>
          <w:highlight w:val="none"/>
        </w:rPr>
      </w:pPr>
      <w:r>
        <w:rPr>
          <w:rFonts w:hint="eastAsia" w:cs="微软雅黑" w:asciiTheme="minorEastAsia" w:hAnsiTheme="minorEastAsia" w:eastAsiaTheme="minorEastAsia"/>
          <w:spacing w:val="-2"/>
          <w:kern w:val="0"/>
          <w:szCs w:val="21"/>
          <w:highlight w:val="none"/>
        </w:rPr>
        <w:t>法</w:t>
      </w:r>
      <w:r>
        <w:rPr>
          <w:rFonts w:hint="eastAsia" w:cs="微软雅黑" w:asciiTheme="minorEastAsia" w:hAnsiTheme="minorEastAsia" w:eastAsiaTheme="minorEastAsia"/>
          <w:kern w:val="0"/>
          <w:szCs w:val="21"/>
          <w:highlight w:val="none"/>
        </w:rPr>
        <w:t>定</w:t>
      </w:r>
      <w:r>
        <w:rPr>
          <w:rFonts w:hint="eastAsia" w:cs="微软雅黑" w:asciiTheme="minorEastAsia" w:hAnsiTheme="minorEastAsia" w:eastAsiaTheme="minorEastAsia"/>
          <w:spacing w:val="-2"/>
          <w:kern w:val="0"/>
          <w:szCs w:val="21"/>
          <w:highlight w:val="none"/>
        </w:rPr>
        <w:t>代</w:t>
      </w:r>
      <w:r>
        <w:rPr>
          <w:rFonts w:hint="eastAsia" w:cs="微软雅黑" w:asciiTheme="minorEastAsia" w:hAnsiTheme="minorEastAsia" w:eastAsiaTheme="minorEastAsia"/>
          <w:kern w:val="0"/>
          <w:szCs w:val="21"/>
          <w:highlight w:val="none"/>
        </w:rPr>
        <w:t>表</w:t>
      </w:r>
      <w:r>
        <w:rPr>
          <w:rFonts w:hint="eastAsia" w:cs="微软雅黑" w:asciiTheme="minorEastAsia" w:hAnsiTheme="minorEastAsia" w:eastAsiaTheme="minorEastAsia"/>
          <w:spacing w:val="-2"/>
          <w:kern w:val="0"/>
          <w:szCs w:val="21"/>
          <w:highlight w:val="none"/>
        </w:rPr>
        <w:t>人</w:t>
      </w:r>
      <w:r>
        <w:rPr>
          <w:rFonts w:hint="eastAsia" w:cs="微软雅黑" w:asciiTheme="minorEastAsia" w:hAnsiTheme="minorEastAsia" w:eastAsiaTheme="minorEastAsia"/>
          <w:kern w:val="0"/>
          <w:szCs w:val="21"/>
          <w:highlight w:val="none"/>
        </w:rPr>
        <w:t>（</w:t>
      </w:r>
      <w:r>
        <w:rPr>
          <w:rFonts w:hint="eastAsia" w:cs="微软雅黑" w:asciiTheme="minorEastAsia" w:hAnsiTheme="minorEastAsia" w:eastAsiaTheme="minorEastAsia"/>
          <w:spacing w:val="-2"/>
          <w:kern w:val="0"/>
          <w:szCs w:val="21"/>
          <w:highlight w:val="none"/>
        </w:rPr>
        <w:t>单</w:t>
      </w:r>
      <w:r>
        <w:rPr>
          <w:rFonts w:hint="eastAsia" w:cs="微软雅黑" w:asciiTheme="minorEastAsia" w:hAnsiTheme="minorEastAsia" w:eastAsiaTheme="minorEastAsia"/>
          <w:kern w:val="0"/>
          <w:szCs w:val="21"/>
          <w:highlight w:val="none"/>
        </w:rPr>
        <w:t>位</w:t>
      </w:r>
      <w:r>
        <w:rPr>
          <w:rFonts w:hint="eastAsia" w:cs="微软雅黑" w:asciiTheme="minorEastAsia" w:hAnsiTheme="minorEastAsia" w:eastAsiaTheme="minorEastAsia"/>
          <w:spacing w:val="-2"/>
          <w:kern w:val="0"/>
          <w:szCs w:val="21"/>
          <w:highlight w:val="none"/>
        </w:rPr>
        <w:t>负</w:t>
      </w:r>
      <w:r>
        <w:rPr>
          <w:rFonts w:hint="eastAsia" w:cs="微软雅黑" w:asciiTheme="minorEastAsia" w:hAnsiTheme="minorEastAsia" w:eastAsiaTheme="minorEastAsia"/>
          <w:kern w:val="0"/>
          <w:szCs w:val="21"/>
          <w:highlight w:val="none"/>
        </w:rPr>
        <w:t>责人</w:t>
      </w:r>
      <w:r>
        <w:rPr>
          <w:rFonts w:hint="eastAsia" w:cs="微软雅黑" w:asciiTheme="minorEastAsia" w:hAnsiTheme="minorEastAsia" w:eastAsiaTheme="minorEastAsia"/>
          <w:spacing w:val="-2"/>
          <w:kern w:val="0"/>
          <w:szCs w:val="21"/>
          <w:highlight w:val="none"/>
        </w:rPr>
        <w:t>）</w:t>
      </w:r>
      <w:r>
        <w:rPr>
          <w:rFonts w:hint="eastAsia" w:ascii="宋体" w:hAnsi="宋体"/>
          <w:szCs w:val="21"/>
          <w:highlight w:val="none"/>
        </w:rPr>
        <w:t>或其委托代理人</w:t>
      </w:r>
      <w:r>
        <w:rPr>
          <w:rFonts w:hint="eastAsia" w:ascii="宋体" w:hAnsi="宋体"/>
          <w:szCs w:val="21"/>
          <w:highlight w:val="none"/>
          <w:lang w:eastAsia="zh-CN"/>
        </w:rPr>
        <w:t>（签字或签章）</w:t>
      </w:r>
      <w:r>
        <w:rPr>
          <w:rFonts w:hint="eastAsia" w:ascii="宋体" w:hAnsi="宋体"/>
          <w:szCs w:val="21"/>
          <w:highlight w:val="none"/>
        </w:rPr>
        <w:t>：</w:t>
      </w:r>
      <w:r>
        <w:rPr>
          <w:rFonts w:hint="eastAsia" w:ascii="宋体" w:hAnsi="宋体"/>
          <w:szCs w:val="21"/>
          <w:highlight w:val="none"/>
          <w:u w:val="single"/>
        </w:rPr>
        <w:t xml:space="preserve">       </w:t>
      </w:r>
    </w:p>
    <w:p w14:paraId="79ABD318">
      <w:pPr>
        <w:rPr>
          <w:rFonts w:ascii="宋体" w:hAnsi="宋体"/>
          <w:b/>
          <w:bCs/>
          <w:sz w:val="32"/>
          <w:szCs w:val="21"/>
          <w:highlight w:val="none"/>
        </w:rPr>
      </w:pPr>
      <w:r>
        <w:rPr>
          <w:rFonts w:hint="eastAsia"/>
          <w:highlight w:val="none"/>
        </w:rPr>
        <w:t>日期：</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rPr>
        <w:t>日</w:t>
      </w:r>
      <w:r>
        <w:rPr>
          <w:rFonts w:ascii="宋体" w:hAnsi="宋体"/>
          <w:szCs w:val="21"/>
          <w:highlight w:val="none"/>
        </w:rPr>
        <w:br w:type="page"/>
      </w:r>
    </w:p>
    <w:p w14:paraId="2DE90B6A">
      <w:pPr>
        <w:pStyle w:val="4"/>
        <w:adjustRightInd w:val="0"/>
        <w:snapToGrid w:val="0"/>
        <w:spacing w:before="0" w:after="0" w:line="360" w:lineRule="auto"/>
        <w:jc w:val="center"/>
        <w:rPr>
          <w:rFonts w:ascii="黑体" w:hAnsi="宋体" w:eastAsia="黑体"/>
          <w:color w:val="558ED5" w:themeColor="text2" w:themeTint="99"/>
          <w:sz w:val="28"/>
          <w:szCs w:val="28"/>
          <w:highlight w:val="none"/>
          <w14:textFill>
            <w14:solidFill>
              <w14:schemeClr w14:val="tx2">
                <w14:lumMod w14:val="60000"/>
                <w14:lumOff w14:val="40000"/>
              </w14:schemeClr>
            </w14:solidFill>
          </w14:textFill>
        </w:rPr>
      </w:pPr>
      <w:bookmarkStart w:id="209" w:name="_Toc2561"/>
      <w:bookmarkStart w:id="210" w:name="_Toc7297"/>
      <w:bookmarkStart w:id="211" w:name="_Toc29913977"/>
      <w:r>
        <w:rPr>
          <w:rFonts w:hint="eastAsia" w:ascii="黑体" w:hAnsi="宋体" w:eastAsia="黑体"/>
          <w:sz w:val="28"/>
          <w:szCs w:val="28"/>
          <w:highlight w:val="none"/>
        </w:rPr>
        <w:t>十一、投标服务符合招标文件规定的证明文件</w:t>
      </w:r>
      <w:bookmarkEnd w:id="209"/>
      <w:bookmarkEnd w:id="210"/>
    </w:p>
    <w:p w14:paraId="2602CBA3">
      <w:pPr>
        <w:adjustRightInd w:val="0"/>
        <w:snapToGrid w:val="0"/>
        <w:spacing w:line="360" w:lineRule="auto"/>
        <w:rPr>
          <w:rFonts w:asciiTheme="minorEastAsia" w:hAnsiTheme="minorEastAsia" w:eastAsiaTheme="minorEastAsia"/>
          <w:szCs w:val="21"/>
          <w:highlight w:val="none"/>
        </w:rPr>
      </w:pPr>
    </w:p>
    <w:p w14:paraId="01709B74">
      <w:pPr>
        <w:adjustRightInd w:val="0"/>
        <w:snapToGrid w:val="0"/>
        <w:spacing w:line="360" w:lineRule="auto"/>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备注：提供第五章规定的证明材料复印件。</w:t>
      </w:r>
    </w:p>
    <w:p w14:paraId="17528F60">
      <w:pPr>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br w:type="page"/>
      </w:r>
    </w:p>
    <w:p w14:paraId="152314BF">
      <w:pPr>
        <w:widowControl/>
        <w:jc w:val="left"/>
        <w:rPr>
          <w:rFonts w:ascii="黑体" w:eastAsia="黑体"/>
          <w:sz w:val="28"/>
          <w:szCs w:val="28"/>
          <w:highlight w:val="none"/>
        </w:rPr>
      </w:pPr>
    </w:p>
    <w:p w14:paraId="109F2B06">
      <w:pPr>
        <w:pStyle w:val="4"/>
        <w:adjustRightInd w:val="0"/>
        <w:snapToGrid w:val="0"/>
        <w:spacing w:before="0" w:after="0" w:line="360" w:lineRule="auto"/>
        <w:jc w:val="center"/>
        <w:rPr>
          <w:rFonts w:ascii="黑体" w:hAnsi="宋体" w:eastAsia="黑体"/>
          <w:sz w:val="28"/>
          <w:szCs w:val="28"/>
          <w:highlight w:val="none"/>
        </w:rPr>
      </w:pPr>
      <w:bookmarkStart w:id="212" w:name="_Toc5376"/>
      <w:bookmarkStart w:id="213" w:name="_Toc15533"/>
      <w:r>
        <w:rPr>
          <w:rFonts w:hint="eastAsia" w:ascii="黑体" w:hAnsi="宋体" w:eastAsia="黑体"/>
          <w:sz w:val="28"/>
          <w:szCs w:val="28"/>
          <w:highlight w:val="none"/>
        </w:rPr>
        <w:t>十二、投标人认为需提供的其他资料</w:t>
      </w:r>
      <w:bookmarkEnd w:id="211"/>
      <w:bookmarkEnd w:id="212"/>
      <w:bookmarkEnd w:id="213"/>
    </w:p>
    <w:p w14:paraId="187DEB4F">
      <w:pPr>
        <w:adjustRightInd w:val="0"/>
        <w:snapToGrid w:val="0"/>
        <w:spacing w:before="156" w:beforeLines="50" w:line="360" w:lineRule="auto"/>
        <w:rPr>
          <w:rFonts w:asciiTheme="minorEastAsia" w:hAnsiTheme="minorEastAsia" w:eastAsiaTheme="minorEastAsia"/>
          <w:highlight w:val="none"/>
        </w:rPr>
      </w:pPr>
    </w:p>
    <w:p w14:paraId="4D7F5974">
      <w:pPr>
        <w:adjustRightInd w:val="0"/>
        <w:snapToGrid w:val="0"/>
        <w:spacing w:before="156" w:beforeLines="50" w:line="360" w:lineRule="auto"/>
        <w:rPr>
          <w:rFonts w:asciiTheme="minorEastAsia" w:hAnsiTheme="minorEastAsia" w:eastAsiaTheme="minorEastAsia"/>
          <w:highlight w:val="none"/>
        </w:rPr>
      </w:pPr>
      <w:r>
        <w:rPr>
          <w:rFonts w:hint="eastAsia" w:asciiTheme="minorEastAsia" w:hAnsiTheme="minorEastAsia" w:eastAsiaTheme="minorEastAsia"/>
          <w:highlight w:val="none"/>
        </w:rPr>
        <w:t>备注：投标人认为需提供的其他资料包括：</w:t>
      </w:r>
    </w:p>
    <w:p w14:paraId="0C9520A3">
      <w:pPr>
        <w:adjustRightInd w:val="0"/>
        <w:snapToGrid w:val="0"/>
        <w:spacing w:before="156" w:beforeLines="50"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（1）招标文件第五章采购需求要求的其他资料；</w:t>
      </w:r>
    </w:p>
    <w:p w14:paraId="135E8F17">
      <w:pPr>
        <w:adjustRightInd w:val="0"/>
        <w:snapToGrid w:val="0"/>
        <w:spacing w:before="156" w:beforeLines="50" w:line="360" w:lineRule="auto"/>
        <w:ind w:firstLine="420" w:firstLineChars="200"/>
        <w:rPr>
          <w:rFonts w:ascii="宋体" w:hAnsi="宋体"/>
          <w:szCs w:val="21"/>
          <w:highlight w:val="none"/>
        </w:rPr>
      </w:pPr>
      <w:r>
        <w:rPr>
          <w:rFonts w:hint="eastAsia" w:asciiTheme="minorEastAsia" w:hAnsiTheme="minorEastAsia" w:eastAsiaTheme="minorEastAsia"/>
          <w:highlight w:val="none"/>
        </w:rPr>
        <w:t>（2）招标文件第四章评标方法及标准要求的其他相关资料。</w:t>
      </w:r>
    </w:p>
    <w:sectPr>
      <w:pgSz w:w="11906" w:h="16838"/>
      <w:pgMar w:top="1474" w:right="1474" w:bottom="1474" w:left="1588"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roma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TimesNewRomanPSMT">
    <w:altName w:val="Times New Roman"/>
    <w:panose1 w:val="00000000000000000000"/>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00004FF" w:usb2="00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等线">
    <w:panose1 w:val="02010600030101010101"/>
    <w:charset w:val="86"/>
    <w:family w:val="auto"/>
    <w:pitch w:val="default"/>
    <w:sig w:usb0="A00002BF" w:usb1="38CF7CFA" w:usb2="00000016" w:usb3="00000000" w:csb0="0004000F" w:csb1="00000000"/>
  </w:font>
  <w:font w:name="Wingdings 2">
    <w:altName w:val="Wingdings"/>
    <w:panose1 w:val="05020102010507070707"/>
    <w:charset w:val="00"/>
    <w:family w:val="auto"/>
    <w:pitch w:val="default"/>
    <w:sig w:usb0="00000000" w:usb1="00000000" w:usb2="00000000" w:usb3="00000000" w:csb0="80000000" w:csb1="00000000"/>
  </w:font>
  <w:font w:name="华文宋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518E7">
    <w:pPr>
      <w:pStyle w:val="2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C54FF4">
                          <w:pPr>
                            <w:pStyle w:val="2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3C54FF4">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D7C6D">
    <w:pPr>
      <w:pStyle w:val="27"/>
      <w:ind w:left="300" w:right="359" w:rightChars="171" w:hanging="180" w:hangingChars="100"/>
      <w:rPr>
        <w:rFonts w:eastAsia="楷体_GB23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92456F">
                          <w:pPr>
                            <w:pStyle w:val="2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692456F">
                    <w:pPr>
                      <w:pStyle w:val="2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A058F">
    <w:pPr>
      <w:pStyle w:val="27"/>
      <w:ind w:right="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3D4444">
                          <w:pPr>
                            <w:pStyle w:val="27"/>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A3D4444">
                    <w:pPr>
                      <w:pStyle w:val="27"/>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67DF0">
    <w:pPr>
      <w:pStyle w:val="27"/>
      <w:ind w:left="300" w:right="359" w:rightChars="171" w:hanging="180" w:hangingChars="100"/>
      <w:rPr>
        <w:rFonts w:eastAsia="楷体_GB2312"/>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9FEE6F">
                          <w:pPr>
                            <w:pStyle w:val="27"/>
                          </w:pPr>
                          <w:r>
                            <w:fldChar w:fldCharType="begin"/>
                          </w:r>
                          <w:r>
                            <w:instrText xml:space="preserve"> PAGE  \* MERGEFORMAT </w:instrText>
                          </w:r>
                          <w:r>
                            <w:fldChar w:fldCharType="separate"/>
                          </w:r>
                          <w:r>
                            <w:t>91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79FEE6F">
                    <w:pPr>
                      <w:pStyle w:val="27"/>
                    </w:pPr>
                    <w:r>
                      <w:fldChar w:fldCharType="begin"/>
                    </w:r>
                    <w:r>
                      <w:instrText xml:space="preserve"> PAGE  \* MERGEFORMAT </w:instrText>
                    </w:r>
                    <w:r>
                      <w:fldChar w:fldCharType="separate"/>
                    </w:r>
                    <w:r>
                      <w:t>91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70389">
    <w:pPr>
      <w:pStyle w:val="2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B1B61">
    <w:pPr>
      <w:pStyle w:val="2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97C2D">
    <w:pPr>
      <w:pStyle w:val="2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FC663">
    <w:pPr>
      <w:pStyle w:val="2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4151D">
    <w:pPr>
      <w:pStyle w:val="28"/>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7A9C6">
    <w:pPr>
      <w:pStyle w:val="28"/>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DF3E4">
    <w:pPr>
      <w:pStyle w:val="28"/>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2B4372">
    <w:pPr>
      <w:pStyle w:val="2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342F25"/>
    <w:multiLevelType w:val="singleLevel"/>
    <w:tmpl w:val="A4342F25"/>
    <w:lvl w:ilvl="0" w:tentative="0">
      <w:start w:val="1"/>
      <w:numFmt w:val="chineseCounting"/>
      <w:suff w:val="nothing"/>
      <w:lvlText w:val="%1、"/>
      <w:lvlJc w:val="left"/>
      <w:rPr>
        <w:rFonts w:hint="eastAsia"/>
      </w:rPr>
    </w:lvl>
  </w:abstractNum>
  <w:abstractNum w:abstractNumId="1">
    <w:nsid w:val="49C49B56"/>
    <w:multiLevelType w:val="singleLevel"/>
    <w:tmpl w:val="49C49B56"/>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wNTU1ZTM4NjU0MTFkYWMxODdmNDc0OGVkYzk5ZmYifQ=="/>
  </w:docVars>
  <w:rsids>
    <w:rsidRoot w:val="00172A27"/>
    <w:rsid w:val="00000A61"/>
    <w:rsid w:val="00000A83"/>
    <w:rsid w:val="000013FE"/>
    <w:rsid w:val="0000186F"/>
    <w:rsid w:val="00001A03"/>
    <w:rsid w:val="00002568"/>
    <w:rsid w:val="00002840"/>
    <w:rsid w:val="000037DE"/>
    <w:rsid w:val="00003D23"/>
    <w:rsid w:val="00004EAF"/>
    <w:rsid w:val="00006552"/>
    <w:rsid w:val="0001024D"/>
    <w:rsid w:val="00010382"/>
    <w:rsid w:val="00011A7B"/>
    <w:rsid w:val="00013365"/>
    <w:rsid w:val="00013466"/>
    <w:rsid w:val="00013574"/>
    <w:rsid w:val="000135B0"/>
    <w:rsid w:val="00013923"/>
    <w:rsid w:val="00014A82"/>
    <w:rsid w:val="00015858"/>
    <w:rsid w:val="00015A29"/>
    <w:rsid w:val="0001617A"/>
    <w:rsid w:val="00017581"/>
    <w:rsid w:val="000175E8"/>
    <w:rsid w:val="00017CF0"/>
    <w:rsid w:val="00017F9C"/>
    <w:rsid w:val="000252F0"/>
    <w:rsid w:val="00025EED"/>
    <w:rsid w:val="00027D0F"/>
    <w:rsid w:val="00030A53"/>
    <w:rsid w:val="00031705"/>
    <w:rsid w:val="00031BBE"/>
    <w:rsid w:val="00031C52"/>
    <w:rsid w:val="00032D53"/>
    <w:rsid w:val="000333AE"/>
    <w:rsid w:val="00033EFF"/>
    <w:rsid w:val="00035663"/>
    <w:rsid w:val="000358FA"/>
    <w:rsid w:val="00035B2B"/>
    <w:rsid w:val="00040247"/>
    <w:rsid w:val="00040313"/>
    <w:rsid w:val="00040E14"/>
    <w:rsid w:val="0004234C"/>
    <w:rsid w:val="0004444E"/>
    <w:rsid w:val="00045B4B"/>
    <w:rsid w:val="00046881"/>
    <w:rsid w:val="00047440"/>
    <w:rsid w:val="0004759C"/>
    <w:rsid w:val="0005019F"/>
    <w:rsid w:val="000508AD"/>
    <w:rsid w:val="0005168D"/>
    <w:rsid w:val="0005208E"/>
    <w:rsid w:val="00052DBD"/>
    <w:rsid w:val="00053BE1"/>
    <w:rsid w:val="00053C94"/>
    <w:rsid w:val="000566BD"/>
    <w:rsid w:val="0005701C"/>
    <w:rsid w:val="000606A2"/>
    <w:rsid w:val="00060C04"/>
    <w:rsid w:val="00061310"/>
    <w:rsid w:val="00061914"/>
    <w:rsid w:val="000620A1"/>
    <w:rsid w:val="000638C9"/>
    <w:rsid w:val="000662FC"/>
    <w:rsid w:val="000666F2"/>
    <w:rsid w:val="000675E6"/>
    <w:rsid w:val="000677C7"/>
    <w:rsid w:val="00067D0B"/>
    <w:rsid w:val="000709FB"/>
    <w:rsid w:val="00070B21"/>
    <w:rsid w:val="00070F95"/>
    <w:rsid w:val="00072573"/>
    <w:rsid w:val="0007343D"/>
    <w:rsid w:val="000745C1"/>
    <w:rsid w:val="0007473A"/>
    <w:rsid w:val="00074CB8"/>
    <w:rsid w:val="00076502"/>
    <w:rsid w:val="000775DD"/>
    <w:rsid w:val="000777C0"/>
    <w:rsid w:val="000821AB"/>
    <w:rsid w:val="00082346"/>
    <w:rsid w:val="000841E5"/>
    <w:rsid w:val="00085204"/>
    <w:rsid w:val="00087CA6"/>
    <w:rsid w:val="000904BC"/>
    <w:rsid w:val="000909AB"/>
    <w:rsid w:val="00090D47"/>
    <w:rsid w:val="00091751"/>
    <w:rsid w:val="000917F5"/>
    <w:rsid w:val="000921D2"/>
    <w:rsid w:val="00092E61"/>
    <w:rsid w:val="00094343"/>
    <w:rsid w:val="0009483A"/>
    <w:rsid w:val="0009530E"/>
    <w:rsid w:val="00095A0E"/>
    <w:rsid w:val="00096239"/>
    <w:rsid w:val="00096A68"/>
    <w:rsid w:val="00097FB9"/>
    <w:rsid w:val="000A0CD6"/>
    <w:rsid w:val="000A2575"/>
    <w:rsid w:val="000A25D2"/>
    <w:rsid w:val="000A2631"/>
    <w:rsid w:val="000A3313"/>
    <w:rsid w:val="000A3BB4"/>
    <w:rsid w:val="000A4283"/>
    <w:rsid w:val="000A4354"/>
    <w:rsid w:val="000A6658"/>
    <w:rsid w:val="000B0390"/>
    <w:rsid w:val="000B0F6F"/>
    <w:rsid w:val="000B1637"/>
    <w:rsid w:val="000B1715"/>
    <w:rsid w:val="000B2722"/>
    <w:rsid w:val="000B2C01"/>
    <w:rsid w:val="000B320F"/>
    <w:rsid w:val="000B33DF"/>
    <w:rsid w:val="000B3A4F"/>
    <w:rsid w:val="000B4504"/>
    <w:rsid w:val="000B48CB"/>
    <w:rsid w:val="000B5D7D"/>
    <w:rsid w:val="000B67D9"/>
    <w:rsid w:val="000B6A6A"/>
    <w:rsid w:val="000B7DF1"/>
    <w:rsid w:val="000C035B"/>
    <w:rsid w:val="000C0714"/>
    <w:rsid w:val="000C188C"/>
    <w:rsid w:val="000C245B"/>
    <w:rsid w:val="000C2AE6"/>
    <w:rsid w:val="000C354A"/>
    <w:rsid w:val="000C4FD9"/>
    <w:rsid w:val="000C52A0"/>
    <w:rsid w:val="000C6B2C"/>
    <w:rsid w:val="000C70C2"/>
    <w:rsid w:val="000C7812"/>
    <w:rsid w:val="000D04C8"/>
    <w:rsid w:val="000D0769"/>
    <w:rsid w:val="000D0E5E"/>
    <w:rsid w:val="000D1018"/>
    <w:rsid w:val="000D211B"/>
    <w:rsid w:val="000D2A3F"/>
    <w:rsid w:val="000D344B"/>
    <w:rsid w:val="000D5249"/>
    <w:rsid w:val="000D6185"/>
    <w:rsid w:val="000D6514"/>
    <w:rsid w:val="000E166F"/>
    <w:rsid w:val="000E3DCC"/>
    <w:rsid w:val="000E4525"/>
    <w:rsid w:val="000E46D9"/>
    <w:rsid w:val="000E4E95"/>
    <w:rsid w:val="000E50DD"/>
    <w:rsid w:val="000E640C"/>
    <w:rsid w:val="000E7308"/>
    <w:rsid w:val="000E7417"/>
    <w:rsid w:val="000E741F"/>
    <w:rsid w:val="000E7B7A"/>
    <w:rsid w:val="000F1A45"/>
    <w:rsid w:val="000F1AF9"/>
    <w:rsid w:val="000F21C8"/>
    <w:rsid w:val="000F3713"/>
    <w:rsid w:val="000F376A"/>
    <w:rsid w:val="000F37AB"/>
    <w:rsid w:val="000F4155"/>
    <w:rsid w:val="000F44CB"/>
    <w:rsid w:val="000F4F2F"/>
    <w:rsid w:val="000F5866"/>
    <w:rsid w:val="000F620C"/>
    <w:rsid w:val="000F7591"/>
    <w:rsid w:val="001000C3"/>
    <w:rsid w:val="0010071B"/>
    <w:rsid w:val="001047E3"/>
    <w:rsid w:val="00104908"/>
    <w:rsid w:val="00104D5D"/>
    <w:rsid w:val="00105A9C"/>
    <w:rsid w:val="00106446"/>
    <w:rsid w:val="00107077"/>
    <w:rsid w:val="00107FD9"/>
    <w:rsid w:val="00110169"/>
    <w:rsid w:val="00110B4B"/>
    <w:rsid w:val="001113FC"/>
    <w:rsid w:val="00111596"/>
    <w:rsid w:val="00111CC9"/>
    <w:rsid w:val="00112A3D"/>
    <w:rsid w:val="001133AC"/>
    <w:rsid w:val="00113C61"/>
    <w:rsid w:val="00114B15"/>
    <w:rsid w:val="00117058"/>
    <w:rsid w:val="00117143"/>
    <w:rsid w:val="00117E7C"/>
    <w:rsid w:val="00120369"/>
    <w:rsid w:val="00121A30"/>
    <w:rsid w:val="001228FD"/>
    <w:rsid w:val="001232B6"/>
    <w:rsid w:val="00124345"/>
    <w:rsid w:val="00125769"/>
    <w:rsid w:val="00125F48"/>
    <w:rsid w:val="00126231"/>
    <w:rsid w:val="001264B5"/>
    <w:rsid w:val="001264DC"/>
    <w:rsid w:val="00126691"/>
    <w:rsid w:val="00127083"/>
    <w:rsid w:val="0013172D"/>
    <w:rsid w:val="001322EF"/>
    <w:rsid w:val="001324B3"/>
    <w:rsid w:val="001345E9"/>
    <w:rsid w:val="00134894"/>
    <w:rsid w:val="001348D3"/>
    <w:rsid w:val="00135375"/>
    <w:rsid w:val="001370E3"/>
    <w:rsid w:val="00137DBD"/>
    <w:rsid w:val="00137DCD"/>
    <w:rsid w:val="00140DA3"/>
    <w:rsid w:val="001413DF"/>
    <w:rsid w:val="00141BEE"/>
    <w:rsid w:val="00143121"/>
    <w:rsid w:val="00144141"/>
    <w:rsid w:val="00144F97"/>
    <w:rsid w:val="00145791"/>
    <w:rsid w:val="0014699B"/>
    <w:rsid w:val="00146D14"/>
    <w:rsid w:val="00151BA6"/>
    <w:rsid w:val="0015269F"/>
    <w:rsid w:val="00153C89"/>
    <w:rsid w:val="00156049"/>
    <w:rsid w:val="001564DB"/>
    <w:rsid w:val="00156F75"/>
    <w:rsid w:val="00160E3C"/>
    <w:rsid w:val="001617E9"/>
    <w:rsid w:val="00162175"/>
    <w:rsid w:val="00162403"/>
    <w:rsid w:val="0016254E"/>
    <w:rsid w:val="00162F23"/>
    <w:rsid w:val="001637C1"/>
    <w:rsid w:val="0016451E"/>
    <w:rsid w:val="00164C0D"/>
    <w:rsid w:val="001655DB"/>
    <w:rsid w:val="001655E1"/>
    <w:rsid w:val="0016583A"/>
    <w:rsid w:val="00166A7A"/>
    <w:rsid w:val="00166F38"/>
    <w:rsid w:val="00167313"/>
    <w:rsid w:val="00167763"/>
    <w:rsid w:val="001708E8"/>
    <w:rsid w:val="0017148D"/>
    <w:rsid w:val="0017284E"/>
    <w:rsid w:val="0017334A"/>
    <w:rsid w:val="00173713"/>
    <w:rsid w:val="00173A95"/>
    <w:rsid w:val="00173D83"/>
    <w:rsid w:val="0017404D"/>
    <w:rsid w:val="00175C3F"/>
    <w:rsid w:val="00175FE2"/>
    <w:rsid w:val="0017633E"/>
    <w:rsid w:val="001773C6"/>
    <w:rsid w:val="0017741D"/>
    <w:rsid w:val="001810E9"/>
    <w:rsid w:val="00181D2E"/>
    <w:rsid w:val="001828D3"/>
    <w:rsid w:val="001846F2"/>
    <w:rsid w:val="001850A4"/>
    <w:rsid w:val="00185B43"/>
    <w:rsid w:val="00186927"/>
    <w:rsid w:val="001870D2"/>
    <w:rsid w:val="00190053"/>
    <w:rsid w:val="00190101"/>
    <w:rsid w:val="00190C8F"/>
    <w:rsid w:val="00191A57"/>
    <w:rsid w:val="00192075"/>
    <w:rsid w:val="00193526"/>
    <w:rsid w:val="00195771"/>
    <w:rsid w:val="00197441"/>
    <w:rsid w:val="001A053D"/>
    <w:rsid w:val="001A101A"/>
    <w:rsid w:val="001A12A4"/>
    <w:rsid w:val="001A130A"/>
    <w:rsid w:val="001A2976"/>
    <w:rsid w:val="001A3AA5"/>
    <w:rsid w:val="001A3AFC"/>
    <w:rsid w:val="001A3BCB"/>
    <w:rsid w:val="001A4D9B"/>
    <w:rsid w:val="001A561A"/>
    <w:rsid w:val="001A58C6"/>
    <w:rsid w:val="001A59EB"/>
    <w:rsid w:val="001B0B82"/>
    <w:rsid w:val="001B2294"/>
    <w:rsid w:val="001B313B"/>
    <w:rsid w:val="001B383C"/>
    <w:rsid w:val="001B4531"/>
    <w:rsid w:val="001B4F01"/>
    <w:rsid w:val="001B5907"/>
    <w:rsid w:val="001B78EC"/>
    <w:rsid w:val="001C2072"/>
    <w:rsid w:val="001C274B"/>
    <w:rsid w:val="001C3481"/>
    <w:rsid w:val="001C4E4C"/>
    <w:rsid w:val="001C5444"/>
    <w:rsid w:val="001C737E"/>
    <w:rsid w:val="001C7B25"/>
    <w:rsid w:val="001D0F5F"/>
    <w:rsid w:val="001D1A86"/>
    <w:rsid w:val="001D26DC"/>
    <w:rsid w:val="001D300D"/>
    <w:rsid w:val="001D302B"/>
    <w:rsid w:val="001D34F7"/>
    <w:rsid w:val="001D574C"/>
    <w:rsid w:val="001D5B75"/>
    <w:rsid w:val="001E1D4A"/>
    <w:rsid w:val="001E3396"/>
    <w:rsid w:val="001E3A6E"/>
    <w:rsid w:val="001E3AF6"/>
    <w:rsid w:val="001E3D6A"/>
    <w:rsid w:val="001E4458"/>
    <w:rsid w:val="001E59F7"/>
    <w:rsid w:val="001E6A66"/>
    <w:rsid w:val="001F075D"/>
    <w:rsid w:val="001F130D"/>
    <w:rsid w:val="001F1819"/>
    <w:rsid w:val="001F3A23"/>
    <w:rsid w:val="001F4878"/>
    <w:rsid w:val="001F5321"/>
    <w:rsid w:val="001F534E"/>
    <w:rsid w:val="001F5B18"/>
    <w:rsid w:val="001F7AFA"/>
    <w:rsid w:val="00200789"/>
    <w:rsid w:val="002008A9"/>
    <w:rsid w:val="00200C39"/>
    <w:rsid w:val="00200D09"/>
    <w:rsid w:val="002018AB"/>
    <w:rsid w:val="00201F4F"/>
    <w:rsid w:val="002023F0"/>
    <w:rsid w:val="0020308E"/>
    <w:rsid w:val="00203EA6"/>
    <w:rsid w:val="00205CF8"/>
    <w:rsid w:val="00206018"/>
    <w:rsid w:val="00207D02"/>
    <w:rsid w:val="00210EE8"/>
    <w:rsid w:val="00210F21"/>
    <w:rsid w:val="00211F38"/>
    <w:rsid w:val="0021548B"/>
    <w:rsid w:val="002157B6"/>
    <w:rsid w:val="00215C17"/>
    <w:rsid w:val="00215D98"/>
    <w:rsid w:val="00216282"/>
    <w:rsid w:val="00216FA2"/>
    <w:rsid w:val="002203CE"/>
    <w:rsid w:val="00221240"/>
    <w:rsid w:val="00221600"/>
    <w:rsid w:val="00221BE4"/>
    <w:rsid w:val="00223541"/>
    <w:rsid w:val="00223B66"/>
    <w:rsid w:val="002240A4"/>
    <w:rsid w:val="0022478B"/>
    <w:rsid w:val="00224EE3"/>
    <w:rsid w:val="00225547"/>
    <w:rsid w:val="00226CCD"/>
    <w:rsid w:val="002303FF"/>
    <w:rsid w:val="00230B4C"/>
    <w:rsid w:val="00231C9E"/>
    <w:rsid w:val="0023235C"/>
    <w:rsid w:val="00232836"/>
    <w:rsid w:val="00232D80"/>
    <w:rsid w:val="0023339C"/>
    <w:rsid w:val="00234309"/>
    <w:rsid w:val="00235123"/>
    <w:rsid w:val="00235317"/>
    <w:rsid w:val="002416E2"/>
    <w:rsid w:val="002419D0"/>
    <w:rsid w:val="00242897"/>
    <w:rsid w:val="00242A62"/>
    <w:rsid w:val="002444EA"/>
    <w:rsid w:val="00244B2A"/>
    <w:rsid w:val="00245EF6"/>
    <w:rsid w:val="00250A62"/>
    <w:rsid w:val="0025131F"/>
    <w:rsid w:val="00253669"/>
    <w:rsid w:val="00255AC7"/>
    <w:rsid w:val="002569C5"/>
    <w:rsid w:val="00256A84"/>
    <w:rsid w:val="00257F4D"/>
    <w:rsid w:val="00260902"/>
    <w:rsid w:val="00260A71"/>
    <w:rsid w:val="0026198C"/>
    <w:rsid w:val="00261AC6"/>
    <w:rsid w:val="00262FCB"/>
    <w:rsid w:val="00263AB2"/>
    <w:rsid w:val="002643E5"/>
    <w:rsid w:val="00264503"/>
    <w:rsid w:val="00264EB2"/>
    <w:rsid w:val="00265009"/>
    <w:rsid w:val="0026705D"/>
    <w:rsid w:val="00267C83"/>
    <w:rsid w:val="00267F9F"/>
    <w:rsid w:val="00270AE8"/>
    <w:rsid w:val="00270DBF"/>
    <w:rsid w:val="00272498"/>
    <w:rsid w:val="002725B6"/>
    <w:rsid w:val="002726B5"/>
    <w:rsid w:val="00276030"/>
    <w:rsid w:val="00276AC4"/>
    <w:rsid w:val="00276F7B"/>
    <w:rsid w:val="0027767A"/>
    <w:rsid w:val="002815E4"/>
    <w:rsid w:val="0028240A"/>
    <w:rsid w:val="00282892"/>
    <w:rsid w:val="00283506"/>
    <w:rsid w:val="00283A43"/>
    <w:rsid w:val="002842BF"/>
    <w:rsid w:val="00284301"/>
    <w:rsid w:val="00284647"/>
    <w:rsid w:val="0028487B"/>
    <w:rsid w:val="002849EB"/>
    <w:rsid w:val="002859F4"/>
    <w:rsid w:val="00285A81"/>
    <w:rsid w:val="00285BDF"/>
    <w:rsid w:val="00285F61"/>
    <w:rsid w:val="002862E3"/>
    <w:rsid w:val="002868A8"/>
    <w:rsid w:val="0028701F"/>
    <w:rsid w:val="00287BB6"/>
    <w:rsid w:val="00287E12"/>
    <w:rsid w:val="00290DAB"/>
    <w:rsid w:val="00291042"/>
    <w:rsid w:val="00291C24"/>
    <w:rsid w:val="002922D9"/>
    <w:rsid w:val="00292441"/>
    <w:rsid w:val="00292F73"/>
    <w:rsid w:val="00293A07"/>
    <w:rsid w:val="002950BC"/>
    <w:rsid w:val="002958E2"/>
    <w:rsid w:val="00295CE8"/>
    <w:rsid w:val="002962B1"/>
    <w:rsid w:val="002965AD"/>
    <w:rsid w:val="00297B75"/>
    <w:rsid w:val="002A0C4E"/>
    <w:rsid w:val="002A15D6"/>
    <w:rsid w:val="002A1672"/>
    <w:rsid w:val="002A22D6"/>
    <w:rsid w:val="002A3505"/>
    <w:rsid w:val="002A3741"/>
    <w:rsid w:val="002A4AAB"/>
    <w:rsid w:val="002A5CB2"/>
    <w:rsid w:val="002A5E44"/>
    <w:rsid w:val="002A65E2"/>
    <w:rsid w:val="002A7BBC"/>
    <w:rsid w:val="002B00AE"/>
    <w:rsid w:val="002B12E2"/>
    <w:rsid w:val="002B1662"/>
    <w:rsid w:val="002B3F03"/>
    <w:rsid w:val="002B4148"/>
    <w:rsid w:val="002B469A"/>
    <w:rsid w:val="002B51EA"/>
    <w:rsid w:val="002B5C26"/>
    <w:rsid w:val="002B7974"/>
    <w:rsid w:val="002C0DD0"/>
    <w:rsid w:val="002C11C5"/>
    <w:rsid w:val="002C1AB9"/>
    <w:rsid w:val="002C2D6E"/>
    <w:rsid w:val="002C3042"/>
    <w:rsid w:val="002C33EB"/>
    <w:rsid w:val="002C363B"/>
    <w:rsid w:val="002C465A"/>
    <w:rsid w:val="002C666B"/>
    <w:rsid w:val="002C6C07"/>
    <w:rsid w:val="002C6E3F"/>
    <w:rsid w:val="002C7157"/>
    <w:rsid w:val="002D13DD"/>
    <w:rsid w:val="002D1777"/>
    <w:rsid w:val="002D2F30"/>
    <w:rsid w:val="002D47DE"/>
    <w:rsid w:val="002D54FF"/>
    <w:rsid w:val="002D5C40"/>
    <w:rsid w:val="002D61AB"/>
    <w:rsid w:val="002D7BB2"/>
    <w:rsid w:val="002E1F2C"/>
    <w:rsid w:val="002E273F"/>
    <w:rsid w:val="002E28E9"/>
    <w:rsid w:val="002E348F"/>
    <w:rsid w:val="002E36ED"/>
    <w:rsid w:val="002E466F"/>
    <w:rsid w:val="002E6BFE"/>
    <w:rsid w:val="002F1878"/>
    <w:rsid w:val="002F4310"/>
    <w:rsid w:val="002F4865"/>
    <w:rsid w:val="002F499D"/>
    <w:rsid w:val="002F654F"/>
    <w:rsid w:val="002F7B60"/>
    <w:rsid w:val="0030203A"/>
    <w:rsid w:val="00306A74"/>
    <w:rsid w:val="00311CEC"/>
    <w:rsid w:val="00313325"/>
    <w:rsid w:val="00313A4D"/>
    <w:rsid w:val="00313F34"/>
    <w:rsid w:val="00314DB9"/>
    <w:rsid w:val="0031707F"/>
    <w:rsid w:val="00321E2F"/>
    <w:rsid w:val="003246F2"/>
    <w:rsid w:val="00324865"/>
    <w:rsid w:val="00324B01"/>
    <w:rsid w:val="00324E36"/>
    <w:rsid w:val="0032557C"/>
    <w:rsid w:val="00326478"/>
    <w:rsid w:val="003266B9"/>
    <w:rsid w:val="0032788A"/>
    <w:rsid w:val="00331031"/>
    <w:rsid w:val="00331281"/>
    <w:rsid w:val="003333CF"/>
    <w:rsid w:val="003347D8"/>
    <w:rsid w:val="003347F8"/>
    <w:rsid w:val="003348AD"/>
    <w:rsid w:val="003350FF"/>
    <w:rsid w:val="0033575A"/>
    <w:rsid w:val="003359F2"/>
    <w:rsid w:val="00340374"/>
    <w:rsid w:val="003405B0"/>
    <w:rsid w:val="00340734"/>
    <w:rsid w:val="0034095A"/>
    <w:rsid w:val="00340B45"/>
    <w:rsid w:val="0034287E"/>
    <w:rsid w:val="00342E44"/>
    <w:rsid w:val="00343125"/>
    <w:rsid w:val="00343334"/>
    <w:rsid w:val="00346F10"/>
    <w:rsid w:val="00347DC8"/>
    <w:rsid w:val="00350642"/>
    <w:rsid w:val="0035087B"/>
    <w:rsid w:val="00352E5D"/>
    <w:rsid w:val="003538B4"/>
    <w:rsid w:val="00353D3F"/>
    <w:rsid w:val="003546A7"/>
    <w:rsid w:val="00354E41"/>
    <w:rsid w:val="00355F7D"/>
    <w:rsid w:val="00356C0C"/>
    <w:rsid w:val="00357A18"/>
    <w:rsid w:val="00357CAE"/>
    <w:rsid w:val="0036003D"/>
    <w:rsid w:val="003601EE"/>
    <w:rsid w:val="0036092F"/>
    <w:rsid w:val="0036212C"/>
    <w:rsid w:val="00364709"/>
    <w:rsid w:val="00365849"/>
    <w:rsid w:val="00365CEB"/>
    <w:rsid w:val="0036608F"/>
    <w:rsid w:val="00367761"/>
    <w:rsid w:val="00371061"/>
    <w:rsid w:val="003723EC"/>
    <w:rsid w:val="003725C2"/>
    <w:rsid w:val="00373228"/>
    <w:rsid w:val="0037398C"/>
    <w:rsid w:val="00373BCB"/>
    <w:rsid w:val="00373DDA"/>
    <w:rsid w:val="003751D4"/>
    <w:rsid w:val="003765C9"/>
    <w:rsid w:val="0037765F"/>
    <w:rsid w:val="0037789B"/>
    <w:rsid w:val="003805C3"/>
    <w:rsid w:val="003808DC"/>
    <w:rsid w:val="003812EE"/>
    <w:rsid w:val="00381353"/>
    <w:rsid w:val="003817D3"/>
    <w:rsid w:val="00381AD3"/>
    <w:rsid w:val="00382023"/>
    <w:rsid w:val="00382317"/>
    <w:rsid w:val="00382748"/>
    <w:rsid w:val="0038366B"/>
    <w:rsid w:val="00383E27"/>
    <w:rsid w:val="00384A33"/>
    <w:rsid w:val="00384F53"/>
    <w:rsid w:val="0038718B"/>
    <w:rsid w:val="00390037"/>
    <w:rsid w:val="003908CB"/>
    <w:rsid w:val="00390F51"/>
    <w:rsid w:val="00391805"/>
    <w:rsid w:val="00392780"/>
    <w:rsid w:val="003965DB"/>
    <w:rsid w:val="003966A4"/>
    <w:rsid w:val="00397EA7"/>
    <w:rsid w:val="003A131A"/>
    <w:rsid w:val="003A1873"/>
    <w:rsid w:val="003A22A1"/>
    <w:rsid w:val="003A3153"/>
    <w:rsid w:val="003A389D"/>
    <w:rsid w:val="003A4099"/>
    <w:rsid w:val="003A4572"/>
    <w:rsid w:val="003A48A3"/>
    <w:rsid w:val="003A4DEB"/>
    <w:rsid w:val="003A56B4"/>
    <w:rsid w:val="003A63A3"/>
    <w:rsid w:val="003A7CE9"/>
    <w:rsid w:val="003A7D94"/>
    <w:rsid w:val="003B074C"/>
    <w:rsid w:val="003B304F"/>
    <w:rsid w:val="003B36FD"/>
    <w:rsid w:val="003B52E3"/>
    <w:rsid w:val="003B6EB4"/>
    <w:rsid w:val="003C0A14"/>
    <w:rsid w:val="003C1256"/>
    <w:rsid w:val="003C1404"/>
    <w:rsid w:val="003C229B"/>
    <w:rsid w:val="003C2F63"/>
    <w:rsid w:val="003C4815"/>
    <w:rsid w:val="003C5D94"/>
    <w:rsid w:val="003C7A73"/>
    <w:rsid w:val="003D061C"/>
    <w:rsid w:val="003D16A0"/>
    <w:rsid w:val="003D1765"/>
    <w:rsid w:val="003D188B"/>
    <w:rsid w:val="003D2993"/>
    <w:rsid w:val="003D3B9A"/>
    <w:rsid w:val="003D42BA"/>
    <w:rsid w:val="003D4669"/>
    <w:rsid w:val="003D5E2A"/>
    <w:rsid w:val="003D6B57"/>
    <w:rsid w:val="003D6F48"/>
    <w:rsid w:val="003E0880"/>
    <w:rsid w:val="003E0893"/>
    <w:rsid w:val="003E0C00"/>
    <w:rsid w:val="003E3CBC"/>
    <w:rsid w:val="003E4724"/>
    <w:rsid w:val="003E5316"/>
    <w:rsid w:val="003E5B81"/>
    <w:rsid w:val="003E63DA"/>
    <w:rsid w:val="003E6E9A"/>
    <w:rsid w:val="003E7A91"/>
    <w:rsid w:val="003F0052"/>
    <w:rsid w:val="003F080A"/>
    <w:rsid w:val="003F2BA3"/>
    <w:rsid w:val="003F4609"/>
    <w:rsid w:val="003F47E7"/>
    <w:rsid w:val="003F4887"/>
    <w:rsid w:val="003F6718"/>
    <w:rsid w:val="003F7A91"/>
    <w:rsid w:val="00400ACB"/>
    <w:rsid w:val="004014AC"/>
    <w:rsid w:val="00401EA9"/>
    <w:rsid w:val="00402BA3"/>
    <w:rsid w:val="004041BB"/>
    <w:rsid w:val="0040556F"/>
    <w:rsid w:val="00405C57"/>
    <w:rsid w:val="0040634B"/>
    <w:rsid w:val="00406717"/>
    <w:rsid w:val="00406F15"/>
    <w:rsid w:val="00407DF5"/>
    <w:rsid w:val="004112B7"/>
    <w:rsid w:val="004113F2"/>
    <w:rsid w:val="0041189C"/>
    <w:rsid w:val="00412846"/>
    <w:rsid w:val="0041286B"/>
    <w:rsid w:val="00412E55"/>
    <w:rsid w:val="00412EDA"/>
    <w:rsid w:val="00413ED6"/>
    <w:rsid w:val="0041470D"/>
    <w:rsid w:val="00415306"/>
    <w:rsid w:val="004153E5"/>
    <w:rsid w:val="00416293"/>
    <w:rsid w:val="004165A5"/>
    <w:rsid w:val="004165E0"/>
    <w:rsid w:val="0042020F"/>
    <w:rsid w:val="004209AD"/>
    <w:rsid w:val="00420E26"/>
    <w:rsid w:val="00423265"/>
    <w:rsid w:val="00423AB0"/>
    <w:rsid w:val="004241CA"/>
    <w:rsid w:val="00424DB7"/>
    <w:rsid w:val="0042508B"/>
    <w:rsid w:val="004255AF"/>
    <w:rsid w:val="00425EF9"/>
    <w:rsid w:val="00426293"/>
    <w:rsid w:val="0043056E"/>
    <w:rsid w:val="004307C1"/>
    <w:rsid w:val="0043102C"/>
    <w:rsid w:val="00431770"/>
    <w:rsid w:val="00431D80"/>
    <w:rsid w:val="0043264C"/>
    <w:rsid w:val="00432EDE"/>
    <w:rsid w:val="00433361"/>
    <w:rsid w:val="00433970"/>
    <w:rsid w:val="004346A4"/>
    <w:rsid w:val="00434E74"/>
    <w:rsid w:val="00435970"/>
    <w:rsid w:val="004366AC"/>
    <w:rsid w:val="00436879"/>
    <w:rsid w:val="00437C0C"/>
    <w:rsid w:val="00437DC8"/>
    <w:rsid w:val="00440935"/>
    <w:rsid w:val="0044137D"/>
    <w:rsid w:val="00441DE0"/>
    <w:rsid w:val="004428F8"/>
    <w:rsid w:val="004438EC"/>
    <w:rsid w:val="00445686"/>
    <w:rsid w:val="00446471"/>
    <w:rsid w:val="004470BD"/>
    <w:rsid w:val="00447425"/>
    <w:rsid w:val="00447F68"/>
    <w:rsid w:val="004508EB"/>
    <w:rsid w:val="004515F1"/>
    <w:rsid w:val="00453947"/>
    <w:rsid w:val="00456A2C"/>
    <w:rsid w:val="00457B50"/>
    <w:rsid w:val="00460668"/>
    <w:rsid w:val="004611C1"/>
    <w:rsid w:val="00462B72"/>
    <w:rsid w:val="00465AF5"/>
    <w:rsid w:val="004661B0"/>
    <w:rsid w:val="00466FEA"/>
    <w:rsid w:val="004702BD"/>
    <w:rsid w:val="00470775"/>
    <w:rsid w:val="0047091D"/>
    <w:rsid w:val="00472D5C"/>
    <w:rsid w:val="00473A7F"/>
    <w:rsid w:val="0047596E"/>
    <w:rsid w:val="00476409"/>
    <w:rsid w:val="00477865"/>
    <w:rsid w:val="00480F9B"/>
    <w:rsid w:val="00482A44"/>
    <w:rsid w:val="004838AA"/>
    <w:rsid w:val="00484599"/>
    <w:rsid w:val="004851C5"/>
    <w:rsid w:val="00485335"/>
    <w:rsid w:val="00485F0D"/>
    <w:rsid w:val="00486155"/>
    <w:rsid w:val="00487EFD"/>
    <w:rsid w:val="004911DC"/>
    <w:rsid w:val="004920BD"/>
    <w:rsid w:val="004944B6"/>
    <w:rsid w:val="00494A80"/>
    <w:rsid w:val="004A3B8B"/>
    <w:rsid w:val="004A4630"/>
    <w:rsid w:val="004A4CC2"/>
    <w:rsid w:val="004A5AEC"/>
    <w:rsid w:val="004A7952"/>
    <w:rsid w:val="004A7AFF"/>
    <w:rsid w:val="004B1465"/>
    <w:rsid w:val="004B268D"/>
    <w:rsid w:val="004B5555"/>
    <w:rsid w:val="004B6A9B"/>
    <w:rsid w:val="004C0A57"/>
    <w:rsid w:val="004C159B"/>
    <w:rsid w:val="004C1CEC"/>
    <w:rsid w:val="004C4320"/>
    <w:rsid w:val="004C5584"/>
    <w:rsid w:val="004C6B9E"/>
    <w:rsid w:val="004C6C6E"/>
    <w:rsid w:val="004C780E"/>
    <w:rsid w:val="004D090D"/>
    <w:rsid w:val="004D14D8"/>
    <w:rsid w:val="004D2C1C"/>
    <w:rsid w:val="004D3D91"/>
    <w:rsid w:val="004D4549"/>
    <w:rsid w:val="004D5ACE"/>
    <w:rsid w:val="004D5BB9"/>
    <w:rsid w:val="004D7834"/>
    <w:rsid w:val="004D7BF8"/>
    <w:rsid w:val="004E01E1"/>
    <w:rsid w:val="004E0B7A"/>
    <w:rsid w:val="004E0B8E"/>
    <w:rsid w:val="004E1894"/>
    <w:rsid w:val="004E28E8"/>
    <w:rsid w:val="004E2CF6"/>
    <w:rsid w:val="004E3BBF"/>
    <w:rsid w:val="004E4CC2"/>
    <w:rsid w:val="004E518C"/>
    <w:rsid w:val="004E6F94"/>
    <w:rsid w:val="004E7578"/>
    <w:rsid w:val="004F0107"/>
    <w:rsid w:val="004F1699"/>
    <w:rsid w:val="004F17FB"/>
    <w:rsid w:val="004F3090"/>
    <w:rsid w:val="004F4346"/>
    <w:rsid w:val="004F489A"/>
    <w:rsid w:val="004F4A39"/>
    <w:rsid w:val="004F4D75"/>
    <w:rsid w:val="004F5F21"/>
    <w:rsid w:val="004F66D0"/>
    <w:rsid w:val="004F6747"/>
    <w:rsid w:val="00500332"/>
    <w:rsid w:val="00500F88"/>
    <w:rsid w:val="00504154"/>
    <w:rsid w:val="00504223"/>
    <w:rsid w:val="0050477B"/>
    <w:rsid w:val="005057CC"/>
    <w:rsid w:val="00505858"/>
    <w:rsid w:val="00505A9A"/>
    <w:rsid w:val="00505F80"/>
    <w:rsid w:val="00506735"/>
    <w:rsid w:val="005069A5"/>
    <w:rsid w:val="00507E86"/>
    <w:rsid w:val="0051089D"/>
    <w:rsid w:val="005115F3"/>
    <w:rsid w:val="00512BF2"/>
    <w:rsid w:val="00513834"/>
    <w:rsid w:val="00514908"/>
    <w:rsid w:val="00514A6D"/>
    <w:rsid w:val="00515EB7"/>
    <w:rsid w:val="00520518"/>
    <w:rsid w:val="005208EB"/>
    <w:rsid w:val="005209D7"/>
    <w:rsid w:val="00520CD4"/>
    <w:rsid w:val="0052205A"/>
    <w:rsid w:val="00523D1E"/>
    <w:rsid w:val="0052537E"/>
    <w:rsid w:val="00525F48"/>
    <w:rsid w:val="0052611C"/>
    <w:rsid w:val="005261F1"/>
    <w:rsid w:val="00526784"/>
    <w:rsid w:val="00526E2C"/>
    <w:rsid w:val="00527268"/>
    <w:rsid w:val="00527CD2"/>
    <w:rsid w:val="00531527"/>
    <w:rsid w:val="005316B6"/>
    <w:rsid w:val="00533FFC"/>
    <w:rsid w:val="0053539D"/>
    <w:rsid w:val="005361E0"/>
    <w:rsid w:val="005378EF"/>
    <w:rsid w:val="00540570"/>
    <w:rsid w:val="005437CF"/>
    <w:rsid w:val="0054482C"/>
    <w:rsid w:val="00547B5A"/>
    <w:rsid w:val="00550282"/>
    <w:rsid w:val="0055130D"/>
    <w:rsid w:val="005550DD"/>
    <w:rsid w:val="00555359"/>
    <w:rsid w:val="005575BA"/>
    <w:rsid w:val="00557DC5"/>
    <w:rsid w:val="00560C5B"/>
    <w:rsid w:val="00560F77"/>
    <w:rsid w:val="00561EA3"/>
    <w:rsid w:val="005624A0"/>
    <w:rsid w:val="005634AE"/>
    <w:rsid w:val="005635C8"/>
    <w:rsid w:val="00564B12"/>
    <w:rsid w:val="0056550D"/>
    <w:rsid w:val="005659AC"/>
    <w:rsid w:val="00566122"/>
    <w:rsid w:val="005665E1"/>
    <w:rsid w:val="00567592"/>
    <w:rsid w:val="00567730"/>
    <w:rsid w:val="00567B55"/>
    <w:rsid w:val="005701BB"/>
    <w:rsid w:val="005709B5"/>
    <w:rsid w:val="00570BB9"/>
    <w:rsid w:val="005712A8"/>
    <w:rsid w:val="00572418"/>
    <w:rsid w:val="00572A77"/>
    <w:rsid w:val="00573BE5"/>
    <w:rsid w:val="00574301"/>
    <w:rsid w:val="00574806"/>
    <w:rsid w:val="005752A3"/>
    <w:rsid w:val="00575CB7"/>
    <w:rsid w:val="00580F55"/>
    <w:rsid w:val="0058146F"/>
    <w:rsid w:val="00583F70"/>
    <w:rsid w:val="00584D05"/>
    <w:rsid w:val="0058523D"/>
    <w:rsid w:val="00586934"/>
    <w:rsid w:val="00587C00"/>
    <w:rsid w:val="00587E4F"/>
    <w:rsid w:val="0059033F"/>
    <w:rsid w:val="00591754"/>
    <w:rsid w:val="00591BBD"/>
    <w:rsid w:val="0059449D"/>
    <w:rsid w:val="00597E4B"/>
    <w:rsid w:val="005A1260"/>
    <w:rsid w:val="005A2328"/>
    <w:rsid w:val="005A2FA1"/>
    <w:rsid w:val="005A3014"/>
    <w:rsid w:val="005A35B6"/>
    <w:rsid w:val="005A4232"/>
    <w:rsid w:val="005A50A0"/>
    <w:rsid w:val="005A57A2"/>
    <w:rsid w:val="005A6740"/>
    <w:rsid w:val="005A6767"/>
    <w:rsid w:val="005A77C9"/>
    <w:rsid w:val="005A7A37"/>
    <w:rsid w:val="005B016E"/>
    <w:rsid w:val="005B03C3"/>
    <w:rsid w:val="005B0807"/>
    <w:rsid w:val="005B0C96"/>
    <w:rsid w:val="005B1244"/>
    <w:rsid w:val="005B214B"/>
    <w:rsid w:val="005B2CA3"/>
    <w:rsid w:val="005B3314"/>
    <w:rsid w:val="005B3467"/>
    <w:rsid w:val="005B5AF6"/>
    <w:rsid w:val="005B61FE"/>
    <w:rsid w:val="005B6687"/>
    <w:rsid w:val="005C09B3"/>
    <w:rsid w:val="005C0D7E"/>
    <w:rsid w:val="005C0DE7"/>
    <w:rsid w:val="005C0F07"/>
    <w:rsid w:val="005C177B"/>
    <w:rsid w:val="005C1CA1"/>
    <w:rsid w:val="005C2DE6"/>
    <w:rsid w:val="005C3E05"/>
    <w:rsid w:val="005C4EBF"/>
    <w:rsid w:val="005C5098"/>
    <w:rsid w:val="005C58EB"/>
    <w:rsid w:val="005C5977"/>
    <w:rsid w:val="005C7ED7"/>
    <w:rsid w:val="005D01A4"/>
    <w:rsid w:val="005D088D"/>
    <w:rsid w:val="005D0D39"/>
    <w:rsid w:val="005D1A7D"/>
    <w:rsid w:val="005D1D9B"/>
    <w:rsid w:val="005D1F21"/>
    <w:rsid w:val="005D392F"/>
    <w:rsid w:val="005D57AA"/>
    <w:rsid w:val="005D5D39"/>
    <w:rsid w:val="005D78A2"/>
    <w:rsid w:val="005E1C52"/>
    <w:rsid w:val="005E2E68"/>
    <w:rsid w:val="005E33D2"/>
    <w:rsid w:val="005E41E1"/>
    <w:rsid w:val="005E4442"/>
    <w:rsid w:val="005E4BD2"/>
    <w:rsid w:val="005E501E"/>
    <w:rsid w:val="005E50F3"/>
    <w:rsid w:val="005E5490"/>
    <w:rsid w:val="005E5F00"/>
    <w:rsid w:val="005F219D"/>
    <w:rsid w:val="005F2D4C"/>
    <w:rsid w:val="005F31D5"/>
    <w:rsid w:val="005F37D4"/>
    <w:rsid w:val="005F42D2"/>
    <w:rsid w:val="005F4DD9"/>
    <w:rsid w:val="005F51F9"/>
    <w:rsid w:val="005F554A"/>
    <w:rsid w:val="005F67E2"/>
    <w:rsid w:val="006020D9"/>
    <w:rsid w:val="0060267A"/>
    <w:rsid w:val="006030D6"/>
    <w:rsid w:val="00603705"/>
    <w:rsid w:val="006043A4"/>
    <w:rsid w:val="00605007"/>
    <w:rsid w:val="0060594A"/>
    <w:rsid w:val="006105B3"/>
    <w:rsid w:val="006119B8"/>
    <w:rsid w:val="00613E21"/>
    <w:rsid w:val="00614CD3"/>
    <w:rsid w:val="0061627F"/>
    <w:rsid w:val="00616BF1"/>
    <w:rsid w:val="0062043A"/>
    <w:rsid w:val="00620808"/>
    <w:rsid w:val="006209D6"/>
    <w:rsid w:val="006217E3"/>
    <w:rsid w:val="00621A67"/>
    <w:rsid w:val="00621EDB"/>
    <w:rsid w:val="00622F37"/>
    <w:rsid w:val="006232A3"/>
    <w:rsid w:val="006240A6"/>
    <w:rsid w:val="006242DF"/>
    <w:rsid w:val="0062497C"/>
    <w:rsid w:val="00624EB7"/>
    <w:rsid w:val="0062600E"/>
    <w:rsid w:val="00626EC9"/>
    <w:rsid w:val="006365C2"/>
    <w:rsid w:val="00636643"/>
    <w:rsid w:val="006374CD"/>
    <w:rsid w:val="00637F16"/>
    <w:rsid w:val="00640570"/>
    <w:rsid w:val="00640CB0"/>
    <w:rsid w:val="00641143"/>
    <w:rsid w:val="0064267E"/>
    <w:rsid w:val="006430FF"/>
    <w:rsid w:val="0064347A"/>
    <w:rsid w:val="00643967"/>
    <w:rsid w:val="0064721C"/>
    <w:rsid w:val="00647882"/>
    <w:rsid w:val="00647DA8"/>
    <w:rsid w:val="00647F9D"/>
    <w:rsid w:val="006502AB"/>
    <w:rsid w:val="00650F32"/>
    <w:rsid w:val="00651177"/>
    <w:rsid w:val="0065343A"/>
    <w:rsid w:val="00653A2A"/>
    <w:rsid w:val="00653B74"/>
    <w:rsid w:val="006569FD"/>
    <w:rsid w:val="0066096D"/>
    <w:rsid w:val="0066100B"/>
    <w:rsid w:val="0066219C"/>
    <w:rsid w:val="00663D25"/>
    <w:rsid w:val="0066654B"/>
    <w:rsid w:val="00666B1D"/>
    <w:rsid w:val="006672FF"/>
    <w:rsid w:val="00671816"/>
    <w:rsid w:val="006724CA"/>
    <w:rsid w:val="006727E9"/>
    <w:rsid w:val="006746CD"/>
    <w:rsid w:val="00674DB1"/>
    <w:rsid w:val="00677156"/>
    <w:rsid w:val="006779A1"/>
    <w:rsid w:val="006807B3"/>
    <w:rsid w:val="006813A4"/>
    <w:rsid w:val="00681F77"/>
    <w:rsid w:val="006823B3"/>
    <w:rsid w:val="00682BA0"/>
    <w:rsid w:val="00682E7A"/>
    <w:rsid w:val="0068368F"/>
    <w:rsid w:val="0068390A"/>
    <w:rsid w:val="00684D30"/>
    <w:rsid w:val="0068528A"/>
    <w:rsid w:val="006855D3"/>
    <w:rsid w:val="00685D06"/>
    <w:rsid w:val="00686202"/>
    <w:rsid w:val="00690243"/>
    <w:rsid w:val="00690709"/>
    <w:rsid w:val="0069139A"/>
    <w:rsid w:val="006917A7"/>
    <w:rsid w:val="00691862"/>
    <w:rsid w:val="0069219F"/>
    <w:rsid w:val="006944EB"/>
    <w:rsid w:val="00694C2D"/>
    <w:rsid w:val="006954C4"/>
    <w:rsid w:val="006A00B7"/>
    <w:rsid w:val="006A0563"/>
    <w:rsid w:val="006A134B"/>
    <w:rsid w:val="006A1B12"/>
    <w:rsid w:val="006A229F"/>
    <w:rsid w:val="006A34AC"/>
    <w:rsid w:val="006A46A7"/>
    <w:rsid w:val="006A4D18"/>
    <w:rsid w:val="006A4F09"/>
    <w:rsid w:val="006A50E4"/>
    <w:rsid w:val="006A5C66"/>
    <w:rsid w:val="006A7371"/>
    <w:rsid w:val="006B34C9"/>
    <w:rsid w:val="006B399A"/>
    <w:rsid w:val="006B4795"/>
    <w:rsid w:val="006B5791"/>
    <w:rsid w:val="006B60A2"/>
    <w:rsid w:val="006B6798"/>
    <w:rsid w:val="006B77BE"/>
    <w:rsid w:val="006B7B54"/>
    <w:rsid w:val="006C06AF"/>
    <w:rsid w:val="006C0F76"/>
    <w:rsid w:val="006C1340"/>
    <w:rsid w:val="006C23C2"/>
    <w:rsid w:val="006C33AC"/>
    <w:rsid w:val="006C4B1F"/>
    <w:rsid w:val="006C5C39"/>
    <w:rsid w:val="006C6FBB"/>
    <w:rsid w:val="006C723E"/>
    <w:rsid w:val="006C7B71"/>
    <w:rsid w:val="006D01E3"/>
    <w:rsid w:val="006D3A6D"/>
    <w:rsid w:val="006D46C6"/>
    <w:rsid w:val="006D4F91"/>
    <w:rsid w:val="006D5556"/>
    <w:rsid w:val="006D6DB3"/>
    <w:rsid w:val="006D7238"/>
    <w:rsid w:val="006E0419"/>
    <w:rsid w:val="006E0CF5"/>
    <w:rsid w:val="006E15B5"/>
    <w:rsid w:val="006E18EB"/>
    <w:rsid w:val="006E1C31"/>
    <w:rsid w:val="006E31A3"/>
    <w:rsid w:val="006E45CC"/>
    <w:rsid w:val="006E52E1"/>
    <w:rsid w:val="006E5C6C"/>
    <w:rsid w:val="006E63DE"/>
    <w:rsid w:val="006E6A42"/>
    <w:rsid w:val="006E70D1"/>
    <w:rsid w:val="006F04D9"/>
    <w:rsid w:val="006F07FA"/>
    <w:rsid w:val="006F0FBF"/>
    <w:rsid w:val="006F137B"/>
    <w:rsid w:val="006F1B2E"/>
    <w:rsid w:val="006F1DC1"/>
    <w:rsid w:val="006F2292"/>
    <w:rsid w:val="006F31D7"/>
    <w:rsid w:val="006F3670"/>
    <w:rsid w:val="006F3932"/>
    <w:rsid w:val="006F3B2C"/>
    <w:rsid w:val="006F48D3"/>
    <w:rsid w:val="006F4901"/>
    <w:rsid w:val="006F617A"/>
    <w:rsid w:val="006F6BD6"/>
    <w:rsid w:val="006F6D52"/>
    <w:rsid w:val="007001BB"/>
    <w:rsid w:val="0070184C"/>
    <w:rsid w:val="007028E7"/>
    <w:rsid w:val="007039B7"/>
    <w:rsid w:val="00703CAD"/>
    <w:rsid w:val="0070401B"/>
    <w:rsid w:val="00704082"/>
    <w:rsid w:val="00705371"/>
    <w:rsid w:val="007077DC"/>
    <w:rsid w:val="00707DAE"/>
    <w:rsid w:val="00710C2B"/>
    <w:rsid w:val="00712FDD"/>
    <w:rsid w:val="00713384"/>
    <w:rsid w:val="00713D73"/>
    <w:rsid w:val="007141E1"/>
    <w:rsid w:val="00714F31"/>
    <w:rsid w:val="0071593B"/>
    <w:rsid w:val="007219F6"/>
    <w:rsid w:val="00722046"/>
    <w:rsid w:val="00722CFC"/>
    <w:rsid w:val="0072440A"/>
    <w:rsid w:val="00724504"/>
    <w:rsid w:val="007247EB"/>
    <w:rsid w:val="007257D4"/>
    <w:rsid w:val="00725A64"/>
    <w:rsid w:val="00725BA5"/>
    <w:rsid w:val="00726485"/>
    <w:rsid w:val="00726F2B"/>
    <w:rsid w:val="00732F1A"/>
    <w:rsid w:val="00733151"/>
    <w:rsid w:val="00733AC8"/>
    <w:rsid w:val="00734A87"/>
    <w:rsid w:val="00734CF6"/>
    <w:rsid w:val="00735189"/>
    <w:rsid w:val="007360FB"/>
    <w:rsid w:val="007369A0"/>
    <w:rsid w:val="00740E6A"/>
    <w:rsid w:val="007413D9"/>
    <w:rsid w:val="0074150C"/>
    <w:rsid w:val="00742024"/>
    <w:rsid w:val="007434B4"/>
    <w:rsid w:val="00744360"/>
    <w:rsid w:val="007455AC"/>
    <w:rsid w:val="00745685"/>
    <w:rsid w:val="0074593E"/>
    <w:rsid w:val="007460BC"/>
    <w:rsid w:val="00746586"/>
    <w:rsid w:val="00747190"/>
    <w:rsid w:val="00747779"/>
    <w:rsid w:val="00747DDA"/>
    <w:rsid w:val="00747F03"/>
    <w:rsid w:val="00750446"/>
    <w:rsid w:val="00751132"/>
    <w:rsid w:val="00751F7C"/>
    <w:rsid w:val="00753FAF"/>
    <w:rsid w:val="00755F77"/>
    <w:rsid w:val="007567BC"/>
    <w:rsid w:val="007568EE"/>
    <w:rsid w:val="007601F3"/>
    <w:rsid w:val="007606C3"/>
    <w:rsid w:val="00760E64"/>
    <w:rsid w:val="007611A9"/>
    <w:rsid w:val="00761C5D"/>
    <w:rsid w:val="00761F02"/>
    <w:rsid w:val="0076488F"/>
    <w:rsid w:val="00765AED"/>
    <w:rsid w:val="0076675E"/>
    <w:rsid w:val="0076684A"/>
    <w:rsid w:val="00767220"/>
    <w:rsid w:val="00771449"/>
    <w:rsid w:val="00771DE6"/>
    <w:rsid w:val="007723AB"/>
    <w:rsid w:val="0077273F"/>
    <w:rsid w:val="0077276B"/>
    <w:rsid w:val="007741AD"/>
    <w:rsid w:val="00774632"/>
    <w:rsid w:val="00775065"/>
    <w:rsid w:val="00777B6C"/>
    <w:rsid w:val="00780CB0"/>
    <w:rsid w:val="007847B2"/>
    <w:rsid w:val="00785952"/>
    <w:rsid w:val="00786755"/>
    <w:rsid w:val="00787111"/>
    <w:rsid w:val="00787136"/>
    <w:rsid w:val="0078751B"/>
    <w:rsid w:val="00787713"/>
    <w:rsid w:val="00787B90"/>
    <w:rsid w:val="007928E2"/>
    <w:rsid w:val="007936B7"/>
    <w:rsid w:val="007938A2"/>
    <w:rsid w:val="00793C99"/>
    <w:rsid w:val="007946C7"/>
    <w:rsid w:val="007948EB"/>
    <w:rsid w:val="0079531F"/>
    <w:rsid w:val="00795D1A"/>
    <w:rsid w:val="007972B8"/>
    <w:rsid w:val="00797518"/>
    <w:rsid w:val="007975C6"/>
    <w:rsid w:val="007A32D4"/>
    <w:rsid w:val="007A33DB"/>
    <w:rsid w:val="007A3ABD"/>
    <w:rsid w:val="007A4B56"/>
    <w:rsid w:val="007A54CF"/>
    <w:rsid w:val="007A5DDD"/>
    <w:rsid w:val="007A69F1"/>
    <w:rsid w:val="007A6B90"/>
    <w:rsid w:val="007B00EC"/>
    <w:rsid w:val="007B0338"/>
    <w:rsid w:val="007B0520"/>
    <w:rsid w:val="007B2232"/>
    <w:rsid w:val="007B4A00"/>
    <w:rsid w:val="007B644C"/>
    <w:rsid w:val="007B65F8"/>
    <w:rsid w:val="007C0C56"/>
    <w:rsid w:val="007C2C9D"/>
    <w:rsid w:val="007C302F"/>
    <w:rsid w:val="007C5299"/>
    <w:rsid w:val="007C5C1F"/>
    <w:rsid w:val="007C5F6A"/>
    <w:rsid w:val="007C6ED7"/>
    <w:rsid w:val="007C76F3"/>
    <w:rsid w:val="007D0885"/>
    <w:rsid w:val="007D1565"/>
    <w:rsid w:val="007D23C8"/>
    <w:rsid w:val="007D348B"/>
    <w:rsid w:val="007D3A8A"/>
    <w:rsid w:val="007D405F"/>
    <w:rsid w:val="007D460B"/>
    <w:rsid w:val="007D4EAE"/>
    <w:rsid w:val="007D57AF"/>
    <w:rsid w:val="007D5C23"/>
    <w:rsid w:val="007D6E84"/>
    <w:rsid w:val="007D71A8"/>
    <w:rsid w:val="007D7812"/>
    <w:rsid w:val="007E0993"/>
    <w:rsid w:val="007E1305"/>
    <w:rsid w:val="007E1DC0"/>
    <w:rsid w:val="007E256E"/>
    <w:rsid w:val="007E2C2B"/>
    <w:rsid w:val="007E2F36"/>
    <w:rsid w:val="007E3355"/>
    <w:rsid w:val="007E4784"/>
    <w:rsid w:val="007E484A"/>
    <w:rsid w:val="007E4969"/>
    <w:rsid w:val="007E5152"/>
    <w:rsid w:val="007E5BC4"/>
    <w:rsid w:val="007F589A"/>
    <w:rsid w:val="007F5A41"/>
    <w:rsid w:val="007F5C7E"/>
    <w:rsid w:val="007F5C8A"/>
    <w:rsid w:val="007F6ECA"/>
    <w:rsid w:val="00801B24"/>
    <w:rsid w:val="008022FA"/>
    <w:rsid w:val="00802842"/>
    <w:rsid w:val="008029A3"/>
    <w:rsid w:val="00802D88"/>
    <w:rsid w:val="008041E9"/>
    <w:rsid w:val="00804342"/>
    <w:rsid w:val="0080530F"/>
    <w:rsid w:val="00805524"/>
    <w:rsid w:val="00805B8A"/>
    <w:rsid w:val="00805E68"/>
    <w:rsid w:val="00807280"/>
    <w:rsid w:val="00807527"/>
    <w:rsid w:val="008100B3"/>
    <w:rsid w:val="00811559"/>
    <w:rsid w:val="008137E0"/>
    <w:rsid w:val="00814617"/>
    <w:rsid w:val="00814F1A"/>
    <w:rsid w:val="008168BB"/>
    <w:rsid w:val="008171F2"/>
    <w:rsid w:val="008205E0"/>
    <w:rsid w:val="00820C24"/>
    <w:rsid w:val="00821980"/>
    <w:rsid w:val="0082253F"/>
    <w:rsid w:val="00823B5F"/>
    <w:rsid w:val="00824B7E"/>
    <w:rsid w:val="00826848"/>
    <w:rsid w:val="00826A07"/>
    <w:rsid w:val="00826FDC"/>
    <w:rsid w:val="008327F1"/>
    <w:rsid w:val="0083358D"/>
    <w:rsid w:val="00833685"/>
    <w:rsid w:val="008348A7"/>
    <w:rsid w:val="00834DF7"/>
    <w:rsid w:val="008368A0"/>
    <w:rsid w:val="00837704"/>
    <w:rsid w:val="008400EE"/>
    <w:rsid w:val="00840AB2"/>
    <w:rsid w:val="008417A5"/>
    <w:rsid w:val="00842D56"/>
    <w:rsid w:val="00844573"/>
    <w:rsid w:val="00844C56"/>
    <w:rsid w:val="00845C17"/>
    <w:rsid w:val="00846C2C"/>
    <w:rsid w:val="0085129C"/>
    <w:rsid w:val="00852675"/>
    <w:rsid w:val="00852853"/>
    <w:rsid w:val="00853251"/>
    <w:rsid w:val="00854301"/>
    <w:rsid w:val="008558C2"/>
    <w:rsid w:val="008570AA"/>
    <w:rsid w:val="00860E07"/>
    <w:rsid w:val="008613AD"/>
    <w:rsid w:val="0086223C"/>
    <w:rsid w:val="00862AC9"/>
    <w:rsid w:val="00862E2B"/>
    <w:rsid w:val="00863896"/>
    <w:rsid w:val="00863AFA"/>
    <w:rsid w:val="00865FC0"/>
    <w:rsid w:val="00865FEB"/>
    <w:rsid w:val="0086659F"/>
    <w:rsid w:val="00866B3B"/>
    <w:rsid w:val="008706F9"/>
    <w:rsid w:val="00871BBB"/>
    <w:rsid w:val="00873CDE"/>
    <w:rsid w:val="0087418A"/>
    <w:rsid w:val="00874C18"/>
    <w:rsid w:val="00875458"/>
    <w:rsid w:val="00875A3A"/>
    <w:rsid w:val="00876925"/>
    <w:rsid w:val="00877941"/>
    <w:rsid w:val="0088016F"/>
    <w:rsid w:val="00880359"/>
    <w:rsid w:val="0088062D"/>
    <w:rsid w:val="00880C22"/>
    <w:rsid w:val="00881408"/>
    <w:rsid w:val="0088206F"/>
    <w:rsid w:val="008821CE"/>
    <w:rsid w:val="00882419"/>
    <w:rsid w:val="008828A3"/>
    <w:rsid w:val="00882F88"/>
    <w:rsid w:val="008836B3"/>
    <w:rsid w:val="00883835"/>
    <w:rsid w:val="00884527"/>
    <w:rsid w:val="00885429"/>
    <w:rsid w:val="00886054"/>
    <w:rsid w:val="008862FF"/>
    <w:rsid w:val="00886FAE"/>
    <w:rsid w:val="00887570"/>
    <w:rsid w:val="0088767A"/>
    <w:rsid w:val="00892D2C"/>
    <w:rsid w:val="00893531"/>
    <w:rsid w:val="008952DA"/>
    <w:rsid w:val="00895D20"/>
    <w:rsid w:val="008961A9"/>
    <w:rsid w:val="00897720"/>
    <w:rsid w:val="008978AE"/>
    <w:rsid w:val="008A0865"/>
    <w:rsid w:val="008A1CC1"/>
    <w:rsid w:val="008A1E03"/>
    <w:rsid w:val="008A400C"/>
    <w:rsid w:val="008A4564"/>
    <w:rsid w:val="008A64F6"/>
    <w:rsid w:val="008A664A"/>
    <w:rsid w:val="008A6C2A"/>
    <w:rsid w:val="008A75A2"/>
    <w:rsid w:val="008B064A"/>
    <w:rsid w:val="008B35FF"/>
    <w:rsid w:val="008B3914"/>
    <w:rsid w:val="008B3B34"/>
    <w:rsid w:val="008B4ECD"/>
    <w:rsid w:val="008B685F"/>
    <w:rsid w:val="008B7C50"/>
    <w:rsid w:val="008B7C74"/>
    <w:rsid w:val="008B7E9E"/>
    <w:rsid w:val="008C008E"/>
    <w:rsid w:val="008C2834"/>
    <w:rsid w:val="008C29DE"/>
    <w:rsid w:val="008C2DE1"/>
    <w:rsid w:val="008C3A07"/>
    <w:rsid w:val="008C41AF"/>
    <w:rsid w:val="008C47C2"/>
    <w:rsid w:val="008C59E1"/>
    <w:rsid w:val="008D0C02"/>
    <w:rsid w:val="008D201F"/>
    <w:rsid w:val="008D3FC4"/>
    <w:rsid w:val="008D499A"/>
    <w:rsid w:val="008D4A08"/>
    <w:rsid w:val="008D5A64"/>
    <w:rsid w:val="008D63C6"/>
    <w:rsid w:val="008D71E1"/>
    <w:rsid w:val="008E1B2E"/>
    <w:rsid w:val="008E2E02"/>
    <w:rsid w:val="008E3392"/>
    <w:rsid w:val="008E3C1A"/>
    <w:rsid w:val="008E4ED5"/>
    <w:rsid w:val="008E6DFB"/>
    <w:rsid w:val="008F1C57"/>
    <w:rsid w:val="008F587E"/>
    <w:rsid w:val="008F63FC"/>
    <w:rsid w:val="008F6500"/>
    <w:rsid w:val="008F73EE"/>
    <w:rsid w:val="00901406"/>
    <w:rsid w:val="00901880"/>
    <w:rsid w:val="00901F5B"/>
    <w:rsid w:val="0090312E"/>
    <w:rsid w:val="00903231"/>
    <w:rsid w:val="0090323D"/>
    <w:rsid w:val="0090365C"/>
    <w:rsid w:val="009040DE"/>
    <w:rsid w:val="00904101"/>
    <w:rsid w:val="00904162"/>
    <w:rsid w:val="00904FDD"/>
    <w:rsid w:val="009055CB"/>
    <w:rsid w:val="009069C0"/>
    <w:rsid w:val="0090766C"/>
    <w:rsid w:val="009104BE"/>
    <w:rsid w:val="00910FB9"/>
    <w:rsid w:val="0091102F"/>
    <w:rsid w:val="009130C4"/>
    <w:rsid w:val="009138A1"/>
    <w:rsid w:val="00913D07"/>
    <w:rsid w:val="00914055"/>
    <w:rsid w:val="00915C2A"/>
    <w:rsid w:val="00916580"/>
    <w:rsid w:val="0091715D"/>
    <w:rsid w:val="009179EE"/>
    <w:rsid w:val="00917B30"/>
    <w:rsid w:val="00921556"/>
    <w:rsid w:val="0092181D"/>
    <w:rsid w:val="009220E1"/>
    <w:rsid w:val="009226FF"/>
    <w:rsid w:val="00922BF1"/>
    <w:rsid w:val="00922DDF"/>
    <w:rsid w:val="0092412A"/>
    <w:rsid w:val="0092516A"/>
    <w:rsid w:val="009258D3"/>
    <w:rsid w:val="00926E98"/>
    <w:rsid w:val="0093049E"/>
    <w:rsid w:val="00932D24"/>
    <w:rsid w:val="0093449D"/>
    <w:rsid w:val="0093744F"/>
    <w:rsid w:val="009413A9"/>
    <w:rsid w:val="009438E2"/>
    <w:rsid w:val="00943F2F"/>
    <w:rsid w:val="009440E8"/>
    <w:rsid w:val="0094476B"/>
    <w:rsid w:val="00944F45"/>
    <w:rsid w:val="00945FCD"/>
    <w:rsid w:val="009471C8"/>
    <w:rsid w:val="00950768"/>
    <w:rsid w:val="00951E05"/>
    <w:rsid w:val="009523BC"/>
    <w:rsid w:val="0095283A"/>
    <w:rsid w:val="009530CA"/>
    <w:rsid w:val="00953295"/>
    <w:rsid w:val="009533D4"/>
    <w:rsid w:val="009536C0"/>
    <w:rsid w:val="00955A0A"/>
    <w:rsid w:val="00956792"/>
    <w:rsid w:val="009575AE"/>
    <w:rsid w:val="00957733"/>
    <w:rsid w:val="0096037C"/>
    <w:rsid w:val="009605C3"/>
    <w:rsid w:val="00960AEF"/>
    <w:rsid w:val="00964404"/>
    <w:rsid w:val="009663CE"/>
    <w:rsid w:val="00966666"/>
    <w:rsid w:val="00966A87"/>
    <w:rsid w:val="00967B29"/>
    <w:rsid w:val="00967EB5"/>
    <w:rsid w:val="0097053B"/>
    <w:rsid w:val="00970885"/>
    <w:rsid w:val="009716E8"/>
    <w:rsid w:val="00974D37"/>
    <w:rsid w:val="00974E44"/>
    <w:rsid w:val="009764A4"/>
    <w:rsid w:val="009771AA"/>
    <w:rsid w:val="0098151F"/>
    <w:rsid w:val="009822D7"/>
    <w:rsid w:val="009822F0"/>
    <w:rsid w:val="00983A67"/>
    <w:rsid w:val="00983E55"/>
    <w:rsid w:val="009864CF"/>
    <w:rsid w:val="009868D4"/>
    <w:rsid w:val="0099031D"/>
    <w:rsid w:val="00991EB4"/>
    <w:rsid w:val="009928A8"/>
    <w:rsid w:val="00992BAF"/>
    <w:rsid w:val="00992F43"/>
    <w:rsid w:val="00993871"/>
    <w:rsid w:val="00994C2B"/>
    <w:rsid w:val="00994DAF"/>
    <w:rsid w:val="00996896"/>
    <w:rsid w:val="00996B4D"/>
    <w:rsid w:val="00996D0D"/>
    <w:rsid w:val="009A0AA3"/>
    <w:rsid w:val="009A0EAF"/>
    <w:rsid w:val="009A2243"/>
    <w:rsid w:val="009A2CBF"/>
    <w:rsid w:val="009A30BF"/>
    <w:rsid w:val="009A3F9F"/>
    <w:rsid w:val="009A4C47"/>
    <w:rsid w:val="009A5E9C"/>
    <w:rsid w:val="009A7525"/>
    <w:rsid w:val="009A7664"/>
    <w:rsid w:val="009A7FB8"/>
    <w:rsid w:val="009B06BC"/>
    <w:rsid w:val="009B1169"/>
    <w:rsid w:val="009B1687"/>
    <w:rsid w:val="009B1F47"/>
    <w:rsid w:val="009B2B6A"/>
    <w:rsid w:val="009B327E"/>
    <w:rsid w:val="009B339A"/>
    <w:rsid w:val="009B3680"/>
    <w:rsid w:val="009B4D71"/>
    <w:rsid w:val="009B56E8"/>
    <w:rsid w:val="009B5BE2"/>
    <w:rsid w:val="009C120F"/>
    <w:rsid w:val="009C29F4"/>
    <w:rsid w:val="009C2F1E"/>
    <w:rsid w:val="009C3487"/>
    <w:rsid w:val="009C39BD"/>
    <w:rsid w:val="009C4F0D"/>
    <w:rsid w:val="009C7F22"/>
    <w:rsid w:val="009D09B9"/>
    <w:rsid w:val="009D7095"/>
    <w:rsid w:val="009E04AF"/>
    <w:rsid w:val="009E4A6F"/>
    <w:rsid w:val="009E5BB5"/>
    <w:rsid w:val="009E6986"/>
    <w:rsid w:val="009E69CC"/>
    <w:rsid w:val="009F08F7"/>
    <w:rsid w:val="009F091E"/>
    <w:rsid w:val="009F09DD"/>
    <w:rsid w:val="009F3C62"/>
    <w:rsid w:val="009F51BF"/>
    <w:rsid w:val="009F6612"/>
    <w:rsid w:val="009F7FB0"/>
    <w:rsid w:val="00A00FE5"/>
    <w:rsid w:val="00A025C8"/>
    <w:rsid w:val="00A0440E"/>
    <w:rsid w:val="00A055A2"/>
    <w:rsid w:val="00A05BDC"/>
    <w:rsid w:val="00A068BD"/>
    <w:rsid w:val="00A079C5"/>
    <w:rsid w:val="00A10993"/>
    <w:rsid w:val="00A10DF5"/>
    <w:rsid w:val="00A118FA"/>
    <w:rsid w:val="00A1238E"/>
    <w:rsid w:val="00A147BA"/>
    <w:rsid w:val="00A14F25"/>
    <w:rsid w:val="00A150CD"/>
    <w:rsid w:val="00A20365"/>
    <w:rsid w:val="00A2099A"/>
    <w:rsid w:val="00A20DB6"/>
    <w:rsid w:val="00A21A8D"/>
    <w:rsid w:val="00A21F26"/>
    <w:rsid w:val="00A23123"/>
    <w:rsid w:val="00A251BE"/>
    <w:rsid w:val="00A27620"/>
    <w:rsid w:val="00A308A5"/>
    <w:rsid w:val="00A30C20"/>
    <w:rsid w:val="00A31C0C"/>
    <w:rsid w:val="00A32970"/>
    <w:rsid w:val="00A33BF9"/>
    <w:rsid w:val="00A33F77"/>
    <w:rsid w:val="00A340D8"/>
    <w:rsid w:val="00A35822"/>
    <w:rsid w:val="00A364E0"/>
    <w:rsid w:val="00A3740A"/>
    <w:rsid w:val="00A40786"/>
    <w:rsid w:val="00A410EA"/>
    <w:rsid w:val="00A4267E"/>
    <w:rsid w:val="00A42F8F"/>
    <w:rsid w:val="00A43F6D"/>
    <w:rsid w:val="00A44128"/>
    <w:rsid w:val="00A44AA1"/>
    <w:rsid w:val="00A45D07"/>
    <w:rsid w:val="00A47B85"/>
    <w:rsid w:val="00A513BE"/>
    <w:rsid w:val="00A51B00"/>
    <w:rsid w:val="00A53A4C"/>
    <w:rsid w:val="00A53AA9"/>
    <w:rsid w:val="00A543D4"/>
    <w:rsid w:val="00A54ADC"/>
    <w:rsid w:val="00A572BD"/>
    <w:rsid w:val="00A57B0B"/>
    <w:rsid w:val="00A60510"/>
    <w:rsid w:val="00A611BB"/>
    <w:rsid w:val="00A64028"/>
    <w:rsid w:val="00A64425"/>
    <w:rsid w:val="00A668FB"/>
    <w:rsid w:val="00A6702B"/>
    <w:rsid w:val="00A71189"/>
    <w:rsid w:val="00A71D10"/>
    <w:rsid w:val="00A71D21"/>
    <w:rsid w:val="00A7220C"/>
    <w:rsid w:val="00A73A8A"/>
    <w:rsid w:val="00A73F66"/>
    <w:rsid w:val="00A7408E"/>
    <w:rsid w:val="00A74F07"/>
    <w:rsid w:val="00A76084"/>
    <w:rsid w:val="00A806A9"/>
    <w:rsid w:val="00A807C8"/>
    <w:rsid w:val="00A80A87"/>
    <w:rsid w:val="00A812A3"/>
    <w:rsid w:val="00A81C21"/>
    <w:rsid w:val="00A83F45"/>
    <w:rsid w:val="00A8400E"/>
    <w:rsid w:val="00A867DB"/>
    <w:rsid w:val="00A869D6"/>
    <w:rsid w:val="00A86ECE"/>
    <w:rsid w:val="00A90B18"/>
    <w:rsid w:val="00A90F3C"/>
    <w:rsid w:val="00A92883"/>
    <w:rsid w:val="00A92E92"/>
    <w:rsid w:val="00A93090"/>
    <w:rsid w:val="00A933B4"/>
    <w:rsid w:val="00A95AC6"/>
    <w:rsid w:val="00A95E01"/>
    <w:rsid w:val="00A96972"/>
    <w:rsid w:val="00A9710F"/>
    <w:rsid w:val="00A979CB"/>
    <w:rsid w:val="00AA4277"/>
    <w:rsid w:val="00AA4545"/>
    <w:rsid w:val="00AA6414"/>
    <w:rsid w:val="00AB03B3"/>
    <w:rsid w:val="00AB05A0"/>
    <w:rsid w:val="00AB0DD6"/>
    <w:rsid w:val="00AB126F"/>
    <w:rsid w:val="00AB1312"/>
    <w:rsid w:val="00AB179F"/>
    <w:rsid w:val="00AB210D"/>
    <w:rsid w:val="00AB4CFA"/>
    <w:rsid w:val="00AB5225"/>
    <w:rsid w:val="00AB621A"/>
    <w:rsid w:val="00AB65F6"/>
    <w:rsid w:val="00AB704D"/>
    <w:rsid w:val="00AB70A5"/>
    <w:rsid w:val="00AB77B3"/>
    <w:rsid w:val="00AB7A04"/>
    <w:rsid w:val="00AC14AF"/>
    <w:rsid w:val="00AC25B2"/>
    <w:rsid w:val="00AC47B6"/>
    <w:rsid w:val="00AC558B"/>
    <w:rsid w:val="00AC5FEB"/>
    <w:rsid w:val="00AC7AA9"/>
    <w:rsid w:val="00AC7D32"/>
    <w:rsid w:val="00AD0017"/>
    <w:rsid w:val="00AD0343"/>
    <w:rsid w:val="00AD0B8C"/>
    <w:rsid w:val="00AD3712"/>
    <w:rsid w:val="00AD3D71"/>
    <w:rsid w:val="00AD3EA2"/>
    <w:rsid w:val="00AD4070"/>
    <w:rsid w:val="00AD44DC"/>
    <w:rsid w:val="00AD4609"/>
    <w:rsid w:val="00AD5A5C"/>
    <w:rsid w:val="00AE0EF8"/>
    <w:rsid w:val="00AE3218"/>
    <w:rsid w:val="00AE32D9"/>
    <w:rsid w:val="00AE3B1F"/>
    <w:rsid w:val="00AE43C4"/>
    <w:rsid w:val="00AE4454"/>
    <w:rsid w:val="00AE4958"/>
    <w:rsid w:val="00AE4D65"/>
    <w:rsid w:val="00AE52B3"/>
    <w:rsid w:val="00AE58AB"/>
    <w:rsid w:val="00AE7DF5"/>
    <w:rsid w:val="00AF0141"/>
    <w:rsid w:val="00AF18B3"/>
    <w:rsid w:val="00AF25D7"/>
    <w:rsid w:val="00AF3BA9"/>
    <w:rsid w:val="00AF4CCA"/>
    <w:rsid w:val="00AF7B5E"/>
    <w:rsid w:val="00B00935"/>
    <w:rsid w:val="00B00CF6"/>
    <w:rsid w:val="00B012BD"/>
    <w:rsid w:val="00B014E7"/>
    <w:rsid w:val="00B02A7E"/>
    <w:rsid w:val="00B02D50"/>
    <w:rsid w:val="00B036E5"/>
    <w:rsid w:val="00B06424"/>
    <w:rsid w:val="00B07C43"/>
    <w:rsid w:val="00B108D2"/>
    <w:rsid w:val="00B10B2A"/>
    <w:rsid w:val="00B115CA"/>
    <w:rsid w:val="00B122B7"/>
    <w:rsid w:val="00B137EA"/>
    <w:rsid w:val="00B13FED"/>
    <w:rsid w:val="00B14152"/>
    <w:rsid w:val="00B14513"/>
    <w:rsid w:val="00B147C9"/>
    <w:rsid w:val="00B15ACB"/>
    <w:rsid w:val="00B1686A"/>
    <w:rsid w:val="00B20FEC"/>
    <w:rsid w:val="00B216C6"/>
    <w:rsid w:val="00B218D2"/>
    <w:rsid w:val="00B21BCE"/>
    <w:rsid w:val="00B221AB"/>
    <w:rsid w:val="00B2223A"/>
    <w:rsid w:val="00B22735"/>
    <w:rsid w:val="00B22ABA"/>
    <w:rsid w:val="00B233A7"/>
    <w:rsid w:val="00B242AF"/>
    <w:rsid w:val="00B24A89"/>
    <w:rsid w:val="00B24DFF"/>
    <w:rsid w:val="00B2614F"/>
    <w:rsid w:val="00B26607"/>
    <w:rsid w:val="00B277C0"/>
    <w:rsid w:val="00B30004"/>
    <w:rsid w:val="00B302AC"/>
    <w:rsid w:val="00B307F5"/>
    <w:rsid w:val="00B318AA"/>
    <w:rsid w:val="00B31CB9"/>
    <w:rsid w:val="00B33C46"/>
    <w:rsid w:val="00B37CD6"/>
    <w:rsid w:val="00B416F4"/>
    <w:rsid w:val="00B41991"/>
    <w:rsid w:val="00B420B0"/>
    <w:rsid w:val="00B42258"/>
    <w:rsid w:val="00B42450"/>
    <w:rsid w:val="00B4378F"/>
    <w:rsid w:val="00B44107"/>
    <w:rsid w:val="00B45413"/>
    <w:rsid w:val="00B45891"/>
    <w:rsid w:val="00B46449"/>
    <w:rsid w:val="00B47A89"/>
    <w:rsid w:val="00B47F99"/>
    <w:rsid w:val="00B50B02"/>
    <w:rsid w:val="00B51CB4"/>
    <w:rsid w:val="00B52945"/>
    <w:rsid w:val="00B52B57"/>
    <w:rsid w:val="00B53341"/>
    <w:rsid w:val="00B533D2"/>
    <w:rsid w:val="00B53710"/>
    <w:rsid w:val="00B539D0"/>
    <w:rsid w:val="00B53D89"/>
    <w:rsid w:val="00B56CDE"/>
    <w:rsid w:val="00B5734F"/>
    <w:rsid w:val="00B575F0"/>
    <w:rsid w:val="00B578B5"/>
    <w:rsid w:val="00B6048A"/>
    <w:rsid w:val="00B61262"/>
    <w:rsid w:val="00B612F1"/>
    <w:rsid w:val="00B618A0"/>
    <w:rsid w:val="00B629EE"/>
    <w:rsid w:val="00B62F29"/>
    <w:rsid w:val="00B6426D"/>
    <w:rsid w:val="00B650CF"/>
    <w:rsid w:val="00B661D4"/>
    <w:rsid w:val="00B667F6"/>
    <w:rsid w:val="00B7097C"/>
    <w:rsid w:val="00B70D74"/>
    <w:rsid w:val="00B71032"/>
    <w:rsid w:val="00B716F8"/>
    <w:rsid w:val="00B71E34"/>
    <w:rsid w:val="00B7326F"/>
    <w:rsid w:val="00B762A9"/>
    <w:rsid w:val="00B76AA9"/>
    <w:rsid w:val="00B77BB6"/>
    <w:rsid w:val="00B80917"/>
    <w:rsid w:val="00B81B3B"/>
    <w:rsid w:val="00B8333A"/>
    <w:rsid w:val="00B83403"/>
    <w:rsid w:val="00B8357F"/>
    <w:rsid w:val="00B8443F"/>
    <w:rsid w:val="00B87EE4"/>
    <w:rsid w:val="00B91352"/>
    <w:rsid w:val="00B917E2"/>
    <w:rsid w:val="00B924B7"/>
    <w:rsid w:val="00B924B9"/>
    <w:rsid w:val="00B92BEC"/>
    <w:rsid w:val="00B93D7E"/>
    <w:rsid w:val="00B948B3"/>
    <w:rsid w:val="00B95659"/>
    <w:rsid w:val="00B95BF4"/>
    <w:rsid w:val="00B962C7"/>
    <w:rsid w:val="00B96EA9"/>
    <w:rsid w:val="00B9759F"/>
    <w:rsid w:val="00BA1CF8"/>
    <w:rsid w:val="00BA27AD"/>
    <w:rsid w:val="00BA2A64"/>
    <w:rsid w:val="00BA2FAA"/>
    <w:rsid w:val="00BA3DEF"/>
    <w:rsid w:val="00BA499C"/>
    <w:rsid w:val="00BA5A6A"/>
    <w:rsid w:val="00BB014D"/>
    <w:rsid w:val="00BB1478"/>
    <w:rsid w:val="00BB1830"/>
    <w:rsid w:val="00BB220F"/>
    <w:rsid w:val="00BB4A09"/>
    <w:rsid w:val="00BB5B51"/>
    <w:rsid w:val="00BB7E13"/>
    <w:rsid w:val="00BC06E2"/>
    <w:rsid w:val="00BC0FDA"/>
    <w:rsid w:val="00BC1A1F"/>
    <w:rsid w:val="00BC23A2"/>
    <w:rsid w:val="00BC3538"/>
    <w:rsid w:val="00BC3C3D"/>
    <w:rsid w:val="00BC43EA"/>
    <w:rsid w:val="00BC4CC0"/>
    <w:rsid w:val="00BC509C"/>
    <w:rsid w:val="00BC51EA"/>
    <w:rsid w:val="00BC5F46"/>
    <w:rsid w:val="00BC60F6"/>
    <w:rsid w:val="00BC61E8"/>
    <w:rsid w:val="00BC62F1"/>
    <w:rsid w:val="00BC6F2C"/>
    <w:rsid w:val="00BD313F"/>
    <w:rsid w:val="00BD3615"/>
    <w:rsid w:val="00BD53DE"/>
    <w:rsid w:val="00BD5BEE"/>
    <w:rsid w:val="00BE0B80"/>
    <w:rsid w:val="00BE0C22"/>
    <w:rsid w:val="00BE2565"/>
    <w:rsid w:val="00BE2979"/>
    <w:rsid w:val="00BE2FF1"/>
    <w:rsid w:val="00BE3417"/>
    <w:rsid w:val="00BE37D6"/>
    <w:rsid w:val="00BE3967"/>
    <w:rsid w:val="00BE399F"/>
    <w:rsid w:val="00BE4053"/>
    <w:rsid w:val="00BE45B4"/>
    <w:rsid w:val="00BE4EF1"/>
    <w:rsid w:val="00BE623D"/>
    <w:rsid w:val="00BE66FC"/>
    <w:rsid w:val="00BE7139"/>
    <w:rsid w:val="00BE7826"/>
    <w:rsid w:val="00BF0581"/>
    <w:rsid w:val="00BF0D44"/>
    <w:rsid w:val="00BF19DA"/>
    <w:rsid w:val="00BF39FE"/>
    <w:rsid w:val="00BF3DF7"/>
    <w:rsid w:val="00BF4C07"/>
    <w:rsid w:val="00BF56F8"/>
    <w:rsid w:val="00BF59BE"/>
    <w:rsid w:val="00BF6097"/>
    <w:rsid w:val="00BF7233"/>
    <w:rsid w:val="00BF79D5"/>
    <w:rsid w:val="00C00EE7"/>
    <w:rsid w:val="00C02620"/>
    <w:rsid w:val="00C02977"/>
    <w:rsid w:val="00C02F22"/>
    <w:rsid w:val="00C0330A"/>
    <w:rsid w:val="00C0528C"/>
    <w:rsid w:val="00C11D0C"/>
    <w:rsid w:val="00C12F2F"/>
    <w:rsid w:val="00C13EF7"/>
    <w:rsid w:val="00C17281"/>
    <w:rsid w:val="00C208F9"/>
    <w:rsid w:val="00C20B7F"/>
    <w:rsid w:val="00C23CC1"/>
    <w:rsid w:val="00C23D8A"/>
    <w:rsid w:val="00C23E80"/>
    <w:rsid w:val="00C2463D"/>
    <w:rsid w:val="00C251FE"/>
    <w:rsid w:val="00C26970"/>
    <w:rsid w:val="00C26DAF"/>
    <w:rsid w:val="00C2755A"/>
    <w:rsid w:val="00C278BE"/>
    <w:rsid w:val="00C3055B"/>
    <w:rsid w:val="00C3149C"/>
    <w:rsid w:val="00C315B1"/>
    <w:rsid w:val="00C3210C"/>
    <w:rsid w:val="00C3302E"/>
    <w:rsid w:val="00C33EC6"/>
    <w:rsid w:val="00C35288"/>
    <w:rsid w:val="00C40DA5"/>
    <w:rsid w:val="00C40E1A"/>
    <w:rsid w:val="00C4109D"/>
    <w:rsid w:val="00C4500C"/>
    <w:rsid w:val="00C469CD"/>
    <w:rsid w:val="00C475AC"/>
    <w:rsid w:val="00C5245A"/>
    <w:rsid w:val="00C53170"/>
    <w:rsid w:val="00C536AF"/>
    <w:rsid w:val="00C54135"/>
    <w:rsid w:val="00C54290"/>
    <w:rsid w:val="00C54739"/>
    <w:rsid w:val="00C54C6E"/>
    <w:rsid w:val="00C55250"/>
    <w:rsid w:val="00C55584"/>
    <w:rsid w:val="00C578FA"/>
    <w:rsid w:val="00C6021F"/>
    <w:rsid w:val="00C613C2"/>
    <w:rsid w:val="00C61777"/>
    <w:rsid w:val="00C62CE9"/>
    <w:rsid w:val="00C62FE6"/>
    <w:rsid w:val="00C63C78"/>
    <w:rsid w:val="00C63CB0"/>
    <w:rsid w:val="00C65169"/>
    <w:rsid w:val="00C659FC"/>
    <w:rsid w:val="00C6650A"/>
    <w:rsid w:val="00C66D00"/>
    <w:rsid w:val="00C67517"/>
    <w:rsid w:val="00C67AF0"/>
    <w:rsid w:val="00C67B05"/>
    <w:rsid w:val="00C704F9"/>
    <w:rsid w:val="00C71E43"/>
    <w:rsid w:val="00C72881"/>
    <w:rsid w:val="00C73AB3"/>
    <w:rsid w:val="00C75910"/>
    <w:rsid w:val="00C7696B"/>
    <w:rsid w:val="00C76B08"/>
    <w:rsid w:val="00C7722E"/>
    <w:rsid w:val="00C77DF9"/>
    <w:rsid w:val="00C80904"/>
    <w:rsid w:val="00C814BA"/>
    <w:rsid w:val="00C81682"/>
    <w:rsid w:val="00C84172"/>
    <w:rsid w:val="00C849DC"/>
    <w:rsid w:val="00C84BEE"/>
    <w:rsid w:val="00C85093"/>
    <w:rsid w:val="00C867C3"/>
    <w:rsid w:val="00C903D2"/>
    <w:rsid w:val="00C9058B"/>
    <w:rsid w:val="00C93B6F"/>
    <w:rsid w:val="00C94A69"/>
    <w:rsid w:val="00C9576D"/>
    <w:rsid w:val="00C957B6"/>
    <w:rsid w:val="00CA0823"/>
    <w:rsid w:val="00CA467A"/>
    <w:rsid w:val="00CA46D9"/>
    <w:rsid w:val="00CA473C"/>
    <w:rsid w:val="00CA5C85"/>
    <w:rsid w:val="00CA6433"/>
    <w:rsid w:val="00CA6F49"/>
    <w:rsid w:val="00CA752A"/>
    <w:rsid w:val="00CB003D"/>
    <w:rsid w:val="00CB066D"/>
    <w:rsid w:val="00CB0E79"/>
    <w:rsid w:val="00CB110F"/>
    <w:rsid w:val="00CB2335"/>
    <w:rsid w:val="00CB28D1"/>
    <w:rsid w:val="00CB2C90"/>
    <w:rsid w:val="00CB3788"/>
    <w:rsid w:val="00CB4902"/>
    <w:rsid w:val="00CB566F"/>
    <w:rsid w:val="00CB58B3"/>
    <w:rsid w:val="00CB65B0"/>
    <w:rsid w:val="00CB67F0"/>
    <w:rsid w:val="00CB68B5"/>
    <w:rsid w:val="00CB6C72"/>
    <w:rsid w:val="00CC24D5"/>
    <w:rsid w:val="00CC25F6"/>
    <w:rsid w:val="00CC26CB"/>
    <w:rsid w:val="00CC385C"/>
    <w:rsid w:val="00CC44EE"/>
    <w:rsid w:val="00CC479D"/>
    <w:rsid w:val="00CC4990"/>
    <w:rsid w:val="00CC54FD"/>
    <w:rsid w:val="00CC60E8"/>
    <w:rsid w:val="00CC627D"/>
    <w:rsid w:val="00CC6CF9"/>
    <w:rsid w:val="00CC72C5"/>
    <w:rsid w:val="00CC78C4"/>
    <w:rsid w:val="00CD1183"/>
    <w:rsid w:val="00CD13E8"/>
    <w:rsid w:val="00CD2906"/>
    <w:rsid w:val="00CD2E8F"/>
    <w:rsid w:val="00CD4432"/>
    <w:rsid w:val="00CD761E"/>
    <w:rsid w:val="00CD77FE"/>
    <w:rsid w:val="00CE5D57"/>
    <w:rsid w:val="00CE6BED"/>
    <w:rsid w:val="00CF0D0B"/>
    <w:rsid w:val="00CF2EFB"/>
    <w:rsid w:val="00CF42C0"/>
    <w:rsid w:val="00CF50E5"/>
    <w:rsid w:val="00CF5178"/>
    <w:rsid w:val="00CF565F"/>
    <w:rsid w:val="00CF5F28"/>
    <w:rsid w:val="00CF6927"/>
    <w:rsid w:val="00D045AB"/>
    <w:rsid w:val="00D045D2"/>
    <w:rsid w:val="00D05DA4"/>
    <w:rsid w:val="00D05E78"/>
    <w:rsid w:val="00D102D4"/>
    <w:rsid w:val="00D1130C"/>
    <w:rsid w:val="00D11C1D"/>
    <w:rsid w:val="00D12384"/>
    <w:rsid w:val="00D13355"/>
    <w:rsid w:val="00D149C8"/>
    <w:rsid w:val="00D14AE5"/>
    <w:rsid w:val="00D153C1"/>
    <w:rsid w:val="00D1657F"/>
    <w:rsid w:val="00D17CB4"/>
    <w:rsid w:val="00D202CE"/>
    <w:rsid w:val="00D20FE9"/>
    <w:rsid w:val="00D21663"/>
    <w:rsid w:val="00D22742"/>
    <w:rsid w:val="00D235C6"/>
    <w:rsid w:val="00D23FAD"/>
    <w:rsid w:val="00D24163"/>
    <w:rsid w:val="00D24BDB"/>
    <w:rsid w:val="00D25618"/>
    <w:rsid w:val="00D257BB"/>
    <w:rsid w:val="00D25B6D"/>
    <w:rsid w:val="00D25CB9"/>
    <w:rsid w:val="00D270CB"/>
    <w:rsid w:val="00D2732B"/>
    <w:rsid w:val="00D27741"/>
    <w:rsid w:val="00D27D30"/>
    <w:rsid w:val="00D305EC"/>
    <w:rsid w:val="00D30D81"/>
    <w:rsid w:val="00D30FDA"/>
    <w:rsid w:val="00D32A90"/>
    <w:rsid w:val="00D334FE"/>
    <w:rsid w:val="00D3360B"/>
    <w:rsid w:val="00D3479D"/>
    <w:rsid w:val="00D34B16"/>
    <w:rsid w:val="00D358A0"/>
    <w:rsid w:val="00D35B85"/>
    <w:rsid w:val="00D408EA"/>
    <w:rsid w:val="00D421F0"/>
    <w:rsid w:val="00D439F9"/>
    <w:rsid w:val="00D45E85"/>
    <w:rsid w:val="00D4671F"/>
    <w:rsid w:val="00D468AC"/>
    <w:rsid w:val="00D506A7"/>
    <w:rsid w:val="00D5329B"/>
    <w:rsid w:val="00D539C8"/>
    <w:rsid w:val="00D53E60"/>
    <w:rsid w:val="00D56DE3"/>
    <w:rsid w:val="00D570BC"/>
    <w:rsid w:val="00D573EA"/>
    <w:rsid w:val="00D579A6"/>
    <w:rsid w:val="00D60D2B"/>
    <w:rsid w:val="00D61D9E"/>
    <w:rsid w:val="00D6300D"/>
    <w:rsid w:val="00D631D2"/>
    <w:rsid w:val="00D65906"/>
    <w:rsid w:val="00D66DC1"/>
    <w:rsid w:val="00D66EF0"/>
    <w:rsid w:val="00D66F25"/>
    <w:rsid w:val="00D66FC5"/>
    <w:rsid w:val="00D679C2"/>
    <w:rsid w:val="00D720BD"/>
    <w:rsid w:val="00D720F1"/>
    <w:rsid w:val="00D7252F"/>
    <w:rsid w:val="00D72B3F"/>
    <w:rsid w:val="00D74F3C"/>
    <w:rsid w:val="00D76F19"/>
    <w:rsid w:val="00D774C7"/>
    <w:rsid w:val="00D77EFF"/>
    <w:rsid w:val="00D8088C"/>
    <w:rsid w:val="00D8167D"/>
    <w:rsid w:val="00D81873"/>
    <w:rsid w:val="00D81B81"/>
    <w:rsid w:val="00D82C72"/>
    <w:rsid w:val="00D83A2E"/>
    <w:rsid w:val="00D8453D"/>
    <w:rsid w:val="00D84D5F"/>
    <w:rsid w:val="00D854A2"/>
    <w:rsid w:val="00D85BA2"/>
    <w:rsid w:val="00D85DC3"/>
    <w:rsid w:val="00D86957"/>
    <w:rsid w:val="00D86A93"/>
    <w:rsid w:val="00D86AD5"/>
    <w:rsid w:val="00D86C5D"/>
    <w:rsid w:val="00D90A72"/>
    <w:rsid w:val="00D90D40"/>
    <w:rsid w:val="00D91111"/>
    <w:rsid w:val="00D917C7"/>
    <w:rsid w:val="00D91CA2"/>
    <w:rsid w:val="00D92719"/>
    <w:rsid w:val="00D92844"/>
    <w:rsid w:val="00D92CB8"/>
    <w:rsid w:val="00D92D7A"/>
    <w:rsid w:val="00D94248"/>
    <w:rsid w:val="00D95300"/>
    <w:rsid w:val="00D95C9B"/>
    <w:rsid w:val="00D95D9F"/>
    <w:rsid w:val="00D962ED"/>
    <w:rsid w:val="00D96631"/>
    <w:rsid w:val="00D96B28"/>
    <w:rsid w:val="00D96D87"/>
    <w:rsid w:val="00DA00FE"/>
    <w:rsid w:val="00DA0D97"/>
    <w:rsid w:val="00DA10B6"/>
    <w:rsid w:val="00DA12F4"/>
    <w:rsid w:val="00DA2B04"/>
    <w:rsid w:val="00DA2F07"/>
    <w:rsid w:val="00DA5DB6"/>
    <w:rsid w:val="00DA5DC0"/>
    <w:rsid w:val="00DA62C1"/>
    <w:rsid w:val="00DA7691"/>
    <w:rsid w:val="00DB0054"/>
    <w:rsid w:val="00DB0C12"/>
    <w:rsid w:val="00DB1D0E"/>
    <w:rsid w:val="00DB2595"/>
    <w:rsid w:val="00DB2F2C"/>
    <w:rsid w:val="00DB65C0"/>
    <w:rsid w:val="00DB74B1"/>
    <w:rsid w:val="00DC144A"/>
    <w:rsid w:val="00DC181C"/>
    <w:rsid w:val="00DC2440"/>
    <w:rsid w:val="00DC2A42"/>
    <w:rsid w:val="00DC30F3"/>
    <w:rsid w:val="00DC40C3"/>
    <w:rsid w:val="00DC4278"/>
    <w:rsid w:val="00DC4A83"/>
    <w:rsid w:val="00DC513B"/>
    <w:rsid w:val="00DC5C92"/>
    <w:rsid w:val="00DC6C22"/>
    <w:rsid w:val="00DD1F39"/>
    <w:rsid w:val="00DD2D6E"/>
    <w:rsid w:val="00DD33A0"/>
    <w:rsid w:val="00DD3AC2"/>
    <w:rsid w:val="00DD3C69"/>
    <w:rsid w:val="00DD5C09"/>
    <w:rsid w:val="00DD7653"/>
    <w:rsid w:val="00DD790D"/>
    <w:rsid w:val="00DE0A40"/>
    <w:rsid w:val="00DE1653"/>
    <w:rsid w:val="00DE2D8D"/>
    <w:rsid w:val="00DE6364"/>
    <w:rsid w:val="00DE6929"/>
    <w:rsid w:val="00DE7D7D"/>
    <w:rsid w:val="00DF0D25"/>
    <w:rsid w:val="00DF0E04"/>
    <w:rsid w:val="00DF210C"/>
    <w:rsid w:val="00DF4387"/>
    <w:rsid w:val="00DF4EB5"/>
    <w:rsid w:val="00DF53AF"/>
    <w:rsid w:val="00DF5957"/>
    <w:rsid w:val="00DF655F"/>
    <w:rsid w:val="00DF759D"/>
    <w:rsid w:val="00DF7BAE"/>
    <w:rsid w:val="00E01802"/>
    <w:rsid w:val="00E04F3F"/>
    <w:rsid w:val="00E0546F"/>
    <w:rsid w:val="00E05BA4"/>
    <w:rsid w:val="00E05EE8"/>
    <w:rsid w:val="00E06DA8"/>
    <w:rsid w:val="00E079C3"/>
    <w:rsid w:val="00E07EB2"/>
    <w:rsid w:val="00E10BC8"/>
    <w:rsid w:val="00E12D3B"/>
    <w:rsid w:val="00E13BD4"/>
    <w:rsid w:val="00E13EE0"/>
    <w:rsid w:val="00E15A39"/>
    <w:rsid w:val="00E15DAA"/>
    <w:rsid w:val="00E17FC4"/>
    <w:rsid w:val="00E22C20"/>
    <w:rsid w:val="00E23E08"/>
    <w:rsid w:val="00E23EBF"/>
    <w:rsid w:val="00E24459"/>
    <w:rsid w:val="00E246D4"/>
    <w:rsid w:val="00E25F5E"/>
    <w:rsid w:val="00E2648E"/>
    <w:rsid w:val="00E26F87"/>
    <w:rsid w:val="00E3015C"/>
    <w:rsid w:val="00E3127B"/>
    <w:rsid w:val="00E32B75"/>
    <w:rsid w:val="00E33154"/>
    <w:rsid w:val="00E33BEE"/>
    <w:rsid w:val="00E34719"/>
    <w:rsid w:val="00E34AC2"/>
    <w:rsid w:val="00E372AE"/>
    <w:rsid w:val="00E372F7"/>
    <w:rsid w:val="00E37331"/>
    <w:rsid w:val="00E40217"/>
    <w:rsid w:val="00E40A2D"/>
    <w:rsid w:val="00E42AE6"/>
    <w:rsid w:val="00E43872"/>
    <w:rsid w:val="00E44AE9"/>
    <w:rsid w:val="00E451F3"/>
    <w:rsid w:val="00E473F1"/>
    <w:rsid w:val="00E50005"/>
    <w:rsid w:val="00E5009F"/>
    <w:rsid w:val="00E50306"/>
    <w:rsid w:val="00E50972"/>
    <w:rsid w:val="00E52193"/>
    <w:rsid w:val="00E528E8"/>
    <w:rsid w:val="00E54D53"/>
    <w:rsid w:val="00E554E8"/>
    <w:rsid w:val="00E57523"/>
    <w:rsid w:val="00E61894"/>
    <w:rsid w:val="00E62214"/>
    <w:rsid w:val="00E6245C"/>
    <w:rsid w:val="00E62C34"/>
    <w:rsid w:val="00E62D90"/>
    <w:rsid w:val="00E63140"/>
    <w:rsid w:val="00E633DC"/>
    <w:rsid w:val="00E64BA0"/>
    <w:rsid w:val="00E655E2"/>
    <w:rsid w:val="00E65CD8"/>
    <w:rsid w:val="00E66603"/>
    <w:rsid w:val="00E711EA"/>
    <w:rsid w:val="00E715D0"/>
    <w:rsid w:val="00E735A9"/>
    <w:rsid w:val="00E735FE"/>
    <w:rsid w:val="00E73ACF"/>
    <w:rsid w:val="00E74ECC"/>
    <w:rsid w:val="00E7515A"/>
    <w:rsid w:val="00E776F0"/>
    <w:rsid w:val="00E80640"/>
    <w:rsid w:val="00E8157E"/>
    <w:rsid w:val="00E815FC"/>
    <w:rsid w:val="00E816FE"/>
    <w:rsid w:val="00E81736"/>
    <w:rsid w:val="00E81ED7"/>
    <w:rsid w:val="00E82586"/>
    <w:rsid w:val="00E826C4"/>
    <w:rsid w:val="00E82F1F"/>
    <w:rsid w:val="00E836D7"/>
    <w:rsid w:val="00E83A20"/>
    <w:rsid w:val="00E84C24"/>
    <w:rsid w:val="00E84D69"/>
    <w:rsid w:val="00E84FB3"/>
    <w:rsid w:val="00E850C3"/>
    <w:rsid w:val="00E85C7C"/>
    <w:rsid w:val="00E86488"/>
    <w:rsid w:val="00E90228"/>
    <w:rsid w:val="00E907F4"/>
    <w:rsid w:val="00E9145C"/>
    <w:rsid w:val="00E95F4E"/>
    <w:rsid w:val="00E96E5D"/>
    <w:rsid w:val="00E9798A"/>
    <w:rsid w:val="00E979F7"/>
    <w:rsid w:val="00EA3000"/>
    <w:rsid w:val="00EA3725"/>
    <w:rsid w:val="00EA3936"/>
    <w:rsid w:val="00EA513F"/>
    <w:rsid w:val="00EA5961"/>
    <w:rsid w:val="00EA5CD1"/>
    <w:rsid w:val="00EA5E2A"/>
    <w:rsid w:val="00EA6D84"/>
    <w:rsid w:val="00EA7710"/>
    <w:rsid w:val="00EA7D38"/>
    <w:rsid w:val="00EB0731"/>
    <w:rsid w:val="00EB1015"/>
    <w:rsid w:val="00EB2020"/>
    <w:rsid w:val="00EB27D5"/>
    <w:rsid w:val="00EB28E9"/>
    <w:rsid w:val="00EB2E09"/>
    <w:rsid w:val="00EB3653"/>
    <w:rsid w:val="00EB39F0"/>
    <w:rsid w:val="00EB578A"/>
    <w:rsid w:val="00EB6AFD"/>
    <w:rsid w:val="00EB6C7D"/>
    <w:rsid w:val="00EB70E5"/>
    <w:rsid w:val="00EB7C8E"/>
    <w:rsid w:val="00EC02BE"/>
    <w:rsid w:val="00EC146E"/>
    <w:rsid w:val="00EC1B1A"/>
    <w:rsid w:val="00EC35DE"/>
    <w:rsid w:val="00EC53E6"/>
    <w:rsid w:val="00EC543A"/>
    <w:rsid w:val="00EC5975"/>
    <w:rsid w:val="00EC6130"/>
    <w:rsid w:val="00EC6766"/>
    <w:rsid w:val="00EC6B27"/>
    <w:rsid w:val="00EC6BF6"/>
    <w:rsid w:val="00EC7AE3"/>
    <w:rsid w:val="00EC7E08"/>
    <w:rsid w:val="00ED0F4E"/>
    <w:rsid w:val="00ED2563"/>
    <w:rsid w:val="00ED2A4C"/>
    <w:rsid w:val="00ED6DFC"/>
    <w:rsid w:val="00ED6E2D"/>
    <w:rsid w:val="00ED762B"/>
    <w:rsid w:val="00EE067C"/>
    <w:rsid w:val="00EE1275"/>
    <w:rsid w:val="00EE1D7D"/>
    <w:rsid w:val="00EE2031"/>
    <w:rsid w:val="00EE2D3E"/>
    <w:rsid w:val="00EE35DE"/>
    <w:rsid w:val="00EE4924"/>
    <w:rsid w:val="00EE7A5E"/>
    <w:rsid w:val="00EF039F"/>
    <w:rsid w:val="00EF11CE"/>
    <w:rsid w:val="00EF13D7"/>
    <w:rsid w:val="00EF13FE"/>
    <w:rsid w:val="00EF2143"/>
    <w:rsid w:val="00EF3159"/>
    <w:rsid w:val="00EF384D"/>
    <w:rsid w:val="00EF4569"/>
    <w:rsid w:val="00EF4B37"/>
    <w:rsid w:val="00EF4F51"/>
    <w:rsid w:val="00EF6301"/>
    <w:rsid w:val="00EF6960"/>
    <w:rsid w:val="00EF74D6"/>
    <w:rsid w:val="00EF7D4C"/>
    <w:rsid w:val="00F03706"/>
    <w:rsid w:val="00F062AC"/>
    <w:rsid w:val="00F068A0"/>
    <w:rsid w:val="00F0745D"/>
    <w:rsid w:val="00F10C63"/>
    <w:rsid w:val="00F115CA"/>
    <w:rsid w:val="00F121CB"/>
    <w:rsid w:val="00F12787"/>
    <w:rsid w:val="00F152AB"/>
    <w:rsid w:val="00F15BE9"/>
    <w:rsid w:val="00F17101"/>
    <w:rsid w:val="00F175F6"/>
    <w:rsid w:val="00F177DC"/>
    <w:rsid w:val="00F17AC1"/>
    <w:rsid w:val="00F20A25"/>
    <w:rsid w:val="00F20D6E"/>
    <w:rsid w:val="00F21433"/>
    <w:rsid w:val="00F22810"/>
    <w:rsid w:val="00F23521"/>
    <w:rsid w:val="00F2359F"/>
    <w:rsid w:val="00F25573"/>
    <w:rsid w:val="00F25733"/>
    <w:rsid w:val="00F25E05"/>
    <w:rsid w:val="00F26F08"/>
    <w:rsid w:val="00F2710C"/>
    <w:rsid w:val="00F274F9"/>
    <w:rsid w:val="00F314CA"/>
    <w:rsid w:val="00F31F31"/>
    <w:rsid w:val="00F34F34"/>
    <w:rsid w:val="00F35350"/>
    <w:rsid w:val="00F35805"/>
    <w:rsid w:val="00F35D14"/>
    <w:rsid w:val="00F35E37"/>
    <w:rsid w:val="00F36CF6"/>
    <w:rsid w:val="00F37737"/>
    <w:rsid w:val="00F4022D"/>
    <w:rsid w:val="00F40BDA"/>
    <w:rsid w:val="00F419C8"/>
    <w:rsid w:val="00F41C30"/>
    <w:rsid w:val="00F4352C"/>
    <w:rsid w:val="00F435DD"/>
    <w:rsid w:val="00F43806"/>
    <w:rsid w:val="00F44A54"/>
    <w:rsid w:val="00F46DC9"/>
    <w:rsid w:val="00F47051"/>
    <w:rsid w:val="00F47DFA"/>
    <w:rsid w:val="00F5078F"/>
    <w:rsid w:val="00F529FD"/>
    <w:rsid w:val="00F56757"/>
    <w:rsid w:val="00F61830"/>
    <w:rsid w:val="00F61F2B"/>
    <w:rsid w:val="00F632F0"/>
    <w:rsid w:val="00F650C6"/>
    <w:rsid w:val="00F6654F"/>
    <w:rsid w:val="00F670C5"/>
    <w:rsid w:val="00F672F3"/>
    <w:rsid w:val="00F67E52"/>
    <w:rsid w:val="00F717A9"/>
    <w:rsid w:val="00F72893"/>
    <w:rsid w:val="00F72F75"/>
    <w:rsid w:val="00F744CB"/>
    <w:rsid w:val="00F74885"/>
    <w:rsid w:val="00F75D7F"/>
    <w:rsid w:val="00F808C8"/>
    <w:rsid w:val="00F82F71"/>
    <w:rsid w:val="00F8319D"/>
    <w:rsid w:val="00F852AC"/>
    <w:rsid w:val="00F87873"/>
    <w:rsid w:val="00F8797F"/>
    <w:rsid w:val="00F90801"/>
    <w:rsid w:val="00F90CEE"/>
    <w:rsid w:val="00F90FD1"/>
    <w:rsid w:val="00F928A7"/>
    <w:rsid w:val="00F940F7"/>
    <w:rsid w:val="00F94832"/>
    <w:rsid w:val="00F951A8"/>
    <w:rsid w:val="00F973B8"/>
    <w:rsid w:val="00FA074C"/>
    <w:rsid w:val="00FA1715"/>
    <w:rsid w:val="00FA189F"/>
    <w:rsid w:val="00FA33EA"/>
    <w:rsid w:val="00FA3B31"/>
    <w:rsid w:val="00FA4E6A"/>
    <w:rsid w:val="00FA6021"/>
    <w:rsid w:val="00FA6E71"/>
    <w:rsid w:val="00FA7041"/>
    <w:rsid w:val="00FB1AF5"/>
    <w:rsid w:val="00FB1F32"/>
    <w:rsid w:val="00FB38C1"/>
    <w:rsid w:val="00FB496B"/>
    <w:rsid w:val="00FB4EEC"/>
    <w:rsid w:val="00FB5305"/>
    <w:rsid w:val="00FB5539"/>
    <w:rsid w:val="00FB580A"/>
    <w:rsid w:val="00FB5D0B"/>
    <w:rsid w:val="00FB6219"/>
    <w:rsid w:val="00FB6344"/>
    <w:rsid w:val="00FC0BB0"/>
    <w:rsid w:val="00FC18C6"/>
    <w:rsid w:val="00FC2AA2"/>
    <w:rsid w:val="00FC2BFC"/>
    <w:rsid w:val="00FC2FEF"/>
    <w:rsid w:val="00FC4E0A"/>
    <w:rsid w:val="00FC507A"/>
    <w:rsid w:val="00FC5721"/>
    <w:rsid w:val="00FC7057"/>
    <w:rsid w:val="00FC70C1"/>
    <w:rsid w:val="00FC7C5E"/>
    <w:rsid w:val="00FD0107"/>
    <w:rsid w:val="00FD0552"/>
    <w:rsid w:val="00FD1F7B"/>
    <w:rsid w:val="00FD2A36"/>
    <w:rsid w:val="00FD45B6"/>
    <w:rsid w:val="00FD5B9A"/>
    <w:rsid w:val="00FD5BAB"/>
    <w:rsid w:val="00FD6621"/>
    <w:rsid w:val="00FE058D"/>
    <w:rsid w:val="00FE2FFD"/>
    <w:rsid w:val="00FE369C"/>
    <w:rsid w:val="00FE477F"/>
    <w:rsid w:val="00FE4CEE"/>
    <w:rsid w:val="00FE53AC"/>
    <w:rsid w:val="00FE6F80"/>
    <w:rsid w:val="00FE78F3"/>
    <w:rsid w:val="00FF0141"/>
    <w:rsid w:val="00FF1535"/>
    <w:rsid w:val="00FF309C"/>
    <w:rsid w:val="00FF5CDC"/>
    <w:rsid w:val="00FF6FAA"/>
    <w:rsid w:val="00FF771D"/>
    <w:rsid w:val="00FF77B0"/>
    <w:rsid w:val="01037781"/>
    <w:rsid w:val="01823E16"/>
    <w:rsid w:val="019A4CB2"/>
    <w:rsid w:val="01A02082"/>
    <w:rsid w:val="01FA47FF"/>
    <w:rsid w:val="021D229B"/>
    <w:rsid w:val="025832D3"/>
    <w:rsid w:val="025A4B3C"/>
    <w:rsid w:val="0269220F"/>
    <w:rsid w:val="02AC55FB"/>
    <w:rsid w:val="02C22DE2"/>
    <w:rsid w:val="02DC4535"/>
    <w:rsid w:val="02F44BE5"/>
    <w:rsid w:val="0444365B"/>
    <w:rsid w:val="04A337A1"/>
    <w:rsid w:val="04FD2458"/>
    <w:rsid w:val="0519630F"/>
    <w:rsid w:val="05355B4E"/>
    <w:rsid w:val="05C779B7"/>
    <w:rsid w:val="06041A16"/>
    <w:rsid w:val="06370B87"/>
    <w:rsid w:val="06BD404D"/>
    <w:rsid w:val="06DF0D4B"/>
    <w:rsid w:val="07126147"/>
    <w:rsid w:val="072020C3"/>
    <w:rsid w:val="075D3E2B"/>
    <w:rsid w:val="07941252"/>
    <w:rsid w:val="07A6693B"/>
    <w:rsid w:val="07C733D5"/>
    <w:rsid w:val="084F055C"/>
    <w:rsid w:val="086C572B"/>
    <w:rsid w:val="092403B3"/>
    <w:rsid w:val="09554725"/>
    <w:rsid w:val="096C2C4F"/>
    <w:rsid w:val="09C515A8"/>
    <w:rsid w:val="0A140428"/>
    <w:rsid w:val="0A5D1DCF"/>
    <w:rsid w:val="0A8F6298"/>
    <w:rsid w:val="0B1306DF"/>
    <w:rsid w:val="0BF91C41"/>
    <w:rsid w:val="0C160487"/>
    <w:rsid w:val="0CB544E8"/>
    <w:rsid w:val="0CDF5AF2"/>
    <w:rsid w:val="0CF22138"/>
    <w:rsid w:val="0D4A0310"/>
    <w:rsid w:val="0D512D78"/>
    <w:rsid w:val="0D7336B7"/>
    <w:rsid w:val="0DB8731C"/>
    <w:rsid w:val="0DBF66D2"/>
    <w:rsid w:val="0E1A3B33"/>
    <w:rsid w:val="0E285C93"/>
    <w:rsid w:val="0E2F3A82"/>
    <w:rsid w:val="0ED91C40"/>
    <w:rsid w:val="0F3324C6"/>
    <w:rsid w:val="0F476BAA"/>
    <w:rsid w:val="0F711E78"/>
    <w:rsid w:val="0F825E34"/>
    <w:rsid w:val="0F8971C2"/>
    <w:rsid w:val="0FC31729"/>
    <w:rsid w:val="10AA5642"/>
    <w:rsid w:val="10C43E75"/>
    <w:rsid w:val="10D70444"/>
    <w:rsid w:val="10D97CD5"/>
    <w:rsid w:val="10E040D0"/>
    <w:rsid w:val="10FC434A"/>
    <w:rsid w:val="111F39FD"/>
    <w:rsid w:val="11916893"/>
    <w:rsid w:val="11970A36"/>
    <w:rsid w:val="11C153C3"/>
    <w:rsid w:val="12012837"/>
    <w:rsid w:val="12112CD7"/>
    <w:rsid w:val="128E17A0"/>
    <w:rsid w:val="12A167F9"/>
    <w:rsid w:val="12AF3A3F"/>
    <w:rsid w:val="12E376B6"/>
    <w:rsid w:val="13FE2D40"/>
    <w:rsid w:val="140B464A"/>
    <w:rsid w:val="143D1571"/>
    <w:rsid w:val="14535FF1"/>
    <w:rsid w:val="14553B55"/>
    <w:rsid w:val="146707AD"/>
    <w:rsid w:val="147635A2"/>
    <w:rsid w:val="14891A12"/>
    <w:rsid w:val="148F59E2"/>
    <w:rsid w:val="14A34FB4"/>
    <w:rsid w:val="14DB226E"/>
    <w:rsid w:val="154C17FA"/>
    <w:rsid w:val="15DB6C2D"/>
    <w:rsid w:val="16173C12"/>
    <w:rsid w:val="16C641EB"/>
    <w:rsid w:val="170809C6"/>
    <w:rsid w:val="17094942"/>
    <w:rsid w:val="170E769A"/>
    <w:rsid w:val="17150358"/>
    <w:rsid w:val="175D7709"/>
    <w:rsid w:val="17793FC0"/>
    <w:rsid w:val="178A4AA6"/>
    <w:rsid w:val="17B100C3"/>
    <w:rsid w:val="18226406"/>
    <w:rsid w:val="182C0638"/>
    <w:rsid w:val="1846243E"/>
    <w:rsid w:val="184B0543"/>
    <w:rsid w:val="18544ABD"/>
    <w:rsid w:val="18A706B9"/>
    <w:rsid w:val="18FC4040"/>
    <w:rsid w:val="1912211A"/>
    <w:rsid w:val="1989530E"/>
    <w:rsid w:val="19D723F6"/>
    <w:rsid w:val="1A32674B"/>
    <w:rsid w:val="1B132036"/>
    <w:rsid w:val="1B140144"/>
    <w:rsid w:val="1B5763C6"/>
    <w:rsid w:val="1B5E1503"/>
    <w:rsid w:val="1BBC08B6"/>
    <w:rsid w:val="1C737230"/>
    <w:rsid w:val="1C9B5934"/>
    <w:rsid w:val="1CEC0D90"/>
    <w:rsid w:val="1D246914"/>
    <w:rsid w:val="1D2A012C"/>
    <w:rsid w:val="1D2A3BF5"/>
    <w:rsid w:val="1D31356D"/>
    <w:rsid w:val="1D39260F"/>
    <w:rsid w:val="1D466ABF"/>
    <w:rsid w:val="1D7B600C"/>
    <w:rsid w:val="1DA539CB"/>
    <w:rsid w:val="1DBB00DD"/>
    <w:rsid w:val="1DCE662F"/>
    <w:rsid w:val="1DD3548B"/>
    <w:rsid w:val="1DED21D8"/>
    <w:rsid w:val="1E8B1165"/>
    <w:rsid w:val="1EB910EB"/>
    <w:rsid w:val="1EFB6D55"/>
    <w:rsid w:val="1F0E3DA5"/>
    <w:rsid w:val="1F4E7AE0"/>
    <w:rsid w:val="1F51280E"/>
    <w:rsid w:val="1F6707C5"/>
    <w:rsid w:val="1F7B098D"/>
    <w:rsid w:val="1F8030CC"/>
    <w:rsid w:val="1F9419AA"/>
    <w:rsid w:val="20174376"/>
    <w:rsid w:val="2049683A"/>
    <w:rsid w:val="20735A50"/>
    <w:rsid w:val="20BF5F39"/>
    <w:rsid w:val="20CE49AC"/>
    <w:rsid w:val="20EE455A"/>
    <w:rsid w:val="20F868EE"/>
    <w:rsid w:val="20FD356C"/>
    <w:rsid w:val="219967D1"/>
    <w:rsid w:val="21A56B3C"/>
    <w:rsid w:val="220D4152"/>
    <w:rsid w:val="2242106D"/>
    <w:rsid w:val="22AF368E"/>
    <w:rsid w:val="22C03A0F"/>
    <w:rsid w:val="22D123D2"/>
    <w:rsid w:val="22E965EA"/>
    <w:rsid w:val="22F75C0D"/>
    <w:rsid w:val="23437D04"/>
    <w:rsid w:val="236814EC"/>
    <w:rsid w:val="23920DAE"/>
    <w:rsid w:val="23D83E1C"/>
    <w:rsid w:val="244C4E13"/>
    <w:rsid w:val="24601386"/>
    <w:rsid w:val="246B14B0"/>
    <w:rsid w:val="248C7444"/>
    <w:rsid w:val="24BF7114"/>
    <w:rsid w:val="24F719B6"/>
    <w:rsid w:val="25114177"/>
    <w:rsid w:val="25164869"/>
    <w:rsid w:val="252A5A72"/>
    <w:rsid w:val="252E356E"/>
    <w:rsid w:val="254860DA"/>
    <w:rsid w:val="25AD3E95"/>
    <w:rsid w:val="25DE76A8"/>
    <w:rsid w:val="26460691"/>
    <w:rsid w:val="26EC11E2"/>
    <w:rsid w:val="26F712F1"/>
    <w:rsid w:val="2747468E"/>
    <w:rsid w:val="27502468"/>
    <w:rsid w:val="283E520D"/>
    <w:rsid w:val="28B33F86"/>
    <w:rsid w:val="28BB5EEC"/>
    <w:rsid w:val="28CA34AC"/>
    <w:rsid w:val="290F7096"/>
    <w:rsid w:val="29940D30"/>
    <w:rsid w:val="29B00012"/>
    <w:rsid w:val="29B112E6"/>
    <w:rsid w:val="29D137E8"/>
    <w:rsid w:val="29E10C3D"/>
    <w:rsid w:val="29EC67AA"/>
    <w:rsid w:val="2A0A6B8F"/>
    <w:rsid w:val="2AB225E4"/>
    <w:rsid w:val="2ADA512F"/>
    <w:rsid w:val="2AF6570F"/>
    <w:rsid w:val="2B0025D7"/>
    <w:rsid w:val="2B275578"/>
    <w:rsid w:val="2BD64EDB"/>
    <w:rsid w:val="2BF1793D"/>
    <w:rsid w:val="2BFB7DF5"/>
    <w:rsid w:val="2C3562B0"/>
    <w:rsid w:val="2C8134FA"/>
    <w:rsid w:val="2C8A5A53"/>
    <w:rsid w:val="2CAA1B33"/>
    <w:rsid w:val="2CEE4697"/>
    <w:rsid w:val="2D103CA1"/>
    <w:rsid w:val="2D5955AE"/>
    <w:rsid w:val="2D5E21DC"/>
    <w:rsid w:val="2D8748E9"/>
    <w:rsid w:val="2DF57FA7"/>
    <w:rsid w:val="2EFA148A"/>
    <w:rsid w:val="2F433EC1"/>
    <w:rsid w:val="2F89718F"/>
    <w:rsid w:val="2F8A4A30"/>
    <w:rsid w:val="2FB219C5"/>
    <w:rsid w:val="2FBF0026"/>
    <w:rsid w:val="2FCA7124"/>
    <w:rsid w:val="2FCB7CD8"/>
    <w:rsid w:val="30042D8E"/>
    <w:rsid w:val="300D20E3"/>
    <w:rsid w:val="30474804"/>
    <w:rsid w:val="30505D04"/>
    <w:rsid w:val="309E0581"/>
    <w:rsid w:val="30C43CFA"/>
    <w:rsid w:val="30DB28B6"/>
    <w:rsid w:val="312F1C06"/>
    <w:rsid w:val="31467379"/>
    <w:rsid w:val="3149717D"/>
    <w:rsid w:val="315F1341"/>
    <w:rsid w:val="31891139"/>
    <w:rsid w:val="318B0720"/>
    <w:rsid w:val="32797781"/>
    <w:rsid w:val="32A23F73"/>
    <w:rsid w:val="32BC05EA"/>
    <w:rsid w:val="32C5141D"/>
    <w:rsid w:val="330F7BE0"/>
    <w:rsid w:val="33310A59"/>
    <w:rsid w:val="336D0D54"/>
    <w:rsid w:val="33792F26"/>
    <w:rsid w:val="33AE2763"/>
    <w:rsid w:val="34015AC0"/>
    <w:rsid w:val="3415591A"/>
    <w:rsid w:val="342855F2"/>
    <w:rsid w:val="343375F1"/>
    <w:rsid w:val="34502058"/>
    <w:rsid w:val="34583E67"/>
    <w:rsid w:val="34D01CA3"/>
    <w:rsid w:val="34D92909"/>
    <w:rsid w:val="34E8144B"/>
    <w:rsid w:val="34E8382A"/>
    <w:rsid w:val="351444F6"/>
    <w:rsid w:val="353159C1"/>
    <w:rsid w:val="358409E6"/>
    <w:rsid w:val="358C010E"/>
    <w:rsid w:val="35C83CF1"/>
    <w:rsid w:val="35C91DF7"/>
    <w:rsid w:val="367330CC"/>
    <w:rsid w:val="36D6243D"/>
    <w:rsid w:val="36F07A21"/>
    <w:rsid w:val="36F76D9E"/>
    <w:rsid w:val="3700570C"/>
    <w:rsid w:val="37031F9E"/>
    <w:rsid w:val="37543C06"/>
    <w:rsid w:val="37967522"/>
    <w:rsid w:val="37AF3813"/>
    <w:rsid w:val="38496AB6"/>
    <w:rsid w:val="38A0633D"/>
    <w:rsid w:val="38BA79CC"/>
    <w:rsid w:val="38BD001A"/>
    <w:rsid w:val="38C26B8B"/>
    <w:rsid w:val="3945176F"/>
    <w:rsid w:val="395A1104"/>
    <w:rsid w:val="39726D2C"/>
    <w:rsid w:val="39CE641A"/>
    <w:rsid w:val="3A0374A0"/>
    <w:rsid w:val="3A4376B5"/>
    <w:rsid w:val="3A5822E1"/>
    <w:rsid w:val="3A863F54"/>
    <w:rsid w:val="3AAE222A"/>
    <w:rsid w:val="3BBE498C"/>
    <w:rsid w:val="3C4507E9"/>
    <w:rsid w:val="3CBB635D"/>
    <w:rsid w:val="3D174D89"/>
    <w:rsid w:val="3D1F191A"/>
    <w:rsid w:val="3DB03FCF"/>
    <w:rsid w:val="3DCB1BEA"/>
    <w:rsid w:val="3DD96462"/>
    <w:rsid w:val="3E815041"/>
    <w:rsid w:val="3E834C59"/>
    <w:rsid w:val="3E974BA8"/>
    <w:rsid w:val="3ECB2D10"/>
    <w:rsid w:val="3ED0771B"/>
    <w:rsid w:val="3F814C53"/>
    <w:rsid w:val="3FB67EEF"/>
    <w:rsid w:val="4071391F"/>
    <w:rsid w:val="41674374"/>
    <w:rsid w:val="419C2606"/>
    <w:rsid w:val="41A57B46"/>
    <w:rsid w:val="41B25855"/>
    <w:rsid w:val="41B3459B"/>
    <w:rsid w:val="424A5620"/>
    <w:rsid w:val="428D506B"/>
    <w:rsid w:val="42DC72F3"/>
    <w:rsid w:val="43146830"/>
    <w:rsid w:val="432E56D1"/>
    <w:rsid w:val="43454ABD"/>
    <w:rsid w:val="43A63197"/>
    <w:rsid w:val="44613C8E"/>
    <w:rsid w:val="44D413F9"/>
    <w:rsid w:val="44E22B99"/>
    <w:rsid w:val="450746ED"/>
    <w:rsid w:val="450E6E58"/>
    <w:rsid w:val="454C7F64"/>
    <w:rsid w:val="45541BAA"/>
    <w:rsid w:val="457136DD"/>
    <w:rsid w:val="457479F1"/>
    <w:rsid w:val="458D2861"/>
    <w:rsid w:val="460411BE"/>
    <w:rsid w:val="460F14C8"/>
    <w:rsid w:val="46346CAD"/>
    <w:rsid w:val="464672D0"/>
    <w:rsid w:val="46EE63EF"/>
    <w:rsid w:val="46FF3658"/>
    <w:rsid w:val="4733370C"/>
    <w:rsid w:val="476E3B27"/>
    <w:rsid w:val="47AC3472"/>
    <w:rsid w:val="47C83248"/>
    <w:rsid w:val="47FE6D09"/>
    <w:rsid w:val="48104B9C"/>
    <w:rsid w:val="486B065E"/>
    <w:rsid w:val="48F5724B"/>
    <w:rsid w:val="49017138"/>
    <w:rsid w:val="498D2A7F"/>
    <w:rsid w:val="4A1110EB"/>
    <w:rsid w:val="4A4112FC"/>
    <w:rsid w:val="4AAC5AF6"/>
    <w:rsid w:val="4AF13892"/>
    <w:rsid w:val="4B2047A0"/>
    <w:rsid w:val="4B495A75"/>
    <w:rsid w:val="4B781B3A"/>
    <w:rsid w:val="4B785A2A"/>
    <w:rsid w:val="4B9F32EE"/>
    <w:rsid w:val="4BE3141A"/>
    <w:rsid w:val="4BE763FE"/>
    <w:rsid w:val="4C472BA7"/>
    <w:rsid w:val="4C794F41"/>
    <w:rsid w:val="4CAE37E9"/>
    <w:rsid w:val="4CD92CE3"/>
    <w:rsid w:val="4D2515D1"/>
    <w:rsid w:val="4D7E415B"/>
    <w:rsid w:val="4DBA260C"/>
    <w:rsid w:val="4DEF773E"/>
    <w:rsid w:val="4E1A69AF"/>
    <w:rsid w:val="4E6B6CEB"/>
    <w:rsid w:val="4EC57463"/>
    <w:rsid w:val="4EFC3B71"/>
    <w:rsid w:val="4EFF5B7A"/>
    <w:rsid w:val="4F9C3DCC"/>
    <w:rsid w:val="4FDC2367"/>
    <w:rsid w:val="502B287F"/>
    <w:rsid w:val="503B275E"/>
    <w:rsid w:val="50461D9E"/>
    <w:rsid w:val="506E0C3C"/>
    <w:rsid w:val="50836D3A"/>
    <w:rsid w:val="518630EF"/>
    <w:rsid w:val="518A6447"/>
    <w:rsid w:val="51A11B6E"/>
    <w:rsid w:val="51AC0513"/>
    <w:rsid w:val="51C3520F"/>
    <w:rsid w:val="523A566C"/>
    <w:rsid w:val="52816A24"/>
    <w:rsid w:val="52C5363A"/>
    <w:rsid w:val="52F1442F"/>
    <w:rsid w:val="53195734"/>
    <w:rsid w:val="536F3B1E"/>
    <w:rsid w:val="53DF59D4"/>
    <w:rsid w:val="54602C2D"/>
    <w:rsid w:val="549119BD"/>
    <w:rsid w:val="54A66EE6"/>
    <w:rsid w:val="54B55930"/>
    <w:rsid w:val="54FB6071"/>
    <w:rsid w:val="550F5891"/>
    <w:rsid w:val="551027E8"/>
    <w:rsid w:val="55120D38"/>
    <w:rsid w:val="55603D46"/>
    <w:rsid w:val="55726EFB"/>
    <w:rsid w:val="558D118A"/>
    <w:rsid w:val="559509EF"/>
    <w:rsid w:val="55D2623F"/>
    <w:rsid w:val="55E04670"/>
    <w:rsid w:val="56602607"/>
    <w:rsid w:val="5699538C"/>
    <w:rsid w:val="56B4410E"/>
    <w:rsid w:val="56BA2C17"/>
    <w:rsid w:val="56DC71A4"/>
    <w:rsid w:val="56F752AB"/>
    <w:rsid w:val="57604F6B"/>
    <w:rsid w:val="57A5692F"/>
    <w:rsid w:val="57C26978"/>
    <w:rsid w:val="58782001"/>
    <w:rsid w:val="58EC0971"/>
    <w:rsid w:val="58F14E9D"/>
    <w:rsid w:val="59173FE6"/>
    <w:rsid w:val="59710078"/>
    <w:rsid w:val="59EE1C54"/>
    <w:rsid w:val="5A7D2A4C"/>
    <w:rsid w:val="5ABE7EC5"/>
    <w:rsid w:val="5B436116"/>
    <w:rsid w:val="5B9A51A8"/>
    <w:rsid w:val="5BC16C6E"/>
    <w:rsid w:val="5C396A71"/>
    <w:rsid w:val="5C6F5B60"/>
    <w:rsid w:val="5C7D4F86"/>
    <w:rsid w:val="5CD51FB1"/>
    <w:rsid w:val="5D0B2591"/>
    <w:rsid w:val="5D131779"/>
    <w:rsid w:val="5D285A74"/>
    <w:rsid w:val="5D9E71F8"/>
    <w:rsid w:val="5DC170F4"/>
    <w:rsid w:val="5DCE4506"/>
    <w:rsid w:val="5E1E573D"/>
    <w:rsid w:val="5E323B4E"/>
    <w:rsid w:val="5E552FD5"/>
    <w:rsid w:val="5E7D440C"/>
    <w:rsid w:val="5ED209B4"/>
    <w:rsid w:val="5EDA5A11"/>
    <w:rsid w:val="5EDE3A83"/>
    <w:rsid w:val="5F061FFA"/>
    <w:rsid w:val="5F1141BF"/>
    <w:rsid w:val="5F1B51A6"/>
    <w:rsid w:val="5F230066"/>
    <w:rsid w:val="5F4829A6"/>
    <w:rsid w:val="5F7D5294"/>
    <w:rsid w:val="5FFB68ED"/>
    <w:rsid w:val="60251990"/>
    <w:rsid w:val="60736306"/>
    <w:rsid w:val="60AF410C"/>
    <w:rsid w:val="61122A9E"/>
    <w:rsid w:val="6123706E"/>
    <w:rsid w:val="613D1E9E"/>
    <w:rsid w:val="614D4740"/>
    <w:rsid w:val="61642270"/>
    <w:rsid w:val="61930DA7"/>
    <w:rsid w:val="61D42C79"/>
    <w:rsid w:val="61D75138"/>
    <w:rsid w:val="61DC62AA"/>
    <w:rsid w:val="620D2C42"/>
    <w:rsid w:val="6235591B"/>
    <w:rsid w:val="626B4686"/>
    <w:rsid w:val="62886432"/>
    <w:rsid w:val="62D031D8"/>
    <w:rsid w:val="62D60F4C"/>
    <w:rsid w:val="63424833"/>
    <w:rsid w:val="63C3237B"/>
    <w:rsid w:val="648038B0"/>
    <w:rsid w:val="6492186F"/>
    <w:rsid w:val="650F1BEE"/>
    <w:rsid w:val="65202952"/>
    <w:rsid w:val="65567AD8"/>
    <w:rsid w:val="6562503C"/>
    <w:rsid w:val="65EB2F60"/>
    <w:rsid w:val="669C24AC"/>
    <w:rsid w:val="66C63977"/>
    <w:rsid w:val="66CA1CB1"/>
    <w:rsid w:val="66E70330"/>
    <w:rsid w:val="670E5056"/>
    <w:rsid w:val="6796514D"/>
    <w:rsid w:val="67C41265"/>
    <w:rsid w:val="682A2AEE"/>
    <w:rsid w:val="682F211F"/>
    <w:rsid w:val="68792AA5"/>
    <w:rsid w:val="68A6006E"/>
    <w:rsid w:val="68A76AB7"/>
    <w:rsid w:val="6944024A"/>
    <w:rsid w:val="69635503"/>
    <w:rsid w:val="69B0042B"/>
    <w:rsid w:val="69E96145"/>
    <w:rsid w:val="6A5031EE"/>
    <w:rsid w:val="6A54799D"/>
    <w:rsid w:val="6A6B5FBA"/>
    <w:rsid w:val="6A726F5E"/>
    <w:rsid w:val="6AD84C2F"/>
    <w:rsid w:val="6AD95A7D"/>
    <w:rsid w:val="6ADF4871"/>
    <w:rsid w:val="6AF8242A"/>
    <w:rsid w:val="6B04316B"/>
    <w:rsid w:val="6B4A0F65"/>
    <w:rsid w:val="6B785296"/>
    <w:rsid w:val="6B7C7274"/>
    <w:rsid w:val="6BCD06D0"/>
    <w:rsid w:val="6C040369"/>
    <w:rsid w:val="6C225864"/>
    <w:rsid w:val="6CA44F9E"/>
    <w:rsid w:val="6CFD7141"/>
    <w:rsid w:val="6E225C58"/>
    <w:rsid w:val="6E647AAD"/>
    <w:rsid w:val="6E6A4AE2"/>
    <w:rsid w:val="6E760ED3"/>
    <w:rsid w:val="6EAD34A8"/>
    <w:rsid w:val="6EBA0E66"/>
    <w:rsid w:val="6EF35E67"/>
    <w:rsid w:val="6FAE2DCB"/>
    <w:rsid w:val="6FC509BB"/>
    <w:rsid w:val="706C51D4"/>
    <w:rsid w:val="70FA2DBF"/>
    <w:rsid w:val="70FF1FB5"/>
    <w:rsid w:val="713954C7"/>
    <w:rsid w:val="71CC2394"/>
    <w:rsid w:val="71FB277D"/>
    <w:rsid w:val="72007721"/>
    <w:rsid w:val="72344C07"/>
    <w:rsid w:val="72E65600"/>
    <w:rsid w:val="72FA1B82"/>
    <w:rsid w:val="734F6817"/>
    <w:rsid w:val="73597617"/>
    <w:rsid w:val="735C4EB5"/>
    <w:rsid w:val="73CA68AB"/>
    <w:rsid w:val="73E04711"/>
    <w:rsid w:val="74424693"/>
    <w:rsid w:val="7450542B"/>
    <w:rsid w:val="745555ED"/>
    <w:rsid w:val="746A5998"/>
    <w:rsid w:val="748E75A3"/>
    <w:rsid w:val="7543645F"/>
    <w:rsid w:val="759B7FBA"/>
    <w:rsid w:val="75A02A57"/>
    <w:rsid w:val="75D51537"/>
    <w:rsid w:val="76197A00"/>
    <w:rsid w:val="763B1ECB"/>
    <w:rsid w:val="76530DD9"/>
    <w:rsid w:val="76712F0C"/>
    <w:rsid w:val="768A331D"/>
    <w:rsid w:val="76B34539"/>
    <w:rsid w:val="76BE3220"/>
    <w:rsid w:val="76D21CB1"/>
    <w:rsid w:val="76D774B3"/>
    <w:rsid w:val="76E16C86"/>
    <w:rsid w:val="76E3368E"/>
    <w:rsid w:val="774626EC"/>
    <w:rsid w:val="776B2153"/>
    <w:rsid w:val="779A6154"/>
    <w:rsid w:val="77C003C3"/>
    <w:rsid w:val="785250C1"/>
    <w:rsid w:val="78541C65"/>
    <w:rsid w:val="78786599"/>
    <w:rsid w:val="790F6B0E"/>
    <w:rsid w:val="79256059"/>
    <w:rsid w:val="79290658"/>
    <w:rsid w:val="792E42AF"/>
    <w:rsid w:val="798E037A"/>
    <w:rsid w:val="799A251B"/>
    <w:rsid w:val="799F572C"/>
    <w:rsid w:val="79C86413"/>
    <w:rsid w:val="79EB1D98"/>
    <w:rsid w:val="79F226B7"/>
    <w:rsid w:val="7A0E5017"/>
    <w:rsid w:val="7A0F6CC1"/>
    <w:rsid w:val="7A60132A"/>
    <w:rsid w:val="7A655559"/>
    <w:rsid w:val="7A763B8C"/>
    <w:rsid w:val="7AD26045"/>
    <w:rsid w:val="7ADB7D95"/>
    <w:rsid w:val="7AEB754E"/>
    <w:rsid w:val="7B6B04D4"/>
    <w:rsid w:val="7B7F6130"/>
    <w:rsid w:val="7B9B0B2D"/>
    <w:rsid w:val="7BDE45C1"/>
    <w:rsid w:val="7BF061B4"/>
    <w:rsid w:val="7C4A4302"/>
    <w:rsid w:val="7C4E77CA"/>
    <w:rsid w:val="7C5424EB"/>
    <w:rsid w:val="7C6D6A69"/>
    <w:rsid w:val="7C6F4493"/>
    <w:rsid w:val="7C831B79"/>
    <w:rsid w:val="7C981993"/>
    <w:rsid w:val="7CBC110D"/>
    <w:rsid w:val="7CE617A9"/>
    <w:rsid w:val="7CE704CD"/>
    <w:rsid w:val="7CF91FAF"/>
    <w:rsid w:val="7D540122"/>
    <w:rsid w:val="7DA55C93"/>
    <w:rsid w:val="7DD6735D"/>
    <w:rsid w:val="7DFF53A3"/>
    <w:rsid w:val="7E3B4E83"/>
    <w:rsid w:val="7E6D537D"/>
    <w:rsid w:val="7E8B4E88"/>
    <w:rsid w:val="7E8B72AB"/>
    <w:rsid w:val="7E9A4977"/>
    <w:rsid w:val="7EC87E8B"/>
    <w:rsid w:val="7FD835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nhideWhenUsed="0"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2"/>
    <w:autoRedefine/>
    <w:qFormat/>
    <w:uiPriority w:val="0"/>
    <w:pPr>
      <w:keepNext/>
      <w:jc w:val="center"/>
      <w:outlineLvl w:val="0"/>
    </w:pPr>
    <w:rPr>
      <w:b/>
      <w:bCs/>
      <w:sz w:val="24"/>
      <w:szCs w:val="20"/>
    </w:rPr>
  </w:style>
  <w:style w:type="paragraph" w:styleId="3">
    <w:name w:val="heading 2"/>
    <w:basedOn w:val="1"/>
    <w:next w:val="1"/>
    <w:link w:val="53"/>
    <w:autoRedefine/>
    <w:qFormat/>
    <w:uiPriority w:val="0"/>
    <w:pPr>
      <w:keepNext/>
      <w:keepLines/>
      <w:spacing w:line="360" w:lineRule="auto"/>
      <w:outlineLvl w:val="1"/>
    </w:pPr>
    <w:rPr>
      <w:rFonts w:ascii="Arial" w:hAnsi="Arial"/>
      <w:b/>
      <w:bCs/>
      <w:sz w:val="24"/>
      <w:szCs w:val="32"/>
    </w:rPr>
  </w:style>
  <w:style w:type="paragraph" w:styleId="4">
    <w:name w:val="heading 3"/>
    <w:basedOn w:val="1"/>
    <w:next w:val="1"/>
    <w:link w:val="54"/>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55"/>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56"/>
    <w:autoRedefine/>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7">
    <w:name w:val="heading 6"/>
    <w:basedOn w:val="1"/>
    <w:next w:val="1"/>
    <w:link w:val="57"/>
    <w:autoRedefine/>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8">
    <w:name w:val="heading 7"/>
    <w:basedOn w:val="1"/>
    <w:next w:val="1"/>
    <w:link w:val="58"/>
    <w:autoRedefine/>
    <w:qFormat/>
    <w:uiPriority w:val="0"/>
    <w:pPr>
      <w:keepNext/>
      <w:keepLines/>
      <w:adjustRightInd w:val="0"/>
      <w:spacing w:before="240" w:after="64" w:line="320" w:lineRule="atLeast"/>
      <w:jc w:val="left"/>
      <w:textAlignment w:val="baseline"/>
      <w:outlineLvl w:val="6"/>
    </w:pPr>
    <w:rPr>
      <w:b/>
      <w:bCs/>
      <w:kern w:val="0"/>
      <w:sz w:val="24"/>
    </w:rPr>
  </w:style>
  <w:style w:type="paragraph" w:styleId="9">
    <w:name w:val="heading 8"/>
    <w:basedOn w:val="1"/>
    <w:next w:val="1"/>
    <w:link w:val="59"/>
    <w:autoRedefine/>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0">
    <w:name w:val="heading 9"/>
    <w:basedOn w:val="1"/>
    <w:next w:val="1"/>
    <w:link w:val="60"/>
    <w:autoRedefine/>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44">
    <w:name w:val="Default Paragraph Font"/>
    <w:autoRedefine/>
    <w:semiHidden/>
    <w:unhideWhenUsed/>
    <w:qFormat/>
    <w:uiPriority w:val="1"/>
  </w:style>
  <w:style w:type="table" w:default="1" w:styleId="42">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ind w:left="2520" w:leftChars="1200"/>
    </w:pPr>
    <w:rPr>
      <w:rFonts w:asciiTheme="minorHAnsi" w:hAnsiTheme="minorHAnsi" w:eastAsiaTheme="minorEastAsia" w:cstheme="minorBidi"/>
      <w:szCs w:val="22"/>
    </w:rPr>
  </w:style>
  <w:style w:type="paragraph" w:styleId="12">
    <w:name w:val="Normal Indent"/>
    <w:basedOn w:val="1"/>
    <w:next w:val="1"/>
    <w:autoRedefine/>
    <w:qFormat/>
    <w:uiPriority w:val="0"/>
    <w:pPr>
      <w:widowControl/>
      <w:ind w:firstLine="420"/>
      <w:jc w:val="left"/>
    </w:pPr>
    <w:rPr>
      <w:kern w:val="0"/>
      <w:sz w:val="20"/>
      <w:szCs w:val="20"/>
    </w:rPr>
  </w:style>
  <w:style w:type="paragraph" w:styleId="13">
    <w:name w:val="Document Map"/>
    <w:basedOn w:val="1"/>
    <w:link w:val="84"/>
    <w:autoRedefine/>
    <w:semiHidden/>
    <w:qFormat/>
    <w:uiPriority w:val="0"/>
    <w:pPr>
      <w:shd w:val="clear" w:color="auto" w:fill="000080"/>
    </w:pPr>
  </w:style>
  <w:style w:type="paragraph" w:styleId="14">
    <w:name w:val="annotation text"/>
    <w:basedOn w:val="1"/>
    <w:link w:val="68"/>
    <w:autoRedefine/>
    <w:semiHidden/>
    <w:qFormat/>
    <w:uiPriority w:val="0"/>
    <w:pPr>
      <w:jc w:val="left"/>
    </w:pPr>
  </w:style>
  <w:style w:type="paragraph" w:styleId="15">
    <w:name w:val="Salutation"/>
    <w:basedOn w:val="1"/>
    <w:next w:val="1"/>
    <w:link w:val="73"/>
    <w:autoRedefine/>
    <w:qFormat/>
    <w:uiPriority w:val="0"/>
    <w:rPr>
      <w:rFonts w:ascii="仿宋_GB2312" w:eastAsia="仿宋_GB2312"/>
      <w:sz w:val="24"/>
    </w:rPr>
  </w:style>
  <w:style w:type="paragraph" w:styleId="16">
    <w:name w:val="Body Text"/>
    <w:basedOn w:val="1"/>
    <w:link w:val="62"/>
    <w:autoRedefine/>
    <w:qFormat/>
    <w:uiPriority w:val="0"/>
    <w:pPr>
      <w:spacing w:after="120"/>
    </w:pPr>
  </w:style>
  <w:style w:type="paragraph" w:styleId="17">
    <w:name w:val="Body Text Indent"/>
    <w:basedOn w:val="1"/>
    <w:next w:val="18"/>
    <w:link w:val="65"/>
    <w:autoRedefine/>
    <w:qFormat/>
    <w:uiPriority w:val="0"/>
    <w:pPr>
      <w:spacing w:after="120"/>
      <w:ind w:left="420" w:leftChars="200"/>
    </w:pPr>
  </w:style>
  <w:style w:type="paragraph" w:styleId="18">
    <w:name w:val="Body Text First Indent 2"/>
    <w:basedOn w:val="17"/>
    <w:autoRedefine/>
    <w:qFormat/>
    <w:uiPriority w:val="0"/>
    <w:pPr>
      <w:ind w:firstLine="420" w:firstLineChars="200"/>
    </w:pPr>
  </w:style>
  <w:style w:type="paragraph" w:styleId="19">
    <w:name w:val="Block Text"/>
    <w:basedOn w:val="1"/>
    <w:autoRedefine/>
    <w:qFormat/>
    <w:uiPriority w:val="0"/>
    <w:pPr>
      <w:ind w:left="1171" w:right="91" w:hanging="1080"/>
    </w:pPr>
    <w:rPr>
      <w:rFonts w:eastAsia="楷体_GB2312"/>
      <w:szCs w:val="20"/>
    </w:rPr>
  </w:style>
  <w:style w:type="paragraph" w:styleId="20">
    <w:name w:val="toc 5"/>
    <w:basedOn w:val="1"/>
    <w:next w:val="1"/>
    <w:autoRedefine/>
    <w:unhideWhenUsed/>
    <w:qFormat/>
    <w:uiPriority w:val="39"/>
    <w:pPr>
      <w:ind w:left="1680" w:leftChars="800"/>
    </w:pPr>
    <w:rPr>
      <w:rFonts w:asciiTheme="minorHAnsi" w:hAnsiTheme="minorHAnsi" w:eastAsiaTheme="minorEastAsia" w:cstheme="minorBidi"/>
      <w:szCs w:val="22"/>
    </w:rPr>
  </w:style>
  <w:style w:type="paragraph" w:styleId="21">
    <w:name w:val="toc 3"/>
    <w:basedOn w:val="1"/>
    <w:next w:val="1"/>
    <w:autoRedefine/>
    <w:unhideWhenUsed/>
    <w:qFormat/>
    <w:uiPriority w:val="39"/>
    <w:pPr>
      <w:adjustRightInd w:val="0"/>
      <w:snapToGrid w:val="0"/>
      <w:spacing w:line="360" w:lineRule="auto"/>
      <w:ind w:left="400" w:leftChars="400"/>
    </w:pPr>
    <w:rPr>
      <w:rFonts w:eastAsiaTheme="minorEastAsia"/>
      <w:b/>
    </w:rPr>
  </w:style>
  <w:style w:type="paragraph" w:styleId="22">
    <w:name w:val="Plain Text"/>
    <w:basedOn w:val="1"/>
    <w:link w:val="67"/>
    <w:autoRedefine/>
    <w:qFormat/>
    <w:uiPriority w:val="0"/>
    <w:rPr>
      <w:rFonts w:ascii="宋体" w:hAnsi="Courier New" w:cs="Courier New"/>
      <w:szCs w:val="21"/>
    </w:rPr>
  </w:style>
  <w:style w:type="paragraph" w:styleId="23">
    <w:name w:val="toc 8"/>
    <w:basedOn w:val="1"/>
    <w:next w:val="1"/>
    <w:autoRedefine/>
    <w:unhideWhenUsed/>
    <w:qFormat/>
    <w:uiPriority w:val="39"/>
    <w:pPr>
      <w:ind w:left="2940" w:leftChars="1400"/>
    </w:pPr>
    <w:rPr>
      <w:rFonts w:asciiTheme="minorHAnsi" w:hAnsiTheme="minorHAnsi" w:eastAsiaTheme="minorEastAsia" w:cstheme="minorBidi"/>
      <w:szCs w:val="22"/>
    </w:rPr>
  </w:style>
  <w:style w:type="paragraph" w:styleId="24">
    <w:name w:val="Date"/>
    <w:basedOn w:val="1"/>
    <w:next w:val="1"/>
    <w:link w:val="78"/>
    <w:autoRedefine/>
    <w:qFormat/>
    <w:uiPriority w:val="0"/>
    <w:rPr>
      <w:sz w:val="24"/>
      <w:szCs w:val="20"/>
    </w:rPr>
  </w:style>
  <w:style w:type="paragraph" w:styleId="25">
    <w:name w:val="Body Text Indent 2"/>
    <w:basedOn w:val="1"/>
    <w:link w:val="75"/>
    <w:autoRedefine/>
    <w:qFormat/>
    <w:uiPriority w:val="0"/>
    <w:pPr>
      <w:spacing w:after="120" w:line="480" w:lineRule="auto"/>
      <w:ind w:left="420" w:leftChars="200"/>
    </w:pPr>
  </w:style>
  <w:style w:type="paragraph" w:styleId="26">
    <w:name w:val="Balloon Text"/>
    <w:basedOn w:val="1"/>
    <w:link w:val="92"/>
    <w:autoRedefine/>
    <w:qFormat/>
    <w:uiPriority w:val="0"/>
    <w:rPr>
      <w:sz w:val="18"/>
      <w:szCs w:val="18"/>
    </w:rPr>
  </w:style>
  <w:style w:type="paragraph" w:styleId="27">
    <w:name w:val="footer"/>
    <w:basedOn w:val="1"/>
    <w:link w:val="63"/>
    <w:autoRedefine/>
    <w:qFormat/>
    <w:uiPriority w:val="99"/>
    <w:pPr>
      <w:tabs>
        <w:tab w:val="center" w:pos="4153"/>
        <w:tab w:val="right" w:pos="8306"/>
      </w:tabs>
      <w:snapToGrid w:val="0"/>
      <w:jc w:val="left"/>
    </w:pPr>
    <w:rPr>
      <w:sz w:val="18"/>
      <w:szCs w:val="18"/>
    </w:rPr>
  </w:style>
  <w:style w:type="paragraph" w:styleId="28">
    <w:name w:val="header"/>
    <w:basedOn w:val="1"/>
    <w:link w:val="64"/>
    <w:autoRedefine/>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autoRedefine/>
    <w:qFormat/>
    <w:uiPriority w:val="39"/>
    <w:pPr>
      <w:spacing w:line="360" w:lineRule="auto"/>
    </w:pPr>
    <w:rPr>
      <w:rFonts w:asciiTheme="minorEastAsia" w:hAnsiTheme="minorEastAsia" w:eastAsiaTheme="minorEastAsia"/>
      <w:b/>
      <w:sz w:val="24"/>
      <w:szCs w:val="21"/>
    </w:rPr>
  </w:style>
  <w:style w:type="paragraph" w:styleId="30">
    <w:name w:val="toc 4"/>
    <w:basedOn w:val="1"/>
    <w:next w:val="1"/>
    <w:autoRedefine/>
    <w:unhideWhenUsed/>
    <w:qFormat/>
    <w:uiPriority w:val="39"/>
    <w:pPr>
      <w:adjustRightInd w:val="0"/>
      <w:snapToGrid w:val="0"/>
      <w:spacing w:line="360" w:lineRule="auto"/>
      <w:ind w:left="600" w:leftChars="600"/>
    </w:pPr>
    <w:rPr>
      <w:rFonts w:asciiTheme="minorHAnsi" w:hAnsiTheme="minorHAnsi" w:eastAsiaTheme="minorEastAsia" w:cstheme="minorBidi"/>
      <w:b/>
      <w:szCs w:val="22"/>
    </w:rPr>
  </w:style>
  <w:style w:type="paragraph" w:styleId="31">
    <w:name w:val="toc 6"/>
    <w:basedOn w:val="1"/>
    <w:next w:val="1"/>
    <w:autoRedefine/>
    <w:qFormat/>
    <w:uiPriority w:val="39"/>
    <w:pPr>
      <w:ind w:left="2100"/>
    </w:pPr>
    <w:rPr>
      <w:szCs w:val="20"/>
    </w:rPr>
  </w:style>
  <w:style w:type="paragraph" w:styleId="32">
    <w:name w:val="Body Text Indent 3"/>
    <w:basedOn w:val="1"/>
    <w:link w:val="77"/>
    <w:autoRedefine/>
    <w:qFormat/>
    <w:uiPriority w:val="0"/>
    <w:pPr>
      <w:spacing w:after="120"/>
      <w:ind w:left="420" w:leftChars="200"/>
    </w:pPr>
    <w:rPr>
      <w:sz w:val="16"/>
      <w:szCs w:val="16"/>
    </w:rPr>
  </w:style>
  <w:style w:type="paragraph" w:styleId="33">
    <w:name w:val="toc 2"/>
    <w:basedOn w:val="1"/>
    <w:next w:val="1"/>
    <w:autoRedefine/>
    <w:unhideWhenUsed/>
    <w:qFormat/>
    <w:uiPriority w:val="39"/>
    <w:pPr>
      <w:spacing w:line="360" w:lineRule="auto"/>
      <w:ind w:left="200" w:leftChars="200"/>
    </w:pPr>
    <w:rPr>
      <w:rFonts w:eastAsiaTheme="majorEastAsia"/>
      <w:b/>
    </w:rPr>
  </w:style>
  <w:style w:type="paragraph" w:styleId="34">
    <w:name w:val="toc 9"/>
    <w:basedOn w:val="1"/>
    <w:next w:val="1"/>
    <w:autoRedefine/>
    <w:unhideWhenUsed/>
    <w:qFormat/>
    <w:uiPriority w:val="39"/>
    <w:pPr>
      <w:ind w:left="3360" w:leftChars="1600"/>
    </w:pPr>
    <w:rPr>
      <w:rFonts w:asciiTheme="minorHAnsi" w:hAnsiTheme="minorHAnsi" w:eastAsiaTheme="minorEastAsia" w:cstheme="minorBidi"/>
      <w:szCs w:val="22"/>
    </w:rPr>
  </w:style>
  <w:style w:type="paragraph" w:styleId="35">
    <w:name w:val="Body Text 2"/>
    <w:basedOn w:val="1"/>
    <w:link w:val="74"/>
    <w:autoRedefine/>
    <w:qFormat/>
    <w:uiPriority w:val="0"/>
    <w:pPr>
      <w:spacing w:after="120" w:line="480" w:lineRule="auto"/>
    </w:pPr>
  </w:style>
  <w:style w:type="paragraph" w:styleId="36">
    <w:name w:val="HTML Preformatted"/>
    <w:basedOn w:val="1"/>
    <w:link w:val="72"/>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37">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autoRedefine/>
    <w:qFormat/>
    <w:uiPriority w:val="0"/>
    <w:pPr>
      <w:spacing w:line="220" w:lineRule="exact"/>
      <w:jc w:val="center"/>
    </w:pPr>
    <w:rPr>
      <w:rFonts w:ascii="仿宋_GB2312" w:eastAsia="仿宋_GB2312"/>
      <w:szCs w:val="20"/>
    </w:rPr>
  </w:style>
  <w:style w:type="paragraph" w:styleId="39">
    <w:name w:val="Title"/>
    <w:basedOn w:val="1"/>
    <w:link w:val="109"/>
    <w:autoRedefine/>
    <w:qFormat/>
    <w:uiPriority w:val="0"/>
    <w:pPr>
      <w:jc w:val="center"/>
      <w:outlineLvl w:val="0"/>
    </w:pPr>
    <w:rPr>
      <w:rFonts w:asciiTheme="minorHAnsi" w:hAnsiTheme="minorHAnsi" w:eastAsiaTheme="minorEastAsia" w:cstheme="minorBidi"/>
      <w:b/>
      <w:sz w:val="32"/>
      <w:szCs w:val="22"/>
    </w:rPr>
  </w:style>
  <w:style w:type="paragraph" w:styleId="40">
    <w:name w:val="annotation subject"/>
    <w:basedOn w:val="14"/>
    <w:next w:val="14"/>
    <w:link w:val="91"/>
    <w:autoRedefine/>
    <w:qFormat/>
    <w:uiPriority w:val="0"/>
    <w:rPr>
      <w:b/>
      <w:bCs/>
    </w:rPr>
  </w:style>
  <w:style w:type="paragraph" w:styleId="41">
    <w:name w:val="Body Text First Indent"/>
    <w:basedOn w:val="16"/>
    <w:next w:val="1"/>
    <w:qFormat/>
    <w:uiPriority w:val="0"/>
    <w:pPr>
      <w:spacing w:after="120" w:line="240" w:lineRule="auto"/>
      <w:ind w:firstLine="420" w:firstLineChars="100"/>
    </w:pPr>
  </w:style>
  <w:style w:type="table" w:styleId="43">
    <w:name w:val="Table Grid"/>
    <w:basedOn w:val="42"/>
    <w:autoRedefine/>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basedOn w:val="44"/>
    <w:autoRedefine/>
    <w:qFormat/>
    <w:uiPriority w:val="0"/>
    <w:rPr>
      <w:b/>
      <w:bCs/>
    </w:rPr>
  </w:style>
  <w:style w:type="character" w:styleId="46">
    <w:name w:val="page number"/>
    <w:basedOn w:val="44"/>
    <w:autoRedefine/>
    <w:qFormat/>
    <w:uiPriority w:val="0"/>
  </w:style>
  <w:style w:type="character" w:styleId="47">
    <w:name w:val="FollowedHyperlink"/>
    <w:autoRedefine/>
    <w:qFormat/>
    <w:uiPriority w:val="0"/>
    <w:rPr>
      <w:color w:val="800080"/>
      <w:u w:val="single"/>
    </w:rPr>
  </w:style>
  <w:style w:type="character" w:styleId="48">
    <w:name w:val="Hyperlink"/>
    <w:autoRedefine/>
    <w:qFormat/>
    <w:uiPriority w:val="99"/>
    <w:rPr>
      <w:color w:val="136EC2"/>
      <w:u w:val="single"/>
    </w:rPr>
  </w:style>
  <w:style w:type="character" w:styleId="49">
    <w:name w:val="annotation reference"/>
    <w:autoRedefine/>
    <w:qFormat/>
    <w:uiPriority w:val="0"/>
    <w:rPr>
      <w:sz w:val="21"/>
      <w:szCs w:val="21"/>
    </w:rPr>
  </w:style>
  <w:style w:type="paragraph" w:customStyle="1" w:styleId="50">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51">
    <w:name w:val="列出段落1"/>
    <w:basedOn w:val="1"/>
    <w:autoRedefine/>
    <w:qFormat/>
    <w:uiPriority w:val="0"/>
    <w:pPr>
      <w:ind w:firstLine="420" w:firstLineChars="200"/>
    </w:pPr>
    <w:rPr>
      <w:rFonts w:ascii="Calibri" w:hAnsi="Calibri"/>
      <w:szCs w:val="22"/>
    </w:rPr>
  </w:style>
  <w:style w:type="character" w:customStyle="1" w:styleId="52">
    <w:name w:val="标题 1 Char"/>
    <w:basedOn w:val="44"/>
    <w:link w:val="2"/>
    <w:autoRedefine/>
    <w:qFormat/>
    <w:uiPriority w:val="0"/>
    <w:rPr>
      <w:rFonts w:ascii="Times New Roman" w:hAnsi="Times New Roman" w:eastAsia="宋体" w:cs="Times New Roman"/>
      <w:b/>
      <w:bCs/>
      <w:sz w:val="24"/>
      <w:szCs w:val="20"/>
    </w:rPr>
  </w:style>
  <w:style w:type="character" w:customStyle="1" w:styleId="53">
    <w:name w:val="标题 2 Char"/>
    <w:basedOn w:val="44"/>
    <w:link w:val="3"/>
    <w:autoRedefine/>
    <w:qFormat/>
    <w:uiPriority w:val="0"/>
    <w:rPr>
      <w:rFonts w:ascii="Arial" w:hAnsi="Arial" w:eastAsia="宋体" w:cs="Times New Roman"/>
      <w:b/>
      <w:bCs/>
      <w:sz w:val="24"/>
      <w:szCs w:val="32"/>
    </w:rPr>
  </w:style>
  <w:style w:type="character" w:customStyle="1" w:styleId="54">
    <w:name w:val="标题 3 Char"/>
    <w:basedOn w:val="44"/>
    <w:link w:val="4"/>
    <w:autoRedefine/>
    <w:qFormat/>
    <w:uiPriority w:val="0"/>
    <w:rPr>
      <w:rFonts w:ascii="Times New Roman" w:hAnsi="Times New Roman" w:eastAsia="宋体" w:cs="Times New Roman"/>
      <w:b/>
      <w:bCs/>
      <w:sz w:val="32"/>
      <w:szCs w:val="32"/>
    </w:rPr>
  </w:style>
  <w:style w:type="character" w:customStyle="1" w:styleId="55">
    <w:name w:val="标题 4 Char"/>
    <w:basedOn w:val="44"/>
    <w:link w:val="5"/>
    <w:autoRedefine/>
    <w:qFormat/>
    <w:uiPriority w:val="0"/>
    <w:rPr>
      <w:rFonts w:ascii="Arial" w:hAnsi="Arial" w:eastAsia="黑体" w:cs="Times New Roman"/>
      <w:b/>
      <w:bCs/>
      <w:sz w:val="28"/>
      <w:szCs w:val="28"/>
    </w:rPr>
  </w:style>
  <w:style w:type="character" w:customStyle="1" w:styleId="56">
    <w:name w:val="标题 5 Char"/>
    <w:basedOn w:val="44"/>
    <w:link w:val="6"/>
    <w:autoRedefine/>
    <w:qFormat/>
    <w:uiPriority w:val="0"/>
    <w:rPr>
      <w:rFonts w:ascii="Times New Roman" w:hAnsi="Times New Roman" w:eastAsia="宋体" w:cs="Times New Roman"/>
      <w:b/>
      <w:bCs/>
      <w:kern w:val="0"/>
      <w:sz w:val="28"/>
      <w:szCs w:val="28"/>
    </w:rPr>
  </w:style>
  <w:style w:type="character" w:customStyle="1" w:styleId="57">
    <w:name w:val="标题 6 Char"/>
    <w:basedOn w:val="44"/>
    <w:link w:val="7"/>
    <w:autoRedefine/>
    <w:qFormat/>
    <w:uiPriority w:val="0"/>
    <w:rPr>
      <w:rFonts w:ascii="Arial" w:hAnsi="Arial" w:eastAsia="黑体" w:cs="Times New Roman"/>
      <w:b/>
      <w:bCs/>
      <w:kern w:val="0"/>
      <w:sz w:val="24"/>
      <w:szCs w:val="24"/>
    </w:rPr>
  </w:style>
  <w:style w:type="character" w:customStyle="1" w:styleId="58">
    <w:name w:val="标题 7 Char"/>
    <w:basedOn w:val="44"/>
    <w:link w:val="8"/>
    <w:autoRedefine/>
    <w:qFormat/>
    <w:uiPriority w:val="0"/>
    <w:rPr>
      <w:rFonts w:ascii="Times New Roman" w:hAnsi="Times New Roman" w:eastAsia="宋体" w:cs="Times New Roman"/>
      <w:b/>
      <w:bCs/>
      <w:kern w:val="0"/>
      <w:sz w:val="24"/>
      <w:szCs w:val="24"/>
    </w:rPr>
  </w:style>
  <w:style w:type="character" w:customStyle="1" w:styleId="59">
    <w:name w:val="标题 8 Char"/>
    <w:basedOn w:val="44"/>
    <w:link w:val="9"/>
    <w:autoRedefine/>
    <w:qFormat/>
    <w:uiPriority w:val="0"/>
    <w:rPr>
      <w:rFonts w:ascii="Arial" w:hAnsi="Arial" w:eastAsia="黑体" w:cs="Times New Roman"/>
      <w:kern w:val="0"/>
      <w:sz w:val="24"/>
      <w:szCs w:val="24"/>
    </w:rPr>
  </w:style>
  <w:style w:type="character" w:customStyle="1" w:styleId="60">
    <w:name w:val="标题 9 Char"/>
    <w:basedOn w:val="44"/>
    <w:link w:val="10"/>
    <w:autoRedefine/>
    <w:qFormat/>
    <w:uiPriority w:val="0"/>
    <w:rPr>
      <w:rFonts w:ascii="Arial" w:hAnsi="Arial" w:eastAsia="黑体" w:cs="Times New Roman"/>
      <w:kern w:val="0"/>
      <w:szCs w:val="21"/>
    </w:rPr>
  </w:style>
  <w:style w:type="paragraph" w:customStyle="1" w:styleId="61">
    <w:name w:val="表格内容"/>
    <w:basedOn w:val="16"/>
    <w:autoRedefine/>
    <w:qFormat/>
    <w:uiPriority w:val="0"/>
    <w:pPr>
      <w:suppressLineNumbers/>
      <w:suppressAutoHyphens/>
      <w:jc w:val="left"/>
    </w:pPr>
    <w:rPr>
      <w:rFonts w:cs="Tahoma"/>
      <w:kern w:val="0"/>
      <w:sz w:val="24"/>
    </w:rPr>
  </w:style>
  <w:style w:type="character" w:customStyle="1" w:styleId="62">
    <w:name w:val="正文文本 Char"/>
    <w:basedOn w:val="44"/>
    <w:link w:val="16"/>
    <w:autoRedefine/>
    <w:qFormat/>
    <w:uiPriority w:val="0"/>
    <w:rPr>
      <w:rFonts w:ascii="Times New Roman" w:hAnsi="Times New Roman" w:eastAsia="宋体" w:cs="Times New Roman"/>
      <w:szCs w:val="24"/>
    </w:rPr>
  </w:style>
  <w:style w:type="character" w:customStyle="1" w:styleId="63">
    <w:name w:val="页脚 Char"/>
    <w:basedOn w:val="44"/>
    <w:link w:val="27"/>
    <w:autoRedefine/>
    <w:qFormat/>
    <w:uiPriority w:val="99"/>
    <w:rPr>
      <w:rFonts w:ascii="Times New Roman" w:hAnsi="Times New Roman" w:eastAsia="宋体" w:cs="Times New Roman"/>
      <w:sz w:val="18"/>
      <w:szCs w:val="18"/>
    </w:rPr>
  </w:style>
  <w:style w:type="character" w:customStyle="1" w:styleId="64">
    <w:name w:val="页眉 Char"/>
    <w:basedOn w:val="44"/>
    <w:link w:val="28"/>
    <w:autoRedefine/>
    <w:qFormat/>
    <w:uiPriority w:val="99"/>
    <w:rPr>
      <w:rFonts w:ascii="Times New Roman" w:hAnsi="Times New Roman" w:eastAsia="宋体" w:cs="Times New Roman"/>
      <w:sz w:val="18"/>
      <w:szCs w:val="18"/>
    </w:rPr>
  </w:style>
  <w:style w:type="character" w:customStyle="1" w:styleId="65">
    <w:name w:val="正文文本缩进 Char"/>
    <w:basedOn w:val="44"/>
    <w:link w:val="17"/>
    <w:autoRedefine/>
    <w:qFormat/>
    <w:uiPriority w:val="0"/>
    <w:rPr>
      <w:rFonts w:ascii="Times New Roman" w:hAnsi="Times New Roman" w:eastAsia="宋体" w:cs="Times New Roman"/>
      <w:szCs w:val="24"/>
    </w:rPr>
  </w:style>
  <w:style w:type="paragraph" w:customStyle="1" w:styleId="66">
    <w:name w:val="Char Char Char Char Char Char Char"/>
    <w:basedOn w:val="1"/>
    <w:autoRedefine/>
    <w:qFormat/>
    <w:uiPriority w:val="0"/>
    <w:pPr>
      <w:snapToGrid w:val="0"/>
      <w:spacing w:line="360" w:lineRule="auto"/>
      <w:ind w:firstLine="200" w:firstLineChars="200"/>
    </w:pPr>
    <w:rPr>
      <w:rFonts w:eastAsia="仿宋_GB2312"/>
      <w:sz w:val="24"/>
    </w:rPr>
  </w:style>
  <w:style w:type="character" w:customStyle="1" w:styleId="67">
    <w:name w:val="纯文本 Char"/>
    <w:basedOn w:val="44"/>
    <w:link w:val="22"/>
    <w:autoRedefine/>
    <w:qFormat/>
    <w:uiPriority w:val="0"/>
    <w:rPr>
      <w:rFonts w:ascii="宋体" w:hAnsi="Courier New" w:eastAsia="宋体" w:cs="Courier New"/>
      <w:szCs w:val="21"/>
    </w:rPr>
  </w:style>
  <w:style w:type="character" w:customStyle="1" w:styleId="68">
    <w:name w:val="批注文字 Char"/>
    <w:basedOn w:val="44"/>
    <w:link w:val="14"/>
    <w:autoRedefine/>
    <w:semiHidden/>
    <w:qFormat/>
    <w:uiPriority w:val="0"/>
    <w:rPr>
      <w:rFonts w:ascii="Times New Roman" w:hAnsi="Times New Roman" w:eastAsia="宋体" w:cs="Times New Roman"/>
      <w:szCs w:val="24"/>
    </w:rPr>
  </w:style>
  <w:style w:type="paragraph" w:customStyle="1" w:styleId="69">
    <w:name w:val="Char Char Char Char Char Char Char1"/>
    <w:basedOn w:val="1"/>
    <w:autoRedefine/>
    <w:qFormat/>
    <w:uiPriority w:val="0"/>
    <w:pPr>
      <w:snapToGrid w:val="0"/>
      <w:spacing w:line="360" w:lineRule="auto"/>
      <w:ind w:firstLine="200" w:firstLineChars="200"/>
    </w:pPr>
    <w:rPr>
      <w:rFonts w:eastAsia="仿宋_GB2312"/>
      <w:sz w:val="24"/>
    </w:rPr>
  </w:style>
  <w:style w:type="paragraph" w:customStyle="1" w:styleId="70">
    <w:name w:val="Char Char Char"/>
    <w:basedOn w:val="1"/>
    <w:autoRedefine/>
    <w:qFormat/>
    <w:uiPriority w:val="0"/>
    <w:rPr>
      <w:rFonts w:ascii="宋体" w:hAnsi="宋体"/>
      <w:b/>
      <w:sz w:val="28"/>
      <w:szCs w:val="28"/>
    </w:rPr>
  </w:style>
  <w:style w:type="paragraph" w:customStyle="1" w:styleId="71">
    <w:name w:val="Char Char1 Char Char Char Char Char Char Char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character" w:customStyle="1" w:styleId="72">
    <w:name w:val="HTML 预设格式 Char"/>
    <w:basedOn w:val="44"/>
    <w:link w:val="36"/>
    <w:autoRedefine/>
    <w:qFormat/>
    <w:uiPriority w:val="0"/>
    <w:rPr>
      <w:rFonts w:ascii="Arial" w:hAnsi="Arial" w:eastAsia="宋体" w:cs="Arial"/>
      <w:kern w:val="0"/>
      <w:sz w:val="24"/>
      <w:szCs w:val="24"/>
    </w:rPr>
  </w:style>
  <w:style w:type="character" w:customStyle="1" w:styleId="73">
    <w:name w:val="称呼 Char"/>
    <w:basedOn w:val="44"/>
    <w:link w:val="15"/>
    <w:autoRedefine/>
    <w:qFormat/>
    <w:uiPriority w:val="0"/>
    <w:rPr>
      <w:rFonts w:ascii="仿宋_GB2312" w:hAnsi="Times New Roman" w:eastAsia="仿宋_GB2312" w:cs="Times New Roman"/>
      <w:sz w:val="24"/>
      <w:szCs w:val="24"/>
    </w:rPr>
  </w:style>
  <w:style w:type="character" w:customStyle="1" w:styleId="74">
    <w:name w:val="正文文本 2 Char"/>
    <w:basedOn w:val="44"/>
    <w:link w:val="35"/>
    <w:autoRedefine/>
    <w:qFormat/>
    <w:uiPriority w:val="0"/>
    <w:rPr>
      <w:rFonts w:ascii="Times New Roman" w:hAnsi="Times New Roman" w:eastAsia="宋体" w:cs="Times New Roman"/>
      <w:szCs w:val="24"/>
    </w:rPr>
  </w:style>
  <w:style w:type="character" w:customStyle="1" w:styleId="75">
    <w:name w:val="正文文本缩进 2 Char"/>
    <w:basedOn w:val="44"/>
    <w:link w:val="25"/>
    <w:autoRedefine/>
    <w:qFormat/>
    <w:uiPriority w:val="0"/>
    <w:rPr>
      <w:rFonts w:ascii="Times New Roman" w:hAnsi="Times New Roman" w:eastAsia="宋体" w:cs="Times New Roman"/>
      <w:szCs w:val="24"/>
    </w:rPr>
  </w:style>
  <w:style w:type="paragraph" w:customStyle="1" w:styleId="76">
    <w:name w:val="Char"/>
    <w:basedOn w:val="1"/>
    <w:autoRedefine/>
    <w:qFormat/>
    <w:uiPriority w:val="0"/>
    <w:pPr>
      <w:tabs>
        <w:tab w:val="left" w:pos="360"/>
      </w:tabs>
      <w:ind w:left="360" w:hanging="360" w:hangingChars="200"/>
    </w:pPr>
    <w:rPr>
      <w:sz w:val="24"/>
    </w:rPr>
  </w:style>
  <w:style w:type="character" w:customStyle="1" w:styleId="77">
    <w:name w:val="正文文本缩进 3 Char"/>
    <w:basedOn w:val="44"/>
    <w:link w:val="32"/>
    <w:autoRedefine/>
    <w:qFormat/>
    <w:uiPriority w:val="0"/>
    <w:rPr>
      <w:rFonts w:ascii="Times New Roman" w:hAnsi="Times New Roman" w:eastAsia="宋体" w:cs="Times New Roman"/>
      <w:sz w:val="16"/>
      <w:szCs w:val="16"/>
    </w:rPr>
  </w:style>
  <w:style w:type="character" w:customStyle="1" w:styleId="78">
    <w:name w:val="日期 Char"/>
    <w:basedOn w:val="44"/>
    <w:link w:val="24"/>
    <w:autoRedefine/>
    <w:qFormat/>
    <w:uiPriority w:val="0"/>
    <w:rPr>
      <w:rFonts w:ascii="Times New Roman" w:hAnsi="Times New Roman" w:eastAsia="宋体" w:cs="Times New Roman"/>
      <w:sz w:val="24"/>
      <w:szCs w:val="20"/>
    </w:rPr>
  </w:style>
  <w:style w:type="paragraph" w:customStyle="1" w:styleId="79">
    <w:name w:val="样式1"/>
    <w:basedOn w:val="1"/>
    <w:link w:val="111"/>
    <w:autoRedefine/>
    <w:qFormat/>
    <w:uiPriority w:val="0"/>
    <w:pPr>
      <w:tabs>
        <w:tab w:val="left" w:pos="360"/>
      </w:tabs>
      <w:adjustRightInd w:val="0"/>
      <w:ind w:left="360" w:hanging="360"/>
      <w:textAlignment w:val="baseline"/>
    </w:pPr>
    <w:rPr>
      <w:rFonts w:ascii="宋体" w:hAnsi="宋体"/>
      <w:kern w:val="0"/>
      <w:szCs w:val="21"/>
    </w:rPr>
  </w:style>
  <w:style w:type="character" w:customStyle="1" w:styleId="80">
    <w:name w:val="p0 Char"/>
    <w:link w:val="81"/>
    <w:autoRedefine/>
    <w:qFormat/>
    <w:uiPriority w:val="0"/>
    <w:rPr>
      <w:rFonts w:eastAsia="宋体"/>
      <w:szCs w:val="21"/>
    </w:rPr>
  </w:style>
  <w:style w:type="paragraph" w:customStyle="1" w:styleId="81">
    <w:name w:val="p0"/>
    <w:basedOn w:val="1"/>
    <w:link w:val="80"/>
    <w:autoRedefine/>
    <w:qFormat/>
    <w:uiPriority w:val="0"/>
    <w:pPr>
      <w:widowControl/>
    </w:pPr>
    <w:rPr>
      <w:rFonts w:asciiTheme="minorHAnsi" w:hAnsiTheme="minorHAnsi" w:cstheme="minorBidi"/>
      <w:szCs w:val="21"/>
    </w:rPr>
  </w:style>
  <w:style w:type="paragraph" w:customStyle="1" w:styleId="82">
    <w:name w:val="Char1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83">
    <w:name w:val="Char Char1 Char Char Char Char Char1 Char Char Char Char"/>
    <w:basedOn w:val="13"/>
    <w:autoRedefine/>
    <w:qFormat/>
    <w:uiPriority w:val="0"/>
    <w:rPr>
      <w:rFonts w:ascii="Tahoma" w:hAnsi="Tahoma"/>
    </w:rPr>
  </w:style>
  <w:style w:type="character" w:customStyle="1" w:styleId="84">
    <w:name w:val="文档结构图 Char"/>
    <w:basedOn w:val="44"/>
    <w:link w:val="13"/>
    <w:autoRedefine/>
    <w:semiHidden/>
    <w:qFormat/>
    <w:uiPriority w:val="0"/>
    <w:rPr>
      <w:rFonts w:ascii="Times New Roman" w:hAnsi="Times New Roman" w:eastAsia="宋体" w:cs="Times New Roman"/>
      <w:szCs w:val="24"/>
      <w:shd w:val="clear" w:color="auto" w:fill="000080"/>
    </w:rPr>
  </w:style>
  <w:style w:type="paragraph" w:customStyle="1" w:styleId="85">
    <w:name w:val="样式 样式 样式 样式 标题 2 + 宋体 五号 非加粗 黑色 + 段前: 6 磅 段后: 0 磅 行距: 单倍行距 + 段前:..."/>
    <w:basedOn w:val="1"/>
    <w:autoRedefine/>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86">
    <w:name w:val="Char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87">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88">
    <w:name w:val="1"/>
    <w:basedOn w:val="1"/>
    <w:autoRedefine/>
    <w:qFormat/>
    <w:uiPriority w:val="0"/>
    <w:pPr>
      <w:spacing w:afterLines="50" w:line="360" w:lineRule="auto"/>
    </w:pPr>
    <w:rPr>
      <w:rFonts w:ascii="宋体" w:hAnsi="宋体"/>
      <w:b/>
      <w:sz w:val="30"/>
      <w:szCs w:val="21"/>
    </w:rPr>
  </w:style>
  <w:style w:type="paragraph" w:customStyle="1" w:styleId="89">
    <w:name w:val="样式 标题 2 + 宋体 五号 行距: 单倍行距"/>
    <w:basedOn w:val="3"/>
    <w:autoRedefine/>
    <w:qFormat/>
    <w:uiPriority w:val="0"/>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90">
    <w:name w:val="标题 1 +"/>
    <w:basedOn w:val="2"/>
    <w:next w:val="1"/>
    <w:autoRedefine/>
    <w:qFormat/>
    <w:uiPriority w:val="0"/>
    <w:pPr>
      <w:keepLines/>
      <w:spacing w:line="600" w:lineRule="auto"/>
    </w:pPr>
    <w:rPr>
      <w:rFonts w:eastAsia="黑体"/>
      <w:kern w:val="0"/>
      <w:sz w:val="32"/>
      <w:szCs w:val="32"/>
    </w:rPr>
  </w:style>
  <w:style w:type="character" w:customStyle="1" w:styleId="91">
    <w:name w:val="批注主题 Char"/>
    <w:basedOn w:val="68"/>
    <w:link w:val="40"/>
    <w:autoRedefine/>
    <w:qFormat/>
    <w:uiPriority w:val="0"/>
    <w:rPr>
      <w:rFonts w:ascii="Times New Roman" w:hAnsi="Times New Roman" w:eastAsia="宋体" w:cs="Times New Roman"/>
      <w:b/>
      <w:bCs/>
      <w:szCs w:val="24"/>
    </w:rPr>
  </w:style>
  <w:style w:type="character" w:customStyle="1" w:styleId="92">
    <w:name w:val="批注框文本 Char"/>
    <w:basedOn w:val="44"/>
    <w:link w:val="26"/>
    <w:autoRedefine/>
    <w:qFormat/>
    <w:uiPriority w:val="0"/>
    <w:rPr>
      <w:rFonts w:ascii="Times New Roman" w:hAnsi="Times New Roman" w:eastAsia="宋体" w:cs="Times New Roman"/>
      <w:sz w:val="18"/>
      <w:szCs w:val="18"/>
    </w:rPr>
  </w:style>
  <w:style w:type="paragraph" w:customStyle="1" w:styleId="93">
    <w:name w:val="样式 标题 2 + Times New Roman 四号 非加粗 段前: 5 磅 段后: 0 磅 行距: 固定值 20..."/>
    <w:basedOn w:val="3"/>
    <w:autoRedefine/>
    <w:qFormat/>
    <w:uiPriority w:val="0"/>
    <w:pPr>
      <w:spacing w:before="100" w:line="400" w:lineRule="exact"/>
    </w:pPr>
    <w:rPr>
      <w:rFonts w:ascii="Times New Roman" w:hAnsi="Times New Roman" w:eastAsia="黑体"/>
      <w:b w:val="0"/>
      <w:bCs w:val="0"/>
      <w:sz w:val="28"/>
      <w:szCs w:val="20"/>
    </w:rPr>
  </w:style>
  <w:style w:type="paragraph" w:customStyle="1" w:styleId="94">
    <w:name w:val="p15"/>
    <w:basedOn w:val="1"/>
    <w:autoRedefine/>
    <w:qFormat/>
    <w:uiPriority w:val="0"/>
    <w:pPr>
      <w:widowControl/>
      <w:spacing w:line="220" w:lineRule="atLeast"/>
      <w:jc w:val="center"/>
    </w:pPr>
    <w:rPr>
      <w:rFonts w:ascii="仿宋_GB2312" w:hAnsi="宋体" w:eastAsia="仿宋_GB2312" w:cs="宋体"/>
      <w:kern w:val="0"/>
      <w:szCs w:val="21"/>
    </w:rPr>
  </w:style>
  <w:style w:type="paragraph" w:customStyle="1" w:styleId="95">
    <w:name w:val="Char1 Char Char Char 字元 Char Char 字元 Char 字元 Char1 Char Char Char"/>
    <w:basedOn w:val="1"/>
    <w:autoRedefine/>
    <w:qFormat/>
    <w:uiPriority w:val="0"/>
    <w:rPr>
      <w:szCs w:val="20"/>
    </w:rPr>
  </w:style>
  <w:style w:type="paragraph" w:customStyle="1" w:styleId="96">
    <w:name w:val="p16"/>
    <w:basedOn w:val="1"/>
    <w:autoRedefine/>
    <w:qFormat/>
    <w:uiPriority w:val="0"/>
    <w:pPr>
      <w:widowControl/>
      <w:jc w:val="left"/>
    </w:pPr>
    <w:rPr>
      <w:kern w:val="0"/>
      <w:szCs w:val="21"/>
    </w:rPr>
  </w:style>
  <w:style w:type="paragraph" w:customStyle="1" w:styleId="97">
    <w:name w:val="xl31"/>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8">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99">
    <w:name w:val="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00">
    <w:name w:val="xl25"/>
    <w:basedOn w:val="1"/>
    <w:autoRedefine/>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01">
    <w:name w:val="Char Char Char1 Char"/>
    <w:basedOn w:val="1"/>
    <w:autoRedefine/>
    <w:qFormat/>
    <w:uiPriority w:val="0"/>
    <w:pPr>
      <w:tabs>
        <w:tab w:val="left" w:pos="360"/>
      </w:tabs>
      <w:snapToGrid w:val="0"/>
      <w:spacing w:line="360" w:lineRule="auto"/>
    </w:pPr>
    <w:rPr>
      <w:rFonts w:eastAsia="仿宋_GB2312" w:cs="宋体"/>
      <w:sz w:val="24"/>
    </w:rPr>
  </w:style>
  <w:style w:type="paragraph" w:styleId="102">
    <w:name w:val="List Paragraph"/>
    <w:basedOn w:val="1"/>
    <w:link w:val="108"/>
    <w:autoRedefine/>
    <w:qFormat/>
    <w:uiPriority w:val="0"/>
    <w:pPr>
      <w:ind w:firstLine="420" w:firstLineChars="200"/>
    </w:pPr>
  </w:style>
  <w:style w:type="character" w:customStyle="1" w:styleId="103">
    <w:name w:val="fontstyle01"/>
    <w:basedOn w:val="44"/>
    <w:autoRedefine/>
    <w:qFormat/>
    <w:uiPriority w:val="0"/>
    <w:rPr>
      <w:rFonts w:hint="eastAsia" w:ascii="宋体" w:hAnsi="宋体" w:eastAsia="宋体"/>
      <w:color w:val="000000"/>
      <w:sz w:val="24"/>
      <w:szCs w:val="24"/>
    </w:rPr>
  </w:style>
  <w:style w:type="character" w:customStyle="1" w:styleId="104">
    <w:name w:val="fontstyle11"/>
    <w:basedOn w:val="44"/>
    <w:autoRedefine/>
    <w:qFormat/>
    <w:uiPriority w:val="0"/>
    <w:rPr>
      <w:rFonts w:hint="default" w:ascii="TimesNewRomanPSMT" w:hAnsi="TimesNewRomanPSMT"/>
      <w:color w:val="000000"/>
      <w:sz w:val="24"/>
      <w:szCs w:val="24"/>
    </w:rPr>
  </w:style>
  <w:style w:type="paragraph" w:customStyle="1" w:styleId="105">
    <w:name w:val="TOC 标题1"/>
    <w:basedOn w:val="2"/>
    <w:next w:val="1"/>
    <w:autoRedefine/>
    <w:semiHidden/>
    <w:unhideWhenUsed/>
    <w:qFormat/>
    <w:uiPriority w:val="39"/>
    <w:pPr>
      <w:keepLines/>
      <w:widowControl/>
      <w:spacing w:before="48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06">
    <w:name w:val="fontstyle21"/>
    <w:basedOn w:val="44"/>
    <w:autoRedefine/>
    <w:qFormat/>
    <w:uiPriority w:val="0"/>
    <w:rPr>
      <w:rFonts w:hint="eastAsia" w:ascii="宋体" w:hAnsi="宋体" w:eastAsia="宋体"/>
      <w:color w:val="993300"/>
      <w:sz w:val="24"/>
      <w:szCs w:val="24"/>
    </w:rPr>
  </w:style>
  <w:style w:type="character" w:customStyle="1" w:styleId="107">
    <w:name w:val="fontstyle31"/>
    <w:basedOn w:val="44"/>
    <w:autoRedefine/>
    <w:qFormat/>
    <w:uiPriority w:val="0"/>
    <w:rPr>
      <w:rFonts w:hint="default" w:ascii="Arial" w:hAnsi="Arial" w:cs="Arial"/>
      <w:color w:val="993300"/>
      <w:sz w:val="24"/>
      <w:szCs w:val="24"/>
    </w:rPr>
  </w:style>
  <w:style w:type="character" w:customStyle="1" w:styleId="108">
    <w:name w:val="列出段落 Char"/>
    <w:link w:val="102"/>
    <w:autoRedefine/>
    <w:qFormat/>
    <w:uiPriority w:val="0"/>
    <w:rPr>
      <w:rFonts w:ascii="Times New Roman" w:hAnsi="Times New Roman" w:eastAsia="宋体" w:cs="Times New Roman"/>
      <w:szCs w:val="24"/>
    </w:rPr>
  </w:style>
  <w:style w:type="character" w:customStyle="1" w:styleId="109">
    <w:name w:val="标题 Char"/>
    <w:link w:val="39"/>
    <w:autoRedefine/>
    <w:qFormat/>
    <w:uiPriority w:val="0"/>
    <w:rPr>
      <w:b/>
      <w:sz w:val="32"/>
    </w:rPr>
  </w:style>
  <w:style w:type="character" w:customStyle="1" w:styleId="110">
    <w:name w:val="标题 Char1"/>
    <w:basedOn w:val="44"/>
    <w:autoRedefine/>
    <w:qFormat/>
    <w:uiPriority w:val="10"/>
    <w:rPr>
      <w:rFonts w:eastAsia="宋体" w:asciiTheme="majorHAnsi" w:hAnsiTheme="majorHAnsi" w:cstheme="majorBidi"/>
      <w:b/>
      <w:bCs/>
      <w:sz w:val="32"/>
      <w:szCs w:val="32"/>
    </w:rPr>
  </w:style>
  <w:style w:type="character" w:customStyle="1" w:styleId="111">
    <w:name w:val="样式1 Char Char"/>
    <w:link w:val="79"/>
    <w:autoRedefine/>
    <w:qFormat/>
    <w:uiPriority w:val="0"/>
    <w:rPr>
      <w:rFonts w:ascii="宋体" w:hAnsi="宋体" w:eastAsia="宋体" w:cs="Times New Roman"/>
      <w:kern w:val="0"/>
      <w:szCs w:val="21"/>
    </w:rPr>
  </w:style>
  <w:style w:type="character" w:customStyle="1" w:styleId="112">
    <w:name w:val="纯文本 Char1"/>
    <w:autoRedefine/>
    <w:semiHidden/>
    <w:qFormat/>
    <w:locked/>
    <w:uiPriority w:val="0"/>
    <w:rPr>
      <w:rFonts w:ascii="宋体" w:hAnsi="Courier New" w:eastAsia="宋体" w:cs="Courier New"/>
      <w:kern w:val="2"/>
      <w:sz w:val="21"/>
      <w:szCs w:val="21"/>
      <w:lang w:val="en-US" w:eastAsia="zh-CN" w:bidi="ar-SA"/>
    </w:rPr>
  </w:style>
  <w:style w:type="paragraph" w:customStyle="1" w:styleId="113">
    <w:name w:val="正文_9"/>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Normal_10"/>
    <w:autoRedefine/>
    <w:qFormat/>
    <w:uiPriority w:val="0"/>
    <w:rPr>
      <w:rFonts w:ascii="Times New Roman" w:hAnsi="Times New Roman" w:eastAsia="Times New Roman" w:cs="Times New Roman"/>
      <w:sz w:val="24"/>
      <w:szCs w:val="24"/>
      <w:lang w:val="en-US" w:eastAsia="zh-CN" w:bidi="ar-SA"/>
    </w:rPr>
  </w:style>
  <w:style w:type="paragraph" w:customStyle="1" w:styleId="115">
    <w:name w:val="Normal_29"/>
    <w:autoRedefine/>
    <w:qFormat/>
    <w:uiPriority w:val="0"/>
    <w:rPr>
      <w:rFonts w:ascii="Times New Roman" w:hAnsi="Times New Roman" w:eastAsia="Times New Roman" w:cs="Times New Roman"/>
      <w:sz w:val="24"/>
      <w:szCs w:val="24"/>
      <w:lang w:val="en-US" w:eastAsia="zh-CN" w:bidi="ar-SA"/>
    </w:rPr>
  </w:style>
  <w:style w:type="paragraph" w:customStyle="1" w:styleId="116">
    <w:name w:val="Normal_27"/>
    <w:autoRedefine/>
    <w:qFormat/>
    <w:uiPriority w:val="0"/>
    <w:rPr>
      <w:rFonts w:ascii="Times New Roman" w:hAnsi="Times New Roman" w:eastAsia="Times New Roman" w:cs="Times New Roman"/>
      <w:sz w:val="24"/>
      <w:szCs w:val="24"/>
      <w:lang w:val="en-US" w:eastAsia="zh-CN" w:bidi="ar-SA"/>
    </w:rPr>
  </w:style>
  <w:style w:type="paragraph" w:customStyle="1" w:styleId="117">
    <w:name w:val="Body Text Indent 21"/>
    <w:basedOn w:val="1"/>
    <w:qFormat/>
    <w:uiPriority w:val="0"/>
    <w:pPr>
      <w:spacing w:after="120" w:line="480" w:lineRule="auto"/>
      <w:ind w:left="200" w:leftChars="200"/>
    </w:pPr>
  </w:style>
  <w:style w:type="paragraph" w:customStyle="1" w:styleId="118">
    <w:name w:val="首行缩进"/>
    <w:basedOn w:val="1"/>
    <w:qFormat/>
    <w:uiPriority w:val="99"/>
    <w:rPr>
      <w:lang w:val="zh-CN"/>
    </w:rPr>
  </w:style>
  <w:style w:type="paragraph" w:customStyle="1" w:styleId="119">
    <w:name w:val="1.正文"/>
    <w:basedOn w:val="1"/>
    <w:qFormat/>
    <w:uiPriority w:val="0"/>
    <w:rPr>
      <w:rFonts w:ascii="仿宋_GB2312" w:cs="仿宋_GB2312"/>
      <w:szCs w:val="21"/>
    </w:rPr>
  </w:style>
  <w:style w:type="paragraph" w:customStyle="1" w:styleId="120">
    <w:name w:val="DAS正文"/>
    <w:basedOn w:val="1"/>
    <w:qFormat/>
    <w:uiPriority w:val="0"/>
    <w:pPr>
      <w:ind w:right="181" w:firstLine="480" w:firstLineChars="200"/>
    </w:pPr>
    <w:rPr>
      <w:rFonts w:ascii="Verdana" w:hAnsi="Verdana"/>
    </w:rPr>
  </w:style>
  <w:style w:type="paragraph" w:customStyle="1" w:styleId="121">
    <w:name w:val="Normal_0"/>
    <w:qFormat/>
    <w:uiPriority w:val="0"/>
    <w:rPr>
      <w:rFonts w:ascii="Times New Roman" w:hAnsi="Times New Roman" w:eastAsia="Times New Roman" w:cs="Times New Roman"/>
      <w:sz w:val="24"/>
      <w:szCs w:val="24"/>
      <w:lang w:bidi="ar-SA"/>
    </w:rPr>
  </w:style>
  <w:style w:type="paragraph" w:customStyle="1" w:styleId="122">
    <w:name w:val="Normal_1"/>
    <w:qFormat/>
    <w:uiPriority w:val="0"/>
    <w:rPr>
      <w:rFonts w:ascii="Times New Roman" w:hAnsi="Times New Roman" w:eastAsia="Times New Roman" w:cs="Times New Roman"/>
      <w:sz w:val="24"/>
      <w:szCs w:val="24"/>
      <w:lang w:bidi="ar-SA"/>
    </w:rPr>
  </w:style>
  <w:style w:type="paragraph" w:customStyle="1" w:styleId="123">
    <w:name w:val="Table Text"/>
    <w:basedOn w:val="1"/>
    <w:semiHidden/>
    <w:qFormat/>
    <w:uiPriority w:val="0"/>
    <w:rPr>
      <w:rFonts w:ascii="宋体" w:hAnsi="宋体" w:eastAsia="宋体" w:cs="宋体"/>
      <w:sz w:val="21"/>
      <w:szCs w:val="21"/>
      <w:lang w:val="en-US" w:eastAsia="en-US" w:bidi="ar-SA"/>
    </w:rPr>
  </w:style>
  <w:style w:type="table" w:customStyle="1" w:styleId="124">
    <w:name w:val="Table Normal"/>
    <w:semiHidden/>
    <w:unhideWhenUsed/>
    <w:qFormat/>
    <w:uiPriority w:val="0"/>
    <w:tblPr>
      <w:tblCellMar>
        <w:top w:w="0" w:type="dxa"/>
        <w:left w:w="0" w:type="dxa"/>
        <w:bottom w:w="0" w:type="dxa"/>
        <w:right w:w="0" w:type="dxa"/>
      </w:tblCellMar>
    </w:tblPr>
  </w:style>
  <w:style w:type="character" w:customStyle="1" w:styleId="125">
    <w:name w:val="font11"/>
    <w:basedOn w:val="44"/>
    <w:qFormat/>
    <w:uiPriority w:val="0"/>
    <w:rPr>
      <w:rFonts w:hint="eastAsia" w:ascii="宋体" w:hAnsi="宋体" w:eastAsia="宋体" w:cs="宋体"/>
      <w:b/>
      <w:bCs/>
      <w:color w:val="000000"/>
      <w:sz w:val="20"/>
      <w:szCs w:val="20"/>
      <w:u w:val="none"/>
    </w:rPr>
  </w:style>
  <w:style w:type="character" w:customStyle="1" w:styleId="126">
    <w:name w:val="font31"/>
    <w:basedOn w:val="44"/>
    <w:qFormat/>
    <w:uiPriority w:val="0"/>
    <w:rPr>
      <w:rFonts w:hint="eastAsia" w:ascii="宋体" w:hAnsi="宋体" w:eastAsia="宋体" w:cs="宋体"/>
      <w:color w:val="000000"/>
      <w:sz w:val="18"/>
      <w:szCs w:val="18"/>
      <w:u w:val="none"/>
    </w:rPr>
  </w:style>
  <w:style w:type="paragraph" w:customStyle="1" w:styleId="127">
    <w:name w:val="Table Paragraph"/>
    <w:basedOn w:val="1"/>
    <w:qFormat/>
    <w:uiPriority w:val="0"/>
    <w:pPr>
      <w:keepNext w:val="0"/>
      <w:keepLines w:val="0"/>
      <w:widowControl w:val="0"/>
      <w:suppressLineNumbers w:val="0"/>
      <w:autoSpaceDE w:val="0"/>
      <w:autoSpaceDN w:val="0"/>
      <w:adjustRightInd w:val="0"/>
      <w:spacing w:beforeLines="0" w:beforeAutospacing="0" w:afterLines="0" w:afterAutospacing="0"/>
      <w:jc w:val="left"/>
    </w:pPr>
    <w:rPr>
      <w:rFonts w:hint="default" w:ascii="Times New Roman" w:hAnsi="Times New Roman"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4.xml"/><Relationship Id="rId13" Type="http://schemas.openxmlformats.org/officeDocument/2006/relationships/header" Target="header8.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user</Company>
  <Pages>91</Pages>
  <Words>13172</Words>
  <Characters>14487</Characters>
  <Lines>1</Lines>
  <Paragraphs>1</Paragraphs>
  <TotalTime>15</TotalTime>
  <ScaleCrop>false</ScaleCrop>
  <LinksUpToDate>false</LinksUpToDate>
  <CharactersWithSpaces>14811</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2020-01-16T02:43:00Z</dcterms:created>
  <dc:creator>admin</dc:creator>
  <cp:lastModifiedBy>∈咫尺而天涯</cp:lastModifiedBy>
  <cp:lastPrinted>2025-08-19T01:58:00Z</cp:lastPrinted>
  <dcterms:modified xsi:type="dcterms:W3CDTF">2026-06-16T03:15:25Z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ABE7269104AE41A6B7129749F5B499EF_13</vt:lpwstr>
  </property>
  <property fmtid="{D5CDD505-2E9C-101B-9397-08002B2CF9AE}" pid="4" name="KSOTemplateDocerSaveRecord">
    <vt:lpwstr>eyJoZGlkIjoiNTUwNTU1ZTM4NjU0MTFkYWMxODdmNDc0OGVkYzk5ZmYiLCJ1c2VySWQiOiIyOTU4Nzk2MTkifQ==</vt:lpwstr>
  </property>
</Properties>
</file>