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E1CC2">
      <w:pPr>
        <w:adjustRightInd w:val="0"/>
        <w:snapToGrid w:val="0"/>
        <w:spacing w:line="360" w:lineRule="auto"/>
        <w:jc w:val="center"/>
        <w:outlineLvl w:val="0"/>
        <w:rPr>
          <w:rFonts w:hint="eastAsia" w:ascii="宋体" w:hAnsi="宋体"/>
          <w:b/>
          <w:bCs/>
          <w:color w:val="auto"/>
          <w:sz w:val="32"/>
          <w:szCs w:val="32"/>
          <w:highlight w:val="none"/>
          <w:u w:val="none"/>
          <w:lang w:eastAsia="zh-CN"/>
        </w:rPr>
      </w:pPr>
      <w:r>
        <w:rPr>
          <w:rFonts w:hint="eastAsia" w:ascii="宋体" w:hAnsi="宋体"/>
          <w:b/>
          <w:bCs/>
          <w:color w:val="auto"/>
          <w:sz w:val="32"/>
          <w:szCs w:val="32"/>
          <w:highlight w:val="none"/>
          <w:u w:val="none"/>
          <w:lang w:eastAsia="zh-CN"/>
        </w:rPr>
        <w:t>株洲市公安局电子物证室装备采购竞争性谈判邀请公告</w:t>
      </w:r>
    </w:p>
    <w:p w14:paraId="731B01C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u w:val="single"/>
          <w:lang w:eastAsia="zh-CN"/>
        </w:rPr>
        <w:t>株洲市公安局</w:t>
      </w:r>
      <w:r>
        <w:rPr>
          <w:rFonts w:hint="eastAsia" w:ascii="宋体" w:hAnsi="宋体" w:eastAsia="宋体" w:cs="宋体"/>
          <w:color w:val="auto"/>
          <w:sz w:val="21"/>
          <w:szCs w:val="21"/>
          <w:highlight w:val="none"/>
        </w:rPr>
        <w:t xml:space="preserve">（采购人名称）的 </w:t>
      </w:r>
      <w:r>
        <w:rPr>
          <w:rFonts w:hint="eastAsia" w:ascii="宋体" w:hAnsi="宋体" w:cs="宋体"/>
          <w:color w:val="auto"/>
          <w:sz w:val="21"/>
          <w:szCs w:val="21"/>
          <w:highlight w:val="none"/>
          <w:u w:val="single"/>
          <w:lang w:eastAsia="zh-CN"/>
        </w:rPr>
        <w:t>株洲市公安局电子物证室装备采购</w:t>
      </w:r>
      <w:r>
        <w:rPr>
          <w:rFonts w:hint="eastAsia" w:ascii="宋体" w:hAnsi="宋体" w:eastAsia="宋体" w:cs="宋体"/>
          <w:color w:val="auto"/>
          <w:sz w:val="21"/>
          <w:szCs w:val="21"/>
          <w:highlight w:val="none"/>
        </w:rPr>
        <w:t>(项目名称)进行竞争性谈判采购，现采用发布公告方式，邀请符合资格条件的供应商提交证明材料参与资格审查活动。</w:t>
      </w:r>
    </w:p>
    <w:p w14:paraId="7AC1D83C">
      <w:pPr>
        <w:keepNext/>
        <w:keepLines/>
        <w:pageBreakBefore w:val="0"/>
        <w:widowControl w:val="0"/>
        <w:kinsoku/>
        <w:wordWrap/>
        <w:overflowPunct/>
        <w:topLinePunct w:val="0"/>
        <w:autoSpaceDE/>
        <w:autoSpaceDN/>
        <w:bidi w:val="0"/>
        <w:adjustRightInd w:val="0"/>
        <w:snapToGrid w:val="0"/>
        <w:spacing w:line="360" w:lineRule="auto"/>
        <w:textAlignment w:val="auto"/>
        <w:outlineLvl w:val="9"/>
        <w:rPr>
          <w:rFonts w:ascii="黑体" w:hAnsi="黑体" w:eastAsia="黑体"/>
          <w:b/>
          <w:bCs/>
          <w:color w:val="auto"/>
          <w:sz w:val="24"/>
          <w:szCs w:val="32"/>
        </w:rPr>
      </w:pPr>
      <w:bookmarkStart w:id="0" w:name="_Toc26413"/>
      <w:bookmarkStart w:id="1" w:name="_Toc34637752"/>
      <w:bookmarkStart w:id="2" w:name="_Toc22201055"/>
      <w:r>
        <w:rPr>
          <w:rFonts w:hint="eastAsia" w:ascii="黑体" w:hAnsi="黑体" w:eastAsia="黑体"/>
          <w:b/>
          <w:bCs/>
          <w:color w:val="auto"/>
          <w:sz w:val="24"/>
          <w:szCs w:val="32"/>
        </w:rPr>
        <w:t>一、采购项目基本情况</w:t>
      </w:r>
      <w:bookmarkEnd w:id="0"/>
    </w:p>
    <w:p w14:paraId="25338D3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Times New Roman" w:eastAsia="宋体"/>
          <w:b w:val="0"/>
          <w:bCs w:val="0"/>
          <w:color w:val="auto"/>
          <w:highlight w:val="none"/>
          <w:lang w:val="en-US" w:eastAsia="zh-CN"/>
        </w:rPr>
        <w:t>1、项目名称：</w:t>
      </w:r>
      <w:r>
        <w:rPr>
          <w:rFonts w:hint="eastAsia" w:ascii="宋体" w:hAnsi="宋体"/>
          <w:color w:val="auto"/>
          <w:szCs w:val="21"/>
          <w:highlight w:val="none"/>
          <w:u w:val="single"/>
          <w:lang w:eastAsia="zh-CN"/>
        </w:rPr>
        <w:t>株洲市公安局电子物证室装备采购</w:t>
      </w:r>
    </w:p>
    <w:p w14:paraId="26A1D77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Times New Roman" w:eastAsia="宋体"/>
          <w:b w:val="0"/>
          <w:bCs w:val="0"/>
          <w:color w:val="auto"/>
          <w:highlight w:val="none"/>
          <w:lang w:val="en-US" w:eastAsia="zh-CN"/>
        </w:rPr>
        <w:t xml:space="preserve">2、政府采购计划编号：(2026)430200000037-1     </w:t>
      </w:r>
    </w:p>
    <w:p w14:paraId="2870716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lang w:val="en-US" w:eastAsia="zh-CN"/>
        </w:rPr>
      </w:pPr>
      <w:r>
        <w:rPr>
          <w:rFonts w:hint="eastAsia" w:ascii="Times New Roman" w:eastAsia="宋体"/>
          <w:b w:val="0"/>
          <w:bCs w:val="0"/>
          <w:color w:val="auto"/>
          <w:highlight w:val="none"/>
          <w:lang w:val="en-US" w:eastAsia="zh-CN"/>
        </w:rPr>
        <w:t>3、委托代理编号：HNFD-ZZCG-20260021</w:t>
      </w:r>
    </w:p>
    <w:p w14:paraId="0C417A0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Times New Roman" w:eastAsia="宋体"/>
          <w:b w:val="0"/>
          <w:bCs w:val="0"/>
          <w:color w:val="auto"/>
          <w:highlight w:val="none"/>
          <w:lang w:val="en-US" w:eastAsia="zh-CN"/>
        </w:rPr>
        <w:t>4、采购项目预算：1975400.00元</w:t>
      </w:r>
    </w:p>
    <w:p w14:paraId="19D3F2B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宋体" w:hAnsi="宋体"/>
          <w:color w:val="auto"/>
          <w:szCs w:val="21"/>
          <w:highlight w:val="none"/>
          <w:lang w:eastAsia="zh-CN"/>
        </w:rPr>
        <w:t>□</w:t>
      </w:r>
      <w:r>
        <w:rPr>
          <w:rFonts w:hint="eastAsia" w:ascii="Times New Roman" w:eastAsia="宋体"/>
          <w:b w:val="0"/>
          <w:bCs w:val="0"/>
          <w:color w:val="auto"/>
          <w:highlight w:val="none"/>
          <w:lang w:val="en-US" w:eastAsia="zh-CN"/>
        </w:rPr>
        <w:t>支持预付款，预付比例：%</w:t>
      </w:r>
    </w:p>
    <w:p w14:paraId="557C1E2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Times New Roman" w:eastAsia="宋体"/>
          <w:b w:val="0"/>
          <w:bCs w:val="0"/>
          <w:color w:val="auto"/>
          <w:highlight w:val="none"/>
          <w:lang w:val="en-US" w:eastAsia="zh-CN"/>
        </w:rPr>
        <w:t>5、本项目对应的中小企业划分标准所属行业：</w:t>
      </w:r>
      <w:r>
        <w:rPr>
          <w:rFonts w:hint="eastAsia" w:ascii="Times New Roman" w:eastAsia="宋体"/>
          <w:b w:val="0"/>
          <w:bCs w:val="0"/>
          <w:color w:val="auto"/>
          <w:highlight w:val="none"/>
          <w:u w:val="single"/>
          <w:lang w:val="en-US" w:eastAsia="zh-CN"/>
        </w:rPr>
        <w:t>工业</w:t>
      </w:r>
    </w:p>
    <w:p w14:paraId="6C03814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Times New Roman" w:eastAsia="宋体"/>
          <w:b w:val="0"/>
          <w:bCs w:val="0"/>
          <w:color w:val="auto"/>
          <w:highlight w:val="none"/>
          <w:lang w:val="en-US" w:eastAsia="zh-CN"/>
        </w:rPr>
        <w:t>6、合同定价方式：</w:t>
      </w:r>
      <w:r>
        <w:rPr>
          <w:rFonts w:hint="eastAsia" w:ascii="宋体" w:hAnsi="宋体"/>
          <w:color w:val="auto"/>
          <w:szCs w:val="21"/>
          <w:highlight w:val="none"/>
          <w:lang w:eastAsia="zh-CN"/>
        </w:rPr>
        <w:t>□</w:t>
      </w:r>
      <w:r>
        <w:rPr>
          <w:rFonts w:hint="eastAsia" w:ascii="Times New Roman" w:eastAsia="宋体"/>
          <w:b w:val="0"/>
          <w:bCs w:val="0"/>
          <w:color w:val="auto"/>
          <w:highlight w:val="none"/>
          <w:lang w:val="en-US" w:eastAsia="zh-CN"/>
        </w:rPr>
        <w:t>固定总价 </w:t>
      </w:r>
      <w:r>
        <w:rPr>
          <w:rFonts w:hint="eastAsia" w:ascii="宋体" w:hAnsi="宋体" w:eastAsia="宋体" w:cs="宋体"/>
          <w:iCs/>
          <w:color w:val="auto"/>
          <w:szCs w:val="21"/>
          <w:highlight w:val="none"/>
        </w:rPr>
        <w:t>▇</w:t>
      </w:r>
      <w:r>
        <w:rPr>
          <w:rFonts w:hint="eastAsia" w:ascii="Times New Roman" w:eastAsia="宋体"/>
          <w:b w:val="0"/>
          <w:bCs w:val="0"/>
          <w:color w:val="auto"/>
          <w:highlight w:val="none"/>
          <w:lang w:val="en-US" w:eastAsia="zh-CN"/>
        </w:rPr>
        <w:t>固定单价 </w:t>
      </w:r>
      <w:r>
        <w:rPr>
          <w:rFonts w:hint="eastAsia" w:ascii="宋体" w:hAnsi="宋体"/>
          <w:color w:val="auto"/>
          <w:szCs w:val="21"/>
          <w:highlight w:val="none"/>
          <w:lang w:eastAsia="zh-CN"/>
        </w:rPr>
        <w:t>□</w:t>
      </w:r>
      <w:r>
        <w:rPr>
          <w:rFonts w:hint="eastAsia" w:ascii="Times New Roman" w:eastAsia="宋体"/>
          <w:b w:val="0"/>
          <w:bCs w:val="0"/>
          <w:color w:val="auto"/>
          <w:highlight w:val="none"/>
          <w:lang w:val="en-US" w:eastAsia="zh-CN"/>
        </w:rPr>
        <w:t>成本补偿 </w:t>
      </w:r>
      <w:r>
        <w:rPr>
          <w:rFonts w:hint="eastAsia" w:ascii="宋体" w:hAnsi="宋体"/>
          <w:color w:val="auto"/>
          <w:szCs w:val="21"/>
          <w:highlight w:val="none"/>
          <w:lang w:eastAsia="zh-CN"/>
        </w:rPr>
        <w:t>□</w:t>
      </w:r>
      <w:r>
        <w:rPr>
          <w:rFonts w:hint="eastAsia" w:ascii="Times New Roman" w:eastAsia="宋体"/>
          <w:b w:val="0"/>
          <w:bCs w:val="0"/>
          <w:color w:val="auto"/>
          <w:highlight w:val="none"/>
          <w:lang w:val="en-US" w:eastAsia="zh-CN"/>
        </w:rPr>
        <w:t>绩效激励</w:t>
      </w:r>
    </w:p>
    <w:p w14:paraId="6546191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lang w:val="en-US" w:eastAsia="zh-CN"/>
        </w:rPr>
      </w:pPr>
      <w:r>
        <w:rPr>
          <w:rFonts w:hint="eastAsia" w:ascii="Times New Roman" w:eastAsia="宋体"/>
          <w:b w:val="0"/>
          <w:bCs w:val="0"/>
          <w:color w:val="auto"/>
          <w:highlight w:val="none"/>
          <w:lang w:val="en-US" w:eastAsia="zh-CN"/>
        </w:rPr>
        <w:t xml:space="preserve">7、合同履行期限：45天，具体以签订合同为准。 </w:t>
      </w:r>
    </w:p>
    <w:p w14:paraId="6E91B5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Times New Roman" w:eastAsia="宋体"/>
          <w:b w:val="0"/>
          <w:bCs w:val="0"/>
          <w:color w:val="auto"/>
          <w:highlight w:val="none"/>
          <w:lang w:val="en-US" w:eastAsia="zh-CN"/>
        </w:rPr>
        <w:t>8、本项目分阶段要求投标人提供以下保证：</w:t>
      </w:r>
    </w:p>
    <w:p w14:paraId="385E726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宋体" w:hAnsi="宋体" w:eastAsia="宋体" w:cs="宋体"/>
          <w:iCs/>
          <w:color w:val="auto"/>
          <w:szCs w:val="21"/>
          <w:highlight w:val="none"/>
        </w:rPr>
        <w:t>▇</w:t>
      </w:r>
      <w:r>
        <w:rPr>
          <w:rFonts w:hint="eastAsia" w:ascii="Times New Roman" w:eastAsia="宋体"/>
          <w:b w:val="0"/>
          <w:bCs w:val="0"/>
          <w:color w:val="auto"/>
          <w:highlight w:val="none"/>
          <w:lang w:val="en-US" w:eastAsia="zh-CN"/>
        </w:rPr>
        <w:t>投标保证金：不超过采购项目预算的</w:t>
      </w:r>
      <w:r>
        <w:rPr>
          <w:rFonts w:hint="eastAsia" w:ascii="Times New Roman" w:eastAsia="宋体"/>
          <w:b w:val="0"/>
          <w:bCs w:val="0"/>
          <w:color w:val="auto"/>
          <w:highlight w:val="none"/>
          <w:u w:val="single"/>
          <w:lang w:val="en-US" w:eastAsia="zh-CN"/>
        </w:rPr>
        <w:t xml:space="preserve"> 2 </w:t>
      </w:r>
      <w:r>
        <w:rPr>
          <w:rFonts w:hint="eastAsia" w:ascii="Times New Roman" w:eastAsia="宋体"/>
          <w:b w:val="0"/>
          <w:bCs w:val="0"/>
          <w:color w:val="auto"/>
          <w:highlight w:val="none"/>
          <w:lang w:val="en-US" w:eastAsia="zh-CN"/>
        </w:rPr>
        <w:t>%；</w:t>
      </w:r>
    </w:p>
    <w:p w14:paraId="4D226E5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宋体" w:hAnsi="宋体"/>
          <w:color w:val="auto"/>
          <w:szCs w:val="21"/>
          <w:highlight w:val="none"/>
          <w:lang w:eastAsia="zh-CN"/>
        </w:rPr>
        <w:t>□</w:t>
      </w:r>
      <w:r>
        <w:rPr>
          <w:rFonts w:hint="eastAsia" w:ascii="Times New Roman" w:eastAsia="宋体"/>
          <w:b w:val="0"/>
          <w:bCs w:val="0"/>
          <w:color w:val="auto"/>
          <w:highlight w:val="none"/>
          <w:lang w:val="en-US" w:eastAsia="zh-CN"/>
        </w:rPr>
        <w:t>履约保证金：中标金额的 </w:t>
      </w:r>
      <w:r>
        <w:rPr>
          <w:rFonts w:hint="eastAsia" w:ascii="Times New Roman" w:eastAsia="宋体"/>
          <w:b w:val="0"/>
          <w:bCs w:val="0"/>
          <w:color w:val="auto"/>
          <w:highlight w:val="none"/>
          <w:u w:val="single"/>
          <w:lang w:val="en-US" w:eastAsia="zh-CN"/>
        </w:rPr>
        <w:t xml:space="preserve">    </w:t>
      </w:r>
      <w:r>
        <w:rPr>
          <w:rFonts w:hint="eastAsia" w:ascii="Times New Roman" w:eastAsia="宋体"/>
          <w:b w:val="0"/>
          <w:bCs w:val="0"/>
          <w:color w:val="auto"/>
          <w:highlight w:val="none"/>
          <w:lang w:val="en-US" w:eastAsia="zh-CN"/>
        </w:rPr>
        <w:t>%；</w:t>
      </w:r>
    </w:p>
    <w:p w14:paraId="0899427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宋体" w:hAnsi="宋体"/>
          <w:color w:val="auto"/>
          <w:szCs w:val="21"/>
          <w:highlight w:val="none"/>
          <w:lang w:eastAsia="zh-CN"/>
        </w:rPr>
        <w:t>□</w:t>
      </w:r>
      <w:r>
        <w:rPr>
          <w:rFonts w:hint="eastAsia" w:ascii="Times New Roman" w:eastAsia="宋体"/>
          <w:b w:val="0"/>
          <w:bCs w:val="0"/>
          <w:color w:val="auto"/>
          <w:highlight w:val="none"/>
          <w:lang w:val="en-US" w:eastAsia="zh-CN"/>
        </w:rPr>
        <w:t>预付款保证金：预付款的 </w:t>
      </w:r>
      <w:r>
        <w:rPr>
          <w:rFonts w:hint="eastAsia" w:ascii="Times New Roman" w:eastAsia="宋体"/>
          <w:b w:val="0"/>
          <w:bCs w:val="0"/>
          <w:color w:val="auto"/>
          <w:highlight w:val="none"/>
          <w:u w:val="single"/>
          <w:lang w:val="en-US" w:eastAsia="zh-CN"/>
        </w:rPr>
        <w:t xml:space="preserve">   </w:t>
      </w:r>
      <w:r>
        <w:rPr>
          <w:rFonts w:hint="eastAsia" w:ascii="Times New Roman" w:eastAsia="宋体"/>
          <w:b w:val="0"/>
          <w:bCs w:val="0"/>
          <w:color w:val="auto"/>
          <w:highlight w:val="none"/>
          <w:lang w:val="en-US" w:eastAsia="zh-CN"/>
        </w:rPr>
        <w:t>%；</w:t>
      </w:r>
    </w:p>
    <w:p w14:paraId="1A7C740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宋体" w:hAnsi="宋体"/>
          <w:color w:val="auto"/>
          <w:szCs w:val="21"/>
          <w:highlight w:val="none"/>
          <w:lang w:eastAsia="zh-CN"/>
        </w:rPr>
        <w:t>□</w:t>
      </w:r>
      <w:r>
        <w:rPr>
          <w:rFonts w:hint="eastAsia" w:ascii="Times New Roman" w:eastAsia="宋体"/>
          <w:b w:val="0"/>
          <w:bCs w:val="0"/>
          <w:color w:val="auto"/>
          <w:highlight w:val="none"/>
          <w:lang w:val="en-US" w:eastAsia="zh-CN"/>
        </w:rPr>
        <w:t>质量保证金：合同金额的</w:t>
      </w:r>
      <w:r>
        <w:rPr>
          <w:rFonts w:hint="eastAsia" w:ascii="Times New Roman" w:eastAsia="宋体"/>
          <w:b w:val="0"/>
          <w:bCs w:val="0"/>
          <w:color w:val="auto"/>
          <w:highlight w:val="none"/>
          <w:u w:val="single"/>
          <w:lang w:val="en-US" w:eastAsia="zh-CN"/>
        </w:rPr>
        <w:t xml:space="preserve">    </w:t>
      </w:r>
      <w:r>
        <w:rPr>
          <w:rFonts w:hint="eastAsia" w:ascii="Times New Roman" w:eastAsia="宋体"/>
          <w:b w:val="0"/>
          <w:bCs w:val="0"/>
          <w:color w:val="auto"/>
          <w:highlight w:val="none"/>
          <w:lang w:val="en-US" w:eastAsia="zh-CN"/>
        </w:rPr>
        <w:t>%；</w:t>
      </w:r>
    </w:p>
    <w:p w14:paraId="31F0C63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二、采购需求</w:t>
      </w:r>
    </w:p>
    <w:tbl>
      <w:tblPr>
        <w:tblStyle w:val="7"/>
        <w:tblpPr w:leftFromText="180" w:rightFromText="180" w:vertAnchor="text" w:horzAnchor="page" w:tblpX="897" w:tblpY="227"/>
        <w:tblOverlap w:val="never"/>
        <w:tblW w:w="5902" w:type="pct"/>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23"/>
        <w:gridCol w:w="1153"/>
        <w:gridCol w:w="1884"/>
        <w:gridCol w:w="1337"/>
        <w:gridCol w:w="785"/>
        <w:gridCol w:w="1482"/>
        <w:gridCol w:w="1132"/>
        <w:gridCol w:w="1133"/>
      </w:tblGrid>
      <w:tr w14:paraId="686E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90" w:hRule="atLeast"/>
          <w:tblCellSpacing w:w="0" w:type="dxa"/>
          <w:jc w:val="center"/>
        </w:trPr>
        <w:tc>
          <w:tcPr>
            <w:tcW w:w="469" w:type="pct"/>
            <w:shd w:val="clear" w:color="auto" w:fill="auto"/>
            <w:noWrap/>
            <w:vAlign w:val="center"/>
          </w:tcPr>
          <w:p w14:paraId="262023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ascii="Times New Roman" w:eastAsia="宋体"/>
                <w:b w:val="0"/>
                <w:bCs w:val="0"/>
                <w:color w:val="auto"/>
                <w:highlight w:val="none"/>
                <w:lang w:val="en-US" w:eastAsia="zh-CN"/>
              </w:rPr>
              <w:t>包名称</w:t>
            </w:r>
          </w:p>
        </w:tc>
        <w:tc>
          <w:tcPr>
            <w:tcW w:w="586" w:type="pct"/>
            <w:shd w:val="clear" w:color="auto" w:fill="auto"/>
            <w:noWrap/>
            <w:vAlign w:val="center"/>
          </w:tcPr>
          <w:p w14:paraId="50B0E8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ascii="Times New Roman" w:eastAsia="宋体"/>
                <w:b w:val="0"/>
                <w:bCs w:val="0"/>
                <w:color w:val="auto"/>
                <w:highlight w:val="none"/>
                <w:lang w:val="en-US" w:eastAsia="zh-CN"/>
              </w:rPr>
              <w:t>最高限价（元）</w:t>
            </w:r>
          </w:p>
        </w:tc>
        <w:tc>
          <w:tcPr>
            <w:tcW w:w="958" w:type="pct"/>
            <w:shd w:val="clear" w:color="auto" w:fill="auto"/>
            <w:noWrap/>
            <w:vAlign w:val="center"/>
          </w:tcPr>
          <w:p w14:paraId="23EE3C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ascii="Times New Roman" w:eastAsia="宋体"/>
                <w:b w:val="0"/>
                <w:bCs w:val="0"/>
                <w:color w:val="auto"/>
                <w:highlight w:val="none"/>
                <w:lang w:val="en-US" w:eastAsia="zh-CN"/>
              </w:rPr>
              <w:t>标的名称</w:t>
            </w:r>
          </w:p>
        </w:tc>
        <w:tc>
          <w:tcPr>
            <w:tcW w:w="680" w:type="pct"/>
            <w:shd w:val="clear" w:color="auto" w:fill="auto"/>
            <w:noWrap/>
            <w:vAlign w:val="center"/>
          </w:tcPr>
          <w:p w14:paraId="021E53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ascii="Times New Roman" w:eastAsia="宋体"/>
                <w:b w:val="0"/>
                <w:bCs w:val="0"/>
                <w:color w:val="auto"/>
                <w:highlight w:val="none"/>
                <w:lang w:val="en-US" w:eastAsia="zh-CN"/>
              </w:rPr>
              <w:t>简要技术要求</w:t>
            </w:r>
          </w:p>
        </w:tc>
        <w:tc>
          <w:tcPr>
            <w:tcW w:w="399" w:type="pct"/>
            <w:shd w:val="clear" w:color="auto" w:fill="auto"/>
            <w:noWrap/>
            <w:vAlign w:val="center"/>
          </w:tcPr>
          <w:p w14:paraId="147A99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ascii="Times New Roman" w:eastAsia="宋体"/>
                <w:b w:val="0"/>
                <w:bCs w:val="0"/>
                <w:color w:val="auto"/>
                <w:highlight w:val="none"/>
                <w:lang w:val="en-US" w:eastAsia="zh-CN"/>
              </w:rPr>
              <w:t>数量</w:t>
            </w:r>
          </w:p>
        </w:tc>
        <w:tc>
          <w:tcPr>
            <w:tcW w:w="753" w:type="pct"/>
            <w:shd w:val="clear" w:color="auto" w:fill="auto"/>
            <w:noWrap/>
            <w:vAlign w:val="center"/>
          </w:tcPr>
          <w:p w14:paraId="3E9EBE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ascii="Times New Roman" w:eastAsia="宋体"/>
                <w:b w:val="0"/>
                <w:bCs w:val="0"/>
                <w:color w:val="auto"/>
                <w:highlight w:val="none"/>
                <w:lang w:val="en-US" w:eastAsia="zh-CN"/>
              </w:rPr>
              <w:t>标的预算（元）</w:t>
            </w:r>
          </w:p>
        </w:tc>
        <w:tc>
          <w:tcPr>
            <w:tcW w:w="575" w:type="pct"/>
            <w:shd w:val="clear" w:color="auto" w:fill="auto"/>
            <w:noWrap/>
            <w:vAlign w:val="center"/>
          </w:tcPr>
          <w:p w14:paraId="7D52A3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ascii="Times New Roman" w:eastAsia="宋体"/>
                <w:b w:val="0"/>
                <w:bCs w:val="0"/>
                <w:color w:val="auto"/>
                <w:highlight w:val="none"/>
                <w:lang w:val="en-US" w:eastAsia="zh-CN"/>
              </w:rPr>
              <w:t>节能产品</w:t>
            </w:r>
          </w:p>
        </w:tc>
        <w:tc>
          <w:tcPr>
            <w:tcW w:w="576" w:type="pct"/>
            <w:shd w:val="clear" w:color="auto" w:fill="auto"/>
            <w:noWrap/>
            <w:vAlign w:val="center"/>
          </w:tcPr>
          <w:p w14:paraId="022BA9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ascii="Times New Roman" w:eastAsia="宋体"/>
                <w:b w:val="0"/>
                <w:bCs w:val="0"/>
                <w:color w:val="auto"/>
                <w:highlight w:val="none"/>
                <w:lang w:val="en-US" w:eastAsia="zh-CN"/>
              </w:rPr>
              <w:t>进口产品</w:t>
            </w:r>
          </w:p>
        </w:tc>
      </w:tr>
      <w:tr w14:paraId="6E48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5" w:hRule="atLeast"/>
          <w:tblCellSpacing w:w="0" w:type="dxa"/>
          <w:jc w:val="center"/>
        </w:trPr>
        <w:tc>
          <w:tcPr>
            <w:tcW w:w="469" w:type="pct"/>
            <w:shd w:val="clear" w:color="auto" w:fill="auto"/>
            <w:vAlign w:val="center"/>
          </w:tcPr>
          <w:p w14:paraId="3EF322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ascii="Times New Roman" w:eastAsia="宋体"/>
                <w:b w:val="0"/>
                <w:bCs w:val="0"/>
                <w:color w:val="auto"/>
                <w:highlight w:val="none"/>
                <w:lang w:val="en-US" w:eastAsia="zh-CN"/>
              </w:rPr>
              <w:t>包1</w:t>
            </w:r>
          </w:p>
        </w:tc>
        <w:tc>
          <w:tcPr>
            <w:tcW w:w="586" w:type="pct"/>
            <w:shd w:val="clear" w:color="auto" w:fill="auto"/>
            <w:vAlign w:val="center"/>
          </w:tcPr>
          <w:p w14:paraId="455BD6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val="0"/>
                <w:bCs w:val="0"/>
                <w:color w:val="auto"/>
                <w:highlight w:val="none"/>
                <w:lang w:val="en-US" w:eastAsia="zh-CN"/>
              </w:rPr>
            </w:pPr>
            <w:r>
              <w:rPr>
                <w:rFonts w:hint="eastAsia" w:ascii="Times New Roman" w:eastAsia="宋体"/>
                <w:b w:val="0"/>
                <w:bCs w:val="0"/>
                <w:color w:val="auto"/>
                <w:highlight w:val="none"/>
                <w:lang w:val="en-US" w:eastAsia="zh-CN"/>
              </w:rPr>
              <w:t>1975400.00</w:t>
            </w:r>
          </w:p>
        </w:tc>
        <w:tc>
          <w:tcPr>
            <w:tcW w:w="958" w:type="pct"/>
            <w:shd w:val="clear" w:color="auto" w:fill="auto"/>
            <w:vAlign w:val="center"/>
          </w:tcPr>
          <w:p w14:paraId="1BF653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eastAsia="宋体"/>
                <w:b w:val="0"/>
                <w:bCs w:val="0"/>
                <w:color w:val="auto"/>
                <w:highlight w:val="none"/>
                <w:lang w:eastAsia="zh-CN"/>
              </w:rPr>
              <w:t>株洲市公安局电子物证室装备采购</w:t>
            </w:r>
          </w:p>
        </w:tc>
        <w:tc>
          <w:tcPr>
            <w:tcW w:w="680" w:type="pct"/>
            <w:shd w:val="clear" w:color="auto" w:fill="auto"/>
            <w:vAlign w:val="center"/>
          </w:tcPr>
          <w:p w14:paraId="73519E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ascii="Times New Roman" w:eastAsia="宋体"/>
                <w:b w:val="0"/>
                <w:bCs w:val="0"/>
                <w:color w:val="auto"/>
                <w:highlight w:val="none"/>
                <w:lang w:val="en-US" w:eastAsia="zh-CN"/>
              </w:rPr>
              <w:t>详见采购文件</w:t>
            </w:r>
          </w:p>
        </w:tc>
        <w:tc>
          <w:tcPr>
            <w:tcW w:w="399" w:type="pct"/>
            <w:shd w:val="clear" w:color="auto" w:fill="auto"/>
            <w:vAlign w:val="center"/>
          </w:tcPr>
          <w:p w14:paraId="2F59FC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ascii="Times New Roman" w:eastAsia="宋体"/>
                <w:b w:val="0"/>
                <w:bCs w:val="0"/>
                <w:color w:val="auto"/>
                <w:highlight w:val="none"/>
                <w:lang w:val="en-US" w:eastAsia="zh-CN"/>
              </w:rPr>
              <w:t>1</w:t>
            </w:r>
          </w:p>
        </w:tc>
        <w:tc>
          <w:tcPr>
            <w:tcW w:w="753" w:type="pct"/>
            <w:shd w:val="clear" w:color="auto" w:fill="auto"/>
            <w:vAlign w:val="center"/>
          </w:tcPr>
          <w:p w14:paraId="24824D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val="0"/>
                <w:bCs w:val="0"/>
                <w:color w:val="auto"/>
                <w:highlight w:val="none"/>
                <w:lang w:val="en-US" w:eastAsia="zh-CN"/>
              </w:rPr>
            </w:pPr>
            <w:r>
              <w:rPr>
                <w:rFonts w:hint="eastAsia" w:ascii="Times New Roman" w:eastAsia="宋体"/>
                <w:b w:val="0"/>
                <w:bCs w:val="0"/>
                <w:color w:val="auto"/>
                <w:highlight w:val="none"/>
                <w:lang w:val="en-US" w:eastAsia="zh-CN"/>
              </w:rPr>
              <w:t>1975400.00</w:t>
            </w:r>
          </w:p>
        </w:tc>
        <w:tc>
          <w:tcPr>
            <w:tcW w:w="575" w:type="pct"/>
            <w:shd w:val="clear" w:color="auto" w:fill="auto"/>
            <w:vAlign w:val="center"/>
          </w:tcPr>
          <w:p w14:paraId="22B02A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ascii="宋体" w:hAnsi="宋体"/>
                <w:color w:val="auto"/>
                <w:szCs w:val="21"/>
                <w:highlight w:val="none"/>
                <w:lang w:eastAsia="zh-CN"/>
              </w:rPr>
              <w:t>□</w:t>
            </w:r>
          </w:p>
        </w:tc>
        <w:tc>
          <w:tcPr>
            <w:tcW w:w="576" w:type="pct"/>
            <w:shd w:val="clear" w:color="auto" w:fill="auto"/>
            <w:vAlign w:val="center"/>
          </w:tcPr>
          <w:p w14:paraId="52849D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bCs w:val="0"/>
                <w:color w:val="auto"/>
                <w:highlight w:val="none"/>
              </w:rPr>
            </w:pPr>
            <w:r>
              <w:rPr>
                <w:rFonts w:hint="eastAsia" w:ascii="宋体" w:hAnsi="宋体"/>
                <w:color w:val="auto"/>
                <w:szCs w:val="21"/>
                <w:highlight w:val="none"/>
                <w:lang w:eastAsia="zh-CN"/>
              </w:rPr>
              <w:t>□</w:t>
            </w:r>
          </w:p>
        </w:tc>
      </w:tr>
    </w:tbl>
    <w:p w14:paraId="5988F6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val="0"/>
          <w:bCs w:val="0"/>
          <w:color w:val="auto"/>
          <w:highlight w:val="none"/>
        </w:rPr>
      </w:pPr>
      <w:r>
        <w:rPr>
          <w:rFonts w:hint="eastAsia" w:ascii="Times New Roman" w:eastAsia="宋体"/>
          <w:b w:val="0"/>
          <w:bCs w:val="0"/>
          <w:color w:val="auto"/>
          <w:highlight w:val="none"/>
          <w:lang w:val="en-US" w:eastAsia="zh-CN"/>
        </w:rPr>
        <w:t>说明：</w:t>
      </w:r>
    </w:p>
    <w:p w14:paraId="08D47E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val="0"/>
          <w:bCs w:val="0"/>
          <w:color w:val="auto"/>
          <w:highlight w:val="none"/>
        </w:rPr>
      </w:pPr>
      <w:r>
        <w:rPr>
          <w:rFonts w:hint="eastAsia" w:ascii="Times New Roman" w:eastAsia="宋体"/>
          <w:b w:val="0"/>
          <w:bCs w:val="0"/>
          <w:color w:val="auto"/>
          <w:highlight w:val="none"/>
          <w:lang w:val="en-US" w:eastAsia="zh-CN"/>
        </w:rPr>
        <w:t>1.节能产品实行强制采购的，需提供国家认证机构出具的、处于有效期内的节能产品证书。</w:t>
      </w:r>
    </w:p>
    <w:p w14:paraId="6E0726F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Times New Roman" w:eastAsia="宋体"/>
          <w:b w:val="0"/>
          <w:bCs w:val="0"/>
          <w:color w:val="auto"/>
          <w:highlight w:val="none"/>
          <w:lang w:val="en-US" w:eastAsia="zh-CN"/>
        </w:rPr>
        <w:t>2.同意购买进口产品的，不限制满足采购需求的国内产品参与投标</w:t>
      </w:r>
      <w:r>
        <w:rPr>
          <w:rFonts w:hint="eastAsia" w:ascii="宋体" w:hAnsi="宋体" w:eastAsia="宋体" w:cs="宋体"/>
          <w:b w:val="0"/>
          <w:bCs w:val="0"/>
          <w:color w:val="auto"/>
          <w:sz w:val="21"/>
          <w:szCs w:val="21"/>
          <w:highlight w:val="none"/>
          <w:lang w:val="en-US" w:eastAsia="zh-CN"/>
        </w:rPr>
        <w:t>。</w:t>
      </w:r>
    </w:p>
    <w:p w14:paraId="634C05E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三、采购项目需落实的政府采购政策</w:t>
      </w:r>
    </w:p>
    <w:p w14:paraId="6A609D6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1、优先采购：节能产品、环境标志产品、两型产品享受加分或价格折扣。</w:t>
      </w:r>
    </w:p>
    <w:p w14:paraId="3BBCDE7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2、支持中小企业：中小企业享受预留采购份额或价格折扣。</w:t>
      </w:r>
    </w:p>
    <w:p w14:paraId="5906980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四、供应商的资格要求</w:t>
      </w:r>
    </w:p>
    <w:p w14:paraId="44313F5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Times New Roman" w:eastAsia="宋体"/>
          <w:b w:val="0"/>
          <w:bCs w:val="0"/>
          <w:color w:val="auto"/>
          <w:highlight w:val="none"/>
          <w:lang w:val="en-US" w:eastAsia="zh-CN"/>
        </w:rPr>
        <w:t>1、满足《中华人民共和国政府采购法》第二十二条规定。</w:t>
      </w:r>
    </w:p>
    <w:p w14:paraId="7202E04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Times New Roman" w:eastAsia="宋体"/>
          <w:b w:val="0"/>
          <w:bCs w:val="0"/>
          <w:color w:val="auto"/>
          <w:highlight w:val="none"/>
          <w:lang w:val="en-US" w:eastAsia="zh-CN"/>
        </w:rPr>
        <w:t>2、落实政府采购政策需满足的资格要求：</w:t>
      </w:r>
    </w:p>
    <w:p w14:paraId="6469BAB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宋体" w:hAnsi="宋体"/>
          <w:color w:val="auto"/>
          <w:szCs w:val="21"/>
          <w:highlight w:val="none"/>
          <w:lang w:eastAsia="zh-CN"/>
        </w:rPr>
        <w:t>□</w:t>
      </w:r>
      <w:r>
        <w:rPr>
          <w:rFonts w:hint="eastAsia" w:ascii="Times New Roman" w:eastAsia="宋体"/>
          <w:b w:val="0"/>
          <w:bCs w:val="0"/>
          <w:color w:val="auto"/>
          <w:highlight w:val="none"/>
          <w:lang w:val="en-US" w:eastAsia="zh-CN"/>
        </w:rPr>
        <w:t>专门面向：</w:t>
      </w:r>
      <w:r>
        <w:rPr>
          <w:rFonts w:hint="eastAsia" w:ascii="宋体" w:hAnsi="宋体"/>
          <w:color w:val="auto"/>
          <w:szCs w:val="21"/>
          <w:highlight w:val="none"/>
          <w:lang w:eastAsia="zh-CN"/>
        </w:rPr>
        <w:t>□</w:t>
      </w:r>
      <w:r>
        <w:rPr>
          <w:rFonts w:hint="eastAsia" w:ascii="Times New Roman" w:eastAsia="宋体"/>
          <w:b w:val="0"/>
          <w:bCs w:val="0"/>
          <w:color w:val="auto"/>
          <w:highlight w:val="none"/>
          <w:lang w:val="en-US" w:eastAsia="zh-CN"/>
        </w:rPr>
        <w:t>中小企业 </w:t>
      </w:r>
      <w:r>
        <w:rPr>
          <w:rFonts w:hint="eastAsia" w:ascii="宋体" w:hAnsi="宋体"/>
          <w:color w:val="auto"/>
          <w:szCs w:val="21"/>
          <w:highlight w:val="none"/>
          <w:lang w:eastAsia="zh-CN"/>
        </w:rPr>
        <w:t>□</w:t>
      </w:r>
      <w:r>
        <w:rPr>
          <w:rFonts w:hint="eastAsia" w:ascii="Times New Roman" w:eastAsia="宋体"/>
          <w:b w:val="0"/>
          <w:bCs w:val="0"/>
          <w:color w:val="auto"/>
          <w:highlight w:val="none"/>
          <w:lang w:val="en-US" w:eastAsia="zh-CN"/>
        </w:rPr>
        <w:t>小微企业 </w:t>
      </w:r>
      <w:r>
        <w:rPr>
          <w:rFonts w:hint="eastAsia" w:ascii="宋体" w:hAnsi="宋体"/>
          <w:color w:val="auto"/>
          <w:szCs w:val="21"/>
          <w:highlight w:val="none"/>
          <w:lang w:eastAsia="zh-CN"/>
        </w:rPr>
        <w:t>□</w:t>
      </w:r>
      <w:r>
        <w:rPr>
          <w:rFonts w:hint="eastAsia" w:ascii="Times New Roman" w:eastAsia="宋体"/>
          <w:b w:val="0"/>
          <w:bCs w:val="0"/>
          <w:color w:val="auto"/>
          <w:highlight w:val="none"/>
          <w:lang w:val="en-US" w:eastAsia="zh-CN"/>
        </w:rPr>
        <w:t>监狱企业 </w:t>
      </w:r>
      <w:r>
        <w:rPr>
          <w:rFonts w:hint="eastAsia" w:ascii="宋体" w:hAnsi="宋体"/>
          <w:color w:val="auto"/>
          <w:szCs w:val="21"/>
          <w:highlight w:val="none"/>
          <w:lang w:eastAsia="zh-CN"/>
        </w:rPr>
        <w:t>□</w:t>
      </w:r>
      <w:r>
        <w:rPr>
          <w:rFonts w:hint="eastAsia" w:ascii="Times New Roman" w:eastAsia="宋体"/>
          <w:b w:val="0"/>
          <w:bCs w:val="0"/>
          <w:color w:val="auto"/>
          <w:highlight w:val="none"/>
          <w:lang w:val="en-US" w:eastAsia="zh-CN"/>
        </w:rPr>
        <w:t>福利性单位</w:t>
      </w:r>
    </w:p>
    <w:p w14:paraId="4C23810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宋体" w:hAnsi="宋体"/>
          <w:color w:val="auto"/>
          <w:szCs w:val="21"/>
          <w:highlight w:val="none"/>
          <w:lang w:eastAsia="zh-CN"/>
        </w:rPr>
        <w:t>□</w:t>
      </w:r>
      <w:r>
        <w:rPr>
          <w:rFonts w:hint="eastAsia" w:ascii="Times New Roman" w:eastAsia="宋体"/>
          <w:b w:val="0"/>
          <w:bCs w:val="0"/>
          <w:color w:val="auto"/>
          <w:highlight w:val="none"/>
          <w:lang w:val="en-US" w:eastAsia="zh-CN"/>
        </w:rPr>
        <w:t>强制分包：大型企业应将采购份额的     %分包给中小企业。</w:t>
      </w:r>
    </w:p>
    <w:p w14:paraId="570B8FB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Times New Roman" w:eastAsia="宋体"/>
          <w:b w:val="0"/>
          <w:bCs w:val="0"/>
          <w:color w:val="auto"/>
          <w:highlight w:val="none"/>
          <w:lang w:val="en-US" w:eastAsia="zh-CN"/>
        </w:rPr>
        <w:t>3、供应商特定资格条件：</w:t>
      </w:r>
    </w:p>
    <w:p w14:paraId="244FE64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Times New Roman" w:eastAsia="宋体"/>
          <w:b w:val="0"/>
          <w:bCs w:val="0"/>
          <w:color w:val="auto"/>
          <w:highlight w:val="none"/>
          <w:lang w:val="en-US" w:eastAsia="zh-CN"/>
        </w:rPr>
        <w:t>包1:</w:t>
      </w:r>
    </w:p>
    <w:p w14:paraId="2EB6A80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eastAsia="宋体"/>
          <w:b w:val="0"/>
          <w:bCs w:val="0"/>
          <w:color w:val="auto"/>
          <w:highlight w:val="none"/>
          <w:lang w:eastAsia="zh-CN"/>
        </w:rPr>
        <w:t>无</w:t>
      </w:r>
      <w:r>
        <w:rPr>
          <w:rFonts w:hint="eastAsia"/>
          <w:b w:val="0"/>
          <w:bCs w:val="0"/>
          <w:color w:val="auto"/>
          <w:highlight w:val="none"/>
        </w:rPr>
        <w:t>。</w:t>
      </w:r>
    </w:p>
    <w:p w14:paraId="44C1D56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Times New Roman" w:eastAsia="宋体"/>
          <w:b w:val="0"/>
          <w:bCs w:val="0"/>
          <w:color w:val="auto"/>
          <w:highlight w:val="none"/>
          <w:lang w:val="en-US" w:eastAsia="zh-CN"/>
        </w:rPr>
        <w:t>4、单位负责人为同一人或者存在直接控股、管理关系的不同供应商，不得参加同一合同项下的政府采购活动。</w:t>
      </w:r>
    </w:p>
    <w:p w14:paraId="1A8942D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Times New Roman" w:eastAsia="宋体"/>
          <w:b w:val="0"/>
          <w:bCs w:val="0"/>
          <w:color w:val="auto"/>
          <w:highlight w:val="none"/>
          <w:lang w:val="en-US" w:eastAsia="zh-CN"/>
        </w:rPr>
        <w:t>5、为本采购项目提供整体设计、规范编制或者项目管理、监理、检测等服务的，不得再参加此项目的其他采购活动。</w:t>
      </w:r>
    </w:p>
    <w:p w14:paraId="1190D1B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b w:val="0"/>
          <w:bCs w:val="0"/>
          <w:color w:val="auto"/>
          <w:highlight w:val="none"/>
        </w:rPr>
      </w:pPr>
      <w:r>
        <w:rPr>
          <w:rFonts w:hint="eastAsia" w:ascii="Times New Roman" w:eastAsia="宋体"/>
          <w:b w:val="0"/>
          <w:bCs w:val="0"/>
          <w:color w:val="auto"/>
          <w:highlight w:val="none"/>
          <w:lang w:val="en-US" w:eastAsia="zh-CN"/>
        </w:rPr>
        <w:t>6、列入失信被执行人、重大税收违法失信主体名单、政府采购严重违法失信行为记录名单的，拒绝其参与政府采购活动。</w:t>
      </w:r>
    </w:p>
    <w:p w14:paraId="75583A9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color w:val="auto"/>
          <w:sz w:val="21"/>
          <w:szCs w:val="21"/>
          <w:highlight w:val="none"/>
        </w:rPr>
      </w:pPr>
      <w:r>
        <w:rPr>
          <w:rFonts w:hint="eastAsia" w:ascii="Times New Roman" w:eastAsia="宋体"/>
          <w:b w:val="0"/>
          <w:bCs w:val="0"/>
          <w:color w:val="auto"/>
          <w:highlight w:val="none"/>
          <w:lang w:val="en-US" w:eastAsia="zh-CN"/>
        </w:rPr>
        <w:t>7、联合体响应</w:t>
      </w:r>
      <w:r>
        <w:rPr>
          <w:rFonts w:hint="eastAsia" w:ascii="宋体" w:hAnsi="宋体" w:eastAsia="宋体" w:cs="宋体"/>
          <w:b w:val="0"/>
          <w:bCs w:val="0"/>
          <w:color w:val="auto"/>
          <w:sz w:val="21"/>
          <w:szCs w:val="21"/>
          <w:highlight w:val="none"/>
          <w:lang w:val="en-US" w:eastAsia="zh-CN"/>
        </w:rPr>
        <w:t>。本次采购</w:t>
      </w:r>
      <w:r>
        <w:rPr>
          <w:rFonts w:hint="eastAsia" w:ascii="宋体" w:hAnsi="宋体" w:eastAsia="宋体" w:cs="宋体"/>
          <w:b w:val="0"/>
          <w:bCs w:val="0"/>
          <w:color w:val="auto"/>
          <w:sz w:val="21"/>
          <w:szCs w:val="21"/>
          <w:highlight w:val="none"/>
          <w:u w:val="single"/>
          <w:lang w:val="en-US" w:eastAsia="zh-CN"/>
        </w:rPr>
        <w:t>不接受</w:t>
      </w:r>
      <w:r>
        <w:rPr>
          <w:rFonts w:hint="eastAsia" w:ascii="宋体" w:hAnsi="宋体" w:eastAsia="宋体" w:cs="宋体"/>
          <w:b w:val="0"/>
          <w:bCs w:val="0"/>
          <w:color w:val="auto"/>
          <w:sz w:val="21"/>
          <w:szCs w:val="21"/>
          <w:highlight w:val="none"/>
          <w:lang w:val="en-US" w:eastAsia="zh-CN"/>
        </w:rPr>
        <w:t>联合体响应。</w:t>
      </w:r>
    </w:p>
    <w:p w14:paraId="7640B9A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五、供应商应提交的资格证明材料及说明</w:t>
      </w:r>
    </w:p>
    <w:p w14:paraId="2CB49E5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1、供应商应按下列规定提供资格证明文件。</w:t>
      </w:r>
    </w:p>
    <w:p w14:paraId="4CA3723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212487B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（2）湖南省政府采购供应商资格承诺函原件；</w:t>
      </w:r>
    </w:p>
    <w:p w14:paraId="3A90D79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（3）符合特定资格条件证明材料复印件或者情况说明原件；</w:t>
      </w:r>
    </w:p>
    <w:p w14:paraId="16D2AB1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（4）符合采购项目供应商资格要求的其他证明材料：</w:t>
      </w:r>
    </w:p>
    <w:p w14:paraId="517F0684">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联合体协议书（供应商为联合体形式的）；</w:t>
      </w:r>
    </w:p>
    <w:p w14:paraId="1C7FB47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分包承诺（执行强制分包的），格式自拟；</w:t>
      </w:r>
    </w:p>
    <w:p w14:paraId="761E3CC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其他说明；</w:t>
      </w:r>
    </w:p>
    <w:p w14:paraId="5CBA181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2、供应商为联合体形式的，除应提交联合协议(格式)外，参加联合体的各方均应提交上款资格证明材料。</w:t>
      </w:r>
    </w:p>
    <w:p w14:paraId="271D280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3、供应商的资格证明文件均应为有效文件并加盖供应商单位公章，并按其规定签署。</w:t>
      </w:r>
    </w:p>
    <w:p w14:paraId="31FD57C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六、资格审查证明材料的递交</w:t>
      </w:r>
    </w:p>
    <w:p w14:paraId="0CFEC6A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1、按本公告第五条规定提交的证明材料及说明应装订成册，一式</w:t>
      </w:r>
      <w:r>
        <w:rPr>
          <w:rFonts w:hint="eastAsia" w:ascii="宋体" w:hAnsi="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lang w:val="en-US" w:eastAsia="zh-CN"/>
        </w:rPr>
        <w:t>份。</w:t>
      </w:r>
    </w:p>
    <w:p w14:paraId="1F00209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olor w:val="000000"/>
          <w:szCs w:val="21"/>
        </w:rPr>
      </w:pPr>
      <w:r>
        <w:rPr>
          <w:rFonts w:hint="eastAsia" w:ascii="宋体" w:hAnsi="宋体" w:eastAsia="宋体" w:cs="宋体"/>
          <w:b w:val="0"/>
          <w:bCs w:val="0"/>
          <w:color w:val="auto"/>
          <w:sz w:val="21"/>
          <w:szCs w:val="21"/>
          <w:highlight w:val="none"/>
          <w:lang w:val="en-US" w:eastAsia="zh-CN"/>
        </w:rPr>
        <w:t>2、</w:t>
      </w:r>
      <w:r>
        <w:rPr>
          <w:rFonts w:hint="eastAsia" w:ascii="宋体" w:hAnsi="宋体"/>
          <w:color w:val="000000"/>
          <w:szCs w:val="21"/>
        </w:rPr>
        <w:t>资格审查证明材料的递交截止时间为</w:t>
      </w:r>
      <w:r>
        <w:rPr>
          <w:rFonts w:hint="eastAsia" w:ascii="宋体" w:hAnsi="宋体"/>
          <w:color w:val="auto"/>
          <w:szCs w:val="21"/>
        </w:rPr>
        <w:t>2026年</w:t>
      </w:r>
      <w:r>
        <w:rPr>
          <w:rFonts w:hint="eastAsia" w:ascii="宋体" w:hAnsi="宋体"/>
          <w:color w:val="auto"/>
          <w:szCs w:val="21"/>
          <w:lang w:val="en-US" w:eastAsia="zh-CN"/>
        </w:rPr>
        <w:t>9</w:t>
      </w:r>
      <w:r>
        <w:rPr>
          <w:rFonts w:hint="eastAsia" w:ascii="宋体" w:hAnsi="宋体"/>
          <w:color w:val="auto"/>
          <w:szCs w:val="21"/>
        </w:rPr>
        <w:t>月</w:t>
      </w:r>
      <w:r>
        <w:rPr>
          <w:rFonts w:hint="eastAsia" w:ascii="宋体" w:hAnsi="宋体"/>
          <w:color w:val="auto"/>
          <w:szCs w:val="21"/>
          <w:lang w:val="en-US" w:eastAsia="zh-CN"/>
        </w:rPr>
        <w:t>23</w:t>
      </w:r>
      <w:r>
        <w:rPr>
          <w:rFonts w:hint="eastAsia" w:ascii="宋体" w:hAnsi="宋体"/>
          <w:color w:val="auto"/>
          <w:szCs w:val="21"/>
        </w:rPr>
        <w:t xml:space="preserve">日 </w:t>
      </w:r>
      <w:r>
        <w:rPr>
          <w:rFonts w:hint="eastAsia" w:ascii="宋体" w:hAnsi="宋体"/>
          <w:color w:val="auto"/>
          <w:szCs w:val="21"/>
          <w:lang w:val="en-US" w:eastAsia="zh-CN"/>
        </w:rPr>
        <w:t>17</w:t>
      </w:r>
      <w:r>
        <w:rPr>
          <w:rFonts w:hint="eastAsia" w:ascii="宋体" w:hAnsi="宋体"/>
          <w:color w:val="auto"/>
          <w:szCs w:val="21"/>
        </w:rPr>
        <w:t>:</w:t>
      </w:r>
      <w:r>
        <w:rPr>
          <w:rFonts w:hint="eastAsia" w:ascii="宋体" w:hAnsi="宋体"/>
          <w:color w:val="auto"/>
          <w:szCs w:val="21"/>
          <w:lang w:val="en-US" w:eastAsia="zh-CN"/>
        </w:rPr>
        <w:t>00</w:t>
      </w:r>
      <w:r>
        <w:rPr>
          <w:rFonts w:hint="eastAsia" w:ascii="宋体" w:hAnsi="宋体"/>
          <w:color w:val="auto"/>
          <w:szCs w:val="21"/>
        </w:rPr>
        <w:t>（北京时间），地点为株洲市采购交易系统（https://cgjy.zzzyjy.cn:38081/TPBidder/），本项目为全流</w:t>
      </w:r>
      <w:bookmarkStart w:id="28" w:name="_GoBack"/>
      <w:bookmarkEnd w:id="28"/>
      <w:r>
        <w:rPr>
          <w:rFonts w:hint="eastAsia" w:ascii="宋体" w:hAnsi="宋体"/>
          <w:color w:val="auto"/>
          <w:szCs w:val="21"/>
        </w:rPr>
        <w:t>程电子化采购，供应商选择对应项目下载资格预审文件，并在系统中上传电子版资格审查证明材料（资格审查结果登录系统查看），逾期送达的，不予受理</w:t>
      </w:r>
      <w:r>
        <w:rPr>
          <w:rFonts w:hint="eastAsia" w:ascii="宋体" w:hAnsi="宋体"/>
          <w:color w:val="000000"/>
          <w:szCs w:val="21"/>
        </w:rPr>
        <w:t>。</w:t>
      </w:r>
    </w:p>
    <w:p w14:paraId="79EC103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七、资格审查方法及标准</w:t>
      </w:r>
    </w:p>
    <w:p w14:paraId="5C56A43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1、采购人、采购代理机构按本公告第四、五条规定，对供应商提交的资格审查证明材料进行资格审查。</w:t>
      </w:r>
    </w:p>
    <w:p w14:paraId="13474F5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2、供应商提交的资格审查证明材料符合本公告第四、五条规定，采购人或谈判小组按照本公告第七条规定确定拟邀请参加谈判的供应商。</w:t>
      </w:r>
    </w:p>
    <w:p w14:paraId="2B36C4E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3、未通过资格审查的供应商，采购人、采购代理机构应当及时告知其未通过的原因。</w:t>
      </w:r>
    </w:p>
    <w:p w14:paraId="13147FE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bCs/>
          <w:color w:val="auto"/>
          <w:sz w:val="21"/>
          <w:szCs w:val="21"/>
          <w:highlight w:val="none"/>
        </w:rPr>
        <w:t>八、确定拟邀请供应商</w:t>
      </w:r>
    </w:p>
    <w:p w14:paraId="1AFE701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1、采购人确定所有符合相应资格条件的供应商参加谈判，也可以由谈判小组从符合相应资格条件的供应商名单中确定不少于三家的供应商参加谈判。</w:t>
      </w:r>
    </w:p>
    <w:p w14:paraId="0F49FAD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2、采购人、采购代理机构向确定参加谈判的供应商发出谈判邀请，并发出谈判文件。</w:t>
      </w:r>
    </w:p>
    <w:p w14:paraId="6B6F5A5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九、公告期限</w:t>
      </w:r>
    </w:p>
    <w:p w14:paraId="7A3BE1C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1、本公告在中国湖南政府采购网（www.ccgp-hunan.gov.cn）发布。公告期限自本公告发布之日起3个工作日。</w:t>
      </w:r>
    </w:p>
    <w:p w14:paraId="667520A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2、在其他媒体发布的邀请公告，公告内容以本公告为准。</w:t>
      </w:r>
    </w:p>
    <w:p w14:paraId="4B1568F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十、询问及质疑</w:t>
      </w:r>
    </w:p>
    <w:p w14:paraId="2F2F0C2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1、供应商对政府采购活动事项如有疑问的，可以向采购人、采购代理机构提出询问。采购人、采购代理机构将在3个工作日内作出答复。</w:t>
      </w:r>
    </w:p>
    <w:p w14:paraId="6BE902F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w:t>
      </w:r>
      <w:r>
        <w:rPr>
          <w:rFonts w:hint="eastAsia" w:ascii="宋体" w:hAnsi="宋体"/>
          <w:color w:val="auto"/>
          <w:szCs w:val="21"/>
        </w:rPr>
        <w:t>供应商认为谈判文件或本公告使自己的合法权益受到损害的，可以在收到谈判文件之日或本公告期限届满之日起7个工作日内，按《湖南省财政厅关于印发＜政府采购质疑答复和投诉处理操作规程＞的通知》(湘财购〔2024〕67号)规定，以纸质书面形式向采购人、采购代理机构提出质疑。</w:t>
      </w:r>
    </w:p>
    <w:p w14:paraId="643102E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十一、谈判说明</w:t>
      </w:r>
    </w:p>
    <w:p w14:paraId="309A0B8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1、本公告选项：</w:t>
      </w:r>
      <w:r>
        <w:rPr>
          <w:rFonts w:hint="eastAsia" w:ascii="宋体" w:hAnsi="宋体" w:eastAsia="宋体" w:cs="宋体"/>
          <w:color w:val="000000"/>
          <w:sz w:val="21"/>
          <w:szCs w:val="21"/>
          <w:lang w:val="en-US" w:eastAsia="zh-CN"/>
        </w:rPr>
        <w:t>■</w:t>
      </w:r>
      <w:r>
        <w:rPr>
          <w:rFonts w:hint="eastAsia" w:ascii="宋体" w:hAnsi="宋体" w:eastAsia="宋体" w:cs="宋体"/>
          <w:b w:val="0"/>
          <w:bCs w:val="0"/>
          <w:color w:val="auto"/>
          <w:sz w:val="21"/>
          <w:szCs w:val="21"/>
          <w:highlight w:val="none"/>
          <w:lang w:val="en-US" w:eastAsia="zh-CN"/>
        </w:rPr>
        <w:t>表示选择，</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表示未选择。</w:t>
      </w:r>
    </w:p>
    <w:p w14:paraId="36285A3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2、供应商参与政府采购活动，无需向采购人、代理机构、交易平台缴纳任何费用。</w:t>
      </w:r>
    </w:p>
    <w:p w14:paraId="7F650A2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十二、采购项目联系人姓名和电话</w:t>
      </w:r>
    </w:p>
    <w:p w14:paraId="67C3500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Times New Roman"/>
          <w:color w:val="auto"/>
          <w:szCs w:val="21"/>
          <w:lang w:val="en-US" w:eastAsia="zh-CN"/>
        </w:rPr>
      </w:pPr>
      <w:bookmarkStart w:id="3" w:name="_Toc151131571"/>
      <w:r>
        <w:rPr>
          <w:rFonts w:hint="eastAsia" w:ascii="宋体" w:hAnsi="宋体" w:eastAsia="宋体" w:cs="Times New Roman"/>
          <w:color w:val="auto"/>
          <w:szCs w:val="21"/>
        </w:rPr>
        <w:t>1、联系人姓名：</w:t>
      </w:r>
      <w:bookmarkEnd w:id="3"/>
      <w:bookmarkStart w:id="4" w:name="_Toc151131572"/>
      <w:r>
        <w:rPr>
          <w:rFonts w:hint="eastAsia" w:ascii="宋体" w:hAnsi="宋体" w:cs="宋体"/>
          <w:color w:val="auto"/>
          <w:szCs w:val="21"/>
          <w:highlight w:val="none"/>
          <w:lang w:eastAsia="zh-CN"/>
        </w:rPr>
        <w:t>周彦雄</w:t>
      </w:r>
    </w:p>
    <w:p w14:paraId="3A0B3733">
      <w:pPr>
        <w:keepNext w:val="0"/>
        <w:keepLines w:val="0"/>
        <w:pageBreakBefore w:val="0"/>
        <w:widowControl w:val="0"/>
        <w:kinsoku/>
        <w:wordWrap/>
        <w:overflowPunct/>
        <w:topLinePunct w:val="0"/>
        <w:autoSpaceDE/>
        <w:autoSpaceDN/>
        <w:bidi w:val="0"/>
        <w:spacing w:line="360" w:lineRule="auto"/>
        <w:textAlignment w:val="auto"/>
        <w:rPr>
          <w:rFonts w:hint="default" w:ascii="宋体" w:hAnsi="宋体" w:eastAsia="宋体" w:cs="Times New Roman"/>
          <w:color w:val="auto"/>
          <w:szCs w:val="21"/>
          <w:lang w:val="en-US" w:eastAsia="zh-CN"/>
        </w:rPr>
      </w:pPr>
      <w:r>
        <w:rPr>
          <w:rFonts w:hint="eastAsia" w:ascii="宋体" w:hAnsi="宋体" w:eastAsia="宋体" w:cs="Times New Roman"/>
          <w:color w:val="auto"/>
          <w:szCs w:val="21"/>
        </w:rPr>
        <w:t>2、电话：</w:t>
      </w:r>
      <w:bookmarkEnd w:id="4"/>
      <w:r>
        <w:rPr>
          <w:rFonts w:hint="eastAsia" w:ascii="宋体" w:hAnsi="宋体" w:eastAsia="宋体" w:cs="Times New Roman"/>
          <w:color w:val="auto"/>
          <w:szCs w:val="21"/>
          <w:lang w:val="en-US" w:eastAsia="zh-CN"/>
        </w:rPr>
        <w:t xml:space="preserve"> </w:t>
      </w:r>
      <w:r>
        <w:rPr>
          <w:rFonts w:hint="eastAsia" w:ascii="宋体" w:hAnsi="宋体" w:cs="Times New Roman"/>
          <w:color w:val="auto"/>
          <w:szCs w:val="21"/>
          <w:lang w:val="en-US" w:eastAsia="zh-CN"/>
        </w:rPr>
        <w:t>18807333236</w:t>
      </w:r>
    </w:p>
    <w:p w14:paraId="7FC9863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bCs/>
          <w:color w:val="auto"/>
          <w:sz w:val="21"/>
          <w:szCs w:val="21"/>
          <w:highlight w:val="none"/>
        </w:rPr>
        <w:t>十三、采购人、采购代理机构的名称、地址和联系方法</w:t>
      </w:r>
    </w:p>
    <w:p w14:paraId="79DB9D6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1、采购人信息</w:t>
      </w:r>
    </w:p>
    <w:p w14:paraId="0AC4CBF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（1）名  称：株洲市公安局 </w:t>
      </w:r>
    </w:p>
    <w:p w14:paraId="7C2F516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（2）地  址：株洲市天元区珠江北路 39 号</w:t>
      </w:r>
    </w:p>
    <w:p w14:paraId="21F568F7">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（3）联系人：</w:t>
      </w:r>
      <w:r>
        <w:rPr>
          <w:rFonts w:hint="eastAsia" w:ascii="宋体" w:hAnsi="宋体" w:cs="宋体"/>
          <w:color w:val="auto"/>
          <w:szCs w:val="21"/>
          <w:highlight w:val="none"/>
          <w:lang w:eastAsia="zh-CN"/>
        </w:rPr>
        <w:t>周彦雄</w:t>
      </w:r>
    </w:p>
    <w:p w14:paraId="44113A93">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（4）邮  编：412000 </w:t>
      </w:r>
    </w:p>
    <w:p w14:paraId="43F1AC0D">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（5）电  话：</w:t>
      </w:r>
      <w:r>
        <w:rPr>
          <w:rFonts w:hint="eastAsia" w:ascii="宋体" w:hAnsi="宋体" w:cs="Times New Roman"/>
          <w:color w:val="auto"/>
          <w:szCs w:val="21"/>
          <w:lang w:val="en-US" w:eastAsia="zh-CN"/>
        </w:rPr>
        <w:t>18807333236</w:t>
      </w:r>
    </w:p>
    <w:p w14:paraId="1FF0761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（6）电子邮箱：/      </w:t>
      </w:r>
    </w:p>
    <w:p w14:paraId="6BC7B04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2、采购代理机构信息</w:t>
      </w:r>
    </w:p>
    <w:bookmarkEnd w:id="1"/>
    <w:bookmarkEnd w:id="2"/>
    <w:p w14:paraId="2C3EEF6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（1）名 称：中鸿飞达项目管理有限公司</w:t>
      </w:r>
    </w:p>
    <w:p w14:paraId="702E21A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（2）地 址：株洲市天元区长江北路368号湘银大厦9楼</w:t>
      </w:r>
    </w:p>
    <w:p w14:paraId="703F9CC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（3）联系人：</w:t>
      </w:r>
      <w:r>
        <w:rPr>
          <w:rFonts w:hint="eastAsia" w:ascii="宋体" w:hAnsi="宋体" w:cs="宋体"/>
          <w:b w:val="0"/>
          <w:bCs w:val="0"/>
          <w:color w:val="auto"/>
          <w:sz w:val="21"/>
          <w:szCs w:val="21"/>
          <w:highlight w:val="none"/>
          <w:lang w:val="en-US" w:eastAsia="zh-CN"/>
        </w:rPr>
        <w:t>罗永光、李环玉、姚玉青</w:t>
      </w:r>
    </w:p>
    <w:p w14:paraId="6D4EB76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（4）邮 编：412000 </w:t>
      </w:r>
    </w:p>
    <w:p w14:paraId="09ACED6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（5）电 话：19373389599 </w:t>
      </w:r>
    </w:p>
    <w:p w14:paraId="6615B15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（6）电子邮箱：1311637761@qq.com</w:t>
      </w:r>
    </w:p>
    <w:p w14:paraId="5408FF6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电子交易平台服务机构信息</w:t>
      </w:r>
    </w:p>
    <w:p w14:paraId="639FEA9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（1）交易系统技术支持：国泰新点软件股份有限公司</w:t>
      </w:r>
    </w:p>
    <w:p w14:paraId="1A12FE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电话：0731-28101310（工作时间）</w:t>
      </w:r>
    </w:p>
    <w:p w14:paraId="40894B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电子邮箱：3562613576@QQ.com</w:t>
      </w:r>
    </w:p>
    <w:p w14:paraId="1E8A622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（2）CA证书线上办理：湖南省CA证书与电子签章共享平台</w:t>
      </w:r>
    </w:p>
    <w:p w14:paraId="7D909B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技术支持：北京数字认证股份有限公司    </w:t>
      </w:r>
    </w:p>
    <w:p w14:paraId="272A60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电话：4009197888</w:t>
      </w:r>
    </w:p>
    <w:p w14:paraId="3AD37DD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（3）CA证书现场办理（株洲市公共资源交易中心一楼）：</w:t>
      </w:r>
    </w:p>
    <w:p w14:paraId="7573E8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湖南CA数字证书：0731-28681394</w:t>
      </w:r>
    </w:p>
    <w:p w14:paraId="7CDB1B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上海CA数字证书：13347330910</w:t>
      </w:r>
    </w:p>
    <w:p w14:paraId="163BF0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北京CA数字证书：19973314625</w:t>
      </w:r>
    </w:p>
    <w:p w14:paraId="340A5E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广东电子商务认证（网证通）：18173337830</w:t>
      </w:r>
    </w:p>
    <w:p w14:paraId="3651C0C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（4）湖南省公共资源交易注册检录平台</w:t>
      </w:r>
    </w:p>
    <w:p w14:paraId="6753A2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技术支持：长沙市中智信息技术开发有限公司</w:t>
      </w:r>
    </w:p>
    <w:p w14:paraId="061EE2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电话：4007777016</w:t>
      </w:r>
    </w:p>
    <w:p w14:paraId="74ED6A1B">
      <w:pPr>
        <w:rPr>
          <w:rFonts w:hint="eastAsia" w:ascii="宋体" w:hAnsi="Times New Roman" w:eastAsia="宋体" w:cs="宋体"/>
          <w:color w:val="auto"/>
          <w:kern w:val="0"/>
          <w:szCs w:val="21"/>
          <w:highlight w:val="none"/>
        </w:rPr>
      </w:pPr>
      <w:r>
        <w:rPr>
          <w:rFonts w:hint="eastAsia" w:ascii="宋体" w:hAnsi="Times New Roman" w:eastAsia="宋体" w:cs="宋体"/>
          <w:color w:val="auto"/>
          <w:kern w:val="0"/>
          <w:szCs w:val="21"/>
          <w:highlight w:val="none"/>
        </w:rPr>
        <w:br w:type="page"/>
      </w:r>
    </w:p>
    <w:p w14:paraId="2F419E7D">
      <w:pPr>
        <w:jc w:val="center"/>
        <w:rPr>
          <w:rFonts w:hint="eastAsia" w:ascii="黑体" w:hAnsi="Times New Roman" w:eastAsia="黑体" w:cs="Times New Roman"/>
          <w:b/>
          <w:bCs/>
          <w:color w:val="auto"/>
          <w:sz w:val="24"/>
          <w:szCs w:val="24"/>
          <w:highlight w:val="none"/>
        </w:rPr>
        <w:sectPr>
          <w:footerReference r:id="rId3" w:type="default"/>
          <w:pgSz w:w="11906" w:h="16838"/>
          <w:pgMar w:top="1440" w:right="1800" w:bottom="1440" w:left="1800" w:header="851" w:footer="992" w:gutter="0"/>
          <w:pgNumType w:fmt="decimal"/>
          <w:cols w:space="425" w:num="1"/>
          <w:docGrid w:type="lines" w:linePitch="312" w:charSpace="0"/>
        </w:sectPr>
      </w:pPr>
    </w:p>
    <w:p w14:paraId="5304F552">
      <w:pPr>
        <w:widowControl w:val="0"/>
        <w:shd w:val="clear"/>
        <w:jc w:val="center"/>
        <w:outlineLvl w:val="0"/>
        <w:rPr>
          <w:rFonts w:hint="eastAsia" w:ascii="Calibri" w:hAnsi="Calibri" w:eastAsia="宋体" w:cs="Times New Roman"/>
          <w:color w:val="auto"/>
          <w:kern w:val="2"/>
          <w:sz w:val="28"/>
          <w:szCs w:val="28"/>
          <w:highlight w:val="none"/>
          <w:lang w:val="zh-CN" w:eastAsia="zh-CN" w:bidi="ar-SA"/>
        </w:rPr>
      </w:pPr>
      <w:r>
        <w:rPr>
          <w:rFonts w:hint="eastAsia" w:cs="Times New Roman"/>
          <w:b/>
          <w:bCs/>
          <w:color w:val="auto"/>
          <w:kern w:val="2"/>
          <w:sz w:val="28"/>
          <w:szCs w:val="28"/>
          <w:highlight w:val="none"/>
          <w:lang w:val="zh-CN" w:eastAsia="zh-CN" w:bidi="ar-SA"/>
        </w:rPr>
        <w:t>采购需求</w:t>
      </w:r>
      <w:r>
        <w:rPr>
          <w:rFonts w:hint="eastAsia" w:ascii="Times New Roman" w:hAnsi="Times New Roman" w:eastAsia="宋体" w:cs="Times New Roman"/>
          <w:b/>
          <w:bCs/>
          <w:color w:val="auto"/>
          <w:kern w:val="2"/>
          <w:sz w:val="28"/>
          <w:szCs w:val="28"/>
          <w:highlight w:val="none"/>
          <w:lang w:val="zh-CN" w:eastAsia="zh-CN" w:bidi="ar-SA"/>
        </w:rPr>
        <w:t>货物技术规格、参数与要求</w:t>
      </w:r>
    </w:p>
    <w:p w14:paraId="778E9846">
      <w:pPr>
        <w:jc w:val="left"/>
        <w:rPr>
          <w:rFonts w:hint="eastAsia" w:ascii="黑体" w:hAnsi="Times New Roman" w:eastAsia="黑体" w:cs="Times New Roman"/>
          <w:b/>
          <w:bCs/>
          <w:color w:val="auto"/>
          <w:sz w:val="24"/>
          <w:szCs w:val="24"/>
          <w:highlight w:val="none"/>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279"/>
        <w:gridCol w:w="11131"/>
        <w:gridCol w:w="990"/>
      </w:tblGrid>
      <w:tr w14:paraId="5A095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72" w:type="dxa"/>
            <w:vAlign w:val="center"/>
          </w:tcPr>
          <w:p w14:paraId="03400872">
            <w:pPr>
              <w:keepNext/>
              <w:keepLines/>
              <w:pageBreakBefore w:val="0"/>
              <w:widowControl w:val="0"/>
              <w:kinsoku/>
              <w:wordWrap/>
              <w:overflowPunct/>
              <w:topLinePunct w:val="0"/>
              <w:autoSpaceDE/>
              <w:autoSpaceDN/>
              <w:bidi w:val="0"/>
              <w:adjustRightInd/>
              <w:snapToGrid/>
              <w:spacing w:beforeLines="0" w:beforeAutospacing="0" w:afterLines="0" w:afterAutospacing="0" w:line="360" w:lineRule="auto"/>
              <w:jc w:val="center"/>
              <w:textAlignment w:val="auto"/>
              <w:outlineLvl w:val="2"/>
              <w:rPr>
                <w:rFonts w:hint="default" w:ascii="Calibri" w:hAnsi="Calibri" w:eastAsia="宋体" w:cs="Times New Roman"/>
                <w:b/>
                <w:kern w:val="2"/>
                <w:sz w:val="24"/>
                <w:szCs w:val="24"/>
                <w:lang w:val="en-US" w:eastAsia="zh-CN" w:bidi="ar-SA"/>
              </w:rPr>
            </w:pPr>
            <w:bookmarkStart w:id="5" w:name="_Toc14170"/>
            <w:bookmarkStart w:id="6" w:name="_Toc4020"/>
            <w:bookmarkStart w:id="7" w:name="_Toc20711"/>
            <w:bookmarkStart w:id="8" w:name="_Toc908"/>
            <w:bookmarkStart w:id="9" w:name="_Toc14358"/>
            <w:bookmarkStart w:id="10" w:name="_Toc369"/>
            <w:bookmarkStart w:id="11" w:name="_Toc15197"/>
            <w:bookmarkStart w:id="12" w:name="_Toc9885"/>
            <w:bookmarkStart w:id="13" w:name="_Toc2127"/>
            <w:bookmarkStart w:id="14" w:name="_Toc31126"/>
            <w:bookmarkStart w:id="15" w:name="_Toc30969"/>
            <w:bookmarkStart w:id="16" w:name="_Toc9893"/>
            <w:bookmarkStart w:id="17" w:name="_Toc17004"/>
            <w:bookmarkStart w:id="18" w:name="_Toc9529"/>
            <w:bookmarkStart w:id="19" w:name="_Toc28143"/>
            <w:bookmarkStart w:id="20" w:name="_Toc28968"/>
            <w:bookmarkStart w:id="21" w:name="_Toc1343"/>
            <w:r>
              <w:rPr>
                <w:rFonts w:hint="eastAsia" w:ascii="Calibri" w:hAnsi="Calibri" w:eastAsia="宋体" w:cs="Times New Roman"/>
                <w:b/>
                <w:kern w:val="2"/>
                <w:sz w:val="24"/>
                <w:szCs w:val="24"/>
                <w:lang w:val="en-US" w:eastAsia="zh-CN" w:bidi="ar-SA"/>
              </w:rPr>
              <w:t>序号</w:t>
            </w:r>
          </w:p>
        </w:tc>
        <w:tc>
          <w:tcPr>
            <w:tcW w:w="1279" w:type="dxa"/>
            <w:vAlign w:val="center"/>
          </w:tcPr>
          <w:p w14:paraId="0C8D9535">
            <w:pPr>
              <w:keepNext/>
              <w:keepLines/>
              <w:pageBreakBefore w:val="0"/>
              <w:widowControl w:val="0"/>
              <w:kinsoku/>
              <w:wordWrap/>
              <w:overflowPunct/>
              <w:topLinePunct w:val="0"/>
              <w:autoSpaceDE/>
              <w:autoSpaceDN/>
              <w:bidi w:val="0"/>
              <w:adjustRightInd/>
              <w:snapToGrid/>
              <w:spacing w:beforeLines="0" w:beforeAutospacing="0" w:afterLines="0" w:afterAutospacing="0" w:line="360" w:lineRule="auto"/>
              <w:jc w:val="center"/>
              <w:textAlignment w:val="auto"/>
              <w:outlineLvl w:val="2"/>
              <w:rPr>
                <w:rFonts w:hint="default" w:ascii="Calibri" w:hAnsi="Calibri" w:eastAsia="宋体" w:cs="Times New Roman"/>
                <w:b/>
                <w:kern w:val="2"/>
                <w:sz w:val="24"/>
                <w:szCs w:val="24"/>
                <w:lang w:val="en-US" w:eastAsia="zh-CN" w:bidi="ar-SA"/>
              </w:rPr>
            </w:pPr>
            <w:r>
              <w:rPr>
                <w:rFonts w:hint="eastAsia" w:ascii="Calibri" w:hAnsi="Calibri" w:eastAsia="宋体" w:cs="Times New Roman"/>
                <w:b/>
                <w:kern w:val="2"/>
                <w:sz w:val="24"/>
                <w:szCs w:val="24"/>
                <w:lang w:val="en-US" w:eastAsia="zh-CN" w:bidi="ar-SA"/>
              </w:rPr>
              <w:t>标的名称</w:t>
            </w:r>
          </w:p>
          <w:bookmarkEnd w:id="5"/>
        </w:tc>
        <w:tc>
          <w:tcPr>
            <w:tcW w:w="11131" w:type="dxa"/>
            <w:vAlign w:val="center"/>
          </w:tcPr>
          <w:p w14:paraId="3F15E38A">
            <w:pPr>
              <w:keepNext/>
              <w:keepLines/>
              <w:pageBreakBefore w:val="0"/>
              <w:widowControl w:val="0"/>
              <w:kinsoku/>
              <w:wordWrap/>
              <w:overflowPunct/>
              <w:topLinePunct w:val="0"/>
              <w:autoSpaceDE/>
              <w:autoSpaceDN/>
              <w:bidi w:val="0"/>
              <w:adjustRightInd/>
              <w:snapToGrid/>
              <w:spacing w:beforeLines="0" w:beforeAutospacing="0" w:afterLines="0" w:afterAutospacing="0" w:line="360" w:lineRule="auto"/>
              <w:jc w:val="center"/>
              <w:textAlignment w:val="auto"/>
              <w:outlineLvl w:val="2"/>
              <w:rPr>
                <w:rFonts w:hint="default" w:ascii="Calibri" w:hAnsi="Calibri" w:eastAsia="宋体" w:cs="Times New Roman"/>
                <w:b/>
                <w:kern w:val="2"/>
                <w:sz w:val="24"/>
                <w:szCs w:val="24"/>
                <w:lang w:val="en-US" w:eastAsia="zh-CN" w:bidi="ar-SA"/>
              </w:rPr>
            </w:pPr>
            <w:r>
              <w:rPr>
                <w:rFonts w:hint="eastAsia" w:ascii="Calibri" w:hAnsi="Calibri" w:eastAsia="宋体" w:cs="Times New Roman"/>
                <w:b/>
                <w:kern w:val="2"/>
                <w:sz w:val="24"/>
                <w:szCs w:val="24"/>
                <w:lang w:val="en-US" w:eastAsia="zh-CN" w:bidi="ar-SA"/>
              </w:rPr>
              <w:t>描述</w:t>
            </w:r>
          </w:p>
        </w:tc>
        <w:tc>
          <w:tcPr>
            <w:tcW w:w="990" w:type="dxa"/>
            <w:vAlign w:val="center"/>
          </w:tcPr>
          <w:p w14:paraId="75F34587">
            <w:pPr>
              <w:keepNext/>
              <w:keepLines/>
              <w:pageBreakBefore w:val="0"/>
              <w:widowControl w:val="0"/>
              <w:kinsoku/>
              <w:wordWrap/>
              <w:overflowPunct/>
              <w:topLinePunct w:val="0"/>
              <w:autoSpaceDE/>
              <w:autoSpaceDN/>
              <w:bidi w:val="0"/>
              <w:adjustRightInd/>
              <w:snapToGrid/>
              <w:spacing w:beforeLines="0" w:beforeAutospacing="0" w:afterLines="0" w:afterAutospacing="0" w:line="360" w:lineRule="auto"/>
              <w:jc w:val="center"/>
              <w:textAlignment w:val="auto"/>
              <w:outlineLvl w:val="2"/>
              <w:rPr>
                <w:rFonts w:hint="eastAsia" w:ascii="Calibri" w:hAnsi="Calibri" w:eastAsia="宋体" w:cs="Times New Roman"/>
                <w:b/>
                <w:bCs w:val="0"/>
                <w:kern w:val="2"/>
                <w:sz w:val="24"/>
                <w:szCs w:val="24"/>
                <w:lang w:val="en-US" w:eastAsia="zh-CN" w:bidi="ar-SA"/>
              </w:rPr>
            </w:pPr>
            <w:r>
              <w:rPr>
                <w:rFonts w:hint="eastAsia" w:ascii="Calibri" w:hAnsi="Calibri" w:eastAsia="宋体" w:cs="Times New Roman"/>
                <w:b/>
                <w:bCs w:val="0"/>
                <w:kern w:val="2"/>
                <w:sz w:val="24"/>
                <w:szCs w:val="24"/>
                <w:lang w:val="en-US" w:eastAsia="zh-CN" w:bidi="ar-SA"/>
              </w:rPr>
              <w:t>数量</w:t>
            </w:r>
          </w:p>
        </w:tc>
      </w:tr>
      <w:tr w14:paraId="6CF65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72" w:type="dxa"/>
            <w:vAlign w:val="center"/>
          </w:tcPr>
          <w:p w14:paraId="5F58FECF">
            <w:pPr>
              <w:jc w:val="center"/>
              <w:rPr>
                <w:rFonts w:hint="default" w:ascii="Calibri" w:hAnsi="Calibri" w:eastAsia="宋体" w:cs="Times New Roman"/>
                <w:b/>
                <w:kern w:val="2"/>
                <w:sz w:val="32"/>
                <w:szCs w:val="24"/>
                <w:lang w:val="en-US" w:eastAsia="zh-CN" w:bidi="ar-SA"/>
              </w:rPr>
            </w:pPr>
            <w:r>
              <w:rPr>
                <w:rFonts w:hint="default" w:ascii="Calibri" w:hAnsi="Calibri" w:eastAsia="宋体" w:cs="Times New Roman"/>
                <w:b/>
                <w:kern w:val="2"/>
                <w:sz w:val="24"/>
                <w:szCs w:val="24"/>
                <w:lang w:val="en-US" w:eastAsia="zh-CN" w:bidi="ar-SA"/>
              </w:rPr>
              <w:t>1</w:t>
            </w:r>
          </w:p>
        </w:tc>
        <w:tc>
          <w:tcPr>
            <w:tcW w:w="1279" w:type="dxa"/>
            <w:vAlign w:val="center"/>
          </w:tcPr>
          <w:p w14:paraId="4208BF3E">
            <w:pPr>
              <w:jc w:val="center"/>
              <w:rPr>
                <w:rFonts w:hint="default" w:ascii="Calibri" w:hAnsi="Calibri" w:eastAsia="宋体" w:cs="Times New Roman"/>
                <w:sz w:val="24"/>
                <w:szCs w:val="24"/>
                <w:lang w:val="en-US" w:eastAsia="zh-CN"/>
              </w:rPr>
            </w:pPr>
            <w:r>
              <w:rPr>
                <w:rFonts w:hint="default" w:ascii="Calibri" w:hAnsi="Calibri" w:eastAsia="宋体" w:cs="Times New Roman"/>
                <w:b/>
                <w:kern w:val="2"/>
                <w:sz w:val="24"/>
                <w:szCs w:val="24"/>
                <w:lang w:val="en-US" w:eastAsia="zh-CN" w:bidi="ar-SA"/>
              </w:rPr>
              <w:t>多路并行介质取证设备</w:t>
            </w:r>
          </w:p>
        </w:tc>
        <w:tc>
          <w:tcPr>
            <w:tcW w:w="11131" w:type="dxa"/>
            <w:vAlign w:val="top"/>
          </w:tcPr>
          <w:p w14:paraId="6E042010">
            <w:pPr>
              <w:rPr>
                <w:rFonts w:hint="default" w:ascii="Calibri" w:hAnsi="Calibri" w:eastAsia="宋体" w:cs="Times New Roman"/>
                <w:lang w:val="en-US" w:eastAsia="zh-CN"/>
              </w:rPr>
            </w:pPr>
            <w:r>
              <w:rPr>
                <w:rFonts w:hint="default" w:ascii="Calibri" w:hAnsi="Calibri" w:eastAsia="宋体" w:cs="Times New Roman"/>
                <w:lang w:val="en-US" w:eastAsia="zh-CN"/>
              </w:rPr>
              <w:t>一、硬件配置要求</w:t>
            </w:r>
          </w:p>
          <w:p w14:paraId="44EC3FDE">
            <w:pPr>
              <w:rPr>
                <w:rFonts w:hint="default" w:ascii="Calibri" w:hAnsi="Calibri" w:eastAsia="宋体" w:cs="Times New Roman"/>
                <w:lang w:val="en-US" w:eastAsia="zh-CN"/>
              </w:rPr>
            </w:pPr>
            <w:r>
              <w:rPr>
                <w:rFonts w:hint="default" w:ascii="Calibri" w:hAnsi="Calibri" w:eastAsia="宋体" w:cs="Times New Roman"/>
                <w:lang w:val="en-US" w:eastAsia="zh-CN"/>
              </w:rPr>
              <w:t>要求CPU配置不低于14核心20线程。</w:t>
            </w:r>
          </w:p>
          <w:p w14:paraId="6FF5EB2F">
            <w:pPr>
              <w:rPr>
                <w:rFonts w:hint="default" w:ascii="Calibri" w:hAnsi="Calibri" w:eastAsia="宋体" w:cs="Times New Roman"/>
                <w:lang w:val="en-US" w:eastAsia="zh-CN"/>
              </w:rPr>
            </w:pPr>
            <w:r>
              <w:rPr>
                <w:rFonts w:hint="default" w:ascii="Calibri" w:hAnsi="Calibri" w:eastAsia="宋体" w:cs="Times New Roman"/>
                <w:lang w:val="en-US" w:eastAsia="zh-CN"/>
              </w:rPr>
              <w:t>要求内存配置不低于64GB DDR5。</w:t>
            </w:r>
          </w:p>
          <w:p w14:paraId="600F954D">
            <w:pPr>
              <w:rPr>
                <w:rFonts w:hint="default" w:ascii="Calibri" w:hAnsi="Calibri" w:eastAsia="宋体" w:cs="Times New Roman"/>
                <w:lang w:val="en-US" w:eastAsia="zh-CN"/>
              </w:rPr>
            </w:pPr>
            <w:r>
              <w:rPr>
                <w:rFonts w:hint="default" w:ascii="Calibri" w:hAnsi="Calibri" w:eastAsia="宋体" w:cs="Times New Roman"/>
                <w:lang w:val="en-US" w:eastAsia="zh-CN"/>
              </w:rPr>
              <w:t>要求存储配置不低于：1TB M.2 SSD系统盘 + 4TB M.2 SSD存储盘 + 12TB HDD存储盘。</w:t>
            </w:r>
          </w:p>
          <w:p w14:paraId="32B0D749">
            <w:pPr>
              <w:rPr>
                <w:rFonts w:hint="default" w:ascii="Calibri" w:hAnsi="Calibri" w:eastAsia="宋体" w:cs="Times New Roman"/>
                <w:lang w:val="en-US" w:eastAsia="zh-CN"/>
              </w:rPr>
            </w:pPr>
            <w:r>
              <w:rPr>
                <w:rFonts w:hint="default" w:ascii="Calibri" w:hAnsi="Calibri" w:eastAsia="宋体" w:cs="Times New Roman"/>
                <w:lang w:val="en-US" w:eastAsia="zh-CN"/>
              </w:rPr>
              <w:t>要求显示配置不低于：</w:t>
            </w:r>
            <w:r>
              <w:rPr>
                <w:rFonts w:hint="eastAsia" w:ascii="Calibri" w:hAnsi="Calibri" w:eastAsia="宋体" w:cs="Times New Roman"/>
                <w:lang w:val="en-US" w:eastAsia="zh-CN"/>
              </w:rPr>
              <w:t>34英寸曲面屏。</w:t>
            </w:r>
          </w:p>
          <w:p w14:paraId="7F1049CA">
            <w:pPr>
              <w:rPr>
                <w:rFonts w:hint="default" w:ascii="Calibri" w:hAnsi="Calibri" w:eastAsia="宋体" w:cs="Times New Roman"/>
                <w:lang w:val="en-US" w:eastAsia="zh-CN"/>
              </w:rPr>
            </w:pPr>
            <w:r>
              <w:rPr>
                <w:rFonts w:hint="default" w:ascii="Calibri" w:hAnsi="Calibri" w:eastAsia="宋体" w:cs="Times New Roman"/>
                <w:lang w:val="en-US" w:eastAsia="zh-CN"/>
              </w:rPr>
              <w:t>要求内置不少于4个SATA/SAS硬盘只读仓及4个SATA/SAS硬盘读写仓。</w:t>
            </w:r>
          </w:p>
          <w:p w14:paraId="1E30CAEE">
            <w:pPr>
              <w:rPr>
                <w:rFonts w:hint="default" w:ascii="Calibri" w:hAnsi="Calibri" w:eastAsia="宋体" w:cs="Times New Roman"/>
                <w:lang w:val="en-US" w:eastAsia="zh-CN"/>
              </w:rPr>
            </w:pPr>
            <w:r>
              <w:rPr>
                <w:rFonts w:hint="default" w:ascii="Calibri" w:hAnsi="Calibri" w:eastAsia="宋体" w:cs="Times New Roman"/>
                <w:lang w:val="en-US" w:eastAsia="zh-CN"/>
              </w:rPr>
              <w:t>要求内置不少于4个Type-C固证盘接口。</w:t>
            </w:r>
          </w:p>
          <w:p w14:paraId="2EA4BB11">
            <w:pPr>
              <w:rPr>
                <w:rFonts w:hint="default" w:ascii="Calibri" w:hAnsi="Calibri" w:eastAsia="宋体" w:cs="Times New Roman"/>
                <w:lang w:val="en-US" w:eastAsia="zh-CN"/>
              </w:rPr>
            </w:pPr>
            <w:r>
              <w:rPr>
                <w:rFonts w:hint="default" w:ascii="Calibri" w:hAnsi="Calibri" w:eastAsia="宋体" w:cs="Times New Roman"/>
                <w:lang w:val="en-US" w:eastAsia="zh-CN"/>
              </w:rPr>
              <w:t>要求内置支持M.2 NVMe、M.2 SATA、Apple NVMe、Apple SATA等接口。</w:t>
            </w:r>
          </w:p>
          <w:p w14:paraId="141D6D27">
            <w:pPr>
              <w:rPr>
                <w:rFonts w:hint="default" w:ascii="Calibri" w:hAnsi="Calibri" w:eastAsia="宋体" w:cs="Times New Roman"/>
                <w:lang w:val="en-US" w:eastAsia="zh-CN"/>
              </w:rPr>
            </w:pPr>
            <w:r>
              <w:rPr>
                <w:rFonts w:hint="default" w:ascii="Calibri" w:hAnsi="Calibri" w:eastAsia="宋体" w:cs="Times New Roman"/>
                <w:lang w:val="en-US" w:eastAsia="zh-CN"/>
              </w:rPr>
              <w:t>要求内置支持SATA、IDE、存储卡等只读接口。</w:t>
            </w:r>
          </w:p>
          <w:p w14:paraId="18A1C5F7">
            <w:pPr>
              <w:rPr>
                <w:rFonts w:hint="default" w:ascii="Calibri" w:hAnsi="Calibri" w:eastAsia="宋体" w:cs="Times New Roman"/>
                <w:lang w:val="en-US" w:eastAsia="zh-CN"/>
              </w:rPr>
            </w:pPr>
            <w:r>
              <w:rPr>
                <w:rFonts w:hint="default" w:ascii="Calibri" w:hAnsi="Calibri" w:eastAsia="宋体" w:cs="Times New Roman"/>
                <w:lang w:val="en-US" w:eastAsia="zh-CN"/>
              </w:rPr>
              <w:t>要求内置不少于4个USB 3.0只读接口（Type-A和Type-C）。</w:t>
            </w:r>
          </w:p>
          <w:p w14:paraId="2C3832B1">
            <w:pPr>
              <w:rPr>
                <w:rFonts w:hint="default" w:ascii="Calibri" w:hAnsi="Calibri" w:eastAsia="宋体" w:cs="Times New Roman"/>
                <w:lang w:val="en-US" w:eastAsia="zh-CN"/>
              </w:rPr>
            </w:pPr>
            <w:r>
              <w:rPr>
                <w:rFonts w:hint="default" w:ascii="Calibri" w:hAnsi="Calibri" w:eastAsia="宋体" w:cs="Times New Roman"/>
                <w:lang w:val="en-US" w:eastAsia="zh-CN"/>
              </w:rPr>
              <w:t>要求内置不少于8个USB读写接口，其中Type-C接口不少于2个。</w:t>
            </w:r>
          </w:p>
          <w:p w14:paraId="302C44D9">
            <w:pPr>
              <w:rPr>
                <w:rFonts w:hint="default" w:ascii="Calibri" w:hAnsi="Calibri" w:eastAsia="宋体" w:cs="Times New Roman"/>
                <w:lang w:val="en-US" w:eastAsia="zh-CN"/>
              </w:rPr>
            </w:pPr>
            <w:r>
              <w:rPr>
                <w:rFonts w:hint="default" w:ascii="Calibri" w:hAnsi="Calibri" w:eastAsia="宋体" w:cs="Times New Roman"/>
                <w:lang w:val="en-US" w:eastAsia="zh-CN"/>
              </w:rPr>
              <w:t>要求内置不少于1个蓝光光驱。</w:t>
            </w:r>
          </w:p>
          <w:p w14:paraId="51C05E32">
            <w:pPr>
              <w:rPr>
                <w:rFonts w:hint="default" w:ascii="Calibri" w:hAnsi="Calibri" w:eastAsia="宋体" w:cs="Times New Roman"/>
                <w:lang w:val="en-US" w:eastAsia="zh-CN"/>
              </w:rPr>
            </w:pPr>
            <w:r>
              <w:rPr>
                <w:rFonts w:hint="default" w:ascii="Calibri" w:hAnsi="Calibri" w:eastAsia="宋体" w:cs="Times New Roman"/>
                <w:lang w:val="en-US" w:eastAsia="zh-CN"/>
              </w:rPr>
              <w:t>二、软件功能要求</w:t>
            </w:r>
          </w:p>
          <w:p w14:paraId="2F44D6D9">
            <w:pPr>
              <w:rPr>
                <w:rFonts w:hint="default" w:ascii="Calibri" w:hAnsi="Calibri" w:eastAsia="宋体" w:cs="Times New Roman"/>
                <w:lang w:val="en-US" w:eastAsia="zh-CN"/>
              </w:rPr>
            </w:pPr>
            <w:r>
              <w:rPr>
                <w:rFonts w:hint="default" w:ascii="Calibri" w:hAnsi="Calibri" w:eastAsia="宋体" w:cs="Times New Roman"/>
                <w:lang w:val="en-US" w:eastAsia="zh-CN"/>
              </w:rPr>
              <w:t>1. 通用模块要求</w:t>
            </w:r>
          </w:p>
          <w:p w14:paraId="7A47B1EB">
            <w:pPr>
              <w:rPr>
                <w:rFonts w:hint="default" w:ascii="Calibri" w:hAnsi="Calibri" w:eastAsia="宋体" w:cs="Times New Roman"/>
                <w:lang w:val="en-US" w:eastAsia="zh-CN"/>
              </w:rPr>
            </w:pPr>
            <w:r>
              <w:rPr>
                <w:rFonts w:hint="default" w:ascii="Calibri" w:hAnsi="Calibri" w:eastAsia="宋体" w:cs="Times New Roman"/>
                <w:lang w:val="en-US" w:eastAsia="zh-CN"/>
              </w:rPr>
              <w:t>应具备案件基本信息录入功能，包括案件名称、案件编号、案件类型等。</w:t>
            </w:r>
          </w:p>
          <w:p w14:paraId="6FDA9749">
            <w:pPr>
              <w:rPr>
                <w:rFonts w:hint="default" w:ascii="Calibri" w:hAnsi="Calibri" w:eastAsia="宋体" w:cs="Times New Roman"/>
                <w:lang w:val="en-US" w:eastAsia="zh-CN"/>
              </w:rPr>
            </w:pPr>
            <w:r>
              <w:rPr>
                <w:rFonts w:hint="default" w:ascii="Calibri" w:hAnsi="Calibri" w:eastAsia="宋体" w:cs="Times New Roman"/>
                <w:lang w:val="en-US" w:eastAsia="zh-CN"/>
              </w:rPr>
              <w:t>应具备检材详细信息展示功能，包括检材名称、编号、类型、时区、备注等基本信息。</w:t>
            </w:r>
          </w:p>
          <w:p w14:paraId="2D52A755">
            <w:pPr>
              <w:rPr>
                <w:rFonts w:hint="default" w:ascii="Calibri" w:hAnsi="Calibri" w:eastAsia="宋体" w:cs="Times New Roman"/>
                <w:lang w:val="en-US" w:eastAsia="zh-CN"/>
              </w:rPr>
            </w:pPr>
            <w:r>
              <w:rPr>
                <w:rFonts w:hint="default" w:ascii="Calibri" w:hAnsi="Calibri" w:eastAsia="宋体" w:cs="Times New Roman"/>
                <w:lang w:val="en-US" w:eastAsia="zh-CN"/>
              </w:rPr>
              <w:t>应支持预览Office文档、PDF、文本、图片、音频、视频、网页文件、SQLite数据库等多种格式文件。</w:t>
            </w:r>
          </w:p>
          <w:p w14:paraId="04C3C9F1">
            <w:pPr>
              <w:rPr>
                <w:rFonts w:hint="default" w:ascii="Calibri" w:hAnsi="Calibri" w:eastAsia="宋体" w:cs="Times New Roman"/>
                <w:lang w:val="en-US" w:eastAsia="zh-CN"/>
              </w:rPr>
            </w:pPr>
            <w:r>
              <w:rPr>
                <w:rFonts w:hint="default" w:ascii="Calibri" w:hAnsi="Calibri" w:eastAsia="宋体" w:cs="Times New Roman"/>
                <w:lang w:val="en-US" w:eastAsia="zh-CN"/>
              </w:rPr>
              <w:t>2. 计算机取证要求</w:t>
            </w:r>
          </w:p>
          <w:p w14:paraId="216B4930">
            <w:pPr>
              <w:rPr>
                <w:rFonts w:hint="default" w:ascii="Calibri" w:hAnsi="Calibri" w:eastAsia="宋体" w:cs="Times New Roman"/>
                <w:lang w:val="en-US" w:eastAsia="zh-CN"/>
              </w:rPr>
            </w:pPr>
            <w:r>
              <w:rPr>
                <w:rFonts w:hint="default" w:ascii="Calibri" w:hAnsi="Calibri" w:eastAsia="宋体" w:cs="Times New Roman"/>
                <w:lang w:val="en-US" w:eastAsia="zh-CN"/>
              </w:rPr>
              <w:t>应支持Windows、Mac OS X及Linux系统的取证工作。</w:t>
            </w:r>
          </w:p>
          <w:p w14:paraId="1A563FC3">
            <w:pPr>
              <w:rPr>
                <w:rFonts w:hint="default" w:ascii="Calibri" w:hAnsi="Calibri" w:eastAsia="宋体" w:cs="Times New Roman"/>
                <w:lang w:val="en-US" w:eastAsia="zh-CN"/>
              </w:rPr>
            </w:pPr>
            <w:r>
              <w:rPr>
                <w:rFonts w:hint="default" w:ascii="Calibri" w:hAnsi="Calibri" w:eastAsia="宋体" w:cs="Times New Roman"/>
                <w:lang w:val="en-US" w:eastAsia="zh-CN"/>
              </w:rPr>
              <w:t>应具备基本磁盘/动态磁盘、MBR/GPT磁盘解析及磁盘阵列重组能力，支持FAT12/16/32等文件系统。</w:t>
            </w:r>
          </w:p>
          <w:p w14:paraId="03A8E90F">
            <w:pPr>
              <w:rPr>
                <w:rFonts w:hint="default" w:ascii="Calibri" w:hAnsi="Calibri" w:eastAsia="宋体" w:cs="Times New Roman"/>
                <w:lang w:val="en-US" w:eastAsia="zh-CN"/>
              </w:rPr>
            </w:pPr>
            <w:r>
              <w:rPr>
                <w:rFonts w:hint="default" w:ascii="Calibri" w:hAnsi="Calibri" w:eastAsia="宋体" w:cs="Times New Roman"/>
                <w:lang w:val="en-US" w:eastAsia="zh-CN"/>
              </w:rPr>
              <w:t>应支持E01、Ex01、L01、DD、IMG、001、ISO、DMG、VMDK、VHD等多种镜像格式的解析。</w:t>
            </w:r>
          </w:p>
          <w:p w14:paraId="3A5F2037">
            <w:pPr>
              <w:rPr>
                <w:rFonts w:hint="default" w:ascii="Calibri" w:hAnsi="Calibri" w:eastAsia="宋体" w:cs="Times New Roman"/>
                <w:lang w:val="en-US" w:eastAsia="zh-CN"/>
              </w:rPr>
            </w:pPr>
            <w:r>
              <w:rPr>
                <w:rFonts w:hint="default" w:ascii="Calibri" w:hAnsi="Calibri" w:eastAsia="宋体" w:cs="Times New Roman"/>
                <w:lang w:val="en-US" w:eastAsia="zh-CN"/>
              </w:rPr>
              <w:t>应支持JBOD、RAID0、RAID1、RAID5、RAID5 EE、RAID5 HP双循环等磁盘阵列解析。</w:t>
            </w:r>
          </w:p>
          <w:p w14:paraId="31BF2395">
            <w:pPr>
              <w:rPr>
                <w:rFonts w:hint="default" w:ascii="Calibri" w:hAnsi="Calibri" w:eastAsia="宋体" w:cs="Times New Roman"/>
                <w:lang w:val="en-US" w:eastAsia="zh-CN"/>
              </w:rPr>
            </w:pPr>
            <w:r>
              <w:rPr>
                <w:rFonts w:hint="default" w:ascii="Calibri" w:hAnsi="Calibri" w:eastAsia="宋体" w:cs="Times New Roman"/>
                <w:lang w:val="en-US" w:eastAsia="zh-CN"/>
              </w:rPr>
              <w:t>应支持Linux LVM磁盘结构及ZFS存储池的解析。</w:t>
            </w:r>
          </w:p>
          <w:p w14:paraId="6E702AFD">
            <w:pPr>
              <w:rPr>
                <w:rFonts w:hint="default" w:ascii="Calibri" w:hAnsi="Calibri" w:eastAsia="宋体" w:cs="Times New Roman"/>
                <w:lang w:val="en-US" w:eastAsia="zh-CN"/>
              </w:rPr>
            </w:pPr>
            <w:r>
              <w:rPr>
                <w:rFonts w:hint="default" w:ascii="Calibri" w:hAnsi="Calibri" w:eastAsia="宋体" w:cs="Times New Roman"/>
                <w:lang w:val="en-US" w:eastAsia="zh-CN"/>
              </w:rPr>
              <w:t>应支持Linux MDADM软RAID及BTRFS阵列的解析。</w:t>
            </w:r>
          </w:p>
          <w:p w14:paraId="797815BC">
            <w:pPr>
              <w:rPr>
                <w:rFonts w:hint="default" w:ascii="Calibri" w:hAnsi="Calibri" w:eastAsia="宋体" w:cs="Times New Roman"/>
                <w:lang w:val="en-US" w:eastAsia="zh-CN"/>
              </w:rPr>
            </w:pPr>
            <w:r>
              <w:rPr>
                <w:rFonts w:hint="default" w:ascii="Calibri" w:hAnsi="Calibri" w:eastAsia="宋体" w:cs="Times New Roman"/>
                <w:lang w:val="en-US" w:eastAsia="zh-CN"/>
              </w:rPr>
              <w:t>应具备密码/密钥检索功能，支持BitLocker、FileVault2、WiFi密钥等的自动检索。</w:t>
            </w:r>
          </w:p>
          <w:p w14:paraId="6639D6B4">
            <w:pPr>
              <w:rPr>
                <w:rFonts w:hint="default" w:ascii="Calibri" w:hAnsi="Calibri" w:eastAsia="宋体" w:cs="Times New Roman"/>
                <w:lang w:val="en-US" w:eastAsia="zh-CN"/>
              </w:rPr>
            </w:pPr>
            <w:r>
              <w:rPr>
                <w:rFonts w:hint="default" w:ascii="Calibri" w:hAnsi="Calibri" w:eastAsia="宋体" w:cs="Times New Roman"/>
                <w:lang w:val="en-US" w:eastAsia="zh-CN"/>
              </w:rPr>
              <w:t>应支持照片Exif信息的提取与分析。</w:t>
            </w:r>
          </w:p>
          <w:p w14:paraId="4DF3F6B9">
            <w:pPr>
              <w:rPr>
                <w:rFonts w:hint="default" w:ascii="Calibri" w:hAnsi="Calibri" w:eastAsia="宋体" w:cs="Times New Roman"/>
                <w:lang w:val="en-US" w:eastAsia="zh-CN"/>
              </w:rPr>
            </w:pPr>
            <w:r>
              <w:rPr>
                <w:rFonts w:hint="default" w:ascii="Calibri" w:hAnsi="Calibri" w:eastAsia="宋体" w:cs="Times New Roman"/>
                <w:lang w:val="en-US" w:eastAsia="zh-CN"/>
              </w:rPr>
              <w:t>应支持Windows LDM磁盘结构及Windows 10 Storage Spaces的解析。</w:t>
            </w:r>
          </w:p>
          <w:p w14:paraId="337761F6">
            <w:pPr>
              <w:rPr>
                <w:rFonts w:hint="default" w:ascii="Calibri" w:hAnsi="Calibri" w:eastAsia="宋体" w:cs="Times New Roman"/>
                <w:lang w:val="en-US" w:eastAsia="zh-CN"/>
              </w:rPr>
            </w:pPr>
            <w:r>
              <w:rPr>
                <w:rFonts w:hint="default" w:ascii="Calibri" w:hAnsi="Calibri" w:eastAsia="宋体" w:cs="Times New Roman"/>
                <w:lang w:val="en-US" w:eastAsia="zh-CN"/>
              </w:rPr>
              <w:t>应支持macOS Fusion Drive融合磁盘及RAID0软阵列的解析。</w:t>
            </w:r>
          </w:p>
          <w:p w14:paraId="76E255BE">
            <w:pPr>
              <w:rPr>
                <w:rFonts w:hint="default" w:ascii="Calibri" w:hAnsi="Calibri" w:eastAsia="宋体" w:cs="Times New Roman"/>
                <w:lang w:val="en-US" w:eastAsia="zh-CN"/>
              </w:rPr>
            </w:pPr>
            <w:r>
              <w:rPr>
                <w:rFonts w:hint="default" w:ascii="Calibri" w:hAnsi="Calibri" w:eastAsia="宋体" w:cs="Times New Roman"/>
                <w:lang w:val="en-US" w:eastAsia="zh-CN"/>
              </w:rPr>
              <w:t>应支持EFS离线解密及BitLocker离线解密（需支持最新Win10 XTS-AES加密算法）。</w:t>
            </w:r>
          </w:p>
          <w:p w14:paraId="64566418">
            <w:pPr>
              <w:rPr>
                <w:rFonts w:hint="default" w:ascii="Calibri" w:hAnsi="Calibri" w:eastAsia="宋体" w:cs="Times New Roman"/>
                <w:lang w:val="en-US" w:eastAsia="zh-CN"/>
              </w:rPr>
            </w:pPr>
            <w:r>
              <w:rPr>
                <w:rFonts w:hint="default" w:ascii="Calibri" w:hAnsi="Calibri" w:eastAsia="宋体" w:cs="Times New Roman"/>
                <w:lang w:val="en-US" w:eastAsia="zh-CN"/>
              </w:rPr>
              <w:t>应支持苹果APFS文件系统下FileVault2加密数据的解密及APFS加密数据解密。</w:t>
            </w:r>
          </w:p>
          <w:p w14:paraId="58EDBA56">
            <w:pPr>
              <w:rPr>
                <w:rFonts w:hint="default" w:ascii="Calibri" w:hAnsi="Calibri" w:eastAsia="宋体" w:cs="Times New Roman"/>
                <w:lang w:val="en-US" w:eastAsia="zh-CN"/>
              </w:rPr>
            </w:pPr>
            <w:r>
              <w:rPr>
                <w:rFonts w:hint="default" w:ascii="Calibri" w:hAnsi="Calibri" w:eastAsia="宋体" w:cs="Times New Roman"/>
                <w:lang w:val="en-US" w:eastAsia="zh-CN"/>
              </w:rPr>
              <w:t>应支持TrueCrypt加密文件/分区的自动检测、加载及解密。</w:t>
            </w:r>
          </w:p>
          <w:p w14:paraId="5EE2E5C3">
            <w:pPr>
              <w:rPr>
                <w:rFonts w:hint="default" w:ascii="Calibri" w:hAnsi="Calibri" w:eastAsia="宋体" w:cs="Times New Roman"/>
                <w:lang w:val="en-US" w:eastAsia="zh-CN"/>
              </w:rPr>
            </w:pPr>
            <w:r>
              <w:rPr>
                <w:rFonts w:hint="default" w:ascii="Calibri" w:hAnsi="Calibri" w:eastAsia="宋体" w:cs="Times New Roman"/>
                <w:lang w:val="en-US" w:eastAsia="zh-CN"/>
              </w:rPr>
              <w:t>应具备索引搜索功能，建立索引后需实现文件名和内容的秒级搜索响应。</w:t>
            </w:r>
          </w:p>
          <w:p w14:paraId="36E68711">
            <w:pPr>
              <w:rPr>
                <w:rFonts w:hint="default" w:ascii="Calibri" w:hAnsi="Calibri" w:eastAsia="宋体" w:cs="Times New Roman"/>
                <w:lang w:val="en-US" w:eastAsia="zh-CN"/>
              </w:rPr>
            </w:pPr>
            <w:r>
              <w:rPr>
                <w:rFonts w:hint="default" w:ascii="Calibri" w:hAnsi="Calibri" w:eastAsia="宋体" w:cs="Times New Roman"/>
                <w:lang w:val="en-US" w:eastAsia="zh-CN"/>
              </w:rPr>
              <w:t>应支持简单删除文件恢复、格式化后文件恢复、被删除分区恢复及基于文件头尾特征的碎片重组恢复。</w:t>
            </w:r>
          </w:p>
          <w:p w14:paraId="10ADC673">
            <w:pPr>
              <w:rPr>
                <w:rFonts w:hint="default" w:ascii="Calibri" w:hAnsi="Calibri" w:eastAsia="宋体" w:cs="Times New Roman"/>
                <w:lang w:val="en-US" w:eastAsia="zh-CN"/>
              </w:rPr>
            </w:pPr>
            <w:r>
              <w:rPr>
                <w:rFonts w:hint="default" w:ascii="Calibri" w:hAnsi="Calibri" w:eastAsia="宋体" w:cs="Times New Roman"/>
                <w:lang w:val="en-US" w:eastAsia="zh-CN"/>
              </w:rPr>
              <w:t>应具备系统痕迹分析功能，可获取USB使用记录、应用运行痕迹、最近访问记录、回收站信息等。</w:t>
            </w:r>
          </w:p>
          <w:p w14:paraId="055C3602">
            <w:pPr>
              <w:rPr>
                <w:rFonts w:hint="default" w:ascii="Calibri" w:hAnsi="Calibri" w:eastAsia="宋体" w:cs="Times New Roman"/>
                <w:lang w:val="en-US" w:eastAsia="zh-CN"/>
              </w:rPr>
            </w:pPr>
            <w:r>
              <w:rPr>
                <w:rFonts w:hint="default" w:ascii="Calibri" w:hAnsi="Calibri" w:eastAsia="宋体" w:cs="Times New Roman"/>
                <w:lang w:val="en-US" w:eastAsia="zh-CN"/>
              </w:rPr>
              <w:t>应支持快速解析IE、Chrome、Firefox、360、傲游、Opera、搜狗等主流浏览器数据。</w:t>
            </w:r>
          </w:p>
          <w:p w14:paraId="3BE93E93">
            <w:pPr>
              <w:rPr>
                <w:rFonts w:hint="default" w:ascii="Calibri" w:hAnsi="Calibri" w:eastAsia="宋体" w:cs="Times New Roman"/>
                <w:lang w:val="en-US" w:eastAsia="zh-CN"/>
              </w:rPr>
            </w:pPr>
            <w:r>
              <w:rPr>
                <w:rFonts w:hint="default" w:ascii="Calibri" w:hAnsi="Calibri" w:eastAsia="宋体" w:cs="Times New Roman"/>
                <w:lang w:val="en-US" w:eastAsia="zh-CN"/>
              </w:rPr>
              <w:t>在联网及获取绑定手机条件下，应支持解析PC版微信聊天记录、好友及群组信息、登录状态等。</w:t>
            </w:r>
          </w:p>
          <w:p w14:paraId="1EEAF178">
            <w:pPr>
              <w:rPr>
                <w:rFonts w:hint="default" w:ascii="Calibri" w:hAnsi="Calibri" w:eastAsia="宋体" w:cs="Times New Roman"/>
                <w:lang w:val="en-US" w:eastAsia="zh-CN"/>
              </w:rPr>
            </w:pPr>
            <w:r>
              <w:rPr>
                <w:rFonts w:hint="default" w:ascii="Calibri" w:hAnsi="Calibri" w:eastAsia="宋体" w:cs="Times New Roman"/>
                <w:lang w:val="en-US" w:eastAsia="zh-CN"/>
              </w:rPr>
              <w:t>应支持Foxmail、Outlook Express、Office Outlook等邮件客户端的数据解析。</w:t>
            </w:r>
          </w:p>
          <w:p w14:paraId="3B63981A">
            <w:pPr>
              <w:rPr>
                <w:rFonts w:hint="default" w:ascii="Calibri" w:hAnsi="Calibri" w:eastAsia="宋体" w:cs="Times New Roman"/>
                <w:lang w:val="en-US" w:eastAsia="zh-CN"/>
              </w:rPr>
            </w:pPr>
            <w:r>
              <w:rPr>
                <w:rFonts w:hint="default" w:ascii="Calibri" w:hAnsi="Calibri" w:eastAsia="宋体" w:cs="Times New Roman"/>
                <w:lang w:val="en-US" w:eastAsia="zh-CN"/>
              </w:rPr>
              <w:t>应支持百度拼音、搜狗拼音/五笔、QQ拼音、Linux Sun拼音等输入法记录的解析。</w:t>
            </w:r>
          </w:p>
          <w:p w14:paraId="6D637923">
            <w:pPr>
              <w:rPr>
                <w:rFonts w:hint="default" w:ascii="Calibri" w:hAnsi="Calibri" w:eastAsia="宋体" w:cs="Times New Roman"/>
                <w:lang w:val="en-US" w:eastAsia="zh-CN"/>
              </w:rPr>
            </w:pPr>
            <w:r>
              <w:rPr>
                <w:rFonts w:hint="default" w:ascii="Calibri" w:hAnsi="Calibri" w:eastAsia="宋体" w:cs="Times New Roman"/>
                <w:lang w:val="en-US" w:eastAsia="zh-CN"/>
              </w:rPr>
              <w:t>应支持iCloud、金山快盘、OneDrive、腾讯微云、360云盘等云存储应用数据的解析。</w:t>
            </w:r>
          </w:p>
          <w:p w14:paraId="2C21CF73">
            <w:pPr>
              <w:rPr>
                <w:rFonts w:hint="default" w:ascii="Calibri" w:hAnsi="Calibri" w:eastAsia="宋体" w:cs="Times New Roman"/>
                <w:lang w:val="en-US" w:eastAsia="zh-CN"/>
              </w:rPr>
            </w:pPr>
            <w:r>
              <w:rPr>
                <w:rFonts w:hint="default" w:ascii="Calibri" w:hAnsi="Calibri" w:eastAsia="宋体" w:cs="Times New Roman"/>
                <w:lang w:val="en-US" w:eastAsia="zh-CN"/>
              </w:rPr>
              <w:t>应支持Mac内置应用、打印信息、无线连接、蓝牙及远程连接记录等的解析。</w:t>
            </w:r>
          </w:p>
          <w:p w14:paraId="64ED802E">
            <w:pPr>
              <w:rPr>
                <w:rFonts w:hint="default" w:ascii="Calibri" w:hAnsi="Calibri" w:eastAsia="宋体" w:cs="Times New Roman"/>
                <w:lang w:val="en-US" w:eastAsia="zh-CN"/>
              </w:rPr>
            </w:pPr>
            <w:r>
              <w:rPr>
                <w:rFonts w:hint="default" w:ascii="Calibri" w:hAnsi="Calibri" w:eastAsia="宋体" w:cs="Times New Roman"/>
                <w:lang w:val="en-US" w:eastAsia="zh-CN"/>
              </w:rPr>
              <w:t>应具备快速搜索定位反取证软件及加密文件的功能，支持文件分类及视频文件分析。</w:t>
            </w:r>
          </w:p>
          <w:p w14:paraId="74BD4293">
            <w:pPr>
              <w:rPr>
                <w:rFonts w:hint="default" w:ascii="Calibri" w:hAnsi="Calibri" w:eastAsia="宋体" w:cs="Times New Roman"/>
                <w:lang w:val="en-US" w:eastAsia="zh-CN"/>
              </w:rPr>
            </w:pPr>
            <w:r>
              <w:rPr>
                <w:rFonts w:hint="default" w:ascii="Calibri" w:hAnsi="Calibri" w:eastAsia="宋体" w:cs="Times New Roman"/>
                <w:lang w:val="en-US" w:eastAsia="zh-CN"/>
              </w:rPr>
              <w:t>应支持快速提取迅雷、网际快车、电驴、QQ旋风、比特彗星等下载工具的记录信息。</w:t>
            </w:r>
          </w:p>
          <w:p w14:paraId="78DCF6C3">
            <w:pPr>
              <w:rPr>
                <w:rFonts w:hint="default" w:ascii="Calibri" w:hAnsi="Calibri" w:eastAsia="宋体" w:cs="Times New Roman"/>
                <w:lang w:val="en-US" w:eastAsia="zh-CN"/>
              </w:rPr>
            </w:pPr>
            <w:r>
              <w:rPr>
                <w:rFonts w:hint="default" w:ascii="Calibri" w:hAnsi="Calibri" w:eastAsia="宋体" w:cs="Times New Roman"/>
                <w:lang w:val="en-US" w:eastAsia="zh-CN"/>
              </w:rPr>
              <w:t>应支持快速搜索并解析Windows日志、Apache日志及IIS日志信息。</w:t>
            </w:r>
          </w:p>
          <w:p w14:paraId="5CEB05F1">
            <w:pPr>
              <w:rPr>
                <w:rFonts w:hint="default" w:ascii="Calibri" w:hAnsi="Calibri" w:eastAsia="宋体" w:cs="Times New Roman"/>
                <w:lang w:val="en-US" w:eastAsia="zh-CN"/>
              </w:rPr>
            </w:pPr>
            <w:r>
              <w:rPr>
                <w:rFonts w:hint="default" w:ascii="Calibri" w:hAnsi="Calibri" w:eastAsia="宋体" w:cs="Times New Roman"/>
                <w:lang w:val="en-US" w:eastAsia="zh-CN"/>
              </w:rPr>
              <w:t>3. 系统仿真要求</w:t>
            </w:r>
          </w:p>
          <w:p w14:paraId="62AEE35C">
            <w:pPr>
              <w:rPr>
                <w:rFonts w:hint="default" w:ascii="Calibri" w:hAnsi="Calibri" w:eastAsia="宋体" w:cs="Times New Roman"/>
                <w:lang w:val="en-US" w:eastAsia="zh-CN"/>
              </w:rPr>
            </w:pPr>
            <w:r>
              <w:rPr>
                <w:rFonts w:hint="default" w:ascii="Calibri" w:hAnsi="Calibri" w:eastAsia="宋体" w:cs="Times New Roman"/>
                <w:lang w:val="en-US" w:eastAsia="zh-CN"/>
              </w:rPr>
              <w:t>应支持Windows系统用户操作痕迹的时间线播放功能。</w:t>
            </w:r>
          </w:p>
          <w:p w14:paraId="2DF9087F">
            <w:pPr>
              <w:rPr>
                <w:rFonts w:hint="default" w:ascii="Calibri" w:hAnsi="Calibri" w:eastAsia="宋体" w:cs="Times New Roman"/>
                <w:lang w:val="en-US" w:eastAsia="zh-CN"/>
              </w:rPr>
            </w:pPr>
            <w:r>
              <w:rPr>
                <w:rFonts w:hint="default" w:ascii="Calibri" w:hAnsi="Calibri" w:eastAsia="宋体" w:cs="Times New Roman"/>
                <w:lang w:val="en-US" w:eastAsia="zh-CN"/>
              </w:rPr>
              <w:t>应支持对物理磁盘和镜像文件等不少于2种介质存储方式的仿真取证。</w:t>
            </w:r>
          </w:p>
          <w:p w14:paraId="13066A9D">
            <w:pPr>
              <w:rPr>
                <w:rFonts w:hint="default" w:ascii="Calibri" w:hAnsi="Calibri" w:eastAsia="宋体" w:cs="Times New Roman"/>
                <w:lang w:val="en-US" w:eastAsia="zh-CN"/>
              </w:rPr>
            </w:pPr>
            <w:r>
              <w:rPr>
                <w:rFonts w:hint="default" w:ascii="Calibri" w:hAnsi="Calibri" w:eastAsia="宋体" w:cs="Times New Roman"/>
                <w:lang w:val="en-US" w:eastAsia="zh-CN"/>
              </w:rPr>
              <w:t>应支持对全盘镜像或分区镜像的仿真取证。</w:t>
            </w:r>
          </w:p>
          <w:p w14:paraId="3D67CEB9">
            <w:pPr>
              <w:rPr>
                <w:rFonts w:hint="default" w:ascii="Calibri" w:hAnsi="Calibri" w:eastAsia="宋体" w:cs="Times New Roman"/>
                <w:lang w:val="en-US" w:eastAsia="zh-CN"/>
              </w:rPr>
            </w:pPr>
            <w:r>
              <w:rPr>
                <w:rFonts w:hint="default" w:ascii="Calibri" w:hAnsi="Calibri" w:eastAsia="宋体" w:cs="Times New Roman"/>
                <w:lang w:val="en-US" w:eastAsia="zh-CN"/>
              </w:rPr>
              <w:t>应支持对容量4TB以上磁盘的识别与仿真。</w:t>
            </w:r>
          </w:p>
          <w:p w14:paraId="65D96A59">
            <w:pPr>
              <w:rPr>
                <w:rFonts w:hint="default" w:ascii="Calibri" w:hAnsi="Calibri" w:eastAsia="宋体" w:cs="Times New Roman"/>
                <w:lang w:val="en-US" w:eastAsia="zh-CN"/>
              </w:rPr>
            </w:pPr>
            <w:r>
              <w:rPr>
                <w:rFonts w:hint="default" w:ascii="Calibri" w:hAnsi="Calibri" w:eastAsia="宋体" w:cs="Times New Roman"/>
                <w:lang w:val="en-US" w:eastAsia="zh-CN"/>
              </w:rPr>
              <w:t>应支持E01、001、DD、VMDK、RAW、RAR、TGZ、QCOW/QCOW2等格式的仿真。</w:t>
            </w:r>
          </w:p>
          <w:p w14:paraId="60D05D18">
            <w:pPr>
              <w:rPr>
                <w:rFonts w:hint="default" w:ascii="Calibri" w:hAnsi="Calibri" w:eastAsia="宋体" w:cs="Times New Roman"/>
                <w:lang w:val="en-US" w:eastAsia="zh-CN"/>
              </w:rPr>
            </w:pPr>
            <w:r>
              <w:rPr>
                <w:rFonts w:hint="default" w:ascii="Calibri" w:hAnsi="Calibri" w:eastAsia="宋体" w:cs="Times New Roman"/>
                <w:lang w:val="en-US" w:eastAsia="zh-CN"/>
              </w:rPr>
              <w:t>单个系统仿真任务应支持最多同时添加8个数据源。</w:t>
            </w:r>
          </w:p>
          <w:p w14:paraId="6F9E426A">
            <w:pPr>
              <w:rPr>
                <w:rFonts w:hint="default" w:ascii="Calibri" w:hAnsi="Calibri" w:eastAsia="宋体" w:cs="Times New Roman"/>
                <w:lang w:val="en-US" w:eastAsia="zh-CN"/>
              </w:rPr>
            </w:pPr>
            <w:r>
              <w:rPr>
                <w:rFonts w:hint="default" w:ascii="Calibri" w:hAnsi="Calibri" w:eastAsia="宋体" w:cs="Times New Roman"/>
                <w:lang w:val="en-US" w:eastAsia="zh-CN"/>
              </w:rPr>
              <w:t>应支持Windows、Mac OS、Linux、ESXi等不少于4种操作系统的仿真取证及登录。</w:t>
            </w:r>
          </w:p>
          <w:p w14:paraId="6D56DE6A">
            <w:pPr>
              <w:rPr>
                <w:rFonts w:hint="default" w:ascii="Calibri" w:hAnsi="Calibri" w:eastAsia="宋体" w:cs="Times New Roman"/>
                <w:lang w:val="en-US" w:eastAsia="zh-CN"/>
              </w:rPr>
            </w:pPr>
            <w:r>
              <w:rPr>
                <w:rFonts w:hint="default" w:ascii="Calibri" w:hAnsi="Calibri" w:eastAsia="宋体" w:cs="Times New Roman"/>
                <w:lang w:val="en-US" w:eastAsia="zh-CN"/>
              </w:rPr>
              <w:t>应支持直接查看物理磁盘或镜像中的分区、操作系统及用户等关键信息。</w:t>
            </w:r>
          </w:p>
          <w:p w14:paraId="0267EAF8">
            <w:pPr>
              <w:rPr>
                <w:rFonts w:hint="default" w:ascii="Calibri" w:hAnsi="Calibri" w:eastAsia="宋体" w:cs="Times New Roman"/>
                <w:lang w:val="en-US" w:eastAsia="zh-CN"/>
              </w:rPr>
            </w:pPr>
            <w:r>
              <w:rPr>
                <w:rFonts w:hint="default" w:ascii="Calibri" w:hAnsi="Calibri" w:eastAsia="宋体" w:cs="Times New Roman"/>
                <w:lang w:val="en-US" w:eastAsia="zh-CN"/>
              </w:rPr>
              <w:t>应支持FileVault2加密分区的仿真，覆盖HFS+及APFS文件系统。</w:t>
            </w:r>
          </w:p>
          <w:p w14:paraId="4386B745">
            <w:pPr>
              <w:rPr>
                <w:rFonts w:hint="default" w:ascii="Calibri" w:hAnsi="Calibri" w:eastAsia="宋体" w:cs="Times New Roman"/>
                <w:lang w:val="en-US" w:eastAsia="zh-CN"/>
              </w:rPr>
            </w:pPr>
            <w:r>
              <w:rPr>
                <w:rFonts w:hint="default" w:ascii="Calibri" w:hAnsi="Calibri" w:eastAsia="宋体" w:cs="Times New Roman"/>
                <w:lang w:val="en-US" w:eastAsia="zh-CN"/>
              </w:rPr>
              <w:t>应具备Windows系统仿真失败时的启动项修复功能。</w:t>
            </w:r>
          </w:p>
          <w:p w14:paraId="28AEB279">
            <w:pPr>
              <w:rPr>
                <w:rFonts w:hint="default" w:ascii="Calibri" w:hAnsi="Calibri" w:eastAsia="宋体" w:cs="Times New Roman"/>
                <w:lang w:val="en-US" w:eastAsia="zh-CN"/>
              </w:rPr>
            </w:pPr>
            <w:r>
              <w:rPr>
                <w:rFonts w:hint="default" w:ascii="Calibri" w:hAnsi="Calibri" w:eastAsia="宋体" w:cs="Times New Roman"/>
                <w:lang w:val="en-US" w:eastAsia="zh-CN"/>
              </w:rPr>
              <w:t>应支持全自动仿真，实现一键完成磁盘或镜像的仿真。</w:t>
            </w:r>
          </w:p>
          <w:p w14:paraId="3D7FB381">
            <w:pPr>
              <w:rPr>
                <w:rFonts w:hint="default" w:ascii="Calibri" w:hAnsi="Calibri" w:eastAsia="宋体" w:cs="Times New Roman"/>
                <w:lang w:val="en-US" w:eastAsia="zh-CN"/>
              </w:rPr>
            </w:pPr>
            <w:r>
              <w:rPr>
                <w:rFonts w:hint="default" w:ascii="Calibri" w:hAnsi="Calibri" w:eastAsia="宋体" w:cs="Times New Roman"/>
                <w:lang w:val="en-US" w:eastAsia="zh-CN"/>
              </w:rPr>
              <w:t>应支持查看历史仿真记录及环境配置（内存、共享目录、虚拟机、网卡等）。</w:t>
            </w:r>
          </w:p>
          <w:p w14:paraId="55FB6872">
            <w:pPr>
              <w:rPr>
                <w:rFonts w:hint="default" w:ascii="Calibri" w:hAnsi="Calibri" w:eastAsia="宋体" w:cs="Times New Roman"/>
                <w:lang w:val="en-US" w:eastAsia="zh-CN"/>
              </w:rPr>
            </w:pPr>
            <w:r>
              <w:rPr>
                <w:rFonts w:hint="default" w:ascii="Calibri" w:hAnsi="Calibri" w:eastAsia="宋体" w:cs="Times New Roman"/>
                <w:lang w:val="en-US" w:eastAsia="zh-CN"/>
              </w:rPr>
              <w:t>4. 硬盘复制功能要求</w:t>
            </w:r>
          </w:p>
          <w:p w14:paraId="36E6AFCA">
            <w:pPr>
              <w:rPr>
                <w:rFonts w:hint="default" w:ascii="Calibri" w:hAnsi="Calibri" w:eastAsia="宋体" w:cs="Times New Roman"/>
                <w:lang w:val="en-US" w:eastAsia="zh-CN"/>
              </w:rPr>
            </w:pPr>
            <w:r>
              <w:rPr>
                <w:rFonts w:hint="default" w:ascii="Calibri" w:hAnsi="Calibri" w:eastAsia="宋体" w:cs="Times New Roman"/>
                <w:lang w:val="en-US" w:eastAsia="zh-CN"/>
              </w:rPr>
              <w:t>应支持4路高速硬盘复制同时工作，并提供SATA、M.2 NVMe、M.2 SATA、Apple等接口支持。</w:t>
            </w:r>
          </w:p>
          <w:p w14:paraId="27815A61">
            <w:pPr>
              <w:rPr>
                <w:rFonts w:hint="default" w:ascii="Calibri" w:hAnsi="Calibri" w:eastAsia="宋体" w:cs="Times New Roman"/>
                <w:lang w:val="en-US" w:eastAsia="zh-CN"/>
              </w:rPr>
            </w:pPr>
            <w:r>
              <w:rPr>
                <w:rFonts w:hint="default" w:ascii="Calibri" w:hAnsi="Calibri" w:eastAsia="宋体" w:cs="Times New Roman"/>
                <w:lang w:val="en-US" w:eastAsia="zh-CN"/>
              </w:rPr>
              <w:t>应支持对目标计算机进行不拆机硬盘镜像/复制。</w:t>
            </w:r>
          </w:p>
          <w:p w14:paraId="4BAF7A3F">
            <w:pPr>
              <w:rPr>
                <w:rFonts w:hint="default" w:ascii="Calibri" w:hAnsi="Calibri" w:eastAsia="宋体" w:cs="Times New Roman"/>
                <w:lang w:val="en-US" w:eastAsia="zh-CN"/>
              </w:rPr>
            </w:pPr>
            <w:r>
              <w:rPr>
                <w:rFonts w:hint="default" w:ascii="Calibri" w:hAnsi="Calibri" w:eastAsia="宋体" w:cs="Times New Roman"/>
                <w:lang w:val="en-US" w:eastAsia="zh-CN"/>
              </w:rPr>
              <w:t>应具备断点续传功能，确保在临时停止或异常中断后可从断点处继续执行。</w:t>
            </w:r>
          </w:p>
          <w:p w14:paraId="75D7A980">
            <w:pPr>
              <w:rPr>
                <w:rFonts w:hint="default" w:ascii="Calibri" w:hAnsi="Calibri" w:eastAsia="宋体" w:cs="Times New Roman"/>
                <w:lang w:val="en-US" w:eastAsia="zh-CN"/>
              </w:rPr>
            </w:pPr>
            <w:r>
              <w:rPr>
                <w:rFonts w:hint="default" w:ascii="Calibri" w:hAnsi="Calibri" w:eastAsia="宋体" w:cs="Times New Roman"/>
                <w:lang w:val="en-US" w:eastAsia="zh-CN"/>
              </w:rPr>
              <w:t>应具备高性能镜像功能，支持MD5、SHA1、SHA-256、SM3等校验算法，支持动态哈希校验。</w:t>
            </w:r>
          </w:p>
          <w:p w14:paraId="24277A63">
            <w:pPr>
              <w:rPr>
                <w:rFonts w:hint="default" w:ascii="Calibri" w:hAnsi="Calibri" w:eastAsia="宋体" w:cs="Times New Roman"/>
                <w:lang w:val="en-US" w:eastAsia="zh-CN"/>
              </w:rPr>
            </w:pPr>
            <w:r>
              <w:rPr>
                <w:rFonts w:hint="default" w:ascii="Calibri" w:hAnsi="Calibri" w:eastAsia="宋体" w:cs="Times New Roman"/>
                <w:lang w:val="en-US" w:eastAsia="zh-CN"/>
              </w:rPr>
              <w:t>应支持将DD、E01格式镜像还原至磁盘。</w:t>
            </w:r>
          </w:p>
          <w:p w14:paraId="73860045">
            <w:pPr>
              <w:rPr>
                <w:rFonts w:hint="default" w:ascii="Calibri" w:hAnsi="Calibri" w:eastAsia="宋体" w:cs="Times New Roman"/>
                <w:lang w:val="en-US" w:eastAsia="zh-CN"/>
              </w:rPr>
            </w:pPr>
            <w:r>
              <w:rPr>
                <w:rFonts w:hint="default" w:ascii="Calibri" w:hAnsi="Calibri" w:eastAsia="宋体" w:cs="Times New Roman"/>
                <w:lang w:val="en-US" w:eastAsia="zh-CN"/>
              </w:rPr>
              <w:t>应支持对目标介质进行快速擦除、自定义擦除、DoD标准擦除及BMB标准擦除。</w:t>
            </w:r>
          </w:p>
          <w:p w14:paraId="4832BFF0">
            <w:pPr>
              <w:rPr>
                <w:rFonts w:hint="default" w:ascii="Calibri" w:hAnsi="Calibri" w:eastAsia="宋体" w:cs="Times New Roman"/>
                <w:lang w:val="en-US" w:eastAsia="zh-CN"/>
              </w:rPr>
            </w:pPr>
            <w:r>
              <w:rPr>
                <w:rFonts w:hint="default" w:ascii="Calibri" w:hAnsi="Calibri" w:eastAsia="宋体" w:cs="Times New Roman"/>
                <w:lang w:val="en-US" w:eastAsia="zh-CN"/>
              </w:rPr>
              <w:t>5. 智能分析功能要求</w:t>
            </w:r>
          </w:p>
          <w:p w14:paraId="2C075E08">
            <w:pPr>
              <w:rPr>
                <w:rFonts w:hint="default" w:ascii="Calibri" w:hAnsi="Calibri" w:eastAsia="宋体" w:cs="Times New Roman"/>
                <w:lang w:val="en-US" w:eastAsia="zh-CN"/>
              </w:rPr>
            </w:pPr>
            <w:r>
              <w:rPr>
                <w:rFonts w:hint="default" w:ascii="Calibri" w:hAnsi="Calibri" w:eastAsia="宋体" w:cs="Times New Roman"/>
                <w:lang w:val="en-US" w:eastAsia="zh-CN"/>
              </w:rPr>
              <w:t>应支持展示检材取证概况，包括虚拟身份、密码密钥等信息。</w:t>
            </w:r>
          </w:p>
          <w:p w14:paraId="071EF9D1">
            <w:pPr>
              <w:rPr>
                <w:rFonts w:hint="eastAsia" w:ascii="Calibri" w:hAnsi="Calibri" w:eastAsia="宋体" w:cs="Times New Roman"/>
                <w:b/>
                <w:kern w:val="2"/>
                <w:sz w:val="32"/>
                <w:szCs w:val="24"/>
                <w:lang w:val="en-US" w:eastAsia="zh-CN" w:bidi="ar-SA"/>
              </w:rPr>
            </w:pPr>
            <w:r>
              <w:rPr>
                <w:rFonts w:hint="default" w:ascii="Calibri" w:hAnsi="Calibri" w:eastAsia="宋体" w:cs="Times New Roman"/>
                <w:lang w:val="en-US" w:eastAsia="zh-CN"/>
              </w:rPr>
              <w:t>应支持检材行为分析，包括通联好友、群组、可疑网址及地址分析</w:t>
            </w:r>
            <w:r>
              <w:rPr>
                <w:rFonts w:hint="eastAsia" w:ascii="Calibri" w:hAnsi="Calibri" w:eastAsia="宋体" w:cs="Times New Roman"/>
                <w:lang w:val="en-US" w:eastAsia="zh-CN"/>
              </w:rPr>
              <w:t>。</w:t>
            </w:r>
          </w:p>
        </w:tc>
        <w:tc>
          <w:tcPr>
            <w:tcW w:w="990" w:type="dxa"/>
            <w:vAlign w:val="center"/>
          </w:tcPr>
          <w:p w14:paraId="5D9BC434">
            <w:pPr>
              <w:jc w:val="center"/>
              <w:rPr>
                <w:rFonts w:hint="default" w:ascii="Calibri" w:hAnsi="Calibri" w:eastAsia="宋体" w:cs="Times New Roman"/>
                <w:b/>
                <w:bCs w:val="0"/>
                <w:sz w:val="24"/>
                <w:szCs w:val="24"/>
                <w:lang w:val="en-US" w:eastAsia="zh-CN"/>
              </w:rPr>
            </w:pPr>
            <w:r>
              <w:rPr>
                <w:rFonts w:hint="eastAsia" w:ascii="Calibri" w:hAnsi="Calibri" w:eastAsia="宋体" w:cs="Times New Roman"/>
                <w:b/>
                <w:bCs w:val="0"/>
                <w:sz w:val="24"/>
                <w:szCs w:val="24"/>
                <w:lang w:val="en-US" w:eastAsia="zh-CN"/>
              </w:rPr>
              <w:t>1</w:t>
            </w:r>
          </w:p>
        </w:tc>
      </w:tr>
      <w:bookmarkEnd w:id="6"/>
      <w:bookmarkEnd w:id="7"/>
      <w:tr w14:paraId="06BF6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72" w:type="dxa"/>
            <w:vAlign w:val="center"/>
          </w:tcPr>
          <w:p w14:paraId="6F900B22">
            <w:pPr>
              <w:jc w:val="center"/>
              <w:rPr>
                <w:rFonts w:hint="default" w:ascii="Calibri" w:hAnsi="Calibri" w:eastAsia="宋体" w:cs="Times New Roman"/>
                <w:b/>
                <w:kern w:val="2"/>
                <w:sz w:val="32"/>
                <w:szCs w:val="24"/>
                <w:lang w:val="en-US" w:eastAsia="zh-CN" w:bidi="ar-SA"/>
              </w:rPr>
            </w:pPr>
            <w:r>
              <w:rPr>
                <w:rFonts w:hint="default" w:ascii="Calibri" w:hAnsi="Calibri" w:eastAsia="宋体" w:cs="Times New Roman"/>
                <w:b/>
                <w:kern w:val="2"/>
                <w:sz w:val="24"/>
                <w:szCs w:val="24"/>
                <w:lang w:val="en-US" w:eastAsia="zh-CN" w:bidi="ar-SA"/>
              </w:rPr>
              <w:t>2</w:t>
            </w:r>
          </w:p>
        </w:tc>
        <w:tc>
          <w:tcPr>
            <w:tcW w:w="1279" w:type="dxa"/>
            <w:vAlign w:val="center"/>
          </w:tcPr>
          <w:p w14:paraId="1281F956">
            <w:pPr>
              <w:jc w:val="center"/>
              <w:rPr>
                <w:rFonts w:hint="default" w:ascii="Calibri" w:hAnsi="Calibri" w:eastAsia="宋体" w:cs="Times New Roman"/>
                <w:sz w:val="24"/>
                <w:szCs w:val="24"/>
                <w:lang w:val="en-US" w:eastAsia="zh-CN"/>
              </w:rPr>
            </w:pPr>
            <w:r>
              <w:rPr>
                <w:rFonts w:hint="default" w:ascii="Calibri" w:hAnsi="Calibri" w:eastAsia="宋体" w:cs="Times New Roman"/>
                <w:b/>
                <w:kern w:val="2"/>
                <w:sz w:val="24"/>
                <w:szCs w:val="24"/>
                <w:lang w:val="en-US" w:eastAsia="zh-CN" w:bidi="ar-SA"/>
              </w:rPr>
              <w:t>手机取证软件</w:t>
            </w:r>
          </w:p>
        </w:tc>
        <w:tc>
          <w:tcPr>
            <w:tcW w:w="11131" w:type="dxa"/>
            <w:vAlign w:val="top"/>
          </w:tcPr>
          <w:p w14:paraId="6B988102">
            <w:pPr>
              <w:rPr>
                <w:rFonts w:hint="default" w:ascii="Calibri" w:hAnsi="Calibri" w:eastAsia="宋体" w:cs="Times New Roman"/>
                <w:lang w:val="en-US" w:eastAsia="zh-CN"/>
              </w:rPr>
            </w:pPr>
            <w:r>
              <w:rPr>
                <w:rFonts w:hint="default" w:ascii="Calibri" w:hAnsi="Calibri" w:eastAsia="宋体" w:cs="Times New Roman"/>
                <w:lang w:val="en-US" w:eastAsia="zh-CN"/>
              </w:rPr>
              <w:t>一、提取镜像和提权解锁要求</w:t>
            </w:r>
          </w:p>
          <w:p w14:paraId="3939A783">
            <w:pPr>
              <w:rPr>
                <w:rFonts w:hint="default" w:ascii="Calibri" w:hAnsi="Calibri" w:eastAsia="宋体" w:cs="Times New Roman"/>
                <w:lang w:val="en-US" w:eastAsia="zh-CN"/>
              </w:rPr>
            </w:pPr>
            <w:r>
              <w:rPr>
                <w:rFonts w:hint="default" w:ascii="Calibri" w:hAnsi="Calibri" w:eastAsia="宋体" w:cs="Times New Roman"/>
                <w:lang w:val="en-US" w:eastAsia="zh-CN"/>
              </w:rPr>
              <w:t>1. 应支持Android、iOS、鸿蒙OS、澎湃OS系统手机取证。</w:t>
            </w:r>
          </w:p>
          <w:p w14:paraId="7A20D1BD">
            <w:pPr>
              <w:rPr>
                <w:rFonts w:hint="default" w:ascii="Calibri" w:hAnsi="Calibri" w:eastAsia="宋体" w:cs="Times New Roman"/>
                <w:lang w:val="en-US" w:eastAsia="zh-CN"/>
              </w:rPr>
            </w:pPr>
            <w:r>
              <w:rPr>
                <w:rFonts w:hint="default" w:ascii="Calibri" w:hAnsi="Calibri" w:eastAsia="宋体" w:cs="Times New Roman"/>
                <w:lang w:val="en-US" w:eastAsia="zh-CN"/>
              </w:rPr>
              <w:t>2. 应支持备份文件解析，包括iTunes (iPhone)备份、Android手机备份、Vivo/OPPO等备份。</w:t>
            </w:r>
          </w:p>
          <w:p w14:paraId="3B27DB3A">
            <w:pPr>
              <w:rPr>
                <w:rFonts w:hint="default" w:ascii="Calibri" w:hAnsi="Calibri" w:eastAsia="宋体" w:cs="Times New Roman"/>
                <w:lang w:val="en-US" w:eastAsia="zh-CN"/>
              </w:rPr>
            </w:pPr>
            <w:r>
              <w:rPr>
                <w:rFonts w:hint="default" w:ascii="Calibri" w:hAnsi="Calibri" w:eastAsia="宋体" w:cs="Times New Roman"/>
                <w:lang w:val="en-US" w:eastAsia="zh-CN"/>
              </w:rPr>
              <w:t>3. 华为高级备份需支持最新系统版本及应用分身数据获取。</w:t>
            </w:r>
          </w:p>
          <w:p w14:paraId="236B842A">
            <w:pPr>
              <w:rPr>
                <w:rFonts w:hint="default" w:ascii="Calibri" w:hAnsi="Calibri" w:eastAsia="宋体" w:cs="Times New Roman"/>
                <w:lang w:val="en-US" w:eastAsia="zh-CN"/>
              </w:rPr>
            </w:pPr>
            <w:r>
              <w:rPr>
                <w:rFonts w:hint="default" w:ascii="Calibri" w:hAnsi="Calibri" w:eastAsia="宋体" w:cs="Times New Roman"/>
                <w:lang w:val="en-US" w:eastAsia="zh-CN"/>
              </w:rPr>
              <w:t>二、基本数据解析和应用解析要求</w:t>
            </w:r>
          </w:p>
          <w:p w14:paraId="37053427">
            <w:pPr>
              <w:rPr>
                <w:rFonts w:hint="default" w:ascii="Calibri" w:hAnsi="Calibri" w:eastAsia="宋体" w:cs="Times New Roman"/>
                <w:lang w:val="en-US" w:eastAsia="zh-CN"/>
              </w:rPr>
            </w:pPr>
            <w:r>
              <w:rPr>
                <w:rFonts w:hint="default" w:ascii="Calibri" w:hAnsi="Calibri" w:eastAsia="宋体" w:cs="Times New Roman"/>
                <w:lang w:val="en-US" w:eastAsia="zh-CN"/>
              </w:rPr>
              <w:t>1. 应支持获取手机IMEI、通讯簿、短信、通话记录、位置、备忘录、日历、Wi-Fi/蓝牙连接记录等。</w:t>
            </w:r>
          </w:p>
          <w:p w14:paraId="5B485A04">
            <w:pPr>
              <w:rPr>
                <w:rFonts w:hint="default" w:ascii="Calibri" w:hAnsi="Calibri" w:eastAsia="宋体" w:cs="Times New Roman"/>
                <w:lang w:val="en-US" w:eastAsia="zh-CN"/>
              </w:rPr>
            </w:pPr>
            <w:r>
              <w:rPr>
                <w:rFonts w:hint="default" w:ascii="Calibri" w:hAnsi="Calibri" w:eastAsia="宋体" w:cs="Times New Roman"/>
                <w:lang w:val="en-US" w:eastAsia="zh-CN"/>
              </w:rPr>
              <w:t>2. 应支持Android、iOS、鸿蒙OS、澎湃OS手机各类文档的分类取证，涵盖常见文档格式。</w:t>
            </w:r>
          </w:p>
          <w:p w14:paraId="2D1F43CC">
            <w:pPr>
              <w:rPr>
                <w:rFonts w:hint="default" w:ascii="Calibri" w:hAnsi="Calibri" w:eastAsia="宋体" w:cs="Times New Roman"/>
                <w:lang w:val="en-US" w:eastAsia="zh-CN"/>
              </w:rPr>
            </w:pPr>
            <w:r>
              <w:rPr>
                <w:rFonts w:hint="default" w:ascii="Calibri" w:hAnsi="Calibri" w:eastAsia="宋体" w:cs="Times New Roman"/>
                <w:lang w:val="en-US" w:eastAsia="zh-CN"/>
              </w:rPr>
              <w:t>3. 应支持手机即时通讯、社区交友（微博类）、电子邮箱、浏览器（上网日志）、出行软件等应用数据解析。</w:t>
            </w:r>
          </w:p>
          <w:p w14:paraId="33863908">
            <w:pPr>
              <w:rPr>
                <w:rFonts w:hint="default" w:ascii="Calibri" w:hAnsi="Calibri" w:eastAsia="宋体" w:cs="Times New Roman"/>
                <w:lang w:val="en-US" w:eastAsia="zh-CN"/>
              </w:rPr>
            </w:pPr>
            <w:r>
              <w:rPr>
                <w:rFonts w:hint="default" w:ascii="Calibri" w:hAnsi="Calibri" w:eastAsia="宋体" w:cs="Times New Roman"/>
                <w:lang w:val="en-US" w:eastAsia="zh-CN"/>
              </w:rPr>
              <w:t>4. 应支持即时通讯应用痕迹解析，包含腾讯QQ、QQ极速版、TIM、微信、企业微信等。</w:t>
            </w:r>
          </w:p>
          <w:p w14:paraId="1ABD04BB">
            <w:pPr>
              <w:rPr>
                <w:rFonts w:hint="default" w:ascii="Calibri" w:hAnsi="Calibri" w:eastAsia="宋体" w:cs="Times New Roman"/>
                <w:lang w:val="en-US" w:eastAsia="zh-CN"/>
              </w:rPr>
            </w:pPr>
            <w:r>
              <w:rPr>
                <w:rFonts w:hint="default" w:ascii="Calibri" w:hAnsi="Calibri" w:eastAsia="宋体" w:cs="Times New Roman"/>
                <w:lang w:val="en-US" w:eastAsia="zh-CN"/>
              </w:rPr>
              <w:t>5. 应支持微博社交类应用数据获取解析，包含新浪微博、Twitter、天涯社区、QQ空间等。</w:t>
            </w:r>
          </w:p>
          <w:p w14:paraId="44D554F4">
            <w:pPr>
              <w:rPr>
                <w:rFonts w:hint="default" w:ascii="Calibri" w:hAnsi="Calibri" w:eastAsia="宋体" w:cs="Times New Roman"/>
                <w:lang w:val="en-US" w:eastAsia="zh-CN"/>
              </w:rPr>
            </w:pPr>
            <w:r>
              <w:rPr>
                <w:rFonts w:hint="default" w:ascii="Calibri" w:hAnsi="Calibri" w:eastAsia="宋体" w:cs="Times New Roman"/>
                <w:lang w:val="en-US" w:eastAsia="zh-CN"/>
              </w:rPr>
              <w:t>6. 应支持手机电子商务数据获取解析，包含支付宝、京东、天猫、淘宝、唯品会等。</w:t>
            </w:r>
          </w:p>
          <w:p w14:paraId="4EFA2338">
            <w:pPr>
              <w:rPr>
                <w:rFonts w:hint="default" w:ascii="Calibri" w:hAnsi="Calibri" w:eastAsia="宋体" w:cs="Times New Roman"/>
                <w:lang w:val="en-US" w:eastAsia="zh-CN"/>
              </w:rPr>
            </w:pPr>
            <w:r>
              <w:rPr>
                <w:rFonts w:hint="default" w:ascii="Calibri" w:hAnsi="Calibri" w:eastAsia="宋体" w:cs="Times New Roman"/>
                <w:lang w:val="en-US" w:eastAsia="zh-CN"/>
              </w:rPr>
              <w:t>7. 应支持顺丰速运、菜鸟裹裹等物流快递类APP数据获取解析。</w:t>
            </w:r>
          </w:p>
          <w:p w14:paraId="69B7975F">
            <w:pPr>
              <w:rPr>
                <w:rFonts w:hint="default" w:ascii="Calibri" w:hAnsi="Calibri" w:eastAsia="宋体" w:cs="Times New Roman"/>
                <w:lang w:val="en-US" w:eastAsia="zh-CN"/>
              </w:rPr>
            </w:pPr>
            <w:r>
              <w:rPr>
                <w:rFonts w:hint="default" w:ascii="Calibri" w:hAnsi="Calibri" w:eastAsia="宋体" w:cs="Times New Roman"/>
                <w:lang w:val="en-US" w:eastAsia="zh-CN"/>
              </w:rPr>
              <w:t>8. 应支持证券金融类应用获取解析，包括金十数据、同花顺、随身行等。</w:t>
            </w:r>
          </w:p>
          <w:p w14:paraId="248F6C5D">
            <w:pPr>
              <w:rPr>
                <w:rFonts w:hint="default" w:ascii="Calibri" w:hAnsi="Calibri" w:eastAsia="宋体" w:cs="Times New Roman"/>
                <w:lang w:val="en-US" w:eastAsia="zh-CN"/>
              </w:rPr>
            </w:pPr>
            <w:r>
              <w:rPr>
                <w:rFonts w:hint="default" w:ascii="Calibri" w:hAnsi="Calibri" w:eastAsia="宋体" w:cs="Times New Roman"/>
                <w:lang w:val="en-US" w:eastAsia="zh-CN"/>
              </w:rPr>
              <w:t>9. 应支持手机邮件获取解析，包含自带邮件、QQ邮箱、Gmail等。</w:t>
            </w:r>
          </w:p>
          <w:p w14:paraId="349C0D01">
            <w:pPr>
              <w:rPr>
                <w:rFonts w:hint="default" w:ascii="Calibri" w:hAnsi="Calibri" w:eastAsia="宋体" w:cs="Times New Roman"/>
                <w:lang w:val="en-US" w:eastAsia="zh-CN"/>
              </w:rPr>
            </w:pPr>
            <w:r>
              <w:rPr>
                <w:rFonts w:hint="default" w:ascii="Calibri" w:hAnsi="Calibri" w:eastAsia="宋体" w:cs="Times New Roman"/>
                <w:lang w:val="en-US" w:eastAsia="zh-CN"/>
              </w:rPr>
              <w:t>10. 应支持手机浏览器获取解析，包含自带浏览器、UC浏览器、QQ浏览器等。</w:t>
            </w:r>
          </w:p>
          <w:p w14:paraId="4CEA1CD8">
            <w:pPr>
              <w:rPr>
                <w:rFonts w:hint="default" w:ascii="Calibri" w:hAnsi="Calibri" w:eastAsia="宋体" w:cs="Times New Roman"/>
                <w:lang w:val="en-US" w:eastAsia="zh-CN"/>
              </w:rPr>
            </w:pPr>
            <w:r>
              <w:rPr>
                <w:rFonts w:hint="default" w:ascii="Calibri" w:hAnsi="Calibri" w:eastAsia="宋体" w:cs="Times New Roman"/>
                <w:lang w:val="en-US" w:eastAsia="zh-CN"/>
              </w:rPr>
              <w:t>11. 应支持地理位置及出行类应用获取解析，包含高德、百度、搜狗、腾讯、谷歌地图等。</w:t>
            </w:r>
          </w:p>
          <w:p w14:paraId="560E9306">
            <w:pPr>
              <w:rPr>
                <w:rFonts w:hint="default" w:ascii="Calibri" w:hAnsi="Calibri" w:eastAsia="宋体" w:cs="Times New Roman"/>
                <w:lang w:val="en-US" w:eastAsia="zh-CN"/>
              </w:rPr>
            </w:pPr>
            <w:r>
              <w:rPr>
                <w:rFonts w:hint="default" w:ascii="Calibri" w:hAnsi="Calibri" w:eastAsia="宋体" w:cs="Times New Roman"/>
                <w:lang w:val="en-US" w:eastAsia="zh-CN"/>
              </w:rPr>
              <w:t>12. 应支持中国银行、建设银行、农业银行等银行类APP数据获取解析。</w:t>
            </w:r>
          </w:p>
          <w:p w14:paraId="426109B9">
            <w:pPr>
              <w:rPr>
                <w:rFonts w:hint="default" w:ascii="Calibri" w:hAnsi="Calibri" w:eastAsia="宋体" w:cs="Times New Roman"/>
                <w:lang w:val="en-US" w:eastAsia="zh-CN"/>
              </w:rPr>
            </w:pPr>
            <w:r>
              <w:rPr>
                <w:rFonts w:hint="default" w:ascii="Calibri" w:hAnsi="Calibri" w:eastAsia="宋体" w:cs="Times New Roman"/>
                <w:lang w:val="en-US" w:eastAsia="zh-CN"/>
              </w:rPr>
              <w:t>三、产品功能要求</w:t>
            </w:r>
          </w:p>
          <w:p w14:paraId="16F53849">
            <w:pPr>
              <w:rPr>
                <w:rFonts w:hint="default" w:ascii="Calibri" w:hAnsi="Calibri" w:eastAsia="宋体" w:cs="Times New Roman"/>
                <w:lang w:val="en-US" w:eastAsia="zh-CN"/>
              </w:rPr>
            </w:pPr>
            <w:r>
              <w:rPr>
                <w:rFonts w:hint="default" w:ascii="Calibri" w:hAnsi="Calibri" w:eastAsia="宋体" w:cs="Times New Roman"/>
                <w:lang w:val="en-US" w:eastAsia="zh-CN"/>
              </w:rPr>
              <w:t>1. 应具备手机取证案件的新建、编辑、删除、导入、导出功能。</w:t>
            </w:r>
          </w:p>
          <w:p w14:paraId="262B2FE2">
            <w:pPr>
              <w:rPr>
                <w:rFonts w:hint="default" w:ascii="Calibri" w:hAnsi="Calibri" w:eastAsia="宋体" w:cs="Times New Roman"/>
                <w:lang w:val="en-US" w:eastAsia="zh-CN"/>
              </w:rPr>
            </w:pPr>
            <w:r>
              <w:rPr>
                <w:rFonts w:hint="default" w:ascii="Calibri" w:hAnsi="Calibri" w:eastAsia="宋体" w:cs="Times New Roman"/>
                <w:lang w:val="en-US" w:eastAsia="zh-CN"/>
              </w:rPr>
              <w:t>2. 应支持列表、会话等方式浏览数据，支持语音、视频、图片等多媒体直接播放，支持红包、链接解析。</w:t>
            </w:r>
          </w:p>
          <w:p w14:paraId="08DA8942">
            <w:pPr>
              <w:rPr>
                <w:rFonts w:hint="default" w:ascii="Calibri" w:hAnsi="Calibri" w:eastAsia="宋体" w:cs="Times New Roman"/>
                <w:lang w:val="en-US" w:eastAsia="zh-CN"/>
              </w:rPr>
            </w:pPr>
            <w:r>
              <w:rPr>
                <w:rFonts w:hint="default" w:ascii="Calibri" w:hAnsi="Calibri" w:eastAsia="宋体" w:cs="Times New Roman"/>
                <w:lang w:val="en-US" w:eastAsia="zh-CN"/>
              </w:rPr>
              <w:t>3. 应支持多关键字、时间段搜索，支持结果溯源及报告导出；支持数据标签添加及导出。</w:t>
            </w:r>
          </w:p>
          <w:p w14:paraId="3A577656">
            <w:pPr>
              <w:rPr>
                <w:rFonts w:hint="default" w:ascii="Calibri" w:hAnsi="Calibri" w:eastAsia="宋体" w:cs="Times New Roman"/>
                <w:lang w:val="en-US" w:eastAsia="zh-CN"/>
              </w:rPr>
            </w:pPr>
            <w:r>
              <w:rPr>
                <w:rFonts w:hint="default" w:ascii="Calibri" w:hAnsi="Calibri" w:eastAsia="宋体" w:cs="Times New Roman"/>
                <w:lang w:val="en-US" w:eastAsia="zh-CN"/>
              </w:rPr>
              <w:t>4. 应支持生成电子证据检查工作记录，通过引导式向导自动生成。</w:t>
            </w:r>
          </w:p>
          <w:p w14:paraId="51873459">
            <w:pPr>
              <w:rPr>
                <w:rFonts w:hint="default" w:ascii="Calibri" w:hAnsi="Calibri" w:eastAsia="宋体" w:cs="Times New Roman"/>
                <w:lang w:val="en-US" w:eastAsia="zh-CN"/>
              </w:rPr>
            </w:pPr>
            <w:r>
              <w:rPr>
                <w:rFonts w:hint="default" w:ascii="Calibri" w:hAnsi="Calibri" w:eastAsia="宋体" w:cs="Times New Roman"/>
                <w:lang w:val="en-US" w:eastAsia="zh-CN"/>
              </w:rPr>
              <w:t>四、智能分析要求</w:t>
            </w:r>
          </w:p>
          <w:p w14:paraId="1355900B">
            <w:pPr>
              <w:rPr>
                <w:rFonts w:hint="default" w:ascii="Calibri" w:hAnsi="Calibri" w:eastAsia="宋体" w:cs="Times New Roman"/>
                <w:lang w:val="en-US" w:eastAsia="zh-CN"/>
              </w:rPr>
            </w:pPr>
            <w:r>
              <w:rPr>
                <w:rFonts w:hint="default" w:ascii="Calibri" w:hAnsi="Calibri" w:eastAsia="宋体" w:cs="Times New Roman"/>
                <w:lang w:val="en-US" w:eastAsia="zh-CN"/>
              </w:rPr>
              <w:t>1. 应具备语音识别功能，支持单个或批量语音转文字，识别结果支持列表展示及校对。</w:t>
            </w:r>
          </w:p>
          <w:p w14:paraId="4CBB1D02">
            <w:pPr>
              <w:rPr>
                <w:rFonts w:hint="default" w:ascii="Calibri" w:hAnsi="Calibri" w:eastAsia="宋体" w:cs="Times New Roman"/>
                <w:lang w:val="en-US" w:eastAsia="zh-CN"/>
              </w:rPr>
            </w:pPr>
            <w:r>
              <w:rPr>
                <w:rFonts w:hint="eastAsia" w:ascii="Calibri" w:hAnsi="Calibri" w:eastAsia="宋体" w:cs="Times New Roman"/>
                <w:lang w:val="en-US" w:eastAsia="zh-CN"/>
              </w:rPr>
              <w:t>2</w:t>
            </w:r>
            <w:r>
              <w:rPr>
                <w:rFonts w:hint="default" w:ascii="Calibri" w:hAnsi="Calibri" w:eastAsia="宋体" w:cs="Times New Roman"/>
                <w:lang w:val="en-US" w:eastAsia="zh-CN"/>
              </w:rPr>
              <w:t>. 应具备人物画像分析功能，分析机主身份属性（姓名、身份证、住址、手机号等）及关键行为。</w:t>
            </w:r>
          </w:p>
          <w:p w14:paraId="4C6BB1B6">
            <w:pPr>
              <w:rPr>
                <w:rFonts w:hint="default" w:ascii="Calibri" w:hAnsi="Calibri" w:eastAsia="宋体" w:cs="Times New Roman"/>
                <w:lang w:val="en-US" w:eastAsia="zh-CN"/>
              </w:rPr>
            </w:pPr>
            <w:r>
              <w:rPr>
                <w:rFonts w:hint="eastAsia" w:ascii="Calibri" w:hAnsi="Calibri" w:eastAsia="宋体" w:cs="Times New Roman"/>
                <w:lang w:val="en-US" w:eastAsia="zh-CN"/>
              </w:rPr>
              <w:t>3</w:t>
            </w:r>
            <w:r>
              <w:rPr>
                <w:rFonts w:hint="default" w:ascii="Calibri" w:hAnsi="Calibri" w:eastAsia="宋体" w:cs="Times New Roman"/>
                <w:lang w:val="en-US" w:eastAsia="zh-CN"/>
              </w:rPr>
              <w:t>. 应具备社会关系分析功能，识别主要关系人及群组情况，分析群聊话题及互动频率。</w:t>
            </w:r>
          </w:p>
          <w:p w14:paraId="6552F3C8">
            <w:pPr>
              <w:rPr>
                <w:rFonts w:hint="default" w:ascii="Calibri" w:hAnsi="Calibri" w:eastAsia="宋体" w:cs="Times New Roman"/>
                <w:lang w:val="en-US" w:eastAsia="zh-CN"/>
              </w:rPr>
            </w:pPr>
            <w:r>
              <w:rPr>
                <w:rFonts w:hint="eastAsia" w:ascii="Calibri" w:hAnsi="Calibri" w:eastAsia="宋体" w:cs="Times New Roman"/>
                <w:lang w:val="en-US" w:eastAsia="zh-CN"/>
              </w:rPr>
              <w:t>4</w:t>
            </w:r>
            <w:r>
              <w:rPr>
                <w:rFonts w:hint="default" w:ascii="Calibri" w:hAnsi="Calibri" w:eastAsia="宋体" w:cs="Times New Roman"/>
                <w:lang w:val="en-US" w:eastAsia="zh-CN"/>
              </w:rPr>
              <w:t>. 应具备时空分析功能，从时间、空间、行为多维度分析事件，以时间轴、地图结合详情展示。</w:t>
            </w:r>
          </w:p>
          <w:p w14:paraId="409CFFA5">
            <w:pPr>
              <w:rPr>
                <w:rFonts w:hint="default" w:ascii="Calibri" w:hAnsi="Calibri" w:eastAsia="宋体" w:cs="Times New Roman"/>
                <w:lang w:val="en-US" w:eastAsia="zh-CN"/>
              </w:rPr>
            </w:pPr>
            <w:r>
              <w:rPr>
                <w:rFonts w:hint="eastAsia" w:ascii="Calibri" w:hAnsi="Calibri" w:eastAsia="宋体" w:cs="Times New Roman"/>
                <w:lang w:val="en-US" w:eastAsia="zh-CN"/>
              </w:rPr>
              <w:t>5</w:t>
            </w:r>
            <w:r>
              <w:rPr>
                <w:rFonts w:hint="default" w:ascii="Calibri" w:hAnsi="Calibri" w:eastAsia="宋体" w:cs="Times New Roman"/>
                <w:lang w:val="en-US" w:eastAsia="zh-CN"/>
              </w:rPr>
              <w:t>. 应具备经济行为分析功能，通过分析银行短信、支付宝、微信账单，刻画机主与他人经济往来。</w:t>
            </w:r>
          </w:p>
          <w:p w14:paraId="7B77A3A2">
            <w:pPr>
              <w:rPr>
                <w:rFonts w:hint="default" w:ascii="Calibri" w:hAnsi="Calibri" w:eastAsia="宋体" w:cs="Times New Roman"/>
                <w:lang w:val="en-US" w:eastAsia="zh-CN"/>
              </w:rPr>
            </w:pPr>
            <w:r>
              <w:rPr>
                <w:rFonts w:hint="eastAsia" w:ascii="Calibri" w:hAnsi="Calibri" w:eastAsia="宋体" w:cs="Times New Roman"/>
                <w:lang w:val="en-US" w:eastAsia="zh-CN"/>
              </w:rPr>
              <w:t>6</w:t>
            </w:r>
            <w:r>
              <w:rPr>
                <w:rFonts w:hint="default" w:ascii="Calibri" w:hAnsi="Calibri" w:eastAsia="宋体" w:cs="Times New Roman"/>
                <w:lang w:val="en-US" w:eastAsia="zh-CN"/>
              </w:rPr>
              <w:t>. 应具备行为习惯分析功能，刻画分析对象在通联、上网、出行等方面的行为倾向。</w:t>
            </w:r>
          </w:p>
          <w:p w14:paraId="61F04562">
            <w:pPr>
              <w:rPr>
                <w:rFonts w:hint="default" w:ascii="Calibri" w:hAnsi="Calibri" w:eastAsia="宋体" w:cs="Times New Roman"/>
                <w:lang w:val="en-US" w:eastAsia="zh-CN"/>
              </w:rPr>
            </w:pPr>
            <w:r>
              <w:rPr>
                <w:rFonts w:hint="eastAsia" w:ascii="Calibri" w:hAnsi="Calibri" w:eastAsia="宋体" w:cs="Times New Roman"/>
                <w:lang w:val="en-US" w:eastAsia="zh-CN"/>
              </w:rPr>
              <w:t>7</w:t>
            </w:r>
            <w:r>
              <w:rPr>
                <w:rFonts w:hint="default" w:ascii="Calibri" w:hAnsi="Calibri" w:eastAsia="宋体" w:cs="Times New Roman"/>
                <w:lang w:val="en-US" w:eastAsia="zh-CN"/>
              </w:rPr>
              <w:t>. 应具备视频图像分析功能，利用AI技术识别人脸、证件、银行卡、二维码等图片内容。</w:t>
            </w:r>
          </w:p>
          <w:p w14:paraId="7CC671E4">
            <w:pPr>
              <w:rPr>
                <w:rFonts w:hint="default" w:ascii="Calibri" w:hAnsi="Calibri" w:eastAsia="宋体" w:cs="Times New Roman"/>
                <w:lang w:val="en-US" w:eastAsia="zh-CN"/>
              </w:rPr>
            </w:pPr>
            <w:r>
              <w:rPr>
                <w:rFonts w:hint="eastAsia" w:ascii="Calibri" w:hAnsi="Calibri" w:eastAsia="宋体" w:cs="Times New Roman"/>
                <w:lang w:val="en-US" w:eastAsia="zh-CN"/>
              </w:rPr>
              <w:t>8</w:t>
            </w:r>
            <w:r>
              <w:rPr>
                <w:rFonts w:hint="default" w:ascii="Calibri" w:hAnsi="Calibri" w:eastAsia="宋体" w:cs="Times New Roman"/>
                <w:lang w:val="en-US" w:eastAsia="zh-CN"/>
              </w:rPr>
              <w:t>. 应具备多人关系分析功能，通过分析同案多机主数据，刻画通联、轨迹等关联关系。</w:t>
            </w:r>
          </w:p>
          <w:p w14:paraId="473DEA3A">
            <w:pPr>
              <w:rPr>
                <w:rFonts w:hint="default" w:ascii="Calibri" w:hAnsi="Calibri" w:eastAsia="宋体" w:cs="Times New Roman"/>
                <w:b/>
                <w:kern w:val="2"/>
                <w:sz w:val="32"/>
                <w:szCs w:val="24"/>
                <w:lang w:val="en-US" w:eastAsia="zh-CN" w:bidi="ar-SA"/>
              </w:rPr>
            </w:pPr>
            <w:r>
              <w:rPr>
                <w:rFonts w:hint="eastAsia" w:ascii="Calibri" w:hAnsi="Calibri" w:eastAsia="宋体" w:cs="Times New Roman"/>
                <w:lang w:val="en-US" w:eastAsia="zh-CN"/>
              </w:rPr>
              <w:t>9</w:t>
            </w:r>
            <w:r>
              <w:rPr>
                <w:rFonts w:hint="default" w:ascii="Calibri" w:hAnsi="Calibri" w:eastAsia="宋体" w:cs="Times New Roman"/>
                <w:lang w:val="en-US" w:eastAsia="zh-CN"/>
              </w:rPr>
              <w:t xml:space="preserve"> 应具备身份挖掘功能，提取并分类展示人名、地名、手机号、身份证、车牌、银行卡、快递单号等。</w:t>
            </w:r>
          </w:p>
        </w:tc>
        <w:tc>
          <w:tcPr>
            <w:tcW w:w="990" w:type="dxa"/>
            <w:vAlign w:val="center"/>
          </w:tcPr>
          <w:p w14:paraId="74A6BD7B">
            <w:pPr>
              <w:jc w:val="center"/>
              <w:rPr>
                <w:rFonts w:hint="default" w:ascii="Calibri" w:hAnsi="Calibri" w:eastAsia="宋体" w:cs="Times New Roman"/>
                <w:b/>
                <w:bCs w:val="0"/>
                <w:sz w:val="24"/>
                <w:szCs w:val="24"/>
                <w:lang w:val="en-US" w:eastAsia="zh-CN"/>
              </w:rPr>
            </w:pPr>
            <w:r>
              <w:rPr>
                <w:rFonts w:hint="eastAsia" w:ascii="Calibri" w:hAnsi="Calibri" w:eastAsia="宋体" w:cs="Times New Roman"/>
                <w:b/>
                <w:bCs w:val="0"/>
                <w:sz w:val="24"/>
                <w:szCs w:val="24"/>
                <w:lang w:val="en-US" w:eastAsia="zh-CN"/>
              </w:rPr>
              <w:t>1</w:t>
            </w:r>
          </w:p>
        </w:tc>
      </w:tr>
      <w:bookmarkEnd w:id="8"/>
      <w:bookmarkEnd w:id="9"/>
      <w:tr w14:paraId="620F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72" w:type="dxa"/>
            <w:vAlign w:val="center"/>
          </w:tcPr>
          <w:p w14:paraId="4977925E">
            <w:pPr>
              <w:jc w:val="center"/>
              <w:rPr>
                <w:rFonts w:hint="default" w:ascii="Calibri" w:hAnsi="Calibri" w:eastAsia="宋体" w:cs="Times New Roman"/>
                <w:b/>
                <w:kern w:val="2"/>
                <w:sz w:val="32"/>
                <w:szCs w:val="24"/>
                <w:lang w:val="en-US" w:eastAsia="zh-CN" w:bidi="ar-SA"/>
              </w:rPr>
            </w:pPr>
            <w:r>
              <w:rPr>
                <w:rFonts w:hint="default" w:ascii="Calibri" w:hAnsi="Calibri" w:eastAsia="宋体" w:cs="Times New Roman"/>
                <w:b/>
                <w:kern w:val="2"/>
                <w:sz w:val="24"/>
                <w:szCs w:val="24"/>
                <w:lang w:val="en-US" w:eastAsia="zh-CN" w:bidi="ar-SA"/>
              </w:rPr>
              <w:t>3</w:t>
            </w:r>
          </w:p>
        </w:tc>
        <w:tc>
          <w:tcPr>
            <w:tcW w:w="1279" w:type="dxa"/>
            <w:vAlign w:val="center"/>
          </w:tcPr>
          <w:p w14:paraId="0E0C9CC3">
            <w:pPr>
              <w:jc w:val="center"/>
              <w:rPr>
                <w:rFonts w:hint="default" w:ascii="Calibri" w:hAnsi="Calibri" w:eastAsia="宋体" w:cs="Times New Roman"/>
                <w:sz w:val="24"/>
                <w:szCs w:val="24"/>
                <w:lang w:val="en-US" w:eastAsia="zh-CN"/>
              </w:rPr>
            </w:pPr>
            <w:r>
              <w:rPr>
                <w:rFonts w:hint="default" w:ascii="Calibri" w:hAnsi="Calibri" w:eastAsia="宋体" w:cs="Times New Roman"/>
                <w:b/>
                <w:kern w:val="2"/>
                <w:sz w:val="24"/>
                <w:szCs w:val="24"/>
                <w:lang w:val="en-US" w:eastAsia="zh-CN" w:bidi="ar-SA"/>
              </w:rPr>
              <w:t>网页及服务器取证设备</w:t>
            </w:r>
          </w:p>
        </w:tc>
        <w:tc>
          <w:tcPr>
            <w:tcW w:w="11131" w:type="dxa"/>
            <w:vAlign w:val="top"/>
          </w:tcPr>
          <w:p w14:paraId="250E4436">
            <w:pPr>
              <w:rPr>
                <w:rFonts w:hint="default" w:ascii="Calibri" w:hAnsi="Calibri" w:eastAsia="宋体" w:cs="Times New Roman"/>
                <w:lang w:val="en-US" w:eastAsia="zh-CN"/>
              </w:rPr>
            </w:pPr>
            <w:r>
              <w:rPr>
                <w:rFonts w:hint="default" w:ascii="Calibri" w:hAnsi="Calibri" w:eastAsia="宋体" w:cs="Times New Roman"/>
                <w:lang w:val="en-US" w:eastAsia="zh-CN"/>
              </w:rPr>
              <w:t>一、硬件配置要求</w:t>
            </w:r>
          </w:p>
          <w:p w14:paraId="45C5F08B">
            <w:pPr>
              <w:rPr>
                <w:rFonts w:hint="default" w:ascii="Calibri" w:hAnsi="Calibri" w:eastAsia="宋体" w:cs="Times New Roman"/>
                <w:lang w:val="en-US" w:eastAsia="zh-CN"/>
              </w:rPr>
            </w:pPr>
            <w:r>
              <w:rPr>
                <w:rFonts w:hint="default" w:ascii="Calibri" w:hAnsi="Calibri" w:eastAsia="宋体" w:cs="Times New Roman"/>
                <w:lang w:val="en-US" w:eastAsia="zh-CN"/>
              </w:rPr>
              <w:t>1. 要求配置</w:t>
            </w:r>
            <w:r>
              <w:rPr>
                <w:rFonts w:hint="eastAsia" w:ascii="Calibri" w:hAnsi="Calibri" w:eastAsia="宋体" w:cs="Times New Roman"/>
                <w:lang w:val="en-US" w:eastAsia="zh-CN"/>
              </w:rPr>
              <w:t>不低于</w:t>
            </w:r>
            <w:r>
              <w:rPr>
                <w:rFonts w:hint="default" w:ascii="Calibri" w:hAnsi="Calibri" w:eastAsia="宋体" w:cs="Times New Roman"/>
                <w:lang w:val="en-US" w:eastAsia="zh-CN"/>
              </w:rPr>
              <w:t>不低于1</w:t>
            </w:r>
            <w:r>
              <w:rPr>
                <w:rFonts w:hint="eastAsia" w:ascii="Calibri" w:hAnsi="Calibri" w:eastAsia="宋体" w:cs="Times New Roman"/>
                <w:lang w:val="en-US" w:eastAsia="zh-CN"/>
              </w:rPr>
              <w:t>0</w:t>
            </w:r>
            <w:r>
              <w:rPr>
                <w:rFonts w:hint="default" w:ascii="Calibri" w:hAnsi="Calibri" w:eastAsia="宋体" w:cs="Times New Roman"/>
                <w:lang w:val="en-US" w:eastAsia="zh-CN"/>
              </w:rPr>
              <w:t>核心</w:t>
            </w:r>
            <w:r>
              <w:rPr>
                <w:rFonts w:hint="eastAsia" w:ascii="Calibri" w:hAnsi="Calibri" w:eastAsia="宋体" w:cs="Times New Roman"/>
                <w:lang w:val="en-US" w:eastAsia="zh-CN"/>
              </w:rPr>
              <w:t>16</w:t>
            </w:r>
            <w:r>
              <w:rPr>
                <w:rFonts w:hint="default" w:ascii="Calibri" w:hAnsi="Calibri" w:eastAsia="宋体" w:cs="Times New Roman"/>
                <w:lang w:val="en-US" w:eastAsia="zh-CN"/>
              </w:rPr>
              <w:t>线程。</w:t>
            </w:r>
          </w:p>
          <w:p w14:paraId="2BC64679">
            <w:pPr>
              <w:rPr>
                <w:rFonts w:hint="default" w:ascii="Calibri" w:hAnsi="Calibri" w:eastAsia="宋体" w:cs="Times New Roman"/>
                <w:lang w:val="en-US" w:eastAsia="zh-CN"/>
              </w:rPr>
            </w:pPr>
            <w:r>
              <w:rPr>
                <w:rFonts w:hint="default" w:ascii="Calibri" w:hAnsi="Calibri" w:eastAsia="宋体" w:cs="Times New Roman"/>
                <w:lang w:val="en-US" w:eastAsia="zh-CN"/>
              </w:rPr>
              <w:t>2. 要求配置不小于</w:t>
            </w:r>
            <w:r>
              <w:rPr>
                <w:rFonts w:hint="eastAsia" w:ascii="Calibri" w:hAnsi="Calibri" w:eastAsia="宋体" w:cs="Times New Roman"/>
                <w:strike w:val="0"/>
                <w:dstrike w:val="0"/>
                <w:color w:val="44546A"/>
                <w:lang w:val="en-US" w:eastAsia="zh-CN"/>
              </w:rPr>
              <w:t>2</w:t>
            </w:r>
            <w:r>
              <w:rPr>
                <w:rFonts w:hint="default" w:ascii="Calibri" w:hAnsi="Calibri" w:eastAsia="宋体" w:cs="Times New Roman"/>
                <w:lang w:val="en-US" w:eastAsia="zh-CN"/>
              </w:rPr>
              <w:t>TB SSD及</w:t>
            </w:r>
            <w:r>
              <w:rPr>
                <w:rFonts w:hint="eastAsia" w:ascii="Calibri" w:hAnsi="Calibri" w:eastAsia="宋体" w:cs="Times New Roman"/>
                <w:strike w:val="0"/>
                <w:dstrike w:val="0"/>
                <w:color w:val="44546A"/>
                <w:lang w:val="en-US" w:eastAsia="zh-CN"/>
              </w:rPr>
              <w:t>12</w:t>
            </w:r>
            <w:r>
              <w:rPr>
                <w:rFonts w:hint="default" w:ascii="Calibri" w:hAnsi="Calibri" w:eastAsia="宋体" w:cs="Times New Roman"/>
                <w:lang w:val="en-US" w:eastAsia="zh-CN"/>
              </w:rPr>
              <w:t>TB机械硬盘。</w:t>
            </w:r>
          </w:p>
          <w:p w14:paraId="63152C43">
            <w:pPr>
              <w:rPr>
                <w:rFonts w:hint="default" w:ascii="Calibri" w:hAnsi="Calibri" w:eastAsia="宋体" w:cs="Times New Roman"/>
                <w:lang w:val="en-US" w:eastAsia="zh-CN"/>
              </w:rPr>
            </w:pPr>
            <w:r>
              <w:rPr>
                <w:rFonts w:hint="default" w:ascii="Calibri" w:hAnsi="Calibri" w:eastAsia="宋体" w:cs="Times New Roman"/>
                <w:lang w:val="en-US" w:eastAsia="zh-CN"/>
              </w:rPr>
              <w:t>3. 要求配置不小于64GB内存。</w:t>
            </w:r>
          </w:p>
          <w:p w14:paraId="122B5065">
            <w:pPr>
              <w:rPr>
                <w:rFonts w:hint="default" w:ascii="Calibri" w:hAnsi="Calibri" w:eastAsia="宋体" w:cs="Times New Roman"/>
                <w:lang w:val="en-US" w:eastAsia="zh-CN"/>
              </w:rPr>
            </w:pPr>
            <w:r>
              <w:rPr>
                <w:rFonts w:hint="default" w:ascii="Calibri" w:hAnsi="Calibri" w:eastAsia="宋体" w:cs="Times New Roman"/>
                <w:lang w:val="en-US" w:eastAsia="zh-CN"/>
              </w:rPr>
              <w:t>4. 要求配置不小于34英寸</w:t>
            </w:r>
            <w:r>
              <w:rPr>
                <w:rFonts w:hint="eastAsia" w:ascii="Calibri" w:hAnsi="Calibri" w:eastAsia="宋体" w:cs="Times New Roman"/>
                <w:lang w:val="en-US" w:eastAsia="zh-CN"/>
              </w:rPr>
              <w:t>曲面</w:t>
            </w:r>
            <w:r>
              <w:rPr>
                <w:rFonts w:hint="default" w:ascii="Calibri" w:hAnsi="Calibri" w:eastAsia="宋体" w:cs="Times New Roman"/>
                <w:lang w:val="en-US" w:eastAsia="zh-CN"/>
              </w:rPr>
              <w:t>显示屏。</w:t>
            </w:r>
          </w:p>
          <w:p w14:paraId="57B1D238">
            <w:pPr>
              <w:rPr>
                <w:rFonts w:hint="default" w:ascii="Calibri" w:hAnsi="Calibri" w:eastAsia="宋体" w:cs="Times New Roman"/>
                <w:lang w:val="en-US" w:eastAsia="zh-CN"/>
              </w:rPr>
            </w:pPr>
            <w:r>
              <w:rPr>
                <w:rFonts w:hint="default" w:ascii="Calibri" w:hAnsi="Calibri" w:eastAsia="宋体" w:cs="Times New Roman"/>
                <w:lang w:val="en-US" w:eastAsia="zh-CN"/>
              </w:rPr>
              <w:t>二、网页取证功能要求</w:t>
            </w:r>
          </w:p>
          <w:p w14:paraId="5D1498F2">
            <w:pPr>
              <w:rPr>
                <w:rFonts w:hint="default" w:ascii="Calibri" w:hAnsi="Calibri" w:eastAsia="宋体" w:cs="Times New Roman"/>
                <w:lang w:val="en-US" w:eastAsia="zh-CN"/>
              </w:rPr>
            </w:pPr>
            <w:r>
              <w:rPr>
                <w:rFonts w:hint="default" w:ascii="Calibri" w:hAnsi="Calibri" w:eastAsia="宋体" w:cs="Times New Roman"/>
                <w:lang w:val="en-US" w:eastAsia="zh-CN"/>
              </w:rPr>
              <w:t>5. 应支持定时任务功能，到达设定时间后自动启动取证任务。</w:t>
            </w:r>
          </w:p>
          <w:p w14:paraId="76E747E7">
            <w:pPr>
              <w:rPr>
                <w:rFonts w:hint="default" w:ascii="Calibri" w:hAnsi="Calibri" w:eastAsia="宋体" w:cs="Times New Roman"/>
                <w:lang w:val="en-US" w:eastAsia="zh-CN"/>
              </w:rPr>
            </w:pPr>
            <w:r>
              <w:rPr>
                <w:rFonts w:hint="default" w:ascii="Calibri" w:hAnsi="Calibri" w:eastAsia="宋体" w:cs="Times New Roman"/>
                <w:lang w:val="en-US" w:eastAsia="zh-CN"/>
              </w:rPr>
              <w:t>6. 应支持取证证据Hash值保全。</w:t>
            </w:r>
          </w:p>
          <w:p w14:paraId="08820B9C">
            <w:pPr>
              <w:rPr>
                <w:rFonts w:hint="default" w:ascii="Calibri" w:hAnsi="Calibri" w:eastAsia="宋体" w:cs="Times New Roman"/>
                <w:lang w:val="en-US" w:eastAsia="zh-CN"/>
              </w:rPr>
            </w:pPr>
            <w:r>
              <w:rPr>
                <w:rFonts w:hint="default" w:ascii="Calibri" w:hAnsi="Calibri" w:eastAsia="宋体" w:cs="Times New Roman"/>
                <w:lang w:val="en-US" w:eastAsia="zh-CN"/>
              </w:rPr>
              <w:t>7. 应支持网页版WhatsApp已登录状态迁移，实现免密获取一对一聊天及群聊数据。</w:t>
            </w:r>
          </w:p>
          <w:p w14:paraId="0FAE5747">
            <w:pPr>
              <w:rPr>
                <w:rFonts w:hint="default" w:ascii="Calibri" w:hAnsi="Calibri" w:eastAsia="宋体" w:cs="Times New Roman"/>
                <w:lang w:val="en-US" w:eastAsia="zh-CN"/>
              </w:rPr>
            </w:pPr>
            <w:r>
              <w:rPr>
                <w:rFonts w:hint="default" w:ascii="Calibri" w:hAnsi="Calibri" w:eastAsia="宋体" w:cs="Times New Roman"/>
                <w:lang w:val="en-US" w:eastAsia="zh-CN"/>
              </w:rPr>
              <w:t>8. 应支持取证全程录像及分段保存功能。</w:t>
            </w:r>
          </w:p>
          <w:p w14:paraId="260AFE1E">
            <w:pPr>
              <w:rPr>
                <w:rFonts w:hint="default" w:ascii="Calibri" w:hAnsi="Calibri" w:eastAsia="宋体" w:cs="Times New Roman"/>
                <w:lang w:val="en-US" w:eastAsia="zh-CN"/>
              </w:rPr>
            </w:pPr>
            <w:r>
              <w:rPr>
                <w:rFonts w:hint="default" w:ascii="Calibri" w:hAnsi="Calibri" w:eastAsia="宋体" w:cs="Times New Roman"/>
                <w:lang w:val="en-US" w:eastAsia="zh-CN"/>
              </w:rPr>
              <w:t>9. 应支持批量固定功能，包括批量链接固定、整站固定、翻页固定等方式。</w:t>
            </w:r>
          </w:p>
          <w:p w14:paraId="678A9FB9">
            <w:pPr>
              <w:rPr>
                <w:rFonts w:hint="default" w:ascii="Calibri" w:hAnsi="Calibri" w:eastAsia="宋体" w:cs="Times New Roman"/>
                <w:lang w:val="en-US" w:eastAsia="zh-CN"/>
              </w:rPr>
            </w:pPr>
            <w:r>
              <w:rPr>
                <w:rFonts w:hint="default" w:ascii="Calibri" w:hAnsi="Calibri" w:eastAsia="宋体" w:cs="Times New Roman"/>
                <w:lang w:val="en-US" w:eastAsia="zh-CN"/>
              </w:rPr>
              <w:t>10. 应支持网页表格数据提取。</w:t>
            </w:r>
          </w:p>
          <w:p w14:paraId="4575214F">
            <w:pPr>
              <w:rPr>
                <w:rFonts w:hint="default" w:ascii="Calibri" w:hAnsi="Calibri" w:eastAsia="宋体" w:cs="Times New Roman"/>
                <w:lang w:val="en-US" w:eastAsia="zh-CN"/>
              </w:rPr>
            </w:pPr>
            <w:r>
              <w:rPr>
                <w:rFonts w:hint="default" w:ascii="Calibri" w:hAnsi="Calibri" w:eastAsia="宋体" w:cs="Times New Roman"/>
                <w:lang w:val="en-US" w:eastAsia="zh-CN"/>
              </w:rPr>
              <w:t>11. 应支持不少于15类模板固定，类型需涵盖常用邮箱、指令模板、暗网、微信公众号等。</w:t>
            </w:r>
          </w:p>
          <w:p w14:paraId="6458A381">
            <w:pPr>
              <w:rPr>
                <w:rFonts w:hint="default" w:ascii="Calibri" w:hAnsi="Calibri" w:eastAsia="宋体" w:cs="Times New Roman"/>
                <w:lang w:val="en-US" w:eastAsia="zh-CN"/>
              </w:rPr>
            </w:pPr>
            <w:r>
              <w:rPr>
                <w:rFonts w:hint="default" w:ascii="Calibri" w:hAnsi="Calibri" w:eastAsia="宋体" w:cs="Times New Roman"/>
                <w:lang w:val="en-US" w:eastAsia="zh-CN"/>
              </w:rPr>
              <w:t>12. 应支持邮箱附件下载及自动解压，支持网盘文件按类型下载。</w:t>
            </w:r>
          </w:p>
          <w:p w14:paraId="33E5B277">
            <w:pPr>
              <w:rPr>
                <w:rFonts w:hint="default" w:ascii="Calibri" w:hAnsi="Calibri" w:eastAsia="宋体" w:cs="Times New Roman"/>
                <w:lang w:val="en-US" w:eastAsia="zh-CN"/>
              </w:rPr>
            </w:pPr>
            <w:r>
              <w:rPr>
                <w:rFonts w:hint="default" w:ascii="Calibri" w:hAnsi="Calibri" w:eastAsia="宋体" w:cs="Times New Roman"/>
                <w:lang w:val="en-US" w:eastAsia="zh-CN"/>
              </w:rPr>
              <w:t>13. 应支持微博及X (Twitter)用户发布视频的下载。</w:t>
            </w:r>
          </w:p>
          <w:p w14:paraId="0DA52706">
            <w:pPr>
              <w:rPr>
                <w:rFonts w:hint="default" w:ascii="Calibri" w:hAnsi="Calibri" w:eastAsia="宋体" w:cs="Times New Roman"/>
                <w:lang w:val="en-US" w:eastAsia="zh-CN"/>
              </w:rPr>
            </w:pPr>
            <w:r>
              <w:rPr>
                <w:rFonts w:hint="default" w:ascii="Calibri" w:hAnsi="Calibri" w:eastAsia="宋体" w:cs="Times New Roman"/>
                <w:lang w:val="en-US" w:eastAsia="zh-CN"/>
              </w:rPr>
              <w:t>14. 应支持Telegram公开群聊页面反向滚动固定及截图，支持获取公开群聊天记录。</w:t>
            </w:r>
          </w:p>
          <w:p w14:paraId="01147EE8">
            <w:pPr>
              <w:rPr>
                <w:rFonts w:hint="default" w:ascii="Calibri" w:hAnsi="Calibri" w:eastAsia="宋体" w:cs="Times New Roman"/>
                <w:lang w:val="en-US" w:eastAsia="zh-CN"/>
              </w:rPr>
            </w:pPr>
            <w:r>
              <w:rPr>
                <w:rFonts w:hint="default" w:ascii="Calibri" w:hAnsi="Calibri" w:eastAsia="宋体" w:cs="Times New Roman"/>
                <w:lang w:val="en-US" w:eastAsia="zh-CN"/>
              </w:rPr>
              <w:t>15. 应支持网页聊天网站取证，包括WhatsApp、Telegram公开群聊、X (Twitter)等。</w:t>
            </w:r>
          </w:p>
          <w:p w14:paraId="10512E92">
            <w:pPr>
              <w:rPr>
                <w:rFonts w:hint="default" w:ascii="Calibri" w:hAnsi="Calibri" w:eastAsia="宋体" w:cs="Times New Roman"/>
                <w:lang w:val="en-US" w:eastAsia="zh-CN"/>
              </w:rPr>
            </w:pPr>
            <w:r>
              <w:rPr>
                <w:rFonts w:hint="default" w:ascii="Calibri" w:hAnsi="Calibri" w:eastAsia="宋体" w:cs="Times New Roman"/>
                <w:lang w:val="en-US" w:eastAsia="zh-CN"/>
              </w:rPr>
              <w:t>16. 应支持网盘原始文件及分享链接下载，支持按文件类型筛选下载。</w:t>
            </w:r>
          </w:p>
          <w:p w14:paraId="0F763BB0">
            <w:pPr>
              <w:rPr>
                <w:rFonts w:hint="default" w:ascii="Calibri" w:hAnsi="Calibri" w:eastAsia="宋体" w:cs="Times New Roman"/>
                <w:lang w:val="en-US" w:eastAsia="zh-CN"/>
              </w:rPr>
            </w:pPr>
            <w:r>
              <w:rPr>
                <w:rFonts w:hint="default" w:ascii="Calibri" w:hAnsi="Calibri" w:eastAsia="宋体" w:cs="Times New Roman"/>
                <w:lang w:val="en-US" w:eastAsia="zh-CN"/>
              </w:rPr>
              <w:t>17. 应支持取证环境检测，包括自动时间校准、目标站点IP查询、浏览器缓存清理等。</w:t>
            </w:r>
          </w:p>
          <w:p w14:paraId="4FDD98BC">
            <w:pPr>
              <w:rPr>
                <w:rFonts w:hint="default" w:ascii="Calibri" w:hAnsi="Calibri" w:eastAsia="宋体" w:cs="Times New Roman"/>
                <w:lang w:val="en-US" w:eastAsia="zh-CN"/>
              </w:rPr>
            </w:pPr>
            <w:r>
              <w:rPr>
                <w:rFonts w:hint="default" w:ascii="Calibri" w:hAnsi="Calibri" w:eastAsia="宋体" w:cs="Times New Roman"/>
                <w:lang w:val="en-US" w:eastAsia="zh-CN"/>
              </w:rPr>
              <w:t>18. 应支持网页固定证据的加密计算。</w:t>
            </w:r>
          </w:p>
          <w:p w14:paraId="1F1A5B10">
            <w:pPr>
              <w:rPr>
                <w:rFonts w:hint="default" w:ascii="Calibri" w:hAnsi="Calibri" w:eastAsia="宋体" w:cs="Times New Roman"/>
                <w:lang w:val="en-US" w:eastAsia="zh-CN"/>
              </w:rPr>
            </w:pPr>
            <w:r>
              <w:rPr>
                <w:rFonts w:hint="default" w:ascii="Calibri" w:hAnsi="Calibri" w:eastAsia="宋体" w:cs="Times New Roman"/>
                <w:lang w:val="en-US" w:eastAsia="zh-CN"/>
              </w:rPr>
              <w:t>19. 应支持境外网站取证。</w:t>
            </w:r>
          </w:p>
          <w:p w14:paraId="583A2172">
            <w:pPr>
              <w:rPr>
                <w:rFonts w:hint="default" w:ascii="Calibri" w:hAnsi="Calibri" w:eastAsia="宋体" w:cs="Times New Roman"/>
                <w:lang w:val="en-US" w:eastAsia="zh-CN"/>
              </w:rPr>
            </w:pPr>
            <w:r>
              <w:rPr>
                <w:rFonts w:hint="default" w:ascii="Calibri" w:hAnsi="Calibri" w:eastAsia="宋体" w:cs="Times New Roman"/>
                <w:lang w:val="en-US" w:eastAsia="zh-CN"/>
              </w:rPr>
              <w:t>20. 应支持多线程并发取证。</w:t>
            </w:r>
          </w:p>
          <w:p w14:paraId="3574A145">
            <w:pPr>
              <w:rPr>
                <w:rFonts w:hint="default" w:ascii="Calibri" w:hAnsi="Calibri" w:eastAsia="宋体" w:cs="Times New Roman"/>
                <w:lang w:val="en-US" w:eastAsia="zh-CN"/>
              </w:rPr>
            </w:pPr>
            <w:r>
              <w:rPr>
                <w:rFonts w:hint="default" w:ascii="Calibri" w:hAnsi="Calibri" w:eastAsia="宋体" w:cs="Times New Roman"/>
                <w:lang w:val="en-US" w:eastAsia="zh-CN"/>
              </w:rPr>
              <w:t>21. 应支持结合任务自定义编写脚本进行取证。</w:t>
            </w:r>
          </w:p>
          <w:p w14:paraId="30AC69C1">
            <w:pPr>
              <w:rPr>
                <w:rFonts w:hint="default" w:ascii="Calibri" w:hAnsi="Calibri" w:eastAsia="宋体" w:cs="Times New Roman"/>
                <w:lang w:val="en-US" w:eastAsia="zh-CN"/>
              </w:rPr>
            </w:pPr>
            <w:r>
              <w:rPr>
                <w:rFonts w:hint="default" w:ascii="Calibri" w:hAnsi="Calibri" w:eastAsia="宋体" w:cs="Times New Roman"/>
                <w:lang w:val="en-US" w:eastAsia="zh-CN"/>
              </w:rPr>
              <w:t>22. 应支持暗网取证。</w:t>
            </w:r>
          </w:p>
          <w:p w14:paraId="6DF3C57F">
            <w:pPr>
              <w:rPr>
                <w:rFonts w:hint="default" w:ascii="Calibri" w:hAnsi="Calibri" w:eastAsia="宋体" w:cs="Times New Roman"/>
                <w:lang w:val="en-US" w:eastAsia="zh-CN"/>
              </w:rPr>
            </w:pPr>
            <w:r>
              <w:rPr>
                <w:rFonts w:hint="default" w:ascii="Calibri" w:hAnsi="Calibri" w:eastAsia="宋体" w:cs="Times New Roman"/>
                <w:lang w:val="en-US" w:eastAsia="zh-CN"/>
              </w:rPr>
              <w:t>23. 应支持自定义全局任务参数，包括截图质量、宽高设置等。</w:t>
            </w:r>
          </w:p>
          <w:p w14:paraId="063D029E">
            <w:pPr>
              <w:rPr>
                <w:rFonts w:hint="default" w:ascii="Calibri" w:hAnsi="Calibri" w:eastAsia="宋体" w:cs="Times New Roman"/>
                <w:lang w:val="en-US" w:eastAsia="zh-CN"/>
              </w:rPr>
            </w:pPr>
            <w:r>
              <w:rPr>
                <w:rFonts w:hint="default" w:ascii="Calibri" w:hAnsi="Calibri" w:eastAsia="宋体" w:cs="Times New Roman"/>
                <w:lang w:val="en-US" w:eastAsia="zh-CN"/>
              </w:rPr>
              <w:t>24. 应支持导入浏览器Cookie进行网页固定。</w:t>
            </w:r>
          </w:p>
          <w:p w14:paraId="535BB383">
            <w:pPr>
              <w:rPr>
                <w:rFonts w:hint="default" w:ascii="Calibri" w:hAnsi="Calibri" w:eastAsia="宋体" w:cs="Times New Roman"/>
                <w:lang w:val="en-US" w:eastAsia="zh-CN"/>
              </w:rPr>
            </w:pPr>
            <w:r>
              <w:rPr>
                <w:rFonts w:hint="default" w:ascii="Calibri" w:hAnsi="Calibri" w:eastAsia="宋体" w:cs="Times New Roman"/>
                <w:lang w:val="en-US" w:eastAsia="zh-CN"/>
              </w:rPr>
              <w:t>25. 应支持用户自定义命令及命令组取证。</w:t>
            </w:r>
          </w:p>
          <w:p w14:paraId="28915731">
            <w:pPr>
              <w:rPr>
                <w:rFonts w:hint="default" w:ascii="Calibri" w:hAnsi="Calibri" w:eastAsia="宋体" w:cs="Times New Roman"/>
                <w:lang w:val="en-US" w:eastAsia="zh-CN"/>
              </w:rPr>
            </w:pPr>
            <w:r>
              <w:rPr>
                <w:rFonts w:hint="default" w:ascii="Calibri" w:hAnsi="Calibri" w:eastAsia="宋体" w:cs="Times New Roman"/>
                <w:lang w:val="en-US" w:eastAsia="zh-CN"/>
              </w:rPr>
              <w:t>26. 应支持多层级页面批量处理。</w:t>
            </w:r>
          </w:p>
          <w:p w14:paraId="6E6419D6">
            <w:pPr>
              <w:rPr>
                <w:rFonts w:hint="default" w:ascii="Calibri" w:hAnsi="Calibri" w:eastAsia="宋体" w:cs="Times New Roman"/>
                <w:lang w:val="en-US" w:eastAsia="zh-CN"/>
              </w:rPr>
            </w:pPr>
            <w:r>
              <w:rPr>
                <w:rFonts w:hint="default" w:ascii="Calibri" w:hAnsi="Calibri" w:eastAsia="宋体" w:cs="Times New Roman"/>
                <w:lang w:val="en-US" w:eastAsia="zh-CN"/>
              </w:rPr>
              <w:t>三、服务器取证功能要求</w:t>
            </w:r>
          </w:p>
          <w:p w14:paraId="5250A4A1">
            <w:pPr>
              <w:rPr>
                <w:rFonts w:hint="default" w:ascii="Calibri" w:hAnsi="Calibri" w:eastAsia="宋体" w:cs="Times New Roman"/>
                <w:lang w:val="en-US" w:eastAsia="zh-CN"/>
              </w:rPr>
            </w:pPr>
            <w:r>
              <w:rPr>
                <w:rFonts w:hint="default" w:ascii="Calibri" w:hAnsi="Calibri" w:eastAsia="宋体" w:cs="Times New Roman"/>
                <w:lang w:val="en-US" w:eastAsia="zh-CN"/>
              </w:rPr>
              <w:t>27. 应能自动分析PHP、JAVA等类型网站，获取网站拓扑信息（包括语言、数据库类型等）。</w:t>
            </w:r>
          </w:p>
          <w:p w14:paraId="3A495A29">
            <w:pPr>
              <w:rPr>
                <w:rFonts w:hint="default" w:ascii="Calibri" w:hAnsi="Calibri" w:eastAsia="宋体" w:cs="Times New Roman"/>
                <w:lang w:val="en-US" w:eastAsia="zh-CN"/>
              </w:rPr>
            </w:pPr>
            <w:r>
              <w:rPr>
                <w:rFonts w:hint="default" w:ascii="Calibri" w:hAnsi="Calibri" w:eastAsia="宋体" w:cs="Times New Roman"/>
                <w:lang w:val="en-US" w:eastAsia="zh-CN"/>
              </w:rPr>
              <w:t>28. 应支持对网站访问日志进行访问统计及安全行为统计。</w:t>
            </w:r>
          </w:p>
          <w:p w14:paraId="5125E902">
            <w:pPr>
              <w:rPr>
                <w:rFonts w:hint="default" w:ascii="Calibri" w:hAnsi="Calibri" w:eastAsia="宋体" w:cs="Times New Roman"/>
                <w:lang w:val="en-US" w:eastAsia="zh-CN"/>
              </w:rPr>
            </w:pPr>
            <w:r>
              <w:rPr>
                <w:rFonts w:hint="default" w:ascii="Calibri" w:hAnsi="Calibri" w:eastAsia="宋体" w:cs="Times New Roman"/>
                <w:lang w:val="en-US" w:eastAsia="zh-CN"/>
              </w:rPr>
              <w:t>29. 应支持MySQL数据库本地重建访问，支持csv、sql、qp、原始数据目录等格式仿真。</w:t>
            </w:r>
          </w:p>
          <w:p w14:paraId="7DB99094">
            <w:pPr>
              <w:rPr>
                <w:rFonts w:hint="default" w:ascii="Calibri" w:hAnsi="Calibri" w:eastAsia="宋体" w:cs="Times New Roman"/>
                <w:lang w:val="en-US" w:eastAsia="zh-CN"/>
              </w:rPr>
            </w:pPr>
            <w:r>
              <w:rPr>
                <w:rFonts w:hint="default" w:ascii="Calibri" w:hAnsi="Calibri" w:eastAsia="宋体" w:cs="Times New Roman"/>
                <w:lang w:val="en-US" w:eastAsia="zh-CN"/>
              </w:rPr>
              <w:t>30. 应支持对获取的网站数据进行重构，重构后支持直接登录，涵盖PHP、JAVA等网站。</w:t>
            </w:r>
          </w:p>
          <w:p w14:paraId="35D3B355">
            <w:pPr>
              <w:rPr>
                <w:rFonts w:hint="default" w:ascii="Calibri" w:hAnsi="Calibri" w:eastAsia="宋体" w:cs="Times New Roman"/>
                <w:lang w:val="en-US" w:eastAsia="zh-CN"/>
              </w:rPr>
            </w:pPr>
            <w:r>
              <w:rPr>
                <w:rFonts w:hint="default" w:ascii="Calibri" w:hAnsi="Calibri" w:eastAsia="宋体" w:cs="Times New Roman"/>
                <w:lang w:val="en-US" w:eastAsia="zh-CN"/>
              </w:rPr>
              <w:t>31. 应支持Windows系统（包括Server 2008/2012/2016/2019等）取证。</w:t>
            </w:r>
          </w:p>
          <w:p w14:paraId="1CA5B6C1">
            <w:pPr>
              <w:rPr>
                <w:rFonts w:hint="default" w:ascii="Calibri" w:hAnsi="Calibri" w:eastAsia="宋体" w:cs="Times New Roman"/>
                <w:lang w:val="en-US" w:eastAsia="zh-CN"/>
              </w:rPr>
            </w:pPr>
            <w:r>
              <w:rPr>
                <w:rFonts w:hint="default" w:ascii="Calibri" w:hAnsi="Calibri" w:eastAsia="宋体" w:cs="Times New Roman"/>
                <w:lang w:val="en-US" w:eastAsia="zh-CN"/>
              </w:rPr>
              <w:t>32. 应支持Linux系统信息获取，包括系统基本信息、已登录用户、网卡、磁盘、分区信息等。</w:t>
            </w:r>
          </w:p>
          <w:p w14:paraId="5361BC85">
            <w:pPr>
              <w:rPr>
                <w:rFonts w:hint="default" w:ascii="Calibri" w:hAnsi="Calibri" w:eastAsia="宋体" w:cs="Times New Roman"/>
                <w:lang w:val="en-US" w:eastAsia="zh-CN"/>
              </w:rPr>
            </w:pPr>
            <w:r>
              <w:rPr>
                <w:rFonts w:hint="default" w:ascii="Calibri" w:hAnsi="Calibri" w:eastAsia="宋体" w:cs="Times New Roman"/>
                <w:lang w:val="en-US" w:eastAsia="zh-CN"/>
              </w:rPr>
              <w:t>33. 应支持Windows系统信息获取，包括系统基本信息、用户列表、服务列表、进程/启动项等。</w:t>
            </w:r>
          </w:p>
          <w:p w14:paraId="41C57ADB">
            <w:pPr>
              <w:rPr>
                <w:rFonts w:hint="default" w:ascii="Calibri" w:hAnsi="Calibri" w:eastAsia="宋体" w:cs="Times New Roman"/>
                <w:lang w:val="en-US" w:eastAsia="zh-CN"/>
              </w:rPr>
            </w:pPr>
            <w:r>
              <w:rPr>
                <w:rFonts w:hint="default" w:ascii="Calibri" w:hAnsi="Calibri" w:eastAsia="宋体" w:cs="Times New Roman"/>
                <w:lang w:val="en-US" w:eastAsia="zh-CN"/>
              </w:rPr>
              <w:t>34. 应支持MySQL、SQL Server、PostgreSQL、MongoDB等数据库数据提取。</w:t>
            </w:r>
          </w:p>
          <w:p w14:paraId="1EA4CA07">
            <w:pPr>
              <w:rPr>
                <w:rFonts w:hint="default" w:ascii="Calibri" w:hAnsi="Calibri" w:eastAsia="宋体" w:cs="Times New Roman"/>
                <w:lang w:val="en-US" w:eastAsia="zh-CN"/>
              </w:rPr>
            </w:pPr>
            <w:r>
              <w:rPr>
                <w:rFonts w:hint="default" w:ascii="Calibri" w:hAnsi="Calibri" w:eastAsia="宋体" w:cs="Times New Roman"/>
                <w:lang w:val="en-US" w:eastAsia="zh-CN"/>
              </w:rPr>
              <w:t>35. 应支持远程浏览服务器磁盘文件，并支持选择导出。</w:t>
            </w:r>
          </w:p>
          <w:p w14:paraId="6FC56124">
            <w:pPr>
              <w:rPr>
                <w:rFonts w:hint="default" w:ascii="Calibri" w:hAnsi="Calibri" w:eastAsia="宋体" w:cs="Times New Roman"/>
                <w:lang w:val="en-US" w:eastAsia="zh-CN"/>
              </w:rPr>
            </w:pPr>
            <w:r>
              <w:rPr>
                <w:rFonts w:hint="default" w:ascii="Calibri" w:hAnsi="Calibri" w:eastAsia="宋体" w:cs="Times New Roman"/>
                <w:lang w:val="en-US" w:eastAsia="zh-CN"/>
              </w:rPr>
              <w:t>36. 应支持Apache、Nginx、Tomcat及IIS等网站信息的解析提取。</w:t>
            </w:r>
          </w:p>
          <w:p w14:paraId="4E5CD245">
            <w:pPr>
              <w:rPr>
                <w:rFonts w:hint="default" w:ascii="Calibri" w:hAnsi="Calibri" w:eastAsia="宋体" w:cs="Times New Roman"/>
                <w:lang w:val="en-US" w:eastAsia="zh-CN"/>
              </w:rPr>
            </w:pPr>
            <w:r>
              <w:rPr>
                <w:rFonts w:hint="default" w:ascii="Calibri" w:hAnsi="Calibri" w:eastAsia="宋体" w:cs="Times New Roman"/>
                <w:lang w:val="en-US" w:eastAsia="zh-CN"/>
              </w:rPr>
              <w:t>37. 应支持Docker、Kubernetes、小皮面板、宝塔面板等运维软件信息解析提取。</w:t>
            </w:r>
          </w:p>
          <w:p w14:paraId="7DB4CB02">
            <w:pPr>
              <w:rPr>
                <w:rFonts w:hint="default" w:ascii="Calibri" w:hAnsi="Calibri" w:eastAsia="宋体" w:cs="Times New Roman"/>
                <w:lang w:val="en-US" w:eastAsia="zh-CN"/>
              </w:rPr>
            </w:pPr>
            <w:r>
              <w:rPr>
                <w:rFonts w:hint="default" w:ascii="Calibri" w:hAnsi="Calibri" w:eastAsia="宋体" w:cs="Times New Roman"/>
                <w:lang w:val="en-US" w:eastAsia="zh-CN"/>
              </w:rPr>
              <w:t>38. 应支持集群应用取证，包括etcd、Zookeeper、Mycat等节点信息分析。</w:t>
            </w:r>
          </w:p>
          <w:p w14:paraId="534EA70F">
            <w:pPr>
              <w:rPr>
                <w:rFonts w:hint="default" w:ascii="Calibri" w:hAnsi="Calibri" w:eastAsia="宋体" w:cs="Times New Roman"/>
                <w:lang w:val="en-US" w:eastAsia="zh-CN"/>
              </w:rPr>
            </w:pPr>
            <w:r>
              <w:rPr>
                <w:rFonts w:hint="default" w:ascii="Calibri" w:hAnsi="Calibri" w:eastAsia="宋体" w:cs="Times New Roman"/>
                <w:lang w:val="en-US" w:eastAsia="zh-CN"/>
              </w:rPr>
              <w:t>39. 应支持CDN应用取证，包括CDNFly、GoEdge等，获取节点信息及DNS服务信息。</w:t>
            </w:r>
          </w:p>
          <w:p w14:paraId="0C006028">
            <w:pPr>
              <w:rPr>
                <w:rFonts w:hint="default" w:ascii="Calibri" w:hAnsi="Calibri" w:eastAsia="宋体" w:cs="Times New Roman"/>
                <w:lang w:val="en-US" w:eastAsia="zh-CN"/>
              </w:rPr>
            </w:pPr>
            <w:r>
              <w:rPr>
                <w:rFonts w:hint="default" w:ascii="Calibri" w:hAnsi="Calibri" w:eastAsia="宋体" w:cs="Times New Roman"/>
                <w:lang w:val="en-US" w:eastAsia="zh-CN"/>
              </w:rPr>
              <w:t>40. 应支持远程镜像制作到本地、镜像中转到OSS服务器及代理服务器。</w:t>
            </w:r>
          </w:p>
          <w:p w14:paraId="111D60C9">
            <w:pPr>
              <w:rPr>
                <w:rFonts w:hint="default" w:ascii="Calibri" w:hAnsi="Calibri" w:eastAsia="宋体" w:cs="Times New Roman"/>
                <w:lang w:val="en-US" w:eastAsia="zh-CN"/>
              </w:rPr>
            </w:pPr>
            <w:r>
              <w:rPr>
                <w:rFonts w:hint="default" w:ascii="Calibri" w:hAnsi="Calibri" w:eastAsia="宋体" w:cs="Times New Roman"/>
                <w:lang w:val="en-US" w:eastAsia="zh-CN"/>
              </w:rPr>
              <w:t>41. 应支持对数据库原始文件快速还原，</w:t>
            </w:r>
            <w:r>
              <w:rPr>
                <w:rFonts w:hint="eastAsia" w:ascii="Calibri" w:hAnsi="Calibri" w:eastAsia="宋体" w:cs="Times New Roman"/>
                <w:color w:val="44546A"/>
                <w:lang w:val="en-US" w:eastAsia="zh-CN"/>
              </w:rPr>
              <w:t>免</w:t>
            </w:r>
            <w:r>
              <w:rPr>
                <w:rFonts w:hint="default" w:ascii="Calibri" w:hAnsi="Calibri" w:eastAsia="宋体" w:cs="Times New Roman"/>
                <w:lang w:val="en-US" w:eastAsia="zh-CN"/>
              </w:rPr>
              <w:t>账号密码查看数据库及记录表。</w:t>
            </w:r>
          </w:p>
          <w:p w14:paraId="0D22D9A9">
            <w:pPr>
              <w:rPr>
                <w:rFonts w:hint="default" w:ascii="Calibri" w:hAnsi="Calibri" w:eastAsia="宋体" w:cs="Times New Roman"/>
                <w:lang w:val="en-US" w:eastAsia="zh-CN"/>
              </w:rPr>
            </w:pPr>
            <w:r>
              <w:rPr>
                <w:rFonts w:hint="default" w:ascii="Calibri" w:hAnsi="Calibri" w:eastAsia="宋体" w:cs="Times New Roman"/>
                <w:lang w:val="en-US" w:eastAsia="zh-CN"/>
              </w:rPr>
              <w:t>42. 应支持Windows内存镜像的获取与解析。</w:t>
            </w:r>
          </w:p>
          <w:p w14:paraId="31F14FEE">
            <w:pPr>
              <w:rPr>
                <w:rFonts w:hint="default" w:ascii="Calibri" w:hAnsi="Calibri" w:eastAsia="宋体" w:cs="Times New Roman"/>
                <w:lang w:val="en-US" w:eastAsia="zh-CN"/>
              </w:rPr>
            </w:pPr>
            <w:r>
              <w:rPr>
                <w:rFonts w:hint="default" w:ascii="Calibri" w:hAnsi="Calibri" w:eastAsia="宋体" w:cs="Times New Roman"/>
                <w:lang w:val="en-US" w:eastAsia="zh-CN"/>
              </w:rPr>
              <w:t>43. 应支持服务器概览信息汇总，包括网站数据库关联、网络拓扑、网站、数据库及运维工具信息。</w:t>
            </w:r>
          </w:p>
          <w:p w14:paraId="2C15C892">
            <w:pPr>
              <w:rPr>
                <w:rFonts w:hint="default" w:ascii="Calibri" w:hAnsi="Calibri" w:eastAsia="宋体" w:cs="Times New Roman"/>
                <w:lang w:val="en-US" w:eastAsia="zh-CN"/>
              </w:rPr>
            </w:pPr>
            <w:r>
              <w:rPr>
                <w:rFonts w:hint="default" w:ascii="Calibri" w:hAnsi="Calibri" w:eastAsia="宋体" w:cs="Times New Roman"/>
                <w:lang w:val="en-US" w:eastAsia="zh-CN"/>
              </w:rPr>
              <w:t>四、系统仿真功能要求</w:t>
            </w:r>
          </w:p>
          <w:p w14:paraId="33C38908">
            <w:pPr>
              <w:rPr>
                <w:rFonts w:hint="default" w:ascii="Calibri" w:hAnsi="Calibri" w:eastAsia="宋体" w:cs="Times New Roman"/>
                <w:lang w:val="en-US" w:eastAsia="zh-CN"/>
              </w:rPr>
            </w:pPr>
            <w:r>
              <w:rPr>
                <w:rFonts w:hint="default" w:ascii="Calibri" w:hAnsi="Calibri" w:eastAsia="宋体" w:cs="Times New Roman"/>
                <w:lang w:val="en-US" w:eastAsia="zh-CN"/>
              </w:rPr>
              <w:t>44. 应支持Windows系统用户操作痕迹的时间线播放。</w:t>
            </w:r>
          </w:p>
          <w:p w14:paraId="52EC8A23">
            <w:pPr>
              <w:rPr>
                <w:rFonts w:hint="default" w:ascii="Calibri" w:hAnsi="Calibri" w:eastAsia="宋体" w:cs="Times New Roman"/>
                <w:lang w:val="en-US" w:eastAsia="zh-CN"/>
              </w:rPr>
            </w:pPr>
            <w:r>
              <w:rPr>
                <w:rFonts w:hint="default" w:ascii="Calibri" w:hAnsi="Calibri" w:eastAsia="宋体" w:cs="Times New Roman"/>
                <w:lang w:val="en-US" w:eastAsia="zh-CN"/>
              </w:rPr>
              <w:t>45. 应支持对物理磁盘和镜像文件等不少于2种介质的仿真取证。</w:t>
            </w:r>
          </w:p>
          <w:p w14:paraId="49F1F531">
            <w:pPr>
              <w:rPr>
                <w:rFonts w:hint="default" w:ascii="Calibri" w:hAnsi="Calibri" w:eastAsia="宋体" w:cs="Times New Roman"/>
                <w:lang w:val="en-US" w:eastAsia="zh-CN"/>
              </w:rPr>
            </w:pPr>
            <w:r>
              <w:rPr>
                <w:rFonts w:hint="default" w:ascii="Calibri" w:hAnsi="Calibri" w:eastAsia="宋体" w:cs="Times New Roman"/>
                <w:lang w:val="en-US" w:eastAsia="zh-CN"/>
              </w:rPr>
              <w:t>46. 应支持对全盘镜像或分区镜像的仿真取证。</w:t>
            </w:r>
          </w:p>
          <w:p w14:paraId="469D49D2">
            <w:pPr>
              <w:rPr>
                <w:rFonts w:hint="default" w:ascii="Calibri" w:hAnsi="Calibri" w:eastAsia="宋体" w:cs="Times New Roman"/>
                <w:lang w:val="en-US" w:eastAsia="zh-CN"/>
              </w:rPr>
            </w:pPr>
            <w:r>
              <w:rPr>
                <w:rFonts w:hint="default" w:ascii="Calibri" w:hAnsi="Calibri" w:eastAsia="宋体" w:cs="Times New Roman"/>
                <w:lang w:val="en-US" w:eastAsia="zh-CN"/>
              </w:rPr>
              <w:t>47. 应支持对容量4TB以上磁盘的识别与仿真。</w:t>
            </w:r>
          </w:p>
          <w:p w14:paraId="4ED6F5E6">
            <w:pPr>
              <w:rPr>
                <w:rFonts w:hint="default" w:ascii="Calibri" w:hAnsi="Calibri" w:eastAsia="宋体" w:cs="Times New Roman"/>
                <w:lang w:val="en-US" w:eastAsia="zh-CN"/>
              </w:rPr>
            </w:pPr>
            <w:r>
              <w:rPr>
                <w:rFonts w:hint="default" w:ascii="Calibri" w:hAnsi="Calibri" w:eastAsia="宋体" w:cs="Times New Roman"/>
                <w:lang w:val="en-US" w:eastAsia="zh-CN"/>
              </w:rPr>
              <w:t>48. 应支持E01、001、DD、VMDK、RAW、RAR、TGZ、QCOW等格式仿真。</w:t>
            </w:r>
          </w:p>
          <w:p w14:paraId="17F99A97">
            <w:pPr>
              <w:rPr>
                <w:rFonts w:hint="default" w:ascii="Calibri" w:hAnsi="Calibri" w:eastAsia="宋体" w:cs="Times New Roman"/>
                <w:lang w:val="en-US" w:eastAsia="zh-CN"/>
              </w:rPr>
            </w:pPr>
            <w:r>
              <w:rPr>
                <w:rFonts w:hint="default" w:ascii="Calibri" w:hAnsi="Calibri" w:eastAsia="宋体" w:cs="Times New Roman"/>
                <w:lang w:val="en-US" w:eastAsia="zh-CN"/>
              </w:rPr>
              <w:t>49. 单个系统仿真应支持最多同时添加8个数据源。</w:t>
            </w:r>
          </w:p>
          <w:p w14:paraId="61AA577C">
            <w:pPr>
              <w:rPr>
                <w:rFonts w:hint="default" w:ascii="Calibri" w:hAnsi="Calibri" w:eastAsia="宋体" w:cs="Times New Roman"/>
                <w:lang w:val="en-US" w:eastAsia="zh-CN"/>
              </w:rPr>
            </w:pPr>
            <w:r>
              <w:rPr>
                <w:rFonts w:hint="default" w:ascii="Calibri" w:hAnsi="Calibri" w:eastAsia="宋体" w:cs="Times New Roman"/>
                <w:lang w:val="en-US" w:eastAsia="zh-CN"/>
              </w:rPr>
              <w:t>51. 应支持Windows、Mac OS、Linux、ESXi等不少于4种操作系统的登录仿真。</w:t>
            </w:r>
          </w:p>
          <w:p w14:paraId="075ED639">
            <w:pPr>
              <w:rPr>
                <w:rFonts w:hint="default" w:ascii="Calibri" w:hAnsi="Calibri" w:eastAsia="宋体" w:cs="Times New Roman"/>
                <w:lang w:val="en-US" w:eastAsia="zh-CN"/>
              </w:rPr>
            </w:pPr>
            <w:r>
              <w:rPr>
                <w:rFonts w:hint="default" w:ascii="Calibri" w:hAnsi="Calibri" w:eastAsia="宋体" w:cs="Times New Roman"/>
                <w:lang w:val="en-US" w:eastAsia="zh-CN"/>
              </w:rPr>
              <w:t>52. 应支持直接查看物理磁盘或镜像中的分区、操作系统及用户等关键信息。</w:t>
            </w:r>
          </w:p>
          <w:p w14:paraId="5673F38D">
            <w:pPr>
              <w:rPr>
                <w:rFonts w:hint="default" w:ascii="Calibri" w:hAnsi="Calibri" w:eastAsia="宋体" w:cs="Times New Roman"/>
                <w:lang w:val="en-US" w:eastAsia="zh-CN"/>
              </w:rPr>
            </w:pPr>
            <w:r>
              <w:rPr>
                <w:rFonts w:hint="default" w:ascii="Calibri" w:hAnsi="Calibri" w:eastAsia="宋体" w:cs="Times New Roman"/>
                <w:lang w:val="en-US" w:eastAsia="zh-CN"/>
              </w:rPr>
              <w:t>53. 应支持FileVault2加密分区仿真，至少覆盖HFS+及APFS文件系统。</w:t>
            </w:r>
          </w:p>
          <w:p w14:paraId="0432278E">
            <w:pPr>
              <w:rPr>
                <w:rFonts w:hint="default" w:ascii="Calibri" w:hAnsi="Calibri" w:eastAsia="宋体" w:cs="Times New Roman"/>
                <w:lang w:val="en-US" w:eastAsia="zh-CN"/>
              </w:rPr>
            </w:pPr>
            <w:r>
              <w:rPr>
                <w:rFonts w:hint="default" w:ascii="Calibri" w:hAnsi="Calibri" w:eastAsia="宋体" w:cs="Times New Roman"/>
                <w:lang w:val="en-US" w:eastAsia="zh-CN"/>
              </w:rPr>
              <w:t>54. 应具备Windows系统仿真失败时的启动项修复功能。</w:t>
            </w:r>
          </w:p>
          <w:p w14:paraId="2A5EA748">
            <w:pPr>
              <w:rPr>
                <w:rFonts w:hint="default" w:ascii="Calibri" w:hAnsi="Calibri" w:eastAsia="宋体" w:cs="Times New Roman"/>
                <w:lang w:val="en-US" w:eastAsia="zh-CN"/>
              </w:rPr>
            </w:pPr>
            <w:r>
              <w:rPr>
                <w:rFonts w:hint="default" w:ascii="Calibri" w:hAnsi="Calibri" w:eastAsia="宋体" w:cs="Times New Roman"/>
                <w:lang w:val="en-US" w:eastAsia="zh-CN"/>
              </w:rPr>
              <w:t>55. 应支持全自动仿真，一键完成磁盘或镜像仿真。</w:t>
            </w:r>
          </w:p>
          <w:p w14:paraId="5360B726">
            <w:pPr>
              <w:rPr>
                <w:rFonts w:hint="default" w:ascii="Calibri" w:hAnsi="Calibri" w:eastAsia="宋体" w:cs="Times New Roman"/>
                <w:b/>
                <w:kern w:val="2"/>
                <w:sz w:val="32"/>
                <w:szCs w:val="24"/>
                <w:lang w:val="en-US" w:eastAsia="zh-CN" w:bidi="ar-SA"/>
              </w:rPr>
            </w:pPr>
            <w:r>
              <w:rPr>
                <w:rFonts w:hint="default" w:ascii="Calibri" w:hAnsi="Calibri" w:eastAsia="宋体" w:cs="Times New Roman"/>
                <w:lang w:val="en-US" w:eastAsia="zh-CN"/>
              </w:rPr>
              <w:t>56. 应支持查看历史仿真记录及环境配置（内存、共享目录、虚拟机、网卡等）。</w:t>
            </w:r>
          </w:p>
        </w:tc>
        <w:tc>
          <w:tcPr>
            <w:tcW w:w="990" w:type="dxa"/>
            <w:vAlign w:val="center"/>
          </w:tcPr>
          <w:p w14:paraId="549AF266">
            <w:pPr>
              <w:jc w:val="center"/>
              <w:rPr>
                <w:rFonts w:hint="default" w:ascii="Calibri" w:hAnsi="Calibri" w:eastAsia="宋体" w:cs="Times New Roman"/>
                <w:b/>
                <w:bCs w:val="0"/>
                <w:sz w:val="24"/>
                <w:szCs w:val="24"/>
                <w:lang w:val="en-US" w:eastAsia="zh-CN"/>
              </w:rPr>
            </w:pPr>
            <w:r>
              <w:rPr>
                <w:rFonts w:hint="eastAsia" w:ascii="Calibri" w:hAnsi="Calibri" w:eastAsia="宋体" w:cs="Times New Roman"/>
                <w:b/>
                <w:bCs w:val="0"/>
                <w:sz w:val="24"/>
                <w:szCs w:val="24"/>
                <w:lang w:val="en-US" w:eastAsia="zh-CN"/>
              </w:rPr>
              <w:t>1</w:t>
            </w:r>
          </w:p>
        </w:tc>
      </w:tr>
      <w:bookmarkEnd w:id="10"/>
      <w:bookmarkEnd w:id="11"/>
      <w:tr w14:paraId="3B66C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72" w:type="dxa"/>
            <w:vAlign w:val="center"/>
          </w:tcPr>
          <w:p w14:paraId="67CC5A86">
            <w:pPr>
              <w:jc w:val="center"/>
              <w:rPr>
                <w:rFonts w:hint="default" w:ascii="Calibri" w:hAnsi="Calibri" w:eastAsia="宋体" w:cs="Times New Roman"/>
                <w:b/>
                <w:kern w:val="2"/>
                <w:sz w:val="32"/>
                <w:szCs w:val="24"/>
                <w:lang w:val="en-US" w:eastAsia="zh-CN" w:bidi="ar-SA"/>
              </w:rPr>
            </w:pPr>
            <w:r>
              <w:rPr>
                <w:rFonts w:hint="default" w:ascii="Calibri" w:hAnsi="Calibri" w:eastAsia="宋体" w:cs="Times New Roman"/>
                <w:b/>
                <w:kern w:val="2"/>
                <w:sz w:val="24"/>
                <w:szCs w:val="24"/>
                <w:lang w:val="en-US" w:eastAsia="zh-CN" w:bidi="ar-SA"/>
              </w:rPr>
              <w:t>4</w:t>
            </w:r>
          </w:p>
        </w:tc>
        <w:tc>
          <w:tcPr>
            <w:tcW w:w="1279" w:type="dxa"/>
            <w:vAlign w:val="center"/>
          </w:tcPr>
          <w:p w14:paraId="6BF43517">
            <w:pPr>
              <w:jc w:val="center"/>
              <w:rPr>
                <w:rFonts w:hint="eastAsia" w:ascii="Calibri" w:hAnsi="Calibri" w:eastAsia="宋体" w:cs="Times New Roman"/>
                <w:sz w:val="24"/>
                <w:szCs w:val="24"/>
                <w:lang w:val="en-US" w:eastAsia="zh-CN"/>
              </w:rPr>
            </w:pPr>
            <w:r>
              <w:rPr>
                <w:rFonts w:hint="default" w:ascii="Calibri" w:hAnsi="Calibri" w:eastAsia="宋体" w:cs="Times New Roman"/>
                <w:b/>
                <w:kern w:val="2"/>
                <w:sz w:val="24"/>
                <w:szCs w:val="24"/>
                <w:lang w:val="en-US" w:eastAsia="zh-CN" w:bidi="ar-SA"/>
              </w:rPr>
              <w:t>手机云数据取证软件</w:t>
            </w:r>
          </w:p>
        </w:tc>
        <w:tc>
          <w:tcPr>
            <w:tcW w:w="11131" w:type="dxa"/>
            <w:vAlign w:val="top"/>
          </w:tcPr>
          <w:p w14:paraId="10DF8DB8">
            <w:pPr>
              <w:rPr>
                <w:rFonts w:hint="default" w:ascii="Calibri" w:hAnsi="Calibri" w:eastAsia="宋体" w:cs="Times New Roman"/>
                <w:lang w:val="en-US" w:eastAsia="zh-CN"/>
              </w:rPr>
            </w:pPr>
            <w:r>
              <w:rPr>
                <w:rFonts w:hint="default" w:ascii="Calibri" w:hAnsi="Calibri" w:eastAsia="宋体" w:cs="Times New Roman"/>
                <w:lang w:val="en-US" w:eastAsia="zh-CN"/>
              </w:rPr>
              <w:t>手机云取证能力要求</w:t>
            </w:r>
          </w:p>
          <w:p w14:paraId="35C5D43A">
            <w:pPr>
              <w:rPr>
                <w:rFonts w:hint="default" w:ascii="Calibri" w:hAnsi="Calibri" w:eastAsia="宋体" w:cs="Times New Roman"/>
                <w:lang w:val="en-US" w:eastAsia="zh-CN"/>
              </w:rPr>
            </w:pPr>
            <w:r>
              <w:rPr>
                <w:rFonts w:hint="eastAsia" w:ascii="Calibri" w:hAnsi="Calibri" w:eastAsia="宋体" w:cs="Times New Roman"/>
                <w:lang w:val="en-US" w:eastAsia="zh-CN"/>
              </w:rPr>
              <w:t>1</w:t>
            </w:r>
            <w:r>
              <w:rPr>
                <w:rFonts w:hint="default" w:ascii="Calibri" w:hAnsi="Calibri" w:eastAsia="宋体" w:cs="Times New Roman"/>
                <w:lang w:val="en-US" w:eastAsia="zh-CN"/>
              </w:rPr>
              <w:t>.提供包含扫码登录、手机验证码登录、免密等方式进行应用采集；</w:t>
            </w:r>
          </w:p>
          <w:p w14:paraId="69CC222A">
            <w:pPr>
              <w:rPr>
                <w:rFonts w:hint="default" w:ascii="Calibri" w:hAnsi="Calibri" w:eastAsia="宋体" w:cs="Times New Roman"/>
                <w:lang w:val="en-US" w:eastAsia="zh-CN"/>
              </w:rPr>
            </w:pPr>
            <w:r>
              <w:rPr>
                <w:rFonts w:hint="eastAsia" w:ascii="Calibri" w:hAnsi="Calibri" w:eastAsia="宋体" w:cs="Times New Roman"/>
                <w:lang w:val="en-US" w:eastAsia="zh-CN"/>
              </w:rPr>
              <w:t>2</w:t>
            </w:r>
            <w:r>
              <w:rPr>
                <w:rFonts w:hint="default" w:ascii="Calibri" w:hAnsi="Calibri" w:eastAsia="宋体" w:cs="Times New Roman"/>
                <w:lang w:val="en-US" w:eastAsia="zh-CN"/>
              </w:rPr>
              <w:t>.支持应用采集可能造成的高危风险提醒；</w:t>
            </w:r>
          </w:p>
          <w:p w14:paraId="446621EC">
            <w:pPr>
              <w:rPr>
                <w:rFonts w:hint="default" w:ascii="Calibri" w:hAnsi="Calibri" w:eastAsia="宋体" w:cs="Times New Roman"/>
                <w:lang w:val="en-US" w:eastAsia="zh-CN"/>
              </w:rPr>
            </w:pPr>
            <w:r>
              <w:rPr>
                <w:rFonts w:hint="eastAsia" w:ascii="Calibri" w:hAnsi="Calibri" w:eastAsia="宋体" w:cs="Times New Roman"/>
                <w:lang w:val="en-US" w:eastAsia="zh-CN"/>
              </w:rPr>
              <w:t>3</w:t>
            </w:r>
            <w:r>
              <w:rPr>
                <w:rFonts w:hint="default" w:ascii="Calibri" w:hAnsi="Calibri" w:eastAsia="宋体" w:cs="Times New Roman"/>
                <w:lang w:val="en-US" w:eastAsia="zh-CN"/>
              </w:rPr>
              <w:t>.提供任务实时固定进度的查看，支持对任务进行中止等操作；</w:t>
            </w:r>
          </w:p>
          <w:p w14:paraId="195776FD">
            <w:pPr>
              <w:rPr>
                <w:rFonts w:hint="default" w:ascii="Calibri" w:hAnsi="Calibri" w:eastAsia="宋体" w:cs="Times New Roman"/>
                <w:lang w:val="en-US" w:eastAsia="zh-CN"/>
              </w:rPr>
            </w:pPr>
            <w:r>
              <w:rPr>
                <w:rFonts w:hint="eastAsia" w:ascii="Calibri" w:hAnsi="Calibri" w:eastAsia="宋体" w:cs="Times New Roman"/>
                <w:lang w:val="en-US" w:eastAsia="zh-CN"/>
              </w:rPr>
              <w:t>4</w:t>
            </w:r>
            <w:r>
              <w:rPr>
                <w:rFonts w:hint="default" w:ascii="Calibri" w:hAnsi="Calibri" w:eastAsia="宋体" w:cs="Times New Roman"/>
                <w:lang w:val="en-US" w:eastAsia="zh-CN"/>
              </w:rPr>
              <w:t>.提供桌面悬浮球，实时查看后台任务进程；</w:t>
            </w:r>
          </w:p>
          <w:p w14:paraId="4C5BDB84">
            <w:pPr>
              <w:rPr>
                <w:rFonts w:hint="default" w:ascii="Calibri" w:hAnsi="Calibri" w:eastAsia="宋体" w:cs="Times New Roman"/>
                <w:lang w:val="en-US" w:eastAsia="zh-CN"/>
              </w:rPr>
            </w:pPr>
            <w:r>
              <w:rPr>
                <w:rFonts w:hint="eastAsia" w:ascii="Calibri" w:hAnsi="Calibri" w:eastAsia="宋体" w:cs="Times New Roman"/>
                <w:lang w:val="en-US" w:eastAsia="zh-CN"/>
              </w:rPr>
              <w:t>5</w:t>
            </w:r>
            <w:r>
              <w:rPr>
                <w:rFonts w:hint="default" w:ascii="Calibri" w:hAnsi="Calibri" w:eastAsia="宋体" w:cs="Times New Roman"/>
                <w:lang w:val="en-US" w:eastAsia="zh-CN"/>
              </w:rPr>
              <w:t>.支持HTML、CSV格式报告的导出；</w:t>
            </w:r>
          </w:p>
          <w:p w14:paraId="47BFA1BE">
            <w:pPr>
              <w:rPr>
                <w:rFonts w:hint="default" w:ascii="Calibri" w:hAnsi="Calibri" w:eastAsia="宋体" w:cs="Times New Roman"/>
                <w:lang w:val="en-US" w:eastAsia="zh-CN"/>
              </w:rPr>
            </w:pPr>
            <w:r>
              <w:rPr>
                <w:rFonts w:hint="eastAsia" w:ascii="Calibri" w:hAnsi="Calibri" w:eastAsia="宋体" w:cs="Times New Roman"/>
                <w:lang w:val="en-US" w:eastAsia="zh-CN"/>
              </w:rPr>
              <w:t>6</w:t>
            </w:r>
            <w:r>
              <w:rPr>
                <w:rFonts w:hint="default" w:ascii="Calibri" w:hAnsi="Calibri" w:eastAsia="宋体" w:cs="Times New Roman"/>
                <w:lang w:val="en-US" w:eastAsia="zh-CN"/>
              </w:rPr>
              <w:t>.支持自动计算每条数据的MD5、SHA256哈希值。</w:t>
            </w:r>
          </w:p>
          <w:p w14:paraId="754DA14A">
            <w:pPr>
              <w:rPr>
                <w:rFonts w:hint="default" w:ascii="Calibri" w:hAnsi="Calibri" w:eastAsia="宋体" w:cs="Times New Roman"/>
                <w:lang w:val="en-US" w:eastAsia="zh-CN"/>
              </w:rPr>
            </w:pPr>
            <w:r>
              <w:rPr>
                <w:rFonts w:hint="eastAsia" w:ascii="Calibri" w:hAnsi="Calibri" w:eastAsia="宋体" w:cs="Times New Roman"/>
                <w:lang w:val="en-US" w:eastAsia="zh-CN"/>
              </w:rPr>
              <w:t>7</w:t>
            </w:r>
            <w:r>
              <w:rPr>
                <w:rFonts w:hint="default" w:ascii="Calibri" w:hAnsi="Calibri" w:eastAsia="宋体" w:cs="Times New Roman"/>
                <w:lang w:val="en-US" w:eastAsia="zh-CN"/>
              </w:rPr>
              <w:t>.支持BCP数据包（标准版、广西版）的导出和上传，包含记住警员、检材信息等功能，无需多次填写；</w:t>
            </w:r>
          </w:p>
          <w:p w14:paraId="2F1385FC">
            <w:pPr>
              <w:rPr>
                <w:rFonts w:hint="default" w:ascii="Calibri" w:hAnsi="Calibri" w:eastAsia="宋体" w:cs="Times New Roman"/>
                <w:lang w:val="en-US" w:eastAsia="zh-CN"/>
              </w:rPr>
            </w:pPr>
            <w:r>
              <w:rPr>
                <w:rFonts w:hint="eastAsia" w:ascii="Calibri" w:hAnsi="Calibri" w:eastAsia="宋体" w:cs="Times New Roman"/>
                <w:lang w:val="en-US" w:eastAsia="zh-CN"/>
              </w:rPr>
              <w:t>8</w:t>
            </w:r>
            <w:r>
              <w:rPr>
                <w:rFonts w:hint="default" w:ascii="Calibri" w:hAnsi="Calibri" w:eastAsia="宋体" w:cs="Times New Roman"/>
                <w:lang w:val="en-US" w:eastAsia="zh-CN"/>
              </w:rPr>
              <w:t>.支持聊天类软件的对话视图切换，还原模拟真实的对话场景，便于阅读；</w:t>
            </w:r>
          </w:p>
          <w:p w14:paraId="2CD45E3A">
            <w:pPr>
              <w:rPr>
                <w:rFonts w:hint="default" w:ascii="Calibri" w:hAnsi="Calibri" w:eastAsia="宋体" w:cs="Times New Roman"/>
                <w:lang w:val="en-US" w:eastAsia="zh-CN"/>
              </w:rPr>
            </w:pPr>
            <w:r>
              <w:rPr>
                <w:rFonts w:hint="eastAsia" w:ascii="Calibri" w:hAnsi="Calibri" w:eastAsia="宋体" w:cs="Times New Roman"/>
                <w:lang w:val="en-US" w:eastAsia="zh-CN"/>
              </w:rPr>
              <w:t>9</w:t>
            </w:r>
            <w:r>
              <w:rPr>
                <w:rFonts w:hint="default" w:ascii="Calibri" w:hAnsi="Calibri" w:eastAsia="宋体" w:cs="Times New Roman"/>
                <w:lang w:val="en-US" w:eastAsia="zh-CN"/>
              </w:rPr>
              <w:t>.支持AI工具类应用对话视图结果展示，还原问答记录，便于阅读；</w:t>
            </w:r>
          </w:p>
          <w:p w14:paraId="6BD7475F">
            <w:pPr>
              <w:rPr>
                <w:rFonts w:hint="default" w:ascii="Calibri" w:hAnsi="Calibri" w:eastAsia="宋体" w:cs="Times New Roman"/>
                <w:lang w:val="en-US" w:eastAsia="zh-CN"/>
              </w:rPr>
            </w:pPr>
            <w:r>
              <w:rPr>
                <w:rFonts w:hint="default" w:ascii="Calibri" w:hAnsi="Calibri" w:eastAsia="宋体" w:cs="Times New Roman"/>
                <w:lang w:val="en-US" w:eastAsia="zh-CN"/>
              </w:rPr>
              <w:t>1</w:t>
            </w:r>
            <w:r>
              <w:rPr>
                <w:rFonts w:hint="eastAsia" w:ascii="Calibri" w:hAnsi="Calibri" w:eastAsia="宋体" w:cs="Times New Roman"/>
                <w:lang w:val="en-US" w:eastAsia="zh-CN"/>
              </w:rPr>
              <w:t>0</w:t>
            </w:r>
            <w:r>
              <w:rPr>
                <w:rFonts w:hint="default" w:ascii="Calibri" w:hAnsi="Calibri" w:eastAsia="宋体" w:cs="Times New Roman"/>
                <w:lang w:val="en-US" w:eastAsia="zh-CN"/>
              </w:rPr>
              <w:t>.支持Telegram、Teams边取边看，提取过程中可查看临时数据，提取中断后也可进行数据保留；</w:t>
            </w:r>
          </w:p>
          <w:p w14:paraId="3B6252AD">
            <w:pPr>
              <w:rPr>
                <w:rFonts w:hint="default" w:ascii="Calibri" w:hAnsi="Calibri" w:eastAsia="宋体" w:cs="Times New Roman"/>
                <w:lang w:val="en-US" w:eastAsia="zh-CN"/>
              </w:rPr>
            </w:pPr>
            <w:r>
              <w:rPr>
                <w:rFonts w:hint="default" w:ascii="Calibri" w:hAnsi="Calibri" w:eastAsia="宋体" w:cs="Times New Roman"/>
                <w:lang w:val="en-US" w:eastAsia="zh-CN"/>
              </w:rPr>
              <w:t>1</w:t>
            </w:r>
            <w:r>
              <w:rPr>
                <w:rFonts w:hint="eastAsia" w:ascii="Calibri" w:hAnsi="Calibri" w:eastAsia="宋体" w:cs="Times New Roman"/>
                <w:lang w:val="en-US" w:eastAsia="zh-CN"/>
              </w:rPr>
              <w:t>1</w:t>
            </w:r>
            <w:r>
              <w:rPr>
                <w:rFonts w:hint="default" w:ascii="Calibri" w:hAnsi="Calibri" w:eastAsia="宋体" w:cs="Times New Roman"/>
                <w:lang w:val="en-US" w:eastAsia="zh-CN"/>
              </w:rPr>
              <w:t>.支持Telegram动态提取，登录后实时监控新发消息并同步采集；</w:t>
            </w:r>
          </w:p>
          <w:p w14:paraId="2DF5A1D5">
            <w:pPr>
              <w:rPr>
                <w:rFonts w:hint="default" w:ascii="Calibri" w:hAnsi="Calibri" w:eastAsia="宋体" w:cs="Times New Roman"/>
                <w:lang w:val="en-US" w:eastAsia="zh-CN"/>
              </w:rPr>
            </w:pPr>
            <w:r>
              <w:rPr>
                <w:rFonts w:hint="default" w:ascii="Calibri" w:hAnsi="Calibri" w:eastAsia="宋体" w:cs="Times New Roman"/>
                <w:lang w:val="en-US" w:eastAsia="zh-CN"/>
              </w:rPr>
              <w:t>模式移动支付类：</w:t>
            </w:r>
          </w:p>
          <w:p w14:paraId="54FAD4B3">
            <w:pPr>
              <w:rPr>
                <w:rFonts w:hint="default" w:ascii="Calibri" w:hAnsi="Calibri" w:eastAsia="宋体" w:cs="Times New Roman"/>
                <w:lang w:val="en-US" w:eastAsia="zh-CN"/>
              </w:rPr>
            </w:pPr>
            <w:r>
              <w:rPr>
                <w:rFonts w:hint="default" w:ascii="Calibri" w:hAnsi="Calibri" w:eastAsia="宋体" w:cs="Times New Roman"/>
                <w:lang w:val="en-US" w:eastAsia="zh-CN"/>
              </w:rPr>
              <w:t>1.支持微信账单固定用户信息、账单信息（包括交易时间、付款时间、交易号、金额、商家订单号）；</w:t>
            </w:r>
          </w:p>
          <w:p w14:paraId="0968796B">
            <w:pPr>
              <w:rPr>
                <w:rFonts w:hint="default" w:ascii="Calibri" w:hAnsi="Calibri" w:eastAsia="宋体" w:cs="Times New Roman"/>
                <w:lang w:val="en-US" w:eastAsia="zh-CN"/>
              </w:rPr>
            </w:pPr>
            <w:r>
              <w:rPr>
                <w:rFonts w:hint="default" w:ascii="Calibri" w:hAnsi="Calibri" w:eastAsia="宋体" w:cs="Times New Roman"/>
                <w:lang w:val="en-US" w:eastAsia="zh-CN"/>
              </w:rPr>
              <w:t>2.支持支付宝账单固定用户信息、账单信息（包括交易时间、付款时间、交易号、金额、商家订单号）、小程序、回收站信息、绑定信息、余额信息；</w:t>
            </w:r>
          </w:p>
          <w:p w14:paraId="5FCC419D">
            <w:pPr>
              <w:rPr>
                <w:rFonts w:hint="default" w:ascii="Calibri" w:hAnsi="Calibri" w:eastAsia="宋体" w:cs="Times New Roman"/>
                <w:lang w:val="en-US" w:eastAsia="zh-CN"/>
              </w:rPr>
            </w:pPr>
            <w:r>
              <w:rPr>
                <w:rFonts w:hint="default" w:ascii="Calibri" w:hAnsi="Calibri" w:eastAsia="宋体" w:cs="Times New Roman"/>
                <w:lang w:val="en-US" w:eastAsia="zh-CN"/>
              </w:rPr>
              <w:t>3.支持以太坊、波场币、比特币交易账单信息。</w:t>
            </w:r>
          </w:p>
          <w:p w14:paraId="2536623A">
            <w:pPr>
              <w:rPr>
                <w:rFonts w:hint="default" w:ascii="Calibri" w:hAnsi="Calibri" w:eastAsia="宋体" w:cs="Times New Roman"/>
                <w:lang w:val="en-US" w:eastAsia="zh-CN"/>
              </w:rPr>
            </w:pPr>
            <w:r>
              <w:rPr>
                <w:rFonts w:hint="default" w:ascii="Calibri" w:hAnsi="Calibri" w:eastAsia="宋体" w:cs="Times New Roman"/>
                <w:lang w:val="en-US" w:eastAsia="zh-CN"/>
              </w:rPr>
              <w:t>4.支持欧易提取总资金信息、资产账户分布、资产分布、交易账单、资金账单、身份信息。</w:t>
            </w:r>
          </w:p>
          <w:p w14:paraId="335A7587">
            <w:pPr>
              <w:rPr>
                <w:rFonts w:hint="default" w:ascii="Calibri" w:hAnsi="Calibri" w:eastAsia="宋体" w:cs="Times New Roman"/>
                <w:lang w:val="en-US" w:eastAsia="zh-CN"/>
              </w:rPr>
            </w:pPr>
            <w:r>
              <w:rPr>
                <w:rFonts w:hint="default" w:ascii="Calibri" w:hAnsi="Calibri" w:eastAsia="宋体" w:cs="Times New Roman"/>
                <w:lang w:val="en-US" w:eastAsia="zh-CN"/>
              </w:rPr>
              <w:t>5.支持QQ钱包提取账号信息、账单信息。</w:t>
            </w:r>
          </w:p>
          <w:p w14:paraId="7CE45069">
            <w:pPr>
              <w:rPr>
                <w:rFonts w:hint="default" w:ascii="Calibri" w:hAnsi="Calibri" w:eastAsia="宋体" w:cs="Times New Roman"/>
                <w:lang w:val="en-US" w:eastAsia="zh-CN"/>
              </w:rPr>
            </w:pPr>
            <w:r>
              <w:rPr>
                <w:rFonts w:hint="default" w:ascii="Calibri" w:hAnsi="Calibri" w:eastAsia="宋体" w:cs="Times New Roman"/>
                <w:lang w:val="en-US" w:eastAsia="zh-CN"/>
              </w:rPr>
              <w:t>6.支持虚拟币类应用进行批量采集。</w:t>
            </w:r>
          </w:p>
          <w:p w14:paraId="20CD3E11">
            <w:pPr>
              <w:rPr>
                <w:rFonts w:hint="default" w:ascii="Calibri" w:hAnsi="Calibri" w:eastAsia="宋体" w:cs="Times New Roman"/>
                <w:lang w:val="en-US" w:eastAsia="zh-CN"/>
              </w:rPr>
            </w:pPr>
            <w:r>
              <w:rPr>
                <w:rFonts w:hint="default" w:ascii="Calibri" w:hAnsi="Calibri" w:eastAsia="宋体" w:cs="Times New Roman"/>
                <w:lang w:val="en-US" w:eastAsia="zh-CN"/>
              </w:rPr>
              <w:t>旅行交通类：</w:t>
            </w:r>
          </w:p>
          <w:p w14:paraId="4CCA2C4D">
            <w:pPr>
              <w:rPr>
                <w:rFonts w:hint="default" w:ascii="Calibri" w:hAnsi="Calibri" w:eastAsia="宋体" w:cs="Times New Roman"/>
                <w:lang w:val="en-US" w:eastAsia="zh-CN"/>
              </w:rPr>
            </w:pPr>
            <w:r>
              <w:rPr>
                <w:rFonts w:hint="default" w:ascii="Calibri" w:hAnsi="Calibri" w:eastAsia="宋体" w:cs="Times New Roman"/>
                <w:lang w:val="en-US" w:eastAsia="zh-CN"/>
              </w:rPr>
              <w:t>1.支持铁路12306固定用户个人信息、乘车人信息、本人车票、历史订单；</w:t>
            </w:r>
          </w:p>
          <w:p w14:paraId="11808DA2">
            <w:pPr>
              <w:rPr>
                <w:rFonts w:hint="default" w:ascii="Calibri" w:hAnsi="Calibri" w:eastAsia="宋体" w:cs="Times New Roman"/>
                <w:lang w:val="en-US" w:eastAsia="zh-CN"/>
              </w:rPr>
            </w:pPr>
            <w:r>
              <w:rPr>
                <w:rFonts w:hint="default" w:ascii="Calibri" w:hAnsi="Calibri" w:eastAsia="宋体" w:cs="Times New Roman"/>
                <w:lang w:val="en-US" w:eastAsia="zh-CN"/>
              </w:rPr>
              <w:t>2.支持滴滴打车、曹操出行固定用户信息、行程信息等；</w:t>
            </w:r>
          </w:p>
          <w:p w14:paraId="60705386">
            <w:pPr>
              <w:rPr>
                <w:rFonts w:hint="default" w:ascii="Calibri" w:hAnsi="Calibri" w:eastAsia="宋体" w:cs="Times New Roman"/>
                <w:lang w:val="en-US" w:eastAsia="zh-CN"/>
              </w:rPr>
            </w:pPr>
            <w:r>
              <w:rPr>
                <w:rFonts w:hint="default" w:ascii="Calibri" w:hAnsi="Calibri" w:eastAsia="宋体" w:cs="Times New Roman"/>
                <w:lang w:val="en-US" w:eastAsia="zh-CN"/>
              </w:rPr>
              <w:t>3.支持扫码方式进行飞猪的除火车票外的各类行程数据进行固定，包括不限于住宿信息、门票信息、旅游商品信息等。</w:t>
            </w:r>
          </w:p>
          <w:p w14:paraId="12ECA975">
            <w:pPr>
              <w:rPr>
                <w:rFonts w:hint="default" w:ascii="Calibri" w:hAnsi="Calibri" w:eastAsia="宋体" w:cs="Times New Roman"/>
                <w:lang w:val="en-US" w:eastAsia="zh-CN"/>
              </w:rPr>
            </w:pPr>
            <w:r>
              <w:rPr>
                <w:rFonts w:hint="default" w:ascii="Calibri" w:hAnsi="Calibri" w:eastAsia="宋体" w:cs="Times New Roman"/>
                <w:lang w:val="en-US" w:eastAsia="zh-CN"/>
              </w:rPr>
              <w:t>4.支持去哪儿获取用户信息、各类订单信息等。</w:t>
            </w:r>
          </w:p>
          <w:p w14:paraId="34B099B9">
            <w:pPr>
              <w:rPr>
                <w:rFonts w:hint="default" w:ascii="Calibri" w:hAnsi="Calibri" w:eastAsia="宋体" w:cs="Times New Roman"/>
                <w:lang w:val="en-US" w:eastAsia="zh-CN"/>
              </w:rPr>
            </w:pPr>
            <w:r>
              <w:rPr>
                <w:rFonts w:hint="default" w:ascii="Calibri" w:hAnsi="Calibri" w:eastAsia="宋体" w:cs="Times New Roman"/>
                <w:lang w:val="en-US" w:eastAsia="zh-CN"/>
              </w:rPr>
              <w:t>5.支持携程旅行获取用户信息、旅行订单、飞机订单、汽车订单、酒店订单、火车订单等。</w:t>
            </w:r>
          </w:p>
          <w:p w14:paraId="20FE13A1">
            <w:pPr>
              <w:rPr>
                <w:rFonts w:hint="default" w:ascii="Calibri" w:hAnsi="Calibri" w:eastAsia="宋体" w:cs="Times New Roman"/>
                <w:lang w:val="en-US" w:eastAsia="zh-CN"/>
              </w:rPr>
            </w:pPr>
            <w:r>
              <w:rPr>
                <w:rFonts w:hint="default" w:ascii="Calibri" w:hAnsi="Calibri" w:eastAsia="宋体" w:cs="Times New Roman"/>
                <w:lang w:val="en-US" w:eastAsia="zh-CN"/>
              </w:rPr>
              <w:t>购物外卖类：</w:t>
            </w:r>
          </w:p>
          <w:p w14:paraId="1F723269">
            <w:pPr>
              <w:rPr>
                <w:rFonts w:hint="default" w:ascii="Calibri" w:hAnsi="Calibri" w:eastAsia="宋体" w:cs="Times New Roman"/>
                <w:lang w:val="en-US" w:eastAsia="zh-CN"/>
              </w:rPr>
            </w:pPr>
            <w:r>
              <w:rPr>
                <w:rFonts w:hint="default" w:ascii="Calibri" w:hAnsi="Calibri" w:eastAsia="宋体" w:cs="Times New Roman"/>
                <w:lang w:val="en-US" w:eastAsia="zh-CN"/>
              </w:rPr>
              <w:t>1.支持淘宝固定账号信息、收货信息、订单信息；</w:t>
            </w:r>
          </w:p>
          <w:p w14:paraId="515F177F">
            <w:pPr>
              <w:rPr>
                <w:rFonts w:hint="default" w:ascii="Calibri" w:hAnsi="Calibri" w:eastAsia="宋体" w:cs="Times New Roman"/>
                <w:lang w:val="en-US" w:eastAsia="zh-CN"/>
              </w:rPr>
            </w:pPr>
            <w:r>
              <w:rPr>
                <w:rFonts w:hint="default" w:ascii="Calibri" w:hAnsi="Calibri" w:eastAsia="宋体" w:cs="Times New Roman"/>
                <w:lang w:val="en-US" w:eastAsia="zh-CN"/>
              </w:rPr>
              <w:t>2.支持京东商城固定账号信息、收货信息、订单信息；</w:t>
            </w:r>
          </w:p>
          <w:p w14:paraId="403B86BB">
            <w:pPr>
              <w:rPr>
                <w:rFonts w:hint="default" w:ascii="Calibri" w:hAnsi="Calibri" w:eastAsia="宋体" w:cs="Times New Roman"/>
                <w:lang w:val="en-US" w:eastAsia="zh-CN"/>
              </w:rPr>
            </w:pPr>
            <w:r>
              <w:rPr>
                <w:rFonts w:hint="default" w:ascii="Calibri" w:hAnsi="Calibri" w:eastAsia="宋体" w:cs="Times New Roman"/>
                <w:lang w:val="en-US" w:eastAsia="zh-CN"/>
              </w:rPr>
              <w:t>3.支持拼多多固定账号信息、收货地址、订单信息；</w:t>
            </w:r>
          </w:p>
          <w:p w14:paraId="3656F010">
            <w:pPr>
              <w:rPr>
                <w:rFonts w:hint="default" w:ascii="Calibri" w:hAnsi="Calibri" w:eastAsia="宋体" w:cs="Times New Roman"/>
                <w:lang w:val="en-US" w:eastAsia="zh-CN"/>
              </w:rPr>
            </w:pPr>
            <w:r>
              <w:rPr>
                <w:rFonts w:hint="default" w:ascii="Calibri" w:hAnsi="Calibri" w:eastAsia="宋体" w:cs="Times New Roman"/>
                <w:lang w:val="en-US" w:eastAsia="zh-CN"/>
              </w:rPr>
              <w:t>4.支持美团固定用户个人信息、订单信息等；</w:t>
            </w:r>
          </w:p>
          <w:p w14:paraId="749EA6AE">
            <w:pPr>
              <w:rPr>
                <w:rFonts w:hint="default" w:ascii="Calibri" w:hAnsi="Calibri" w:eastAsia="宋体" w:cs="Times New Roman"/>
                <w:lang w:val="en-US" w:eastAsia="zh-CN"/>
              </w:rPr>
            </w:pPr>
            <w:r>
              <w:rPr>
                <w:rFonts w:hint="default" w:ascii="Calibri" w:hAnsi="Calibri" w:eastAsia="宋体" w:cs="Times New Roman"/>
                <w:lang w:val="en-US" w:eastAsia="zh-CN"/>
              </w:rPr>
              <w:t>5.支持饿了么固定个人信息、收货地址信息、订单列表；</w:t>
            </w:r>
          </w:p>
          <w:p w14:paraId="022A811F">
            <w:pPr>
              <w:rPr>
                <w:rFonts w:hint="default" w:ascii="Calibri" w:hAnsi="Calibri" w:eastAsia="宋体" w:cs="Times New Roman"/>
                <w:lang w:val="en-US" w:eastAsia="zh-CN"/>
              </w:rPr>
            </w:pPr>
            <w:r>
              <w:rPr>
                <w:rFonts w:hint="default" w:ascii="Calibri" w:hAnsi="Calibri" w:eastAsia="宋体" w:cs="Times New Roman"/>
                <w:lang w:val="en-US" w:eastAsia="zh-CN"/>
              </w:rPr>
              <w:t>6.支持通过扫码的方式进行抖音账单固定用户信息、订单信息；</w:t>
            </w:r>
          </w:p>
          <w:p w14:paraId="63075992">
            <w:pPr>
              <w:rPr>
                <w:rFonts w:hint="default" w:ascii="Calibri" w:hAnsi="Calibri" w:eastAsia="宋体" w:cs="Times New Roman"/>
                <w:lang w:val="en-US" w:eastAsia="zh-CN"/>
              </w:rPr>
            </w:pPr>
            <w:r>
              <w:rPr>
                <w:rFonts w:hint="default" w:ascii="Calibri" w:hAnsi="Calibri" w:eastAsia="宋体" w:cs="Times New Roman"/>
                <w:lang w:val="en-US" w:eastAsia="zh-CN"/>
              </w:rPr>
              <w:t>7.支持通过扫码的方式进行快手账单固定用户信息、订单信息。</w:t>
            </w:r>
          </w:p>
          <w:p w14:paraId="3F4D3986">
            <w:pPr>
              <w:rPr>
                <w:rFonts w:hint="default" w:ascii="Calibri" w:hAnsi="Calibri" w:eastAsia="宋体" w:cs="Times New Roman"/>
                <w:lang w:val="en-US" w:eastAsia="zh-CN"/>
              </w:rPr>
            </w:pPr>
            <w:r>
              <w:rPr>
                <w:rFonts w:hint="default" w:ascii="Calibri" w:hAnsi="Calibri" w:eastAsia="宋体" w:cs="Times New Roman"/>
                <w:lang w:val="en-US" w:eastAsia="zh-CN"/>
              </w:rPr>
              <w:t>8.支持绕过人脸验证获取闲鱼用户信息、买入订单信息、卖出订单信息、收货地址信息等。</w:t>
            </w:r>
          </w:p>
          <w:p w14:paraId="5C65219C">
            <w:pPr>
              <w:rPr>
                <w:rFonts w:hint="default" w:ascii="Calibri" w:hAnsi="Calibri" w:eastAsia="宋体" w:cs="Times New Roman"/>
                <w:lang w:val="en-US" w:eastAsia="zh-CN"/>
              </w:rPr>
            </w:pPr>
            <w:r>
              <w:rPr>
                <w:rFonts w:hint="default" w:ascii="Calibri" w:hAnsi="Calibri" w:eastAsia="宋体" w:cs="Times New Roman"/>
                <w:lang w:val="en-US" w:eastAsia="zh-CN"/>
              </w:rPr>
              <w:t>即时通讯类：</w:t>
            </w:r>
          </w:p>
          <w:p w14:paraId="61D50278">
            <w:pPr>
              <w:rPr>
                <w:rFonts w:hint="default" w:ascii="Calibri" w:hAnsi="Calibri" w:eastAsia="宋体" w:cs="Times New Roman"/>
                <w:lang w:val="en-US" w:eastAsia="zh-CN"/>
              </w:rPr>
            </w:pPr>
            <w:r>
              <w:rPr>
                <w:rFonts w:hint="default" w:ascii="Calibri" w:hAnsi="Calibri" w:eastAsia="宋体" w:cs="Times New Roman"/>
                <w:lang w:val="en-US" w:eastAsia="zh-CN"/>
              </w:rPr>
              <w:t>1.支持Telegram固定联系人信息、聊天信息；支持绕过二次验证密码登录。</w:t>
            </w:r>
          </w:p>
          <w:p w14:paraId="01627390">
            <w:pPr>
              <w:rPr>
                <w:rFonts w:hint="default" w:ascii="Calibri" w:hAnsi="Calibri" w:eastAsia="宋体" w:cs="Times New Roman"/>
                <w:lang w:val="en-US" w:eastAsia="zh-CN"/>
              </w:rPr>
            </w:pPr>
            <w:r>
              <w:rPr>
                <w:rFonts w:hint="default" w:ascii="Calibri" w:hAnsi="Calibri" w:eastAsia="宋体" w:cs="Times New Roman"/>
                <w:lang w:val="en-US" w:eastAsia="zh-CN"/>
              </w:rPr>
              <w:t>2.支持钉钉固定个人信息、好友信息、单聊记录、群聊记录、群组信息、群成员。</w:t>
            </w:r>
          </w:p>
          <w:p w14:paraId="76418D13">
            <w:pPr>
              <w:rPr>
                <w:rFonts w:hint="default" w:ascii="Calibri" w:hAnsi="Calibri" w:eastAsia="宋体" w:cs="Times New Roman"/>
                <w:lang w:val="en-US" w:eastAsia="zh-CN"/>
              </w:rPr>
            </w:pPr>
            <w:r>
              <w:rPr>
                <w:rFonts w:hint="default" w:ascii="Calibri" w:hAnsi="Calibri" w:eastAsia="宋体" w:cs="Times New Roman"/>
                <w:lang w:val="en-US" w:eastAsia="zh-CN"/>
              </w:rPr>
              <w:t>3.支持Teams固定联系人信息、聊天记录等，并可以查看临时存储数据，极大的减少等待时长。</w:t>
            </w:r>
          </w:p>
          <w:p w14:paraId="775D5384">
            <w:pPr>
              <w:rPr>
                <w:rFonts w:hint="default" w:ascii="Calibri" w:hAnsi="Calibri" w:eastAsia="宋体" w:cs="Times New Roman"/>
                <w:lang w:val="en-US" w:eastAsia="zh-CN"/>
              </w:rPr>
            </w:pPr>
            <w:r>
              <w:rPr>
                <w:rFonts w:hint="default" w:ascii="Calibri" w:hAnsi="Calibri" w:eastAsia="宋体" w:cs="Times New Roman"/>
                <w:lang w:val="en-US" w:eastAsia="zh-CN"/>
              </w:rPr>
              <w:t>银行金融类：</w:t>
            </w:r>
          </w:p>
          <w:p w14:paraId="0FCA8F68">
            <w:pPr>
              <w:rPr>
                <w:rFonts w:hint="default" w:ascii="Calibri" w:hAnsi="Calibri" w:eastAsia="宋体" w:cs="Times New Roman"/>
                <w:lang w:val="en-US" w:eastAsia="zh-CN"/>
              </w:rPr>
            </w:pPr>
            <w:r>
              <w:rPr>
                <w:rFonts w:hint="default" w:ascii="Calibri" w:hAnsi="Calibri" w:eastAsia="宋体" w:cs="Times New Roman"/>
                <w:lang w:val="en-US" w:eastAsia="zh-CN"/>
              </w:rPr>
              <w:t>1.支持工商银行固定账号信息、银行卡信息、账单信息；</w:t>
            </w:r>
          </w:p>
          <w:p w14:paraId="4FE87BB8">
            <w:pPr>
              <w:rPr>
                <w:rFonts w:hint="default" w:ascii="Calibri" w:hAnsi="Calibri" w:eastAsia="宋体" w:cs="Times New Roman"/>
                <w:lang w:val="en-US" w:eastAsia="zh-CN"/>
              </w:rPr>
            </w:pPr>
            <w:r>
              <w:rPr>
                <w:rFonts w:hint="default" w:ascii="Calibri" w:hAnsi="Calibri" w:eastAsia="宋体" w:cs="Times New Roman"/>
                <w:lang w:val="en-US" w:eastAsia="zh-CN"/>
              </w:rPr>
              <w:t>2.支持中国银行固定账号信息、银行卡信息、账单信息；</w:t>
            </w:r>
          </w:p>
          <w:p w14:paraId="776A748B">
            <w:pPr>
              <w:rPr>
                <w:rFonts w:hint="default" w:ascii="Calibri" w:hAnsi="Calibri" w:eastAsia="宋体" w:cs="Times New Roman"/>
                <w:lang w:val="en-US" w:eastAsia="zh-CN"/>
              </w:rPr>
            </w:pPr>
            <w:r>
              <w:rPr>
                <w:rFonts w:hint="default" w:ascii="Calibri" w:hAnsi="Calibri" w:eastAsia="宋体" w:cs="Times New Roman"/>
                <w:lang w:val="en-US" w:eastAsia="zh-CN"/>
              </w:rPr>
              <w:t>3.支持建设银行固定账号信息、银行卡信息、账单信息；</w:t>
            </w:r>
          </w:p>
          <w:p w14:paraId="4E08D21F">
            <w:pPr>
              <w:rPr>
                <w:rFonts w:hint="default" w:ascii="Calibri" w:hAnsi="Calibri" w:eastAsia="宋体" w:cs="Times New Roman"/>
                <w:lang w:val="en-US" w:eastAsia="zh-CN"/>
              </w:rPr>
            </w:pPr>
            <w:r>
              <w:rPr>
                <w:rFonts w:hint="default" w:ascii="Calibri" w:hAnsi="Calibri" w:eastAsia="宋体" w:cs="Times New Roman"/>
                <w:lang w:val="en-US" w:eastAsia="zh-CN"/>
              </w:rPr>
              <w:t>4.支持农业银行固定账号信息、银行卡信息、账单信息。</w:t>
            </w:r>
          </w:p>
          <w:p w14:paraId="48D315D2">
            <w:pPr>
              <w:rPr>
                <w:rFonts w:hint="default" w:ascii="Calibri" w:hAnsi="Calibri" w:eastAsia="宋体" w:cs="Times New Roman"/>
                <w:lang w:val="en-US" w:eastAsia="zh-CN"/>
              </w:rPr>
            </w:pPr>
            <w:r>
              <w:rPr>
                <w:rFonts w:hint="default" w:ascii="Calibri" w:hAnsi="Calibri" w:eastAsia="宋体" w:cs="Times New Roman"/>
                <w:lang w:val="en-US" w:eastAsia="zh-CN"/>
              </w:rPr>
              <w:t>媒体社交类：</w:t>
            </w:r>
          </w:p>
          <w:p w14:paraId="3C8C245C">
            <w:pPr>
              <w:rPr>
                <w:rFonts w:hint="default" w:ascii="Calibri" w:hAnsi="Calibri" w:eastAsia="宋体" w:cs="Times New Roman"/>
                <w:lang w:val="en-US" w:eastAsia="zh-CN"/>
              </w:rPr>
            </w:pPr>
            <w:r>
              <w:rPr>
                <w:rFonts w:hint="default" w:ascii="Calibri" w:hAnsi="Calibri" w:eastAsia="宋体" w:cs="Times New Roman"/>
                <w:lang w:val="en-US" w:eastAsia="zh-CN"/>
              </w:rPr>
              <w:t>1.支持新浪微博固定个人信息、关注人评论、发出的评论、收到的评论、微博收藏、点赞信息，以及聊天列表及内容等；支持通过扫码、主页固定、帖子固定的方式进行数据提取。</w:t>
            </w:r>
          </w:p>
          <w:p w14:paraId="2F928C7E">
            <w:pPr>
              <w:rPr>
                <w:rFonts w:hint="default" w:ascii="Calibri" w:hAnsi="Calibri" w:eastAsia="宋体" w:cs="Times New Roman"/>
                <w:lang w:val="en-US" w:eastAsia="zh-CN"/>
              </w:rPr>
            </w:pPr>
            <w:r>
              <w:rPr>
                <w:rFonts w:hint="default" w:ascii="Calibri" w:hAnsi="Calibri" w:eastAsia="宋体" w:cs="Times New Roman"/>
                <w:lang w:val="en-US" w:eastAsia="zh-CN"/>
              </w:rPr>
              <w:t>2.支持Twitter固定喜欢列表、粉丝列表、推特记录、评论信息、关注列表等。</w:t>
            </w:r>
          </w:p>
          <w:p w14:paraId="29ECA562">
            <w:pPr>
              <w:rPr>
                <w:rFonts w:hint="default" w:ascii="Calibri" w:hAnsi="Calibri" w:eastAsia="宋体" w:cs="Times New Roman"/>
                <w:lang w:val="en-US" w:eastAsia="zh-CN"/>
              </w:rPr>
            </w:pPr>
            <w:r>
              <w:rPr>
                <w:rFonts w:hint="default" w:ascii="Calibri" w:hAnsi="Calibri" w:eastAsia="宋体" w:cs="Times New Roman"/>
                <w:lang w:val="en-US" w:eastAsia="zh-CN"/>
              </w:rPr>
              <w:t>3.支持小红书固定用户信息、笔记信息等。</w:t>
            </w:r>
          </w:p>
          <w:p w14:paraId="4D827ABE">
            <w:pPr>
              <w:rPr>
                <w:rFonts w:hint="default" w:ascii="Calibri" w:hAnsi="Calibri" w:eastAsia="宋体" w:cs="Times New Roman"/>
                <w:lang w:val="en-US" w:eastAsia="zh-CN"/>
              </w:rPr>
            </w:pPr>
            <w:r>
              <w:rPr>
                <w:rFonts w:hint="default" w:ascii="Calibri" w:hAnsi="Calibri" w:eastAsia="宋体" w:cs="Times New Roman"/>
                <w:lang w:val="en-US" w:eastAsia="zh-CN"/>
              </w:rPr>
              <w:t>4.支持抖音短视频通过主页固定完成个人信息、作品信息、评论信息的固定。</w:t>
            </w:r>
          </w:p>
          <w:p w14:paraId="33AD4D09">
            <w:pPr>
              <w:rPr>
                <w:rFonts w:hint="default" w:ascii="Calibri" w:hAnsi="Calibri" w:eastAsia="宋体" w:cs="Times New Roman"/>
                <w:lang w:val="en-US" w:eastAsia="zh-CN"/>
              </w:rPr>
            </w:pPr>
            <w:r>
              <w:rPr>
                <w:rFonts w:hint="default" w:ascii="Calibri" w:hAnsi="Calibri" w:eastAsia="宋体" w:cs="Times New Roman"/>
                <w:lang w:val="en-US" w:eastAsia="zh-CN"/>
              </w:rPr>
              <w:t>5.支持快手短视频通过主页固定完成个人信息、作品信息、评论信息的固定。</w:t>
            </w:r>
          </w:p>
          <w:p w14:paraId="5AA3E4C2">
            <w:pPr>
              <w:rPr>
                <w:rFonts w:hint="default" w:ascii="Calibri" w:hAnsi="Calibri" w:eastAsia="宋体" w:cs="Times New Roman"/>
                <w:lang w:val="en-US" w:eastAsia="zh-CN"/>
              </w:rPr>
            </w:pPr>
            <w:r>
              <w:rPr>
                <w:rFonts w:hint="default" w:ascii="Calibri" w:hAnsi="Calibri" w:eastAsia="宋体" w:cs="Times New Roman"/>
                <w:lang w:val="en-US" w:eastAsia="zh-CN"/>
              </w:rPr>
              <w:t>6.支持西瓜视频通过主页固定完成个人信息、作品信息、评论信息的固定。</w:t>
            </w:r>
          </w:p>
          <w:p w14:paraId="4F4D24FC">
            <w:pPr>
              <w:rPr>
                <w:rFonts w:hint="default" w:ascii="Calibri" w:hAnsi="Calibri" w:eastAsia="宋体" w:cs="Times New Roman"/>
                <w:lang w:val="en-US" w:eastAsia="zh-CN"/>
              </w:rPr>
            </w:pPr>
            <w:r>
              <w:rPr>
                <w:rFonts w:hint="default" w:ascii="Calibri" w:hAnsi="Calibri" w:eastAsia="宋体" w:cs="Times New Roman"/>
                <w:lang w:val="en-US" w:eastAsia="zh-CN"/>
              </w:rPr>
              <w:t>7.支持Youtube通过主页固定完成个人信息、作品信息、评论信息的固定。</w:t>
            </w:r>
          </w:p>
          <w:p w14:paraId="4CF15421">
            <w:pPr>
              <w:rPr>
                <w:rFonts w:hint="default" w:ascii="Calibri" w:hAnsi="Calibri" w:eastAsia="宋体" w:cs="Times New Roman"/>
                <w:lang w:val="en-US" w:eastAsia="zh-CN"/>
              </w:rPr>
            </w:pPr>
            <w:r>
              <w:rPr>
                <w:rFonts w:hint="default" w:ascii="Calibri" w:hAnsi="Calibri" w:eastAsia="宋体" w:cs="Times New Roman"/>
                <w:lang w:val="en-US" w:eastAsia="zh-CN"/>
              </w:rPr>
              <w:t>8.支持虎牙直播通过主页固定完成个人信息、作品信息、评论信息的固定。</w:t>
            </w:r>
          </w:p>
          <w:p w14:paraId="3D4FE12E">
            <w:pPr>
              <w:rPr>
                <w:rFonts w:hint="default" w:ascii="Calibri" w:hAnsi="Calibri" w:eastAsia="宋体" w:cs="Times New Roman"/>
                <w:lang w:val="en-US" w:eastAsia="zh-CN"/>
              </w:rPr>
            </w:pPr>
            <w:r>
              <w:rPr>
                <w:rFonts w:hint="default" w:ascii="Calibri" w:hAnsi="Calibri" w:eastAsia="宋体" w:cs="Times New Roman"/>
                <w:lang w:val="en-US" w:eastAsia="zh-CN"/>
              </w:rPr>
              <w:t>9.支持斗鱼直播通过主页固定完成个人信息、作品信息、评论信息的固定。</w:t>
            </w:r>
          </w:p>
          <w:p w14:paraId="502DD6CB">
            <w:pPr>
              <w:rPr>
                <w:rFonts w:hint="default" w:ascii="Calibri" w:hAnsi="Calibri" w:eastAsia="宋体" w:cs="Times New Roman"/>
                <w:lang w:val="en-US" w:eastAsia="zh-CN"/>
              </w:rPr>
            </w:pPr>
            <w:r>
              <w:rPr>
                <w:rFonts w:hint="default" w:ascii="Calibri" w:hAnsi="Calibri" w:eastAsia="宋体" w:cs="Times New Roman"/>
                <w:lang w:val="en-US" w:eastAsia="zh-CN"/>
              </w:rPr>
              <w:t>10.支持Bilibili通过主页固定完成个人信息、作品信息的固定。</w:t>
            </w:r>
          </w:p>
          <w:p w14:paraId="7BE45138">
            <w:pPr>
              <w:rPr>
                <w:rFonts w:hint="default" w:ascii="Calibri" w:hAnsi="Calibri" w:eastAsia="宋体" w:cs="Times New Roman"/>
                <w:lang w:val="en-US" w:eastAsia="zh-CN"/>
              </w:rPr>
            </w:pPr>
            <w:r>
              <w:rPr>
                <w:rFonts w:hint="default" w:ascii="Calibri" w:hAnsi="Calibri" w:eastAsia="宋体" w:cs="Times New Roman"/>
                <w:lang w:val="en-US" w:eastAsia="zh-CN"/>
              </w:rPr>
              <w:t>物联应用类：</w:t>
            </w:r>
          </w:p>
          <w:p w14:paraId="004D2E96">
            <w:pPr>
              <w:rPr>
                <w:rFonts w:hint="default" w:ascii="Calibri" w:hAnsi="Calibri" w:eastAsia="宋体" w:cs="Times New Roman"/>
                <w:lang w:val="en-US" w:eastAsia="zh-CN"/>
              </w:rPr>
            </w:pPr>
            <w:r>
              <w:rPr>
                <w:rFonts w:hint="default" w:ascii="Calibri" w:hAnsi="Calibri" w:eastAsia="宋体" w:cs="Times New Roman"/>
                <w:lang w:val="en-US" w:eastAsia="zh-CN"/>
              </w:rPr>
              <w:t>1.德施曼智能门锁支持固定个人信息、设备信息、警告日志信息、解锁日志信息、操作日志信息；</w:t>
            </w:r>
          </w:p>
          <w:p w14:paraId="385AB6EA">
            <w:pPr>
              <w:rPr>
                <w:rFonts w:hint="default" w:ascii="Calibri" w:hAnsi="Calibri" w:eastAsia="宋体" w:cs="Times New Roman"/>
                <w:lang w:val="en-US" w:eastAsia="zh-CN"/>
              </w:rPr>
            </w:pPr>
            <w:r>
              <w:rPr>
                <w:rFonts w:hint="default" w:ascii="Calibri" w:hAnsi="Calibri" w:eastAsia="宋体" w:cs="Times New Roman"/>
                <w:lang w:val="en-US" w:eastAsia="zh-CN"/>
              </w:rPr>
              <w:t>2.小米运动健康支持固定设备信息、运动记录；</w:t>
            </w:r>
          </w:p>
          <w:p w14:paraId="098A0E3B">
            <w:pPr>
              <w:rPr>
                <w:rFonts w:hint="default" w:ascii="Calibri" w:hAnsi="Calibri" w:eastAsia="宋体" w:cs="Times New Roman"/>
                <w:lang w:val="en-US" w:eastAsia="zh-CN"/>
              </w:rPr>
            </w:pPr>
            <w:r>
              <w:rPr>
                <w:rFonts w:hint="default" w:ascii="Calibri" w:hAnsi="Calibri" w:eastAsia="宋体" w:cs="Times New Roman"/>
                <w:lang w:val="en-US" w:eastAsia="zh-CN"/>
              </w:rPr>
              <w:t>3.支持萤石云视频通过手机号登录的方式完成设备信息、云端视频的下载和信息采集。</w:t>
            </w:r>
          </w:p>
          <w:p w14:paraId="2DAD37EA">
            <w:pPr>
              <w:rPr>
                <w:rFonts w:hint="default" w:ascii="Calibri" w:hAnsi="Calibri" w:eastAsia="宋体" w:cs="Times New Roman"/>
                <w:lang w:val="en-US" w:eastAsia="zh-CN"/>
              </w:rPr>
            </w:pPr>
            <w:r>
              <w:rPr>
                <w:rFonts w:hint="default" w:ascii="Calibri" w:hAnsi="Calibri" w:eastAsia="宋体" w:cs="Times New Roman"/>
                <w:lang w:val="en-US" w:eastAsia="zh-CN"/>
              </w:rPr>
              <w:t>AI工具类：</w:t>
            </w:r>
          </w:p>
          <w:p w14:paraId="3D5BDF5C">
            <w:pPr>
              <w:rPr>
                <w:rFonts w:hint="default" w:ascii="Calibri" w:hAnsi="Calibri" w:eastAsia="宋体" w:cs="Times New Roman"/>
                <w:lang w:val="en-US" w:eastAsia="zh-CN"/>
              </w:rPr>
            </w:pPr>
            <w:r>
              <w:rPr>
                <w:rFonts w:hint="default" w:ascii="Calibri" w:hAnsi="Calibri" w:eastAsia="宋体" w:cs="Times New Roman"/>
                <w:lang w:val="en-US" w:eastAsia="zh-CN"/>
              </w:rPr>
              <w:t>1.支持通义固定问答记录（包括问答时间、问答主题、问答内容、发出者等）；</w:t>
            </w:r>
          </w:p>
          <w:p w14:paraId="21BD7CE2">
            <w:pPr>
              <w:rPr>
                <w:rFonts w:hint="default" w:ascii="Calibri" w:hAnsi="Calibri" w:eastAsia="宋体" w:cs="Times New Roman"/>
                <w:lang w:val="en-US" w:eastAsia="zh-CN"/>
              </w:rPr>
            </w:pPr>
            <w:r>
              <w:rPr>
                <w:rFonts w:hint="default" w:ascii="Calibri" w:hAnsi="Calibri" w:eastAsia="宋体" w:cs="Times New Roman"/>
                <w:lang w:val="en-US" w:eastAsia="zh-CN"/>
              </w:rPr>
              <w:t>2.支持文心一言固定问答记录（包括问答时间、问答主题、问答内容、发出者等）；</w:t>
            </w:r>
          </w:p>
          <w:p w14:paraId="23C29C88">
            <w:pPr>
              <w:rPr>
                <w:rFonts w:hint="default" w:ascii="Calibri" w:hAnsi="Calibri" w:eastAsia="宋体" w:cs="Times New Roman"/>
                <w:lang w:val="en-US" w:eastAsia="zh-CN"/>
              </w:rPr>
            </w:pPr>
            <w:r>
              <w:rPr>
                <w:rFonts w:hint="default" w:ascii="Calibri" w:hAnsi="Calibri" w:eastAsia="宋体" w:cs="Times New Roman"/>
                <w:lang w:val="en-US" w:eastAsia="zh-CN"/>
              </w:rPr>
              <w:t>3.支持Deepseek固定问答记录（包括问答时间、问答主题、问答内容、发出者等）；</w:t>
            </w:r>
          </w:p>
          <w:p w14:paraId="2CAF495E">
            <w:pPr>
              <w:rPr>
                <w:rFonts w:hint="default" w:ascii="Calibri" w:hAnsi="Calibri" w:eastAsia="宋体" w:cs="Times New Roman"/>
                <w:lang w:val="en-US" w:eastAsia="zh-CN"/>
              </w:rPr>
            </w:pPr>
            <w:r>
              <w:rPr>
                <w:rFonts w:hint="default" w:ascii="Calibri" w:hAnsi="Calibri" w:eastAsia="宋体" w:cs="Times New Roman"/>
                <w:lang w:val="en-US" w:eastAsia="zh-CN"/>
              </w:rPr>
              <w:t>4.支持豆包固定问答记录（包括问答时间、问答主题、问答内容、发出者等）。</w:t>
            </w:r>
          </w:p>
          <w:p w14:paraId="2A0D9FED">
            <w:pPr>
              <w:rPr>
                <w:rFonts w:hint="default" w:ascii="Calibri" w:hAnsi="Calibri" w:eastAsia="宋体" w:cs="Times New Roman"/>
                <w:lang w:val="en-US" w:eastAsia="zh-CN"/>
              </w:rPr>
            </w:pPr>
            <w:r>
              <w:rPr>
                <w:rFonts w:hint="default" w:ascii="Calibri" w:hAnsi="Calibri" w:eastAsia="宋体" w:cs="Times New Roman"/>
                <w:lang w:val="en-US" w:eastAsia="zh-CN"/>
              </w:rPr>
              <w:t>网盘工具类：</w:t>
            </w:r>
          </w:p>
          <w:p w14:paraId="6023AB66">
            <w:pPr>
              <w:rPr>
                <w:rFonts w:hint="default" w:ascii="Calibri" w:hAnsi="Calibri" w:eastAsia="宋体" w:cs="Times New Roman"/>
                <w:lang w:val="en-US" w:eastAsia="zh-CN"/>
              </w:rPr>
            </w:pPr>
            <w:r>
              <w:rPr>
                <w:rFonts w:hint="default" w:ascii="Calibri" w:hAnsi="Calibri" w:eastAsia="宋体" w:cs="Times New Roman"/>
                <w:lang w:val="en-US" w:eastAsia="zh-CN"/>
              </w:rPr>
              <w:t>1.支持百度网盘固定账号信息、存储文件信息；支持下载原始文件，并通过结果查看直接阅览原始文件或打开文件存储路径。</w:t>
            </w:r>
          </w:p>
          <w:p w14:paraId="21171996">
            <w:pPr>
              <w:rPr>
                <w:rFonts w:hint="default" w:ascii="Calibri" w:hAnsi="Calibri" w:eastAsia="宋体" w:cs="Times New Roman"/>
                <w:lang w:val="en-US" w:eastAsia="zh-CN"/>
              </w:rPr>
            </w:pPr>
            <w:r>
              <w:rPr>
                <w:rFonts w:hint="default" w:ascii="Calibri" w:hAnsi="Calibri" w:eastAsia="宋体" w:cs="Times New Roman"/>
                <w:lang w:val="en-US" w:eastAsia="zh-CN"/>
              </w:rPr>
              <w:t>2.支持夸克网盘固定账号信息、存储文件信息；支持下载原始文件，并通过结果查看直接阅览原始文件或打开文件存储路径。</w:t>
            </w:r>
          </w:p>
          <w:p w14:paraId="1F53770D">
            <w:pPr>
              <w:rPr>
                <w:rFonts w:hint="default" w:ascii="Calibri" w:hAnsi="Calibri" w:eastAsia="宋体" w:cs="Times New Roman"/>
                <w:lang w:val="en-US" w:eastAsia="zh-CN"/>
              </w:rPr>
            </w:pPr>
            <w:r>
              <w:rPr>
                <w:rFonts w:hint="default" w:ascii="Calibri" w:hAnsi="Calibri" w:eastAsia="宋体" w:cs="Times New Roman"/>
                <w:lang w:val="en-US" w:eastAsia="zh-CN"/>
              </w:rPr>
              <w:t>3.支持一刻相册固定账号信息、相册信息；支持下载原始文件，并通过结果查看直接阅览原始文件或打开文件存储路径。</w:t>
            </w:r>
          </w:p>
          <w:p w14:paraId="78F52EF1">
            <w:pPr>
              <w:rPr>
                <w:rFonts w:hint="default" w:ascii="Calibri" w:hAnsi="Calibri" w:eastAsia="宋体" w:cs="Times New Roman"/>
                <w:lang w:val="en-US" w:eastAsia="zh-CN"/>
              </w:rPr>
            </w:pPr>
            <w:r>
              <w:rPr>
                <w:rFonts w:hint="default" w:ascii="Calibri" w:hAnsi="Calibri" w:eastAsia="宋体" w:cs="Times New Roman"/>
                <w:lang w:val="en-US" w:eastAsia="zh-CN"/>
              </w:rPr>
              <w:t>4.支持WPS固定账号信息、云文件信息；支持下载原始文件，并通过结果查看直接阅览原始文件或打开文件存储路径。</w:t>
            </w:r>
          </w:p>
          <w:p w14:paraId="258CA539">
            <w:pPr>
              <w:rPr>
                <w:rFonts w:hint="default" w:ascii="Calibri" w:hAnsi="Calibri" w:eastAsia="宋体" w:cs="Times New Roman"/>
                <w:lang w:val="en-US" w:eastAsia="zh-CN"/>
              </w:rPr>
            </w:pPr>
            <w:r>
              <w:rPr>
                <w:rFonts w:hint="default" w:ascii="Calibri" w:hAnsi="Calibri" w:eastAsia="宋体" w:cs="Times New Roman"/>
                <w:lang w:val="en-US" w:eastAsia="zh-CN"/>
              </w:rPr>
              <w:t>5.支持oppo云固定云端存储的短信、通讯录、文件、相册等数据，并支持直接下载。</w:t>
            </w:r>
          </w:p>
          <w:p w14:paraId="23FBF8B6">
            <w:pPr>
              <w:rPr>
                <w:rFonts w:hint="default" w:ascii="Calibri" w:hAnsi="Calibri" w:eastAsia="宋体" w:cs="Times New Roman"/>
                <w:lang w:val="en-US" w:eastAsia="zh-CN"/>
              </w:rPr>
            </w:pPr>
            <w:r>
              <w:rPr>
                <w:rFonts w:hint="default" w:ascii="Calibri" w:hAnsi="Calibri" w:eastAsia="宋体" w:cs="Times New Roman"/>
                <w:lang w:val="en-US" w:eastAsia="zh-CN"/>
              </w:rPr>
              <w:t>6.支持iCloud获取通讯录、便签、图库、日程、云盘等数据。</w:t>
            </w:r>
          </w:p>
          <w:p w14:paraId="08C83B1D">
            <w:pPr>
              <w:rPr>
                <w:rFonts w:hint="default" w:ascii="Calibri" w:hAnsi="Calibri" w:eastAsia="宋体" w:cs="Times New Roman"/>
                <w:lang w:val="en-US" w:eastAsia="zh-CN"/>
              </w:rPr>
            </w:pPr>
            <w:r>
              <w:rPr>
                <w:rFonts w:hint="default" w:ascii="Calibri" w:hAnsi="Calibri" w:eastAsia="宋体" w:cs="Times New Roman"/>
                <w:lang w:val="en-US" w:eastAsia="zh-CN"/>
              </w:rPr>
              <w:t>7.支持vivo云获取用户信息、便签信息、图片信息、云盘信息、录音信息、浏览器信息、短信信息、通讯录信息。</w:t>
            </w:r>
          </w:p>
          <w:p w14:paraId="2E5EA83B">
            <w:pPr>
              <w:rPr>
                <w:rFonts w:hint="default" w:ascii="Calibri" w:hAnsi="Calibri" w:eastAsia="宋体" w:cs="Times New Roman"/>
                <w:lang w:val="en-US" w:eastAsia="zh-CN"/>
              </w:rPr>
            </w:pPr>
            <w:r>
              <w:rPr>
                <w:rFonts w:hint="default" w:ascii="Calibri" w:hAnsi="Calibri" w:eastAsia="宋体" w:cs="Times New Roman"/>
                <w:lang w:val="en-US" w:eastAsia="zh-CN"/>
              </w:rPr>
              <w:t>8.支持小米云获取用户信息、便签信息、图片信息、云盘信息、录音信息、浏览器信息、短信信息、通讯录信息。</w:t>
            </w:r>
          </w:p>
          <w:p w14:paraId="61AD7B2B">
            <w:pPr>
              <w:rPr>
                <w:rFonts w:hint="default" w:ascii="Calibri" w:hAnsi="Calibri" w:eastAsia="宋体" w:cs="Times New Roman"/>
                <w:lang w:val="en-US" w:eastAsia="zh-CN"/>
              </w:rPr>
            </w:pPr>
            <w:r>
              <w:rPr>
                <w:rFonts w:hint="default" w:ascii="Calibri" w:hAnsi="Calibri" w:eastAsia="宋体" w:cs="Times New Roman"/>
                <w:lang w:val="en-US" w:eastAsia="zh-CN"/>
              </w:rPr>
              <w:t>9.支持华为云获取用户信息、便签信息、图片信息、云盘信息、录音信息、浏览器信息、短信信息、通讯录信息。</w:t>
            </w:r>
          </w:p>
          <w:p w14:paraId="5BE3AA05">
            <w:pPr>
              <w:rPr>
                <w:rFonts w:hint="default" w:ascii="Calibri" w:hAnsi="Calibri" w:eastAsia="宋体" w:cs="Times New Roman"/>
                <w:lang w:val="en-US" w:eastAsia="zh-CN"/>
              </w:rPr>
            </w:pPr>
            <w:r>
              <w:rPr>
                <w:rFonts w:hint="default" w:ascii="Calibri" w:hAnsi="Calibri" w:eastAsia="宋体" w:cs="Times New Roman"/>
                <w:lang w:val="en-US" w:eastAsia="zh-CN"/>
              </w:rPr>
              <w:t>10.支持天翼云获取用户信息、文件列表及内容。</w:t>
            </w:r>
          </w:p>
          <w:p w14:paraId="79BF6DDA">
            <w:pPr>
              <w:rPr>
                <w:rFonts w:hint="default" w:ascii="Calibri" w:hAnsi="Calibri" w:eastAsia="宋体" w:cs="Times New Roman"/>
                <w:lang w:val="en-US" w:eastAsia="zh-CN"/>
              </w:rPr>
            </w:pPr>
            <w:r>
              <w:rPr>
                <w:rFonts w:hint="default" w:ascii="Calibri" w:hAnsi="Calibri" w:eastAsia="宋体" w:cs="Times New Roman"/>
                <w:lang w:val="en-US" w:eastAsia="zh-CN"/>
              </w:rPr>
              <w:t>11.支持腾讯微云获取用户信息、文件列表及内容。</w:t>
            </w:r>
          </w:p>
          <w:p w14:paraId="6967A2B9">
            <w:pPr>
              <w:rPr>
                <w:rFonts w:hint="default" w:ascii="Calibri" w:hAnsi="Calibri" w:eastAsia="宋体" w:cs="Times New Roman"/>
                <w:lang w:val="en-US" w:eastAsia="zh-CN"/>
              </w:rPr>
            </w:pPr>
            <w:r>
              <w:rPr>
                <w:rFonts w:hint="default" w:ascii="Calibri" w:hAnsi="Calibri" w:eastAsia="宋体" w:cs="Times New Roman"/>
                <w:lang w:val="en-US" w:eastAsia="zh-CN"/>
              </w:rPr>
              <w:t>12.支持印象笔记获取用户信息、笔记列表内容。</w:t>
            </w:r>
          </w:p>
          <w:p w14:paraId="7D46D068">
            <w:pPr>
              <w:rPr>
                <w:rFonts w:hint="default" w:ascii="Calibri" w:hAnsi="Calibri" w:eastAsia="宋体" w:cs="Times New Roman"/>
                <w:lang w:val="en-US" w:eastAsia="zh-CN"/>
              </w:rPr>
            </w:pPr>
            <w:r>
              <w:rPr>
                <w:rFonts w:hint="default" w:ascii="Calibri" w:hAnsi="Calibri" w:eastAsia="宋体" w:cs="Times New Roman"/>
                <w:lang w:val="en-US" w:eastAsia="zh-CN"/>
              </w:rPr>
              <w:t>13.支持ONEDRIVE进行用户信息、文件内容及列表信息提取。</w:t>
            </w:r>
          </w:p>
          <w:p w14:paraId="58597F9B">
            <w:pPr>
              <w:rPr>
                <w:rFonts w:hint="default" w:ascii="Calibri" w:hAnsi="Calibri" w:eastAsia="宋体" w:cs="Times New Roman"/>
                <w:lang w:val="en-US" w:eastAsia="zh-CN"/>
              </w:rPr>
            </w:pPr>
            <w:r>
              <w:rPr>
                <w:rFonts w:hint="default" w:ascii="Calibri" w:hAnsi="Calibri" w:eastAsia="宋体" w:cs="Times New Roman"/>
                <w:lang w:val="en-US" w:eastAsia="zh-CN"/>
              </w:rPr>
              <w:t>电子邮箱类：</w:t>
            </w:r>
          </w:p>
          <w:p w14:paraId="69602AEE">
            <w:pPr>
              <w:rPr>
                <w:rFonts w:hint="default" w:ascii="Calibri" w:hAnsi="Calibri" w:eastAsia="宋体" w:cs="Times New Roman"/>
                <w:lang w:val="en-US" w:eastAsia="zh-CN"/>
              </w:rPr>
            </w:pPr>
            <w:r>
              <w:rPr>
                <w:rFonts w:hint="default" w:ascii="Calibri" w:hAnsi="Calibri" w:eastAsia="宋体" w:cs="Times New Roman"/>
                <w:lang w:val="en-US" w:eastAsia="zh-CN"/>
              </w:rPr>
              <w:t>1.支持扫码方式进行QQ邮箱固定发送邮箱、接收邮箱、回收站数据的获取，同时下载附件，并支持查看邮件详情；</w:t>
            </w:r>
          </w:p>
          <w:p w14:paraId="4A2BC0E2">
            <w:pPr>
              <w:rPr>
                <w:rFonts w:hint="default" w:ascii="Calibri" w:hAnsi="Calibri" w:eastAsia="宋体" w:cs="Times New Roman"/>
                <w:lang w:val="en-US" w:eastAsia="zh-CN"/>
              </w:rPr>
            </w:pPr>
            <w:r>
              <w:rPr>
                <w:rFonts w:hint="default" w:ascii="Calibri" w:hAnsi="Calibri" w:eastAsia="宋体" w:cs="Times New Roman"/>
                <w:lang w:val="en-US" w:eastAsia="zh-CN"/>
              </w:rPr>
              <w:t>2.支持手动登录进行163邮箱固定发送邮箱、接收邮箱、回收站数据的获取，同时下载附件，并支持查看邮件详情；</w:t>
            </w:r>
          </w:p>
          <w:p w14:paraId="77CD1A3F">
            <w:pPr>
              <w:rPr>
                <w:rFonts w:hint="default" w:ascii="Calibri" w:hAnsi="Calibri" w:eastAsia="宋体" w:cs="Times New Roman"/>
                <w:lang w:val="en-US" w:eastAsia="zh-CN"/>
              </w:rPr>
            </w:pPr>
            <w:r>
              <w:rPr>
                <w:rFonts w:hint="default" w:ascii="Calibri" w:hAnsi="Calibri" w:eastAsia="宋体" w:cs="Times New Roman"/>
                <w:lang w:val="en-US" w:eastAsia="zh-CN"/>
              </w:rPr>
              <w:t>3.支持手动登录方式进行阿里邮箱固定发送邮箱、接收邮箱数据的获取，同时下载附件，并支持查看邮件详情。</w:t>
            </w:r>
          </w:p>
          <w:p w14:paraId="1389BA39">
            <w:pPr>
              <w:rPr>
                <w:rFonts w:hint="default" w:ascii="Calibri" w:hAnsi="Calibri" w:eastAsia="宋体" w:cs="Times New Roman"/>
                <w:lang w:val="en-US" w:eastAsia="zh-CN"/>
              </w:rPr>
            </w:pPr>
            <w:r>
              <w:rPr>
                <w:rFonts w:hint="default" w:ascii="Calibri" w:hAnsi="Calibri" w:eastAsia="宋体" w:cs="Times New Roman"/>
                <w:lang w:val="en-US" w:eastAsia="zh-CN"/>
              </w:rPr>
              <w:t>4.支持126邮箱获取用户信息、邮件往来信息。</w:t>
            </w:r>
          </w:p>
          <w:p w14:paraId="2FF4F836">
            <w:pPr>
              <w:rPr>
                <w:rFonts w:hint="default" w:ascii="Calibri" w:hAnsi="Calibri" w:eastAsia="宋体" w:cs="Times New Roman"/>
                <w:lang w:val="en-US" w:eastAsia="zh-CN"/>
              </w:rPr>
            </w:pPr>
            <w:r>
              <w:rPr>
                <w:rFonts w:hint="default" w:ascii="Calibri" w:hAnsi="Calibri" w:eastAsia="宋体" w:cs="Times New Roman"/>
                <w:lang w:val="en-US" w:eastAsia="zh-CN"/>
              </w:rPr>
              <w:t>5.支持新浪微博获取用户信息、邮件往来信息。</w:t>
            </w:r>
          </w:p>
          <w:p w14:paraId="2DB1762B">
            <w:pPr>
              <w:rPr>
                <w:rFonts w:hint="default" w:ascii="Calibri" w:hAnsi="Calibri" w:eastAsia="宋体" w:cs="Times New Roman"/>
                <w:lang w:val="en-US" w:eastAsia="zh-CN"/>
              </w:rPr>
            </w:pPr>
            <w:r>
              <w:rPr>
                <w:rFonts w:hint="default" w:ascii="Calibri" w:hAnsi="Calibri" w:eastAsia="宋体" w:cs="Times New Roman"/>
                <w:lang w:val="en-US" w:eastAsia="zh-CN"/>
              </w:rPr>
              <w:t>生活工具类：</w:t>
            </w:r>
          </w:p>
          <w:p w14:paraId="768267B1">
            <w:pPr>
              <w:rPr>
                <w:rFonts w:hint="default" w:ascii="Calibri" w:hAnsi="Calibri" w:eastAsia="宋体" w:cs="Times New Roman"/>
                <w:lang w:val="en-US" w:eastAsia="zh-CN"/>
              </w:rPr>
            </w:pPr>
            <w:r>
              <w:rPr>
                <w:rFonts w:hint="default" w:ascii="Calibri" w:hAnsi="Calibri" w:eastAsia="宋体" w:cs="Times New Roman"/>
                <w:lang w:val="en-US" w:eastAsia="zh-CN"/>
              </w:rPr>
              <w:t>1.支持顺丰速运获取用户信息、寄件订单信息、收件订单信息等。</w:t>
            </w:r>
          </w:p>
          <w:p w14:paraId="686EA039">
            <w:pPr>
              <w:rPr>
                <w:rFonts w:hint="default" w:ascii="Calibri" w:hAnsi="Calibri" w:eastAsia="宋体" w:cs="Times New Roman"/>
                <w:lang w:val="en-US" w:eastAsia="zh-CN"/>
              </w:rPr>
            </w:pPr>
            <w:r>
              <w:rPr>
                <w:rFonts w:hint="default" w:ascii="Calibri" w:hAnsi="Calibri" w:eastAsia="宋体" w:cs="Times New Roman"/>
                <w:lang w:val="en-US" w:eastAsia="zh-CN"/>
              </w:rPr>
              <w:t>2.支持圆通速递获取用户信息。</w:t>
            </w:r>
          </w:p>
          <w:p w14:paraId="0BDBE7FF">
            <w:pPr>
              <w:rPr>
                <w:rFonts w:hint="default" w:ascii="Calibri" w:hAnsi="Calibri" w:eastAsia="宋体" w:cs="Times New Roman"/>
                <w:lang w:val="en-US" w:eastAsia="zh-CN"/>
              </w:rPr>
            </w:pPr>
            <w:r>
              <w:rPr>
                <w:rFonts w:hint="default" w:ascii="Calibri" w:hAnsi="Calibri" w:eastAsia="宋体" w:cs="Times New Roman"/>
                <w:lang w:val="en-US" w:eastAsia="zh-CN"/>
              </w:rPr>
              <w:t>3.支持韵达速递获取用户信息、寄件订单信息、收件订单信息、关注信息。</w:t>
            </w:r>
          </w:p>
          <w:p w14:paraId="6438F7CE">
            <w:pPr>
              <w:rPr>
                <w:rFonts w:hint="default" w:ascii="Calibri" w:hAnsi="Calibri" w:eastAsia="宋体" w:cs="Times New Roman"/>
                <w:b/>
                <w:kern w:val="2"/>
                <w:sz w:val="32"/>
                <w:szCs w:val="24"/>
                <w:lang w:val="en-US" w:eastAsia="zh-CN" w:bidi="ar-SA"/>
              </w:rPr>
            </w:pPr>
            <w:r>
              <w:rPr>
                <w:rFonts w:hint="default" w:ascii="Calibri" w:hAnsi="Calibri" w:eastAsia="宋体" w:cs="Times New Roman"/>
                <w:lang w:val="en-US" w:eastAsia="zh-CN"/>
              </w:rPr>
              <w:t>4.支持中通速递获取用户信息、寄件订单信息、收件订单信息、关注信息。</w:t>
            </w:r>
          </w:p>
        </w:tc>
        <w:tc>
          <w:tcPr>
            <w:tcW w:w="990" w:type="dxa"/>
            <w:vAlign w:val="center"/>
          </w:tcPr>
          <w:p w14:paraId="4C450F97">
            <w:pPr>
              <w:jc w:val="center"/>
              <w:rPr>
                <w:rFonts w:hint="eastAsia" w:ascii="Calibri" w:hAnsi="Calibri" w:eastAsia="宋体" w:cs="Times New Roman"/>
                <w:b/>
                <w:bCs w:val="0"/>
                <w:sz w:val="24"/>
                <w:szCs w:val="24"/>
                <w:lang w:val="en-US" w:eastAsia="zh-CN"/>
              </w:rPr>
            </w:pPr>
            <w:r>
              <w:rPr>
                <w:rFonts w:hint="eastAsia" w:ascii="Calibri" w:hAnsi="Calibri" w:eastAsia="宋体" w:cs="Times New Roman"/>
                <w:b/>
                <w:bCs w:val="0"/>
                <w:sz w:val="24"/>
                <w:szCs w:val="24"/>
                <w:lang w:val="en-US" w:eastAsia="zh-CN"/>
              </w:rPr>
              <w:t>1</w:t>
            </w:r>
          </w:p>
        </w:tc>
      </w:tr>
      <w:bookmarkEnd w:id="12"/>
      <w:bookmarkEnd w:id="13"/>
      <w:tr w14:paraId="0926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72" w:type="dxa"/>
            <w:vAlign w:val="center"/>
          </w:tcPr>
          <w:p w14:paraId="60D4D30B">
            <w:pPr>
              <w:jc w:val="center"/>
              <w:rPr>
                <w:rFonts w:hint="default" w:ascii="Calibri" w:hAnsi="Calibri" w:eastAsia="宋体" w:cs="Times New Roman"/>
                <w:b/>
                <w:kern w:val="2"/>
                <w:sz w:val="32"/>
                <w:szCs w:val="24"/>
                <w:lang w:val="en-US" w:eastAsia="zh-CN" w:bidi="ar-SA"/>
              </w:rPr>
            </w:pPr>
            <w:r>
              <w:rPr>
                <w:rFonts w:hint="default" w:ascii="Calibri" w:hAnsi="Calibri" w:eastAsia="宋体" w:cs="Times New Roman"/>
                <w:b/>
                <w:kern w:val="2"/>
                <w:sz w:val="24"/>
                <w:szCs w:val="24"/>
                <w:lang w:val="en-US" w:eastAsia="zh-CN" w:bidi="ar-SA"/>
              </w:rPr>
              <w:t>5</w:t>
            </w:r>
          </w:p>
        </w:tc>
        <w:tc>
          <w:tcPr>
            <w:tcW w:w="1279" w:type="dxa"/>
            <w:vAlign w:val="center"/>
          </w:tcPr>
          <w:p w14:paraId="6E22677F">
            <w:pPr>
              <w:jc w:val="center"/>
              <w:rPr>
                <w:rFonts w:hint="default" w:ascii="Calibri" w:hAnsi="Calibri" w:eastAsia="宋体" w:cs="Times New Roman"/>
                <w:sz w:val="24"/>
                <w:szCs w:val="24"/>
                <w:lang w:val="en-US" w:eastAsia="zh-CN"/>
              </w:rPr>
            </w:pPr>
            <w:r>
              <w:rPr>
                <w:rFonts w:hint="default" w:ascii="Calibri" w:hAnsi="Calibri" w:eastAsia="宋体" w:cs="Times New Roman"/>
                <w:b/>
                <w:kern w:val="2"/>
                <w:sz w:val="24"/>
                <w:szCs w:val="24"/>
                <w:lang w:val="en-US" w:eastAsia="zh-CN" w:bidi="ar-SA"/>
              </w:rPr>
              <w:t>移动APP取证软件</w:t>
            </w:r>
          </w:p>
        </w:tc>
        <w:tc>
          <w:tcPr>
            <w:tcW w:w="11131" w:type="dxa"/>
            <w:vAlign w:val="top"/>
          </w:tcPr>
          <w:p w14:paraId="48ED17CA">
            <w:pPr>
              <w:rPr>
                <w:rFonts w:hint="default" w:ascii="Calibri" w:hAnsi="Calibri"/>
                <w:lang w:val="en-US" w:eastAsia="zh-CN"/>
              </w:rPr>
            </w:pPr>
            <w:r>
              <w:rPr>
                <w:rFonts w:hint="default" w:ascii="Calibri" w:hAnsi="Calibri"/>
                <w:lang w:val="en-US" w:eastAsia="zh-CN"/>
              </w:rPr>
              <w:t>1. 主要硬件配置要求</w:t>
            </w:r>
          </w:p>
          <w:p w14:paraId="7D7221AF">
            <w:pPr>
              <w:rPr>
                <w:rFonts w:hint="default" w:ascii="Calibri" w:hAnsi="Calibri"/>
                <w:lang w:val="en-US" w:eastAsia="zh-CN"/>
              </w:rPr>
            </w:pPr>
            <w:r>
              <w:rPr>
                <w:rFonts w:hint="default" w:ascii="Calibri" w:hAnsi="Calibri"/>
                <w:lang w:val="en-US" w:eastAsia="zh-CN"/>
              </w:rPr>
              <w:t>检测配件需集成Android和iOS真实手机运行环境；主控硬件需采用嵌入式高性能低功耗处理器。</w:t>
            </w:r>
          </w:p>
          <w:p w14:paraId="45EBA99D">
            <w:pPr>
              <w:rPr>
                <w:rFonts w:hint="default" w:ascii="Calibri" w:hAnsi="Calibri"/>
                <w:lang w:val="en-US" w:eastAsia="zh-CN"/>
              </w:rPr>
            </w:pPr>
            <w:r>
              <w:rPr>
                <w:rFonts w:hint="default" w:ascii="Calibri" w:hAnsi="Calibri"/>
                <w:lang w:val="en-US" w:eastAsia="zh-CN"/>
              </w:rPr>
              <w:t>2. 软件核心能力要求</w:t>
            </w:r>
          </w:p>
          <w:p w14:paraId="257A4DC8">
            <w:pPr>
              <w:rPr>
                <w:rFonts w:hint="default" w:ascii="Calibri" w:hAnsi="Calibri"/>
                <w:lang w:val="en-US" w:eastAsia="zh-CN"/>
              </w:rPr>
            </w:pPr>
            <w:r>
              <w:rPr>
                <w:rFonts w:hint="default" w:ascii="Calibri" w:hAnsi="Calibri"/>
                <w:lang w:val="en-US" w:eastAsia="zh-CN"/>
              </w:rPr>
              <w:t>2.1 公共能力要求</w:t>
            </w:r>
          </w:p>
          <w:p w14:paraId="2DF05B51">
            <w:pPr>
              <w:rPr>
                <w:rFonts w:hint="default" w:ascii="Calibri" w:hAnsi="Calibri"/>
                <w:lang w:val="en-US" w:eastAsia="zh-CN"/>
              </w:rPr>
            </w:pPr>
            <w:r>
              <w:rPr>
                <w:rFonts w:hint="default" w:ascii="Calibri" w:hAnsi="Calibri"/>
                <w:lang w:val="en-US" w:eastAsia="zh-CN"/>
              </w:rPr>
              <w:t>1) 应支持将真实手机画面映射至取证操作界面，并通过鼠标点击映射画面控制集成手机内的APP。</w:t>
            </w:r>
          </w:p>
          <w:p w14:paraId="2056E237">
            <w:pPr>
              <w:rPr>
                <w:rFonts w:hint="default" w:ascii="Calibri" w:hAnsi="Calibri"/>
                <w:lang w:val="en-US" w:eastAsia="zh-CN"/>
              </w:rPr>
            </w:pPr>
            <w:r>
              <w:rPr>
                <w:rFonts w:hint="default" w:ascii="Calibri" w:hAnsi="Calibri"/>
                <w:lang w:val="en-US" w:eastAsia="zh-CN"/>
              </w:rPr>
              <w:t>2) 应具备APP案件管理功能，包括案件名称、编号、详细信息及关联APP的管理。</w:t>
            </w:r>
          </w:p>
          <w:p w14:paraId="2E5AB9B4">
            <w:pPr>
              <w:rPr>
                <w:rFonts w:hint="default" w:ascii="Calibri" w:hAnsi="Calibri"/>
                <w:lang w:val="en-US" w:eastAsia="zh-CN"/>
              </w:rPr>
            </w:pPr>
            <w:r>
              <w:rPr>
                <w:rFonts w:hint="default" w:ascii="Calibri" w:hAnsi="Calibri"/>
                <w:lang w:val="en-US" w:eastAsia="zh-CN"/>
              </w:rPr>
              <w:t>3) 应支持对APP动态访问URL信息进行自定义特征标签标注，并标红突出显示。</w:t>
            </w:r>
          </w:p>
          <w:p w14:paraId="0DD7558F">
            <w:pPr>
              <w:rPr>
                <w:rFonts w:hint="default" w:ascii="Calibri" w:hAnsi="Calibri"/>
                <w:lang w:val="en-US" w:eastAsia="zh-CN"/>
              </w:rPr>
            </w:pPr>
            <w:r>
              <w:rPr>
                <w:rFonts w:hint="default" w:ascii="Calibri" w:hAnsi="Calibri"/>
                <w:lang w:val="en-US" w:eastAsia="zh-CN"/>
              </w:rPr>
              <w:t>4) 应支持APP检测过程的截屏、录屏功能，完整保存取证过程的动态行为。</w:t>
            </w:r>
          </w:p>
          <w:p w14:paraId="1DED546B">
            <w:pPr>
              <w:rPr>
                <w:rFonts w:hint="default" w:ascii="Calibri" w:hAnsi="Calibri"/>
                <w:lang w:val="en-US" w:eastAsia="zh-CN"/>
              </w:rPr>
            </w:pPr>
            <w:r>
              <w:rPr>
                <w:rFonts w:hint="default" w:ascii="Calibri" w:hAnsi="Calibri"/>
                <w:lang w:val="en-US" w:eastAsia="zh-CN"/>
              </w:rPr>
              <w:t>5) 应支持导出APP测试记录的离线数据包（支持BCP格式），用于分发共享及查看完整检测过程。</w:t>
            </w:r>
          </w:p>
          <w:p w14:paraId="1086AF53">
            <w:pPr>
              <w:rPr>
                <w:rFonts w:hint="default" w:ascii="Calibri" w:hAnsi="Calibri"/>
                <w:lang w:val="en-US" w:eastAsia="zh-CN"/>
              </w:rPr>
            </w:pPr>
            <w:r>
              <w:rPr>
                <w:rFonts w:hint="default" w:ascii="Calibri" w:hAnsi="Calibri"/>
                <w:lang w:val="en-US" w:eastAsia="zh-CN"/>
              </w:rPr>
              <w:t>6) 应支持短信平台所属机构查询，根据短信平台号码输出所属机构名称。</w:t>
            </w:r>
          </w:p>
          <w:p w14:paraId="77BF0FDD">
            <w:pPr>
              <w:rPr>
                <w:rFonts w:hint="default" w:ascii="Calibri" w:hAnsi="Calibri"/>
                <w:lang w:val="en-US" w:eastAsia="zh-CN"/>
              </w:rPr>
            </w:pPr>
            <w:r>
              <w:rPr>
                <w:rFonts w:hint="default" w:ascii="Calibri" w:hAnsi="Calibri"/>
                <w:lang w:val="en-US" w:eastAsia="zh-CN"/>
              </w:rPr>
              <w:t>7) 应支持以个体APP为维度实时动态监控其触发的动态行为，并将行为与APP个体关联。</w:t>
            </w:r>
          </w:p>
          <w:p w14:paraId="2F88B470">
            <w:pPr>
              <w:rPr>
                <w:rFonts w:hint="default" w:ascii="Calibri" w:hAnsi="Calibri"/>
                <w:lang w:val="en-US" w:eastAsia="zh-CN"/>
              </w:rPr>
            </w:pPr>
            <w:r>
              <w:rPr>
                <w:rFonts w:hint="default" w:ascii="Calibri" w:hAnsi="Calibri"/>
                <w:lang w:val="en-US" w:eastAsia="zh-CN"/>
              </w:rPr>
              <w:t>8) 应支持二维码、网址的自动化动态解析，支持自动下载及安装对应APP进行静态/动态分析。</w:t>
            </w:r>
          </w:p>
          <w:p w14:paraId="23CD62B2">
            <w:pPr>
              <w:rPr>
                <w:rFonts w:hint="default" w:ascii="Calibri" w:hAnsi="Calibri"/>
                <w:lang w:val="en-US" w:eastAsia="zh-CN"/>
              </w:rPr>
            </w:pPr>
            <w:r>
              <w:rPr>
                <w:rFonts w:hint="default" w:ascii="Calibri" w:hAnsi="Calibri"/>
                <w:lang w:val="en-US" w:eastAsia="zh-CN"/>
              </w:rPr>
              <w:t>9) 应支持自动化批量URL动态检测，每个URL单独输出检测报告（含动态解析域名、IP等信息）。</w:t>
            </w:r>
          </w:p>
          <w:p w14:paraId="5DD8097E">
            <w:pPr>
              <w:rPr>
                <w:rFonts w:hint="default" w:ascii="Calibri" w:hAnsi="Calibri"/>
                <w:lang w:val="en-US" w:eastAsia="zh-CN"/>
              </w:rPr>
            </w:pPr>
            <w:r>
              <w:rPr>
                <w:rFonts w:hint="default" w:ascii="Calibri" w:hAnsi="Calibri"/>
                <w:lang w:val="en-US" w:eastAsia="zh-CN"/>
              </w:rPr>
              <w:t>2.2 Android应用检测能力要求</w:t>
            </w:r>
          </w:p>
          <w:p w14:paraId="1EDB1826">
            <w:pPr>
              <w:rPr>
                <w:rFonts w:hint="default" w:ascii="Calibri" w:hAnsi="Calibri"/>
                <w:lang w:val="en-US" w:eastAsia="zh-CN"/>
              </w:rPr>
            </w:pPr>
            <w:r>
              <w:rPr>
                <w:rFonts w:hint="default" w:ascii="Calibri" w:hAnsi="Calibri"/>
                <w:lang w:val="en-US" w:eastAsia="zh-CN"/>
              </w:rPr>
              <w:t>1) 需集成Android真机监测沙箱，支持接打电话、收发短信及3G/4G/WIFI环境下的数据访问。</w:t>
            </w:r>
          </w:p>
          <w:p w14:paraId="61EAFCC0">
            <w:pPr>
              <w:rPr>
                <w:rFonts w:hint="default" w:ascii="Calibri" w:hAnsi="Calibri"/>
                <w:lang w:val="en-US" w:eastAsia="zh-CN"/>
              </w:rPr>
            </w:pPr>
            <w:r>
              <w:rPr>
                <w:rFonts w:hint="default" w:ascii="Calibri" w:hAnsi="Calibri"/>
                <w:lang w:val="en-US" w:eastAsia="zh-CN"/>
              </w:rPr>
              <w:t>2) 应支持加固APP的动态脱壳及加固信息输出，支持APP源码反编译分析及敏感信息检索。</w:t>
            </w:r>
          </w:p>
          <w:p w14:paraId="4E0A45BD">
            <w:pPr>
              <w:rPr>
                <w:rFonts w:hint="default" w:ascii="Calibri" w:hAnsi="Calibri"/>
                <w:lang w:val="en-US" w:eastAsia="zh-CN"/>
              </w:rPr>
            </w:pPr>
            <w:r>
              <w:rPr>
                <w:rFonts w:hint="default" w:ascii="Calibri" w:hAnsi="Calibri"/>
                <w:lang w:val="en-US" w:eastAsia="zh-CN"/>
              </w:rPr>
              <w:t>3) 应支持检测并输出APP集成的可调证SDK KEY值（包括SDK名称、KEY值、公钥等）。</w:t>
            </w:r>
          </w:p>
          <w:p w14:paraId="6AE8596F">
            <w:pPr>
              <w:rPr>
                <w:rFonts w:hint="default" w:ascii="Calibri" w:hAnsi="Calibri"/>
                <w:lang w:val="en-US" w:eastAsia="zh-CN"/>
              </w:rPr>
            </w:pPr>
            <w:r>
              <w:rPr>
                <w:rFonts w:hint="default" w:ascii="Calibri" w:hAnsi="Calibri"/>
                <w:lang w:val="en-US" w:eastAsia="zh-CN"/>
              </w:rPr>
              <w:t>4) 应支持APP封装平台分析，输出封装平台公司信息及可调证的APPID线索。</w:t>
            </w:r>
          </w:p>
          <w:p w14:paraId="2ED5C66F">
            <w:pPr>
              <w:rPr>
                <w:rFonts w:hint="default" w:ascii="Calibri" w:hAnsi="Calibri"/>
                <w:lang w:val="en-US" w:eastAsia="zh-CN"/>
              </w:rPr>
            </w:pPr>
            <w:r>
              <w:rPr>
                <w:rFonts w:hint="default" w:ascii="Calibri" w:hAnsi="Calibri"/>
                <w:lang w:val="en-US" w:eastAsia="zh-CN"/>
              </w:rPr>
              <w:t>5) 应支持APP客服平台分析，输出客服平台公司信息及可调证的客服ID线索。</w:t>
            </w:r>
          </w:p>
          <w:p w14:paraId="0E8B2432">
            <w:pPr>
              <w:rPr>
                <w:rFonts w:hint="default" w:ascii="Calibri" w:hAnsi="Calibri"/>
                <w:lang w:val="en-US" w:eastAsia="zh-CN"/>
              </w:rPr>
            </w:pPr>
            <w:r>
              <w:rPr>
                <w:rFonts w:hint="default" w:ascii="Calibri" w:hAnsi="Calibri"/>
                <w:lang w:val="en-US" w:eastAsia="zh-CN"/>
              </w:rPr>
              <w:t>6) 应支持将外部手机APP导入测试设备，并自动安装至集成手机进行测试。</w:t>
            </w:r>
          </w:p>
          <w:p w14:paraId="1B08B850">
            <w:pPr>
              <w:rPr>
                <w:rFonts w:hint="default" w:ascii="Calibri" w:hAnsi="Calibri"/>
                <w:lang w:val="en-US" w:eastAsia="zh-CN"/>
              </w:rPr>
            </w:pPr>
            <w:r>
              <w:rPr>
                <w:rFonts w:hint="default" w:ascii="Calibri" w:hAnsi="Calibri"/>
                <w:lang w:val="en-US" w:eastAsia="zh-CN"/>
              </w:rPr>
              <w:t>7) 应支持手机APP权限的一键配置（自动允许、询问、拒绝），以提高检测效率。</w:t>
            </w:r>
          </w:p>
          <w:p w14:paraId="37ADE69B">
            <w:pPr>
              <w:rPr>
                <w:rFonts w:hint="default" w:ascii="Calibri" w:hAnsi="Calibri"/>
                <w:lang w:val="en-US" w:eastAsia="zh-CN"/>
              </w:rPr>
            </w:pPr>
            <w:r>
              <w:rPr>
                <w:rFonts w:hint="default" w:ascii="Calibri" w:hAnsi="Calibri"/>
                <w:lang w:val="en-US" w:eastAsia="zh-CN"/>
              </w:rPr>
              <w:t>8) 应支持一键预制手机内置诱导信息，包括通讯录、通话记录、短信记录。</w:t>
            </w:r>
          </w:p>
          <w:p w14:paraId="1498904D">
            <w:pPr>
              <w:rPr>
                <w:rFonts w:hint="default" w:ascii="Calibri" w:hAnsi="Calibri"/>
                <w:lang w:val="en-US" w:eastAsia="zh-CN"/>
              </w:rPr>
            </w:pPr>
            <w:r>
              <w:rPr>
                <w:rFonts w:hint="default" w:ascii="Calibri" w:hAnsi="Calibri"/>
                <w:lang w:val="en-US" w:eastAsia="zh-CN"/>
              </w:rPr>
              <w:t>9) 应支持手机Wi-Fi和移动网络（3G/4G）的网络报文分析，并输出动态行为报文。</w:t>
            </w:r>
          </w:p>
          <w:p w14:paraId="15D43A9B">
            <w:pPr>
              <w:rPr>
                <w:rFonts w:hint="default" w:ascii="Calibri" w:hAnsi="Calibri"/>
                <w:lang w:val="en-US" w:eastAsia="zh-CN"/>
              </w:rPr>
            </w:pPr>
            <w:r>
              <w:rPr>
                <w:rFonts w:hint="default" w:ascii="Calibri" w:hAnsi="Calibri"/>
                <w:lang w:val="en-US" w:eastAsia="zh-CN"/>
              </w:rPr>
              <w:t>10) 应支持检测APP对手机IMEI、IMSI、ICCID、MEID、硬件序列号、Android ID等的获取行为。</w:t>
            </w:r>
          </w:p>
          <w:p w14:paraId="3C022FD5">
            <w:pPr>
              <w:rPr>
                <w:rFonts w:hint="default" w:ascii="Calibri" w:hAnsi="Calibri"/>
                <w:lang w:val="en-US" w:eastAsia="zh-CN"/>
              </w:rPr>
            </w:pPr>
            <w:r>
              <w:rPr>
                <w:rFonts w:hint="default" w:ascii="Calibri" w:hAnsi="Calibri"/>
                <w:lang w:val="en-US" w:eastAsia="zh-CN"/>
              </w:rPr>
              <w:t>11) 应支持检测APP对SDCard读写、拨打电话、收发短信、获取ROOT权限等行为。</w:t>
            </w:r>
          </w:p>
          <w:p w14:paraId="21D12BDA">
            <w:pPr>
              <w:rPr>
                <w:rFonts w:hint="default" w:ascii="Calibri" w:hAnsi="Calibri"/>
                <w:lang w:val="en-US" w:eastAsia="zh-CN"/>
              </w:rPr>
            </w:pPr>
            <w:r>
              <w:rPr>
                <w:rFonts w:hint="default" w:ascii="Calibri" w:hAnsi="Calibri"/>
                <w:lang w:val="en-US" w:eastAsia="zh-CN"/>
              </w:rPr>
              <w:t>12) 应支持检测APP获取网络URL、读取IP、DNS查询、收发系统广播、读取联系人等行为。</w:t>
            </w:r>
          </w:p>
          <w:p w14:paraId="153D4169">
            <w:pPr>
              <w:rPr>
                <w:rFonts w:hint="default" w:ascii="Calibri" w:hAnsi="Calibri"/>
                <w:lang w:val="en-US" w:eastAsia="zh-CN"/>
              </w:rPr>
            </w:pPr>
            <w:r>
              <w:rPr>
                <w:rFonts w:hint="default" w:ascii="Calibri" w:hAnsi="Calibri"/>
                <w:lang w:val="en-US" w:eastAsia="zh-CN"/>
              </w:rPr>
              <w:t>13) 应支持对APP代码进行自动化静态信息检索，包括域名、手机号、QQ、邮箱等。</w:t>
            </w:r>
          </w:p>
          <w:p w14:paraId="699B77E8">
            <w:pPr>
              <w:rPr>
                <w:rFonts w:hint="default" w:ascii="Calibri" w:hAnsi="Calibri"/>
                <w:lang w:val="en-US" w:eastAsia="zh-CN"/>
              </w:rPr>
            </w:pPr>
            <w:r>
              <w:rPr>
                <w:rFonts w:hint="default" w:ascii="Calibri" w:hAnsi="Calibri"/>
                <w:lang w:val="en-US" w:eastAsia="zh-CN"/>
              </w:rPr>
              <w:t>14) 应支持HTTP/HTTPS GET/POST网络报文抓取，输出服务器域名、URL、参数等信息。</w:t>
            </w:r>
          </w:p>
          <w:p w14:paraId="17DD6F5A">
            <w:pPr>
              <w:rPr>
                <w:rFonts w:hint="default" w:ascii="Calibri" w:hAnsi="Calibri"/>
                <w:lang w:val="en-US" w:eastAsia="zh-CN"/>
              </w:rPr>
            </w:pPr>
            <w:r>
              <w:rPr>
                <w:rFonts w:hint="default" w:ascii="Calibri" w:hAnsi="Calibri"/>
                <w:lang w:val="en-US" w:eastAsia="zh-CN"/>
              </w:rPr>
              <w:t>15) 应支持对APP相关域名进行深度解析，输出备案、注册及DNS解析信息。</w:t>
            </w:r>
          </w:p>
          <w:p w14:paraId="0D90AE13">
            <w:pPr>
              <w:rPr>
                <w:rFonts w:hint="default" w:ascii="Calibri" w:hAnsi="Calibri"/>
                <w:lang w:val="en-US" w:eastAsia="zh-CN"/>
              </w:rPr>
            </w:pPr>
            <w:r>
              <w:rPr>
                <w:rFonts w:hint="default" w:ascii="Calibri" w:hAnsi="Calibri"/>
                <w:lang w:val="en-US" w:eastAsia="zh-CN"/>
              </w:rPr>
              <w:t>16) 应支持自动化批量APP动态检测，每个APP单独输出检测报告（含基本信息、动态行为等）。</w:t>
            </w:r>
          </w:p>
          <w:p w14:paraId="6831E4E4">
            <w:pPr>
              <w:rPr>
                <w:rFonts w:hint="default" w:ascii="Calibri" w:hAnsi="Calibri"/>
                <w:lang w:val="en-US" w:eastAsia="zh-CN"/>
              </w:rPr>
            </w:pPr>
            <w:r>
              <w:rPr>
                <w:rFonts w:hint="default" w:ascii="Calibri" w:hAnsi="Calibri"/>
                <w:lang w:val="en-US" w:eastAsia="zh-CN"/>
              </w:rPr>
              <w:t>17) 应支持APP进程监控（自启动、关联启动），支持停止进程并显示PID及进程信息。</w:t>
            </w:r>
          </w:p>
          <w:p w14:paraId="23AB8B15">
            <w:pPr>
              <w:rPr>
                <w:rFonts w:hint="default" w:ascii="Calibri" w:hAnsi="Calibri"/>
                <w:lang w:val="en-US" w:eastAsia="zh-CN"/>
              </w:rPr>
            </w:pPr>
            <w:r>
              <w:rPr>
                <w:rFonts w:hint="default" w:ascii="Calibri" w:hAnsi="Calibri"/>
                <w:lang w:val="en-US" w:eastAsia="zh-CN"/>
              </w:rPr>
              <w:t>18) 应支持Frida框架JS脚本编写，Hook指定APP API调用调试，跟踪电诈等特定行为。</w:t>
            </w:r>
          </w:p>
          <w:p w14:paraId="6B9B7EAE">
            <w:pPr>
              <w:rPr>
                <w:rFonts w:hint="default" w:ascii="Calibri" w:hAnsi="Calibri"/>
                <w:lang w:val="en-US" w:eastAsia="zh-CN"/>
              </w:rPr>
            </w:pPr>
            <w:r>
              <w:rPr>
                <w:rFonts w:hint="default" w:ascii="Calibri" w:hAnsi="Calibri"/>
                <w:lang w:val="en-US" w:eastAsia="zh-CN"/>
              </w:rPr>
              <w:t>19) 应支持对受害人手机无需导出应用文件，直接通过网络代理模式抓取网络报文数据。</w:t>
            </w:r>
          </w:p>
          <w:p w14:paraId="53D3B4CF">
            <w:pPr>
              <w:rPr>
                <w:rFonts w:hint="default" w:ascii="Calibri" w:hAnsi="Calibri"/>
                <w:lang w:val="en-US" w:eastAsia="zh-CN"/>
              </w:rPr>
            </w:pPr>
            <w:r>
              <w:rPr>
                <w:rFonts w:hint="default" w:ascii="Calibri" w:hAnsi="Calibri"/>
                <w:lang w:val="en-US" w:eastAsia="zh-CN"/>
              </w:rPr>
              <w:t>20) 应支持手机中微信小程序登录及打开的动态行为监测和网络报文采集，并与监测目标关联。</w:t>
            </w:r>
          </w:p>
          <w:p w14:paraId="5202052B">
            <w:pPr>
              <w:rPr>
                <w:rFonts w:hint="default" w:ascii="Calibri" w:hAnsi="Calibri"/>
                <w:lang w:val="en-US" w:eastAsia="zh-CN"/>
              </w:rPr>
            </w:pPr>
            <w:r>
              <w:rPr>
                <w:rFonts w:hint="default" w:ascii="Calibri" w:hAnsi="Calibri"/>
                <w:lang w:val="en-US" w:eastAsia="zh-CN"/>
              </w:rPr>
              <w:t>21) 应支持导出指定微信小程序的源码文件，并支持反编译查看源码。</w:t>
            </w:r>
          </w:p>
          <w:p w14:paraId="3F3FFF3C">
            <w:pPr>
              <w:rPr>
                <w:rFonts w:hint="default" w:ascii="Calibri" w:hAnsi="Calibri"/>
                <w:lang w:val="en-US" w:eastAsia="zh-CN"/>
              </w:rPr>
            </w:pPr>
            <w:r>
              <w:rPr>
                <w:rFonts w:hint="default" w:ascii="Calibri" w:hAnsi="Calibri"/>
                <w:lang w:val="en-US" w:eastAsia="zh-CN"/>
              </w:rPr>
              <w:t>22) 应支持手机中支付宝小程序登录及打开的动态行为监测和网络报文采集，并与监测目标关联。</w:t>
            </w:r>
          </w:p>
          <w:p w14:paraId="64D6E640">
            <w:pPr>
              <w:rPr>
                <w:rFonts w:hint="default" w:ascii="Calibri" w:hAnsi="Calibri"/>
                <w:lang w:val="en-US" w:eastAsia="zh-CN"/>
              </w:rPr>
            </w:pPr>
            <w:r>
              <w:rPr>
                <w:rFonts w:hint="default" w:ascii="Calibri" w:hAnsi="Calibri"/>
                <w:lang w:val="en-US" w:eastAsia="zh-CN"/>
              </w:rPr>
              <w:t>23) 应支持apk、xapk等格式Android应用文件的安装和测试。</w:t>
            </w:r>
          </w:p>
          <w:p w14:paraId="177B9FFB">
            <w:pPr>
              <w:rPr>
                <w:rFonts w:hint="default" w:ascii="Calibri" w:hAnsi="Calibri"/>
                <w:lang w:val="en-US" w:eastAsia="zh-CN"/>
              </w:rPr>
            </w:pPr>
            <w:r>
              <w:rPr>
                <w:rFonts w:hint="default" w:ascii="Calibri" w:hAnsi="Calibri"/>
                <w:lang w:val="en-US" w:eastAsia="zh-CN"/>
              </w:rPr>
              <w:t>24) 应支持从多种分析维度对APP进行评估和等级分类。</w:t>
            </w:r>
          </w:p>
          <w:p w14:paraId="4A14D278">
            <w:pPr>
              <w:rPr>
                <w:rFonts w:hint="default" w:ascii="Calibri" w:hAnsi="Calibri"/>
                <w:lang w:val="en-US" w:eastAsia="zh-CN"/>
              </w:rPr>
            </w:pPr>
            <w:r>
              <w:rPr>
                <w:rFonts w:hint="default" w:ascii="Calibri" w:hAnsi="Calibri"/>
                <w:lang w:val="en-US" w:eastAsia="zh-CN"/>
              </w:rPr>
              <w:t>25) 应支持通过客户端界面选择目标JAVA类/方法，自动生成Frida脚本并进行调试。</w:t>
            </w:r>
          </w:p>
          <w:p w14:paraId="202F52E2">
            <w:pPr>
              <w:rPr>
                <w:rFonts w:hint="default" w:ascii="Calibri" w:hAnsi="Calibri"/>
                <w:lang w:val="en-US" w:eastAsia="zh-CN"/>
              </w:rPr>
            </w:pPr>
            <w:r>
              <w:rPr>
                <w:rFonts w:hint="default" w:ascii="Calibri" w:hAnsi="Calibri"/>
                <w:lang w:val="en-US" w:eastAsia="zh-CN"/>
              </w:rPr>
              <w:t>26) 应内置多种常用Frida脚本，包括Native方法注册、SQLite数据库操作等。</w:t>
            </w:r>
          </w:p>
          <w:p w14:paraId="6E75E01E">
            <w:pPr>
              <w:rPr>
                <w:rFonts w:hint="default" w:ascii="Calibri" w:hAnsi="Calibri"/>
                <w:lang w:val="en-US" w:eastAsia="zh-CN"/>
              </w:rPr>
            </w:pPr>
            <w:r>
              <w:rPr>
                <w:rFonts w:hint="default" w:ascii="Calibri" w:hAnsi="Calibri"/>
                <w:lang w:val="en-US" w:eastAsia="zh-CN"/>
              </w:rPr>
              <w:t>27) 应支持多种SQLite加密数据库（包括SQLiteCipher、Room、Realm等）的解密与分析。</w:t>
            </w:r>
          </w:p>
          <w:p w14:paraId="128451D0">
            <w:pPr>
              <w:rPr>
                <w:rFonts w:hint="default" w:ascii="Calibri" w:hAnsi="Calibri"/>
                <w:lang w:val="en-US" w:eastAsia="zh-CN"/>
              </w:rPr>
            </w:pPr>
            <w:r>
              <w:rPr>
                <w:rFonts w:hint="default" w:ascii="Calibri" w:hAnsi="Calibri"/>
                <w:lang w:val="en-US" w:eastAsia="zh-CN"/>
              </w:rPr>
              <w:t>28) 应支持跟踪显示各类对称/非对称加解密算法调用，输出Key、IV及加解密前后内容。</w:t>
            </w:r>
          </w:p>
          <w:p w14:paraId="560DC844">
            <w:pPr>
              <w:rPr>
                <w:rFonts w:hint="default" w:ascii="Calibri" w:hAnsi="Calibri"/>
                <w:lang w:val="en-US" w:eastAsia="zh-CN"/>
              </w:rPr>
            </w:pPr>
            <w:r>
              <w:rPr>
                <w:rFonts w:hint="default" w:ascii="Calibri" w:hAnsi="Calibri"/>
                <w:lang w:val="en-US" w:eastAsia="zh-CN"/>
              </w:rPr>
              <w:t>29) 应支持自定义配置APP名称和MD5白名单，用于正常应用的评估分类。</w:t>
            </w:r>
          </w:p>
          <w:p w14:paraId="03284602">
            <w:pPr>
              <w:rPr>
                <w:rFonts w:hint="default" w:ascii="Calibri" w:hAnsi="Calibri"/>
                <w:lang w:val="en-US" w:eastAsia="zh-CN"/>
              </w:rPr>
            </w:pPr>
            <w:r>
              <w:rPr>
                <w:rFonts w:hint="default" w:ascii="Calibri" w:hAnsi="Calibri"/>
                <w:lang w:val="en-US" w:eastAsia="zh-CN"/>
              </w:rPr>
              <w:t>30) 应支持自定义配置IP、域名白名单，在动态抓包结果中支持隐藏或打开白名单信息。</w:t>
            </w:r>
          </w:p>
          <w:p w14:paraId="3F9303A3">
            <w:pPr>
              <w:rPr>
                <w:rFonts w:hint="default" w:ascii="Calibri" w:hAnsi="Calibri"/>
                <w:lang w:val="en-US" w:eastAsia="zh-CN"/>
              </w:rPr>
            </w:pPr>
            <w:r>
              <w:rPr>
                <w:rFonts w:hint="default" w:ascii="Calibri" w:hAnsi="Calibri"/>
                <w:lang w:val="en-US" w:eastAsia="zh-CN"/>
              </w:rPr>
              <w:t>31) 应支持选择进入APP各Activity界面，支持跳过登录或进入隐藏界面，诱导触发更多行为。</w:t>
            </w:r>
          </w:p>
          <w:p w14:paraId="1653BAEB">
            <w:pPr>
              <w:rPr>
                <w:rFonts w:hint="default" w:ascii="Calibri" w:hAnsi="Calibri"/>
                <w:lang w:val="en-US" w:eastAsia="zh-CN"/>
              </w:rPr>
            </w:pPr>
            <w:r>
              <w:rPr>
                <w:rFonts w:hint="default" w:ascii="Calibri" w:hAnsi="Calibri"/>
                <w:lang w:val="en-US" w:eastAsia="zh-CN"/>
              </w:rPr>
              <w:t>32) 应支持对APK进行本地重新签名，解决因签名丢失导致无法安装动态测试的问题。</w:t>
            </w:r>
          </w:p>
          <w:p w14:paraId="4AD65584">
            <w:pPr>
              <w:rPr>
                <w:rFonts w:hint="default" w:ascii="Calibri" w:hAnsi="Calibri"/>
                <w:lang w:val="en-US" w:eastAsia="zh-CN"/>
              </w:rPr>
            </w:pPr>
            <w:r>
              <w:rPr>
                <w:rFonts w:hint="default" w:ascii="Calibri" w:hAnsi="Calibri"/>
                <w:lang w:val="en-US" w:eastAsia="zh-CN"/>
              </w:rPr>
              <w:t>2.3 iOS应用检测能力要求</w:t>
            </w:r>
          </w:p>
          <w:p w14:paraId="4243B032">
            <w:pPr>
              <w:rPr>
                <w:rFonts w:hint="default" w:ascii="Calibri" w:hAnsi="Calibri"/>
                <w:lang w:val="en-US" w:eastAsia="zh-CN"/>
              </w:rPr>
            </w:pPr>
            <w:r>
              <w:rPr>
                <w:rFonts w:hint="default" w:ascii="Calibri" w:hAnsi="Calibri"/>
                <w:lang w:val="en-US" w:eastAsia="zh-CN"/>
              </w:rPr>
              <w:t>1) 需集成iOS真机监测沙箱，支持接打电话、收发短信及3G/4G/WIFI环境下的数据访问。</w:t>
            </w:r>
          </w:p>
          <w:p w14:paraId="088009BE">
            <w:pPr>
              <w:rPr>
                <w:rFonts w:hint="default" w:ascii="Calibri" w:hAnsi="Calibri"/>
                <w:lang w:val="en-US" w:eastAsia="zh-CN"/>
              </w:rPr>
            </w:pPr>
            <w:r>
              <w:rPr>
                <w:rFonts w:hint="default" w:ascii="Calibri" w:hAnsi="Calibri"/>
                <w:lang w:val="en-US" w:eastAsia="zh-CN"/>
              </w:rPr>
              <w:t>2) 应支持通过AppStore下载APP，支持企业签名IPA文件导入安装及iOS免签封装应用测试。</w:t>
            </w:r>
          </w:p>
          <w:p w14:paraId="13298AD5">
            <w:pPr>
              <w:rPr>
                <w:rFonts w:hint="default" w:ascii="Calibri" w:hAnsi="Calibri"/>
                <w:lang w:val="en-US" w:eastAsia="zh-CN"/>
              </w:rPr>
            </w:pPr>
            <w:r>
              <w:rPr>
                <w:rFonts w:hint="default" w:ascii="Calibri" w:hAnsi="Calibri"/>
                <w:lang w:val="en-US" w:eastAsia="zh-CN"/>
              </w:rPr>
              <w:t>3) 应支持对iOS APP代码进行自动化静态信息检索，包括域名、手机号、QQ、邮箱等。</w:t>
            </w:r>
          </w:p>
          <w:p w14:paraId="1CF691FF">
            <w:pPr>
              <w:rPr>
                <w:rFonts w:hint="default" w:ascii="Calibri" w:hAnsi="Calibri"/>
                <w:lang w:val="en-US" w:eastAsia="zh-CN"/>
              </w:rPr>
            </w:pPr>
            <w:r>
              <w:rPr>
                <w:rFonts w:hint="default" w:ascii="Calibri" w:hAnsi="Calibri"/>
                <w:lang w:val="en-US" w:eastAsia="zh-CN"/>
              </w:rPr>
              <w:t>4) 应支持HTTP/HTTPS GET/POST网络报文抓取，输出服务器域名、URL、参数等信息。</w:t>
            </w:r>
          </w:p>
          <w:p w14:paraId="1117CABF">
            <w:pPr>
              <w:rPr>
                <w:rFonts w:hint="default" w:ascii="Calibri" w:hAnsi="Calibri"/>
                <w:lang w:val="en-US" w:eastAsia="zh-CN"/>
              </w:rPr>
            </w:pPr>
            <w:r>
              <w:rPr>
                <w:rFonts w:hint="default" w:ascii="Calibri" w:hAnsi="Calibri"/>
                <w:lang w:val="en-US" w:eastAsia="zh-CN"/>
              </w:rPr>
              <w:t>5) 应支持对APP相关域名进行深度解析，输出备案、注册及DNS解析信息。</w:t>
            </w:r>
          </w:p>
          <w:p w14:paraId="7F033624">
            <w:pPr>
              <w:rPr>
                <w:rFonts w:hint="default" w:ascii="Calibri" w:hAnsi="Calibri"/>
                <w:lang w:val="en-US" w:eastAsia="zh-CN"/>
              </w:rPr>
            </w:pPr>
            <w:r>
              <w:rPr>
                <w:rFonts w:hint="default" w:ascii="Calibri" w:hAnsi="Calibri"/>
                <w:lang w:val="en-US" w:eastAsia="zh-CN"/>
              </w:rPr>
              <w:t>6) 应支持检测APP对IDFA、IDFV、通讯录、日历、提醒事项、传感器、运动、媒体、照片等数据的访问。</w:t>
            </w:r>
          </w:p>
          <w:p w14:paraId="43D7EE08">
            <w:pPr>
              <w:rPr>
                <w:rFonts w:hint="default" w:ascii="Calibri" w:hAnsi="Calibri" w:eastAsia="宋体" w:cs="Times New Roman"/>
                <w:b/>
                <w:kern w:val="2"/>
                <w:sz w:val="32"/>
                <w:szCs w:val="24"/>
                <w:lang w:val="en-US" w:eastAsia="zh-CN" w:bidi="ar-SA"/>
              </w:rPr>
            </w:pPr>
            <w:r>
              <w:rPr>
                <w:rFonts w:hint="default" w:ascii="Calibri" w:hAnsi="Calibri"/>
                <w:lang w:val="en-US" w:eastAsia="zh-CN"/>
              </w:rPr>
              <w:t>7) 应支持检测APP读写粘贴板、检查权限、蓝牙操作、授权弹窗、监听电话状态等动态行为。</w:t>
            </w:r>
            <w:r>
              <w:rPr>
                <w:rFonts w:hint="default" w:ascii="Calibri" w:hAnsi="Calibri"/>
                <w:lang w:val="en-US" w:eastAsia="zh-CN"/>
              </w:rPr>
              <w:br w:type="page"/>
            </w:r>
          </w:p>
        </w:tc>
        <w:tc>
          <w:tcPr>
            <w:tcW w:w="990" w:type="dxa"/>
            <w:vAlign w:val="center"/>
          </w:tcPr>
          <w:p w14:paraId="472D0A55">
            <w:pPr>
              <w:jc w:val="center"/>
              <w:rPr>
                <w:rFonts w:hint="default" w:ascii="Calibri" w:hAnsi="Calibri" w:eastAsia="宋体" w:cs="Times New Roman"/>
                <w:b/>
                <w:bCs w:val="0"/>
                <w:sz w:val="24"/>
                <w:szCs w:val="24"/>
                <w:lang w:val="en-US" w:eastAsia="zh-CN"/>
              </w:rPr>
            </w:pPr>
            <w:r>
              <w:rPr>
                <w:rFonts w:hint="eastAsia" w:ascii="Calibri" w:hAnsi="Calibri" w:eastAsia="宋体" w:cs="Times New Roman"/>
                <w:b/>
                <w:bCs w:val="0"/>
                <w:sz w:val="24"/>
                <w:szCs w:val="24"/>
                <w:lang w:val="en-US" w:eastAsia="zh-CN"/>
              </w:rPr>
              <w:t>1</w:t>
            </w:r>
          </w:p>
        </w:tc>
      </w:tr>
      <w:bookmarkEnd w:id="14"/>
      <w:bookmarkEnd w:id="15"/>
      <w:tr w14:paraId="36E0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72" w:type="dxa"/>
            <w:vAlign w:val="center"/>
          </w:tcPr>
          <w:p w14:paraId="76FA890F">
            <w:pPr>
              <w:jc w:val="center"/>
              <w:rPr>
                <w:rFonts w:hint="default" w:ascii="Calibri" w:hAnsi="Calibri" w:eastAsia="宋体" w:cs="Times New Roman"/>
                <w:b/>
                <w:kern w:val="2"/>
                <w:sz w:val="32"/>
                <w:szCs w:val="24"/>
                <w:lang w:val="en-US" w:eastAsia="zh-CN" w:bidi="ar-SA"/>
              </w:rPr>
            </w:pPr>
            <w:bookmarkStart w:id="22" w:name="OLE_LINK1"/>
            <w:r>
              <w:rPr>
                <w:rFonts w:hint="default" w:ascii="Calibri" w:hAnsi="Calibri" w:eastAsia="宋体" w:cs="Times New Roman"/>
                <w:b/>
                <w:kern w:val="2"/>
                <w:sz w:val="24"/>
                <w:szCs w:val="24"/>
                <w:lang w:val="en-US" w:eastAsia="zh-CN" w:bidi="ar-SA"/>
              </w:rPr>
              <w:t>6</w:t>
            </w:r>
          </w:p>
        </w:tc>
        <w:tc>
          <w:tcPr>
            <w:tcW w:w="1279" w:type="dxa"/>
            <w:vAlign w:val="center"/>
          </w:tcPr>
          <w:p w14:paraId="48987EB3">
            <w:pPr>
              <w:jc w:val="center"/>
              <w:rPr>
                <w:rFonts w:hint="default" w:ascii="Calibri" w:hAnsi="Calibri" w:eastAsia="宋体" w:cs="Times New Roman"/>
                <w:sz w:val="24"/>
                <w:szCs w:val="24"/>
                <w:lang w:val="en-US" w:eastAsia="zh-CN"/>
              </w:rPr>
            </w:pPr>
            <w:r>
              <w:rPr>
                <w:rFonts w:hint="default" w:ascii="Calibri" w:hAnsi="Calibri" w:eastAsia="宋体" w:cs="Times New Roman"/>
                <w:b/>
                <w:kern w:val="2"/>
                <w:sz w:val="24"/>
                <w:szCs w:val="24"/>
                <w:lang w:val="en-US" w:eastAsia="zh-CN" w:bidi="ar-SA"/>
              </w:rPr>
              <w:t>小众APP投屏取证设备</w:t>
            </w:r>
          </w:p>
        </w:tc>
        <w:tc>
          <w:tcPr>
            <w:tcW w:w="11131" w:type="dxa"/>
            <w:vAlign w:val="top"/>
          </w:tcPr>
          <w:p w14:paraId="11A4AEC9">
            <w:pPr>
              <w:rPr>
                <w:rFonts w:hint="eastAsia" w:ascii="Calibri" w:hAnsi="Calibri" w:eastAsia="宋体" w:cs="Times New Roman"/>
                <w:lang w:val="en-US" w:eastAsia="zh-CN"/>
              </w:rPr>
            </w:pPr>
            <w:r>
              <w:rPr>
                <w:rFonts w:hint="eastAsia" w:ascii="Calibri" w:hAnsi="Calibri" w:eastAsia="宋体" w:cs="Times New Roman"/>
                <w:lang w:val="en-US" w:eastAsia="zh-CN"/>
              </w:rPr>
              <w:t>一、硬件要求</w:t>
            </w:r>
          </w:p>
          <w:p w14:paraId="11E9531A">
            <w:pPr>
              <w:rPr>
                <w:rFonts w:hint="eastAsia" w:ascii="Calibri" w:hAnsi="Calibri" w:eastAsia="宋体" w:cs="Times New Roman"/>
                <w:lang w:val="en-US" w:eastAsia="zh-CN"/>
              </w:rPr>
            </w:pPr>
            <w:r>
              <w:rPr>
                <w:rFonts w:hint="eastAsia" w:ascii="Calibri" w:hAnsi="Calibri" w:eastAsia="宋体" w:cs="Times New Roman"/>
                <w:lang w:val="en-US" w:eastAsia="zh-CN"/>
              </w:rPr>
              <w:t>1、处理器：≥12 核 16 线程。</w:t>
            </w:r>
          </w:p>
          <w:p w14:paraId="37F476A2">
            <w:pPr>
              <w:rPr>
                <w:rFonts w:hint="eastAsia" w:ascii="Calibri" w:hAnsi="Calibri" w:eastAsia="宋体" w:cs="Times New Roman"/>
                <w:lang w:val="en-US" w:eastAsia="zh-CN"/>
              </w:rPr>
            </w:pPr>
            <w:r>
              <w:rPr>
                <w:rFonts w:hint="eastAsia" w:ascii="Calibri" w:hAnsi="Calibri" w:eastAsia="宋体" w:cs="Times New Roman"/>
                <w:lang w:val="en-US" w:eastAsia="zh-CN"/>
              </w:rPr>
              <w:t>2、内存：≥32GB  / DDR5</w:t>
            </w:r>
          </w:p>
          <w:p w14:paraId="3F85438B">
            <w:pPr>
              <w:rPr>
                <w:rFonts w:hint="eastAsia" w:ascii="Calibri" w:hAnsi="Calibri" w:eastAsia="宋体" w:cs="Times New Roman"/>
                <w:lang w:val="en-US" w:eastAsia="zh-CN"/>
              </w:rPr>
            </w:pPr>
            <w:r>
              <w:rPr>
                <w:rFonts w:hint="eastAsia" w:ascii="Calibri" w:hAnsi="Calibri" w:eastAsia="宋体" w:cs="Times New Roman"/>
                <w:lang w:val="en-US" w:eastAsia="zh-CN"/>
              </w:rPr>
              <w:t>3、硬盘：≥1TB NVMe PCIe4.0 固态硬盘 ≥4TB+  SSD固态硬盘。</w:t>
            </w:r>
          </w:p>
          <w:p w14:paraId="5C58DA61">
            <w:pPr>
              <w:rPr>
                <w:rFonts w:hint="default" w:ascii="Calibri" w:hAnsi="Calibri" w:eastAsia="宋体" w:cs="Times New Roman"/>
                <w:lang w:val="en-US" w:eastAsia="zh-CN"/>
              </w:rPr>
            </w:pPr>
            <w:r>
              <w:rPr>
                <w:rFonts w:hint="eastAsia" w:ascii="Calibri" w:hAnsi="Calibri" w:eastAsia="宋体" w:cs="Times New Roman"/>
                <w:lang w:val="en-US" w:eastAsia="zh-CN"/>
              </w:rPr>
              <w:t>4、显卡：≥8GB 。</w:t>
            </w:r>
          </w:p>
          <w:bookmarkEnd w:id="22"/>
          <w:p w14:paraId="7A38258D">
            <w:pPr>
              <w:rPr>
                <w:rFonts w:hint="default" w:ascii="Calibri" w:hAnsi="Calibri" w:eastAsia="宋体" w:cs="Times New Roman"/>
                <w:lang w:val="en-US" w:eastAsia="zh-CN"/>
              </w:rPr>
            </w:pPr>
            <w:r>
              <w:rPr>
                <w:rFonts w:hint="eastAsia" w:ascii="Calibri" w:hAnsi="Calibri" w:eastAsia="宋体" w:cs="Times New Roman"/>
                <w:lang w:val="en-US" w:eastAsia="zh-CN"/>
              </w:rPr>
              <w:t>二、功能要求</w:t>
            </w:r>
          </w:p>
          <w:p w14:paraId="2EE1DE02">
            <w:pPr>
              <w:rPr>
                <w:rFonts w:hint="default" w:ascii="Calibri" w:hAnsi="Calibri" w:eastAsia="宋体" w:cs="Times New Roman"/>
                <w:lang w:val="en-US" w:eastAsia="zh-CN"/>
              </w:rPr>
            </w:pPr>
            <w:r>
              <w:rPr>
                <w:rFonts w:hint="default" w:ascii="Calibri" w:hAnsi="Calibri" w:eastAsia="宋体" w:cs="Times New Roman"/>
                <w:lang w:val="en-US" w:eastAsia="zh-CN"/>
              </w:rPr>
              <w:t>产品需利用手机投屏、自动翻页、自动截屏/录屏、APP识别模型及AI-OCR数据识别等技术，实现小众APP取证。</w:t>
            </w:r>
          </w:p>
          <w:p w14:paraId="3774B786">
            <w:pPr>
              <w:rPr>
                <w:rFonts w:hint="default" w:ascii="Calibri" w:hAnsi="Calibri" w:eastAsia="宋体" w:cs="Times New Roman"/>
                <w:lang w:val="en-US" w:eastAsia="zh-CN"/>
              </w:rPr>
            </w:pPr>
            <w:r>
              <w:rPr>
                <w:rFonts w:hint="default" w:ascii="Calibri" w:hAnsi="Calibri" w:eastAsia="宋体" w:cs="Times New Roman"/>
                <w:lang w:val="en-US" w:eastAsia="zh-CN"/>
              </w:rPr>
              <w:t>1. 应具备案件和检材的新建、编辑、删除等管理功能。</w:t>
            </w:r>
          </w:p>
          <w:p w14:paraId="54001627">
            <w:pPr>
              <w:rPr>
                <w:rFonts w:hint="default" w:ascii="Calibri" w:hAnsi="Calibri" w:eastAsia="宋体" w:cs="Times New Roman"/>
                <w:lang w:val="en-US" w:eastAsia="zh-CN"/>
              </w:rPr>
            </w:pPr>
            <w:r>
              <w:rPr>
                <w:rFonts w:hint="default" w:ascii="Calibri" w:hAnsi="Calibri" w:eastAsia="宋体" w:cs="Times New Roman"/>
                <w:lang w:val="en-US" w:eastAsia="zh-CN"/>
              </w:rPr>
              <w:t>2. 应支持通过手机投屏完成APP聊天数据取证，自动执行不少于4种APP聊天记录的翻页、截屏及识别。</w:t>
            </w:r>
          </w:p>
          <w:p w14:paraId="0EE3AE1C">
            <w:pPr>
              <w:rPr>
                <w:rFonts w:hint="default" w:ascii="Calibri" w:hAnsi="Calibri" w:eastAsia="宋体" w:cs="Times New Roman"/>
                <w:lang w:val="en-US" w:eastAsia="zh-CN"/>
              </w:rPr>
            </w:pPr>
            <w:r>
              <w:rPr>
                <w:rFonts w:hint="default" w:ascii="Calibri" w:hAnsi="Calibri" w:eastAsia="宋体" w:cs="Times New Roman"/>
                <w:lang w:val="en-US" w:eastAsia="zh-CN"/>
              </w:rPr>
              <w:t>3. 应支持截屏图片和导入图片的结构化数据识别，识别结果需以APP原数据模式展示。</w:t>
            </w:r>
          </w:p>
          <w:p w14:paraId="06AADC63">
            <w:pPr>
              <w:rPr>
                <w:rFonts w:hint="default" w:ascii="Calibri" w:hAnsi="Calibri" w:eastAsia="宋体" w:cs="Times New Roman"/>
                <w:lang w:val="en-US" w:eastAsia="zh-CN"/>
              </w:rPr>
            </w:pPr>
            <w:r>
              <w:rPr>
                <w:rFonts w:hint="default" w:ascii="Calibri" w:hAnsi="Calibri" w:eastAsia="宋体" w:cs="Times New Roman"/>
                <w:lang w:val="en-US" w:eastAsia="zh-CN"/>
              </w:rPr>
              <w:t>4. 应支持不少于4种APP识别模型，包括微信、Telegram、蝙蝠及自定义模型。</w:t>
            </w:r>
          </w:p>
          <w:p w14:paraId="49F3C98E">
            <w:pPr>
              <w:rPr>
                <w:rFonts w:hint="default" w:ascii="Calibri" w:hAnsi="Calibri" w:eastAsia="宋体" w:cs="Times New Roman"/>
                <w:b/>
                <w:kern w:val="2"/>
                <w:sz w:val="32"/>
                <w:szCs w:val="24"/>
                <w:lang w:val="en-US" w:eastAsia="zh-CN" w:bidi="ar-SA"/>
              </w:rPr>
            </w:pPr>
            <w:r>
              <w:rPr>
                <w:rFonts w:hint="default" w:ascii="Calibri" w:hAnsi="Calibri" w:eastAsia="宋体" w:cs="Times New Roman"/>
                <w:lang w:val="en-US" w:eastAsia="zh-CN"/>
              </w:rPr>
              <w:t>5. 应支持面向所有检材分析结果的统一全文检索，并支持查看采集截图和视频的哈希值（如MD5）。</w:t>
            </w:r>
          </w:p>
        </w:tc>
        <w:tc>
          <w:tcPr>
            <w:tcW w:w="990" w:type="dxa"/>
            <w:vAlign w:val="center"/>
          </w:tcPr>
          <w:p w14:paraId="557FFE71">
            <w:pPr>
              <w:jc w:val="center"/>
              <w:rPr>
                <w:rFonts w:hint="default" w:ascii="Calibri" w:hAnsi="Calibri" w:eastAsia="宋体" w:cs="Times New Roman"/>
                <w:b/>
                <w:bCs w:val="0"/>
                <w:sz w:val="24"/>
                <w:szCs w:val="24"/>
                <w:lang w:val="en-US" w:eastAsia="zh-CN"/>
              </w:rPr>
            </w:pPr>
            <w:r>
              <w:rPr>
                <w:rFonts w:hint="eastAsia" w:ascii="Calibri" w:hAnsi="Calibri" w:eastAsia="宋体" w:cs="Times New Roman"/>
                <w:b/>
                <w:bCs w:val="0"/>
                <w:sz w:val="24"/>
                <w:szCs w:val="24"/>
                <w:lang w:val="en-US" w:eastAsia="zh-CN"/>
              </w:rPr>
              <w:t>1</w:t>
            </w:r>
          </w:p>
        </w:tc>
      </w:tr>
      <w:bookmarkEnd w:id="16"/>
      <w:bookmarkEnd w:id="17"/>
      <w:tr w14:paraId="5E6EC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72" w:type="dxa"/>
            <w:vAlign w:val="center"/>
          </w:tcPr>
          <w:p w14:paraId="150AA544">
            <w:pPr>
              <w:jc w:val="center"/>
              <w:rPr>
                <w:rFonts w:hint="default" w:ascii="Calibri" w:hAnsi="Calibri" w:eastAsia="宋体" w:cs="Times New Roman"/>
                <w:b/>
                <w:kern w:val="2"/>
                <w:sz w:val="32"/>
                <w:szCs w:val="24"/>
                <w:lang w:val="en-US" w:eastAsia="zh-CN" w:bidi="ar-SA"/>
              </w:rPr>
            </w:pPr>
            <w:r>
              <w:rPr>
                <w:rFonts w:hint="default" w:ascii="Calibri" w:hAnsi="Calibri" w:eastAsia="宋体" w:cs="Times New Roman"/>
                <w:b/>
                <w:kern w:val="2"/>
                <w:sz w:val="24"/>
                <w:szCs w:val="24"/>
                <w:lang w:val="en-US" w:eastAsia="zh-CN" w:bidi="ar-SA"/>
              </w:rPr>
              <w:t>7</w:t>
            </w:r>
          </w:p>
        </w:tc>
        <w:tc>
          <w:tcPr>
            <w:tcW w:w="1279" w:type="dxa"/>
            <w:vAlign w:val="center"/>
          </w:tcPr>
          <w:p w14:paraId="35517DCC">
            <w:pPr>
              <w:jc w:val="center"/>
              <w:rPr>
                <w:rFonts w:hint="default" w:ascii="Calibri" w:hAnsi="Calibri" w:eastAsia="宋体" w:cs="Times New Roman"/>
                <w:sz w:val="24"/>
                <w:szCs w:val="24"/>
                <w:lang w:val="en-US" w:eastAsia="zh-CN"/>
              </w:rPr>
            </w:pPr>
            <w:r>
              <w:rPr>
                <w:rFonts w:hint="default" w:ascii="Calibri" w:hAnsi="Calibri" w:eastAsia="宋体" w:cs="Times New Roman"/>
                <w:b/>
                <w:kern w:val="2"/>
                <w:sz w:val="24"/>
                <w:szCs w:val="24"/>
                <w:lang w:val="en-US" w:eastAsia="zh-CN" w:bidi="ar-SA"/>
              </w:rPr>
              <w:t>现场电子数据提取固定设备</w:t>
            </w:r>
          </w:p>
        </w:tc>
        <w:tc>
          <w:tcPr>
            <w:tcW w:w="11131" w:type="dxa"/>
            <w:vAlign w:val="top"/>
          </w:tcPr>
          <w:p w14:paraId="2F6468FE">
            <w:pPr>
              <w:rPr>
                <w:rFonts w:hint="default" w:ascii="Calibri" w:hAnsi="Calibri" w:eastAsia="宋体" w:cs="Times New Roman"/>
                <w:lang w:val="en-US" w:eastAsia="zh-CN"/>
              </w:rPr>
            </w:pPr>
            <w:r>
              <w:rPr>
                <w:rFonts w:hint="eastAsia" w:ascii="Calibri" w:hAnsi="Calibri" w:eastAsia="宋体" w:cs="Times New Roman"/>
                <w:lang w:val="en-US" w:eastAsia="zh-CN"/>
              </w:rPr>
              <w:t>一、计算机固定功能要求</w:t>
            </w:r>
          </w:p>
          <w:p w14:paraId="65513D9E">
            <w:pPr>
              <w:rPr>
                <w:rFonts w:hint="default" w:ascii="Calibri" w:hAnsi="Calibri" w:eastAsia="宋体" w:cs="Times New Roman"/>
                <w:lang w:val="en-US" w:eastAsia="zh-CN"/>
              </w:rPr>
            </w:pPr>
            <w:r>
              <w:rPr>
                <w:rFonts w:hint="default" w:ascii="Calibri" w:hAnsi="Calibri" w:eastAsia="宋体" w:cs="Times New Roman"/>
                <w:lang w:val="en-US" w:eastAsia="zh-CN"/>
              </w:rPr>
              <w:t>1. 应支持内存镜像自动获取。</w:t>
            </w:r>
          </w:p>
          <w:p w14:paraId="41A12EE1">
            <w:pPr>
              <w:rPr>
                <w:rFonts w:hint="default" w:ascii="Calibri" w:hAnsi="Calibri" w:eastAsia="宋体" w:cs="Times New Roman"/>
                <w:lang w:val="en-US" w:eastAsia="zh-CN"/>
              </w:rPr>
            </w:pPr>
            <w:r>
              <w:rPr>
                <w:rFonts w:hint="default" w:ascii="Calibri" w:hAnsi="Calibri" w:eastAsia="宋体" w:cs="Times New Roman"/>
                <w:lang w:val="en-US" w:eastAsia="zh-CN"/>
              </w:rPr>
              <w:t>2. 应支持桌面打开窗口的自动固定。</w:t>
            </w:r>
          </w:p>
          <w:p w14:paraId="0E8156BA">
            <w:pPr>
              <w:rPr>
                <w:rFonts w:hint="default" w:ascii="Calibri" w:hAnsi="Calibri" w:eastAsia="宋体" w:cs="Times New Roman"/>
                <w:lang w:val="en-US" w:eastAsia="zh-CN"/>
              </w:rPr>
            </w:pPr>
            <w:r>
              <w:rPr>
                <w:rFonts w:hint="default" w:ascii="Calibri" w:hAnsi="Calibri" w:eastAsia="宋体" w:cs="Times New Roman"/>
                <w:lang w:val="en-US" w:eastAsia="zh-CN"/>
              </w:rPr>
              <w:t>3. 应支持计算机系统信息获取，包括网卡、通用网络、计算机信息、已安装程序、设备管理器等。</w:t>
            </w:r>
          </w:p>
          <w:p w14:paraId="02EE89AA">
            <w:pPr>
              <w:rPr>
                <w:rFonts w:hint="default" w:ascii="Calibri" w:hAnsi="Calibri" w:eastAsia="宋体" w:cs="Times New Roman"/>
                <w:lang w:val="en-US" w:eastAsia="zh-CN"/>
              </w:rPr>
            </w:pPr>
            <w:r>
              <w:rPr>
                <w:rFonts w:hint="default" w:ascii="Calibri" w:hAnsi="Calibri" w:eastAsia="宋体" w:cs="Times New Roman"/>
                <w:lang w:val="en-US" w:eastAsia="zh-CN"/>
              </w:rPr>
              <w:t>4. 应支持计算机当前进程、使用端口、TCP/UDP统计信息、剪贴板等易失数据获取。</w:t>
            </w:r>
          </w:p>
          <w:p w14:paraId="24557023">
            <w:pPr>
              <w:rPr>
                <w:rFonts w:hint="default" w:ascii="Calibri" w:hAnsi="Calibri" w:eastAsia="宋体" w:cs="Times New Roman"/>
                <w:lang w:val="en-US" w:eastAsia="zh-CN"/>
              </w:rPr>
            </w:pPr>
            <w:r>
              <w:rPr>
                <w:rFonts w:hint="default" w:ascii="Calibri" w:hAnsi="Calibri" w:eastAsia="宋体" w:cs="Times New Roman"/>
                <w:lang w:val="en-US" w:eastAsia="zh-CN"/>
              </w:rPr>
              <w:t>5. 应支持系统操作记录获取，包括USB使用记录、应用访问记录、最近打开文件、用户活动记录等。</w:t>
            </w:r>
          </w:p>
          <w:p w14:paraId="0835ED19">
            <w:pPr>
              <w:rPr>
                <w:rFonts w:hint="default" w:ascii="Calibri" w:hAnsi="Calibri" w:eastAsia="宋体" w:cs="Times New Roman"/>
                <w:lang w:val="en-US" w:eastAsia="zh-CN"/>
              </w:rPr>
            </w:pPr>
            <w:r>
              <w:rPr>
                <w:rFonts w:hint="default" w:ascii="Calibri" w:hAnsi="Calibri" w:eastAsia="宋体" w:cs="Times New Roman"/>
                <w:lang w:val="en-US" w:eastAsia="zh-CN"/>
              </w:rPr>
              <w:t>6. 应支持计算机易失数据提取，包括当前进程、端口、TCP/UDP统计、剪贴板信息。</w:t>
            </w:r>
          </w:p>
          <w:p w14:paraId="5950DE09">
            <w:pPr>
              <w:rPr>
                <w:rFonts w:hint="default" w:ascii="Calibri" w:hAnsi="Calibri" w:eastAsia="宋体" w:cs="Times New Roman"/>
                <w:lang w:val="en-US" w:eastAsia="zh-CN"/>
              </w:rPr>
            </w:pPr>
            <w:r>
              <w:rPr>
                <w:rFonts w:hint="default" w:ascii="Calibri" w:hAnsi="Calibri" w:eastAsia="宋体" w:cs="Times New Roman"/>
                <w:lang w:val="en-US" w:eastAsia="zh-CN"/>
              </w:rPr>
              <w:t>7. 应支持账号密码提取，包括远程桌面、Chrome、Wi-Fi、Xshell、Xftp、SecureCRT等。</w:t>
            </w:r>
          </w:p>
          <w:p w14:paraId="0E2C484A">
            <w:pPr>
              <w:rPr>
                <w:rFonts w:hint="default" w:ascii="Calibri" w:hAnsi="Calibri" w:eastAsia="宋体" w:cs="Times New Roman"/>
                <w:lang w:val="en-US" w:eastAsia="zh-CN"/>
              </w:rPr>
            </w:pPr>
            <w:r>
              <w:rPr>
                <w:rFonts w:hint="default" w:ascii="Calibri" w:hAnsi="Calibri" w:eastAsia="宋体" w:cs="Times New Roman"/>
                <w:lang w:val="en-US" w:eastAsia="zh-CN"/>
              </w:rPr>
              <w:t>8. 应支持上网记录获取，包括浏览器缓存、历史记录、下载记录。</w:t>
            </w:r>
          </w:p>
          <w:p w14:paraId="397C2A7B">
            <w:pPr>
              <w:rPr>
                <w:rFonts w:hint="default" w:ascii="Calibri" w:hAnsi="Calibri" w:eastAsia="宋体" w:cs="Times New Roman"/>
                <w:lang w:val="en-US" w:eastAsia="zh-CN"/>
              </w:rPr>
            </w:pPr>
            <w:r>
              <w:rPr>
                <w:rFonts w:hint="default" w:ascii="Calibri" w:hAnsi="Calibri" w:eastAsia="宋体" w:cs="Times New Roman"/>
                <w:lang w:val="en-US" w:eastAsia="zh-CN"/>
              </w:rPr>
              <w:t>9. 应支持本地邮件信息获取。</w:t>
            </w:r>
          </w:p>
          <w:p w14:paraId="542F4728">
            <w:pPr>
              <w:rPr>
                <w:rFonts w:hint="default" w:ascii="Calibri" w:hAnsi="Calibri" w:eastAsia="宋体" w:cs="Times New Roman"/>
                <w:lang w:val="en-US" w:eastAsia="zh-CN"/>
              </w:rPr>
            </w:pPr>
            <w:r>
              <w:rPr>
                <w:rFonts w:hint="default" w:ascii="Calibri" w:hAnsi="Calibri" w:eastAsia="宋体" w:cs="Times New Roman"/>
                <w:lang w:val="en-US" w:eastAsia="zh-CN"/>
              </w:rPr>
              <w:t>10. 应支持自动搜索最近使用文件，包括常规、办公、压缩包、脚本文件等。</w:t>
            </w:r>
          </w:p>
          <w:p w14:paraId="49BDF5D5">
            <w:pPr>
              <w:rPr>
                <w:rFonts w:hint="default" w:ascii="Calibri" w:hAnsi="Calibri" w:eastAsia="宋体" w:cs="Times New Roman"/>
                <w:lang w:val="en-US" w:eastAsia="zh-CN"/>
              </w:rPr>
            </w:pPr>
            <w:r>
              <w:rPr>
                <w:rFonts w:hint="eastAsia" w:ascii="Calibri" w:hAnsi="Calibri" w:eastAsia="宋体" w:cs="Times New Roman"/>
                <w:lang w:val="en-US" w:eastAsia="zh-CN"/>
              </w:rPr>
              <w:t>二、</w:t>
            </w:r>
            <w:r>
              <w:rPr>
                <w:rFonts w:hint="default" w:ascii="Calibri" w:hAnsi="Calibri" w:eastAsia="宋体" w:cs="Times New Roman"/>
                <w:lang w:val="en-US" w:eastAsia="zh-CN"/>
              </w:rPr>
              <w:t>手机固证功能要求</w:t>
            </w:r>
            <w:r>
              <w:rPr>
                <w:rFonts w:hint="eastAsia" w:ascii="Calibri" w:hAnsi="Calibri" w:eastAsia="宋体" w:cs="Times New Roman"/>
                <w:lang w:val="en-US" w:eastAsia="zh-CN"/>
              </w:rPr>
              <w:t xml:space="preserve"> </w:t>
            </w:r>
          </w:p>
          <w:p w14:paraId="44E7C509">
            <w:pPr>
              <w:rPr>
                <w:rFonts w:hint="default" w:ascii="Calibri" w:hAnsi="Calibri" w:eastAsia="宋体" w:cs="Times New Roman"/>
                <w:lang w:val="en-US" w:eastAsia="zh-CN"/>
              </w:rPr>
            </w:pPr>
            <w:r>
              <w:rPr>
                <w:rFonts w:hint="default" w:ascii="Calibri" w:hAnsi="Calibri" w:eastAsia="宋体" w:cs="Times New Roman"/>
                <w:lang w:val="en-US" w:eastAsia="zh-CN"/>
              </w:rPr>
              <w:t>1. 应支持多种固证方式，固证镜像需可导入手机取证软件解析：Android手机支持物理镜像等。</w:t>
            </w:r>
          </w:p>
          <w:p w14:paraId="0C13CBA6">
            <w:pPr>
              <w:rPr>
                <w:rFonts w:hint="default" w:ascii="Calibri" w:hAnsi="Calibri" w:eastAsia="宋体" w:cs="Times New Roman"/>
                <w:lang w:val="en-US" w:eastAsia="zh-CN"/>
              </w:rPr>
            </w:pPr>
            <w:r>
              <w:rPr>
                <w:rFonts w:hint="default" w:ascii="Calibri" w:hAnsi="Calibri" w:eastAsia="宋体" w:cs="Times New Roman"/>
                <w:lang w:val="en-US" w:eastAsia="zh-CN"/>
              </w:rPr>
              <w:t>2. 应支持小米、华为、荣耀、OPPO、VIVO手机通过Wi-Fi手机搬家/克隆方式采集。</w:t>
            </w:r>
          </w:p>
          <w:p w14:paraId="0849B7F2">
            <w:pPr>
              <w:rPr>
                <w:rFonts w:hint="default" w:ascii="Calibri" w:hAnsi="Calibri" w:eastAsia="宋体" w:cs="Times New Roman"/>
                <w:lang w:val="en-US" w:eastAsia="zh-CN"/>
              </w:rPr>
            </w:pPr>
            <w:r>
              <w:rPr>
                <w:rFonts w:hint="default" w:ascii="Calibri" w:hAnsi="Calibri" w:eastAsia="宋体" w:cs="Times New Roman"/>
                <w:lang w:val="en-US" w:eastAsia="zh-CN"/>
              </w:rPr>
              <w:t>3. 应支持固定手机IMEI、通讯簿、短信、通话记录、位置、备忘录、日历、Wi-Fi/蓝牙记录等。</w:t>
            </w:r>
          </w:p>
          <w:p w14:paraId="59F43D6F">
            <w:pPr>
              <w:rPr>
                <w:rFonts w:hint="default" w:ascii="Calibri" w:hAnsi="Calibri" w:eastAsia="宋体" w:cs="Times New Roman"/>
                <w:lang w:val="en-US" w:eastAsia="zh-CN"/>
              </w:rPr>
            </w:pPr>
            <w:r>
              <w:rPr>
                <w:rFonts w:hint="default" w:ascii="Calibri" w:hAnsi="Calibri" w:eastAsia="宋体" w:cs="Times New Roman"/>
                <w:lang w:val="en-US" w:eastAsia="zh-CN"/>
              </w:rPr>
              <w:t>4. 应支持固定手机已删除数据，其中iOS手机需实现删除数据恢复，Android手机支持自动Root后恢复。</w:t>
            </w:r>
          </w:p>
          <w:p w14:paraId="0D54E22E">
            <w:pPr>
              <w:rPr>
                <w:rFonts w:hint="default" w:ascii="Calibri" w:hAnsi="Calibri" w:eastAsia="宋体" w:cs="Times New Roman"/>
                <w:lang w:val="en-US" w:eastAsia="zh-CN"/>
              </w:rPr>
            </w:pPr>
            <w:r>
              <w:rPr>
                <w:rFonts w:hint="default" w:ascii="Calibri" w:hAnsi="Calibri" w:eastAsia="宋体" w:cs="Times New Roman"/>
                <w:lang w:val="en-US" w:eastAsia="zh-CN"/>
              </w:rPr>
              <w:t>5. 应支持固定Android、iOS、鸿蒙OS手机回收站文件，支持固定Android、iOS云备份文件。</w:t>
            </w:r>
          </w:p>
          <w:p w14:paraId="652A1D33">
            <w:pPr>
              <w:rPr>
                <w:rFonts w:hint="default" w:ascii="Calibri" w:hAnsi="Calibri" w:eastAsia="宋体" w:cs="Times New Roman"/>
                <w:lang w:val="en-US" w:eastAsia="zh-CN"/>
              </w:rPr>
            </w:pPr>
            <w:r>
              <w:rPr>
                <w:rFonts w:hint="default" w:ascii="Calibri" w:hAnsi="Calibri" w:eastAsia="宋体" w:cs="Times New Roman"/>
                <w:lang w:val="en-US" w:eastAsia="zh-CN"/>
              </w:rPr>
              <w:t>6. 应支持iOS加密备份的Keychain固定。</w:t>
            </w:r>
          </w:p>
          <w:p w14:paraId="10A129C1">
            <w:pPr>
              <w:rPr>
                <w:rFonts w:hint="default" w:ascii="Calibri" w:hAnsi="Calibri" w:eastAsia="宋体" w:cs="Times New Roman"/>
                <w:lang w:val="en-US" w:eastAsia="zh-CN"/>
              </w:rPr>
            </w:pPr>
            <w:r>
              <w:rPr>
                <w:rFonts w:hint="default" w:ascii="Calibri" w:hAnsi="Calibri" w:eastAsia="宋体" w:cs="Times New Roman"/>
                <w:lang w:val="en-US" w:eastAsia="zh-CN"/>
              </w:rPr>
              <w:t>7. 应支持Android、iOS、鸿蒙OS手机各类文档的固定。</w:t>
            </w:r>
          </w:p>
          <w:p w14:paraId="0F780943">
            <w:pPr>
              <w:rPr>
                <w:rFonts w:hint="default" w:ascii="Calibri" w:hAnsi="Calibri" w:eastAsia="宋体" w:cs="Times New Roman"/>
                <w:lang w:val="en-US" w:eastAsia="zh-CN"/>
              </w:rPr>
            </w:pPr>
            <w:r>
              <w:rPr>
                <w:rFonts w:hint="default" w:ascii="Calibri" w:hAnsi="Calibri" w:eastAsia="宋体" w:cs="Times New Roman"/>
                <w:lang w:val="en-US" w:eastAsia="zh-CN"/>
              </w:rPr>
              <w:t>8. 应支持手机Wi-Fi、蓝牙连接记录的固定。</w:t>
            </w:r>
          </w:p>
          <w:p w14:paraId="5DEAEEDC">
            <w:pPr>
              <w:rPr>
                <w:rFonts w:hint="default" w:ascii="Calibri" w:hAnsi="Calibri" w:eastAsia="宋体" w:cs="Times New Roman"/>
                <w:lang w:val="en-US" w:eastAsia="zh-CN"/>
              </w:rPr>
            </w:pPr>
            <w:r>
              <w:rPr>
                <w:rFonts w:hint="default" w:ascii="Calibri" w:hAnsi="Calibri" w:eastAsia="宋体" w:cs="Times New Roman"/>
                <w:lang w:val="en-US" w:eastAsia="zh-CN"/>
              </w:rPr>
              <w:t>9. 应支持手机GPS、Wi-Fi、基站、照片位置信息及部分APP位置信息的固定。</w:t>
            </w:r>
          </w:p>
          <w:p w14:paraId="59E35652">
            <w:pPr>
              <w:rPr>
                <w:rFonts w:hint="default" w:ascii="Calibri" w:hAnsi="Calibri" w:eastAsia="宋体" w:cs="Times New Roman"/>
                <w:lang w:val="en-US" w:eastAsia="zh-CN"/>
              </w:rPr>
            </w:pPr>
            <w:r>
              <w:rPr>
                <w:rFonts w:hint="default" w:ascii="Calibri" w:hAnsi="Calibri" w:eastAsia="宋体" w:cs="Times New Roman"/>
                <w:lang w:val="en-US" w:eastAsia="zh-CN"/>
              </w:rPr>
              <w:t>10. 应支持制作Android、iOS、鸿蒙OS系统手机镜像，以固定手机数据。</w:t>
            </w:r>
          </w:p>
          <w:p w14:paraId="7D28EDCF">
            <w:pPr>
              <w:rPr>
                <w:rFonts w:hint="default" w:ascii="Calibri" w:hAnsi="Calibri" w:eastAsia="宋体" w:cs="Times New Roman"/>
                <w:lang w:val="en-US" w:eastAsia="zh-CN"/>
              </w:rPr>
            </w:pPr>
            <w:r>
              <w:rPr>
                <w:rFonts w:hint="eastAsia" w:ascii="Calibri" w:hAnsi="Calibri" w:eastAsia="宋体" w:cs="Times New Roman"/>
                <w:lang w:val="en-US" w:eastAsia="zh-CN"/>
              </w:rPr>
              <w:t>三</w:t>
            </w:r>
            <w:r>
              <w:rPr>
                <w:rFonts w:hint="default" w:ascii="Calibri" w:hAnsi="Calibri" w:eastAsia="宋体" w:cs="Times New Roman"/>
                <w:lang w:val="en-US" w:eastAsia="zh-CN"/>
              </w:rPr>
              <w:t>、服务器固证功能要求</w:t>
            </w:r>
          </w:p>
          <w:p w14:paraId="288D8430">
            <w:pPr>
              <w:rPr>
                <w:rFonts w:hint="default" w:ascii="Calibri" w:hAnsi="Calibri" w:eastAsia="宋体" w:cs="Times New Roman"/>
                <w:lang w:val="en-US" w:eastAsia="zh-CN"/>
              </w:rPr>
            </w:pPr>
            <w:r>
              <w:rPr>
                <w:rFonts w:hint="default" w:ascii="Calibri" w:hAnsi="Calibri" w:eastAsia="宋体" w:cs="Times New Roman"/>
                <w:lang w:val="en-US" w:eastAsia="zh-CN"/>
              </w:rPr>
              <w:t>1. 应支持Windows系统（包括Server 2008/2012/2016/2019等）固证。</w:t>
            </w:r>
          </w:p>
          <w:p w14:paraId="3B78CA43">
            <w:pPr>
              <w:rPr>
                <w:rFonts w:hint="default" w:ascii="Calibri" w:hAnsi="Calibri" w:eastAsia="宋体" w:cs="Times New Roman"/>
                <w:lang w:val="en-US" w:eastAsia="zh-CN"/>
              </w:rPr>
            </w:pPr>
            <w:r>
              <w:rPr>
                <w:rFonts w:hint="default" w:ascii="Calibri" w:hAnsi="Calibri" w:eastAsia="宋体" w:cs="Times New Roman"/>
                <w:lang w:val="en-US" w:eastAsia="zh-CN"/>
              </w:rPr>
              <w:t>2. 应支持本机账号痕迹信息检测，包括登录远程服务器账号密码、网页浏览器账号密码等。</w:t>
            </w:r>
          </w:p>
          <w:p w14:paraId="5DDD26D2">
            <w:pPr>
              <w:rPr>
                <w:rFonts w:hint="default" w:ascii="Calibri" w:hAnsi="Calibri" w:eastAsia="宋体" w:cs="Times New Roman"/>
                <w:lang w:val="en-US" w:eastAsia="zh-CN"/>
              </w:rPr>
            </w:pPr>
            <w:r>
              <w:rPr>
                <w:rFonts w:hint="default" w:ascii="Calibri" w:hAnsi="Calibri" w:eastAsia="宋体" w:cs="Times New Roman"/>
                <w:lang w:val="en-US" w:eastAsia="zh-CN"/>
              </w:rPr>
              <w:t>3. 应支持现场自动检测MySQL、SqlServer、PostgreSql、MongoDB等数据库。</w:t>
            </w:r>
          </w:p>
          <w:p w14:paraId="4724E76A">
            <w:pPr>
              <w:rPr>
                <w:rFonts w:hint="default" w:ascii="Calibri" w:hAnsi="Calibri" w:eastAsia="宋体" w:cs="Times New Roman"/>
                <w:lang w:val="en-US" w:eastAsia="zh-CN"/>
              </w:rPr>
            </w:pPr>
            <w:r>
              <w:rPr>
                <w:rFonts w:hint="default" w:ascii="Calibri" w:hAnsi="Calibri" w:eastAsia="宋体" w:cs="Times New Roman"/>
                <w:lang w:val="en-US" w:eastAsia="zh-CN"/>
              </w:rPr>
              <w:t>4. 应支持现场自动检测Apache、Nginx、Tomcat及IIS等网站信息获取。</w:t>
            </w:r>
          </w:p>
          <w:p w14:paraId="1D712A41">
            <w:pPr>
              <w:rPr>
                <w:rFonts w:hint="default" w:ascii="Calibri" w:hAnsi="Calibri" w:eastAsia="宋体" w:cs="Times New Roman"/>
                <w:lang w:val="en-US" w:eastAsia="zh-CN"/>
              </w:rPr>
            </w:pPr>
            <w:r>
              <w:rPr>
                <w:rFonts w:hint="default" w:ascii="Calibri" w:hAnsi="Calibri" w:eastAsia="宋体" w:cs="Times New Roman"/>
                <w:lang w:val="en-US" w:eastAsia="zh-CN"/>
              </w:rPr>
              <w:t>5. 应支持现场自动检测Docker、K8s、小皮面板、宝塔BT等运维软件信息的解析提取。</w:t>
            </w:r>
          </w:p>
          <w:p w14:paraId="6CF08102">
            <w:pPr>
              <w:rPr>
                <w:rFonts w:hint="default" w:ascii="Calibri" w:hAnsi="Calibri" w:eastAsia="宋体" w:cs="Times New Roman"/>
                <w:lang w:val="en-US" w:eastAsia="zh-CN"/>
              </w:rPr>
            </w:pPr>
            <w:r>
              <w:rPr>
                <w:rFonts w:hint="default" w:ascii="Calibri" w:hAnsi="Calibri" w:eastAsia="宋体" w:cs="Times New Roman"/>
                <w:lang w:val="en-US" w:eastAsia="zh-CN"/>
              </w:rPr>
              <w:t>6. 应支持Linux服务器信息获取，包括系统信息、当前用户、网卡、磁盘、分区、自启动项等。</w:t>
            </w:r>
          </w:p>
          <w:p w14:paraId="0C4F276D">
            <w:pPr>
              <w:rPr>
                <w:rFonts w:hint="default" w:ascii="Calibri" w:hAnsi="Calibri" w:eastAsia="宋体" w:cs="Times New Roman"/>
                <w:lang w:val="en-US" w:eastAsia="zh-CN"/>
              </w:rPr>
            </w:pPr>
            <w:r>
              <w:rPr>
                <w:rFonts w:hint="default" w:ascii="Calibri" w:hAnsi="Calibri" w:eastAsia="宋体" w:cs="Times New Roman"/>
                <w:lang w:val="en-US" w:eastAsia="zh-CN"/>
              </w:rPr>
              <w:t>7. 应支持Windows信息获取，包括系统信息、用户列表、进程/启动项、系统时间、时区等。</w:t>
            </w:r>
          </w:p>
          <w:p w14:paraId="451C4EC6">
            <w:pPr>
              <w:rPr>
                <w:rFonts w:hint="default" w:ascii="Calibri" w:hAnsi="Calibri" w:eastAsia="宋体" w:cs="Times New Roman"/>
                <w:lang w:val="en-US" w:eastAsia="zh-CN"/>
              </w:rPr>
            </w:pPr>
            <w:r>
              <w:rPr>
                <w:rFonts w:hint="default" w:ascii="Calibri" w:hAnsi="Calibri" w:eastAsia="宋体" w:cs="Times New Roman"/>
                <w:lang w:val="en-US" w:eastAsia="zh-CN"/>
              </w:rPr>
              <w:t>8. 应支持自动搜索最近使用文件，包括常规、办公、压缩包、脚本文件等。</w:t>
            </w:r>
          </w:p>
          <w:p w14:paraId="67AF6723">
            <w:pPr>
              <w:rPr>
                <w:rFonts w:hint="default" w:ascii="Calibri" w:hAnsi="Calibri" w:eastAsia="宋体" w:cs="Times New Roman"/>
                <w:lang w:val="en-US" w:eastAsia="zh-CN"/>
              </w:rPr>
            </w:pPr>
            <w:r>
              <w:rPr>
                <w:rFonts w:hint="default" w:ascii="Calibri" w:hAnsi="Calibri" w:eastAsia="宋体" w:cs="Times New Roman"/>
                <w:lang w:val="en-US" w:eastAsia="zh-CN"/>
              </w:rPr>
              <w:t>9. 应支持关键文件自动导出，包括网站、数据库、日志、配置、防火墙文件等。</w:t>
            </w:r>
          </w:p>
          <w:p w14:paraId="45DCE11A">
            <w:pPr>
              <w:rPr>
                <w:rFonts w:hint="default" w:ascii="Calibri" w:hAnsi="Calibri" w:eastAsia="宋体" w:cs="Times New Roman"/>
                <w:b/>
                <w:kern w:val="2"/>
                <w:sz w:val="32"/>
                <w:szCs w:val="24"/>
                <w:lang w:val="en-US" w:eastAsia="zh-CN" w:bidi="ar-SA"/>
              </w:rPr>
            </w:pPr>
            <w:r>
              <w:rPr>
                <w:rFonts w:hint="default" w:ascii="Calibri" w:hAnsi="Calibri" w:eastAsia="宋体" w:cs="Times New Roman"/>
                <w:lang w:val="en-US" w:eastAsia="zh-CN"/>
              </w:rPr>
              <w:t>10. 应支持服务器概览信息汇总，包括网站数据库关联、操作历史、登录用户、服务器端口等。</w:t>
            </w:r>
          </w:p>
        </w:tc>
        <w:tc>
          <w:tcPr>
            <w:tcW w:w="990" w:type="dxa"/>
            <w:vAlign w:val="center"/>
          </w:tcPr>
          <w:p w14:paraId="1CA1FEDA">
            <w:pPr>
              <w:jc w:val="center"/>
              <w:rPr>
                <w:rFonts w:hint="default" w:ascii="Calibri" w:hAnsi="Calibri" w:eastAsia="宋体" w:cs="Times New Roman"/>
                <w:b/>
                <w:bCs w:val="0"/>
                <w:sz w:val="24"/>
                <w:szCs w:val="24"/>
                <w:lang w:val="en-US" w:eastAsia="zh-CN"/>
              </w:rPr>
            </w:pPr>
            <w:r>
              <w:rPr>
                <w:rFonts w:hint="eastAsia" w:ascii="Calibri" w:hAnsi="Calibri" w:eastAsia="宋体" w:cs="Times New Roman"/>
                <w:b/>
                <w:bCs w:val="0"/>
                <w:sz w:val="24"/>
                <w:szCs w:val="24"/>
                <w:lang w:val="en-US" w:eastAsia="zh-CN"/>
              </w:rPr>
              <w:t>2</w:t>
            </w:r>
          </w:p>
        </w:tc>
      </w:tr>
      <w:bookmarkEnd w:id="18"/>
      <w:bookmarkEnd w:id="19"/>
      <w:tr w14:paraId="2705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72" w:type="dxa"/>
            <w:vAlign w:val="center"/>
          </w:tcPr>
          <w:p w14:paraId="1A69F954">
            <w:pPr>
              <w:jc w:val="center"/>
              <w:rPr>
                <w:rFonts w:hint="default" w:ascii="Calibri" w:hAnsi="Calibri" w:eastAsia="宋体" w:cs="Times New Roman"/>
                <w:b/>
                <w:kern w:val="2"/>
                <w:sz w:val="32"/>
                <w:szCs w:val="24"/>
                <w:lang w:val="en-US" w:eastAsia="zh-CN" w:bidi="ar-SA"/>
              </w:rPr>
            </w:pPr>
            <w:r>
              <w:rPr>
                <w:rFonts w:hint="default" w:ascii="Calibri" w:hAnsi="Calibri" w:eastAsia="宋体" w:cs="Times New Roman"/>
                <w:b/>
                <w:kern w:val="2"/>
                <w:sz w:val="24"/>
                <w:szCs w:val="24"/>
                <w:lang w:val="en-US" w:eastAsia="zh-CN" w:bidi="ar-SA"/>
              </w:rPr>
              <w:t>8</w:t>
            </w:r>
          </w:p>
        </w:tc>
        <w:tc>
          <w:tcPr>
            <w:tcW w:w="1279" w:type="dxa"/>
            <w:vAlign w:val="center"/>
          </w:tcPr>
          <w:p w14:paraId="491C69B1">
            <w:pPr>
              <w:jc w:val="center"/>
              <w:rPr>
                <w:rFonts w:hint="default" w:ascii="Calibri" w:hAnsi="Calibri" w:eastAsia="宋体" w:cs="Times New Roman"/>
                <w:sz w:val="24"/>
                <w:szCs w:val="24"/>
                <w:lang w:val="en-US" w:eastAsia="zh-CN"/>
              </w:rPr>
            </w:pPr>
            <w:r>
              <w:rPr>
                <w:rFonts w:hint="default" w:ascii="Calibri" w:hAnsi="Calibri" w:eastAsia="宋体" w:cs="Times New Roman"/>
                <w:b/>
                <w:kern w:val="2"/>
                <w:sz w:val="24"/>
                <w:szCs w:val="24"/>
                <w:lang w:val="en-US" w:eastAsia="zh-CN" w:bidi="ar-SA"/>
              </w:rPr>
              <w:t>便携式介质取证设备</w:t>
            </w:r>
          </w:p>
        </w:tc>
        <w:tc>
          <w:tcPr>
            <w:tcW w:w="11131" w:type="dxa"/>
            <w:vAlign w:val="top"/>
          </w:tcPr>
          <w:p w14:paraId="70461014">
            <w:pPr>
              <w:rPr>
                <w:rFonts w:hint="eastAsia" w:ascii="Calibri" w:hAnsi="Calibri" w:eastAsia="宋体" w:cs="Times New Roman"/>
                <w:lang w:val="en-US" w:eastAsia="zh-CN"/>
              </w:rPr>
            </w:pPr>
            <w:r>
              <w:rPr>
                <w:rFonts w:hint="eastAsia" w:ascii="Calibri" w:hAnsi="Calibri" w:eastAsia="宋体" w:cs="Times New Roman"/>
                <w:lang w:val="en-US" w:eastAsia="zh-CN"/>
              </w:rPr>
              <w:t>一、硬件要求</w:t>
            </w:r>
          </w:p>
          <w:p w14:paraId="6FF27944">
            <w:pPr>
              <w:rPr>
                <w:rFonts w:hint="eastAsia" w:ascii="Calibri" w:hAnsi="Calibri" w:eastAsia="宋体" w:cs="Times New Roman"/>
                <w:lang w:val="en-US" w:eastAsia="zh-CN"/>
              </w:rPr>
            </w:pPr>
            <w:r>
              <w:rPr>
                <w:rFonts w:hint="eastAsia" w:ascii="Calibri" w:hAnsi="Calibri" w:eastAsia="宋体" w:cs="Times New Roman"/>
                <w:lang w:val="en-US" w:eastAsia="zh-CN"/>
              </w:rPr>
              <w:t>1、处理器：≥12 核 16 线程。</w:t>
            </w:r>
          </w:p>
          <w:p w14:paraId="36950FE6">
            <w:pPr>
              <w:rPr>
                <w:rFonts w:hint="eastAsia" w:ascii="Calibri" w:hAnsi="Calibri" w:eastAsia="宋体" w:cs="Times New Roman"/>
                <w:lang w:val="en-US" w:eastAsia="zh-CN"/>
              </w:rPr>
            </w:pPr>
            <w:r>
              <w:rPr>
                <w:rFonts w:hint="eastAsia" w:ascii="Calibri" w:hAnsi="Calibri" w:eastAsia="宋体" w:cs="Times New Roman"/>
                <w:lang w:val="en-US" w:eastAsia="zh-CN"/>
              </w:rPr>
              <w:t>2、内存：≥32GB  / DDR5</w:t>
            </w:r>
          </w:p>
          <w:p w14:paraId="5B93D9E4">
            <w:pPr>
              <w:rPr>
                <w:rFonts w:hint="eastAsia" w:ascii="Calibri" w:hAnsi="Calibri" w:eastAsia="宋体" w:cs="Times New Roman"/>
                <w:lang w:val="en-US" w:eastAsia="zh-CN"/>
              </w:rPr>
            </w:pPr>
            <w:r>
              <w:rPr>
                <w:rFonts w:hint="eastAsia" w:ascii="Calibri" w:hAnsi="Calibri" w:eastAsia="宋体" w:cs="Times New Roman"/>
                <w:lang w:val="en-US" w:eastAsia="zh-CN"/>
              </w:rPr>
              <w:t>3、硬盘：≥1TB NVMe PCIe4.0 固态硬盘 ≥4TB+  SSD固态硬盘。</w:t>
            </w:r>
          </w:p>
          <w:p w14:paraId="742DACBD">
            <w:pPr>
              <w:rPr>
                <w:rFonts w:hint="default" w:ascii="Calibri" w:hAnsi="Calibri" w:eastAsia="宋体" w:cs="Times New Roman"/>
                <w:lang w:val="en-US" w:eastAsia="zh-CN"/>
              </w:rPr>
            </w:pPr>
            <w:r>
              <w:rPr>
                <w:rFonts w:hint="eastAsia" w:ascii="Calibri" w:hAnsi="Calibri" w:eastAsia="宋体" w:cs="Times New Roman"/>
                <w:lang w:val="en-US" w:eastAsia="zh-CN"/>
              </w:rPr>
              <w:t>4、显卡：≥8GB 。</w:t>
            </w:r>
          </w:p>
          <w:p w14:paraId="2E95DAF9">
            <w:pPr>
              <w:rPr>
                <w:rFonts w:hint="default" w:ascii="Calibri" w:hAnsi="Calibri" w:eastAsia="宋体" w:cs="Times New Roman"/>
                <w:lang w:val="en-US" w:eastAsia="zh-CN"/>
              </w:rPr>
            </w:pPr>
            <w:r>
              <w:rPr>
                <w:rFonts w:hint="default" w:ascii="Calibri" w:hAnsi="Calibri" w:eastAsia="宋体" w:cs="Times New Roman"/>
                <w:lang w:val="en-US" w:eastAsia="zh-CN"/>
              </w:rPr>
              <w:t>二、</w:t>
            </w:r>
            <w:r>
              <w:rPr>
                <w:rFonts w:hint="eastAsia" w:ascii="Calibri" w:hAnsi="Calibri" w:eastAsia="宋体" w:cs="Times New Roman"/>
                <w:lang w:val="en-US" w:eastAsia="zh-CN"/>
              </w:rPr>
              <w:t>功能要求</w:t>
            </w:r>
          </w:p>
          <w:p w14:paraId="21FD9D3C">
            <w:pPr>
              <w:rPr>
                <w:rFonts w:hint="default" w:ascii="Calibri" w:hAnsi="Calibri" w:eastAsia="宋体" w:cs="Times New Roman"/>
                <w:lang w:val="en-US" w:eastAsia="zh-CN"/>
              </w:rPr>
            </w:pPr>
            <w:r>
              <w:rPr>
                <w:rFonts w:hint="default" w:ascii="Calibri" w:hAnsi="Calibri" w:eastAsia="宋体" w:cs="Times New Roman"/>
                <w:lang w:val="en-US" w:eastAsia="zh-CN"/>
              </w:rPr>
              <w:t>1. 应支持FAT32、exFAT、NTFS、ReFS、CDFS、UDF、HFSX/HFS+、APFS等文件系统。</w:t>
            </w:r>
          </w:p>
          <w:p w14:paraId="66459AF1">
            <w:pPr>
              <w:rPr>
                <w:rFonts w:hint="default" w:ascii="Calibri" w:hAnsi="Calibri" w:eastAsia="宋体" w:cs="Times New Roman"/>
                <w:lang w:val="en-US" w:eastAsia="zh-CN"/>
              </w:rPr>
            </w:pPr>
            <w:r>
              <w:rPr>
                <w:rFonts w:hint="default" w:ascii="Calibri" w:hAnsi="Calibri" w:eastAsia="宋体" w:cs="Times New Roman"/>
                <w:lang w:val="en-US" w:eastAsia="zh-CN"/>
              </w:rPr>
              <w:t>2. 应支持E01、Ex01、L01、DD、001、ISO、VMDK、VHD、AFF、GZ等镜像格式。</w:t>
            </w:r>
          </w:p>
          <w:p w14:paraId="5398A7E5">
            <w:pPr>
              <w:rPr>
                <w:rFonts w:hint="default" w:ascii="Calibri" w:hAnsi="Calibri" w:eastAsia="宋体" w:cs="Times New Roman"/>
                <w:lang w:val="en-US" w:eastAsia="zh-CN"/>
              </w:rPr>
            </w:pPr>
            <w:r>
              <w:rPr>
                <w:rFonts w:hint="default" w:ascii="Calibri" w:hAnsi="Calibri" w:eastAsia="宋体" w:cs="Times New Roman"/>
                <w:lang w:val="en-US" w:eastAsia="zh-CN"/>
              </w:rPr>
              <w:t>3. 应支持RAID自盘组自动计算磁盘序列并推荐适配类型；支持JBOD、RAID0/1/5/10等。</w:t>
            </w:r>
          </w:p>
          <w:p w14:paraId="01C83BFF">
            <w:pPr>
              <w:rPr>
                <w:rFonts w:hint="default" w:ascii="Calibri" w:hAnsi="Calibri" w:eastAsia="宋体" w:cs="Times New Roman"/>
                <w:lang w:val="en-US" w:eastAsia="zh-CN"/>
              </w:rPr>
            </w:pPr>
            <w:r>
              <w:rPr>
                <w:rFonts w:hint="default" w:ascii="Calibri" w:hAnsi="Calibri" w:eastAsia="宋体" w:cs="Times New Roman"/>
                <w:lang w:val="en-US" w:eastAsia="zh-CN"/>
              </w:rPr>
              <w:t>4. 应支持macOS RAID0解析、Fusion Drive融合磁盘解析、APFS文件系统解析。</w:t>
            </w:r>
          </w:p>
          <w:p w14:paraId="62F334CC">
            <w:pPr>
              <w:rPr>
                <w:rFonts w:hint="default" w:ascii="Calibri" w:hAnsi="Calibri" w:eastAsia="宋体" w:cs="Times New Roman"/>
                <w:lang w:val="en-US" w:eastAsia="zh-CN"/>
              </w:rPr>
            </w:pPr>
            <w:r>
              <w:rPr>
                <w:rFonts w:hint="default" w:ascii="Calibri" w:hAnsi="Calibri" w:eastAsia="宋体" w:cs="Times New Roman"/>
                <w:lang w:val="en-US" w:eastAsia="zh-CN"/>
              </w:rPr>
              <w:t>5. 应支持Linux LVM解析及Linux MDADM软RAID解析。</w:t>
            </w:r>
          </w:p>
          <w:p w14:paraId="551EC1B0">
            <w:pPr>
              <w:rPr>
                <w:rFonts w:hint="default" w:ascii="Calibri" w:hAnsi="Calibri" w:eastAsia="宋体" w:cs="Times New Roman"/>
                <w:lang w:val="en-US" w:eastAsia="zh-CN"/>
              </w:rPr>
            </w:pPr>
            <w:r>
              <w:rPr>
                <w:rFonts w:hint="default" w:ascii="Calibri" w:hAnsi="Calibri" w:eastAsia="宋体" w:cs="Times New Roman"/>
                <w:lang w:val="en-US" w:eastAsia="zh-CN"/>
              </w:rPr>
              <w:t>6. 应支持Windows LDM动态磁盘解析及Windows Storage Spaces解析。</w:t>
            </w:r>
          </w:p>
          <w:p w14:paraId="796C5510">
            <w:pPr>
              <w:rPr>
                <w:rFonts w:hint="default" w:ascii="Calibri" w:hAnsi="Calibri" w:eastAsia="宋体" w:cs="Times New Roman"/>
                <w:lang w:val="en-US" w:eastAsia="zh-CN"/>
              </w:rPr>
            </w:pPr>
            <w:r>
              <w:rPr>
                <w:rFonts w:hint="default" w:ascii="Calibri" w:hAnsi="Calibri" w:eastAsia="宋体" w:cs="Times New Roman"/>
                <w:lang w:val="en-US" w:eastAsia="zh-CN"/>
              </w:rPr>
              <w:t>7. 应支持EFS、BitLocker、TrueCrypt、VeraCrypt、Luks等加密卷/文件解密。</w:t>
            </w:r>
          </w:p>
          <w:p w14:paraId="684531E0">
            <w:pPr>
              <w:rPr>
                <w:rFonts w:hint="default" w:ascii="Calibri" w:hAnsi="Calibri" w:eastAsia="宋体" w:cs="Times New Roman"/>
                <w:lang w:val="en-US" w:eastAsia="zh-CN"/>
              </w:rPr>
            </w:pPr>
            <w:r>
              <w:rPr>
                <w:rFonts w:hint="default" w:ascii="Calibri" w:hAnsi="Calibri" w:eastAsia="宋体" w:cs="Times New Roman"/>
                <w:lang w:val="en-US" w:eastAsia="zh-CN"/>
              </w:rPr>
              <w:t>8. 应支持将证据文件镜像挂载为本地磁盘；支持检材中虚拟磁盘镜像解析；支持磁盘/镜像检材解析。</w:t>
            </w:r>
          </w:p>
          <w:p w14:paraId="675421B6">
            <w:pPr>
              <w:rPr>
                <w:rFonts w:hint="default" w:ascii="Calibri" w:hAnsi="Calibri" w:eastAsia="宋体" w:cs="Times New Roman"/>
                <w:lang w:val="en-US" w:eastAsia="zh-CN"/>
              </w:rPr>
            </w:pPr>
            <w:r>
              <w:rPr>
                <w:rFonts w:hint="default" w:ascii="Calibri" w:hAnsi="Calibri" w:eastAsia="宋体" w:cs="Times New Roman"/>
                <w:lang w:val="en-US" w:eastAsia="zh-CN"/>
              </w:rPr>
              <w:t>9. 应支持正则表达式；支持建立索引搜索，实现文件名和内容的秒级响应；支持Office文档内容搜索。</w:t>
            </w:r>
          </w:p>
          <w:p w14:paraId="30E59B59">
            <w:pPr>
              <w:rPr>
                <w:rFonts w:hint="default" w:ascii="Calibri" w:hAnsi="Calibri" w:eastAsia="宋体" w:cs="Times New Roman"/>
                <w:lang w:val="en-US" w:eastAsia="zh-CN"/>
              </w:rPr>
            </w:pPr>
            <w:r>
              <w:rPr>
                <w:rFonts w:hint="default" w:ascii="Calibri" w:hAnsi="Calibri" w:eastAsia="宋体" w:cs="Times New Roman"/>
                <w:lang w:val="en-US" w:eastAsia="zh-CN"/>
              </w:rPr>
              <w:t>10. 应支持BitLocker、TrueCrypt、VeraCrypt内存密钥搜索及解密。</w:t>
            </w:r>
          </w:p>
          <w:p w14:paraId="385D7FC5">
            <w:pPr>
              <w:rPr>
                <w:rFonts w:hint="default" w:ascii="Calibri" w:hAnsi="Calibri" w:eastAsia="宋体" w:cs="Times New Roman"/>
                <w:lang w:val="en-US" w:eastAsia="zh-CN"/>
              </w:rPr>
            </w:pPr>
            <w:r>
              <w:rPr>
                <w:rFonts w:hint="default" w:ascii="Calibri" w:hAnsi="Calibri" w:eastAsia="宋体" w:cs="Times New Roman"/>
                <w:lang w:val="en-US" w:eastAsia="zh-CN"/>
              </w:rPr>
              <w:t>11. 应支持Virtual Box、QEMU (KVM)、VMware虚拟磁盘解密。</w:t>
            </w:r>
          </w:p>
          <w:p w14:paraId="0C285CAA">
            <w:pPr>
              <w:rPr>
                <w:rFonts w:hint="default" w:ascii="Calibri" w:hAnsi="Calibri" w:eastAsia="宋体" w:cs="Times New Roman"/>
                <w:lang w:val="en-US" w:eastAsia="zh-CN"/>
              </w:rPr>
            </w:pPr>
            <w:r>
              <w:rPr>
                <w:rFonts w:hint="default" w:ascii="Calibri" w:hAnsi="Calibri" w:eastAsia="宋体" w:cs="Times New Roman"/>
                <w:lang w:val="en-US" w:eastAsia="zh-CN"/>
              </w:rPr>
              <w:t>12. 应支持iTunes Backup备份解析及加密备份解密。</w:t>
            </w:r>
          </w:p>
          <w:p w14:paraId="0FBFA054">
            <w:pPr>
              <w:rPr>
                <w:rFonts w:hint="default" w:ascii="Calibri" w:hAnsi="Calibri" w:eastAsia="宋体" w:cs="Times New Roman"/>
                <w:lang w:val="en-US" w:eastAsia="zh-CN"/>
              </w:rPr>
            </w:pPr>
            <w:r>
              <w:rPr>
                <w:rFonts w:hint="default" w:ascii="Calibri" w:hAnsi="Calibri" w:eastAsia="宋体" w:cs="Times New Roman"/>
                <w:lang w:val="en-US" w:eastAsia="zh-CN"/>
              </w:rPr>
              <w:t>13. 应支持简单删除文件恢复、格式化后文件恢复、被删除分区恢复及基于文件头尾特征的碎片重组。</w:t>
            </w:r>
          </w:p>
          <w:p w14:paraId="124D6D3E">
            <w:pPr>
              <w:rPr>
                <w:rFonts w:hint="default" w:ascii="Calibri" w:hAnsi="Calibri" w:eastAsia="宋体" w:cs="Times New Roman"/>
                <w:lang w:val="en-US" w:eastAsia="zh-CN"/>
              </w:rPr>
            </w:pPr>
            <w:r>
              <w:rPr>
                <w:rFonts w:hint="default" w:ascii="Calibri" w:hAnsi="Calibri" w:eastAsia="宋体" w:cs="Times New Roman"/>
                <w:lang w:val="en-US" w:eastAsia="zh-CN"/>
              </w:rPr>
              <w:t>14. 应支持Windows、Mac、UOS、银河麒麟系统的系统痕迹分析及USB设备使用记录分析。</w:t>
            </w:r>
          </w:p>
          <w:p w14:paraId="0100A2A6">
            <w:pPr>
              <w:rPr>
                <w:rFonts w:hint="default" w:ascii="Calibri" w:hAnsi="Calibri" w:eastAsia="宋体" w:cs="Times New Roman"/>
                <w:lang w:val="en-US" w:eastAsia="zh-CN"/>
              </w:rPr>
            </w:pPr>
            <w:r>
              <w:rPr>
                <w:rFonts w:hint="default" w:ascii="Calibri" w:hAnsi="Calibri" w:eastAsia="宋体" w:cs="Times New Roman"/>
                <w:lang w:val="en-US" w:eastAsia="zh-CN"/>
              </w:rPr>
              <w:t>15. 应支持浏览器类应用解析，包括但不限于IE、Chrome、Firefox、360、搜狗等。</w:t>
            </w:r>
          </w:p>
          <w:p w14:paraId="004A7139">
            <w:pPr>
              <w:rPr>
                <w:rFonts w:hint="default" w:ascii="Calibri" w:hAnsi="Calibri" w:eastAsia="宋体" w:cs="Times New Roman"/>
                <w:lang w:val="en-US" w:eastAsia="zh-CN"/>
              </w:rPr>
            </w:pPr>
            <w:r>
              <w:rPr>
                <w:rFonts w:hint="default" w:ascii="Calibri" w:hAnsi="Calibri" w:eastAsia="宋体" w:cs="Times New Roman"/>
                <w:lang w:val="en-US" w:eastAsia="zh-CN"/>
              </w:rPr>
              <w:t>16. 应支持邮箱类应用解析，包括但不限于Foxmail、邮箱大师、Office Outlook等。</w:t>
            </w:r>
          </w:p>
          <w:p w14:paraId="59FBB6C2">
            <w:pPr>
              <w:rPr>
                <w:rFonts w:hint="default" w:ascii="Calibri" w:hAnsi="Calibri" w:eastAsia="宋体" w:cs="Times New Roman"/>
                <w:lang w:val="en-US" w:eastAsia="zh-CN"/>
              </w:rPr>
            </w:pPr>
            <w:r>
              <w:rPr>
                <w:rFonts w:hint="default" w:ascii="Calibri" w:hAnsi="Calibri" w:eastAsia="宋体" w:cs="Times New Roman"/>
                <w:lang w:val="en-US" w:eastAsia="zh-CN"/>
              </w:rPr>
              <w:t>17. 应支持输入法应用解析，包括但不限于百度拼音、搜狗拼音/五笔、QQ拼音。</w:t>
            </w:r>
          </w:p>
          <w:p w14:paraId="5EA6407C">
            <w:pPr>
              <w:rPr>
                <w:rFonts w:hint="default" w:ascii="Calibri" w:hAnsi="Calibri" w:eastAsia="宋体" w:cs="Times New Roman"/>
                <w:lang w:val="en-US" w:eastAsia="zh-CN"/>
              </w:rPr>
            </w:pPr>
            <w:r>
              <w:rPr>
                <w:rFonts w:hint="default" w:ascii="Calibri" w:hAnsi="Calibri" w:eastAsia="宋体" w:cs="Times New Roman"/>
                <w:lang w:val="en-US" w:eastAsia="zh-CN"/>
              </w:rPr>
              <w:t>18. 应支持云存储应用解析，包括但不限于百度云盘、iCloud、腾讯微云等。</w:t>
            </w:r>
          </w:p>
          <w:p w14:paraId="75E369A9">
            <w:pPr>
              <w:rPr>
                <w:rFonts w:hint="default" w:ascii="Calibri" w:hAnsi="Calibri" w:eastAsia="宋体" w:cs="Times New Roman"/>
                <w:lang w:val="en-US" w:eastAsia="zh-CN"/>
              </w:rPr>
            </w:pPr>
            <w:r>
              <w:rPr>
                <w:rFonts w:hint="default" w:ascii="Calibri" w:hAnsi="Calibri" w:eastAsia="宋体" w:cs="Times New Roman"/>
                <w:lang w:val="en-US" w:eastAsia="zh-CN"/>
              </w:rPr>
              <w:t>19. 应支持至少一款隐写软件的解析。</w:t>
            </w:r>
          </w:p>
          <w:p w14:paraId="5F08CBFD">
            <w:pPr>
              <w:rPr>
                <w:rFonts w:hint="default" w:ascii="Calibri" w:hAnsi="Calibri" w:eastAsia="宋体" w:cs="Times New Roman"/>
                <w:lang w:val="en-US" w:eastAsia="zh-CN"/>
              </w:rPr>
            </w:pPr>
            <w:r>
              <w:rPr>
                <w:rFonts w:hint="default" w:ascii="Calibri" w:hAnsi="Calibri" w:eastAsia="宋体" w:cs="Times New Roman"/>
                <w:lang w:val="en-US" w:eastAsia="zh-CN"/>
              </w:rPr>
              <w:t>20. 应支持即时通讯类应用解析，包括但不限于QQ、微信、钉钉、Telegram。</w:t>
            </w:r>
          </w:p>
          <w:p w14:paraId="08D3337B">
            <w:pPr>
              <w:rPr>
                <w:rFonts w:hint="default" w:ascii="Calibri" w:hAnsi="Calibri" w:eastAsia="宋体" w:cs="Times New Roman"/>
                <w:lang w:val="en-US" w:eastAsia="zh-CN"/>
              </w:rPr>
            </w:pPr>
            <w:r>
              <w:rPr>
                <w:rFonts w:hint="default" w:ascii="Calibri" w:hAnsi="Calibri" w:eastAsia="宋体" w:cs="Times New Roman"/>
                <w:lang w:val="en-US" w:eastAsia="zh-CN"/>
              </w:rPr>
              <w:t>21. 应支持快速搜索定位反取证软件及加密文件，支持文件分类及视频文件分析。</w:t>
            </w:r>
          </w:p>
          <w:p w14:paraId="7CF4BB27">
            <w:pPr>
              <w:rPr>
                <w:rFonts w:hint="default" w:ascii="Calibri" w:hAnsi="Calibri" w:eastAsia="宋体" w:cs="Times New Roman"/>
                <w:lang w:val="en-US" w:eastAsia="zh-CN"/>
              </w:rPr>
            </w:pPr>
            <w:r>
              <w:rPr>
                <w:rFonts w:hint="default" w:ascii="Calibri" w:hAnsi="Calibri" w:eastAsia="宋体" w:cs="Times New Roman"/>
                <w:lang w:val="en-US" w:eastAsia="zh-CN"/>
              </w:rPr>
              <w:t>22. 应支持网络下载工具记录解析，包括但不限于迅雷、网际快车、电驴、超级旋风、比特彗星等。</w:t>
            </w:r>
          </w:p>
          <w:p w14:paraId="2A6D8C0E">
            <w:pPr>
              <w:rPr>
                <w:rFonts w:hint="default" w:ascii="Calibri" w:hAnsi="Calibri" w:eastAsia="宋体" w:cs="Times New Roman"/>
                <w:lang w:val="en-US" w:eastAsia="zh-CN"/>
              </w:rPr>
            </w:pPr>
            <w:r>
              <w:rPr>
                <w:rFonts w:hint="default" w:ascii="Calibri" w:hAnsi="Calibri" w:eastAsia="宋体" w:cs="Times New Roman"/>
                <w:lang w:val="en-US" w:eastAsia="zh-CN"/>
              </w:rPr>
              <w:t>23. 在联网且电脑端QQ/微信登录状态下，应支持无需手机即可在线解析微信、QQ、钉钉等数据。</w:t>
            </w:r>
          </w:p>
          <w:p w14:paraId="2D10EB93">
            <w:pPr>
              <w:rPr>
                <w:rFonts w:hint="default" w:ascii="Calibri" w:hAnsi="Calibri" w:eastAsia="宋体" w:cs="Times New Roman"/>
                <w:lang w:val="en-US" w:eastAsia="zh-CN"/>
              </w:rPr>
            </w:pPr>
            <w:r>
              <w:rPr>
                <w:rFonts w:hint="default" w:ascii="Calibri" w:hAnsi="Calibri" w:eastAsia="宋体" w:cs="Times New Roman"/>
                <w:lang w:val="en-US" w:eastAsia="zh-CN"/>
              </w:rPr>
              <w:t>24. 应支持在手机登录QQ情况下，通过电脑端二维码扫描进行解密。</w:t>
            </w:r>
          </w:p>
          <w:p w14:paraId="1D2293F3">
            <w:pPr>
              <w:rPr>
                <w:rFonts w:hint="default" w:ascii="Calibri" w:hAnsi="Calibri" w:eastAsia="宋体" w:cs="Times New Roman"/>
                <w:lang w:val="en-US" w:eastAsia="zh-CN"/>
              </w:rPr>
            </w:pPr>
            <w:r>
              <w:rPr>
                <w:rFonts w:hint="default" w:ascii="Calibri" w:hAnsi="Calibri" w:eastAsia="宋体" w:cs="Times New Roman"/>
                <w:lang w:val="en-US" w:eastAsia="zh-CN"/>
              </w:rPr>
              <w:t>25. 应支持在QQ有设备锁情况下进行绕过。</w:t>
            </w:r>
          </w:p>
          <w:p w14:paraId="268D4984">
            <w:pPr>
              <w:rPr>
                <w:rFonts w:hint="default" w:ascii="Calibri" w:hAnsi="Calibri" w:eastAsia="宋体" w:cs="Times New Roman"/>
                <w:lang w:val="en-US" w:eastAsia="zh-CN"/>
              </w:rPr>
            </w:pPr>
            <w:r>
              <w:rPr>
                <w:rFonts w:hint="default" w:ascii="Calibri" w:hAnsi="Calibri" w:eastAsia="宋体" w:cs="Times New Roman"/>
                <w:lang w:val="en-US" w:eastAsia="zh-CN"/>
              </w:rPr>
              <w:t>26. 应支持在手机登录微信情况下，通过电脑端二维码扫描进行解密。</w:t>
            </w:r>
          </w:p>
          <w:p w14:paraId="02B924B7">
            <w:pPr>
              <w:rPr>
                <w:rFonts w:hint="default" w:ascii="Calibri" w:hAnsi="Calibri" w:eastAsia="宋体" w:cs="Times New Roman"/>
                <w:lang w:val="en-US" w:eastAsia="zh-CN"/>
              </w:rPr>
            </w:pPr>
            <w:r>
              <w:rPr>
                <w:rFonts w:hint="default" w:ascii="Calibri" w:hAnsi="Calibri" w:eastAsia="宋体" w:cs="Times New Roman"/>
                <w:lang w:val="en-US" w:eastAsia="zh-CN"/>
              </w:rPr>
              <w:t>27. 应支持手机微信备份文件的自动查找及解析。</w:t>
            </w:r>
          </w:p>
          <w:p w14:paraId="58D0527F">
            <w:pPr>
              <w:rPr>
                <w:rFonts w:hint="default" w:ascii="Calibri" w:hAnsi="Calibri" w:eastAsia="宋体" w:cs="Times New Roman"/>
                <w:lang w:val="en-US" w:eastAsia="zh-CN"/>
              </w:rPr>
            </w:pPr>
            <w:r>
              <w:rPr>
                <w:rFonts w:hint="default" w:ascii="Calibri" w:hAnsi="Calibri" w:eastAsia="宋体" w:cs="Times New Roman"/>
                <w:lang w:val="en-US" w:eastAsia="zh-CN"/>
              </w:rPr>
              <w:t>28. 应支持即时通讯语音转换，包括但不限于维文转汉文、语音转文字。</w:t>
            </w:r>
          </w:p>
          <w:p w14:paraId="1551FF4D">
            <w:pPr>
              <w:rPr>
                <w:rFonts w:hint="default" w:ascii="Calibri" w:hAnsi="Calibri" w:eastAsia="宋体" w:cs="Times New Roman"/>
                <w:lang w:val="en-US" w:eastAsia="zh-CN"/>
              </w:rPr>
            </w:pPr>
            <w:r>
              <w:rPr>
                <w:rFonts w:hint="default" w:ascii="Calibri" w:hAnsi="Calibri" w:eastAsia="宋体" w:cs="Times New Roman"/>
                <w:lang w:val="en-US" w:eastAsia="zh-CN"/>
              </w:rPr>
              <w:t>29. 应支持用户自主编程，编程方式需简单可视化、可调试、可拓展。</w:t>
            </w:r>
          </w:p>
          <w:p w14:paraId="2F531D8E">
            <w:pPr>
              <w:rPr>
                <w:rFonts w:hint="default" w:ascii="Calibri" w:hAnsi="Calibri" w:eastAsia="宋体" w:cs="Times New Roman"/>
                <w:lang w:val="en-US" w:eastAsia="zh-CN"/>
              </w:rPr>
            </w:pPr>
            <w:r>
              <w:rPr>
                <w:rFonts w:hint="default" w:ascii="Calibri" w:hAnsi="Calibri" w:eastAsia="宋体" w:cs="Times New Roman"/>
                <w:lang w:val="en-US" w:eastAsia="zh-CN"/>
              </w:rPr>
              <w:t>3</w:t>
            </w:r>
            <w:r>
              <w:rPr>
                <w:rFonts w:hint="eastAsia" w:ascii="Calibri" w:hAnsi="Calibri" w:eastAsia="宋体" w:cs="Times New Roman"/>
                <w:lang w:val="en-US" w:eastAsia="zh-CN"/>
              </w:rPr>
              <w:t>0</w:t>
            </w:r>
            <w:r>
              <w:rPr>
                <w:rFonts w:hint="default" w:ascii="Calibri" w:hAnsi="Calibri" w:eastAsia="宋体" w:cs="Times New Roman"/>
                <w:lang w:val="en-US" w:eastAsia="zh-CN"/>
              </w:rPr>
              <w:t>. 应支持将取证结果重点信息进行标注、归类，并按实际需求自定义模板导出。</w:t>
            </w:r>
          </w:p>
          <w:p w14:paraId="06F083C6">
            <w:pPr>
              <w:rPr>
                <w:rFonts w:hint="default" w:ascii="Calibri" w:hAnsi="Calibri" w:eastAsia="宋体" w:cs="Times New Roman"/>
                <w:lang w:val="en-US" w:eastAsia="zh-CN"/>
              </w:rPr>
            </w:pPr>
            <w:r>
              <w:rPr>
                <w:rFonts w:hint="default" w:ascii="Calibri" w:hAnsi="Calibri" w:eastAsia="宋体" w:cs="Times New Roman"/>
                <w:lang w:val="en-US" w:eastAsia="zh-CN"/>
              </w:rPr>
              <w:t>3</w:t>
            </w:r>
            <w:r>
              <w:rPr>
                <w:rFonts w:hint="eastAsia" w:ascii="Calibri" w:hAnsi="Calibri" w:eastAsia="宋体" w:cs="Times New Roman"/>
                <w:lang w:val="en-US" w:eastAsia="zh-CN"/>
              </w:rPr>
              <w:t>1</w:t>
            </w:r>
            <w:r>
              <w:rPr>
                <w:rFonts w:hint="default" w:ascii="Calibri" w:hAnsi="Calibri" w:eastAsia="宋体" w:cs="Times New Roman"/>
                <w:lang w:val="en-US" w:eastAsia="zh-CN"/>
              </w:rPr>
              <w:t>. 应支持照片Exif信息提取和分析。</w:t>
            </w:r>
          </w:p>
          <w:p w14:paraId="55037AE0">
            <w:pPr>
              <w:rPr>
                <w:rFonts w:hint="default" w:ascii="Calibri" w:hAnsi="Calibri" w:eastAsia="宋体" w:cs="Times New Roman"/>
                <w:lang w:val="en-US" w:eastAsia="zh-CN"/>
              </w:rPr>
            </w:pPr>
            <w:r>
              <w:rPr>
                <w:rFonts w:hint="default" w:ascii="Calibri" w:hAnsi="Calibri" w:eastAsia="宋体" w:cs="Times New Roman"/>
                <w:lang w:val="en-US" w:eastAsia="zh-CN"/>
              </w:rPr>
              <w:t>3</w:t>
            </w:r>
            <w:r>
              <w:rPr>
                <w:rFonts w:hint="eastAsia" w:ascii="Calibri" w:hAnsi="Calibri" w:eastAsia="宋体" w:cs="Times New Roman"/>
                <w:lang w:val="en-US" w:eastAsia="zh-CN"/>
              </w:rPr>
              <w:t>2</w:t>
            </w:r>
            <w:r>
              <w:rPr>
                <w:rFonts w:hint="default" w:ascii="Calibri" w:hAnsi="Calibri" w:eastAsia="宋体" w:cs="Times New Roman"/>
                <w:lang w:val="en-US" w:eastAsia="zh-CN"/>
              </w:rPr>
              <w:t>. 应支持卷影副本解析，并可查看文件历史版本。</w:t>
            </w:r>
          </w:p>
          <w:p w14:paraId="651A97EC">
            <w:pPr>
              <w:rPr>
                <w:rFonts w:hint="default" w:ascii="Calibri" w:hAnsi="Calibri" w:eastAsia="宋体" w:cs="Times New Roman"/>
                <w:lang w:val="en-US" w:eastAsia="zh-CN"/>
              </w:rPr>
            </w:pPr>
            <w:r>
              <w:rPr>
                <w:rFonts w:hint="default" w:ascii="Calibri" w:hAnsi="Calibri" w:eastAsia="宋体" w:cs="Times New Roman"/>
                <w:lang w:val="en-US" w:eastAsia="zh-CN"/>
              </w:rPr>
              <w:t>3</w:t>
            </w:r>
            <w:r>
              <w:rPr>
                <w:rFonts w:hint="eastAsia" w:ascii="Calibri" w:hAnsi="Calibri" w:eastAsia="宋体" w:cs="Times New Roman"/>
                <w:lang w:val="en-US" w:eastAsia="zh-CN"/>
              </w:rPr>
              <w:t>3</w:t>
            </w:r>
            <w:r>
              <w:rPr>
                <w:rFonts w:hint="default" w:ascii="Calibri" w:hAnsi="Calibri" w:eastAsia="宋体" w:cs="Times New Roman"/>
                <w:lang w:val="en-US" w:eastAsia="zh-CN"/>
              </w:rPr>
              <w:t>. 应支持文件签名分析，快速查找可疑签名文件；并基于签名特征在未分配簇等位置进行碎片重组。</w:t>
            </w:r>
          </w:p>
          <w:p w14:paraId="7411ED22">
            <w:pPr>
              <w:rPr>
                <w:rFonts w:hint="default" w:ascii="Calibri" w:hAnsi="Calibri" w:eastAsia="宋体" w:cs="Times New Roman"/>
                <w:lang w:val="en-US" w:eastAsia="zh-CN"/>
              </w:rPr>
            </w:pPr>
            <w:r>
              <w:rPr>
                <w:rFonts w:hint="default" w:ascii="Calibri" w:hAnsi="Calibri" w:eastAsia="宋体" w:cs="Times New Roman"/>
                <w:lang w:val="en-US" w:eastAsia="zh-CN"/>
              </w:rPr>
              <w:t>3</w:t>
            </w:r>
            <w:r>
              <w:rPr>
                <w:rFonts w:hint="eastAsia" w:ascii="Calibri" w:hAnsi="Calibri" w:eastAsia="宋体" w:cs="Times New Roman"/>
                <w:lang w:val="en-US" w:eastAsia="zh-CN"/>
              </w:rPr>
              <w:t>4</w:t>
            </w:r>
            <w:r>
              <w:rPr>
                <w:rFonts w:hint="default" w:ascii="Calibri" w:hAnsi="Calibri" w:eastAsia="宋体" w:cs="Times New Roman"/>
                <w:lang w:val="en-US" w:eastAsia="zh-CN"/>
              </w:rPr>
              <w:t>. 应支持在未分配簇、PageFile.sys、Hiberfil.sys等位置进行数据搜索与恢复。</w:t>
            </w:r>
          </w:p>
          <w:p w14:paraId="4840D97C">
            <w:pPr>
              <w:rPr>
                <w:rFonts w:hint="default" w:ascii="Calibri" w:hAnsi="Calibri" w:eastAsia="宋体" w:cs="Times New Roman"/>
                <w:lang w:val="en-US" w:eastAsia="zh-CN"/>
              </w:rPr>
            </w:pPr>
            <w:r>
              <w:rPr>
                <w:rFonts w:hint="default" w:ascii="Calibri" w:hAnsi="Calibri" w:eastAsia="宋体" w:cs="Times New Roman"/>
                <w:lang w:val="en-US" w:eastAsia="zh-CN"/>
              </w:rPr>
              <w:t>3</w:t>
            </w:r>
            <w:r>
              <w:rPr>
                <w:rFonts w:hint="eastAsia" w:ascii="Calibri" w:hAnsi="Calibri" w:eastAsia="宋体" w:cs="Times New Roman"/>
                <w:lang w:val="en-US" w:eastAsia="zh-CN"/>
              </w:rPr>
              <w:t>5</w:t>
            </w:r>
            <w:r>
              <w:rPr>
                <w:rFonts w:hint="default" w:ascii="Calibri" w:hAnsi="Calibri" w:eastAsia="宋体" w:cs="Times New Roman"/>
                <w:lang w:val="en-US" w:eastAsia="zh-CN"/>
              </w:rPr>
              <w:t>. 应支持NTFS文件溯源分析及涉案分析等功能。</w:t>
            </w:r>
          </w:p>
          <w:p w14:paraId="0620F93F">
            <w:pPr>
              <w:rPr>
                <w:rFonts w:hint="default" w:ascii="Calibri" w:hAnsi="Calibri" w:eastAsia="宋体" w:cs="Times New Roman"/>
                <w:lang w:val="en-US" w:eastAsia="zh-CN"/>
              </w:rPr>
            </w:pPr>
            <w:r>
              <w:rPr>
                <w:rFonts w:hint="default" w:ascii="Calibri" w:hAnsi="Calibri" w:eastAsia="宋体" w:cs="Times New Roman"/>
                <w:lang w:val="en-US" w:eastAsia="zh-CN"/>
              </w:rPr>
              <w:t>3</w:t>
            </w:r>
            <w:r>
              <w:rPr>
                <w:rFonts w:hint="eastAsia" w:ascii="Calibri" w:hAnsi="Calibri" w:eastAsia="宋体" w:cs="Times New Roman"/>
                <w:lang w:val="en-US" w:eastAsia="zh-CN"/>
              </w:rPr>
              <w:t>6</w:t>
            </w:r>
            <w:r>
              <w:rPr>
                <w:rFonts w:hint="default" w:ascii="Calibri" w:hAnsi="Calibri" w:eastAsia="宋体" w:cs="Times New Roman"/>
                <w:lang w:val="en-US" w:eastAsia="zh-CN"/>
              </w:rPr>
              <w:t>. 应支持MD5、SHA-1、SHA-256等多种哈希值计算。</w:t>
            </w:r>
          </w:p>
          <w:p w14:paraId="362D3B66">
            <w:pPr>
              <w:rPr>
                <w:rFonts w:hint="default" w:ascii="Calibri" w:hAnsi="Calibri" w:eastAsia="宋体" w:cs="Times New Roman"/>
                <w:b/>
                <w:kern w:val="2"/>
                <w:sz w:val="32"/>
                <w:szCs w:val="24"/>
                <w:lang w:val="en-US" w:eastAsia="zh-CN" w:bidi="ar-SA"/>
              </w:rPr>
            </w:pPr>
            <w:r>
              <w:rPr>
                <w:rFonts w:hint="default" w:ascii="Calibri" w:hAnsi="Calibri" w:eastAsia="宋体" w:cs="Times New Roman"/>
                <w:lang w:val="en-US" w:eastAsia="zh-CN"/>
              </w:rPr>
              <w:t>3</w:t>
            </w:r>
            <w:r>
              <w:rPr>
                <w:rFonts w:hint="eastAsia" w:ascii="Calibri" w:hAnsi="Calibri" w:eastAsia="宋体" w:cs="Times New Roman"/>
                <w:lang w:val="en-US" w:eastAsia="zh-CN"/>
              </w:rPr>
              <w:t>7</w:t>
            </w:r>
            <w:r>
              <w:rPr>
                <w:rFonts w:hint="default" w:ascii="Calibri" w:hAnsi="Calibri" w:eastAsia="宋体" w:cs="Times New Roman"/>
                <w:lang w:val="en-US" w:eastAsia="zh-CN"/>
              </w:rPr>
              <w:t>. 应支持工具集功能，包括动态取证、密钥获取、内存镜像解析、镜像挂载、银行卡采集等工具。</w:t>
            </w:r>
          </w:p>
        </w:tc>
        <w:tc>
          <w:tcPr>
            <w:tcW w:w="990" w:type="dxa"/>
            <w:vAlign w:val="center"/>
          </w:tcPr>
          <w:p w14:paraId="29FF588F">
            <w:pPr>
              <w:jc w:val="center"/>
              <w:rPr>
                <w:rFonts w:hint="default" w:ascii="Calibri" w:hAnsi="Calibri" w:eastAsia="宋体" w:cs="Times New Roman"/>
                <w:b/>
                <w:bCs w:val="0"/>
                <w:sz w:val="24"/>
                <w:szCs w:val="24"/>
                <w:lang w:val="en-US" w:eastAsia="zh-CN"/>
              </w:rPr>
            </w:pPr>
            <w:r>
              <w:rPr>
                <w:rFonts w:hint="eastAsia" w:ascii="Calibri" w:hAnsi="Calibri" w:eastAsia="宋体" w:cs="Times New Roman"/>
                <w:b/>
                <w:bCs w:val="0"/>
                <w:sz w:val="24"/>
                <w:szCs w:val="24"/>
                <w:lang w:val="en-US" w:eastAsia="zh-CN"/>
              </w:rPr>
              <w:t>1</w:t>
            </w:r>
          </w:p>
        </w:tc>
      </w:tr>
      <w:bookmarkEnd w:id="20"/>
      <w:bookmarkEnd w:id="21"/>
      <w:tr w14:paraId="1C59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72" w:type="dxa"/>
            <w:vAlign w:val="center"/>
          </w:tcPr>
          <w:p w14:paraId="7A744631">
            <w:pPr>
              <w:jc w:val="center"/>
              <w:rPr>
                <w:rFonts w:hint="default" w:ascii="Calibri" w:hAnsi="Calibri" w:eastAsia="宋体" w:cs="Times New Roman"/>
                <w:b/>
                <w:kern w:val="2"/>
                <w:sz w:val="32"/>
                <w:szCs w:val="24"/>
                <w:lang w:val="en-US" w:eastAsia="zh-CN" w:bidi="ar-SA"/>
              </w:rPr>
            </w:pPr>
            <w:r>
              <w:rPr>
                <w:rFonts w:hint="default" w:ascii="Calibri" w:hAnsi="Calibri" w:eastAsia="宋体" w:cs="Times New Roman"/>
                <w:b/>
                <w:kern w:val="2"/>
                <w:sz w:val="24"/>
                <w:szCs w:val="24"/>
                <w:lang w:val="en-US" w:eastAsia="zh-CN" w:bidi="ar-SA"/>
              </w:rPr>
              <w:t>9</w:t>
            </w:r>
          </w:p>
        </w:tc>
        <w:tc>
          <w:tcPr>
            <w:tcW w:w="1279" w:type="dxa"/>
            <w:vAlign w:val="center"/>
          </w:tcPr>
          <w:p w14:paraId="3CF95458">
            <w:pPr>
              <w:jc w:val="center"/>
              <w:rPr>
                <w:rFonts w:hint="default" w:ascii="Calibri" w:hAnsi="Calibri" w:eastAsia="宋体" w:cs="Times New Roman"/>
                <w:sz w:val="24"/>
                <w:szCs w:val="24"/>
                <w:lang w:val="en-US" w:eastAsia="zh-CN"/>
              </w:rPr>
            </w:pPr>
            <w:r>
              <w:rPr>
                <w:rFonts w:hint="default" w:ascii="Calibri" w:hAnsi="Calibri" w:eastAsia="宋体" w:cs="Times New Roman"/>
                <w:b/>
                <w:kern w:val="2"/>
                <w:sz w:val="24"/>
                <w:szCs w:val="24"/>
                <w:lang w:val="en-US" w:eastAsia="zh-CN" w:bidi="ar-SA"/>
              </w:rPr>
              <w:t>电子数据综合分析设备</w:t>
            </w:r>
          </w:p>
        </w:tc>
        <w:tc>
          <w:tcPr>
            <w:tcW w:w="11131" w:type="dxa"/>
            <w:vAlign w:val="top"/>
          </w:tcPr>
          <w:p w14:paraId="0E84A014">
            <w:pPr>
              <w:rPr>
                <w:rFonts w:hint="eastAsia" w:ascii="Calibri" w:hAnsi="Calibri" w:eastAsia="宋体" w:cs="Times New Roman"/>
                <w:lang w:val="en-US" w:eastAsia="zh-CN"/>
              </w:rPr>
            </w:pPr>
            <w:r>
              <w:rPr>
                <w:rFonts w:hint="eastAsia" w:ascii="Calibri" w:hAnsi="Calibri" w:eastAsia="宋体" w:cs="Times New Roman"/>
                <w:lang w:val="en-US" w:eastAsia="zh-CN"/>
              </w:rPr>
              <w:t>硬件要求</w:t>
            </w:r>
          </w:p>
          <w:p w14:paraId="68D63716">
            <w:pPr>
              <w:ind w:firstLine="210" w:firstLineChars="100"/>
              <w:rPr>
                <w:rFonts w:hint="default" w:ascii="Calibri" w:hAnsi="Calibri" w:eastAsia="宋体" w:cs="Times New Roman"/>
                <w:lang w:val="en-US" w:eastAsia="zh-CN"/>
              </w:rPr>
            </w:pPr>
            <w:r>
              <w:rPr>
                <w:rFonts w:hint="eastAsia" w:ascii="Calibri" w:hAnsi="Calibri" w:eastAsia="宋体" w:cs="Times New Roman"/>
                <w:lang w:val="en-US" w:eastAsia="zh-CN"/>
              </w:rPr>
              <w:t>1、</w:t>
            </w:r>
            <w:r>
              <w:rPr>
                <w:rFonts w:hint="default" w:ascii="Calibri" w:hAnsi="Calibri" w:eastAsia="宋体" w:cs="Times New Roman"/>
                <w:lang w:val="en-US" w:eastAsia="zh-CN"/>
              </w:rPr>
              <w:t>处理器：CPU不低于14核心 20线程</w:t>
            </w:r>
            <w:r>
              <w:rPr>
                <w:rFonts w:hint="eastAsia" w:ascii="Calibri" w:hAnsi="Calibri" w:eastAsia="宋体" w:cs="Times New Roman"/>
                <w:lang w:val="en-US" w:eastAsia="zh-CN"/>
              </w:rPr>
              <w:t xml:space="preserve"> 。</w:t>
            </w:r>
          </w:p>
          <w:p w14:paraId="0B22B3D3">
            <w:pPr>
              <w:ind w:firstLine="210" w:firstLineChars="100"/>
              <w:rPr>
                <w:rFonts w:hint="default" w:ascii="Calibri" w:hAnsi="Calibri" w:eastAsia="宋体" w:cs="Times New Roman"/>
                <w:lang w:val="en-US" w:eastAsia="zh-CN"/>
              </w:rPr>
            </w:pPr>
            <w:r>
              <w:rPr>
                <w:rFonts w:hint="eastAsia" w:ascii="Calibri" w:hAnsi="Calibri" w:eastAsia="宋体" w:cs="Times New Roman"/>
                <w:lang w:val="en-US" w:eastAsia="zh-CN"/>
              </w:rPr>
              <w:t>2、</w:t>
            </w:r>
            <w:r>
              <w:rPr>
                <w:rFonts w:hint="default" w:ascii="Calibri" w:hAnsi="Calibri" w:eastAsia="宋体" w:cs="Times New Roman"/>
                <w:lang w:val="en-US" w:eastAsia="zh-CN"/>
              </w:rPr>
              <w:t>内存：不低于96 GB</w:t>
            </w:r>
            <w:r>
              <w:rPr>
                <w:rFonts w:hint="eastAsia" w:ascii="Calibri" w:hAnsi="Calibri" w:eastAsia="宋体" w:cs="Times New Roman"/>
                <w:lang w:val="en-US" w:eastAsia="zh-CN"/>
              </w:rPr>
              <w:t>。</w:t>
            </w:r>
          </w:p>
          <w:p w14:paraId="7F25A956">
            <w:pPr>
              <w:ind w:firstLine="210" w:firstLineChars="100"/>
              <w:rPr>
                <w:rFonts w:hint="default" w:ascii="Calibri" w:hAnsi="Calibri" w:eastAsia="宋体" w:cs="Times New Roman"/>
                <w:lang w:val="en-US" w:eastAsia="zh-CN"/>
              </w:rPr>
            </w:pPr>
            <w:r>
              <w:rPr>
                <w:rFonts w:hint="eastAsia" w:ascii="Calibri" w:hAnsi="Calibri" w:eastAsia="宋体" w:cs="Times New Roman"/>
                <w:lang w:val="en-US" w:eastAsia="zh-CN"/>
              </w:rPr>
              <w:t>3、存储</w:t>
            </w:r>
            <w:r>
              <w:rPr>
                <w:rFonts w:hint="default" w:ascii="Calibri" w:hAnsi="Calibri" w:eastAsia="宋体" w:cs="Times New Roman"/>
                <w:lang w:val="en-US" w:eastAsia="zh-CN"/>
              </w:rPr>
              <w:t>：不低于4T SSD</w:t>
            </w:r>
            <w:r>
              <w:rPr>
                <w:rFonts w:hint="eastAsia" w:ascii="Calibri" w:hAnsi="Calibri" w:eastAsia="宋体" w:cs="Times New Roman"/>
                <w:lang w:val="en-US" w:eastAsia="zh-CN"/>
              </w:rPr>
              <w:t>。</w:t>
            </w:r>
          </w:p>
          <w:p w14:paraId="51F09088">
            <w:pPr>
              <w:ind w:firstLine="210" w:firstLineChars="100"/>
              <w:rPr>
                <w:rFonts w:hint="eastAsia" w:ascii="Calibri" w:hAnsi="Calibri" w:eastAsia="宋体" w:cs="Times New Roman"/>
                <w:lang w:val="en-US" w:eastAsia="zh-CN"/>
              </w:rPr>
            </w:pPr>
            <w:r>
              <w:rPr>
                <w:rFonts w:hint="eastAsia" w:ascii="Calibri" w:hAnsi="Calibri" w:eastAsia="宋体" w:cs="Times New Roman"/>
                <w:lang w:val="en-US" w:eastAsia="zh-CN"/>
              </w:rPr>
              <w:t>4、显卡：不低于</w:t>
            </w:r>
            <w:r>
              <w:rPr>
                <w:rFonts w:hint="default" w:ascii="Calibri" w:hAnsi="Calibri" w:eastAsia="宋体" w:cs="Times New Roman"/>
                <w:lang w:val="en-US" w:eastAsia="zh-CN"/>
              </w:rPr>
              <w:t>16GB</w:t>
            </w:r>
            <w:r>
              <w:rPr>
                <w:rFonts w:hint="eastAsia" w:ascii="Calibri" w:hAnsi="Calibri" w:eastAsia="宋体" w:cs="Times New Roman"/>
                <w:lang w:val="en-US" w:eastAsia="zh-CN"/>
              </w:rPr>
              <w:t>。</w:t>
            </w:r>
          </w:p>
          <w:p w14:paraId="269B3D40">
            <w:pPr>
              <w:ind w:firstLine="210" w:firstLineChars="100"/>
              <w:rPr>
                <w:rFonts w:hint="default" w:ascii="Calibri" w:hAnsi="Calibri" w:eastAsia="宋体" w:cs="Times New Roman"/>
                <w:lang w:val="en-US" w:eastAsia="zh-CN"/>
              </w:rPr>
            </w:pPr>
            <w:r>
              <w:rPr>
                <w:rFonts w:hint="eastAsia" w:ascii="Calibri" w:hAnsi="Calibri" w:eastAsia="宋体" w:cs="Times New Roman"/>
                <w:lang w:val="en-US" w:eastAsia="zh-CN"/>
              </w:rPr>
              <w:t>5、显示器：不低于34英寸曲面屏。</w:t>
            </w:r>
          </w:p>
          <w:p w14:paraId="1015C807">
            <w:pPr>
              <w:rPr>
                <w:rFonts w:hint="default" w:ascii="Calibri" w:hAnsi="Calibri" w:eastAsia="宋体" w:cs="Times New Roman"/>
                <w:lang w:val="en-US" w:eastAsia="zh-CN"/>
              </w:rPr>
            </w:pPr>
            <w:r>
              <w:rPr>
                <w:rFonts w:hint="eastAsia" w:ascii="Calibri" w:hAnsi="Calibri" w:eastAsia="宋体" w:cs="Times New Roman"/>
                <w:lang w:val="en-US" w:eastAsia="zh-CN"/>
              </w:rPr>
              <w:t>功能要求</w:t>
            </w:r>
          </w:p>
          <w:p w14:paraId="761703C8">
            <w:pPr>
              <w:rPr>
                <w:rFonts w:hint="default" w:ascii="Calibri" w:hAnsi="Calibri" w:eastAsia="宋体" w:cs="Times New Roman"/>
                <w:lang w:val="en-US" w:eastAsia="zh-CN"/>
              </w:rPr>
            </w:pPr>
            <w:r>
              <w:rPr>
                <w:rFonts w:hint="default" w:ascii="Calibri" w:hAnsi="Calibri" w:eastAsia="宋体" w:cs="Times New Roman"/>
                <w:lang w:val="en-US" w:eastAsia="zh-CN"/>
              </w:rPr>
              <w:t>1. 应支持“一人多案、多人一案”的协作办案工作模式。</w:t>
            </w:r>
          </w:p>
          <w:p w14:paraId="2EB26303">
            <w:pPr>
              <w:rPr>
                <w:rFonts w:hint="default" w:ascii="Calibri" w:hAnsi="Calibri" w:eastAsia="宋体" w:cs="Times New Roman"/>
                <w:lang w:val="en-US" w:eastAsia="zh-CN"/>
              </w:rPr>
            </w:pPr>
            <w:r>
              <w:rPr>
                <w:rFonts w:hint="default" w:ascii="Calibri" w:hAnsi="Calibri" w:eastAsia="宋体" w:cs="Times New Roman"/>
                <w:lang w:val="en-US" w:eastAsia="zh-CN"/>
              </w:rPr>
              <w:t>2. 应支持案件内多用户进行证据摘录和数据协作共享，并支持溯源到摘录来源。</w:t>
            </w:r>
          </w:p>
          <w:p w14:paraId="244E3DED">
            <w:pPr>
              <w:rPr>
                <w:rFonts w:hint="default" w:ascii="Calibri" w:hAnsi="Calibri" w:eastAsia="宋体" w:cs="Times New Roman"/>
                <w:lang w:val="en-US" w:eastAsia="zh-CN"/>
              </w:rPr>
            </w:pPr>
            <w:r>
              <w:rPr>
                <w:rFonts w:hint="default" w:ascii="Calibri" w:hAnsi="Calibri" w:eastAsia="宋体" w:cs="Times New Roman"/>
                <w:lang w:val="en-US" w:eastAsia="zh-CN"/>
              </w:rPr>
              <w:t>二、数据汇聚能力要求</w:t>
            </w:r>
          </w:p>
          <w:p w14:paraId="715ABA99">
            <w:pPr>
              <w:rPr>
                <w:rFonts w:hint="default" w:ascii="Calibri" w:hAnsi="Calibri" w:eastAsia="宋体" w:cs="Times New Roman"/>
                <w:lang w:val="en-US" w:eastAsia="zh-CN"/>
              </w:rPr>
            </w:pPr>
            <w:r>
              <w:rPr>
                <w:rFonts w:hint="default" w:ascii="Calibri" w:hAnsi="Calibri" w:eastAsia="宋体" w:cs="Times New Roman"/>
                <w:lang w:val="en-US" w:eastAsia="zh-CN"/>
              </w:rPr>
              <w:t>3. 应支持公安部BCP标准格式数据包的导入和解析。</w:t>
            </w:r>
          </w:p>
          <w:p w14:paraId="6F98C891">
            <w:pPr>
              <w:rPr>
                <w:rFonts w:hint="default" w:ascii="Calibri" w:hAnsi="Calibri" w:eastAsia="宋体" w:cs="Times New Roman"/>
                <w:lang w:val="en-US" w:eastAsia="zh-CN"/>
              </w:rPr>
            </w:pPr>
            <w:r>
              <w:rPr>
                <w:rFonts w:hint="default" w:ascii="Calibri" w:hAnsi="Calibri" w:eastAsia="宋体" w:cs="Times New Roman"/>
                <w:lang w:val="en-US" w:eastAsia="zh-CN"/>
              </w:rPr>
              <w:t>4. 应支持</w:t>
            </w:r>
            <w:r>
              <w:rPr>
                <w:rFonts w:hint="eastAsia" w:ascii="Calibri" w:hAnsi="Calibri" w:eastAsia="宋体" w:cs="Times New Roman"/>
                <w:lang w:val="en-US" w:eastAsia="zh-CN"/>
              </w:rPr>
              <w:t>网页版</w:t>
            </w:r>
            <w:r>
              <w:rPr>
                <w:rFonts w:hint="default" w:ascii="Calibri" w:hAnsi="Calibri" w:eastAsia="宋体" w:cs="Times New Roman"/>
                <w:lang w:val="en-US" w:eastAsia="zh-CN"/>
              </w:rPr>
              <w:t>取证报告、手机</w:t>
            </w:r>
            <w:r>
              <w:rPr>
                <w:rFonts w:hint="eastAsia" w:ascii="Calibri" w:hAnsi="Calibri" w:eastAsia="宋体" w:cs="Times New Roman"/>
                <w:lang w:val="en-US" w:eastAsia="zh-CN"/>
              </w:rPr>
              <w:t>取证</w:t>
            </w:r>
            <w:r>
              <w:rPr>
                <w:rFonts w:hint="default" w:ascii="Calibri" w:hAnsi="Calibri" w:eastAsia="宋体" w:cs="Times New Roman"/>
                <w:lang w:val="en-US" w:eastAsia="zh-CN"/>
              </w:rPr>
              <w:t>案例文件包、</w:t>
            </w:r>
            <w:r>
              <w:rPr>
                <w:rFonts w:hint="eastAsia" w:ascii="Calibri" w:hAnsi="Calibri" w:eastAsia="宋体" w:cs="Times New Roman"/>
                <w:lang w:val="en-US" w:eastAsia="zh-CN"/>
              </w:rPr>
              <w:t>介质取证</w:t>
            </w:r>
            <w:r>
              <w:rPr>
                <w:rFonts w:hint="default" w:ascii="Calibri" w:hAnsi="Calibri" w:eastAsia="宋体" w:cs="Times New Roman"/>
                <w:lang w:val="en-US" w:eastAsia="zh-CN"/>
              </w:rPr>
              <w:t>案例文件包的导入。</w:t>
            </w:r>
          </w:p>
          <w:p w14:paraId="636AA939">
            <w:pPr>
              <w:rPr>
                <w:rFonts w:hint="default" w:ascii="Calibri" w:hAnsi="Calibri" w:eastAsia="宋体" w:cs="Times New Roman"/>
                <w:lang w:val="en-US" w:eastAsia="zh-CN"/>
              </w:rPr>
            </w:pPr>
            <w:r>
              <w:rPr>
                <w:rFonts w:hint="default" w:ascii="Calibri" w:hAnsi="Calibri" w:eastAsia="宋体" w:cs="Times New Roman"/>
                <w:lang w:val="en-US" w:eastAsia="zh-CN"/>
              </w:rPr>
              <w:t>三、取证结果展示要求</w:t>
            </w:r>
          </w:p>
          <w:p w14:paraId="6B1F5732">
            <w:pPr>
              <w:rPr>
                <w:rFonts w:hint="default" w:ascii="Calibri" w:hAnsi="Calibri" w:eastAsia="宋体" w:cs="Times New Roman"/>
                <w:lang w:val="en-US" w:eastAsia="zh-CN"/>
              </w:rPr>
            </w:pPr>
            <w:r>
              <w:rPr>
                <w:rFonts w:hint="default" w:ascii="Calibri" w:hAnsi="Calibri" w:eastAsia="宋体" w:cs="Times New Roman"/>
                <w:lang w:val="en-US" w:eastAsia="zh-CN"/>
              </w:rPr>
              <w:t>5. 应支持按分检材、分应用的层级结构树形式展示，对检材取证结果进行分类组织和展示。</w:t>
            </w:r>
          </w:p>
          <w:p w14:paraId="688B24DB">
            <w:pPr>
              <w:rPr>
                <w:rFonts w:hint="default" w:ascii="Calibri" w:hAnsi="Calibri" w:eastAsia="宋体" w:cs="Times New Roman"/>
                <w:lang w:val="en-US" w:eastAsia="zh-CN"/>
              </w:rPr>
            </w:pPr>
            <w:r>
              <w:rPr>
                <w:rFonts w:hint="default" w:ascii="Calibri" w:hAnsi="Calibri" w:eastAsia="宋体" w:cs="Times New Roman"/>
                <w:lang w:val="en-US" w:eastAsia="zh-CN"/>
              </w:rPr>
              <w:t>6. 应支持对取证结果树层级节点进行搜索过滤，并能快速定位到目标应用和账号进行浏览。</w:t>
            </w:r>
          </w:p>
          <w:p w14:paraId="21F53512">
            <w:pPr>
              <w:rPr>
                <w:rFonts w:hint="default" w:ascii="Calibri" w:hAnsi="Calibri" w:eastAsia="宋体" w:cs="Times New Roman"/>
                <w:lang w:val="en-US" w:eastAsia="zh-CN"/>
              </w:rPr>
            </w:pPr>
            <w:r>
              <w:rPr>
                <w:rFonts w:hint="default" w:ascii="Calibri" w:hAnsi="Calibri" w:eastAsia="宋体" w:cs="Times New Roman"/>
                <w:lang w:val="en-US" w:eastAsia="zh-CN"/>
              </w:rPr>
              <w:t>7. 应支持在同页面分标签页展示不同检材、不同应用的取证结果，并支持关闭左侧、右侧、其他或全部标签。</w:t>
            </w:r>
          </w:p>
          <w:p w14:paraId="77764B6F">
            <w:pPr>
              <w:rPr>
                <w:rFonts w:hint="default" w:ascii="Calibri" w:hAnsi="Calibri" w:eastAsia="宋体" w:cs="Times New Roman"/>
                <w:lang w:val="en-US" w:eastAsia="zh-CN"/>
              </w:rPr>
            </w:pPr>
            <w:r>
              <w:rPr>
                <w:rFonts w:hint="default" w:ascii="Calibri" w:hAnsi="Calibri" w:eastAsia="宋体" w:cs="Times New Roman"/>
                <w:lang w:val="en-US" w:eastAsia="zh-CN"/>
              </w:rPr>
              <w:t>8. 应支持对取证结果列表进行关键词过滤、命中高亮、自定义列、导出列表/附件、单项导出等操作。</w:t>
            </w:r>
          </w:p>
          <w:p w14:paraId="4A11837C">
            <w:pPr>
              <w:rPr>
                <w:rFonts w:hint="default" w:ascii="Calibri" w:hAnsi="Calibri" w:eastAsia="宋体" w:cs="Times New Roman"/>
                <w:lang w:val="en-US" w:eastAsia="zh-CN"/>
              </w:rPr>
            </w:pPr>
            <w:r>
              <w:rPr>
                <w:rFonts w:hint="default" w:ascii="Calibri" w:hAnsi="Calibri" w:eastAsia="宋体" w:cs="Times New Roman"/>
                <w:lang w:val="en-US" w:eastAsia="zh-CN"/>
              </w:rPr>
              <w:t>9. 应支持对取证结果列表数据项进行复制、添加摘录、添加标签、全局搜索及详情查看。</w:t>
            </w:r>
          </w:p>
          <w:p w14:paraId="2DD26384">
            <w:pPr>
              <w:rPr>
                <w:rFonts w:hint="default" w:ascii="Calibri" w:hAnsi="Calibri" w:eastAsia="宋体" w:cs="Times New Roman"/>
                <w:lang w:val="en-US" w:eastAsia="zh-CN"/>
              </w:rPr>
            </w:pPr>
            <w:r>
              <w:rPr>
                <w:rFonts w:hint="default" w:ascii="Calibri" w:hAnsi="Calibri" w:eastAsia="宋体" w:cs="Times New Roman"/>
                <w:lang w:val="en-US" w:eastAsia="zh-CN"/>
              </w:rPr>
              <w:t>10. 在查看即时通讯单聊/群聊记录时，应支持对账号和群组进行排序和搜索，支持按结果数排序。</w:t>
            </w:r>
          </w:p>
          <w:p w14:paraId="41FF3395">
            <w:pPr>
              <w:rPr>
                <w:rFonts w:hint="default" w:ascii="Calibri" w:hAnsi="Calibri" w:eastAsia="宋体" w:cs="Times New Roman"/>
                <w:lang w:val="en-US" w:eastAsia="zh-CN"/>
              </w:rPr>
            </w:pPr>
            <w:r>
              <w:rPr>
                <w:rFonts w:hint="default" w:ascii="Calibri" w:hAnsi="Calibri" w:eastAsia="宋体" w:cs="Times New Roman"/>
                <w:lang w:val="en-US" w:eastAsia="zh-CN"/>
              </w:rPr>
              <w:t>11. 在查看即时通讯单聊/群聊记录时，应支持在会话模式和列表模式间自由切换。</w:t>
            </w:r>
          </w:p>
          <w:p w14:paraId="6ACD5822">
            <w:pPr>
              <w:rPr>
                <w:rFonts w:hint="default" w:ascii="Calibri" w:hAnsi="Calibri" w:eastAsia="宋体" w:cs="Times New Roman"/>
                <w:lang w:val="en-US" w:eastAsia="zh-CN"/>
              </w:rPr>
            </w:pPr>
            <w:r>
              <w:rPr>
                <w:rFonts w:hint="default" w:ascii="Calibri" w:hAnsi="Calibri" w:eastAsia="宋体" w:cs="Times New Roman"/>
                <w:lang w:val="en-US" w:eastAsia="zh-CN"/>
              </w:rPr>
              <w:t>12. 应支持按消息类型（文本、图片、视频、交易等）、发送类型、删除类型、发送时间进行消息筛选。</w:t>
            </w:r>
          </w:p>
          <w:p w14:paraId="4E892151">
            <w:pPr>
              <w:rPr>
                <w:rFonts w:hint="default" w:ascii="Calibri" w:hAnsi="Calibri" w:eastAsia="宋体" w:cs="Times New Roman"/>
                <w:lang w:val="en-US" w:eastAsia="zh-CN"/>
              </w:rPr>
            </w:pPr>
            <w:r>
              <w:rPr>
                <w:rFonts w:hint="default" w:ascii="Calibri" w:hAnsi="Calibri" w:eastAsia="宋体" w:cs="Times New Roman"/>
                <w:lang w:val="en-US" w:eastAsia="zh-CN"/>
              </w:rPr>
              <w:t>13. 应支持聊天记录、朋友圈、电商订单、邮箱、收藏、票务、行程、交易、照片、文档、表格等数据的展示。</w:t>
            </w:r>
          </w:p>
          <w:p w14:paraId="303CC612">
            <w:pPr>
              <w:rPr>
                <w:rFonts w:hint="default" w:ascii="Calibri" w:hAnsi="Calibri" w:eastAsia="宋体" w:cs="Times New Roman"/>
                <w:lang w:val="en-US" w:eastAsia="zh-CN"/>
              </w:rPr>
            </w:pPr>
            <w:r>
              <w:rPr>
                <w:rFonts w:hint="default" w:ascii="Calibri" w:hAnsi="Calibri" w:eastAsia="宋体" w:cs="Times New Roman"/>
                <w:lang w:val="en-US" w:eastAsia="zh-CN"/>
              </w:rPr>
              <w:t>四、证据文件管理要求</w:t>
            </w:r>
          </w:p>
          <w:p w14:paraId="11C71618">
            <w:pPr>
              <w:rPr>
                <w:rFonts w:hint="default" w:ascii="Calibri" w:hAnsi="Calibri" w:eastAsia="宋体" w:cs="Times New Roman"/>
                <w:lang w:val="en-US" w:eastAsia="zh-CN"/>
              </w:rPr>
            </w:pPr>
            <w:r>
              <w:rPr>
                <w:rFonts w:hint="default" w:ascii="Calibri" w:hAnsi="Calibri" w:eastAsia="宋体" w:cs="Times New Roman"/>
                <w:lang w:val="en-US" w:eastAsia="zh-CN"/>
              </w:rPr>
              <w:t>14. 应支持将检材文件按原始层级目录树结构组织展示，并支持在目录树节点上导出文件夹。</w:t>
            </w:r>
          </w:p>
          <w:p w14:paraId="592320A6">
            <w:pPr>
              <w:rPr>
                <w:rFonts w:hint="default" w:ascii="Calibri" w:hAnsi="Calibri" w:eastAsia="宋体" w:cs="Times New Roman"/>
                <w:lang w:val="en-US" w:eastAsia="zh-CN"/>
              </w:rPr>
            </w:pPr>
            <w:r>
              <w:rPr>
                <w:rFonts w:hint="default" w:ascii="Calibri" w:hAnsi="Calibri" w:eastAsia="宋体" w:cs="Times New Roman"/>
                <w:lang w:val="en-US" w:eastAsia="zh-CN"/>
              </w:rPr>
              <w:t>15. 应支持在同页面分标签页展示不同检材、不同目录的证据文件，并支持关闭左侧、右侧、其他或全部标签。</w:t>
            </w:r>
          </w:p>
          <w:p w14:paraId="31CA0721">
            <w:pPr>
              <w:rPr>
                <w:rFonts w:hint="default" w:ascii="Calibri" w:hAnsi="Calibri" w:eastAsia="宋体" w:cs="Times New Roman"/>
                <w:lang w:val="en-US" w:eastAsia="zh-CN"/>
              </w:rPr>
            </w:pPr>
            <w:r>
              <w:rPr>
                <w:rFonts w:hint="default" w:ascii="Calibri" w:hAnsi="Calibri" w:eastAsia="宋体" w:cs="Times New Roman"/>
                <w:lang w:val="en-US" w:eastAsia="zh-CN"/>
              </w:rPr>
              <w:t>16. 应支持按检材持有人和名称过滤，支持按关键词、文件类型、创建/访问/修改时间等筛选。</w:t>
            </w:r>
          </w:p>
          <w:p w14:paraId="3997A509">
            <w:pPr>
              <w:rPr>
                <w:rFonts w:hint="default" w:ascii="Calibri" w:hAnsi="Calibri" w:eastAsia="宋体" w:cs="Times New Roman"/>
                <w:lang w:val="en-US" w:eastAsia="zh-CN"/>
              </w:rPr>
            </w:pPr>
            <w:r>
              <w:rPr>
                <w:rFonts w:hint="default" w:ascii="Calibri" w:hAnsi="Calibri" w:eastAsia="宋体" w:cs="Times New Roman"/>
                <w:lang w:val="en-US" w:eastAsia="zh-CN"/>
              </w:rPr>
              <w:t>17. 应支持文件图标和列表两种展示模式，支持全选、路径导航、文件名搜索、文件导出、展开下级目录。</w:t>
            </w:r>
          </w:p>
          <w:p w14:paraId="56E5AED1">
            <w:pPr>
              <w:rPr>
                <w:rFonts w:hint="default" w:ascii="Calibri" w:hAnsi="Calibri" w:eastAsia="宋体" w:cs="Times New Roman"/>
                <w:lang w:val="en-US" w:eastAsia="zh-CN"/>
              </w:rPr>
            </w:pPr>
            <w:r>
              <w:rPr>
                <w:rFonts w:hint="default" w:ascii="Calibri" w:hAnsi="Calibri" w:eastAsia="宋体" w:cs="Times New Roman"/>
                <w:lang w:val="en-US" w:eastAsia="zh-CN"/>
              </w:rPr>
              <w:t>18. 应支持对证据文件列表进行关键词过滤、命中高亮、自定义列、导出列表/附件、单项导出。</w:t>
            </w:r>
          </w:p>
          <w:p w14:paraId="7CE85D00">
            <w:pPr>
              <w:rPr>
                <w:rFonts w:hint="default" w:ascii="Calibri" w:hAnsi="Calibri" w:eastAsia="宋体" w:cs="Times New Roman"/>
                <w:lang w:val="en-US" w:eastAsia="zh-CN"/>
              </w:rPr>
            </w:pPr>
            <w:r>
              <w:rPr>
                <w:rFonts w:hint="default" w:ascii="Calibri" w:hAnsi="Calibri" w:eastAsia="宋体" w:cs="Times New Roman"/>
                <w:lang w:val="en-US" w:eastAsia="zh-CN"/>
              </w:rPr>
              <w:t>19. 应支持对证据文件列表数据项进行复制、添加摘录、添加标签、全局搜索、导出当前文件。</w:t>
            </w:r>
          </w:p>
          <w:p w14:paraId="75A34252">
            <w:pPr>
              <w:rPr>
                <w:rFonts w:hint="default" w:ascii="Calibri" w:hAnsi="Calibri" w:eastAsia="宋体" w:cs="Times New Roman"/>
                <w:lang w:val="en-US" w:eastAsia="zh-CN"/>
              </w:rPr>
            </w:pPr>
            <w:r>
              <w:rPr>
                <w:rFonts w:hint="default" w:ascii="Calibri" w:hAnsi="Calibri" w:eastAsia="宋体" w:cs="Times New Roman"/>
                <w:lang w:val="en-US" w:eastAsia="zh-CN"/>
              </w:rPr>
              <w:t>20. 应支持证据文件预览和全屏展示，支持Office、PDF、文本、图片、音频、视频等格式。</w:t>
            </w:r>
          </w:p>
          <w:p w14:paraId="0988262B">
            <w:pPr>
              <w:rPr>
                <w:rFonts w:hint="default" w:ascii="Calibri" w:hAnsi="Calibri" w:eastAsia="宋体" w:cs="Times New Roman"/>
                <w:lang w:val="en-US" w:eastAsia="zh-CN"/>
              </w:rPr>
            </w:pPr>
            <w:r>
              <w:rPr>
                <w:rFonts w:hint="default" w:ascii="Calibri" w:hAnsi="Calibri" w:eastAsia="宋体" w:cs="Times New Roman"/>
                <w:lang w:val="en-US" w:eastAsia="zh-CN"/>
              </w:rPr>
              <w:t>21. 应支持查看证据文件关联的聊天记录，快速溯源到聊天记录上下文，并支持跳转。</w:t>
            </w:r>
          </w:p>
          <w:p w14:paraId="74D68B47">
            <w:pPr>
              <w:rPr>
                <w:rFonts w:hint="default" w:ascii="Calibri" w:hAnsi="Calibri" w:eastAsia="宋体" w:cs="Times New Roman"/>
                <w:lang w:val="en-US" w:eastAsia="zh-CN"/>
              </w:rPr>
            </w:pPr>
            <w:r>
              <w:rPr>
                <w:rFonts w:hint="default" w:ascii="Calibri" w:hAnsi="Calibri" w:eastAsia="宋体" w:cs="Times New Roman"/>
                <w:lang w:val="en-US" w:eastAsia="zh-CN"/>
              </w:rPr>
              <w:t>22. 应支持通过持有人或检材名称对证据文件进行过滤展示。</w:t>
            </w:r>
          </w:p>
          <w:p w14:paraId="52253B22">
            <w:pPr>
              <w:rPr>
                <w:rFonts w:hint="default" w:ascii="Calibri" w:hAnsi="Calibri" w:eastAsia="宋体" w:cs="Times New Roman"/>
                <w:lang w:val="en-US" w:eastAsia="zh-CN"/>
              </w:rPr>
            </w:pPr>
            <w:r>
              <w:rPr>
                <w:rFonts w:hint="default" w:ascii="Calibri" w:hAnsi="Calibri" w:eastAsia="宋体" w:cs="Times New Roman"/>
                <w:lang w:val="en-US" w:eastAsia="zh-CN"/>
              </w:rPr>
              <w:t>23. 应支持对13大类文件进行分类，包括办公文档、图形图像、音频、视频等。</w:t>
            </w:r>
          </w:p>
          <w:p w14:paraId="25FCC8DC">
            <w:pPr>
              <w:rPr>
                <w:rFonts w:hint="default" w:ascii="Calibri" w:hAnsi="Calibri" w:eastAsia="宋体" w:cs="Times New Roman"/>
                <w:lang w:val="en-US" w:eastAsia="zh-CN"/>
              </w:rPr>
            </w:pPr>
            <w:r>
              <w:rPr>
                <w:rFonts w:hint="default" w:ascii="Calibri" w:hAnsi="Calibri" w:eastAsia="宋体" w:cs="Times New Roman"/>
                <w:lang w:val="en-US" w:eastAsia="zh-CN"/>
              </w:rPr>
              <w:t>24. 应支持文件高级搜索，可通过关键词、文件类型、创建/访问/修改时间、文件大小等条件组合搜索。</w:t>
            </w:r>
          </w:p>
          <w:p w14:paraId="77936D06">
            <w:pPr>
              <w:rPr>
                <w:rFonts w:hint="default" w:ascii="Calibri" w:hAnsi="Calibri" w:eastAsia="宋体" w:cs="Times New Roman"/>
                <w:lang w:val="en-US" w:eastAsia="zh-CN"/>
              </w:rPr>
            </w:pPr>
            <w:r>
              <w:rPr>
                <w:rFonts w:hint="default" w:ascii="Calibri" w:hAnsi="Calibri" w:eastAsia="宋体" w:cs="Times New Roman"/>
                <w:lang w:val="en-US" w:eastAsia="zh-CN"/>
              </w:rPr>
              <w:t>五、数据挖掘能力要求</w:t>
            </w:r>
          </w:p>
          <w:p w14:paraId="36B14F94">
            <w:pPr>
              <w:rPr>
                <w:rFonts w:hint="default" w:ascii="Calibri" w:hAnsi="Calibri" w:eastAsia="宋体" w:cs="Times New Roman"/>
                <w:lang w:val="en-US" w:eastAsia="zh-CN"/>
              </w:rPr>
            </w:pPr>
            <w:r>
              <w:rPr>
                <w:rFonts w:hint="default" w:ascii="Calibri" w:hAnsi="Calibri" w:eastAsia="宋体" w:cs="Times New Roman"/>
                <w:lang w:val="en-US" w:eastAsia="zh-CN"/>
              </w:rPr>
              <w:t>25. 应支持实体对象识别挖掘，对取证结果、网页、文档、图片、压缩包等异构数据进行信息挖掘。</w:t>
            </w:r>
          </w:p>
          <w:p w14:paraId="26580E15">
            <w:pPr>
              <w:rPr>
                <w:rFonts w:hint="default" w:ascii="Calibri" w:hAnsi="Calibri" w:eastAsia="宋体" w:cs="Times New Roman"/>
                <w:lang w:val="en-US" w:eastAsia="zh-CN"/>
              </w:rPr>
            </w:pPr>
            <w:r>
              <w:rPr>
                <w:rFonts w:hint="default" w:ascii="Calibri" w:hAnsi="Calibri" w:eastAsia="宋体" w:cs="Times New Roman"/>
                <w:lang w:val="en-US" w:eastAsia="zh-CN"/>
              </w:rPr>
              <w:t>六、搜索能力要求</w:t>
            </w:r>
          </w:p>
          <w:p w14:paraId="59E6843F">
            <w:pPr>
              <w:rPr>
                <w:rFonts w:hint="default" w:ascii="Calibri" w:hAnsi="Calibri" w:eastAsia="宋体" w:cs="Times New Roman"/>
                <w:lang w:val="en-US" w:eastAsia="zh-CN"/>
              </w:rPr>
            </w:pPr>
            <w:r>
              <w:rPr>
                <w:rFonts w:hint="default" w:ascii="Calibri" w:hAnsi="Calibri" w:eastAsia="宋体" w:cs="Times New Roman"/>
                <w:lang w:val="en-US" w:eastAsia="zh-CN"/>
              </w:rPr>
              <w:t>26. 应支持分布式索引功能，建立索引后需实现文件名和内容的秒级搜索响应。</w:t>
            </w:r>
          </w:p>
          <w:p w14:paraId="0E0A1CFF">
            <w:pPr>
              <w:rPr>
                <w:rFonts w:hint="default" w:ascii="Calibri" w:hAnsi="Calibri" w:eastAsia="宋体" w:cs="Times New Roman"/>
                <w:lang w:val="en-US" w:eastAsia="zh-CN"/>
              </w:rPr>
            </w:pPr>
            <w:r>
              <w:rPr>
                <w:rFonts w:hint="default" w:ascii="Calibri" w:hAnsi="Calibri" w:eastAsia="宋体" w:cs="Times New Roman"/>
                <w:lang w:val="en-US" w:eastAsia="zh-CN"/>
              </w:rPr>
              <w:t>27. 应支持实时关键字搜索，便于对取证结果和数据挖掘内容进行分析，支持对源文件名和内容搜索。</w:t>
            </w:r>
          </w:p>
          <w:p w14:paraId="51955456">
            <w:pPr>
              <w:rPr>
                <w:rFonts w:hint="default" w:ascii="Calibri" w:hAnsi="Calibri" w:eastAsia="宋体" w:cs="Times New Roman"/>
                <w:lang w:val="en-US" w:eastAsia="zh-CN"/>
              </w:rPr>
            </w:pPr>
            <w:r>
              <w:rPr>
                <w:rFonts w:hint="default" w:ascii="Calibri" w:hAnsi="Calibri" w:eastAsia="宋体" w:cs="Times New Roman"/>
                <w:lang w:val="en-US" w:eastAsia="zh-CN"/>
              </w:rPr>
              <w:t>28. 应支持对Office复合文件、图片、网页、语音和压缩包中的文件内容进行搜索。</w:t>
            </w:r>
          </w:p>
          <w:p w14:paraId="60FE92AB">
            <w:pPr>
              <w:rPr>
                <w:rFonts w:hint="default" w:ascii="Calibri" w:hAnsi="Calibri" w:eastAsia="宋体" w:cs="Times New Roman"/>
                <w:lang w:val="en-US" w:eastAsia="zh-CN"/>
              </w:rPr>
            </w:pPr>
            <w:r>
              <w:rPr>
                <w:rFonts w:hint="default" w:ascii="Calibri" w:hAnsi="Calibri" w:eastAsia="宋体" w:cs="Times New Roman"/>
                <w:lang w:val="en-US" w:eastAsia="zh-CN"/>
              </w:rPr>
              <w:t>29. 应支持精确/模糊、分类、组合、批量等多种查询方式，支持返回数据统计汇总及判定查询结果。</w:t>
            </w:r>
          </w:p>
          <w:p w14:paraId="45635837">
            <w:pPr>
              <w:rPr>
                <w:rFonts w:hint="default" w:ascii="Calibri" w:hAnsi="Calibri" w:eastAsia="宋体" w:cs="Times New Roman"/>
                <w:lang w:val="en-US" w:eastAsia="zh-CN"/>
              </w:rPr>
            </w:pPr>
            <w:r>
              <w:rPr>
                <w:rFonts w:hint="default" w:ascii="Calibri" w:hAnsi="Calibri" w:eastAsia="宋体" w:cs="Times New Roman"/>
                <w:lang w:val="en-US" w:eastAsia="zh-CN"/>
              </w:rPr>
              <w:t>七、报告能力要求</w:t>
            </w:r>
          </w:p>
          <w:p w14:paraId="6B6578C3">
            <w:pPr>
              <w:rPr>
                <w:rFonts w:hint="default" w:ascii="Calibri" w:hAnsi="Calibri" w:eastAsia="宋体" w:cs="Times New Roman"/>
                <w:lang w:val="en-US" w:eastAsia="zh-CN"/>
              </w:rPr>
            </w:pPr>
            <w:r>
              <w:rPr>
                <w:rFonts w:hint="default" w:ascii="Calibri" w:hAnsi="Calibri" w:eastAsia="宋体" w:cs="Times New Roman"/>
                <w:lang w:val="en-US" w:eastAsia="zh-CN"/>
              </w:rPr>
              <w:t>30. 应支持生成HTML取证结果报告。</w:t>
            </w:r>
          </w:p>
          <w:p w14:paraId="5BF8ED41">
            <w:pPr>
              <w:rPr>
                <w:rFonts w:hint="default" w:ascii="Calibri" w:hAnsi="Calibri" w:eastAsia="宋体" w:cs="Times New Roman"/>
                <w:lang w:val="en-US" w:eastAsia="zh-CN"/>
              </w:rPr>
            </w:pPr>
            <w:r>
              <w:rPr>
                <w:rFonts w:hint="default" w:ascii="Calibri" w:hAnsi="Calibri" w:eastAsia="宋体" w:cs="Times New Roman"/>
                <w:lang w:val="en-US" w:eastAsia="zh-CN"/>
              </w:rPr>
              <w:t>31. 应支持生成摘录和标签报告。</w:t>
            </w:r>
          </w:p>
          <w:p w14:paraId="1080CEFC">
            <w:pPr>
              <w:rPr>
                <w:rFonts w:hint="default" w:ascii="Calibri" w:hAnsi="Calibri" w:eastAsia="宋体" w:cs="Times New Roman"/>
                <w:lang w:val="en-US" w:eastAsia="zh-CN"/>
              </w:rPr>
            </w:pPr>
            <w:r>
              <w:rPr>
                <w:rFonts w:hint="default" w:ascii="Calibri" w:hAnsi="Calibri" w:eastAsia="宋体" w:cs="Times New Roman"/>
                <w:lang w:val="en-US" w:eastAsia="zh-CN"/>
              </w:rPr>
              <w:t>32. 应支持根据模板生成自定义报告。</w:t>
            </w:r>
          </w:p>
          <w:p w14:paraId="0F2BD1B2">
            <w:pPr>
              <w:rPr>
                <w:rFonts w:hint="default" w:ascii="Calibri" w:hAnsi="Calibri" w:eastAsia="宋体" w:cs="Times New Roman"/>
                <w:lang w:val="en-US" w:eastAsia="zh-CN"/>
              </w:rPr>
            </w:pPr>
            <w:r>
              <w:rPr>
                <w:rFonts w:hint="default" w:ascii="Calibri" w:hAnsi="Calibri" w:eastAsia="宋体" w:cs="Times New Roman"/>
                <w:lang w:val="en-US" w:eastAsia="zh-CN"/>
              </w:rPr>
              <w:t>33. 应支持管理人物画像、资金分析、通联分析、关系分析等报告。</w:t>
            </w:r>
          </w:p>
          <w:p w14:paraId="4501B1C3">
            <w:pPr>
              <w:rPr>
                <w:rFonts w:hint="default" w:ascii="Calibri" w:hAnsi="Calibri" w:eastAsia="宋体" w:cs="Times New Roman"/>
                <w:lang w:val="en-US" w:eastAsia="zh-CN"/>
              </w:rPr>
            </w:pPr>
            <w:r>
              <w:rPr>
                <w:rFonts w:hint="default" w:ascii="Calibri" w:hAnsi="Calibri" w:eastAsia="宋体" w:cs="Times New Roman"/>
                <w:lang w:val="en-US" w:eastAsia="zh-CN"/>
              </w:rPr>
              <w:t>八、摘录标签管理要求</w:t>
            </w:r>
          </w:p>
          <w:p w14:paraId="5BC8F3A8">
            <w:pPr>
              <w:rPr>
                <w:rFonts w:hint="default" w:ascii="Calibri" w:hAnsi="Calibri" w:eastAsia="宋体" w:cs="Times New Roman"/>
                <w:lang w:val="en-US" w:eastAsia="zh-CN"/>
              </w:rPr>
            </w:pPr>
            <w:r>
              <w:rPr>
                <w:rFonts w:hint="default" w:ascii="Calibri" w:hAnsi="Calibri" w:eastAsia="宋体" w:cs="Times New Roman"/>
                <w:lang w:val="en-US" w:eastAsia="zh-CN"/>
              </w:rPr>
              <w:t>34. 添加摘录标签功能</w:t>
            </w:r>
          </w:p>
          <w:p w14:paraId="207F2DE7">
            <w:pPr>
              <w:rPr>
                <w:rFonts w:hint="default" w:ascii="Calibri" w:hAnsi="Calibri" w:eastAsia="宋体" w:cs="Times New Roman"/>
                <w:lang w:val="en-US" w:eastAsia="zh-CN"/>
              </w:rPr>
            </w:pPr>
            <w:r>
              <w:rPr>
                <w:rFonts w:hint="default" w:ascii="Calibri" w:hAnsi="Calibri" w:eastAsia="宋体" w:cs="Times New Roman"/>
                <w:lang w:val="en-US" w:eastAsia="zh-CN"/>
              </w:rPr>
              <w:t>应支持用户在案件办理或线索核查过程中，对重要线索信息进行摘录和打标签。</w:t>
            </w:r>
          </w:p>
          <w:p w14:paraId="55CE78D3">
            <w:pPr>
              <w:rPr>
                <w:rFonts w:hint="default" w:ascii="Calibri" w:hAnsi="Calibri" w:eastAsia="宋体" w:cs="Times New Roman"/>
                <w:lang w:val="en-US" w:eastAsia="zh-CN"/>
              </w:rPr>
            </w:pPr>
            <w:r>
              <w:rPr>
                <w:rFonts w:hint="default" w:ascii="Calibri" w:hAnsi="Calibri" w:eastAsia="宋体" w:cs="Times New Roman"/>
                <w:lang w:val="en-US" w:eastAsia="zh-CN"/>
              </w:rPr>
              <w:t>35. 摘录管理功能</w:t>
            </w:r>
          </w:p>
          <w:p w14:paraId="29AC0289">
            <w:pPr>
              <w:rPr>
                <w:rFonts w:hint="default" w:ascii="Calibri" w:hAnsi="Calibri" w:eastAsia="宋体" w:cs="Times New Roman"/>
                <w:lang w:val="en-US" w:eastAsia="zh-CN"/>
              </w:rPr>
            </w:pPr>
            <w:r>
              <w:rPr>
                <w:rFonts w:hint="default" w:ascii="Calibri" w:hAnsi="Calibri" w:eastAsia="宋体" w:cs="Times New Roman"/>
                <w:lang w:val="en-US" w:eastAsia="zh-CN"/>
              </w:rPr>
              <w:t>1) 应支持设置摘录和标签分组，支持树型层级结构。</w:t>
            </w:r>
          </w:p>
          <w:p w14:paraId="1709616F">
            <w:pPr>
              <w:rPr>
                <w:rFonts w:hint="default" w:ascii="Calibri" w:hAnsi="Calibri" w:eastAsia="宋体" w:cs="Times New Roman"/>
                <w:lang w:val="en-US" w:eastAsia="zh-CN"/>
              </w:rPr>
            </w:pPr>
            <w:r>
              <w:rPr>
                <w:rFonts w:hint="default" w:ascii="Calibri" w:hAnsi="Calibri" w:eastAsia="宋体" w:cs="Times New Roman"/>
                <w:lang w:val="en-US" w:eastAsia="zh-CN"/>
              </w:rPr>
              <w:t>2) 应支持增加、删除、修改分组，并支持隐藏无数据节点。</w:t>
            </w:r>
          </w:p>
          <w:p w14:paraId="5099A834">
            <w:pPr>
              <w:rPr>
                <w:rFonts w:hint="default" w:ascii="Calibri" w:hAnsi="Calibri" w:eastAsia="宋体" w:cs="Times New Roman"/>
                <w:lang w:val="en-US" w:eastAsia="zh-CN"/>
              </w:rPr>
            </w:pPr>
            <w:r>
              <w:rPr>
                <w:rFonts w:hint="default" w:ascii="Calibri" w:hAnsi="Calibri" w:eastAsia="宋体" w:cs="Times New Roman"/>
                <w:lang w:val="en-US" w:eastAsia="zh-CN"/>
              </w:rPr>
              <w:t>3) 应支持按检材或按分组展示摘录和标签。</w:t>
            </w:r>
          </w:p>
          <w:p w14:paraId="4E1B8FCB">
            <w:pPr>
              <w:rPr>
                <w:rFonts w:hint="default" w:ascii="Calibri" w:hAnsi="Calibri" w:eastAsia="宋体" w:cs="Times New Roman"/>
                <w:lang w:val="en-US" w:eastAsia="zh-CN"/>
              </w:rPr>
            </w:pPr>
            <w:r>
              <w:rPr>
                <w:rFonts w:hint="default" w:ascii="Calibri" w:hAnsi="Calibri" w:eastAsia="宋体" w:cs="Times New Roman"/>
                <w:lang w:val="en-US" w:eastAsia="zh-CN"/>
              </w:rPr>
              <w:t>4) 应支持过滤仅查看自己的摘录。</w:t>
            </w:r>
          </w:p>
          <w:p w14:paraId="55C83B92">
            <w:pPr>
              <w:rPr>
                <w:rFonts w:hint="default" w:ascii="Calibri" w:hAnsi="Calibri" w:eastAsia="宋体" w:cs="Times New Roman"/>
                <w:lang w:val="en-US" w:eastAsia="zh-CN"/>
              </w:rPr>
            </w:pPr>
            <w:r>
              <w:rPr>
                <w:rFonts w:hint="default" w:ascii="Calibri" w:hAnsi="Calibri" w:eastAsia="宋体" w:cs="Times New Roman"/>
                <w:lang w:val="en-US" w:eastAsia="zh-CN"/>
              </w:rPr>
              <w:t>5) 应支持通过关键词搜索分组、摘录和标签项。</w:t>
            </w:r>
          </w:p>
          <w:p w14:paraId="5529CBC7">
            <w:pPr>
              <w:rPr>
                <w:rFonts w:hint="default" w:ascii="Calibri" w:hAnsi="Calibri" w:eastAsia="宋体" w:cs="Times New Roman"/>
                <w:lang w:val="en-US" w:eastAsia="zh-CN"/>
              </w:rPr>
            </w:pPr>
            <w:r>
              <w:rPr>
                <w:rFonts w:hint="default" w:ascii="Calibri" w:hAnsi="Calibri" w:eastAsia="宋体" w:cs="Times New Roman"/>
                <w:lang w:val="en-US" w:eastAsia="zh-CN"/>
              </w:rPr>
              <w:t>6) 应支持按添加时间、添加人、来源模块、类型等维度对摘录和标签进行排序。</w:t>
            </w:r>
          </w:p>
          <w:p w14:paraId="78A10894">
            <w:pPr>
              <w:rPr>
                <w:rFonts w:hint="default" w:ascii="Calibri" w:hAnsi="Calibri" w:eastAsia="宋体" w:cs="Times New Roman"/>
                <w:lang w:val="en-US" w:eastAsia="zh-CN"/>
              </w:rPr>
            </w:pPr>
            <w:r>
              <w:rPr>
                <w:rFonts w:hint="default" w:ascii="Calibri" w:hAnsi="Calibri" w:eastAsia="宋体" w:cs="Times New Roman"/>
                <w:lang w:val="en-US" w:eastAsia="zh-CN"/>
              </w:rPr>
              <w:t>36. 溯源功能</w:t>
            </w:r>
          </w:p>
          <w:p w14:paraId="376D5203">
            <w:pPr>
              <w:rPr>
                <w:rFonts w:hint="default" w:ascii="Calibri" w:hAnsi="Calibri" w:eastAsia="宋体" w:cs="Times New Roman"/>
                <w:lang w:val="en-US" w:eastAsia="zh-CN"/>
              </w:rPr>
            </w:pPr>
            <w:r>
              <w:rPr>
                <w:rFonts w:hint="default" w:ascii="Calibri" w:hAnsi="Calibri" w:eastAsia="宋体" w:cs="Times New Roman"/>
                <w:lang w:val="en-US" w:eastAsia="zh-CN"/>
              </w:rPr>
              <w:t>1) 应支持预览摘录和标签的上下文。</w:t>
            </w:r>
          </w:p>
          <w:p w14:paraId="58B2BF04">
            <w:pPr>
              <w:rPr>
                <w:rFonts w:hint="default" w:ascii="Calibri" w:hAnsi="Calibri" w:eastAsia="宋体" w:cs="Times New Roman"/>
                <w:lang w:val="en-US" w:eastAsia="zh-CN"/>
              </w:rPr>
            </w:pPr>
            <w:r>
              <w:rPr>
                <w:rFonts w:hint="default" w:ascii="Calibri" w:hAnsi="Calibri" w:eastAsia="宋体" w:cs="Times New Roman"/>
                <w:lang w:val="en-US" w:eastAsia="zh-CN"/>
              </w:rPr>
              <w:t>2) 应支持溯源到摘录和标签的原始取证结果或证据文件位置。</w:t>
            </w:r>
          </w:p>
          <w:p w14:paraId="1ADEB995">
            <w:pPr>
              <w:rPr>
                <w:rFonts w:hint="default" w:ascii="Calibri" w:hAnsi="Calibri" w:eastAsia="宋体" w:cs="Times New Roman"/>
                <w:lang w:val="en-US" w:eastAsia="zh-CN"/>
              </w:rPr>
            </w:pPr>
            <w:r>
              <w:rPr>
                <w:rFonts w:hint="default" w:ascii="Calibri" w:hAnsi="Calibri" w:eastAsia="宋体" w:cs="Times New Roman"/>
                <w:lang w:val="en-US" w:eastAsia="zh-CN"/>
              </w:rPr>
              <w:t>九、案件刻画能力要求</w:t>
            </w:r>
          </w:p>
          <w:p w14:paraId="392BC355">
            <w:pPr>
              <w:rPr>
                <w:rFonts w:hint="default" w:ascii="Calibri" w:hAnsi="Calibri" w:eastAsia="宋体" w:cs="Times New Roman"/>
                <w:lang w:val="en-US" w:eastAsia="zh-CN"/>
              </w:rPr>
            </w:pPr>
            <w:r>
              <w:rPr>
                <w:rFonts w:hint="default" w:ascii="Calibri" w:hAnsi="Calibri" w:eastAsia="宋体" w:cs="Times New Roman"/>
                <w:lang w:val="en-US" w:eastAsia="zh-CN"/>
              </w:rPr>
              <w:t>37. 应支持统计当前案件涉案人员数量及前科人员数量。</w:t>
            </w:r>
          </w:p>
          <w:p w14:paraId="00CD0036">
            <w:pPr>
              <w:rPr>
                <w:rFonts w:hint="default" w:ascii="Calibri" w:hAnsi="Calibri" w:eastAsia="宋体" w:cs="Times New Roman"/>
                <w:lang w:val="en-US" w:eastAsia="zh-CN"/>
              </w:rPr>
            </w:pPr>
            <w:r>
              <w:rPr>
                <w:rFonts w:hint="default" w:ascii="Calibri" w:hAnsi="Calibri" w:eastAsia="宋体" w:cs="Times New Roman"/>
                <w:lang w:val="en-US" w:eastAsia="zh-CN"/>
              </w:rPr>
              <w:t>38. 应支持展示当前案件涉及的检材数量，并区分检材类型。</w:t>
            </w:r>
          </w:p>
          <w:p w14:paraId="43AD59FE">
            <w:pPr>
              <w:rPr>
                <w:rFonts w:hint="default" w:ascii="Calibri" w:hAnsi="Calibri" w:eastAsia="宋体" w:cs="Times New Roman"/>
                <w:lang w:val="en-US" w:eastAsia="zh-CN"/>
              </w:rPr>
            </w:pPr>
            <w:r>
              <w:rPr>
                <w:rFonts w:hint="default" w:ascii="Calibri" w:hAnsi="Calibri" w:eastAsia="宋体" w:cs="Times New Roman"/>
                <w:lang w:val="en-US" w:eastAsia="zh-CN"/>
              </w:rPr>
              <w:t>39. 应以图表方式展示取证结果及证据文件统计数据。</w:t>
            </w:r>
          </w:p>
          <w:p w14:paraId="5D7D4E98">
            <w:pPr>
              <w:rPr>
                <w:rFonts w:hint="default" w:ascii="Calibri" w:hAnsi="Calibri" w:eastAsia="宋体" w:cs="Times New Roman"/>
                <w:lang w:val="en-US" w:eastAsia="zh-CN"/>
              </w:rPr>
            </w:pPr>
            <w:r>
              <w:rPr>
                <w:rFonts w:hint="default" w:ascii="Calibri" w:hAnsi="Calibri" w:eastAsia="宋体" w:cs="Times New Roman"/>
                <w:lang w:val="en-US" w:eastAsia="zh-CN"/>
              </w:rPr>
              <w:t>40. 应展示基于案件取证结果的数据挖掘统计数据，并区分不同实体类型数据量。</w:t>
            </w:r>
          </w:p>
          <w:p w14:paraId="1BFD602D">
            <w:pPr>
              <w:rPr>
                <w:rFonts w:hint="default" w:ascii="Calibri" w:hAnsi="Calibri" w:eastAsia="宋体" w:cs="Times New Roman"/>
                <w:lang w:val="en-US" w:eastAsia="zh-CN"/>
              </w:rPr>
            </w:pPr>
            <w:r>
              <w:rPr>
                <w:rFonts w:hint="default" w:ascii="Calibri" w:hAnsi="Calibri" w:eastAsia="宋体" w:cs="Times New Roman"/>
                <w:lang w:val="en-US" w:eastAsia="zh-CN"/>
              </w:rPr>
              <w:t>41. 应根据通联异常、交易异常等内置规则推荐异常账号信息。</w:t>
            </w:r>
          </w:p>
          <w:p w14:paraId="62B2DC92">
            <w:pPr>
              <w:rPr>
                <w:rFonts w:hint="default" w:ascii="Calibri" w:hAnsi="Calibri" w:eastAsia="宋体" w:cs="Times New Roman"/>
                <w:lang w:val="en-US" w:eastAsia="zh-CN"/>
              </w:rPr>
            </w:pPr>
            <w:r>
              <w:rPr>
                <w:rFonts w:hint="default" w:ascii="Calibri" w:hAnsi="Calibri" w:eastAsia="宋体" w:cs="Times New Roman"/>
                <w:lang w:val="en-US" w:eastAsia="zh-CN"/>
              </w:rPr>
              <w:t>42. 应推荐多名涉案嫌疑人共同所在的群组信息，并支持群组画像刻画。</w:t>
            </w:r>
          </w:p>
          <w:p w14:paraId="1A098B9D">
            <w:pPr>
              <w:rPr>
                <w:rFonts w:hint="default" w:ascii="Calibri" w:hAnsi="Calibri" w:eastAsia="宋体" w:cs="Times New Roman"/>
                <w:lang w:val="en-US" w:eastAsia="zh-CN"/>
              </w:rPr>
            </w:pPr>
            <w:r>
              <w:rPr>
                <w:rFonts w:hint="default" w:ascii="Calibri" w:hAnsi="Calibri" w:eastAsia="宋体" w:cs="Times New Roman"/>
                <w:lang w:val="en-US" w:eastAsia="zh-CN"/>
              </w:rPr>
              <w:t>43. 应根据内置APP黑名单样本库推送异常应用信息。</w:t>
            </w:r>
          </w:p>
          <w:p w14:paraId="31FB81BB">
            <w:pPr>
              <w:rPr>
                <w:rFonts w:hint="default" w:ascii="Calibri" w:hAnsi="Calibri" w:eastAsia="宋体" w:cs="Times New Roman"/>
                <w:lang w:val="en-US" w:eastAsia="zh-CN"/>
              </w:rPr>
            </w:pPr>
            <w:r>
              <w:rPr>
                <w:rFonts w:hint="default" w:ascii="Calibri" w:hAnsi="Calibri" w:eastAsia="宋体" w:cs="Times New Roman"/>
                <w:lang w:val="en-US" w:eastAsia="zh-CN"/>
              </w:rPr>
              <w:t>44. 应根据高频交易、特殊金额、敏感时段交易等内置规则展示异常交易信息。</w:t>
            </w:r>
          </w:p>
          <w:p w14:paraId="4EE8B233">
            <w:pPr>
              <w:rPr>
                <w:rFonts w:hint="default" w:ascii="Calibri" w:hAnsi="Calibri" w:eastAsia="宋体" w:cs="Times New Roman"/>
                <w:lang w:val="en-US" w:eastAsia="zh-CN"/>
              </w:rPr>
            </w:pPr>
            <w:r>
              <w:rPr>
                <w:rFonts w:hint="default" w:ascii="Calibri" w:hAnsi="Calibri" w:eastAsia="宋体" w:cs="Times New Roman"/>
                <w:lang w:val="en-US" w:eastAsia="zh-CN"/>
              </w:rPr>
              <w:t>45. 应针对取证结果数据进行高频词提取，并以词云方式推送高频词信息。</w:t>
            </w:r>
          </w:p>
          <w:p w14:paraId="6664F1BB">
            <w:pPr>
              <w:rPr>
                <w:rFonts w:hint="default" w:ascii="Calibri" w:hAnsi="Calibri" w:eastAsia="宋体" w:cs="Times New Roman"/>
                <w:lang w:val="en-US" w:eastAsia="zh-CN"/>
              </w:rPr>
            </w:pPr>
            <w:r>
              <w:rPr>
                <w:rFonts w:hint="default" w:ascii="Calibri" w:hAnsi="Calibri" w:eastAsia="宋体" w:cs="Times New Roman"/>
                <w:lang w:val="en-US" w:eastAsia="zh-CN"/>
              </w:rPr>
              <w:t>46. 应支持系统自动将案件刻画页面生成思维导图。</w:t>
            </w:r>
          </w:p>
          <w:p w14:paraId="3F5B4B08">
            <w:pPr>
              <w:rPr>
                <w:rFonts w:hint="default" w:ascii="Calibri" w:hAnsi="Calibri" w:eastAsia="宋体" w:cs="Times New Roman"/>
                <w:lang w:val="en-US" w:eastAsia="zh-CN"/>
              </w:rPr>
            </w:pPr>
            <w:r>
              <w:rPr>
                <w:rFonts w:hint="default" w:ascii="Calibri" w:hAnsi="Calibri" w:eastAsia="宋体" w:cs="Times New Roman"/>
                <w:lang w:val="en-US" w:eastAsia="zh-CN"/>
              </w:rPr>
              <w:t>十、人物刻画能力要求</w:t>
            </w:r>
          </w:p>
          <w:p w14:paraId="35E20F99">
            <w:pPr>
              <w:rPr>
                <w:rFonts w:hint="default" w:ascii="Calibri" w:hAnsi="Calibri" w:eastAsia="宋体" w:cs="Times New Roman"/>
                <w:lang w:val="en-US" w:eastAsia="zh-CN"/>
              </w:rPr>
            </w:pPr>
            <w:r>
              <w:rPr>
                <w:rFonts w:hint="default" w:ascii="Calibri" w:hAnsi="Calibri" w:eastAsia="宋体" w:cs="Times New Roman"/>
                <w:lang w:val="en-US" w:eastAsia="zh-CN"/>
              </w:rPr>
              <w:t>47. 应支持分析对象身份证、手机号、备注名、昵称、户籍地等基本属性信息，概括对象持有检材情况。</w:t>
            </w:r>
          </w:p>
          <w:p w14:paraId="295BA5EE">
            <w:pPr>
              <w:rPr>
                <w:rFonts w:hint="default" w:ascii="Calibri" w:hAnsi="Calibri" w:eastAsia="宋体" w:cs="Times New Roman"/>
                <w:lang w:val="en-US" w:eastAsia="zh-CN"/>
              </w:rPr>
            </w:pPr>
            <w:r>
              <w:rPr>
                <w:rFonts w:hint="default" w:ascii="Calibri" w:hAnsi="Calibri" w:eastAsia="宋体" w:cs="Times New Roman"/>
                <w:lang w:val="en-US" w:eastAsia="zh-CN"/>
              </w:rPr>
              <w:t>48. 应支持嫌疑人通联分析，展示通讯录、微信/QQ好友、其他虚拟账号好友及创建群组情况。</w:t>
            </w:r>
          </w:p>
          <w:p w14:paraId="197C13FE">
            <w:pPr>
              <w:rPr>
                <w:rFonts w:hint="default" w:ascii="Calibri" w:hAnsi="Calibri" w:eastAsia="宋体" w:cs="Times New Roman"/>
                <w:lang w:val="en-US" w:eastAsia="zh-CN"/>
              </w:rPr>
            </w:pPr>
            <w:r>
              <w:rPr>
                <w:rFonts w:hint="default" w:ascii="Calibri" w:hAnsi="Calibri" w:eastAsia="宋体" w:cs="Times New Roman"/>
                <w:lang w:val="en-US" w:eastAsia="zh-CN"/>
              </w:rPr>
              <w:t>49. 应根据内置规则进行数据碰撞，展示分析对象疑似亲属及亲密关系人信息。</w:t>
            </w:r>
          </w:p>
          <w:p w14:paraId="6723B695">
            <w:pPr>
              <w:rPr>
                <w:rFonts w:hint="default" w:ascii="Calibri" w:hAnsi="Calibri" w:eastAsia="宋体" w:cs="Times New Roman"/>
                <w:lang w:val="en-US" w:eastAsia="zh-CN"/>
              </w:rPr>
            </w:pPr>
            <w:r>
              <w:rPr>
                <w:rFonts w:hint="default" w:ascii="Calibri" w:hAnsi="Calibri" w:eastAsia="宋体" w:cs="Times New Roman"/>
                <w:lang w:val="en-US" w:eastAsia="zh-CN"/>
              </w:rPr>
              <w:t>50. 应针对分析对象通联信息，分析高频通联、高频主动/被动通联对象及异常通联对象。</w:t>
            </w:r>
          </w:p>
          <w:p w14:paraId="41AADDBC">
            <w:pPr>
              <w:rPr>
                <w:rFonts w:hint="default" w:ascii="Calibri" w:hAnsi="Calibri" w:eastAsia="宋体" w:cs="Times New Roman"/>
                <w:lang w:val="en-US" w:eastAsia="zh-CN"/>
              </w:rPr>
            </w:pPr>
            <w:r>
              <w:rPr>
                <w:rFonts w:hint="default" w:ascii="Calibri" w:hAnsi="Calibri" w:eastAsia="宋体" w:cs="Times New Roman"/>
                <w:lang w:val="en-US" w:eastAsia="zh-CN"/>
              </w:rPr>
              <w:t>51. 应支持嫌疑人资金分析，展示总收入、总支出、总交易对象、总交易次数等。</w:t>
            </w:r>
          </w:p>
          <w:p w14:paraId="56DE93E0">
            <w:pPr>
              <w:rPr>
                <w:rFonts w:hint="default" w:ascii="Calibri" w:hAnsi="Calibri" w:eastAsia="宋体" w:cs="Times New Roman"/>
                <w:lang w:val="en-US" w:eastAsia="zh-CN"/>
              </w:rPr>
            </w:pPr>
            <w:r>
              <w:rPr>
                <w:rFonts w:hint="default" w:ascii="Calibri" w:hAnsi="Calibri" w:eastAsia="宋体" w:cs="Times New Roman"/>
                <w:lang w:val="en-US" w:eastAsia="zh-CN"/>
              </w:rPr>
              <w:t>52. 应以图表、列表样式展示交易总次数、总金额、转入/转出总金额统计。</w:t>
            </w:r>
          </w:p>
          <w:p w14:paraId="244D2EA9">
            <w:pPr>
              <w:rPr>
                <w:rFonts w:hint="default" w:ascii="Calibri" w:hAnsi="Calibri" w:eastAsia="宋体" w:cs="Times New Roman"/>
                <w:lang w:val="en-US" w:eastAsia="zh-CN"/>
              </w:rPr>
            </w:pPr>
            <w:r>
              <w:rPr>
                <w:rFonts w:hint="default" w:ascii="Calibri" w:hAnsi="Calibri" w:eastAsia="宋体" w:cs="Times New Roman"/>
                <w:lang w:val="en-US" w:eastAsia="zh-CN"/>
              </w:rPr>
              <w:t>53. 应根据资金交易信息分析高频交易对象、主要收/付款对象及异常交易对象。</w:t>
            </w:r>
          </w:p>
          <w:p w14:paraId="0B8E061B">
            <w:pPr>
              <w:rPr>
                <w:rFonts w:hint="default" w:ascii="Calibri" w:hAnsi="Calibri" w:eastAsia="宋体" w:cs="Times New Roman"/>
                <w:lang w:val="en-US" w:eastAsia="zh-CN"/>
              </w:rPr>
            </w:pPr>
            <w:r>
              <w:rPr>
                <w:rFonts w:hint="default" w:ascii="Calibri" w:hAnsi="Calibri" w:eastAsia="宋体" w:cs="Times New Roman"/>
                <w:lang w:val="en-US" w:eastAsia="zh-CN"/>
              </w:rPr>
              <w:t>54. 应展示分析对象出行总数、常去地点、常用Wi-Fi等出行统计信息。</w:t>
            </w:r>
          </w:p>
          <w:p w14:paraId="37D63EBF">
            <w:pPr>
              <w:rPr>
                <w:rFonts w:hint="default" w:ascii="Calibri" w:hAnsi="Calibri" w:eastAsia="宋体" w:cs="Times New Roman"/>
                <w:lang w:val="en-US" w:eastAsia="zh-CN"/>
              </w:rPr>
            </w:pPr>
            <w:r>
              <w:rPr>
                <w:rFonts w:hint="default" w:ascii="Calibri" w:hAnsi="Calibri" w:eastAsia="宋体" w:cs="Times New Roman"/>
                <w:lang w:val="en-US" w:eastAsia="zh-CN"/>
              </w:rPr>
              <w:t>55. 应根据出行信息分析工作日出没、节假日出没及特殊时段出没规律。</w:t>
            </w:r>
          </w:p>
          <w:p w14:paraId="39614BFF">
            <w:pPr>
              <w:rPr>
                <w:rFonts w:hint="default" w:ascii="Calibri" w:hAnsi="Calibri" w:eastAsia="宋体" w:cs="Times New Roman"/>
                <w:lang w:val="en-US" w:eastAsia="zh-CN"/>
              </w:rPr>
            </w:pPr>
            <w:r>
              <w:rPr>
                <w:rFonts w:hint="default" w:ascii="Calibri" w:hAnsi="Calibri" w:eastAsia="宋体" w:cs="Times New Roman"/>
                <w:lang w:val="en-US" w:eastAsia="zh-CN"/>
              </w:rPr>
              <w:t>56. 应以地图、列表样式展示分析对象全部轨迹、常驻省市及异常区域出没信息。</w:t>
            </w:r>
          </w:p>
          <w:p w14:paraId="39340BA9">
            <w:pPr>
              <w:rPr>
                <w:rFonts w:hint="default" w:ascii="Calibri" w:hAnsi="Calibri" w:eastAsia="宋体" w:cs="Times New Roman"/>
                <w:lang w:val="en-US" w:eastAsia="zh-CN"/>
              </w:rPr>
            </w:pPr>
            <w:r>
              <w:rPr>
                <w:rFonts w:hint="default" w:ascii="Calibri" w:hAnsi="Calibri" w:eastAsia="宋体" w:cs="Times New Roman"/>
                <w:lang w:val="en-US" w:eastAsia="zh-CN"/>
              </w:rPr>
              <w:t>57. 应支持嫌疑人应用分析，展示自装软件及系统自带软件安装数据统计。</w:t>
            </w:r>
          </w:p>
          <w:p w14:paraId="1DD67BAC">
            <w:pPr>
              <w:rPr>
                <w:rFonts w:hint="default" w:ascii="Calibri" w:hAnsi="Calibri" w:eastAsia="宋体" w:cs="Times New Roman"/>
                <w:lang w:val="en-US" w:eastAsia="zh-CN"/>
              </w:rPr>
            </w:pPr>
            <w:r>
              <w:rPr>
                <w:rFonts w:hint="default" w:ascii="Calibri" w:hAnsi="Calibri" w:eastAsia="宋体" w:cs="Times New Roman"/>
                <w:lang w:val="en-US" w:eastAsia="zh-CN"/>
              </w:rPr>
              <w:t>58. 应根据内置规则提取分析对象安装的敏感软件情况，并展示所有应用列表。</w:t>
            </w:r>
          </w:p>
          <w:p w14:paraId="21A4C48F">
            <w:pPr>
              <w:rPr>
                <w:rFonts w:hint="default" w:ascii="Calibri" w:hAnsi="Calibri" w:eastAsia="宋体" w:cs="Times New Roman"/>
                <w:lang w:val="en-US" w:eastAsia="zh-CN"/>
              </w:rPr>
            </w:pPr>
            <w:r>
              <w:rPr>
                <w:rFonts w:hint="default" w:ascii="Calibri" w:hAnsi="Calibri" w:eastAsia="宋体" w:cs="Times New Roman"/>
                <w:lang w:val="en-US" w:eastAsia="zh-CN"/>
              </w:rPr>
              <w:t>59. 应支持高频词分析，以词云、列表方式展示分析对象在群聊、私聊、邮件等应用中的高频词。</w:t>
            </w:r>
          </w:p>
          <w:p w14:paraId="27C76778">
            <w:pPr>
              <w:rPr>
                <w:rFonts w:hint="default" w:ascii="Calibri" w:hAnsi="Calibri" w:eastAsia="宋体" w:cs="Times New Roman"/>
                <w:lang w:val="en-US" w:eastAsia="zh-CN"/>
              </w:rPr>
            </w:pPr>
            <w:r>
              <w:rPr>
                <w:rFonts w:hint="default" w:ascii="Calibri" w:hAnsi="Calibri" w:eastAsia="宋体" w:cs="Times New Roman"/>
                <w:lang w:val="en-US" w:eastAsia="zh-CN"/>
              </w:rPr>
              <w:t>十一、关系分析能力要求</w:t>
            </w:r>
          </w:p>
          <w:p w14:paraId="66D08C4C">
            <w:pPr>
              <w:rPr>
                <w:rFonts w:hint="default" w:ascii="Calibri" w:hAnsi="Calibri" w:eastAsia="宋体" w:cs="Times New Roman"/>
                <w:lang w:val="en-US" w:eastAsia="zh-CN"/>
              </w:rPr>
            </w:pPr>
            <w:r>
              <w:rPr>
                <w:rFonts w:hint="default" w:ascii="Calibri" w:hAnsi="Calibri" w:eastAsia="宋体" w:cs="Times New Roman"/>
                <w:lang w:val="en-US" w:eastAsia="zh-CN"/>
              </w:rPr>
              <w:t>60. 应支持关系分析，针对多名分析对象进行数据碰撞，以关系图、列表展示相互通联情况（包含但不限于多名分析对象的嫌疑人共同好友、共同加入的群、共同转账对象、共同安装的APP、共同连接的Wi-Fi、在同一时间范围的共同轨迹、交叉使用的账号）。</w:t>
            </w:r>
          </w:p>
          <w:p w14:paraId="1DCEDCEC">
            <w:pPr>
              <w:rPr>
                <w:rFonts w:hint="default" w:ascii="Calibri" w:hAnsi="Calibri" w:eastAsia="宋体" w:cs="Times New Roman"/>
                <w:lang w:val="en-US" w:eastAsia="zh-CN"/>
              </w:rPr>
            </w:pPr>
            <w:r>
              <w:rPr>
                <w:rFonts w:hint="default" w:ascii="Calibri" w:hAnsi="Calibri" w:eastAsia="宋体" w:cs="Times New Roman"/>
                <w:lang w:val="en-US" w:eastAsia="zh-CN"/>
              </w:rPr>
              <w:t>十二、通联分析能力要求</w:t>
            </w:r>
          </w:p>
          <w:p w14:paraId="3FFF7271">
            <w:pPr>
              <w:rPr>
                <w:rFonts w:hint="default" w:ascii="Calibri" w:hAnsi="Calibri" w:eastAsia="宋体" w:cs="Times New Roman"/>
                <w:lang w:val="en-US" w:eastAsia="zh-CN"/>
              </w:rPr>
            </w:pPr>
            <w:r>
              <w:rPr>
                <w:rFonts w:hint="default" w:ascii="Calibri" w:hAnsi="Calibri" w:eastAsia="宋体" w:cs="Times New Roman"/>
                <w:lang w:val="en-US" w:eastAsia="zh-CN"/>
              </w:rPr>
              <w:t>68. 应展示所有分析对象的通讯录、微信/QQ好友、其他虚拟账号好友及创建群组等维度信息。</w:t>
            </w:r>
          </w:p>
          <w:p w14:paraId="5E66DB07">
            <w:pPr>
              <w:rPr>
                <w:rFonts w:hint="default" w:ascii="Calibri" w:hAnsi="Calibri" w:eastAsia="宋体" w:cs="Times New Roman"/>
                <w:lang w:val="en-US" w:eastAsia="zh-CN"/>
              </w:rPr>
            </w:pPr>
            <w:r>
              <w:rPr>
                <w:rFonts w:hint="default" w:ascii="Calibri" w:hAnsi="Calibri" w:eastAsia="宋体" w:cs="Times New Roman"/>
                <w:lang w:val="en-US" w:eastAsia="zh-CN"/>
              </w:rPr>
              <w:t>69. 应以图表、卡片样式展示所有分析对象的全部通联、通话、微信、QQ、短信等统计信息。</w:t>
            </w:r>
          </w:p>
          <w:p w14:paraId="1AC959BD">
            <w:pPr>
              <w:rPr>
                <w:rFonts w:hint="default" w:ascii="Calibri" w:hAnsi="Calibri" w:eastAsia="宋体" w:cs="Times New Roman"/>
                <w:lang w:val="en-US" w:eastAsia="zh-CN"/>
              </w:rPr>
            </w:pPr>
            <w:r>
              <w:rPr>
                <w:rFonts w:hint="default" w:ascii="Calibri" w:hAnsi="Calibri" w:eastAsia="宋体" w:cs="Times New Roman"/>
                <w:lang w:val="en-US" w:eastAsia="zh-CN"/>
              </w:rPr>
              <w:t>70. 应根据内置规则进行数据碰撞，展示分析对象疑似亲属及亲密关系人信息。</w:t>
            </w:r>
          </w:p>
          <w:p w14:paraId="2C92E02E">
            <w:pPr>
              <w:rPr>
                <w:rFonts w:hint="default" w:ascii="Calibri" w:hAnsi="Calibri" w:eastAsia="宋体" w:cs="Times New Roman"/>
                <w:lang w:val="en-US" w:eastAsia="zh-CN"/>
              </w:rPr>
            </w:pPr>
            <w:r>
              <w:rPr>
                <w:rFonts w:hint="default" w:ascii="Calibri" w:hAnsi="Calibri" w:eastAsia="宋体" w:cs="Times New Roman"/>
                <w:lang w:val="en-US" w:eastAsia="zh-CN"/>
              </w:rPr>
              <w:t>71. 应针对所有分析对象通联信息，分析高频通联、高频主动/被动通联及异常通联对象。</w:t>
            </w:r>
          </w:p>
          <w:p w14:paraId="0D3E00AF">
            <w:pPr>
              <w:rPr>
                <w:rFonts w:hint="default" w:ascii="Calibri" w:hAnsi="Calibri" w:eastAsia="宋体" w:cs="Times New Roman"/>
                <w:lang w:val="en-US" w:eastAsia="zh-CN"/>
              </w:rPr>
            </w:pPr>
            <w:r>
              <w:rPr>
                <w:rFonts w:hint="default" w:ascii="Calibri" w:hAnsi="Calibri" w:eastAsia="宋体" w:cs="Times New Roman"/>
                <w:lang w:val="en-US" w:eastAsia="zh-CN"/>
              </w:rPr>
              <w:t>72. 应展示当前案件内所有涉案嫌疑人持有账号的通联明细，以图形化方式展示通联数据及关系。</w:t>
            </w:r>
          </w:p>
          <w:p w14:paraId="50FA6806">
            <w:pPr>
              <w:rPr>
                <w:rFonts w:hint="default" w:ascii="Calibri" w:hAnsi="Calibri" w:eastAsia="宋体" w:cs="Times New Roman"/>
                <w:lang w:val="en-US" w:eastAsia="zh-CN"/>
              </w:rPr>
            </w:pPr>
            <w:r>
              <w:rPr>
                <w:rFonts w:hint="default" w:ascii="Calibri" w:hAnsi="Calibri" w:eastAsia="宋体" w:cs="Times New Roman"/>
                <w:lang w:val="en-US" w:eastAsia="zh-CN"/>
              </w:rPr>
              <w:t>73. 应支持查看通联账号的账号、昵称及嫌疑人之间的通联关系等信息。</w:t>
            </w:r>
          </w:p>
          <w:p w14:paraId="1B5D5F03">
            <w:pPr>
              <w:rPr>
                <w:rFonts w:hint="default" w:ascii="Calibri" w:hAnsi="Calibri" w:eastAsia="宋体" w:cs="Times New Roman"/>
                <w:lang w:val="en-US" w:eastAsia="zh-CN"/>
              </w:rPr>
            </w:pPr>
            <w:r>
              <w:rPr>
                <w:rFonts w:hint="default" w:ascii="Calibri" w:hAnsi="Calibri" w:eastAsia="宋体" w:cs="Times New Roman"/>
                <w:lang w:val="en-US" w:eastAsia="zh-CN"/>
              </w:rPr>
              <w:t>74. 应展示账号类型分布、涉案嫌疑人持有即时通讯Top5及其他通讯Top5。</w:t>
            </w:r>
          </w:p>
          <w:p w14:paraId="31FBA634">
            <w:pPr>
              <w:rPr>
                <w:rFonts w:hint="default" w:ascii="Calibri" w:hAnsi="Calibri" w:eastAsia="宋体" w:cs="Times New Roman"/>
                <w:lang w:val="en-US" w:eastAsia="zh-CN"/>
              </w:rPr>
            </w:pPr>
            <w:r>
              <w:rPr>
                <w:rFonts w:hint="default" w:ascii="Calibri" w:hAnsi="Calibri" w:eastAsia="宋体" w:cs="Times New Roman"/>
                <w:lang w:val="en-US" w:eastAsia="zh-CN"/>
              </w:rPr>
              <w:t>75. 应以表格形式展示涉案嫌疑人之间的通联关系明细。</w:t>
            </w:r>
          </w:p>
          <w:p w14:paraId="0F9C2148">
            <w:pPr>
              <w:rPr>
                <w:rFonts w:hint="default" w:ascii="Calibri" w:hAnsi="Calibri" w:eastAsia="宋体" w:cs="Times New Roman"/>
                <w:lang w:val="en-US" w:eastAsia="zh-CN"/>
              </w:rPr>
            </w:pPr>
            <w:r>
              <w:rPr>
                <w:rFonts w:hint="default" w:ascii="Calibri" w:hAnsi="Calibri" w:eastAsia="宋体" w:cs="Times New Roman"/>
                <w:lang w:val="en-US" w:eastAsia="zh-CN"/>
              </w:rPr>
              <w:t>76. 应以持有人账号为维度，统计账号好友、群、地址、身份信息、文件、消息数、朋友圈、转账等。</w:t>
            </w:r>
          </w:p>
          <w:p w14:paraId="213A4C87">
            <w:pPr>
              <w:rPr>
                <w:rFonts w:hint="default" w:ascii="Calibri" w:hAnsi="Calibri" w:eastAsia="宋体" w:cs="Times New Roman"/>
                <w:lang w:val="en-US" w:eastAsia="zh-CN"/>
              </w:rPr>
            </w:pPr>
            <w:r>
              <w:rPr>
                <w:rFonts w:hint="default" w:ascii="Calibri" w:hAnsi="Calibri" w:eastAsia="宋体" w:cs="Times New Roman"/>
                <w:lang w:val="en-US" w:eastAsia="zh-CN"/>
              </w:rPr>
              <w:t>77. 应以时间为维度，以日历形式展示每年、每月、每天的通联情况及明细。</w:t>
            </w:r>
          </w:p>
          <w:p w14:paraId="2B53BEFC">
            <w:pPr>
              <w:rPr>
                <w:rFonts w:hint="default" w:ascii="Calibri" w:hAnsi="Calibri" w:eastAsia="宋体" w:cs="Times New Roman"/>
                <w:lang w:val="en-US" w:eastAsia="zh-CN"/>
              </w:rPr>
            </w:pPr>
            <w:r>
              <w:rPr>
                <w:rFonts w:hint="default" w:ascii="Calibri" w:hAnsi="Calibri" w:eastAsia="宋体" w:cs="Times New Roman"/>
                <w:lang w:val="en-US" w:eastAsia="zh-CN"/>
              </w:rPr>
              <w:t>十三、资金分析能力要求</w:t>
            </w:r>
          </w:p>
          <w:p w14:paraId="00373CDA">
            <w:pPr>
              <w:rPr>
                <w:rFonts w:hint="default" w:ascii="Calibri" w:hAnsi="Calibri" w:eastAsia="宋体" w:cs="Times New Roman"/>
                <w:lang w:val="en-US" w:eastAsia="zh-CN"/>
              </w:rPr>
            </w:pPr>
            <w:r>
              <w:rPr>
                <w:rFonts w:hint="default" w:ascii="Calibri" w:hAnsi="Calibri" w:eastAsia="宋体" w:cs="Times New Roman"/>
                <w:lang w:val="en-US" w:eastAsia="zh-CN"/>
              </w:rPr>
              <w:t>78. 应展示当前案件内所有涉案嫌疑人群体的总收入、总支出、总交易对象、总交易次数。</w:t>
            </w:r>
          </w:p>
          <w:p w14:paraId="2D11172D">
            <w:pPr>
              <w:rPr>
                <w:rFonts w:hint="default" w:ascii="Calibri" w:hAnsi="Calibri" w:eastAsia="宋体" w:cs="Times New Roman"/>
                <w:lang w:val="en-US" w:eastAsia="zh-CN"/>
              </w:rPr>
            </w:pPr>
            <w:r>
              <w:rPr>
                <w:rFonts w:hint="default" w:ascii="Calibri" w:hAnsi="Calibri" w:eastAsia="宋体" w:cs="Times New Roman"/>
                <w:lang w:val="en-US" w:eastAsia="zh-CN"/>
              </w:rPr>
              <w:t>79. 应以图表、列表样式展示当前案件内所有涉案嫌疑人的交易总次数、总金额、转入/转出总金额。</w:t>
            </w:r>
          </w:p>
          <w:p w14:paraId="4584D4EA">
            <w:pPr>
              <w:rPr>
                <w:rFonts w:hint="default" w:ascii="Calibri" w:hAnsi="Calibri" w:eastAsia="宋体" w:cs="Times New Roman"/>
                <w:lang w:val="en-US" w:eastAsia="zh-CN"/>
              </w:rPr>
            </w:pPr>
            <w:r>
              <w:rPr>
                <w:rFonts w:hint="default" w:ascii="Calibri" w:hAnsi="Calibri" w:eastAsia="宋体" w:cs="Times New Roman"/>
                <w:lang w:val="en-US" w:eastAsia="zh-CN"/>
              </w:rPr>
              <w:t>80. 应根据所有嫌疑人收付款信息进行收付款规律分析。</w:t>
            </w:r>
          </w:p>
          <w:p w14:paraId="4F65B29B">
            <w:pPr>
              <w:rPr>
                <w:rFonts w:hint="default" w:ascii="Calibri" w:hAnsi="Calibri" w:eastAsia="宋体" w:cs="Times New Roman"/>
                <w:lang w:val="en-US" w:eastAsia="zh-CN"/>
              </w:rPr>
            </w:pPr>
            <w:r>
              <w:rPr>
                <w:rFonts w:hint="default" w:ascii="Calibri" w:hAnsi="Calibri" w:eastAsia="宋体" w:cs="Times New Roman"/>
                <w:lang w:val="en-US" w:eastAsia="zh-CN"/>
              </w:rPr>
              <w:t>81. 应根据所有嫌疑人资金交易信息分析高频交易、主要收/付款及异常交易对象。</w:t>
            </w:r>
          </w:p>
          <w:p w14:paraId="6F730293">
            <w:pPr>
              <w:rPr>
                <w:rFonts w:hint="default" w:ascii="Calibri" w:hAnsi="Calibri" w:eastAsia="宋体" w:cs="Times New Roman"/>
                <w:lang w:val="en-US" w:eastAsia="zh-CN"/>
              </w:rPr>
            </w:pPr>
            <w:r>
              <w:rPr>
                <w:rFonts w:hint="default" w:ascii="Calibri" w:hAnsi="Calibri" w:eastAsia="宋体" w:cs="Times New Roman"/>
                <w:lang w:val="en-US" w:eastAsia="zh-CN"/>
              </w:rPr>
              <w:t>82. 应展示当前案件内所有涉案嫌疑人持有账号的资金交易明细，并以图形化方式展示账号资金关联。</w:t>
            </w:r>
          </w:p>
          <w:p w14:paraId="17254ED2">
            <w:pPr>
              <w:rPr>
                <w:rFonts w:hint="default" w:ascii="Calibri" w:hAnsi="Calibri" w:eastAsia="宋体" w:cs="Times New Roman"/>
                <w:lang w:val="en-US" w:eastAsia="zh-CN"/>
              </w:rPr>
            </w:pPr>
            <w:r>
              <w:rPr>
                <w:rFonts w:hint="default" w:ascii="Calibri" w:hAnsi="Calibri" w:eastAsia="宋体" w:cs="Times New Roman"/>
                <w:lang w:val="en-US" w:eastAsia="zh-CN"/>
              </w:rPr>
              <w:t>83. 应支持查看交易账号的账号、昵称及嫌疑人之间资金关联关系。</w:t>
            </w:r>
          </w:p>
          <w:p w14:paraId="7FAD89D4">
            <w:pPr>
              <w:rPr>
                <w:rFonts w:hint="default" w:ascii="Calibri" w:hAnsi="Calibri" w:eastAsia="宋体" w:cs="Times New Roman"/>
                <w:lang w:val="en-US" w:eastAsia="zh-CN"/>
              </w:rPr>
            </w:pPr>
            <w:r>
              <w:rPr>
                <w:rFonts w:hint="default" w:ascii="Calibri" w:hAnsi="Calibri" w:eastAsia="宋体" w:cs="Times New Roman"/>
                <w:lang w:val="en-US" w:eastAsia="zh-CN"/>
              </w:rPr>
              <w:t>84. 应以列表方式展示账号类型分布（支付宝/微信/QQ等）及涉案嫌疑人交易金额Top排名。</w:t>
            </w:r>
          </w:p>
          <w:p w14:paraId="54F22340">
            <w:pPr>
              <w:rPr>
                <w:rFonts w:hint="default" w:ascii="Calibri" w:hAnsi="Calibri" w:eastAsia="宋体" w:cs="Times New Roman"/>
                <w:lang w:val="en-US" w:eastAsia="zh-CN"/>
              </w:rPr>
            </w:pPr>
            <w:r>
              <w:rPr>
                <w:rFonts w:hint="default" w:ascii="Calibri" w:hAnsi="Calibri" w:eastAsia="宋体" w:cs="Times New Roman"/>
                <w:lang w:val="en-US" w:eastAsia="zh-CN"/>
              </w:rPr>
              <w:t>85. 应以时间为维度，以树形图方式展示每年、每月、每天及每笔交易明细。</w:t>
            </w:r>
          </w:p>
          <w:p w14:paraId="1C1F7523">
            <w:pPr>
              <w:rPr>
                <w:rFonts w:hint="default" w:ascii="Calibri" w:hAnsi="Calibri" w:eastAsia="宋体" w:cs="Times New Roman"/>
                <w:lang w:val="en-US" w:eastAsia="zh-CN"/>
              </w:rPr>
            </w:pPr>
            <w:r>
              <w:rPr>
                <w:rFonts w:hint="default" w:ascii="Calibri" w:hAnsi="Calibri" w:eastAsia="宋体" w:cs="Times New Roman"/>
                <w:lang w:val="en-US" w:eastAsia="zh-CN"/>
              </w:rPr>
              <w:t>86. 应支持高亮显示交易对象及其他涉案嫌疑人信息。</w:t>
            </w:r>
          </w:p>
          <w:p w14:paraId="42467B4E">
            <w:pPr>
              <w:rPr>
                <w:rFonts w:hint="default" w:ascii="Calibri" w:hAnsi="Calibri" w:eastAsia="宋体" w:cs="Times New Roman"/>
                <w:lang w:val="en-US" w:eastAsia="zh-CN"/>
              </w:rPr>
            </w:pPr>
            <w:r>
              <w:rPr>
                <w:rFonts w:hint="default" w:ascii="Calibri" w:hAnsi="Calibri" w:eastAsia="宋体" w:cs="Times New Roman"/>
                <w:lang w:val="en-US" w:eastAsia="zh-CN"/>
              </w:rPr>
              <w:t>87. 应以时间为维度，以日历表形式通过色卡区分展示每年、每月、每天的交易统计数据。</w:t>
            </w:r>
          </w:p>
          <w:p w14:paraId="7070EC23">
            <w:pPr>
              <w:rPr>
                <w:rFonts w:hint="default" w:ascii="Calibri" w:hAnsi="Calibri" w:eastAsia="宋体" w:cs="Times New Roman"/>
                <w:lang w:val="en-US" w:eastAsia="zh-CN"/>
              </w:rPr>
            </w:pPr>
            <w:r>
              <w:rPr>
                <w:rFonts w:hint="default" w:ascii="Calibri" w:hAnsi="Calibri" w:eastAsia="宋体" w:cs="Times New Roman"/>
                <w:lang w:val="en-US" w:eastAsia="zh-CN"/>
              </w:rPr>
              <w:t>88. 应支持查看每天的每笔交易明细信息。</w:t>
            </w:r>
          </w:p>
          <w:p w14:paraId="105BFFCA">
            <w:pPr>
              <w:rPr>
                <w:rFonts w:hint="default" w:ascii="Calibri" w:hAnsi="Calibri" w:eastAsia="宋体" w:cs="Times New Roman"/>
                <w:lang w:val="en-US" w:eastAsia="zh-CN"/>
              </w:rPr>
            </w:pPr>
            <w:r>
              <w:rPr>
                <w:rFonts w:hint="default" w:ascii="Calibri" w:hAnsi="Calibri" w:eastAsia="宋体" w:cs="Times New Roman"/>
                <w:lang w:val="en-US" w:eastAsia="zh-CN"/>
              </w:rPr>
              <w:t>89. 应根据系统内置模型规则推送节假日、特殊金额、快进快出、固定周期的交易信息，并展示关联嫌疑人。</w:t>
            </w:r>
          </w:p>
          <w:p w14:paraId="77762914">
            <w:pPr>
              <w:rPr>
                <w:rFonts w:hint="default" w:ascii="Calibri" w:hAnsi="Calibri" w:eastAsia="宋体" w:cs="Times New Roman"/>
                <w:lang w:val="en-US" w:eastAsia="zh-CN"/>
              </w:rPr>
            </w:pPr>
            <w:r>
              <w:rPr>
                <w:rFonts w:hint="default" w:ascii="Calibri" w:hAnsi="Calibri" w:eastAsia="宋体" w:cs="Times New Roman"/>
                <w:lang w:val="en-US" w:eastAsia="zh-CN"/>
              </w:rPr>
              <w:t>十四、群聊分析能力要求</w:t>
            </w:r>
          </w:p>
          <w:p w14:paraId="63133CEF">
            <w:pPr>
              <w:rPr>
                <w:rFonts w:hint="default" w:ascii="Calibri" w:hAnsi="Calibri" w:eastAsia="宋体" w:cs="Times New Roman"/>
                <w:lang w:val="en-US" w:eastAsia="zh-CN"/>
              </w:rPr>
            </w:pPr>
            <w:r>
              <w:rPr>
                <w:rFonts w:hint="default" w:ascii="Calibri" w:hAnsi="Calibri" w:eastAsia="宋体" w:cs="Times New Roman"/>
                <w:lang w:val="en-US" w:eastAsia="zh-CN"/>
              </w:rPr>
              <w:t>90. 应展示群组基本信息，包括群账号、群主、创建时间、首次/最后发言时间及群成员列表。</w:t>
            </w:r>
          </w:p>
          <w:p w14:paraId="093A078F">
            <w:pPr>
              <w:rPr>
                <w:rFonts w:hint="default" w:ascii="Calibri" w:hAnsi="Calibri" w:eastAsia="宋体" w:cs="Times New Roman"/>
                <w:lang w:val="en-US" w:eastAsia="zh-CN"/>
              </w:rPr>
            </w:pPr>
            <w:r>
              <w:rPr>
                <w:rFonts w:hint="default" w:ascii="Calibri" w:hAnsi="Calibri" w:eastAsia="宋体" w:cs="Times New Roman"/>
                <w:lang w:val="en-US" w:eastAsia="zh-CN"/>
              </w:rPr>
              <w:t>91. 应支持群成员、群聊记录、涉案/可疑成员、敏感关键词命中、群聊话题等统计信息。</w:t>
            </w:r>
          </w:p>
          <w:p w14:paraId="6B8DCC41">
            <w:pPr>
              <w:rPr>
                <w:rFonts w:hint="default" w:ascii="Calibri" w:hAnsi="Calibri" w:eastAsia="宋体" w:cs="Times New Roman"/>
                <w:lang w:val="en-US" w:eastAsia="zh-CN"/>
              </w:rPr>
            </w:pPr>
            <w:r>
              <w:rPr>
                <w:rFonts w:hint="default" w:ascii="Calibri" w:hAnsi="Calibri" w:eastAsia="宋体" w:cs="Times New Roman"/>
                <w:lang w:val="en-US" w:eastAsia="zh-CN"/>
              </w:rPr>
              <w:t>92. 应以图形化/列表方式对普通群成员、涉案成员进行群成员分析。</w:t>
            </w:r>
          </w:p>
          <w:p w14:paraId="00B32D0F">
            <w:pPr>
              <w:rPr>
                <w:rFonts w:hint="default" w:ascii="Calibri" w:hAnsi="Calibri" w:eastAsia="宋体" w:cs="Times New Roman"/>
                <w:lang w:val="en-US" w:eastAsia="zh-CN"/>
              </w:rPr>
            </w:pPr>
            <w:r>
              <w:rPr>
                <w:rFonts w:hint="default" w:ascii="Calibri" w:hAnsi="Calibri" w:eastAsia="宋体" w:cs="Times New Roman"/>
                <w:lang w:val="en-US" w:eastAsia="zh-CN"/>
              </w:rPr>
              <w:t>93. 应以图形化方式针对文本、转账、红包、表情、链接、图片等不同数据类型进行群聊分布分析。</w:t>
            </w:r>
          </w:p>
          <w:p w14:paraId="503A05B0">
            <w:pPr>
              <w:rPr>
                <w:rFonts w:hint="default" w:ascii="Calibri" w:hAnsi="Calibri" w:eastAsia="宋体" w:cs="Times New Roman"/>
                <w:lang w:val="en-US" w:eastAsia="zh-CN"/>
              </w:rPr>
            </w:pPr>
            <w:r>
              <w:rPr>
                <w:rFonts w:hint="default" w:ascii="Calibri" w:hAnsi="Calibri" w:eastAsia="宋体" w:cs="Times New Roman"/>
                <w:lang w:val="en-US" w:eastAsia="zh-CN"/>
              </w:rPr>
              <w:t>94. 应以词云方式展示群聊中的高频词信息及指定敏感关键词。</w:t>
            </w:r>
          </w:p>
          <w:p w14:paraId="74170A85">
            <w:pPr>
              <w:rPr>
                <w:rFonts w:hint="default" w:ascii="Calibri" w:hAnsi="Calibri" w:eastAsia="宋体" w:cs="Times New Roman"/>
                <w:lang w:val="en-US" w:eastAsia="zh-CN"/>
              </w:rPr>
            </w:pPr>
            <w:r>
              <w:rPr>
                <w:rFonts w:hint="default" w:ascii="Calibri" w:hAnsi="Calibri" w:eastAsia="宋体" w:cs="Times New Roman"/>
                <w:lang w:val="en-US" w:eastAsia="zh-CN"/>
              </w:rPr>
              <w:t>95. 应支持联动展示对应的群聊记录内容，并支持导出。</w:t>
            </w:r>
          </w:p>
          <w:p w14:paraId="540568A0">
            <w:pPr>
              <w:rPr>
                <w:rFonts w:hint="default" w:ascii="Calibri" w:hAnsi="Calibri" w:eastAsia="宋体" w:cs="Times New Roman"/>
                <w:lang w:val="en-US" w:eastAsia="zh-CN"/>
              </w:rPr>
            </w:pPr>
            <w:r>
              <w:rPr>
                <w:rFonts w:hint="default" w:ascii="Calibri" w:hAnsi="Calibri" w:eastAsia="宋体" w:cs="Times New Roman"/>
                <w:lang w:val="en-US" w:eastAsia="zh-CN"/>
              </w:rPr>
              <w:t>96. 应以图形化方式展示群组成员间的亲密关系及通联频次。</w:t>
            </w:r>
          </w:p>
          <w:p w14:paraId="1049D0CA">
            <w:pPr>
              <w:rPr>
                <w:rFonts w:hint="default" w:ascii="Calibri" w:hAnsi="Calibri" w:eastAsia="宋体" w:cs="Times New Roman"/>
                <w:lang w:val="en-US" w:eastAsia="zh-CN"/>
              </w:rPr>
            </w:pPr>
            <w:r>
              <w:rPr>
                <w:rFonts w:hint="default" w:ascii="Calibri" w:hAnsi="Calibri" w:eastAsia="宋体" w:cs="Times New Roman"/>
                <w:lang w:val="en-US" w:eastAsia="zh-CN"/>
              </w:rPr>
              <w:t>97. 应支持获取相互@用户、与群主亲密关系、资金维度统计等不同维度的成员关系信息。</w:t>
            </w:r>
          </w:p>
          <w:p w14:paraId="23550D27">
            <w:pPr>
              <w:rPr>
                <w:rFonts w:hint="default" w:ascii="Calibri" w:hAnsi="Calibri" w:eastAsia="宋体" w:cs="Times New Roman"/>
                <w:lang w:val="en-US" w:eastAsia="zh-CN"/>
              </w:rPr>
            </w:pPr>
            <w:r>
              <w:rPr>
                <w:rFonts w:hint="default" w:ascii="Calibri" w:hAnsi="Calibri" w:eastAsia="宋体" w:cs="Times New Roman"/>
                <w:lang w:val="en-US" w:eastAsia="zh-CN"/>
              </w:rPr>
              <w:t>98. 应支持联动展示对应的群聊记录内容，并支持导出。</w:t>
            </w:r>
          </w:p>
          <w:p w14:paraId="6FC83327">
            <w:pPr>
              <w:rPr>
                <w:rFonts w:hint="default" w:ascii="Calibri" w:hAnsi="Calibri" w:eastAsia="宋体" w:cs="Times New Roman"/>
                <w:lang w:val="en-US" w:eastAsia="zh-CN"/>
              </w:rPr>
            </w:pPr>
            <w:r>
              <w:rPr>
                <w:rFonts w:hint="default" w:ascii="Calibri" w:hAnsi="Calibri" w:eastAsia="宋体" w:cs="Times New Roman"/>
                <w:lang w:val="en-US" w:eastAsia="zh-CN"/>
              </w:rPr>
              <w:t>99. 应根据群成员发言次数进行活跃度排名，展示群主信息及在群中的活跃度排名。</w:t>
            </w:r>
          </w:p>
          <w:p w14:paraId="7F88F6EE">
            <w:pPr>
              <w:rPr>
                <w:rFonts w:hint="default" w:ascii="Calibri" w:hAnsi="Calibri" w:eastAsia="宋体" w:cs="Times New Roman"/>
                <w:lang w:val="en-US" w:eastAsia="zh-CN"/>
              </w:rPr>
            </w:pPr>
            <w:r>
              <w:rPr>
                <w:rFonts w:hint="default" w:ascii="Calibri" w:hAnsi="Calibri" w:eastAsia="宋体" w:cs="Times New Roman"/>
                <w:lang w:val="en-US" w:eastAsia="zh-CN"/>
              </w:rPr>
              <w:t>100. 应以图形化方式根据群发言信息进行数据统计及展示。</w:t>
            </w:r>
          </w:p>
          <w:p w14:paraId="5D85E2FC">
            <w:pPr>
              <w:rPr>
                <w:rFonts w:hint="default" w:ascii="Calibri" w:hAnsi="Calibri" w:eastAsia="宋体" w:cs="Times New Roman"/>
                <w:lang w:val="en-US" w:eastAsia="zh-CN"/>
              </w:rPr>
            </w:pPr>
            <w:r>
              <w:rPr>
                <w:rFonts w:hint="default" w:ascii="Calibri" w:hAnsi="Calibri" w:eastAsia="宋体" w:cs="Times New Roman"/>
                <w:lang w:val="en-US" w:eastAsia="zh-CN"/>
              </w:rPr>
              <w:t>十五、人工智能能力要求</w:t>
            </w:r>
          </w:p>
          <w:p w14:paraId="7B5443CC">
            <w:pPr>
              <w:rPr>
                <w:rFonts w:hint="default" w:ascii="Calibri" w:hAnsi="Calibri" w:eastAsia="宋体" w:cs="Times New Roman"/>
                <w:lang w:val="en-US" w:eastAsia="zh-CN"/>
              </w:rPr>
            </w:pPr>
            <w:r>
              <w:rPr>
                <w:rFonts w:hint="default" w:ascii="Calibri" w:hAnsi="Calibri" w:eastAsia="宋体" w:cs="Times New Roman"/>
                <w:lang w:val="en-US" w:eastAsia="zh-CN"/>
              </w:rPr>
              <w:t>101. 应支持多国语言翻译，包括英语、韩语、日语、维语等100多种语言的离线翻译。</w:t>
            </w:r>
          </w:p>
          <w:p w14:paraId="60068810">
            <w:pPr>
              <w:rPr>
                <w:rFonts w:hint="default" w:ascii="Calibri" w:hAnsi="Calibri" w:eastAsia="宋体" w:cs="Times New Roman"/>
                <w:lang w:val="en-US" w:eastAsia="zh-CN"/>
              </w:rPr>
            </w:pPr>
            <w:r>
              <w:rPr>
                <w:rFonts w:hint="default" w:ascii="Calibri" w:hAnsi="Calibri" w:eastAsia="宋体" w:cs="Times New Roman"/>
                <w:lang w:val="en-US" w:eastAsia="zh-CN"/>
              </w:rPr>
              <w:t>102. 应支持从英语、汉语、日语等20种音频中提取文本内容。</w:t>
            </w:r>
          </w:p>
          <w:p w14:paraId="0FFBD7A5">
            <w:pPr>
              <w:rPr>
                <w:rFonts w:hint="default" w:ascii="Calibri" w:hAnsi="Calibri" w:eastAsia="宋体" w:cs="Times New Roman"/>
                <w:lang w:val="en-US" w:eastAsia="zh-CN"/>
              </w:rPr>
            </w:pPr>
            <w:r>
              <w:rPr>
                <w:rFonts w:hint="default" w:ascii="Calibri" w:hAnsi="Calibri" w:eastAsia="宋体" w:cs="Times New Roman"/>
                <w:lang w:val="en-US" w:eastAsia="zh-CN"/>
              </w:rPr>
              <w:t>103. 应支持图像文本检测与识别，并利用全文检索技术在数据库中查找匹配图片。</w:t>
            </w:r>
          </w:p>
          <w:p w14:paraId="06748FF4">
            <w:pPr>
              <w:rPr>
                <w:rFonts w:hint="default" w:ascii="Calibri" w:hAnsi="Calibri" w:eastAsia="宋体" w:cs="Times New Roman"/>
                <w:lang w:val="en-US" w:eastAsia="zh-CN"/>
              </w:rPr>
            </w:pPr>
            <w:r>
              <w:rPr>
                <w:rFonts w:hint="default" w:ascii="Calibri" w:hAnsi="Calibri" w:eastAsia="宋体" w:cs="Times New Roman"/>
                <w:lang w:val="en-US" w:eastAsia="zh-CN"/>
              </w:rPr>
              <w:t>104. 应从文本中自动识别并分类特定实体，包括身份证、银行卡、车牌、手机号、邮箱等。</w:t>
            </w:r>
          </w:p>
          <w:p w14:paraId="505C1BC0">
            <w:pPr>
              <w:rPr>
                <w:rFonts w:hint="default" w:ascii="Calibri" w:hAnsi="Calibri" w:eastAsia="宋体" w:cs="Times New Roman"/>
                <w:lang w:val="en-US" w:eastAsia="zh-CN"/>
              </w:rPr>
            </w:pPr>
            <w:r>
              <w:rPr>
                <w:rFonts w:hint="default" w:ascii="Calibri" w:hAnsi="Calibri" w:eastAsia="宋体" w:cs="Times New Roman"/>
                <w:lang w:val="en-US" w:eastAsia="zh-CN"/>
              </w:rPr>
              <w:t>105. 应对群组聊天内容进行智能分析，自动识别和提取关键信息（如话题、事件等）。</w:t>
            </w:r>
          </w:p>
          <w:p w14:paraId="4E9D661A">
            <w:pPr>
              <w:rPr>
                <w:rFonts w:hint="default" w:ascii="Calibri" w:hAnsi="Calibri" w:eastAsia="宋体" w:cs="Times New Roman"/>
                <w:lang w:val="en-US" w:eastAsia="zh-CN"/>
              </w:rPr>
            </w:pPr>
            <w:r>
              <w:rPr>
                <w:rFonts w:hint="default" w:ascii="Calibri" w:hAnsi="Calibri" w:eastAsia="宋体" w:cs="Times New Roman"/>
                <w:lang w:val="en-US" w:eastAsia="zh-CN"/>
              </w:rPr>
              <w:t>106. 应支持证件类OCR识别（身份证、银行卡、护照等）及通用图像OCR识别。</w:t>
            </w:r>
          </w:p>
          <w:p w14:paraId="69CA0A5E">
            <w:pPr>
              <w:rPr>
                <w:rFonts w:hint="default" w:ascii="Calibri" w:hAnsi="Calibri" w:eastAsia="宋体" w:cs="Times New Roman"/>
                <w:lang w:val="en-US" w:eastAsia="zh-CN"/>
              </w:rPr>
            </w:pPr>
            <w:r>
              <w:rPr>
                <w:rFonts w:hint="default" w:ascii="Calibri" w:hAnsi="Calibri" w:eastAsia="宋体" w:cs="Times New Roman"/>
                <w:lang w:val="en-US" w:eastAsia="zh-CN"/>
              </w:rPr>
              <w:t>107. 应支持识别图像中的二维码图案并解码提取信息，支持标准QR码、Data Matrix等。</w:t>
            </w:r>
          </w:p>
          <w:p w14:paraId="2015A39A">
            <w:pPr>
              <w:rPr>
                <w:rFonts w:hint="default" w:ascii="Calibri" w:hAnsi="Calibri" w:eastAsia="宋体" w:cs="Times New Roman"/>
                <w:lang w:val="en-US" w:eastAsia="zh-CN"/>
              </w:rPr>
            </w:pPr>
            <w:r>
              <w:rPr>
                <w:rFonts w:hint="default" w:ascii="Calibri" w:hAnsi="Calibri" w:eastAsia="宋体" w:cs="Times New Roman"/>
                <w:lang w:val="en-US" w:eastAsia="zh-CN"/>
              </w:rPr>
              <w:t>108. 应支持图片分类，通过特征提取实现自动分类，包括人脸、车牌、场景等。</w:t>
            </w:r>
          </w:p>
          <w:p w14:paraId="09188325">
            <w:pPr>
              <w:rPr>
                <w:rFonts w:hint="default" w:ascii="Calibri" w:hAnsi="Calibri" w:eastAsia="宋体" w:cs="Times New Roman"/>
                <w:lang w:val="en-US" w:eastAsia="zh-CN"/>
              </w:rPr>
            </w:pPr>
            <w:r>
              <w:rPr>
                <w:rFonts w:hint="default" w:ascii="Calibri" w:hAnsi="Calibri" w:eastAsia="宋体" w:cs="Times New Roman"/>
                <w:lang w:val="en-US" w:eastAsia="zh-CN"/>
              </w:rPr>
              <w:t>十六、用户数量要求</w:t>
            </w:r>
          </w:p>
          <w:p w14:paraId="5932DECA">
            <w:pPr>
              <w:rPr>
                <w:rFonts w:hint="default" w:ascii="Calibri" w:hAnsi="Calibri" w:eastAsia="宋体" w:cs="Times New Roman"/>
                <w:lang w:val="en-US" w:eastAsia="zh-CN"/>
              </w:rPr>
            </w:pPr>
            <w:r>
              <w:rPr>
                <w:rFonts w:hint="default" w:ascii="Calibri" w:hAnsi="Calibri" w:eastAsia="宋体" w:cs="Times New Roman"/>
                <w:lang w:val="en-US" w:eastAsia="zh-CN"/>
              </w:rPr>
              <w:t>109. 系统应支持不少于3个用户并发使用。</w:t>
            </w:r>
          </w:p>
        </w:tc>
        <w:tc>
          <w:tcPr>
            <w:tcW w:w="990" w:type="dxa"/>
            <w:vAlign w:val="center"/>
          </w:tcPr>
          <w:p w14:paraId="65FB0D1E">
            <w:pPr>
              <w:jc w:val="center"/>
              <w:rPr>
                <w:rFonts w:hint="default" w:ascii="Calibri" w:hAnsi="Calibri" w:eastAsia="宋体" w:cs="Times New Roman"/>
                <w:b/>
                <w:bCs w:val="0"/>
                <w:sz w:val="24"/>
                <w:szCs w:val="24"/>
                <w:lang w:val="en-US" w:eastAsia="zh-CN"/>
              </w:rPr>
            </w:pPr>
            <w:r>
              <w:rPr>
                <w:rFonts w:hint="eastAsia" w:ascii="Calibri" w:hAnsi="Calibri" w:eastAsia="宋体" w:cs="Times New Roman"/>
                <w:b/>
                <w:bCs w:val="0"/>
                <w:sz w:val="24"/>
                <w:szCs w:val="24"/>
                <w:lang w:val="en-US" w:eastAsia="zh-CN"/>
              </w:rPr>
              <w:t>1</w:t>
            </w:r>
          </w:p>
        </w:tc>
      </w:tr>
      <w:tr w14:paraId="333A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72" w:type="dxa"/>
            <w:vAlign w:val="center"/>
          </w:tcPr>
          <w:p w14:paraId="6B280D34">
            <w:pPr>
              <w:jc w:val="center"/>
              <w:rPr>
                <w:rFonts w:hint="default" w:ascii="Calibri" w:hAnsi="Calibri" w:eastAsia="宋体" w:cs="Times New Roman"/>
                <w:b/>
                <w:kern w:val="2"/>
                <w:sz w:val="32"/>
                <w:szCs w:val="24"/>
                <w:lang w:val="en-US" w:eastAsia="zh-CN" w:bidi="ar-SA"/>
              </w:rPr>
            </w:pPr>
            <w:bookmarkStart w:id="23" w:name="_Toc30524"/>
            <w:bookmarkStart w:id="24" w:name="_Toc595"/>
            <w:bookmarkStart w:id="25" w:name="_Toc3026"/>
            <w:bookmarkStart w:id="26" w:name="_Toc2791"/>
            <w:r>
              <w:rPr>
                <w:rFonts w:hint="default" w:ascii="Calibri" w:hAnsi="Calibri" w:eastAsia="宋体" w:cs="Times New Roman"/>
                <w:b/>
                <w:kern w:val="2"/>
                <w:sz w:val="24"/>
                <w:szCs w:val="24"/>
                <w:lang w:val="en-US" w:eastAsia="zh-CN" w:bidi="ar-SA"/>
              </w:rPr>
              <w:t>10</w:t>
            </w:r>
          </w:p>
        </w:tc>
        <w:tc>
          <w:tcPr>
            <w:tcW w:w="1279" w:type="dxa"/>
            <w:vAlign w:val="center"/>
          </w:tcPr>
          <w:p w14:paraId="2A09B5EC">
            <w:pPr>
              <w:jc w:val="center"/>
              <w:rPr>
                <w:rFonts w:hint="eastAsia" w:ascii="Calibri" w:hAnsi="Calibri" w:eastAsia="宋体" w:cs="Times New Roman"/>
                <w:sz w:val="24"/>
                <w:szCs w:val="24"/>
                <w:lang w:val="en-US" w:eastAsia="zh-CN"/>
              </w:rPr>
            </w:pPr>
            <w:r>
              <w:rPr>
                <w:rFonts w:hint="default" w:ascii="Calibri" w:hAnsi="Calibri" w:eastAsia="宋体" w:cs="Times New Roman"/>
                <w:b/>
                <w:kern w:val="2"/>
                <w:sz w:val="24"/>
                <w:szCs w:val="24"/>
                <w:lang w:val="en-US" w:eastAsia="zh-CN" w:bidi="ar-SA"/>
              </w:rPr>
              <w:t>存储介质修复设备</w:t>
            </w:r>
          </w:p>
        </w:tc>
        <w:tc>
          <w:tcPr>
            <w:tcW w:w="11131" w:type="dxa"/>
            <w:vAlign w:val="top"/>
          </w:tcPr>
          <w:p w14:paraId="15A06D0E">
            <w:pPr>
              <w:rPr>
                <w:rFonts w:hint="default" w:ascii="Calibri" w:hAnsi="Calibri" w:eastAsia="宋体" w:cs="Times New Roman"/>
                <w:lang w:val="en-US" w:eastAsia="zh-CN"/>
              </w:rPr>
            </w:pPr>
            <w:r>
              <w:rPr>
                <w:rFonts w:hint="default" w:ascii="Calibri" w:hAnsi="Calibri" w:eastAsia="宋体" w:cs="Times New Roman"/>
                <w:lang w:val="en-US" w:eastAsia="zh-CN"/>
              </w:rPr>
              <w:t>系统须具备恢复逻辑损坏及物理损坏存储介质的能力。</w:t>
            </w:r>
          </w:p>
          <w:p w14:paraId="3B2C4CC5">
            <w:pPr>
              <w:rPr>
                <w:rFonts w:hint="default" w:ascii="Calibri" w:hAnsi="Calibri" w:eastAsia="宋体" w:cs="Times New Roman"/>
                <w:lang w:val="en-US" w:eastAsia="zh-CN"/>
              </w:rPr>
            </w:pPr>
            <w:r>
              <w:rPr>
                <w:rFonts w:hint="default" w:ascii="Calibri" w:hAnsi="Calibri" w:eastAsia="宋体" w:cs="Times New Roman"/>
                <w:lang w:val="en-US" w:eastAsia="zh-CN"/>
              </w:rPr>
              <w:t>1. 配套硬件外部接口须支持SATA</w:t>
            </w:r>
            <w:r>
              <w:rPr>
                <w:rFonts w:hint="eastAsia" w:ascii="Calibri" w:hAnsi="Calibri" w:eastAsia="宋体" w:cs="Times New Roman"/>
                <w:lang w:val="en-US" w:eastAsia="zh-CN"/>
              </w:rPr>
              <w:t>、</w:t>
            </w:r>
            <w:r>
              <w:rPr>
                <w:rFonts w:hint="default" w:ascii="Calibri" w:hAnsi="Calibri" w:eastAsia="宋体" w:cs="Times New Roman"/>
                <w:lang w:val="en-US" w:eastAsia="zh-CN"/>
              </w:rPr>
              <w:t>NVMe</w:t>
            </w:r>
            <w:r>
              <w:rPr>
                <w:rFonts w:hint="eastAsia" w:ascii="Calibri" w:hAnsi="Calibri" w:eastAsia="宋体" w:cs="Times New Roman"/>
                <w:lang w:val="en-US" w:eastAsia="zh-CN"/>
              </w:rPr>
              <w:t>、</w:t>
            </w:r>
            <w:r>
              <w:rPr>
                <w:rFonts w:hint="default" w:ascii="Calibri" w:hAnsi="Calibri" w:eastAsia="宋体" w:cs="Times New Roman"/>
                <w:lang w:val="en-US" w:eastAsia="zh-CN"/>
              </w:rPr>
              <w:t>USB，接口须能连接故障硬盘并对其进行操作，且具备同步恢复</w:t>
            </w:r>
            <w:r>
              <w:rPr>
                <w:rFonts w:hint="eastAsia" w:ascii="Calibri" w:hAnsi="Calibri" w:eastAsia="宋体" w:cs="Times New Roman"/>
                <w:lang w:val="en-US" w:eastAsia="zh-CN"/>
              </w:rPr>
              <w:t>多</w:t>
            </w:r>
            <w:r>
              <w:rPr>
                <w:rFonts w:hint="default" w:ascii="Calibri" w:hAnsi="Calibri" w:eastAsia="宋体" w:cs="Times New Roman"/>
                <w:lang w:val="en-US" w:eastAsia="zh-CN"/>
              </w:rPr>
              <w:t>个故障盘的能力。</w:t>
            </w:r>
          </w:p>
          <w:p w14:paraId="192CC4D2">
            <w:pPr>
              <w:rPr>
                <w:rFonts w:hint="default" w:ascii="Calibri" w:hAnsi="Calibri" w:eastAsia="宋体" w:cs="Times New Roman"/>
                <w:lang w:val="en-US" w:eastAsia="zh-CN"/>
              </w:rPr>
            </w:pPr>
            <w:r>
              <w:rPr>
                <w:rFonts w:hint="default" w:ascii="Calibri" w:hAnsi="Calibri" w:eastAsia="宋体" w:cs="Times New Roman"/>
                <w:lang w:val="en-US" w:eastAsia="zh-CN"/>
              </w:rPr>
              <w:t>2. 须支持多种数据传输模式，包括 UDMA133、UDMA100、UDMA66、UDMA33，并能自动适配每个端口的数据读写速度。</w:t>
            </w:r>
          </w:p>
          <w:p w14:paraId="7786F1BF">
            <w:pPr>
              <w:rPr>
                <w:rFonts w:hint="default" w:ascii="Calibri" w:hAnsi="Calibri" w:eastAsia="宋体" w:cs="Times New Roman"/>
                <w:lang w:val="en-US" w:eastAsia="zh-CN"/>
              </w:rPr>
            </w:pPr>
            <w:r>
              <w:rPr>
                <w:rFonts w:hint="default" w:ascii="Calibri" w:hAnsi="Calibri" w:eastAsia="宋体" w:cs="Times New Roman"/>
                <w:lang w:val="en-US" w:eastAsia="zh-CN"/>
              </w:rPr>
              <w:t>3. 须具备不低于4个独立的硬盘供电控制通道，并配备负载短路保护功能。</w:t>
            </w:r>
          </w:p>
          <w:p w14:paraId="7EEF1396">
            <w:pPr>
              <w:rPr>
                <w:rFonts w:hint="default" w:ascii="Calibri" w:hAnsi="Calibri" w:eastAsia="宋体" w:cs="Times New Roman"/>
                <w:lang w:val="en-US" w:eastAsia="zh-CN"/>
              </w:rPr>
            </w:pPr>
            <w:r>
              <w:rPr>
                <w:rFonts w:hint="default" w:ascii="Calibri" w:hAnsi="Calibri" w:eastAsia="宋体" w:cs="Times New Roman"/>
                <w:lang w:val="en-US" w:eastAsia="zh-CN"/>
              </w:rPr>
              <w:t>4. 须支持 1.8英寸、2.5英寸及 3.5英寸 尺寸的故障硬盘。</w:t>
            </w:r>
          </w:p>
          <w:p w14:paraId="25CAD6C2">
            <w:pPr>
              <w:rPr>
                <w:rFonts w:hint="default" w:ascii="Calibri" w:hAnsi="Calibri" w:eastAsia="宋体" w:cs="Times New Roman"/>
                <w:lang w:val="en-US" w:eastAsia="zh-CN"/>
              </w:rPr>
            </w:pPr>
            <w:r>
              <w:rPr>
                <w:rFonts w:hint="default" w:ascii="Calibri" w:hAnsi="Calibri" w:eastAsia="宋体" w:cs="Times New Roman"/>
                <w:lang w:val="en-US" w:eastAsia="zh-CN"/>
              </w:rPr>
              <w:t>5. 须支持的硬盘型号全系列包括：Seagate、Seagate F3、Samsung、Western Digital、Maxtor、Toshiba、Hitachi、HitachiArm。</w:t>
            </w:r>
          </w:p>
          <w:p w14:paraId="3D6B6E15">
            <w:pPr>
              <w:rPr>
                <w:rFonts w:hint="default" w:ascii="Calibri" w:hAnsi="Calibri" w:eastAsia="宋体" w:cs="Times New Roman"/>
                <w:lang w:val="en-US" w:eastAsia="zh-CN"/>
              </w:rPr>
            </w:pPr>
            <w:r>
              <w:rPr>
                <w:rFonts w:hint="default" w:ascii="Calibri" w:hAnsi="Calibri" w:eastAsia="宋体" w:cs="Times New Roman"/>
                <w:lang w:val="en-US" w:eastAsia="zh-CN"/>
              </w:rPr>
              <w:t>6. 须支持硬盘固件修复和解密功能。</w:t>
            </w:r>
          </w:p>
          <w:p w14:paraId="72D2138D">
            <w:pPr>
              <w:rPr>
                <w:rFonts w:hint="default" w:ascii="Calibri" w:hAnsi="Calibri" w:eastAsia="宋体" w:cs="Times New Roman"/>
                <w:lang w:val="en-US" w:eastAsia="zh-CN"/>
              </w:rPr>
            </w:pPr>
            <w:r>
              <w:rPr>
                <w:rFonts w:hint="default" w:ascii="Calibri" w:hAnsi="Calibri" w:eastAsia="宋体" w:cs="Times New Roman"/>
                <w:lang w:val="en-US" w:eastAsia="zh-CN"/>
              </w:rPr>
              <w:t>7. 须支持 Western Digital-My Passport 硬盘USB主流加密芯片的软件模拟解密。</w:t>
            </w:r>
          </w:p>
          <w:p w14:paraId="4134DA27">
            <w:pPr>
              <w:rPr>
                <w:rFonts w:hint="default" w:ascii="Calibri" w:hAnsi="Calibri" w:eastAsia="宋体" w:cs="Times New Roman"/>
                <w:lang w:val="en-US" w:eastAsia="zh-CN"/>
              </w:rPr>
            </w:pPr>
            <w:r>
              <w:rPr>
                <w:rFonts w:hint="default" w:ascii="Calibri" w:hAnsi="Calibri" w:eastAsia="宋体" w:cs="Times New Roman"/>
                <w:lang w:val="en-US" w:eastAsia="zh-CN"/>
              </w:rPr>
              <w:t>8. 须配置 3.5英寸 Western Digital-COM 转接适配器，支持通过COM端口读写 Western Digital ROM。</w:t>
            </w:r>
          </w:p>
          <w:p w14:paraId="177E6980">
            <w:pPr>
              <w:rPr>
                <w:rFonts w:hint="default" w:ascii="Calibri" w:hAnsi="Calibri" w:eastAsia="宋体" w:cs="Times New Roman"/>
                <w:lang w:val="en-US" w:eastAsia="zh-CN"/>
              </w:rPr>
            </w:pPr>
            <w:r>
              <w:rPr>
                <w:rFonts w:hint="default" w:ascii="Calibri" w:hAnsi="Calibri" w:eastAsia="宋体" w:cs="Times New Roman"/>
                <w:lang w:val="en-US" w:eastAsia="zh-CN"/>
              </w:rPr>
              <w:t>9. 须支持固件虚拟加载功能。</w:t>
            </w:r>
          </w:p>
          <w:p w14:paraId="40D4EE0D">
            <w:pPr>
              <w:rPr>
                <w:rFonts w:hint="default" w:ascii="Calibri" w:hAnsi="Calibri" w:eastAsia="宋体" w:cs="Times New Roman"/>
                <w:lang w:val="en-US" w:eastAsia="zh-CN"/>
              </w:rPr>
            </w:pPr>
            <w:r>
              <w:rPr>
                <w:rFonts w:hint="default" w:ascii="Calibri" w:hAnsi="Calibri" w:eastAsia="宋体" w:cs="Times New Roman"/>
                <w:lang w:val="en-US" w:eastAsia="zh-CN"/>
              </w:rPr>
              <w:t>10. 须支持固件从数据库和文件夹查找功能，并支持硬盘固件数据库的导入和导出。</w:t>
            </w:r>
          </w:p>
          <w:p w14:paraId="16111BA1">
            <w:pPr>
              <w:rPr>
                <w:rFonts w:hint="default" w:ascii="Calibri" w:hAnsi="Calibri" w:eastAsia="宋体" w:cs="Times New Roman"/>
                <w:lang w:val="en-US" w:eastAsia="zh-CN"/>
              </w:rPr>
            </w:pPr>
            <w:r>
              <w:rPr>
                <w:rFonts w:hint="default" w:ascii="Calibri" w:hAnsi="Calibri" w:eastAsia="宋体" w:cs="Times New Roman"/>
                <w:lang w:val="en-US" w:eastAsia="zh-CN"/>
              </w:rPr>
              <w:t>11. 须支持对故障硬盘的磁头适配操作。</w:t>
            </w:r>
          </w:p>
          <w:p w14:paraId="7332EF69">
            <w:pPr>
              <w:rPr>
                <w:rFonts w:hint="default" w:ascii="Calibri" w:hAnsi="Calibri" w:eastAsia="宋体" w:cs="Times New Roman"/>
                <w:lang w:val="en-US" w:eastAsia="zh-CN"/>
              </w:rPr>
            </w:pPr>
            <w:r>
              <w:rPr>
                <w:rFonts w:hint="default" w:ascii="Calibri" w:hAnsi="Calibri" w:eastAsia="宋体" w:cs="Times New Roman"/>
                <w:lang w:val="en-US" w:eastAsia="zh-CN"/>
              </w:rPr>
              <w:t>12. 须支持手工定义添加支持新增硬盘家族系列。</w:t>
            </w:r>
          </w:p>
          <w:p w14:paraId="73F502BE">
            <w:pPr>
              <w:rPr>
                <w:rFonts w:hint="default" w:ascii="Calibri" w:hAnsi="Calibri" w:eastAsia="宋体" w:cs="Times New Roman"/>
                <w:lang w:val="en-US" w:eastAsia="zh-CN"/>
              </w:rPr>
            </w:pPr>
            <w:r>
              <w:rPr>
                <w:rFonts w:hint="default" w:ascii="Calibri" w:hAnsi="Calibri" w:eastAsia="宋体" w:cs="Times New Roman"/>
                <w:lang w:val="en-US" w:eastAsia="zh-CN"/>
              </w:rPr>
              <w:t>13. 须支持数据销毁功能，包括低级格式化和数据多重擦除清零。</w:t>
            </w:r>
          </w:p>
          <w:p w14:paraId="33174C42">
            <w:pPr>
              <w:rPr>
                <w:rFonts w:hint="default" w:ascii="Calibri" w:hAnsi="Calibri" w:eastAsia="宋体" w:cs="Times New Roman"/>
                <w:lang w:val="en-US" w:eastAsia="zh-CN"/>
              </w:rPr>
            </w:pPr>
            <w:r>
              <w:rPr>
                <w:rFonts w:hint="default" w:ascii="Calibri" w:hAnsi="Calibri" w:eastAsia="宋体" w:cs="Times New Roman"/>
                <w:lang w:val="en-US" w:eastAsia="zh-CN"/>
              </w:rPr>
              <w:t>14. 须支持硬盘型号参数修改、逻辑扇区重置及硬盘磁头关闭等操作。</w:t>
            </w:r>
          </w:p>
          <w:p w14:paraId="20312CEC">
            <w:pPr>
              <w:rPr>
                <w:rFonts w:hint="default" w:ascii="Calibri" w:hAnsi="Calibri" w:eastAsia="宋体" w:cs="Times New Roman"/>
                <w:lang w:val="en-US" w:eastAsia="zh-CN"/>
              </w:rPr>
            </w:pPr>
            <w:r>
              <w:rPr>
                <w:rFonts w:hint="default" w:ascii="Calibri" w:hAnsi="Calibri" w:eastAsia="宋体" w:cs="Times New Roman"/>
                <w:lang w:val="en-US" w:eastAsia="zh-CN"/>
              </w:rPr>
              <w:t>15. 须支持使用 Terminal 终端读写固件。</w:t>
            </w:r>
          </w:p>
          <w:p w14:paraId="196D8809">
            <w:pPr>
              <w:rPr>
                <w:rFonts w:hint="default" w:ascii="Calibri" w:hAnsi="Calibri" w:eastAsia="宋体" w:cs="Times New Roman"/>
                <w:lang w:val="en-US" w:eastAsia="zh-CN"/>
              </w:rPr>
            </w:pPr>
            <w:r>
              <w:rPr>
                <w:rFonts w:hint="default" w:ascii="Calibri" w:hAnsi="Calibri" w:eastAsia="宋体" w:cs="Times New Roman"/>
                <w:lang w:val="en-US" w:eastAsia="zh-CN"/>
              </w:rPr>
              <w:t>16. 须支持逻辑故障数据恢复，包括分区丢失、数据被删除、数据丢失、格式化、误GHOST等场景。</w:t>
            </w:r>
          </w:p>
          <w:p w14:paraId="2BA9BFA9">
            <w:pPr>
              <w:rPr>
                <w:rFonts w:hint="default" w:ascii="Calibri" w:hAnsi="Calibri" w:eastAsia="宋体" w:cs="Times New Roman"/>
                <w:lang w:val="en-US" w:eastAsia="zh-CN"/>
              </w:rPr>
            </w:pPr>
            <w:r>
              <w:rPr>
                <w:rFonts w:hint="default" w:ascii="Calibri" w:hAnsi="Calibri" w:eastAsia="宋体" w:cs="Times New Roman"/>
                <w:lang w:val="en-US" w:eastAsia="zh-CN"/>
              </w:rPr>
              <w:t>17. 须支持快速磁盘分区分析，发现并虚拟应用分区参数和提取数据。</w:t>
            </w:r>
          </w:p>
          <w:p w14:paraId="740ED8B0">
            <w:pPr>
              <w:rPr>
                <w:rFonts w:hint="default" w:ascii="Calibri" w:hAnsi="Calibri" w:eastAsia="宋体" w:cs="Times New Roman"/>
                <w:lang w:val="en-US" w:eastAsia="zh-CN"/>
              </w:rPr>
            </w:pPr>
            <w:r>
              <w:rPr>
                <w:rFonts w:hint="default" w:ascii="Calibri" w:hAnsi="Calibri" w:eastAsia="宋体" w:cs="Times New Roman"/>
                <w:lang w:val="en-US" w:eastAsia="zh-CN"/>
              </w:rPr>
              <w:t>18. 须支持多种硬盘分区格式: FAT16/FAT32 ,exFAT, ReFS ，ReiserFS, NTFS ,HFS+ ,EXT 2,3,4  ,UFS1/UFS2 , XFS ,APFS, VMFS, ZFS, BtrFS, WFSx, F2FS；</w:t>
            </w:r>
          </w:p>
          <w:p w14:paraId="4D685AF3">
            <w:pPr>
              <w:rPr>
                <w:rFonts w:hint="default" w:ascii="Calibri" w:hAnsi="Calibri" w:eastAsia="宋体" w:cs="Times New Roman"/>
                <w:lang w:val="en-US" w:eastAsia="zh-CN"/>
              </w:rPr>
            </w:pPr>
            <w:r>
              <w:rPr>
                <w:rFonts w:hint="default" w:ascii="Calibri" w:hAnsi="Calibri" w:eastAsia="宋体" w:cs="Times New Roman"/>
                <w:lang w:val="en-US" w:eastAsia="zh-CN"/>
              </w:rPr>
              <w:t>19. 须支持拷贝速度自动转换，可自动转换 UDMA33、UDMA66、UDMA100、UDMA133 拷贝模式。</w:t>
            </w:r>
          </w:p>
          <w:p w14:paraId="05C5B765">
            <w:pPr>
              <w:rPr>
                <w:rFonts w:hint="default" w:ascii="Calibri" w:hAnsi="Calibri" w:eastAsia="宋体" w:cs="Times New Roman"/>
                <w:lang w:val="en-US" w:eastAsia="zh-CN"/>
              </w:rPr>
            </w:pPr>
            <w:r>
              <w:rPr>
                <w:rFonts w:hint="default" w:ascii="Calibri" w:hAnsi="Calibri" w:eastAsia="宋体" w:cs="Times New Roman"/>
                <w:lang w:val="en-US" w:eastAsia="zh-CN"/>
              </w:rPr>
              <w:t>20. 须支持多种拷贝参数设置，包括开始LBA、最大LBA、拷贝方向、数据块大小及跳过不能读取扇区等。</w:t>
            </w:r>
          </w:p>
          <w:p w14:paraId="571EC570">
            <w:pPr>
              <w:rPr>
                <w:rFonts w:hint="default" w:ascii="Calibri" w:hAnsi="Calibri" w:eastAsia="宋体" w:cs="Times New Roman"/>
                <w:lang w:val="en-US" w:eastAsia="zh-CN"/>
              </w:rPr>
            </w:pPr>
            <w:r>
              <w:rPr>
                <w:rFonts w:hint="default" w:ascii="Calibri" w:hAnsi="Calibri" w:eastAsia="宋体" w:cs="Times New Roman"/>
                <w:lang w:val="en-US" w:eastAsia="zh-CN"/>
              </w:rPr>
              <w:t>21. 须支持使用硬盘工厂程序进行数据拷贝。</w:t>
            </w:r>
          </w:p>
          <w:p w14:paraId="16CD7A2E">
            <w:pPr>
              <w:rPr>
                <w:rFonts w:hint="default" w:ascii="Calibri" w:hAnsi="Calibri" w:eastAsia="宋体" w:cs="Times New Roman"/>
                <w:lang w:val="en-US" w:eastAsia="zh-CN"/>
              </w:rPr>
            </w:pPr>
            <w:r>
              <w:rPr>
                <w:rFonts w:hint="default" w:ascii="Calibri" w:hAnsi="Calibri" w:eastAsia="宋体" w:cs="Times New Roman"/>
                <w:lang w:val="en-US" w:eastAsia="zh-CN"/>
              </w:rPr>
              <w:t>22. 须支持使用硬盘工厂程序建立磁头位图，并对所选择磁头进行独立数据拷贝。</w:t>
            </w:r>
          </w:p>
          <w:p w14:paraId="010500AC">
            <w:pPr>
              <w:rPr>
                <w:rFonts w:hint="default" w:ascii="Calibri" w:hAnsi="Calibri" w:eastAsia="宋体" w:cs="Times New Roman"/>
                <w:lang w:val="en-US" w:eastAsia="zh-CN"/>
              </w:rPr>
            </w:pPr>
            <w:r>
              <w:rPr>
                <w:rFonts w:hint="default" w:ascii="Calibri" w:hAnsi="Calibri" w:eastAsia="宋体" w:cs="Times New Roman"/>
                <w:lang w:val="en-US" w:eastAsia="zh-CN"/>
              </w:rPr>
              <w:t>23. 须支持对 NTFS-MFT 的扫描分析并列出目录。</w:t>
            </w:r>
          </w:p>
          <w:p w14:paraId="791645F5">
            <w:pPr>
              <w:rPr>
                <w:rFonts w:hint="default" w:ascii="Calibri" w:hAnsi="Calibri" w:eastAsia="宋体" w:cs="Times New Roman"/>
                <w:lang w:val="en-US" w:eastAsia="zh-CN"/>
              </w:rPr>
            </w:pPr>
            <w:r>
              <w:rPr>
                <w:rFonts w:hint="default" w:ascii="Calibri" w:hAnsi="Calibri" w:eastAsia="宋体" w:cs="Times New Roman"/>
                <w:lang w:val="en-US" w:eastAsia="zh-CN"/>
              </w:rPr>
              <w:t>24. 须支持对 EXT2、EXT3、EXT4 的扫描分析并列出目录。</w:t>
            </w:r>
          </w:p>
          <w:p w14:paraId="0171A0F3">
            <w:pPr>
              <w:rPr>
                <w:rFonts w:hint="default" w:ascii="Calibri" w:hAnsi="Calibri" w:eastAsia="宋体" w:cs="Times New Roman"/>
                <w:lang w:val="en-US" w:eastAsia="zh-CN"/>
              </w:rPr>
            </w:pPr>
            <w:r>
              <w:rPr>
                <w:rFonts w:hint="default" w:ascii="Calibri" w:hAnsi="Calibri" w:eastAsia="宋体" w:cs="Times New Roman"/>
                <w:lang w:val="en-US" w:eastAsia="zh-CN"/>
              </w:rPr>
              <w:t>25. 须支持将目标数据拷贝到映像文件或磁盘，且具备只拷贝有效数据到映像或磁盘的功能。</w:t>
            </w:r>
          </w:p>
          <w:p w14:paraId="30439079">
            <w:pPr>
              <w:rPr>
                <w:rFonts w:hint="default" w:ascii="Calibri" w:hAnsi="Calibri" w:eastAsia="宋体" w:cs="Times New Roman"/>
                <w:lang w:val="en-US" w:eastAsia="zh-CN"/>
              </w:rPr>
            </w:pPr>
            <w:r>
              <w:rPr>
                <w:rFonts w:hint="default" w:ascii="Calibri" w:hAnsi="Calibri" w:eastAsia="宋体" w:cs="Times New Roman"/>
                <w:lang w:val="en-US" w:eastAsia="zh-CN"/>
              </w:rPr>
              <w:t>26. 须支持使用文件位图创建子映像、清除位图、改变位图、合并位图、压缩位图等功能。</w:t>
            </w:r>
          </w:p>
          <w:p w14:paraId="231B57FD">
            <w:pPr>
              <w:rPr>
                <w:rFonts w:hint="default" w:ascii="Calibri" w:hAnsi="Calibri" w:eastAsia="宋体" w:cs="Times New Roman"/>
                <w:lang w:val="en-US" w:eastAsia="zh-CN"/>
              </w:rPr>
            </w:pPr>
            <w:r>
              <w:rPr>
                <w:rFonts w:hint="default" w:ascii="Calibri" w:hAnsi="Calibri" w:eastAsia="宋体" w:cs="Times New Roman"/>
                <w:lang w:val="en-US" w:eastAsia="zh-CN"/>
              </w:rPr>
              <w:t>27. 须支持同时执行不低于4个拷贝任务。</w:t>
            </w:r>
          </w:p>
          <w:p w14:paraId="4FE6933A">
            <w:pPr>
              <w:rPr>
                <w:rFonts w:hint="default" w:ascii="Calibri" w:hAnsi="Calibri" w:eastAsia="宋体" w:cs="Times New Roman"/>
                <w:lang w:val="en-US" w:eastAsia="zh-CN"/>
              </w:rPr>
            </w:pPr>
            <w:r>
              <w:rPr>
                <w:rFonts w:hint="default" w:ascii="Calibri" w:hAnsi="Calibri" w:eastAsia="宋体" w:cs="Times New Roman"/>
                <w:lang w:val="en-US" w:eastAsia="zh-CN"/>
              </w:rPr>
              <w:t>28. 须支持非标准硬盘 520字节每扇区格式转换为 512字节每扇区。</w:t>
            </w:r>
          </w:p>
          <w:p w14:paraId="01989C37">
            <w:pPr>
              <w:rPr>
                <w:rFonts w:hint="default" w:ascii="Calibri" w:hAnsi="Calibri" w:eastAsia="宋体" w:cs="Times New Roman"/>
                <w:lang w:val="en-US" w:eastAsia="zh-CN"/>
              </w:rPr>
            </w:pPr>
            <w:r>
              <w:rPr>
                <w:rFonts w:hint="default" w:ascii="Calibri" w:hAnsi="Calibri" w:eastAsia="宋体" w:cs="Times New Roman"/>
                <w:lang w:val="en-US" w:eastAsia="zh-CN"/>
              </w:rPr>
              <w:t>29. 须支持 GREP 字符串搜索。</w:t>
            </w:r>
          </w:p>
          <w:p w14:paraId="3BF99021">
            <w:pPr>
              <w:rPr>
                <w:rFonts w:hint="default" w:ascii="Calibri" w:hAnsi="Calibri" w:eastAsia="宋体" w:cs="Times New Roman"/>
                <w:lang w:val="en-US" w:eastAsia="zh-CN"/>
              </w:rPr>
            </w:pPr>
            <w:r>
              <w:rPr>
                <w:rFonts w:hint="default" w:ascii="Calibri" w:hAnsi="Calibri" w:eastAsia="宋体" w:cs="Times New Roman"/>
                <w:lang w:val="en-US" w:eastAsia="zh-CN"/>
              </w:rPr>
              <w:t>30. 须支持原始 RAW 恢复，且支持多种文件类型。</w:t>
            </w:r>
          </w:p>
          <w:p w14:paraId="6B6E9240">
            <w:pPr>
              <w:rPr>
                <w:rFonts w:hint="default" w:ascii="Calibri" w:hAnsi="Calibri" w:eastAsia="宋体" w:cs="Times New Roman"/>
                <w:lang w:val="en-US" w:eastAsia="zh-CN"/>
              </w:rPr>
            </w:pPr>
            <w:r>
              <w:rPr>
                <w:rFonts w:hint="default" w:ascii="Calibri" w:hAnsi="Calibri" w:eastAsia="宋体" w:cs="Times New Roman"/>
                <w:lang w:val="en-US" w:eastAsia="zh-CN"/>
              </w:rPr>
              <w:t>31. 须支持多种文件位图参数设置。</w:t>
            </w:r>
          </w:p>
          <w:p w14:paraId="283EC00B">
            <w:pPr>
              <w:rPr>
                <w:rFonts w:hint="default" w:ascii="Calibri" w:hAnsi="Calibri" w:eastAsia="宋体" w:cs="Times New Roman"/>
                <w:lang w:val="en-US" w:eastAsia="zh-CN"/>
              </w:rPr>
            </w:pPr>
            <w:r>
              <w:rPr>
                <w:rFonts w:hint="default" w:ascii="Calibri" w:hAnsi="Calibri" w:eastAsia="宋体" w:cs="Times New Roman"/>
                <w:lang w:val="en-US" w:eastAsia="zh-CN"/>
              </w:rPr>
              <w:t>32. 须支持根据数据头标识正确显示文件。</w:t>
            </w:r>
          </w:p>
          <w:p w14:paraId="3D2A6C4D">
            <w:pPr>
              <w:rPr>
                <w:rFonts w:hint="default" w:ascii="Calibri" w:hAnsi="Calibri" w:eastAsia="宋体" w:cs="Times New Roman"/>
                <w:lang w:val="en-US" w:eastAsia="zh-CN"/>
              </w:rPr>
            </w:pPr>
            <w:r>
              <w:rPr>
                <w:rFonts w:hint="default" w:ascii="Calibri" w:hAnsi="Calibri" w:eastAsia="宋体" w:cs="Times New Roman"/>
                <w:lang w:val="en-US" w:eastAsia="zh-CN"/>
              </w:rPr>
              <w:t>33. 须支持 MFT 记录编辑和查看。</w:t>
            </w:r>
          </w:p>
          <w:p w14:paraId="1ED2100E">
            <w:pPr>
              <w:rPr>
                <w:rFonts w:hint="default" w:ascii="Calibri" w:hAnsi="Calibri" w:eastAsia="宋体" w:cs="Times New Roman"/>
                <w:lang w:val="en-US" w:eastAsia="zh-CN"/>
              </w:rPr>
            </w:pPr>
            <w:r>
              <w:rPr>
                <w:rFonts w:hint="default" w:ascii="Calibri" w:hAnsi="Calibri" w:eastAsia="宋体" w:cs="Times New Roman"/>
                <w:lang w:val="en-US" w:eastAsia="zh-CN"/>
              </w:rPr>
              <w:t>34. 须支持 MacOS 记录查看。</w:t>
            </w:r>
          </w:p>
          <w:p w14:paraId="0B870486">
            <w:pPr>
              <w:rPr>
                <w:rFonts w:hint="default" w:ascii="Calibri" w:hAnsi="Calibri" w:eastAsia="宋体" w:cs="Times New Roman"/>
                <w:lang w:val="en-US" w:eastAsia="zh-CN"/>
              </w:rPr>
            </w:pPr>
            <w:r>
              <w:rPr>
                <w:rFonts w:hint="default" w:ascii="Calibri" w:hAnsi="Calibri" w:eastAsia="宋体" w:cs="Times New Roman"/>
                <w:lang w:val="en-US" w:eastAsia="zh-CN"/>
              </w:rPr>
              <w:t>35. 须支持对标记的文件夹和文件建立位图和生成报告。</w:t>
            </w:r>
          </w:p>
          <w:p w14:paraId="58F0AA51">
            <w:pPr>
              <w:rPr>
                <w:rFonts w:hint="default" w:ascii="Calibri" w:hAnsi="Calibri" w:eastAsia="宋体" w:cs="Times New Roman"/>
                <w:lang w:val="en-US" w:eastAsia="zh-CN"/>
              </w:rPr>
            </w:pPr>
            <w:r>
              <w:rPr>
                <w:rFonts w:hint="default" w:ascii="Calibri" w:hAnsi="Calibri" w:eastAsia="宋体" w:cs="Times New Roman"/>
                <w:lang w:val="en-US" w:eastAsia="zh-CN"/>
              </w:rPr>
              <w:t>36. 须支持搜索 FAT 和 NTFS 结构。</w:t>
            </w:r>
          </w:p>
          <w:p w14:paraId="4BC6B063">
            <w:pPr>
              <w:rPr>
                <w:rFonts w:hint="default" w:ascii="Calibri" w:hAnsi="Calibri" w:eastAsia="宋体" w:cs="Times New Roman"/>
                <w:lang w:val="en-US" w:eastAsia="zh-CN"/>
              </w:rPr>
            </w:pPr>
            <w:r>
              <w:rPr>
                <w:rFonts w:hint="default" w:ascii="Calibri" w:hAnsi="Calibri" w:eastAsia="宋体" w:cs="Times New Roman"/>
                <w:lang w:val="en-US" w:eastAsia="zh-CN"/>
              </w:rPr>
              <w:t>37. 须支持添加虚拟驱动器，包括 MAP、VMDK、VHD。</w:t>
            </w:r>
          </w:p>
          <w:p w14:paraId="02FCF492">
            <w:pPr>
              <w:rPr>
                <w:rFonts w:hint="default" w:ascii="Calibri" w:hAnsi="Calibri" w:eastAsia="宋体" w:cs="Times New Roman"/>
                <w:lang w:val="en-US" w:eastAsia="zh-CN"/>
              </w:rPr>
            </w:pPr>
            <w:r>
              <w:rPr>
                <w:rFonts w:hint="default" w:ascii="Calibri" w:hAnsi="Calibri" w:eastAsia="宋体" w:cs="Times New Roman"/>
                <w:lang w:val="en-US" w:eastAsia="zh-CN"/>
              </w:rPr>
              <w:t>38. 须支持 Western Digital-My Passport 硬盘USB主流加密芯片的软件模拟解密。</w:t>
            </w:r>
          </w:p>
          <w:p w14:paraId="62069CA4">
            <w:pPr>
              <w:rPr>
                <w:rFonts w:hint="default" w:ascii="Calibri" w:hAnsi="Calibri" w:eastAsia="宋体" w:cs="Times New Roman"/>
                <w:lang w:val="en-US" w:eastAsia="zh-CN"/>
              </w:rPr>
            </w:pPr>
            <w:r>
              <w:rPr>
                <w:rFonts w:hint="default" w:ascii="Calibri" w:hAnsi="Calibri" w:eastAsia="宋体" w:cs="Times New Roman"/>
                <w:lang w:val="en-US" w:eastAsia="zh-CN"/>
              </w:rPr>
              <w:t>39. 须支持当U盘存在大量坏道情况下的数据提取。</w:t>
            </w:r>
          </w:p>
          <w:p w14:paraId="77DDB48F">
            <w:pPr>
              <w:rPr>
                <w:rFonts w:hint="default" w:ascii="Calibri" w:hAnsi="Calibri" w:eastAsia="宋体" w:cs="Times New Roman"/>
                <w:lang w:val="en-US" w:eastAsia="zh-CN"/>
              </w:rPr>
            </w:pPr>
            <w:r>
              <w:rPr>
                <w:rFonts w:hint="default" w:ascii="Calibri" w:hAnsi="Calibri" w:eastAsia="宋体" w:cs="Times New Roman"/>
                <w:lang w:val="en-US" w:eastAsia="zh-CN"/>
              </w:rPr>
              <w:t>40. 须支持 MD5 和 SHA 两种模式 Hash 效验计算。</w:t>
            </w:r>
          </w:p>
          <w:p w14:paraId="0BEC2298">
            <w:pPr>
              <w:rPr>
                <w:rFonts w:hint="default" w:ascii="Calibri" w:hAnsi="Calibri" w:eastAsia="宋体" w:cs="Times New Roman"/>
                <w:lang w:val="en-US" w:eastAsia="zh-CN"/>
              </w:rPr>
            </w:pPr>
            <w:r>
              <w:rPr>
                <w:rFonts w:hint="default" w:ascii="Calibri" w:hAnsi="Calibri" w:eastAsia="宋体" w:cs="Times New Roman"/>
                <w:lang w:val="en-US" w:eastAsia="zh-CN"/>
              </w:rPr>
              <w:t>41. 须支持输出文件夹目录和文件目录到 CSV 格式。</w:t>
            </w:r>
          </w:p>
          <w:p w14:paraId="046C2D0A">
            <w:pPr>
              <w:rPr>
                <w:rFonts w:hint="default" w:ascii="Calibri" w:hAnsi="Calibri" w:eastAsia="宋体" w:cs="Times New Roman"/>
                <w:lang w:val="en-US" w:eastAsia="zh-CN"/>
              </w:rPr>
            </w:pPr>
            <w:r>
              <w:rPr>
                <w:rFonts w:hint="default" w:ascii="Calibri" w:hAnsi="Calibri" w:eastAsia="宋体" w:cs="Times New Roman"/>
                <w:lang w:val="en-US" w:eastAsia="zh-CN"/>
              </w:rPr>
              <w:t>42. 须支持对已选择的文件和文件夹建立元数据和文件系统数据的使用扇区或未使用扇区的文件位图。</w:t>
            </w:r>
          </w:p>
          <w:p w14:paraId="365E8F3B">
            <w:pPr>
              <w:rPr>
                <w:rFonts w:hint="default" w:ascii="Calibri" w:hAnsi="Calibri" w:eastAsia="宋体" w:cs="Times New Roman"/>
                <w:lang w:val="en-US" w:eastAsia="zh-CN"/>
              </w:rPr>
            </w:pPr>
            <w:r>
              <w:rPr>
                <w:rFonts w:hint="default" w:ascii="Calibri" w:hAnsi="Calibri" w:eastAsia="宋体" w:cs="Times New Roman"/>
                <w:lang w:val="en-US" w:eastAsia="zh-CN"/>
              </w:rPr>
              <w:t>43. 须支持硬盘解锁功能。</w:t>
            </w:r>
          </w:p>
          <w:p w14:paraId="03DD65A6">
            <w:pPr>
              <w:rPr>
                <w:rFonts w:hint="default" w:ascii="Calibri" w:hAnsi="Calibri" w:eastAsia="宋体" w:cs="Times New Roman"/>
                <w:lang w:val="en-US" w:eastAsia="zh-CN"/>
              </w:rPr>
            </w:pPr>
            <w:r>
              <w:rPr>
                <w:rFonts w:hint="default" w:ascii="Calibri" w:hAnsi="Calibri" w:eastAsia="宋体" w:cs="Times New Roman"/>
                <w:lang w:val="en-US" w:eastAsia="zh-CN"/>
              </w:rPr>
              <w:t>44. 须支持改变/重置最大的LBA值。</w:t>
            </w:r>
          </w:p>
          <w:p w14:paraId="1A64F842">
            <w:pPr>
              <w:rPr>
                <w:rFonts w:hint="default" w:ascii="Calibri" w:hAnsi="Calibri" w:eastAsia="宋体" w:cs="Times New Roman"/>
                <w:lang w:val="en-US" w:eastAsia="zh-CN"/>
              </w:rPr>
            </w:pPr>
            <w:r>
              <w:rPr>
                <w:rFonts w:hint="default" w:ascii="Calibri" w:hAnsi="Calibri" w:eastAsia="宋体" w:cs="Times New Roman"/>
                <w:lang w:val="en-US" w:eastAsia="zh-CN"/>
              </w:rPr>
              <w:t>45. 须支持用只读模式挂载硬盘到系统中。</w:t>
            </w:r>
          </w:p>
          <w:p w14:paraId="35CC9036">
            <w:pPr>
              <w:rPr>
                <w:rFonts w:hint="default" w:ascii="Calibri" w:hAnsi="Calibri" w:eastAsia="宋体" w:cs="Times New Roman"/>
                <w:lang w:val="en-US" w:eastAsia="zh-CN"/>
              </w:rPr>
            </w:pPr>
            <w:r>
              <w:rPr>
                <w:rFonts w:hint="default" w:ascii="Calibri" w:hAnsi="Calibri" w:eastAsia="宋体" w:cs="Times New Roman"/>
                <w:lang w:val="en-US" w:eastAsia="zh-CN"/>
              </w:rPr>
              <w:t>46. 须支持建立硬盘数据拷贝和同一时间读取数据到多个目标设备。</w:t>
            </w:r>
          </w:p>
          <w:p w14:paraId="2C9E6AEF">
            <w:pPr>
              <w:rPr>
                <w:rFonts w:hint="default" w:ascii="Calibri" w:hAnsi="Calibri" w:eastAsia="宋体" w:cs="Times New Roman"/>
                <w:lang w:val="en-US" w:eastAsia="zh-CN"/>
              </w:rPr>
            </w:pPr>
            <w:r>
              <w:rPr>
                <w:rFonts w:hint="default" w:ascii="Calibri" w:hAnsi="Calibri" w:eastAsia="宋体" w:cs="Times New Roman"/>
                <w:lang w:val="en-US" w:eastAsia="zh-CN"/>
              </w:rPr>
              <w:t>47. 须支持主流品牌固态硬盘型号系列，包括：Crucial、INTEL、Seagate、Samsung、OCZ、Kingston、ADATA、Plextor、SanDisk、Western Digital、Transcend、TOSHIBA 等。</w:t>
            </w:r>
          </w:p>
          <w:p w14:paraId="3F228490">
            <w:pPr>
              <w:rPr>
                <w:rFonts w:hint="default" w:ascii="Calibri" w:hAnsi="Calibri" w:eastAsia="宋体" w:cs="Times New Roman"/>
                <w:lang w:val="en-US" w:eastAsia="zh-CN"/>
              </w:rPr>
            </w:pPr>
            <w:r>
              <w:rPr>
                <w:rFonts w:hint="default" w:ascii="Calibri" w:hAnsi="Calibri" w:eastAsia="宋体" w:cs="Times New Roman"/>
                <w:lang w:val="en-US" w:eastAsia="zh-CN"/>
              </w:rPr>
              <w:t>48. 须支持可读写固件和修复固件。</w:t>
            </w:r>
          </w:p>
          <w:p w14:paraId="00246BF4">
            <w:pPr>
              <w:rPr>
                <w:rFonts w:hint="default" w:ascii="Calibri" w:hAnsi="Calibri" w:eastAsia="宋体" w:cs="Times New Roman"/>
                <w:lang w:val="en-US" w:eastAsia="zh-CN"/>
              </w:rPr>
            </w:pPr>
            <w:r>
              <w:rPr>
                <w:rFonts w:hint="default" w:ascii="Calibri" w:hAnsi="Calibri" w:eastAsia="宋体" w:cs="Times New Roman"/>
                <w:lang w:val="en-US" w:eastAsia="zh-CN"/>
              </w:rPr>
              <w:t>49. 须支持固态硬盘密码解密。</w:t>
            </w:r>
          </w:p>
          <w:p w14:paraId="2C781C29">
            <w:pPr>
              <w:rPr>
                <w:rFonts w:hint="default" w:ascii="Calibri" w:hAnsi="Calibri" w:eastAsia="宋体" w:cs="Times New Roman"/>
                <w:lang w:val="en-US" w:eastAsia="zh-CN"/>
              </w:rPr>
            </w:pPr>
            <w:r>
              <w:rPr>
                <w:rFonts w:hint="default" w:ascii="Calibri" w:hAnsi="Calibri" w:eastAsia="宋体" w:cs="Times New Roman"/>
                <w:lang w:val="en-US" w:eastAsia="zh-CN"/>
              </w:rPr>
              <w:t>50. 须支持虚拟重建翻译器后提取数据。</w:t>
            </w:r>
          </w:p>
          <w:p w14:paraId="53D73D95">
            <w:pPr>
              <w:rPr>
                <w:rFonts w:hint="default" w:ascii="Calibri" w:hAnsi="Calibri" w:eastAsia="宋体" w:cs="Times New Roman"/>
                <w:lang w:val="en-US" w:eastAsia="zh-CN"/>
              </w:rPr>
            </w:pPr>
            <w:r>
              <w:rPr>
                <w:rFonts w:hint="default" w:ascii="Calibri" w:hAnsi="Calibri" w:eastAsia="宋体" w:cs="Times New Roman"/>
                <w:lang w:val="en-US" w:eastAsia="zh-CN"/>
              </w:rPr>
              <w:t>51. 须支持接口类型：SATA、M.2 SATA、mSATA、NVMe SSD。</w:t>
            </w:r>
          </w:p>
          <w:p w14:paraId="33F164D4">
            <w:pPr>
              <w:rPr>
                <w:rFonts w:hint="default" w:ascii="Calibri" w:hAnsi="Calibri" w:eastAsia="宋体" w:cs="Times New Roman"/>
                <w:lang w:val="en-US" w:eastAsia="zh-CN"/>
              </w:rPr>
            </w:pPr>
            <w:r>
              <w:rPr>
                <w:rFonts w:hint="default" w:ascii="Calibri" w:hAnsi="Calibri" w:eastAsia="宋体" w:cs="Times New Roman"/>
                <w:lang w:val="en-US" w:eastAsia="zh-CN"/>
              </w:rPr>
              <w:t>52. 须支持 NVMe 协议固态主控固件损坏修复，并提取数据。</w:t>
            </w:r>
          </w:p>
          <w:p w14:paraId="720FCDAC">
            <w:pPr>
              <w:rPr>
                <w:rFonts w:hint="default" w:ascii="Calibri" w:hAnsi="Calibri" w:eastAsia="宋体" w:cs="Times New Roman"/>
                <w:lang w:val="en-US" w:eastAsia="zh-CN"/>
              </w:rPr>
            </w:pPr>
            <w:r>
              <w:rPr>
                <w:rFonts w:hint="default" w:ascii="Calibri" w:hAnsi="Calibri" w:eastAsia="宋体" w:cs="Times New Roman"/>
                <w:lang w:val="en-US" w:eastAsia="zh-CN"/>
              </w:rPr>
              <w:t>53. 须支持的 NVMe SSD 主控型号包括</w:t>
            </w:r>
            <w:r>
              <w:rPr>
                <w:rFonts w:hint="eastAsia" w:ascii="Calibri" w:hAnsi="Calibri" w:eastAsia="宋体" w:cs="Times New Roman"/>
                <w:lang w:val="en-US" w:eastAsia="zh-CN"/>
              </w:rPr>
              <w:t>但不限于</w:t>
            </w:r>
            <w:r>
              <w:rPr>
                <w:rFonts w:hint="default" w:ascii="Calibri" w:hAnsi="Calibri" w:eastAsia="宋体" w:cs="Times New Roman"/>
                <w:lang w:val="en-US" w:eastAsia="zh-CN"/>
              </w:rPr>
              <w:t>：SM2260G、SM2263EN、SM2263XT、SM2262EN、HP H8068、PS5007、PS5008、88SS1093</w:t>
            </w:r>
            <w:r>
              <w:rPr>
                <w:rFonts w:hint="eastAsia" w:ascii="Calibri" w:hAnsi="Calibri" w:eastAsia="宋体" w:cs="Times New Roman"/>
                <w:lang w:val="en-US" w:eastAsia="zh-CN"/>
              </w:rPr>
              <w:t>等</w:t>
            </w:r>
            <w:r>
              <w:rPr>
                <w:rFonts w:hint="default" w:ascii="Calibri" w:hAnsi="Calibri" w:eastAsia="宋体" w:cs="Times New Roman"/>
                <w:lang w:val="en-US" w:eastAsia="zh-CN"/>
              </w:rPr>
              <w:t>。</w:t>
            </w:r>
          </w:p>
          <w:p w14:paraId="43288CE6">
            <w:pPr>
              <w:rPr>
                <w:rFonts w:hint="default" w:ascii="Calibri" w:hAnsi="Calibri" w:eastAsia="宋体" w:cs="Times New Roman"/>
                <w:lang w:val="en-US" w:eastAsia="zh-CN"/>
              </w:rPr>
            </w:pPr>
            <w:r>
              <w:rPr>
                <w:rFonts w:hint="default" w:ascii="Calibri" w:hAnsi="Calibri" w:eastAsia="宋体" w:cs="Times New Roman"/>
                <w:lang w:val="en-US" w:eastAsia="zh-CN"/>
              </w:rPr>
              <w:t>54. 须支持的 NVMe SSD 固态硬盘型号包括</w:t>
            </w:r>
            <w:r>
              <w:rPr>
                <w:rFonts w:hint="eastAsia" w:ascii="Calibri" w:hAnsi="Calibri" w:eastAsia="宋体" w:cs="Times New Roman"/>
                <w:lang w:val="en-US" w:eastAsia="zh-CN"/>
              </w:rPr>
              <w:t>但不限于</w:t>
            </w:r>
            <w:r>
              <w:rPr>
                <w:rFonts w:hint="default" w:ascii="Calibri" w:hAnsi="Calibri" w:eastAsia="宋体" w:cs="Times New Roman"/>
                <w:lang w:val="en-US" w:eastAsia="zh-CN"/>
              </w:rPr>
              <w:t>：ADATA XPG SX7000、HP EX900、Lexar NM600、Patriot Hellfire、Ramaxel AM6672、Transcend MTE110S、Apacer AS2280P2、Gigabyte GSM2NE8、Kingston A1000、Kingston KC1000、LiteON MU X、Patriot Hellfire M2、Patriot Scorch M2、Smartbuy M8、Plextor M9Pe、WD Black、WD_BLACK SN750SE</w:t>
            </w:r>
            <w:r>
              <w:rPr>
                <w:rFonts w:hint="eastAsia" w:ascii="Calibri" w:hAnsi="Calibri" w:eastAsia="宋体" w:cs="Times New Roman"/>
                <w:lang w:val="en-US" w:eastAsia="zh-CN"/>
              </w:rPr>
              <w:t>等</w:t>
            </w:r>
            <w:r>
              <w:rPr>
                <w:rFonts w:hint="default" w:ascii="Calibri" w:hAnsi="Calibri" w:eastAsia="宋体" w:cs="Times New Roman"/>
                <w:lang w:val="en-US" w:eastAsia="zh-CN"/>
              </w:rPr>
              <w:t>。</w:t>
            </w:r>
          </w:p>
          <w:p w14:paraId="0344E26E">
            <w:pPr>
              <w:rPr>
                <w:rFonts w:hint="default" w:ascii="Calibri" w:hAnsi="Calibri" w:eastAsia="宋体" w:cs="Times New Roman"/>
                <w:lang w:val="en-US" w:eastAsia="zh-CN"/>
              </w:rPr>
            </w:pPr>
            <w:r>
              <w:rPr>
                <w:rFonts w:hint="default" w:ascii="Calibri" w:hAnsi="Calibri" w:eastAsia="宋体" w:cs="Times New Roman"/>
                <w:lang w:val="en-US" w:eastAsia="zh-CN"/>
              </w:rPr>
              <w:t>55. 对于存在坏扇区的故障盘，须支持直接提取用户有效数据，无需全盘做映像，且用户可选择对有效数据同步映像或提取数据。</w:t>
            </w:r>
          </w:p>
          <w:p w14:paraId="6B22FE2E">
            <w:pPr>
              <w:rPr>
                <w:rFonts w:hint="default" w:ascii="Calibri" w:hAnsi="Calibri" w:eastAsia="宋体" w:cs="Times New Roman"/>
                <w:lang w:val="en-US" w:eastAsia="zh-CN"/>
              </w:rPr>
            </w:pPr>
            <w:r>
              <w:rPr>
                <w:rFonts w:hint="eastAsia" w:ascii="Calibri" w:hAnsi="Calibri" w:eastAsia="宋体" w:cs="Times New Roman"/>
                <w:lang w:val="en-US" w:eastAsia="zh-CN"/>
              </w:rPr>
              <w:t>56</w:t>
            </w:r>
            <w:r>
              <w:rPr>
                <w:rFonts w:hint="default" w:ascii="Calibri" w:hAnsi="Calibri" w:eastAsia="宋体" w:cs="Times New Roman"/>
                <w:lang w:val="en-US" w:eastAsia="zh-CN"/>
              </w:rPr>
              <w:t>. 须支持 BitLocker 加密硬盘的操作。</w:t>
            </w:r>
          </w:p>
          <w:p w14:paraId="292F011D">
            <w:pPr>
              <w:rPr>
                <w:rFonts w:hint="default" w:ascii="Calibri" w:hAnsi="Calibri" w:eastAsia="宋体" w:cs="Times New Roman"/>
                <w:lang w:val="en-US" w:eastAsia="zh-CN"/>
              </w:rPr>
            </w:pPr>
            <w:r>
              <w:rPr>
                <w:rFonts w:hint="eastAsia" w:ascii="Calibri" w:hAnsi="Calibri" w:eastAsia="宋体" w:cs="Times New Roman"/>
                <w:lang w:val="en-US" w:eastAsia="zh-CN"/>
              </w:rPr>
              <w:t>57</w:t>
            </w:r>
            <w:r>
              <w:rPr>
                <w:rFonts w:hint="default" w:ascii="Calibri" w:hAnsi="Calibri" w:eastAsia="宋体" w:cs="Times New Roman"/>
                <w:lang w:val="en-US" w:eastAsia="zh-CN"/>
              </w:rPr>
              <w:t>. 须支持录像机 DVFS4.1 DVR 文件系统。</w:t>
            </w:r>
          </w:p>
          <w:p w14:paraId="5719FFC6">
            <w:pPr>
              <w:rPr>
                <w:rFonts w:hint="default" w:ascii="Calibri" w:hAnsi="Calibri" w:eastAsia="宋体" w:cs="Times New Roman"/>
                <w:lang w:val="en-US" w:eastAsia="zh-CN"/>
              </w:rPr>
            </w:pPr>
            <w:r>
              <w:rPr>
                <w:rFonts w:hint="eastAsia" w:ascii="Calibri" w:hAnsi="Calibri" w:eastAsia="宋体" w:cs="Times New Roman"/>
                <w:lang w:val="en-US" w:eastAsia="zh-CN"/>
              </w:rPr>
              <w:t>58</w:t>
            </w:r>
            <w:r>
              <w:rPr>
                <w:rFonts w:hint="default" w:ascii="Calibri" w:hAnsi="Calibri" w:eastAsia="宋体" w:cs="Times New Roman"/>
                <w:lang w:val="en-US" w:eastAsia="zh-CN"/>
              </w:rPr>
              <w:t>. 须支持 EFS 加密的操作，并实现自动搜索安全证书。</w:t>
            </w:r>
          </w:p>
          <w:p w14:paraId="33796DBB">
            <w:pPr>
              <w:rPr>
                <w:rFonts w:hint="default" w:ascii="Calibri" w:hAnsi="Calibri" w:eastAsia="宋体" w:cs="Times New Roman"/>
                <w:lang w:val="en-US" w:eastAsia="zh-CN"/>
              </w:rPr>
            </w:pPr>
            <w:r>
              <w:rPr>
                <w:rFonts w:hint="eastAsia" w:ascii="Calibri" w:hAnsi="Calibri" w:eastAsia="宋体" w:cs="Times New Roman"/>
                <w:lang w:val="en-US" w:eastAsia="zh-CN"/>
              </w:rPr>
              <w:t>59</w:t>
            </w:r>
            <w:r>
              <w:rPr>
                <w:rFonts w:hint="default" w:ascii="Calibri" w:hAnsi="Calibri" w:eastAsia="宋体" w:cs="Times New Roman"/>
                <w:lang w:val="en-US" w:eastAsia="zh-CN"/>
              </w:rPr>
              <w:t>. 须支持 EXT 文件系统目录 HardLink。</w:t>
            </w:r>
          </w:p>
          <w:p w14:paraId="272DF37B">
            <w:pPr>
              <w:rPr>
                <w:rFonts w:hint="default" w:ascii="Calibri" w:hAnsi="Calibri" w:eastAsia="宋体" w:cs="Times New Roman"/>
                <w:lang w:val="en-US" w:eastAsia="zh-CN"/>
              </w:rPr>
            </w:pPr>
            <w:r>
              <w:rPr>
                <w:rFonts w:hint="eastAsia" w:ascii="Calibri" w:hAnsi="Calibri" w:eastAsia="宋体" w:cs="Times New Roman"/>
                <w:lang w:val="en-US" w:eastAsia="zh-CN"/>
              </w:rPr>
              <w:t>60</w:t>
            </w:r>
            <w:r>
              <w:rPr>
                <w:rFonts w:hint="default" w:ascii="Calibri" w:hAnsi="Calibri" w:eastAsia="宋体" w:cs="Times New Roman"/>
                <w:lang w:val="en-US" w:eastAsia="zh-CN"/>
              </w:rPr>
              <w:t>. 须支持 SATA 协议固态主控损坏修复，并提取数据。</w:t>
            </w:r>
          </w:p>
          <w:p w14:paraId="16639914">
            <w:pPr>
              <w:rPr>
                <w:rFonts w:hint="default" w:ascii="Calibri" w:hAnsi="Calibri" w:eastAsia="宋体" w:cs="Times New Roman"/>
                <w:lang w:val="en-US" w:eastAsia="zh-CN"/>
              </w:rPr>
            </w:pPr>
            <w:r>
              <w:rPr>
                <w:rFonts w:hint="eastAsia" w:ascii="Calibri" w:hAnsi="Calibri" w:eastAsia="宋体" w:cs="Times New Roman"/>
                <w:lang w:val="en-US" w:eastAsia="zh-CN"/>
              </w:rPr>
              <w:t>61</w:t>
            </w:r>
            <w:r>
              <w:rPr>
                <w:rFonts w:hint="default" w:ascii="Calibri" w:hAnsi="Calibri" w:eastAsia="宋体" w:cs="Times New Roman"/>
                <w:lang w:val="en-US" w:eastAsia="zh-CN"/>
              </w:rPr>
              <w:t>. 须支持以示波器模式显示电压和电流的动态或静态波形。</w:t>
            </w:r>
          </w:p>
          <w:p w14:paraId="7CA0DF69">
            <w:pPr>
              <w:rPr>
                <w:rFonts w:hint="default" w:ascii="Calibri" w:hAnsi="Calibri" w:eastAsia="宋体" w:cs="Times New Roman"/>
                <w:lang w:val="en-US" w:eastAsia="zh-CN"/>
              </w:rPr>
            </w:pPr>
            <w:r>
              <w:rPr>
                <w:rFonts w:hint="eastAsia" w:ascii="Calibri" w:hAnsi="Calibri" w:eastAsia="宋体" w:cs="Times New Roman"/>
                <w:lang w:val="en-US" w:eastAsia="zh-CN"/>
              </w:rPr>
              <w:t>62</w:t>
            </w:r>
            <w:r>
              <w:rPr>
                <w:rFonts w:hint="default" w:ascii="Calibri" w:hAnsi="Calibri" w:eastAsia="宋体" w:cs="Times New Roman"/>
                <w:lang w:val="en-US" w:eastAsia="zh-CN"/>
              </w:rPr>
              <w:t>. 须配置 USB Terminal 5 VER 新款终端适配器，支持希捷硬盘终端最高传送速率达 6000000。</w:t>
            </w:r>
          </w:p>
          <w:p w14:paraId="0F6BDA06">
            <w:pPr>
              <w:rPr>
                <w:rFonts w:hint="default" w:ascii="Calibri" w:hAnsi="Calibri" w:eastAsia="宋体" w:cs="Times New Roman"/>
                <w:lang w:val="en-US" w:eastAsia="zh-CN"/>
              </w:rPr>
            </w:pPr>
            <w:r>
              <w:rPr>
                <w:rFonts w:hint="eastAsia" w:ascii="Calibri" w:hAnsi="Calibri" w:eastAsia="宋体" w:cs="Times New Roman"/>
                <w:lang w:val="en-US" w:eastAsia="zh-CN"/>
              </w:rPr>
              <w:t>63</w:t>
            </w:r>
            <w:r>
              <w:rPr>
                <w:rFonts w:hint="default" w:ascii="Calibri" w:hAnsi="Calibri" w:eastAsia="宋体" w:cs="Times New Roman"/>
                <w:lang w:val="en-US" w:eastAsia="zh-CN"/>
              </w:rPr>
              <w:t>. 须支持设备脱离计算机，通过触摸屏操作的独立工作模式，以方便数据取证。</w:t>
            </w:r>
          </w:p>
          <w:p w14:paraId="555EB45C">
            <w:pPr>
              <w:rPr>
                <w:rFonts w:hint="default" w:ascii="Calibri" w:hAnsi="Calibri" w:eastAsia="宋体" w:cs="Times New Roman"/>
                <w:lang w:val="en-US" w:eastAsia="zh-CN"/>
              </w:rPr>
            </w:pPr>
            <w:r>
              <w:rPr>
                <w:rFonts w:hint="eastAsia" w:ascii="Calibri" w:hAnsi="Calibri" w:eastAsia="宋体" w:cs="Times New Roman"/>
                <w:lang w:val="en-US" w:eastAsia="zh-CN"/>
              </w:rPr>
              <w:t>64</w:t>
            </w:r>
            <w:r>
              <w:rPr>
                <w:rFonts w:hint="default" w:ascii="Calibri" w:hAnsi="Calibri" w:eastAsia="宋体" w:cs="Times New Roman"/>
                <w:lang w:val="en-US" w:eastAsia="zh-CN"/>
              </w:rPr>
              <w:t>. 系统软件须为中文版。</w:t>
            </w:r>
          </w:p>
          <w:p w14:paraId="2D09AE5A">
            <w:pPr>
              <w:rPr>
                <w:rFonts w:hint="default" w:ascii="Calibri" w:hAnsi="Calibri" w:eastAsia="宋体" w:cs="Times New Roman"/>
                <w:lang w:val="en-US" w:eastAsia="zh-CN"/>
              </w:rPr>
            </w:pPr>
            <w:r>
              <w:rPr>
                <w:rFonts w:hint="eastAsia" w:ascii="Calibri" w:hAnsi="Calibri" w:eastAsia="宋体" w:cs="Times New Roman"/>
                <w:lang w:val="en-US" w:eastAsia="zh-CN"/>
              </w:rPr>
              <w:t>65</w:t>
            </w:r>
            <w:r>
              <w:rPr>
                <w:rFonts w:hint="default" w:ascii="Calibri" w:hAnsi="Calibri" w:eastAsia="宋体" w:cs="Times New Roman"/>
                <w:lang w:val="en-US" w:eastAsia="zh-CN"/>
              </w:rPr>
              <w:t>. 须支持一键修复 Seagate 就绪后长忙。</w:t>
            </w:r>
          </w:p>
          <w:p w14:paraId="6FFDFF30">
            <w:pPr>
              <w:rPr>
                <w:rFonts w:hint="default" w:ascii="Calibri" w:hAnsi="Calibri" w:eastAsia="宋体" w:cs="Times New Roman"/>
                <w:lang w:val="en-US" w:eastAsia="zh-CN"/>
              </w:rPr>
            </w:pPr>
            <w:r>
              <w:rPr>
                <w:rFonts w:hint="eastAsia" w:ascii="Calibri" w:hAnsi="Calibri" w:eastAsia="宋体" w:cs="Times New Roman"/>
                <w:lang w:val="en-US" w:eastAsia="zh-CN"/>
              </w:rPr>
              <w:t>66</w:t>
            </w:r>
            <w:r>
              <w:rPr>
                <w:rFonts w:hint="default" w:ascii="Calibri" w:hAnsi="Calibri" w:eastAsia="宋体" w:cs="Times New Roman"/>
                <w:lang w:val="en-US" w:eastAsia="zh-CN"/>
              </w:rPr>
              <w:t>. 须支持一键 Seagate 十二代盘段位测试。</w:t>
            </w:r>
          </w:p>
          <w:p w14:paraId="6479CD4A">
            <w:pPr>
              <w:rPr>
                <w:rFonts w:hint="default" w:ascii="Calibri" w:hAnsi="Calibri" w:eastAsia="宋体" w:cs="Times New Roman"/>
                <w:lang w:val="en-US" w:eastAsia="zh-CN"/>
              </w:rPr>
            </w:pPr>
            <w:r>
              <w:rPr>
                <w:rFonts w:hint="eastAsia" w:ascii="Calibri" w:hAnsi="Calibri" w:eastAsia="宋体" w:cs="Times New Roman"/>
                <w:lang w:val="en-US" w:eastAsia="zh-CN"/>
              </w:rPr>
              <w:t>67</w:t>
            </w:r>
            <w:r>
              <w:rPr>
                <w:rFonts w:hint="default" w:ascii="Calibri" w:hAnsi="Calibri" w:eastAsia="宋体" w:cs="Times New Roman"/>
                <w:lang w:val="en-US" w:eastAsia="zh-CN"/>
              </w:rPr>
              <w:t>. 须支持列出段位表。</w:t>
            </w:r>
          </w:p>
          <w:p w14:paraId="36DD2435">
            <w:pPr>
              <w:rPr>
                <w:rFonts w:hint="default" w:ascii="Calibri" w:hAnsi="Calibri" w:eastAsia="宋体" w:cs="Times New Roman"/>
                <w:lang w:val="en-US" w:eastAsia="zh-CN"/>
              </w:rPr>
            </w:pPr>
            <w:r>
              <w:rPr>
                <w:rFonts w:hint="eastAsia" w:ascii="Calibri" w:hAnsi="Calibri" w:eastAsia="宋体" w:cs="Times New Roman"/>
                <w:lang w:val="en-US" w:eastAsia="zh-CN"/>
              </w:rPr>
              <w:t>68</w:t>
            </w:r>
            <w:r>
              <w:rPr>
                <w:rFonts w:hint="default" w:ascii="Calibri" w:hAnsi="Calibri" w:eastAsia="宋体" w:cs="Times New Roman"/>
                <w:lang w:val="en-US" w:eastAsia="zh-CN"/>
              </w:rPr>
              <w:t>. 须支持串口秒清 ATA 密码。</w:t>
            </w:r>
          </w:p>
          <w:p w14:paraId="31F9DF4B">
            <w:pPr>
              <w:rPr>
                <w:rFonts w:hint="default" w:ascii="Calibri" w:hAnsi="Calibri" w:eastAsia="宋体" w:cs="Times New Roman"/>
                <w:lang w:val="en-US" w:eastAsia="zh-CN"/>
              </w:rPr>
            </w:pPr>
            <w:r>
              <w:rPr>
                <w:rFonts w:hint="eastAsia" w:ascii="Calibri" w:hAnsi="Calibri" w:eastAsia="宋体" w:cs="Times New Roman"/>
                <w:lang w:val="en-US" w:eastAsia="zh-CN"/>
              </w:rPr>
              <w:t>69</w:t>
            </w:r>
            <w:r>
              <w:rPr>
                <w:rFonts w:hint="default" w:ascii="Calibri" w:hAnsi="Calibri" w:eastAsia="宋体" w:cs="Times New Roman"/>
                <w:lang w:val="en-US" w:eastAsia="zh-CN"/>
              </w:rPr>
              <w:t>. 须支持 SM2269XT 控制器。</w:t>
            </w:r>
          </w:p>
          <w:p w14:paraId="181CCB77">
            <w:pPr>
              <w:rPr>
                <w:rFonts w:hint="default" w:ascii="Calibri" w:hAnsi="Calibri" w:eastAsia="宋体" w:cs="Times New Roman"/>
                <w:lang w:val="en-US" w:eastAsia="zh-CN"/>
              </w:rPr>
            </w:pPr>
            <w:r>
              <w:rPr>
                <w:rFonts w:hint="eastAsia" w:ascii="Calibri" w:hAnsi="Calibri" w:eastAsia="宋体" w:cs="Times New Roman"/>
                <w:lang w:val="en-US" w:eastAsia="zh-CN"/>
              </w:rPr>
              <w:t>70</w:t>
            </w:r>
            <w:r>
              <w:rPr>
                <w:rFonts w:hint="default" w:ascii="Calibri" w:hAnsi="Calibri" w:eastAsia="宋体" w:cs="Times New Roman"/>
                <w:lang w:val="en-US" w:eastAsia="zh-CN"/>
              </w:rPr>
              <w:t>. 须支持 Maxio MAS0902 控制器。</w:t>
            </w:r>
          </w:p>
          <w:p w14:paraId="2711040B">
            <w:pPr>
              <w:rPr>
                <w:rFonts w:hint="default" w:ascii="Calibri" w:hAnsi="Calibri" w:eastAsia="宋体" w:cs="Times New Roman"/>
                <w:lang w:val="en-US" w:eastAsia="zh-CN"/>
              </w:rPr>
            </w:pPr>
            <w:r>
              <w:rPr>
                <w:rFonts w:hint="eastAsia" w:ascii="Calibri" w:hAnsi="Calibri" w:eastAsia="宋体" w:cs="Times New Roman"/>
                <w:lang w:val="en-US" w:eastAsia="zh-CN"/>
              </w:rPr>
              <w:t>71</w:t>
            </w:r>
            <w:r>
              <w:rPr>
                <w:rFonts w:hint="default" w:ascii="Calibri" w:hAnsi="Calibri" w:eastAsia="宋体" w:cs="Times New Roman"/>
                <w:lang w:val="en-US" w:eastAsia="zh-CN"/>
              </w:rPr>
              <w:t>. 须支持 Seagate 97 Tatsu 系列氦气硬盘。</w:t>
            </w:r>
          </w:p>
          <w:p w14:paraId="0893D331">
            <w:pPr>
              <w:rPr>
                <w:rFonts w:hint="default" w:ascii="Calibri" w:hAnsi="Calibri" w:eastAsia="宋体" w:cs="Times New Roman"/>
                <w:b/>
                <w:kern w:val="2"/>
                <w:sz w:val="32"/>
                <w:szCs w:val="24"/>
                <w:lang w:val="en-US" w:eastAsia="zh-CN" w:bidi="ar-SA"/>
              </w:rPr>
            </w:pPr>
            <w:r>
              <w:rPr>
                <w:rFonts w:hint="eastAsia" w:ascii="Calibri" w:hAnsi="Calibri" w:eastAsia="宋体" w:cs="Times New Roman"/>
                <w:lang w:val="en-US" w:eastAsia="zh-CN"/>
              </w:rPr>
              <w:t>72</w:t>
            </w:r>
            <w:r>
              <w:rPr>
                <w:rFonts w:hint="default" w:ascii="Calibri" w:hAnsi="Calibri" w:eastAsia="宋体" w:cs="Times New Roman"/>
                <w:lang w:val="en-US" w:eastAsia="zh-CN"/>
              </w:rPr>
              <w:t>. 须支持 Western Digital Gold 系列企业级硬盘。</w:t>
            </w:r>
          </w:p>
        </w:tc>
        <w:tc>
          <w:tcPr>
            <w:tcW w:w="990" w:type="dxa"/>
            <w:vAlign w:val="center"/>
          </w:tcPr>
          <w:p w14:paraId="0B9FF128">
            <w:pPr>
              <w:jc w:val="center"/>
              <w:rPr>
                <w:rFonts w:hint="eastAsia" w:ascii="Calibri" w:hAnsi="Calibri" w:eastAsia="宋体" w:cs="Times New Roman"/>
                <w:b/>
                <w:bCs w:val="0"/>
                <w:sz w:val="24"/>
                <w:szCs w:val="24"/>
                <w:lang w:val="en-US" w:eastAsia="zh-CN"/>
              </w:rPr>
            </w:pPr>
            <w:r>
              <w:rPr>
                <w:rFonts w:hint="eastAsia" w:ascii="Calibri" w:hAnsi="Calibri" w:eastAsia="宋体" w:cs="Times New Roman"/>
                <w:b/>
                <w:bCs w:val="0"/>
                <w:sz w:val="24"/>
                <w:szCs w:val="24"/>
                <w:lang w:val="en-US" w:eastAsia="zh-CN"/>
              </w:rPr>
              <w:t>1</w:t>
            </w:r>
          </w:p>
        </w:tc>
      </w:tr>
      <w:bookmarkEnd w:id="23"/>
      <w:bookmarkEnd w:id="24"/>
      <w:tr w14:paraId="0F0F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72" w:type="dxa"/>
            <w:vAlign w:val="center"/>
          </w:tcPr>
          <w:p w14:paraId="4D748F36">
            <w:pPr>
              <w:jc w:val="center"/>
              <w:rPr>
                <w:rFonts w:hint="default" w:ascii="Calibri" w:hAnsi="Calibri" w:eastAsia="宋体" w:cs="Times New Roman"/>
                <w:b/>
                <w:kern w:val="2"/>
                <w:sz w:val="32"/>
                <w:szCs w:val="24"/>
                <w:lang w:val="en-US" w:eastAsia="zh-CN" w:bidi="ar-SA"/>
              </w:rPr>
            </w:pPr>
            <w:r>
              <w:rPr>
                <w:rFonts w:hint="default" w:ascii="Calibri" w:hAnsi="Calibri" w:eastAsia="宋体" w:cs="Times New Roman"/>
                <w:b/>
                <w:kern w:val="2"/>
                <w:sz w:val="24"/>
                <w:szCs w:val="24"/>
                <w:lang w:val="en-US" w:eastAsia="zh-CN" w:bidi="ar-SA"/>
              </w:rPr>
              <w:t>11</w:t>
            </w:r>
          </w:p>
        </w:tc>
        <w:tc>
          <w:tcPr>
            <w:tcW w:w="1279" w:type="dxa"/>
            <w:vAlign w:val="center"/>
          </w:tcPr>
          <w:p w14:paraId="6FCB5028">
            <w:pPr>
              <w:jc w:val="center"/>
              <w:rPr>
                <w:rFonts w:hint="default" w:ascii="Calibri" w:hAnsi="Calibri" w:eastAsia="宋体" w:cs="Times New Roman"/>
                <w:sz w:val="24"/>
                <w:szCs w:val="24"/>
                <w:lang w:val="en-US" w:eastAsia="zh-CN"/>
              </w:rPr>
            </w:pPr>
            <w:r>
              <w:rPr>
                <w:rFonts w:hint="default" w:ascii="Calibri" w:hAnsi="Calibri" w:eastAsia="宋体" w:cs="Times New Roman"/>
                <w:b/>
                <w:kern w:val="2"/>
                <w:sz w:val="24"/>
                <w:szCs w:val="24"/>
                <w:lang w:val="en-US" w:eastAsia="zh-CN" w:bidi="ar-SA"/>
              </w:rPr>
              <w:t>只读设备</w:t>
            </w:r>
          </w:p>
        </w:tc>
        <w:tc>
          <w:tcPr>
            <w:tcW w:w="11131" w:type="dxa"/>
            <w:vAlign w:val="top"/>
          </w:tcPr>
          <w:p w14:paraId="12327A6F">
            <w:pPr>
              <w:rPr>
                <w:rFonts w:hint="default" w:ascii="Calibri" w:hAnsi="Calibri" w:eastAsia="宋体" w:cs="Times New Roman"/>
                <w:lang w:val="en-US" w:eastAsia="zh-CN"/>
              </w:rPr>
            </w:pPr>
            <w:r>
              <w:rPr>
                <w:rFonts w:hint="default" w:ascii="Calibri" w:hAnsi="Calibri" w:eastAsia="宋体" w:cs="Times New Roman"/>
                <w:lang w:val="en-US" w:eastAsia="zh-CN"/>
              </w:rPr>
              <w:t>产品需为电子证据只读设备，能从硬件层阻止写入通道，在获取和分析过程中有效保护存储介质数据完整性。</w:t>
            </w:r>
          </w:p>
          <w:p w14:paraId="7183AFE9">
            <w:pPr>
              <w:rPr>
                <w:rFonts w:hint="default" w:ascii="Calibri" w:hAnsi="Calibri" w:eastAsia="宋体" w:cs="Times New Roman"/>
                <w:lang w:val="en-US" w:eastAsia="zh-CN"/>
              </w:rPr>
            </w:pPr>
            <w:r>
              <w:rPr>
                <w:rFonts w:hint="default" w:ascii="Calibri" w:hAnsi="Calibri" w:eastAsia="宋体" w:cs="Times New Roman"/>
                <w:lang w:val="en-US" w:eastAsia="zh-CN"/>
              </w:rPr>
              <w:t>1. SATA电子证据只读</w:t>
            </w:r>
            <w:r>
              <w:rPr>
                <w:rFonts w:hint="eastAsia" w:ascii="Calibri" w:hAnsi="Calibri" w:eastAsia="宋体" w:cs="Times New Roman"/>
                <w:lang w:val="en-US" w:eastAsia="zh-CN"/>
              </w:rPr>
              <w:t>功能</w:t>
            </w:r>
            <w:r>
              <w:rPr>
                <w:rFonts w:hint="default" w:ascii="Calibri" w:hAnsi="Calibri" w:eastAsia="宋体" w:cs="Times New Roman"/>
                <w:lang w:val="en-US" w:eastAsia="zh-CN"/>
              </w:rPr>
              <w:t>要求</w:t>
            </w:r>
          </w:p>
          <w:p w14:paraId="2408E48C">
            <w:pPr>
              <w:rPr>
                <w:rFonts w:hint="default" w:ascii="Calibri" w:hAnsi="Calibri" w:eastAsia="宋体" w:cs="Times New Roman"/>
                <w:lang w:val="en-US" w:eastAsia="zh-CN"/>
              </w:rPr>
            </w:pPr>
            <w:r>
              <w:rPr>
                <w:rFonts w:hint="default" w:ascii="Calibri" w:hAnsi="Calibri" w:eastAsia="宋体" w:cs="Times New Roman"/>
                <w:lang w:val="en-US" w:eastAsia="zh-CN"/>
              </w:rPr>
              <w:t>● 需保护存储介质在获取和分析过程中的数据安全，保证司法有效性及数据完整性。</w:t>
            </w:r>
          </w:p>
          <w:p w14:paraId="415A2C0D">
            <w:pPr>
              <w:rPr>
                <w:rFonts w:hint="default" w:ascii="Calibri" w:hAnsi="Calibri" w:eastAsia="宋体" w:cs="Times New Roman"/>
                <w:lang w:val="en-US" w:eastAsia="zh-CN"/>
              </w:rPr>
            </w:pPr>
            <w:r>
              <w:rPr>
                <w:rFonts w:hint="default" w:ascii="Calibri" w:hAnsi="Calibri" w:eastAsia="宋体" w:cs="Times New Roman"/>
                <w:lang w:val="en-US" w:eastAsia="zh-CN"/>
              </w:rPr>
              <w:t>● 需支持Windows 10、Windows 7等操作系统。</w:t>
            </w:r>
          </w:p>
          <w:p w14:paraId="421EBBF5">
            <w:pPr>
              <w:rPr>
                <w:rFonts w:hint="default" w:ascii="Calibri" w:hAnsi="Calibri" w:eastAsia="宋体" w:cs="Times New Roman"/>
                <w:lang w:val="en-US" w:eastAsia="zh-CN"/>
              </w:rPr>
            </w:pPr>
            <w:r>
              <w:rPr>
                <w:rFonts w:hint="default" w:ascii="Calibri" w:hAnsi="Calibri" w:eastAsia="宋体" w:cs="Times New Roman"/>
                <w:lang w:val="en-US" w:eastAsia="zh-CN"/>
              </w:rPr>
              <w:t>● 需支持标准SATA硬盘的只读读取。</w:t>
            </w:r>
          </w:p>
          <w:p w14:paraId="32DAFD42">
            <w:pPr>
              <w:rPr>
                <w:rFonts w:hint="default" w:ascii="Calibri" w:hAnsi="Calibri" w:eastAsia="宋体" w:cs="Times New Roman"/>
                <w:lang w:val="en-US" w:eastAsia="zh-CN"/>
              </w:rPr>
            </w:pPr>
            <w:r>
              <w:rPr>
                <w:rFonts w:hint="default" w:ascii="Calibri" w:hAnsi="Calibri" w:eastAsia="宋体" w:cs="Times New Roman"/>
                <w:lang w:val="en-US" w:eastAsia="zh-CN"/>
              </w:rPr>
              <w:t>● 最高读取速度需可达10.28GB/min。</w:t>
            </w:r>
          </w:p>
          <w:p w14:paraId="1566BF97">
            <w:pPr>
              <w:rPr>
                <w:rFonts w:hint="default" w:ascii="Calibri" w:hAnsi="Calibri" w:eastAsia="宋体" w:cs="Times New Roman"/>
                <w:lang w:val="en-US" w:eastAsia="zh-CN"/>
              </w:rPr>
            </w:pPr>
            <w:r>
              <w:rPr>
                <w:rFonts w:hint="default" w:ascii="Calibri" w:hAnsi="Calibri" w:eastAsia="宋体" w:cs="Times New Roman"/>
                <w:lang w:val="en-US" w:eastAsia="zh-CN"/>
              </w:rPr>
              <w:t>● 需支持USB 3.0接口与计算机连接。</w:t>
            </w:r>
          </w:p>
          <w:p w14:paraId="2CD706BE">
            <w:pPr>
              <w:rPr>
                <w:rFonts w:hint="default" w:ascii="Calibri" w:hAnsi="Calibri" w:eastAsia="宋体" w:cs="Times New Roman"/>
                <w:lang w:val="en-US" w:eastAsia="zh-CN"/>
              </w:rPr>
            </w:pPr>
            <w:r>
              <w:rPr>
                <w:rFonts w:hint="default" w:ascii="Calibri" w:hAnsi="Calibri" w:eastAsia="宋体" w:cs="Times New Roman"/>
                <w:lang w:val="en-US" w:eastAsia="zh-CN"/>
              </w:rPr>
              <w:t>2. USB 3.0电子证据只读</w:t>
            </w:r>
            <w:r>
              <w:rPr>
                <w:rFonts w:hint="eastAsia" w:ascii="Calibri" w:hAnsi="Calibri" w:eastAsia="宋体" w:cs="Times New Roman"/>
                <w:lang w:val="en-US" w:eastAsia="zh-CN"/>
              </w:rPr>
              <w:t>功能</w:t>
            </w:r>
            <w:r>
              <w:rPr>
                <w:rFonts w:hint="default" w:ascii="Calibri" w:hAnsi="Calibri" w:eastAsia="宋体" w:cs="Times New Roman"/>
                <w:lang w:val="en-US" w:eastAsia="zh-CN"/>
              </w:rPr>
              <w:t>要求</w:t>
            </w:r>
          </w:p>
          <w:p w14:paraId="066CA04F">
            <w:pPr>
              <w:rPr>
                <w:rFonts w:hint="default" w:ascii="Calibri" w:hAnsi="Calibri" w:eastAsia="宋体" w:cs="Times New Roman"/>
                <w:lang w:val="en-US" w:eastAsia="zh-CN"/>
              </w:rPr>
            </w:pPr>
            <w:r>
              <w:rPr>
                <w:rFonts w:hint="default" w:ascii="Calibri" w:hAnsi="Calibri" w:eastAsia="宋体" w:cs="Times New Roman"/>
                <w:lang w:val="en-US" w:eastAsia="zh-CN"/>
              </w:rPr>
              <w:t>● 需保护存储介质在获取和分析过程中的数据安全，保证司法有效性及数据完整性。</w:t>
            </w:r>
          </w:p>
          <w:p w14:paraId="4C8EB0AB">
            <w:pPr>
              <w:rPr>
                <w:rFonts w:hint="default" w:ascii="Calibri" w:hAnsi="Calibri" w:eastAsia="宋体" w:cs="Times New Roman"/>
                <w:lang w:val="en-US" w:eastAsia="zh-CN"/>
              </w:rPr>
            </w:pPr>
            <w:r>
              <w:rPr>
                <w:rFonts w:hint="default" w:ascii="Calibri" w:hAnsi="Calibri" w:eastAsia="宋体" w:cs="Times New Roman"/>
                <w:lang w:val="en-US" w:eastAsia="zh-CN"/>
              </w:rPr>
              <w:t>● 需支持Windows 10、Windows 7等操作系统。</w:t>
            </w:r>
          </w:p>
          <w:p w14:paraId="6A77325D">
            <w:pPr>
              <w:rPr>
                <w:rFonts w:hint="default" w:ascii="Calibri" w:hAnsi="Calibri" w:eastAsia="宋体" w:cs="Times New Roman"/>
                <w:lang w:val="en-US" w:eastAsia="zh-CN"/>
              </w:rPr>
            </w:pPr>
            <w:r>
              <w:rPr>
                <w:rFonts w:hint="default" w:ascii="Calibri" w:hAnsi="Calibri" w:eastAsia="宋体" w:cs="Times New Roman"/>
                <w:lang w:val="en-US" w:eastAsia="zh-CN"/>
              </w:rPr>
              <w:t>● 需支持USB 3.0接口，兼容USB 2.0及以下接口的U盘和移动硬盘。</w:t>
            </w:r>
          </w:p>
          <w:p w14:paraId="5467A5D6">
            <w:pPr>
              <w:rPr>
                <w:rFonts w:hint="default" w:ascii="Calibri" w:hAnsi="Calibri" w:eastAsia="宋体" w:cs="Times New Roman"/>
                <w:lang w:val="en-US" w:eastAsia="zh-CN"/>
              </w:rPr>
            </w:pPr>
            <w:r>
              <w:rPr>
                <w:rFonts w:hint="default" w:ascii="Calibri" w:hAnsi="Calibri" w:eastAsia="宋体" w:cs="Times New Roman"/>
                <w:lang w:val="en-US" w:eastAsia="zh-CN"/>
              </w:rPr>
              <w:t>● 相比普通USB 2.0只读设备，读取速度需提升至少3倍，最高可达8.6GB/min。</w:t>
            </w:r>
          </w:p>
          <w:p w14:paraId="100E8139">
            <w:pPr>
              <w:rPr>
                <w:rFonts w:hint="default" w:ascii="Calibri" w:hAnsi="Calibri" w:eastAsia="宋体" w:cs="Times New Roman"/>
                <w:lang w:val="en-US" w:eastAsia="zh-CN"/>
              </w:rPr>
            </w:pPr>
            <w:r>
              <w:rPr>
                <w:rFonts w:hint="default" w:ascii="Calibri" w:hAnsi="Calibri" w:eastAsia="宋体" w:cs="Times New Roman"/>
                <w:lang w:val="en-US" w:eastAsia="zh-CN"/>
              </w:rPr>
              <w:t>● 需支持USB 3.0接口与计算机连接。</w:t>
            </w:r>
          </w:p>
          <w:p w14:paraId="3AFA9B28">
            <w:pPr>
              <w:rPr>
                <w:rFonts w:hint="default" w:ascii="Calibri" w:hAnsi="Calibri" w:eastAsia="宋体" w:cs="Times New Roman"/>
                <w:lang w:val="en-US" w:eastAsia="zh-CN"/>
              </w:rPr>
            </w:pPr>
            <w:r>
              <w:rPr>
                <w:rFonts w:hint="default" w:ascii="Calibri" w:hAnsi="Calibri" w:eastAsia="宋体" w:cs="Times New Roman"/>
                <w:lang w:val="en-US" w:eastAsia="zh-CN"/>
              </w:rPr>
              <w:t>3. FLASH电子证据只读</w:t>
            </w:r>
            <w:r>
              <w:rPr>
                <w:rFonts w:hint="eastAsia" w:ascii="Calibri" w:hAnsi="Calibri" w:eastAsia="宋体" w:cs="Times New Roman"/>
                <w:lang w:val="en-US" w:eastAsia="zh-CN"/>
              </w:rPr>
              <w:t>功能</w:t>
            </w:r>
            <w:r>
              <w:rPr>
                <w:rFonts w:hint="default" w:ascii="Calibri" w:hAnsi="Calibri" w:eastAsia="宋体" w:cs="Times New Roman"/>
                <w:lang w:val="en-US" w:eastAsia="zh-CN"/>
              </w:rPr>
              <w:t>要求</w:t>
            </w:r>
          </w:p>
          <w:p w14:paraId="72A64A5F">
            <w:pPr>
              <w:rPr>
                <w:rFonts w:hint="default" w:ascii="Calibri" w:hAnsi="Calibri" w:eastAsia="宋体" w:cs="Times New Roman"/>
                <w:lang w:val="en-US" w:eastAsia="zh-CN"/>
              </w:rPr>
            </w:pPr>
            <w:r>
              <w:rPr>
                <w:rFonts w:hint="default" w:ascii="Calibri" w:hAnsi="Calibri" w:eastAsia="宋体" w:cs="Times New Roman"/>
                <w:lang w:val="en-US" w:eastAsia="zh-CN"/>
              </w:rPr>
              <w:t>● 需保护存储介质在获取和分析过程中的数据安全，保证司法有效性及数据完整性。</w:t>
            </w:r>
          </w:p>
          <w:p w14:paraId="2399D6E9">
            <w:pPr>
              <w:rPr>
                <w:rFonts w:hint="default" w:ascii="Calibri" w:hAnsi="Calibri" w:eastAsia="宋体" w:cs="Times New Roman"/>
                <w:lang w:val="en-US" w:eastAsia="zh-CN"/>
              </w:rPr>
            </w:pPr>
            <w:r>
              <w:rPr>
                <w:rFonts w:hint="default" w:ascii="Calibri" w:hAnsi="Calibri" w:eastAsia="宋体" w:cs="Times New Roman"/>
                <w:lang w:val="en-US" w:eastAsia="zh-CN"/>
              </w:rPr>
              <w:t>● 需支持Windows 10、Windows 7等操作系统。</w:t>
            </w:r>
          </w:p>
          <w:p w14:paraId="46E95865">
            <w:pPr>
              <w:rPr>
                <w:rFonts w:hint="default" w:ascii="Calibri" w:hAnsi="Calibri" w:eastAsia="宋体" w:cs="Times New Roman"/>
                <w:lang w:val="en-US" w:eastAsia="zh-CN"/>
              </w:rPr>
            </w:pPr>
            <w:r>
              <w:rPr>
                <w:rFonts w:hint="default" w:ascii="Calibri" w:hAnsi="Calibri" w:eastAsia="宋体" w:cs="Times New Roman"/>
                <w:lang w:val="en-US" w:eastAsia="zh-CN"/>
              </w:rPr>
              <w:t>● 需支持SD/MMC/miniSD/RS-MMC、MS/MS PRO/MS PRO Duo等存储卡。</w:t>
            </w:r>
          </w:p>
          <w:p w14:paraId="2EEF857E">
            <w:pPr>
              <w:rPr>
                <w:rFonts w:hint="default" w:ascii="Calibri" w:hAnsi="Calibri" w:eastAsia="宋体" w:cs="Times New Roman"/>
                <w:lang w:val="en-US" w:eastAsia="zh-CN"/>
              </w:rPr>
            </w:pPr>
            <w:r>
              <w:rPr>
                <w:rFonts w:hint="default" w:ascii="Calibri" w:hAnsi="Calibri" w:eastAsia="宋体" w:cs="Times New Roman"/>
                <w:lang w:val="en-US" w:eastAsia="zh-CN"/>
              </w:rPr>
              <w:t>● 最高读取速度需可达4.3GB/min。</w:t>
            </w:r>
          </w:p>
          <w:p w14:paraId="3A33C289">
            <w:pPr>
              <w:rPr>
                <w:rFonts w:hint="default" w:ascii="Calibri" w:hAnsi="Calibri" w:eastAsia="宋体" w:cs="Times New Roman"/>
                <w:lang w:val="en-US" w:eastAsia="zh-CN"/>
              </w:rPr>
            </w:pPr>
            <w:r>
              <w:rPr>
                <w:rFonts w:hint="default" w:ascii="Calibri" w:hAnsi="Calibri" w:eastAsia="宋体" w:cs="Times New Roman"/>
                <w:lang w:val="en-US" w:eastAsia="zh-CN"/>
              </w:rPr>
              <w:t>● 需支持USB 3.0接口与计算机连接。</w:t>
            </w:r>
          </w:p>
          <w:p w14:paraId="397E759A">
            <w:pPr>
              <w:rPr>
                <w:rFonts w:hint="default" w:ascii="Calibri" w:hAnsi="Calibri" w:eastAsia="宋体" w:cs="Times New Roman"/>
                <w:lang w:val="en-US" w:eastAsia="zh-CN"/>
              </w:rPr>
            </w:pPr>
            <w:r>
              <w:rPr>
                <w:rFonts w:hint="default" w:ascii="Calibri" w:hAnsi="Calibri" w:eastAsia="宋体" w:cs="Times New Roman"/>
                <w:lang w:val="en-US" w:eastAsia="zh-CN"/>
              </w:rPr>
              <w:t>4. PCIe M.2电子证据只读</w:t>
            </w:r>
            <w:r>
              <w:rPr>
                <w:rFonts w:hint="eastAsia" w:ascii="Calibri" w:hAnsi="Calibri" w:eastAsia="宋体" w:cs="Times New Roman"/>
                <w:lang w:val="en-US" w:eastAsia="zh-CN"/>
              </w:rPr>
              <w:t>功能</w:t>
            </w:r>
            <w:r>
              <w:rPr>
                <w:rFonts w:hint="default" w:ascii="Calibri" w:hAnsi="Calibri" w:eastAsia="宋体" w:cs="Times New Roman"/>
                <w:lang w:val="en-US" w:eastAsia="zh-CN"/>
              </w:rPr>
              <w:t>要求</w:t>
            </w:r>
          </w:p>
          <w:p w14:paraId="73495DDD">
            <w:pPr>
              <w:rPr>
                <w:rFonts w:hint="default" w:ascii="Calibri" w:hAnsi="Calibri" w:eastAsia="宋体" w:cs="Times New Roman"/>
                <w:lang w:val="en-US" w:eastAsia="zh-CN"/>
              </w:rPr>
            </w:pPr>
            <w:r>
              <w:rPr>
                <w:rFonts w:hint="default" w:ascii="Calibri" w:hAnsi="Calibri" w:eastAsia="宋体" w:cs="Times New Roman"/>
                <w:lang w:val="en-US" w:eastAsia="zh-CN"/>
              </w:rPr>
              <w:t>● 需保护存储介质在获取和分析过程中的数据安全，保证司法有效性及数据完整性。</w:t>
            </w:r>
          </w:p>
          <w:p w14:paraId="72551A41">
            <w:pPr>
              <w:rPr>
                <w:rFonts w:hint="default" w:ascii="Calibri" w:hAnsi="Calibri" w:eastAsia="宋体" w:cs="Times New Roman"/>
                <w:b/>
                <w:kern w:val="2"/>
                <w:sz w:val="32"/>
                <w:szCs w:val="24"/>
                <w:lang w:val="en-US" w:eastAsia="zh-CN" w:bidi="ar-SA"/>
              </w:rPr>
            </w:pPr>
            <w:r>
              <w:rPr>
                <w:rFonts w:hint="default" w:ascii="Calibri" w:hAnsi="Calibri" w:eastAsia="宋体" w:cs="Times New Roman"/>
                <w:lang w:val="en-US" w:eastAsia="zh-CN"/>
              </w:rPr>
              <w:t>● 需支持M.2接口 (PCIe协议) 的硬盘。</w:t>
            </w:r>
          </w:p>
        </w:tc>
        <w:tc>
          <w:tcPr>
            <w:tcW w:w="990" w:type="dxa"/>
            <w:vAlign w:val="center"/>
          </w:tcPr>
          <w:p w14:paraId="3F83EB9F">
            <w:pPr>
              <w:jc w:val="center"/>
              <w:rPr>
                <w:rFonts w:hint="default" w:ascii="Calibri" w:hAnsi="Calibri" w:eastAsia="宋体" w:cs="Times New Roman"/>
                <w:b/>
                <w:bCs w:val="0"/>
                <w:sz w:val="24"/>
                <w:szCs w:val="24"/>
                <w:lang w:val="en-US" w:eastAsia="zh-CN"/>
              </w:rPr>
            </w:pPr>
            <w:r>
              <w:rPr>
                <w:rFonts w:hint="eastAsia" w:ascii="Calibri" w:hAnsi="Calibri" w:eastAsia="宋体" w:cs="Times New Roman"/>
                <w:b/>
                <w:bCs w:val="0"/>
                <w:sz w:val="24"/>
                <w:szCs w:val="24"/>
                <w:lang w:val="en-US" w:eastAsia="zh-CN"/>
              </w:rPr>
              <w:t>2</w:t>
            </w:r>
          </w:p>
        </w:tc>
      </w:tr>
      <w:bookmarkEnd w:id="25"/>
      <w:bookmarkEnd w:id="26"/>
      <w:tr w14:paraId="6185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72" w:type="dxa"/>
            <w:vAlign w:val="center"/>
          </w:tcPr>
          <w:p w14:paraId="0B2738CA">
            <w:pPr>
              <w:numPr>
                <w:ilvl w:val="0"/>
                <w:numId w:val="0"/>
              </w:numPr>
              <w:jc w:val="center"/>
              <w:rPr>
                <w:rFonts w:hint="default" w:ascii="Calibri" w:hAnsi="Calibri" w:eastAsia="宋体" w:cs="Times New Roman"/>
                <w:b/>
                <w:kern w:val="2"/>
                <w:sz w:val="32"/>
                <w:szCs w:val="24"/>
                <w:lang w:val="en-US" w:eastAsia="zh-CN" w:bidi="ar-SA"/>
              </w:rPr>
            </w:pPr>
            <w:r>
              <w:rPr>
                <w:rFonts w:hint="default" w:ascii="Calibri" w:hAnsi="Calibri" w:eastAsia="宋体" w:cs="Times New Roman"/>
                <w:b/>
                <w:kern w:val="2"/>
                <w:sz w:val="24"/>
                <w:szCs w:val="24"/>
                <w:lang w:val="en-US" w:eastAsia="zh-CN" w:bidi="ar-SA"/>
              </w:rPr>
              <w:t>12</w:t>
            </w:r>
          </w:p>
        </w:tc>
        <w:tc>
          <w:tcPr>
            <w:tcW w:w="1279" w:type="dxa"/>
            <w:vAlign w:val="center"/>
          </w:tcPr>
          <w:p w14:paraId="003012A1">
            <w:pPr>
              <w:numPr>
                <w:ilvl w:val="0"/>
                <w:numId w:val="0"/>
              </w:numPr>
              <w:jc w:val="center"/>
              <w:rPr>
                <w:rFonts w:hint="eastAsia" w:ascii="Calibri" w:hAnsi="Calibri" w:eastAsia="宋体" w:cs="Times New Roman"/>
                <w:sz w:val="24"/>
                <w:szCs w:val="24"/>
                <w:lang w:val="en-US" w:eastAsia="zh-CN"/>
              </w:rPr>
            </w:pPr>
            <w:r>
              <w:rPr>
                <w:rFonts w:hint="default" w:ascii="Calibri" w:hAnsi="Calibri" w:eastAsia="宋体" w:cs="Times New Roman"/>
                <w:b/>
                <w:kern w:val="2"/>
                <w:sz w:val="24"/>
                <w:szCs w:val="24"/>
                <w:lang w:val="en-US" w:eastAsia="zh-CN" w:bidi="ar-SA"/>
              </w:rPr>
              <w:t>AI智能识别设备</w:t>
            </w:r>
          </w:p>
        </w:tc>
        <w:tc>
          <w:tcPr>
            <w:tcW w:w="11131" w:type="dxa"/>
            <w:vAlign w:val="top"/>
          </w:tcPr>
          <w:p w14:paraId="1D21E3E2">
            <w:pPr>
              <w:rPr>
                <w:rFonts w:hint="default" w:ascii="Calibri" w:hAnsi="Calibri" w:eastAsia="宋体" w:cs="Times New Roman"/>
                <w:lang w:val="en-US" w:eastAsia="zh-CN"/>
              </w:rPr>
            </w:pPr>
            <w:r>
              <w:rPr>
                <w:rFonts w:hint="eastAsia" w:ascii="Calibri" w:hAnsi="Calibri" w:eastAsia="宋体" w:cs="Times New Roman"/>
                <w:kern w:val="2"/>
                <w:sz w:val="21"/>
                <w:szCs w:val="24"/>
                <w:lang w:val="en-US" w:eastAsia="zh-CN" w:bidi="ar-SA"/>
              </w:rPr>
              <w:t>1、</w:t>
            </w:r>
            <w:r>
              <w:rPr>
                <w:rFonts w:hint="default" w:ascii="Calibri" w:hAnsi="Calibri" w:eastAsia="宋体" w:cs="Times New Roman"/>
                <w:lang w:val="en-US" w:eastAsia="zh-CN"/>
              </w:rPr>
              <w:t>产品需为键盘形态</w:t>
            </w:r>
            <w:r>
              <w:rPr>
                <w:rFonts w:hint="eastAsia" w:ascii="Calibri" w:hAnsi="Calibri" w:eastAsia="宋体" w:cs="Times New Roman"/>
                <w:lang w:val="en-US" w:eastAsia="zh-CN"/>
              </w:rPr>
              <w:t>并配有摄像头</w:t>
            </w:r>
            <w:r>
              <w:rPr>
                <w:rFonts w:hint="default" w:ascii="Calibri" w:hAnsi="Calibri" w:eastAsia="宋体" w:cs="Times New Roman"/>
                <w:lang w:val="en-US" w:eastAsia="zh-CN"/>
              </w:rPr>
              <w:t>的自动化取证工具，应实现无人值守取证</w:t>
            </w:r>
          </w:p>
          <w:p w14:paraId="1DC6671A">
            <w:pPr>
              <w:numPr>
                <w:ilvl w:val="0"/>
                <w:numId w:val="0"/>
              </w:numPr>
              <w:rPr>
                <w:rFonts w:hint="default" w:ascii="Calibri" w:hAnsi="Calibri" w:eastAsia="宋体" w:cs="Times New Roman"/>
                <w:lang w:val="en-US" w:eastAsia="zh-CN"/>
              </w:rPr>
            </w:pPr>
            <w:r>
              <w:rPr>
                <w:rFonts w:hint="default" w:ascii="Calibri" w:hAnsi="Calibri" w:eastAsia="宋体" w:cs="Times New Roman"/>
                <w:kern w:val="2"/>
                <w:sz w:val="21"/>
                <w:szCs w:val="24"/>
                <w:lang w:val="en-US" w:eastAsia="zh-CN" w:bidi="ar-SA"/>
              </w:rPr>
              <w:t>2、</w:t>
            </w:r>
            <w:r>
              <w:rPr>
                <w:rFonts w:hint="default" w:ascii="Calibri" w:hAnsi="Calibri" w:eastAsia="宋体" w:cs="Times New Roman"/>
                <w:lang w:val="en-US" w:eastAsia="zh-CN"/>
              </w:rPr>
              <w:t>自动</w:t>
            </w:r>
            <w:r>
              <w:rPr>
                <w:rFonts w:hint="eastAsia" w:ascii="Calibri" w:hAnsi="Calibri" w:eastAsia="宋体" w:cs="Times New Roman"/>
                <w:lang w:val="en-US" w:eastAsia="zh-CN"/>
              </w:rPr>
              <w:t>打开</w:t>
            </w:r>
            <w:r>
              <w:rPr>
                <w:rFonts w:hint="default" w:ascii="Calibri" w:hAnsi="Calibri" w:eastAsia="宋体" w:cs="Times New Roman"/>
                <w:lang w:val="en-US" w:eastAsia="zh-CN"/>
              </w:rPr>
              <w:t>USB调试</w:t>
            </w:r>
            <w:r>
              <w:rPr>
                <w:rFonts w:hint="eastAsia" w:ascii="Calibri" w:hAnsi="Calibri" w:eastAsia="宋体" w:cs="Times New Roman"/>
                <w:lang w:val="en-US" w:eastAsia="zh-CN"/>
              </w:rPr>
              <w:t>模式</w:t>
            </w:r>
          </w:p>
          <w:p w14:paraId="77DE234F">
            <w:pPr>
              <w:numPr>
                <w:ilvl w:val="0"/>
                <w:numId w:val="0"/>
              </w:numPr>
              <w:rPr>
                <w:rFonts w:hint="default" w:ascii="Calibri" w:hAnsi="Calibri" w:eastAsia="宋体" w:cs="Times New Roman"/>
                <w:lang w:val="en-US" w:eastAsia="zh-CN"/>
              </w:rPr>
            </w:pPr>
            <w:r>
              <w:rPr>
                <w:rFonts w:hint="default" w:ascii="Calibri" w:hAnsi="Calibri" w:eastAsia="宋体" w:cs="Times New Roman"/>
                <w:kern w:val="2"/>
                <w:sz w:val="21"/>
                <w:szCs w:val="24"/>
                <w:lang w:val="en-US" w:eastAsia="zh-CN" w:bidi="ar-SA"/>
              </w:rPr>
              <w:t>3、</w:t>
            </w:r>
            <w:r>
              <w:rPr>
                <w:rFonts w:hint="default" w:ascii="Calibri" w:hAnsi="Calibri" w:eastAsia="宋体" w:cs="Times New Roman"/>
                <w:lang w:val="en-US" w:eastAsia="zh-CN"/>
              </w:rPr>
              <w:t>自动Wi-Fi取证</w:t>
            </w:r>
          </w:p>
          <w:p w14:paraId="44EBD359">
            <w:pPr>
              <w:numPr>
                <w:ilvl w:val="0"/>
                <w:numId w:val="0"/>
              </w:numPr>
              <w:rPr>
                <w:rFonts w:hint="default" w:ascii="Calibri" w:hAnsi="Calibri" w:eastAsia="宋体" w:cs="Times New Roman"/>
                <w:lang w:val="en-US" w:eastAsia="zh-CN"/>
              </w:rPr>
            </w:pPr>
            <w:r>
              <w:rPr>
                <w:rFonts w:hint="default" w:ascii="Calibri" w:hAnsi="Calibri" w:eastAsia="宋体" w:cs="Times New Roman"/>
                <w:kern w:val="2"/>
                <w:sz w:val="21"/>
                <w:szCs w:val="24"/>
                <w:lang w:val="en-US" w:eastAsia="zh-CN" w:bidi="ar-SA"/>
              </w:rPr>
              <w:t>4、</w:t>
            </w:r>
            <w:r>
              <w:rPr>
                <w:rFonts w:hint="eastAsia" w:ascii="Calibri" w:hAnsi="Calibri" w:eastAsia="宋体" w:cs="Times New Roman"/>
                <w:lang w:val="en-US" w:eastAsia="zh-CN"/>
              </w:rPr>
              <w:t>自动USB直连取证</w:t>
            </w:r>
          </w:p>
          <w:p w14:paraId="02518BFC">
            <w:pPr>
              <w:numPr>
                <w:ilvl w:val="0"/>
                <w:numId w:val="0"/>
              </w:numPr>
              <w:rPr>
                <w:rFonts w:hint="default" w:ascii="Calibri" w:hAnsi="Calibri" w:eastAsia="宋体" w:cs="Times New Roman"/>
                <w:lang w:val="en-US" w:eastAsia="zh-CN"/>
              </w:rPr>
            </w:pPr>
            <w:r>
              <w:rPr>
                <w:rFonts w:hint="default" w:ascii="Calibri" w:hAnsi="Calibri" w:eastAsia="宋体" w:cs="Times New Roman"/>
                <w:kern w:val="2"/>
                <w:sz w:val="21"/>
                <w:szCs w:val="24"/>
                <w:lang w:val="en-US" w:eastAsia="zh-CN" w:bidi="ar-SA"/>
              </w:rPr>
              <w:t>5、</w:t>
            </w:r>
            <w:r>
              <w:rPr>
                <w:rFonts w:hint="default" w:ascii="Calibri" w:hAnsi="Calibri" w:eastAsia="宋体" w:cs="Times New Roman"/>
                <w:lang w:val="en-US" w:eastAsia="zh-CN"/>
              </w:rPr>
              <w:t>AI智能识别功能</w:t>
            </w:r>
          </w:p>
          <w:p w14:paraId="3F03B66E">
            <w:pPr>
              <w:numPr>
                <w:ilvl w:val="0"/>
                <w:numId w:val="0"/>
              </w:numPr>
              <w:rPr>
                <w:rFonts w:hint="default" w:ascii="Calibri" w:hAnsi="Calibri" w:eastAsia="宋体" w:cs="Times New Roman"/>
                <w:lang w:val="en-US" w:eastAsia="zh-CN"/>
              </w:rPr>
            </w:pPr>
            <w:r>
              <w:rPr>
                <w:rFonts w:hint="default" w:ascii="Calibri" w:hAnsi="Calibri" w:eastAsia="宋体" w:cs="Times New Roman"/>
                <w:kern w:val="2"/>
                <w:sz w:val="21"/>
                <w:szCs w:val="24"/>
                <w:lang w:val="en-US" w:eastAsia="zh-CN" w:bidi="ar-SA"/>
              </w:rPr>
              <w:t>6、</w:t>
            </w:r>
            <w:r>
              <w:rPr>
                <w:rFonts w:hint="eastAsia" w:ascii="Calibri" w:hAnsi="Calibri" w:eastAsia="宋体" w:cs="Times New Roman"/>
                <w:lang w:val="en-US" w:eastAsia="zh-CN"/>
              </w:rPr>
              <w:t>视觉输入，OCR识别</w:t>
            </w:r>
          </w:p>
          <w:p w14:paraId="30E8404F">
            <w:pPr>
              <w:numPr>
                <w:ilvl w:val="0"/>
                <w:numId w:val="0"/>
              </w:numPr>
              <w:rPr>
                <w:rFonts w:hint="default" w:ascii="Calibri" w:hAnsi="Calibri" w:eastAsia="宋体" w:cs="Times New Roman"/>
                <w:lang w:val="en-US" w:eastAsia="zh-CN"/>
              </w:rPr>
            </w:pPr>
            <w:r>
              <w:rPr>
                <w:rFonts w:hint="default" w:ascii="Calibri" w:hAnsi="Calibri" w:eastAsia="宋体" w:cs="Times New Roman"/>
                <w:kern w:val="2"/>
                <w:sz w:val="21"/>
                <w:szCs w:val="24"/>
                <w:lang w:val="en-US" w:eastAsia="zh-CN" w:bidi="ar-SA"/>
              </w:rPr>
              <w:t>7、</w:t>
            </w:r>
            <w:r>
              <w:rPr>
                <w:rFonts w:hint="eastAsia" w:ascii="Calibri" w:hAnsi="Calibri" w:eastAsia="宋体" w:cs="Times New Roman"/>
                <w:lang w:val="en-US" w:eastAsia="zh-CN"/>
              </w:rPr>
              <w:t>语音输入，语音问答、打字、控制</w:t>
            </w:r>
          </w:p>
        </w:tc>
        <w:tc>
          <w:tcPr>
            <w:tcW w:w="990" w:type="dxa"/>
            <w:vAlign w:val="center"/>
          </w:tcPr>
          <w:p w14:paraId="289B5F6E">
            <w:pPr>
              <w:numPr>
                <w:ilvl w:val="0"/>
                <w:numId w:val="0"/>
              </w:numPr>
              <w:jc w:val="center"/>
              <w:rPr>
                <w:rFonts w:hint="default" w:ascii="Calibri" w:hAnsi="Calibri" w:eastAsia="宋体" w:cs="Times New Roman"/>
                <w:b/>
                <w:bCs w:val="0"/>
                <w:kern w:val="2"/>
                <w:sz w:val="24"/>
                <w:szCs w:val="24"/>
                <w:lang w:val="en-US" w:eastAsia="zh-CN" w:bidi="ar-SA"/>
              </w:rPr>
            </w:pPr>
            <w:r>
              <w:rPr>
                <w:rFonts w:hint="eastAsia" w:ascii="Calibri" w:hAnsi="Calibri" w:eastAsia="宋体" w:cs="Times New Roman"/>
                <w:b/>
                <w:bCs w:val="0"/>
                <w:sz w:val="24"/>
                <w:szCs w:val="24"/>
                <w:lang w:val="en-US" w:eastAsia="zh-CN"/>
              </w:rPr>
              <w:t>1</w:t>
            </w:r>
          </w:p>
        </w:tc>
      </w:tr>
    </w:tbl>
    <w:p w14:paraId="4BF948B5">
      <w:pPr>
        <w:rPr>
          <w:rFonts w:hint="eastAsia" w:ascii="宋体" w:hAnsi="Times New Roman" w:eastAsia="宋体" w:cs="宋体"/>
          <w:b/>
          <w:bCs/>
          <w:color w:val="auto"/>
          <w:kern w:val="0"/>
          <w:szCs w:val="21"/>
          <w:highlight w:val="none"/>
        </w:rPr>
      </w:pPr>
    </w:p>
    <w:p w14:paraId="375DD9B8">
      <w:pPr>
        <w:rPr>
          <w:rFonts w:hint="eastAsia" w:ascii="宋体" w:hAnsi="Times New Roman" w:eastAsia="宋体" w:cs="宋体"/>
          <w:b/>
          <w:bCs/>
          <w:color w:val="auto"/>
          <w:kern w:val="0"/>
          <w:szCs w:val="21"/>
          <w:highlight w:val="none"/>
        </w:rPr>
      </w:pPr>
    </w:p>
    <w:p w14:paraId="2CF41595">
      <w:pPr>
        <w:rPr>
          <w:rFonts w:hint="eastAsia" w:ascii="宋体" w:hAnsi="Times New Roman" w:eastAsia="宋体" w:cs="宋体"/>
          <w:b/>
          <w:bCs/>
          <w:color w:val="auto"/>
          <w:kern w:val="0"/>
          <w:szCs w:val="21"/>
          <w:highlight w:val="none"/>
        </w:rPr>
      </w:pPr>
      <w:r>
        <w:rPr>
          <w:rFonts w:hint="eastAsia" w:ascii="宋体" w:hAnsi="Times New Roman" w:eastAsia="宋体" w:cs="宋体"/>
          <w:b/>
          <w:bCs/>
          <w:color w:val="auto"/>
          <w:kern w:val="0"/>
          <w:szCs w:val="21"/>
          <w:highlight w:val="none"/>
        </w:rPr>
        <w:br w:type="page"/>
      </w:r>
    </w:p>
    <w:p w14:paraId="374178C2">
      <w:pPr>
        <w:keepNext/>
        <w:keepLines/>
        <w:adjustRightInd w:val="0"/>
        <w:snapToGrid w:val="0"/>
        <w:spacing w:before="156" w:beforeLines="50" w:line="360" w:lineRule="auto"/>
        <w:jc w:val="center"/>
        <w:outlineLvl w:val="1"/>
        <w:rPr>
          <w:rFonts w:hint="eastAsia" w:ascii="黑体" w:hAnsi="Times New Roman" w:eastAsia="黑体" w:cs="Times New Roman"/>
          <w:b/>
          <w:bCs/>
          <w:color w:val="auto"/>
          <w:sz w:val="24"/>
          <w:szCs w:val="24"/>
          <w:highlight w:val="none"/>
        </w:rPr>
        <w:sectPr>
          <w:type w:val="continuous"/>
          <w:pgSz w:w="16838" w:h="11906" w:orient="landscape"/>
          <w:pgMar w:top="1800" w:right="1440" w:bottom="1800" w:left="1440" w:header="851" w:footer="992" w:gutter="0"/>
          <w:pgNumType w:fmt="decimal"/>
          <w:cols w:space="425" w:num="1"/>
          <w:docGrid w:type="lines" w:linePitch="312" w:charSpace="0"/>
        </w:sectPr>
      </w:pPr>
      <w:bookmarkStart w:id="27" w:name="_Toc702"/>
    </w:p>
    <w:bookmarkEnd w:id="27"/>
    <w:p w14:paraId="515C96B7">
      <w:pPr>
        <w:rPr>
          <w:rFonts w:hint="eastAsia" w:ascii="Calibri" w:hAnsi="Calibri"/>
          <w:lang w:eastAsia="zh-CN"/>
        </w:rPr>
      </w:pPr>
    </w:p>
    <w:p w14:paraId="178E7385">
      <w:pPr>
        <w:rPr>
          <w:rFonts w:ascii="Calibri" w:hAnsi="Calibri" w:eastAsia="宋体" w:cs="Times New Roman"/>
        </w:rPr>
      </w:pPr>
    </w:p>
    <w:p w14:paraId="248F9E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D0F4A">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25CF7E">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3125CF7E">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7281F">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84F68B">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2684F68B">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E519E"/>
    <w:rsid w:val="0CC27E4E"/>
    <w:rsid w:val="1A8E1D20"/>
    <w:rsid w:val="1B8F1EBC"/>
    <w:rsid w:val="1EF24CEF"/>
    <w:rsid w:val="20B44084"/>
    <w:rsid w:val="29985E28"/>
    <w:rsid w:val="29E86476"/>
    <w:rsid w:val="2C2407F6"/>
    <w:rsid w:val="34FB40C8"/>
    <w:rsid w:val="43246B24"/>
    <w:rsid w:val="45AC44B4"/>
    <w:rsid w:val="551C5030"/>
    <w:rsid w:val="56D57C3D"/>
    <w:rsid w:val="57A551EA"/>
    <w:rsid w:val="6A4702BA"/>
    <w:rsid w:val="75DE78B6"/>
    <w:rsid w:val="76D63933"/>
    <w:rsid w:val="77A04432"/>
    <w:rsid w:val="7ADF45DA"/>
    <w:rsid w:val="7BA82956"/>
    <w:rsid w:val="7BB06B3C"/>
    <w:rsid w:val="7C3E504D"/>
    <w:rsid w:val="7D1F4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Body Text Indent 2"/>
    <w:basedOn w:val="1"/>
    <w:next w:val="1"/>
    <w:qFormat/>
    <w:uiPriority w:val="0"/>
    <w:pPr>
      <w:spacing w:after="120" w:line="480" w:lineRule="auto"/>
      <w:ind w:left="420" w:leftChars="200"/>
    </w:pPr>
  </w:style>
  <w:style w:type="paragraph" w:styleId="5">
    <w:name w:val="Normal Indent"/>
    <w:basedOn w:val="1"/>
    <w:qFormat/>
    <w:uiPriority w:val="0"/>
    <w:pPr>
      <w:widowControl/>
      <w:ind w:firstLine="420"/>
      <w:jc w:val="left"/>
    </w:pPr>
    <w:rPr>
      <w:kern w:val="0"/>
      <w:sz w:val="20"/>
      <w:szCs w:val="20"/>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qFormat/>
    <w:uiPriority w:val="99"/>
    <w:rPr>
      <w:color w:val="136EC2"/>
      <w:u w:val="single"/>
    </w:rPr>
  </w:style>
  <w:style w:type="paragraph" w:customStyle="1" w:styleId="11">
    <w:name w:val="样式2"/>
    <w:next w:val="1"/>
    <w:qFormat/>
    <w:uiPriority w:val="0"/>
    <w:pPr>
      <w:widowControl w:val="0"/>
      <w:ind w:firstLine="420" w:firstLineChars="200"/>
      <w:jc w:val="both"/>
    </w:pPr>
    <w:rPr>
      <w:rFonts w:ascii="Calibri" w:hAnsi="Calibri" w:eastAsia="宋体" w:cs="Times New Roman"/>
      <w:kern w:val="2"/>
      <w:sz w:val="21"/>
      <w:szCs w:val="22"/>
      <w:lang w:val="zh-CN" w:eastAsia="zh-CN" w:bidi="ar-SA"/>
    </w:rPr>
  </w:style>
  <w:style w:type="paragraph" w:styleId="12">
    <w:name w:val="List Paragraph"/>
    <w:qFormat/>
    <w:uiPriority w:val="0"/>
    <w:pPr>
      <w:widowControl w:val="0"/>
      <w:ind w:firstLine="420" w:firstLineChars="200"/>
      <w:jc w:val="both"/>
    </w:pPr>
    <w:rPr>
      <w:rFonts w:ascii="Calibri" w:hAnsi="Calibri" w:eastAsia="宋体" w:cs="Times New Roman"/>
      <w:kern w:val="2"/>
      <w:sz w:val="21"/>
      <w:szCs w:val="22"/>
      <w:lang w:val="zh-CN"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4110</Words>
  <Characters>4912</Characters>
  <Paragraphs>104</Paragraphs>
  <TotalTime>3</TotalTime>
  <ScaleCrop>false</ScaleCrop>
  <LinksUpToDate>false</LinksUpToDate>
  <CharactersWithSpaces>5014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2023-04-19T09:00:00Z</dcterms:created>
  <dc:creator>Administrator</dc:creator>
  <cp:lastModifiedBy>Administrator</cp:lastModifiedBy>
  <dcterms:modified xsi:type="dcterms:W3CDTF">2026-09-17T02:36:24Z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E5C9D9D02E9D4D30B85E5F93E3524434_13</vt:lpwstr>
  </property>
  <property fmtid="{D5CDD505-2E9C-101B-9397-08002B2CF9AE}" pid="4" name="KSOTemplateDocerSaveRecord">
    <vt:lpwstr>eyJoZGlkIjoiNDE4YTUzNGVkN2IyMTdjNzM1NjkxMWNlM2U0OTg4ZWYiLCJ1c2VySWQiOiIzOTMzNjE2NTQifQ==</vt:lpwstr>
  </property>
</Properties>
</file>