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EA8C2">
      <w:pPr>
        <w:widowControl/>
        <w:tabs>
          <w:tab w:val="left" w:pos="420"/>
          <w:tab w:val="left" w:pos="7560"/>
          <w:tab w:val="left" w:pos="7740"/>
          <w:tab w:val="left" w:pos="7920"/>
        </w:tabs>
        <w:snapToGrid w:val="0"/>
        <w:spacing w:line="440" w:lineRule="exact"/>
        <w:jc w:val="center"/>
        <w:textAlignment w:val="baseline"/>
        <w:rPr>
          <w:rFonts w:hint="default" w:ascii="标准粗黑" w:hAnsi="标准粗黑" w:eastAsia="标准粗黑" w:cs="标准粗黑"/>
          <w:color w:val="auto"/>
          <w:kern w:val="2"/>
          <w:sz w:val="36"/>
          <w:szCs w:val="36"/>
          <w:lang w:val="en-US" w:eastAsia="zh-CN"/>
        </w:rPr>
      </w:pPr>
      <w:r>
        <w:rPr>
          <w:rFonts w:hint="eastAsia" w:ascii="标准粗黑" w:hAnsi="标准粗黑" w:eastAsia="标准粗黑" w:cs="标准粗黑"/>
          <w:color w:val="auto"/>
          <w:kern w:val="2"/>
          <w:sz w:val="36"/>
          <w:szCs w:val="36"/>
          <w:lang w:val="en-US" w:eastAsia="zh-CN"/>
        </w:rPr>
        <w:t>采购需求</w:t>
      </w:r>
      <w:bookmarkStart w:id="0" w:name="_GoBack"/>
      <w:bookmarkEnd w:id="0"/>
    </w:p>
    <w:p w14:paraId="1A7617E7">
      <w:pPr>
        <w:widowControl/>
        <w:kinsoku w:val="0"/>
        <w:autoSpaceDE w:val="0"/>
        <w:autoSpaceDN w:val="0"/>
        <w:adjustRightInd w:val="0"/>
        <w:snapToGrid w:val="0"/>
        <w:spacing w:before="88" w:line="225" w:lineRule="auto"/>
        <w:ind w:left="3333"/>
        <w:jc w:val="left"/>
        <w:textAlignment w:val="baseline"/>
        <w:outlineLvl w:val="1"/>
        <w:rPr>
          <w:rFonts w:ascii="黑体" w:hAnsi="黑体" w:eastAsia="黑体" w:cs="黑体"/>
          <w:b/>
          <w:bCs/>
          <w:snapToGrid w:val="0"/>
          <w:color w:val="000000"/>
          <w:spacing w:val="6"/>
          <w:kern w:val="0"/>
          <w:sz w:val="27"/>
          <w:szCs w:val="27"/>
          <w:lang w:eastAsia="en-US"/>
        </w:rPr>
      </w:pPr>
    </w:p>
    <w:p w14:paraId="146439CE">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snapToGrid w:val="0"/>
          <w:color w:val="000000"/>
          <w:spacing w:val="2"/>
          <w:kern w:val="0"/>
          <w:sz w:val="21"/>
          <w:szCs w:val="21"/>
          <w:lang w:eastAsia="en-US"/>
        </w:rPr>
      </w:pPr>
      <w:r>
        <w:rPr>
          <w:rFonts w:hint="eastAsia" w:ascii="宋体" w:hAnsi="宋体" w:eastAsia="宋体" w:cs="宋体"/>
          <w:b/>
          <w:bCs/>
          <w:snapToGrid w:val="0"/>
          <w:color w:val="000000"/>
          <w:spacing w:val="2"/>
          <w:kern w:val="0"/>
          <w:sz w:val="21"/>
          <w:szCs w:val="21"/>
          <w:lang w:val="en-US" w:eastAsia="zh-CN"/>
        </w:rPr>
        <w:t>一、</w:t>
      </w:r>
      <w:r>
        <w:rPr>
          <w:rFonts w:hint="eastAsia" w:ascii="宋体" w:hAnsi="宋体" w:eastAsia="宋体" w:cs="宋体"/>
          <w:b/>
          <w:bCs/>
          <w:snapToGrid w:val="0"/>
          <w:color w:val="000000"/>
          <w:spacing w:val="2"/>
          <w:kern w:val="0"/>
          <w:sz w:val="21"/>
          <w:szCs w:val="21"/>
          <w:lang w:eastAsia="en-US"/>
        </w:rPr>
        <w:t>项目名称</w:t>
      </w:r>
      <w:r>
        <w:rPr>
          <w:rFonts w:hint="eastAsia" w:ascii="宋体" w:hAnsi="宋体" w:eastAsia="宋体" w:cs="宋体"/>
          <w:snapToGrid w:val="0"/>
          <w:color w:val="000000"/>
          <w:spacing w:val="2"/>
          <w:kern w:val="0"/>
          <w:sz w:val="21"/>
          <w:szCs w:val="21"/>
          <w:lang w:eastAsia="zh-CN"/>
        </w:rPr>
        <w:t>：</w:t>
      </w:r>
      <w:r>
        <w:rPr>
          <w:rFonts w:hint="eastAsia" w:ascii="宋体" w:hAnsi="宋体" w:eastAsia="宋体" w:cs="宋体"/>
          <w:snapToGrid w:val="0"/>
          <w:color w:val="000000"/>
          <w:spacing w:val="2"/>
          <w:kern w:val="0"/>
          <w:sz w:val="21"/>
          <w:szCs w:val="21"/>
          <w:lang w:val="en-US" w:eastAsia="zh-CN"/>
        </w:rPr>
        <w:t>资兴市污水处理厂扩容改造工程初步设计</w:t>
      </w:r>
    </w:p>
    <w:p w14:paraId="02BC0510">
      <w:pPr>
        <w:widowControl/>
        <w:kinsoku w:val="0"/>
        <w:autoSpaceDE w:val="0"/>
        <w:autoSpaceDN w:val="0"/>
        <w:adjustRightInd w:val="0"/>
        <w:snapToGrid w:val="0"/>
        <w:spacing w:before="157" w:line="313" w:lineRule="auto"/>
        <w:ind w:left="2" w:firstLine="420"/>
        <w:jc w:val="left"/>
        <w:textAlignment w:val="baseline"/>
        <w:rPr>
          <w:rFonts w:hint="default" w:ascii="宋体" w:hAnsi="宋体" w:eastAsia="宋体" w:cs="宋体"/>
          <w:snapToGrid w:val="0"/>
          <w:color w:val="auto"/>
          <w:spacing w:val="2"/>
          <w:kern w:val="0"/>
          <w:sz w:val="21"/>
          <w:szCs w:val="21"/>
          <w:lang w:val="en-US" w:eastAsia="zh-CN"/>
        </w:rPr>
      </w:pPr>
      <w:r>
        <w:rPr>
          <w:rFonts w:hint="eastAsia" w:ascii="宋体" w:hAnsi="宋体" w:eastAsia="宋体" w:cs="宋体"/>
          <w:b/>
          <w:bCs/>
          <w:snapToGrid w:val="0"/>
          <w:color w:val="auto"/>
          <w:spacing w:val="2"/>
          <w:kern w:val="0"/>
          <w:sz w:val="21"/>
          <w:szCs w:val="21"/>
          <w:lang w:val="en-US" w:eastAsia="zh-CN"/>
        </w:rPr>
        <w:t>二、项目概况</w:t>
      </w:r>
      <w:r>
        <w:rPr>
          <w:rFonts w:hint="eastAsia" w:ascii="宋体" w:hAnsi="宋体" w:eastAsia="宋体" w:cs="宋体"/>
          <w:snapToGrid w:val="0"/>
          <w:color w:val="auto"/>
          <w:spacing w:val="2"/>
          <w:kern w:val="0"/>
          <w:sz w:val="21"/>
          <w:szCs w:val="21"/>
          <w:lang w:val="en-US" w:eastAsia="zh-CN"/>
        </w:rPr>
        <w:t>：</w:t>
      </w:r>
      <w:r>
        <w:rPr>
          <w:rFonts w:hint="eastAsia" w:ascii="宋体" w:hAnsi="宋体" w:eastAsia="宋体" w:cs="宋体"/>
          <w:snapToGrid w:val="0"/>
          <w:color w:val="000000"/>
          <w:spacing w:val="2"/>
          <w:kern w:val="0"/>
          <w:sz w:val="21"/>
          <w:szCs w:val="21"/>
          <w:lang w:val="en-US" w:eastAsia="zh-CN"/>
        </w:rPr>
        <w:t>为了提高污水处理效果，降低运行成本，减少环境污染，计划将对污水处理厂进行扩容改造；建设内容：扩建污水处理规模2×10⁴m³/d，扩建后总规模为4×10⁴m³/d，主要生化工艺采用AA0处理工艺。新建:AA0生化池2座，二沉池2座，污泥泵站1座，高效沉淀池1座，生物除臭1座;改造:纤维转盘滤池1座，紫外消毒池1座，污泥深度脱水机房，鼓风机房，配电间1座，并对总图及附属工程进行建设。</w:t>
      </w:r>
    </w:p>
    <w:p w14:paraId="11016BF4">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b/>
          <w:bCs/>
          <w:snapToGrid w:val="0"/>
          <w:color w:val="000000"/>
          <w:spacing w:val="2"/>
          <w:kern w:val="0"/>
          <w:sz w:val="21"/>
          <w:szCs w:val="21"/>
          <w:lang w:eastAsia="en-US"/>
        </w:rPr>
      </w:pPr>
      <w:r>
        <w:rPr>
          <w:rFonts w:hint="eastAsia" w:ascii="宋体" w:hAnsi="宋体" w:eastAsia="宋体" w:cs="宋体"/>
          <w:b/>
          <w:bCs/>
          <w:snapToGrid w:val="0"/>
          <w:color w:val="000000"/>
          <w:spacing w:val="2"/>
          <w:kern w:val="0"/>
          <w:sz w:val="21"/>
          <w:szCs w:val="21"/>
          <w:lang w:val="en-US" w:eastAsia="zh-CN"/>
        </w:rPr>
        <w:t>三、</w:t>
      </w:r>
      <w:r>
        <w:rPr>
          <w:rFonts w:hint="eastAsia" w:ascii="宋体" w:hAnsi="宋体" w:eastAsia="宋体" w:cs="宋体"/>
          <w:b/>
          <w:bCs/>
          <w:snapToGrid w:val="0"/>
          <w:color w:val="000000"/>
          <w:spacing w:val="2"/>
          <w:kern w:val="0"/>
          <w:sz w:val="21"/>
          <w:szCs w:val="21"/>
          <w:lang w:eastAsia="en-US"/>
        </w:rPr>
        <w:t>设计要求及内容</w:t>
      </w:r>
    </w:p>
    <w:p w14:paraId="400AE276">
      <w:pPr>
        <w:widowControl/>
        <w:kinsoku w:val="0"/>
        <w:autoSpaceDE w:val="0"/>
        <w:autoSpaceDN w:val="0"/>
        <w:adjustRightInd w:val="0"/>
        <w:snapToGrid w:val="0"/>
        <w:spacing w:before="157" w:line="313" w:lineRule="auto"/>
        <w:ind w:left="2" w:firstLine="420"/>
        <w:jc w:val="left"/>
        <w:textAlignment w:val="baseline"/>
        <w:rPr>
          <w:rFonts w:hint="default" w:ascii="宋体" w:hAnsi="宋体" w:eastAsia="宋体" w:cs="宋体"/>
          <w:snapToGrid w:val="0"/>
          <w:color w:val="000000"/>
          <w:spacing w:val="2"/>
          <w:kern w:val="0"/>
          <w:sz w:val="21"/>
          <w:szCs w:val="21"/>
          <w:lang w:val="en-US" w:eastAsia="zh-CN"/>
        </w:rPr>
      </w:pPr>
      <w:r>
        <w:rPr>
          <w:rFonts w:hint="eastAsia" w:ascii="宋体" w:hAnsi="宋体" w:eastAsia="宋体" w:cs="宋体"/>
          <w:snapToGrid w:val="0"/>
          <w:color w:val="000000"/>
          <w:spacing w:val="2"/>
          <w:kern w:val="0"/>
          <w:sz w:val="21"/>
          <w:szCs w:val="21"/>
          <w:lang w:eastAsia="en-US"/>
        </w:rPr>
        <w:t>(1)初步设计文件编制深度执行中华人民共和国住建部《建设</w:t>
      </w:r>
      <w:r>
        <w:rPr>
          <w:rFonts w:hint="eastAsia" w:ascii="宋体" w:hAnsi="宋体" w:eastAsia="宋体" w:cs="宋体"/>
          <w:snapToGrid w:val="0"/>
          <w:color w:val="000000"/>
          <w:spacing w:val="2"/>
          <w:kern w:val="0"/>
          <w:sz w:val="21"/>
          <w:szCs w:val="21"/>
          <w:lang w:val="en-US" w:eastAsia="zh-CN"/>
        </w:rPr>
        <w:t>工程设</w:t>
      </w:r>
      <w:r>
        <w:rPr>
          <w:rFonts w:hint="eastAsia" w:ascii="宋体" w:hAnsi="宋体" w:eastAsia="宋体" w:cs="宋体"/>
          <w:snapToGrid w:val="0"/>
          <w:color w:val="000000"/>
          <w:spacing w:val="2"/>
          <w:kern w:val="0"/>
          <w:sz w:val="21"/>
          <w:szCs w:val="21"/>
          <w:lang w:eastAsia="en-US"/>
        </w:rPr>
        <w:t>计文件编制深度的规定》</w:t>
      </w:r>
      <w:r>
        <w:rPr>
          <w:rFonts w:hint="eastAsia" w:ascii="宋体" w:hAnsi="宋体" w:eastAsia="宋体" w:cs="宋体"/>
          <w:snapToGrid w:val="0"/>
          <w:color w:val="000000"/>
          <w:spacing w:val="2"/>
          <w:kern w:val="0"/>
          <w:sz w:val="21"/>
          <w:szCs w:val="21"/>
          <w:lang w:val="en-US" w:eastAsia="zh-CN"/>
        </w:rPr>
        <w:t>等相关规范文件要求执行。</w:t>
      </w:r>
    </w:p>
    <w:p w14:paraId="6132C1E9">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snapToGrid w:val="0"/>
          <w:color w:val="000000"/>
          <w:spacing w:val="2"/>
          <w:kern w:val="0"/>
          <w:sz w:val="21"/>
          <w:szCs w:val="21"/>
          <w:lang w:eastAsia="en-US"/>
        </w:rPr>
      </w:pPr>
      <w:r>
        <w:rPr>
          <w:rFonts w:hint="eastAsia" w:ascii="宋体" w:hAnsi="宋体" w:eastAsia="宋体" w:cs="宋体"/>
          <w:snapToGrid w:val="0"/>
          <w:color w:val="000000"/>
          <w:spacing w:val="2"/>
          <w:kern w:val="0"/>
          <w:sz w:val="21"/>
          <w:szCs w:val="21"/>
          <w:lang w:eastAsia="en-US"/>
        </w:rPr>
        <w:t>(2)按甲方的要求提供项目初步设计说明书、有关初步设计的图纸。</w:t>
      </w:r>
    </w:p>
    <w:p w14:paraId="1E4A9B2F">
      <w:pPr>
        <w:widowControl/>
        <w:snapToGrid w:val="0"/>
        <w:spacing w:line="360" w:lineRule="auto"/>
        <w:ind w:firstLine="422" w:firstLineChars="200"/>
        <w:textAlignment w:val="auto"/>
        <w:rPr>
          <w:rFonts w:hint="eastAsia" w:ascii="宋体" w:hAnsi="宋体" w:eastAsia="宋体" w:cs="宋体"/>
          <w:b/>
          <w:snapToGrid w:val="0"/>
          <w:kern w:val="0"/>
          <w:szCs w:val="21"/>
          <w:lang w:val="en-US" w:eastAsia="en-US"/>
        </w:rPr>
      </w:pPr>
      <w:r>
        <w:rPr>
          <w:rFonts w:hint="eastAsia" w:ascii="宋体" w:hAnsi="宋体" w:eastAsia="宋体" w:cs="宋体"/>
          <w:b/>
          <w:snapToGrid w:val="0"/>
          <w:kern w:val="0"/>
          <w:szCs w:val="21"/>
          <w:lang w:val="en-US" w:eastAsia="zh-CN"/>
        </w:rPr>
        <w:t>四、</w:t>
      </w:r>
      <w:r>
        <w:rPr>
          <w:rFonts w:hint="eastAsia" w:ascii="宋体" w:hAnsi="宋体" w:eastAsia="宋体" w:cs="宋体"/>
          <w:b/>
          <w:snapToGrid w:val="0"/>
          <w:kern w:val="0"/>
          <w:szCs w:val="21"/>
          <w:lang w:val="en-US" w:eastAsia="en-US"/>
        </w:rPr>
        <w:t>设计成果要求:</w:t>
      </w:r>
    </w:p>
    <w:p w14:paraId="17C778F5">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1、</w:t>
      </w:r>
      <w:r>
        <w:rPr>
          <w:rFonts w:hint="eastAsia" w:ascii="宋体" w:hAnsi="宋体" w:eastAsia="宋体" w:cs="宋体"/>
          <w:snapToGrid w:val="0"/>
          <w:color w:val="auto"/>
          <w:spacing w:val="2"/>
          <w:kern w:val="0"/>
          <w:sz w:val="21"/>
          <w:szCs w:val="21"/>
          <w:lang w:eastAsia="en-US"/>
        </w:rPr>
        <w:t>设计成果资料需提交原件，初步设计按需加盖设计单位出图章并装订成册。按设计内容、设计要求及设计深度要求提交相关的成果。</w:t>
      </w:r>
    </w:p>
    <w:p w14:paraId="58CA75A8">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2、</w:t>
      </w:r>
      <w:r>
        <w:rPr>
          <w:rFonts w:hint="eastAsia" w:ascii="宋体" w:hAnsi="宋体" w:eastAsia="宋体" w:cs="宋体"/>
          <w:snapToGrid w:val="0"/>
          <w:color w:val="auto"/>
          <w:spacing w:val="2"/>
          <w:kern w:val="0"/>
          <w:sz w:val="21"/>
          <w:szCs w:val="21"/>
          <w:lang w:eastAsia="en-US"/>
        </w:rPr>
        <w:t>设计均为原创，此前未以任何形式发表或实施，不属于公开作品，并符合国家相关设计规范要求。</w:t>
      </w:r>
    </w:p>
    <w:p w14:paraId="2A4566A7">
      <w:pPr>
        <w:widowControl w:val="0"/>
        <w:autoSpaceDE w:val="0"/>
        <w:autoSpaceDN w:val="0"/>
        <w:adjustRightInd w:val="0"/>
        <w:snapToGrid w:val="0"/>
        <w:spacing w:line="360" w:lineRule="auto"/>
        <w:ind w:firstLine="428" w:firstLineChars="200"/>
        <w:jc w:val="left"/>
        <w:textAlignment w:val="auto"/>
        <w:rPr>
          <w:rFonts w:ascii="宋体" w:hAnsi="宋体" w:eastAsia="宋体" w:cs="黑体"/>
          <w:snapToGrid w:val="0"/>
          <w:color w:val="auto"/>
          <w:kern w:val="0"/>
          <w:szCs w:val="21"/>
        </w:rPr>
      </w:pPr>
      <w:r>
        <w:rPr>
          <w:rFonts w:hint="eastAsia" w:ascii="宋体" w:hAnsi="宋体" w:eastAsia="宋体" w:cs="宋体"/>
          <w:snapToGrid w:val="0"/>
          <w:color w:val="auto"/>
          <w:spacing w:val="2"/>
          <w:kern w:val="0"/>
          <w:sz w:val="21"/>
          <w:szCs w:val="21"/>
          <w:lang w:val="en-US" w:eastAsia="zh-CN"/>
        </w:rPr>
        <w:t>3、</w:t>
      </w:r>
      <w:r>
        <w:rPr>
          <w:rFonts w:hint="eastAsia" w:ascii="宋体" w:hAnsi="宋体" w:eastAsia="宋体" w:cs="黑体"/>
          <w:snapToGrid w:val="0"/>
          <w:color w:val="auto"/>
          <w:kern w:val="0"/>
          <w:szCs w:val="21"/>
        </w:rPr>
        <w:t>成交供应商对设计资料及文件出现的遗漏或者错误负责修改或补充。由于成交供应商拟派的人员错误造成工程质量事故损失，成交供应商除负责采取补救措施外，应免收直接损失部分的设计费。损失严重的根据损失的程度和成交供应商责任大小向采购人补偿损失。</w:t>
      </w:r>
    </w:p>
    <w:p w14:paraId="7F2F1B60">
      <w:pPr>
        <w:widowControl w:val="0"/>
        <w:autoSpaceDE w:val="0"/>
        <w:autoSpaceDN w:val="0"/>
        <w:adjustRightInd w:val="0"/>
        <w:snapToGrid w:val="0"/>
        <w:spacing w:line="360" w:lineRule="auto"/>
        <w:ind w:firstLine="420" w:firstLineChars="200"/>
        <w:jc w:val="left"/>
        <w:textAlignment w:val="auto"/>
        <w:rPr>
          <w:rFonts w:hint="eastAsia" w:ascii="宋体" w:hAnsi="宋体" w:eastAsia="宋体" w:cs="黑体"/>
          <w:snapToGrid w:val="0"/>
          <w:color w:val="auto"/>
          <w:kern w:val="0"/>
          <w:szCs w:val="21"/>
        </w:rPr>
      </w:pPr>
      <w:r>
        <w:rPr>
          <w:rFonts w:ascii="宋体" w:hAnsi="宋体" w:eastAsia="宋体" w:cs="黑体"/>
          <w:snapToGrid w:val="0"/>
          <w:color w:val="auto"/>
          <w:kern w:val="0"/>
          <w:szCs w:val="21"/>
        </w:rPr>
        <w:t>4</w:t>
      </w:r>
      <w:r>
        <w:rPr>
          <w:rFonts w:hint="eastAsia" w:ascii="宋体" w:hAnsi="宋体" w:eastAsia="宋体" w:cs="黑体"/>
          <w:snapToGrid w:val="0"/>
          <w:color w:val="auto"/>
          <w:kern w:val="0"/>
          <w:szCs w:val="21"/>
        </w:rPr>
        <w:t>、采购人委托成交供应商完成的知识成果，采购人享有包括但不限于知识产权、所有权、使用权的权益，未经采购人书面许可不得转让任何第三人。</w:t>
      </w:r>
    </w:p>
    <w:p w14:paraId="2E1D8678">
      <w:pPr>
        <w:widowControl/>
        <w:kinsoku w:val="0"/>
        <w:autoSpaceDE w:val="0"/>
        <w:autoSpaceDN w:val="0"/>
        <w:adjustRightInd w:val="0"/>
        <w:snapToGrid w:val="0"/>
        <w:spacing w:before="157" w:line="313" w:lineRule="auto"/>
        <w:ind w:left="2" w:firstLine="420"/>
        <w:jc w:val="left"/>
        <w:textAlignment w:val="baseline"/>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5、</w:t>
      </w:r>
      <w:r>
        <w:rPr>
          <w:rFonts w:hint="eastAsia" w:ascii="宋体" w:hAnsi="宋体" w:eastAsia="宋体" w:cs="宋体"/>
          <w:snapToGrid w:val="0"/>
          <w:color w:val="auto"/>
          <w:spacing w:val="2"/>
          <w:kern w:val="0"/>
          <w:sz w:val="21"/>
          <w:szCs w:val="21"/>
          <w:lang w:eastAsia="en-US"/>
        </w:rPr>
        <w:t>全部资料按采购人项目设计任务要求按时提供，取得设计任务的关键批复资料或意见，提交审批通过的文档或图纸。成果资料由电子文件和纸质文件组成（纸质成果文件一式八份，电子文件一式两份）图纸提交规格和数量为暂定，具体按政府审批部门和采购人的要求。</w:t>
      </w:r>
    </w:p>
    <w:p w14:paraId="4FA343DA">
      <w:pPr>
        <w:widowControl/>
        <w:snapToGrid w:val="0"/>
        <w:spacing w:line="360" w:lineRule="auto"/>
        <w:ind w:firstLine="422" w:firstLineChars="200"/>
        <w:textAlignment w:val="auto"/>
        <w:rPr>
          <w:rFonts w:hint="eastAsia" w:ascii="宋体" w:hAnsi="宋体" w:eastAsia="宋体" w:cs="宋体"/>
          <w:b/>
          <w:snapToGrid w:val="0"/>
          <w:kern w:val="0"/>
          <w:szCs w:val="21"/>
          <w:lang w:val="en-US" w:eastAsia="zh-CN"/>
        </w:rPr>
      </w:pPr>
      <w:r>
        <w:rPr>
          <w:rFonts w:hint="eastAsia" w:ascii="宋体" w:hAnsi="宋体" w:eastAsia="宋体" w:cs="宋体"/>
          <w:b/>
          <w:snapToGrid w:val="0"/>
          <w:kern w:val="0"/>
          <w:szCs w:val="21"/>
          <w:lang w:val="en-US" w:eastAsia="zh-CN"/>
        </w:rPr>
        <w:t>五、设计标准</w:t>
      </w:r>
    </w:p>
    <w:p w14:paraId="5AD30776">
      <w:pPr>
        <w:widowControl w:val="0"/>
        <w:autoSpaceDE w:val="0"/>
        <w:autoSpaceDN w:val="0"/>
        <w:adjustRightInd w:val="0"/>
        <w:snapToGrid w:val="0"/>
        <w:spacing w:line="360" w:lineRule="auto"/>
        <w:ind w:firstLine="420" w:firstLineChars="200"/>
        <w:jc w:val="left"/>
        <w:textAlignment w:val="auto"/>
        <w:rPr>
          <w:rFonts w:hint="eastAsia" w:ascii="宋体" w:hAnsi="宋体" w:eastAsia="宋体" w:cs="黑体"/>
          <w:snapToGrid w:val="0"/>
          <w:kern w:val="0"/>
          <w:szCs w:val="21"/>
        </w:rPr>
      </w:pPr>
      <w:r>
        <w:rPr>
          <w:rFonts w:hint="eastAsia" w:ascii="宋体" w:hAnsi="宋体" w:eastAsia="宋体" w:cs="黑体"/>
          <w:snapToGrid w:val="0"/>
          <w:kern w:val="0"/>
          <w:szCs w:val="21"/>
        </w:rPr>
        <w:t>本工程的设计过程和成果均须符合建筑工程编制深度要求及有关设计方面的现行标准、规范、规程、办法、示例，以及湖南省以及市级下发的有关设计方面的文件和规定。在设计过程中，如果国家或有关部门颁布了新的技术标准、规范或法规，设计人应采用新的标准、规范或法规进行设计。</w:t>
      </w:r>
    </w:p>
    <w:p w14:paraId="795E8D47">
      <w:pPr>
        <w:widowControl/>
        <w:snapToGrid w:val="0"/>
        <w:spacing w:line="360" w:lineRule="auto"/>
        <w:ind w:firstLine="422" w:firstLineChars="200"/>
        <w:textAlignment w:val="auto"/>
        <w:rPr>
          <w:rFonts w:ascii="宋体" w:hAnsi="宋体" w:eastAsia="宋体" w:cs="宋体"/>
          <w:b/>
          <w:snapToGrid w:val="0"/>
          <w:kern w:val="0"/>
          <w:szCs w:val="21"/>
        </w:rPr>
      </w:pPr>
      <w:r>
        <w:rPr>
          <w:rFonts w:hint="eastAsia" w:ascii="宋体" w:hAnsi="宋体" w:eastAsia="宋体" w:cs="宋体"/>
          <w:b/>
          <w:snapToGrid w:val="0"/>
          <w:kern w:val="0"/>
          <w:szCs w:val="21"/>
          <w:lang w:val="en-US" w:eastAsia="zh-CN"/>
        </w:rPr>
        <w:t>六</w:t>
      </w:r>
      <w:r>
        <w:rPr>
          <w:rFonts w:hint="eastAsia" w:ascii="宋体" w:hAnsi="宋体" w:eastAsia="宋体" w:cs="宋体"/>
          <w:b/>
          <w:snapToGrid w:val="0"/>
          <w:kern w:val="0"/>
          <w:szCs w:val="21"/>
        </w:rPr>
        <w:t>、验收要求</w:t>
      </w:r>
    </w:p>
    <w:p w14:paraId="1C41DA63">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1、项目验收国家有强制性规定的，按国家规定执行，验收费用由成交人承担，验收报告作为申请付款的凭证之一。</w:t>
      </w:r>
    </w:p>
    <w:p w14:paraId="00EDA310">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2、验收的标准和依据：包括本采购项目的招标文件、成交人的投标文件、设计服务合同和有关国家标准与行业规范；</w:t>
      </w:r>
    </w:p>
    <w:p w14:paraId="75543E8D">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3、质量应符合文件技术要求、国家及行业相关标要求，达到国家验收规范合格标准，如验收不合格，采购方可拒绝签收，整改后复检，如仍不合格，采购方可废除合同，损失由成交供应商承担。</w:t>
      </w:r>
    </w:p>
    <w:p w14:paraId="60A7C6FF">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4、设计文件应满足建设单位和政府相关主管部门的要求，并满足国家法律法规规定的深度要求。</w:t>
      </w:r>
    </w:p>
    <w:p w14:paraId="0A2CC7CD">
      <w:pPr>
        <w:widowControl w:val="0"/>
        <w:snapToGrid w:val="0"/>
        <w:spacing w:line="360" w:lineRule="auto"/>
        <w:ind w:firstLine="422" w:firstLineChars="200"/>
        <w:jc w:val="left"/>
        <w:textAlignment w:val="auto"/>
        <w:rPr>
          <w:rFonts w:ascii="宋体" w:hAnsi="宋体" w:eastAsia="宋体" w:cs="宋体"/>
          <w:b/>
          <w:snapToGrid w:val="0"/>
          <w:kern w:val="0"/>
          <w:szCs w:val="21"/>
        </w:rPr>
      </w:pPr>
      <w:r>
        <w:rPr>
          <w:rFonts w:hint="eastAsia" w:ascii="宋体" w:hAnsi="宋体" w:eastAsia="宋体" w:cs="宋体"/>
          <w:b/>
          <w:snapToGrid w:val="0"/>
          <w:kern w:val="0"/>
          <w:szCs w:val="21"/>
          <w:lang w:val="en-US" w:eastAsia="zh-CN"/>
        </w:rPr>
        <w:t>七</w:t>
      </w:r>
      <w:r>
        <w:rPr>
          <w:rFonts w:hint="eastAsia" w:ascii="宋体" w:hAnsi="宋体" w:eastAsia="宋体" w:cs="宋体"/>
          <w:b/>
          <w:snapToGrid w:val="0"/>
          <w:kern w:val="0"/>
          <w:szCs w:val="21"/>
        </w:rPr>
        <w:t>、其他要求及说明</w:t>
      </w:r>
    </w:p>
    <w:p w14:paraId="2AEB5FBD">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1、服务期限及地点</w:t>
      </w:r>
    </w:p>
    <w:p w14:paraId="04730A82">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1.1设计周期：</w:t>
      </w:r>
      <w:r>
        <w:rPr>
          <w:rFonts w:hint="eastAsia" w:ascii="宋体" w:hAnsi="宋体" w:eastAsia="宋体" w:cs="Tahoma"/>
          <w:snapToGrid w:val="0"/>
          <w:kern w:val="0"/>
          <w:szCs w:val="21"/>
          <w:u w:val="single"/>
        </w:rPr>
        <w:t>合同生效之日</w:t>
      </w:r>
      <w:r>
        <w:rPr>
          <w:rFonts w:hint="eastAsia" w:ascii="宋体" w:hAnsi="宋体" w:eastAsia="宋体" w:cs="Tahoma"/>
          <w:snapToGrid w:val="0"/>
          <w:color w:val="auto"/>
          <w:kern w:val="0"/>
          <w:szCs w:val="21"/>
          <w:u w:val="single"/>
        </w:rPr>
        <w:t>起</w:t>
      </w:r>
      <w:r>
        <w:rPr>
          <w:rFonts w:hint="eastAsia" w:ascii="宋体" w:hAnsi="宋体" w:eastAsia="宋体" w:cs="Tahoma"/>
          <w:snapToGrid w:val="0"/>
          <w:color w:val="auto"/>
          <w:kern w:val="0"/>
          <w:szCs w:val="21"/>
          <w:u w:val="single"/>
          <w:lang w:val="en-US" w:eastAsia="zh-CN"/>
        </w:rPr>
        <w:t>20</w:t>
      </w:r>
      <w:r>
        <w:rPr>
          <w:rFonts w:hint="eastAsia" w:ascii="宋体" w:hAnsi="宋体" w:eastAsia="宋体" w:cs="Tahoma"/>
          <w:snapToGrid w:val="0"/>
          <w:color w:val="auto"/>
          <w:kern w:val="0"/>
          <w:szCs w:val="21"/>
          <w:u w:val="single"/>
        </w:rPr>
        <w:t>天</w:t>
      </w:r>
      <w:r>
        <w:rPr>
          <w:rFonts w:hint="eastAsia" w:ascii="宋体" w:hAnsi="宋体" w:eastAsia="宋体" w:cs="Tahoma"/>
          <w:snapToGrid w:val="0"/>
          <w:kern w:val="0"/>
          <w:szCs w:val="21"/>
          <w:u w:val="single"/>
        </w:rPr>
        <w:t>内完成初步设计</w:t>
      </w:r>
      <w:r>
        <w:rPr>
          <w:rFonts w:hint="eastAsia" w:ascii="宋体" w:hAnsi="宋体" w:eastAsia="宋体" w:cs="Tahoma"/>
          <w:snapToGrid w:val="0"/>
          <w:kern w:val="0"/>
          <w:szCs w:val="21"/>
          <w:u w:val="single"/>
          <w:lang w:eastAsia="zh-CN"/>
        </w:rPr>
        <w:t>。</w:t>
      </w:r>
      <w:r>
        <w:rPr>
          <w:rFonts w:hint="eastAsia" w:ascii="宋体" w:hAnsi="宋体" w:eastAsia="宋体" w:cs="Tahoma"/>
          <w:snapToGrid w:val="0"/>
          <w:kern w:val="0"/>
          <w:szCs w:val="21"/>
          <w:u w:val="single"/>
        </w:rPr>
        <w:t>；</w:t>
      </w:r>
    </w:p>
    <w:p w14:paraId="389E470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1.2服务地点：</w:t>
      </w:r>
      <w:r>
        <w:rPr>
          <w:rFonts w:hint="eastAsia" w:ascii="宋体" w:hAnsi="宋体" w:eastAsia="宋体" w:cs="Tahoma"/>
          <w:snapToGrid w:val="0"/>
          <w:kern w:val="0"/>
          <w:szCs w:val="21"/>
          <w:u w:val="single"/>
          <w:lang w:val="en-US" w:eastAsia="zh-CN"/>
        </w:rPr>
        <w:t>资兴市污水处理中心</w:t>
      </w:r>
      <w:r>
        <w:rPr>
          <w:rFonts w:hint="eastAsia" w:ascii="宋体" w:hAnsi="宋体" w:eastAsia="宋体" w:cs="Tahoma"/>
          <w:snapToGrid w:val="0"/>
          <w:kern w:val="0"/>
          <w:szCs w:val="21"/>
          <w:u w:val="single"/>
        </w:rPr>
        <w:t>指定地点</w:t>
      </w:r>
      <w:r>
        <w:rPr>
          <w:rFonts w:hint="eastAsia" w:ascii="宋体" w:hAnsi="宋体" w:eastAsia="宋体" w:cs="Tahoma"/>
          <w:snapToGrid w:val="0"/>
          <w:kern w:val="0"/>
          <w:szCs w:val="21"/>
        </w:rPr>
        <w:t>。</w:t>
      </w:r>
    </w:p>
    <w:p w14:paraId="2E072416">
      <w:pPr>
        <w:widowControl/>
        <w:snapToGrid w:val="0"/>
        <w:spacing w:line="360" w:lineRule="auto"/>
        <w:ind w:firstLine="420" w:firstLineChars="200"/>
        <w:jc w:val="left"/>
        <w:textAlignment w:val="auto"/>
        <w:rPr>
          <w:rFonts w:hint="eastAsia" w:ascii="宋体" w:hAnsi="宋体" w:eastAsia="宋体" w:cs="Tahoma"/>
          <w:snapToGrid w:val="0"/>
          <w:kern w:val="0"/>
          <w:szCs w:val="21"/>
          <w:u w:val="single"/>
        </w:rPr>
      </w:pPr>
      <w:r>
        <w:rPr>
          <w:rFonts w:hint="eastAsia" w:ascii="宋体" w:hAnsi="宋体" w:eastAsia="宋体" w:cs="Tahoma"/>
          <w:snapToGrid w:val="0"/>
          <w:kern w:val="0"/>
          <w:szCs w:val="21"/>
        </w:rPr>
        <w:t>2、付款人：</w:t>
      </w:r>
      <w:r>
        <w:rPr>
          <w:rFonts w:hint="eastAsia" w:ascii="宋体" w:hAnsi="宋体" w:eastAsia="宋体" w:cs="Tahoma"/>
          <w:snapToGrid w:val="0"/>
          <w:kern w:val="0"/>
          <w:szCs w:val="21"/>
          <w:u w:val="single"/>
          <w:lang w:val="en-US" w:eastAsia="zh-CN"/>
        </w:rPr>
        <w:t>资兴市污水处理中心。</w:t>
      </w:r>
    </w:p>
    <w:p w14:paraId="6666EC6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3、付款方式：</w:t>
      </w:r>
      <w:r>
        <w:rPr>
          <w:rFonts w:hint="eastAsia" w:ascii="宋体" w:hAnsi="宋体" w:eastAsia="宋体" w:cs="Tahoma"/>
          <w:snapToGrid w:val="0"/>
          <w:kern w:val="0"/>
          <w:szCs w:val="21"/>
          <w:u w:val="single"/>
        </w:rPr>
        <w:t>合同签订后五个工作日内，预付该部分费用的</w:t>
      </w:r>
      <w:r>
        <w:rPr>
          <w:rFonts w:hint="eastAsia" w:ascii="宋体" w:hAnsi="宋体" w:eastAsia="宋体" w:cs="Tahoma"/>
          <w:snapToGrid w:val="0"/>
          <w:kern w:val="0"/>
          <w:szCs w:val="21"/>
          <w:u w:val="single"/>
          <w:lang w:val="en-US" w:eastAsia="zh-CN"/>
        </w:rPr>
        <w:t>20</w:t>
      </w:r>
      <w:r>
        <w:rPr>
          <w:rFonts w:hint="eastAsia" w:ascii="宋体" w:hAnsi="宋体" w:eastAsia="宋体" w:cs="Tahoma"/>
          <w:snapToGrid w:val="0"/>
          <w:kern w:val="0"/>
          <w:szCs w:val="21"/>
          <w:u w:val="single"/>
        </w:rPr>
        <w:t>%，初步设计成果符合技术规范导则要求，并通过相关部门组织的技术评审且提交正式成果后</w:t>
      </w:r>
      <w:r>
        <w:rPr>
          <w:rFonts w:hint="eastAsia" w:ascii="宋体" w:hAnsi="宋体" w:eastAsia="宋体" w:cs="Tahoma"/>
          <w:snapToGrid w:val="0"/>
          <w:kern w:val="0"/>
          <w:szCs w:val="21"/>
          <w:u w:val="single"/>
          <w:lang w:val="en-US" w:eastAsia="zh-CN"/>
        </w:rPr>
        <w:t>拨</w:t>
      </w:r>
      <w:r>
        <w:rPr>
          <w:rFonts w:hint="eastAsia" w:ascii="宋体" w:hAnsi="宋体" w:eastAsia="宋体" w:cs="Tahoma"/>
          <w:snapToGrid w:val="0"/>
          <w:kern w:val="0"/>
          <w:szCs w:val="21"/>
          <w:u w:val="single"/>
        </w:rPr>
        <w:t>付</w:t>
      </w:r>
      <w:r>
        <w:rPr>
          <w:rFonts w:hint="eastAsia" w:ascii="宋体" w:hAnsi="宋体" w:eastAsia="宋体" w:cs="Tahoma"/>
          <w:snapToGrid w:val="0"/>
          <w:kern w:val="0"/>
          <w:szCs w:val="21"/>
          <w:u w:val="single"/>
          <w:lang w:val="en-US" w:eastAsia="zh-CN"/>
        </w:rPr>
        <w:t>至</w:t>
      </w:r>
      <w:r>
        <w:rPr>
          <w:rFonts w:hint="eastAsia" w:ascii="宋体" w:hAnsi="宋体" w:eastAsia="宋体" w:cs="Tahoma"/>
          <w:snapToGrid w:val="0"/>
          <w:kern w:val="0"/>
          <w:szCs w:val="21"/>
          <w:u w:val="single"/>
        </w:rPr>
        <w:t>该部分合同总款的9</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%，余款</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%在</w:t>
      </w:r>
      <w:r>
        <w:rPr>
          <w:rFonts w:hint="eastAsia" w:ascii="宋体" w:hAnsi="宋体" w:eastAsia="宋体" w:cs="Tahoma"/>
          <w:snapToGrid w:val="0"/>
          <w:kern w:val="0"/>
          <w:szCs w:val="21"/>
          <w:u w:val="single"/>
          <w:lang w:val="en-US" w:eastAsia="zh-CN"/>
        </w:rPr>
        <w:t>竣工验收合格</w:t>
      </w:r>
      <w:r>
        <w:rPr>
          <w:rFonts w:hint="eastAsia" w:ascii="宋体" w:hAnsi="宋体" w:eastAsia="宋体" w:cs="Tahoma"/>
          <w:snapToGrid w:val="0"/>
          <w:kern w:val="0"/>
          <w:szCs w:val="21"/>
          <w:u w:val="single"/>
        </w:rPr>
        <w:t>后五个工作日内付清。</w:t>
      </w:r>
    </w:p>
    <w:p w14:paraId="02855020">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4、采购人不组织踏勘，供应商在投标前，如需踏勘现场，有关费用自理，踏勘期间发生的意外自负。</w:t>
      </w:r>
    </w:p>
    <w:p w14:paraId="74D7108A">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5、供应商应保障服务团队成员的人身财产安全并承担相应责任。</w:t>
      </w:r>
    </w:p>
    <w:p w14:paraId="3D6A9C24">
      <w:pPr>
        <w:widowControl/>
        <w:snapToGrid w:val="0"/>
        <w:spacing w:line="360" w:lineRule="auto"/>
        <w:jc w:val="left"/>
        <w:textAlignment w:val="auto"/>
        <w:rPr>
          <w:rFonts w:hint="eastAsia" w:ascii="宋体" w:hAnsi="宋体" w:eastAsia="宋体" w:cs="宋体"/>
          <w:b/>
          <w:snapToGrid w:val="0"/>
          <w:kern w:val="0"/>
          <w:szCs w:val="21"/>
        </w:rPr>
      </w:pPr>
    </w:p>
    <w:p w14:paraId="00458A1A">
      <w:pPr>
        <w:widowControl w:val="0"/>
        <w:snapToGrid w:val="0"/>
        <w:spacing w:line="360" w:lineRule="auto"/>
        <w:ind w:firstLine="422" w:firstLineChars="200"/>
        <w:jc w:val="left"/>
        <w:textAlignment w:val="auto"/>
        <w:rPr>
          <w:rFonts w:hint="eastAsia" w:ascii="宋体" w:hAnsi="宋体" w:eastAsia="宋体" w:cs="宋体"/>
          <w:b/>
          <w:snapToGrid w:val="0"/>
          <w:kern w:val="0"/>
          <w:szCs w:val="21"/>
        </w:rPr>
      </w:pPr>
    </w:p>
    <w:p w14:paraId="6ADF892D">
      <w:pPr>
        <w:widowControl w:val="0"/>
        <w:snapToGrid w:val="0"/>
        <w:spacing w:line="360" w:lineRule="auto"/>
        <w:ind w:firstLine="422" w:firstLineChars="200"/>
        <w:jc w:val="left"/>
        <w:textAlignment w:val="auto"/>
        <w:rPr>
          <w:rFonts w:ascii="宋体" w:hAnsi="宋体" w:eastAsia="宋体" w:cs="宋体"/>
          <w:snapToGrid w:val="0"/>
          <w:kern w:val="0"/>
          <w:szCs w:val="21"/>
        </w:rPr>
      </w:pPr>
      <w:r>
        <w:rPr>
          <w:rFonts w:hint="eastAsia" w:ascii="宋体" w:hAnsi="宋体" w:eastAsia="宋体" w:cs="宋体"/>
          <w:b/>
          <w:snapToGrid w:val="0"/>
          <w:kern w:val="0"/>
          <w:szCs w:val="21"/>
        </w:rPr>
        <w:t>注：在磋商过程中，磋商文件可能发生实质性变动的技术、服务要求以及合同草案条款，请在可能变动的条款旁予以文字注明，并将磋商文件可能变动的内容在磋商须知前附表中明确。</w:t>
      </w:r>
    </w:p>
    <w:p w14:paraId="0FBD8C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E641B9-F822-4089-B52B-62EDA36D8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6951B3C-7C63-4EEC-84B5-53EB38659260}"/>
  </w:font>
  <w:font w:name="标准粗黑">
    <w:panose1 w:val="02000503000000000000"/>
    <w:charset w:val="86"/>
    <w:family w:val="auto"/>
    <w:pitch w:val="default"/>
    <w:sig w:usb0="8000002F" w:usb1="084164FA" w:usb2="00000012" w:usb3="00000000" w:csb0="00040001" w:csb1="00000000"/>
    <w:embedRegular r:id="rId3" w:fontKey="{E4BD3604-9277-4051-BA90-DC2C353C60FF}"/>
  </w:font>
  <w:font w:name="Tahoma">
    <w:panose1 w:val="020B0604030504040204"/>
    <w:charset w:val="00"/>
    <w:family w:val="swiss"/>
    <w:pitch w:val="default"/>
    <w:sig w:usb0="E1002EFF" w:usb1="C000605B" w:usb2="00000029" w:usb3="00000000" w:csb0="200101FF" w:csb1="20280000"/>
    <w:embedRegular r:id="rId4" w:fontKey="{8A48D919-2145-444D-8853-766EE02F4D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5C48EF"/>
    <w:rsid w:val="2D5C4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2026-10-16T02:17:00Z</dcterms:created>
  <dc:creator>上善若水</dc:creator>
  <cp:lastModifiedBy>上善若水</cp:lastModifiedBy>
  <dcterms:modified xsi:type="dcterms:W3CDTF">2026-10-16T02:17:10Z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FF186C60EDC549AEBB48A103B94D1CB2_11</vt:lpwstr>
  </property>
  <property fmtid="{D5CDD505-2E9C-101B-9397-08002B2CF9AE}" pid="4" name="KSOTemplateDocerSaveRecord">
    <vt:lpwstr>eyJoZGlkIjoiMDNkYzNiNDExOWVmNTY0NjVlZmMwNTQwNWEyZjVjN2YiLCJ1c2VySWQiOiI1ODE5MzA2MTcifQ==</vt:lpwstr>
  </property>
</Properties>
</file>