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8B7069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52085" cy="7431405"/>
            <wp:effectExtent l="0" t="0" r="5715" b="5715"/>
            <wp:docPr id="1" name="图片 1" descr="中小企业声明函(2)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中小企业声明函(2)_0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2085" cy="7431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D8E311B"/>
    <w:rsid w:val="1DF54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2026-09-08T06:36:00Z</dcterms:created>
  <dc:creator>Administrator</dc:creator>
  <cp:lastModifiedBy>Administrator</cp:lastModifiedBy>
  <dcterms:modified xsi:type="dcterms:W3CDTF">2026-09-08T06:38:11Z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eyJoZGlkIjoiMTI0OGIzNDgyMTc0MTRhZGU5YWU3MGQ3YmVmOGQyMTgiLCJ1c2VySWQiOiIxMTczNjM5NTk2In0=</vt:lpwstr>
  </property>
  <property fmtid="{D5CDD505-2E9C-101B-9397-08002B2CF9AE}" pid="4" name="ICV">
    <vt:lpwstr>14A6EAA80C4540C58E486BC728EE0B13_12</vt:lpwstr>
  </property>
</Properties>
</file>