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8F0CA">
      <w:pPr>
        <w:pStyle w:val="2"/>
        <w:bidi w:val="0"/>
        <w:rPr>
          <w:rFonts w:hint="eastAsia"/>
          <w:color w:val="auto"/>
          <w:sz w:val="32"/>
          <w:szCs w:val="22"/>
          <w:highlight w:val="none"/>
        </w:rPr>
      </w:pPr>
      <w:r>
        <w:rPr>
          <w:rFonts w:hint="eastAsia"/>
          <w:color w:val="auto"/>
          <w:sz w:val="32"/>
          <w:szCs w:val="22"/>
          <w:highlight w:val="none"/>
        </w:rPr>
        <w:t>怀化市第五中学迎丰校区建设项目代建服务项目</w:t>
      </w:r>
      <w:r>
        <w:rPr>
          <w:rFonts w:hint="eastAsia"/>
          <w:color w:val="auto"/>
          <w:sz w:val="32"/>
          <w:szCs w:val="22"/>
          <w:highlight w:val="none"/>
          <w:lang w:val="en-US" w:eastAsia="zh-CN"/>
        </w:rPr>
        <w:t>竞争性</w:t>
      </w:r>
      <w:r>
        <w:rPr>
          <w:rFonts w:hint="eastAsia"/>
          <w:color w:val="auto"/>
          <w:sz w:val="32"/>
          <w:szCs w:val="22"/>
          <w:highlight w:val="none"/>
        </w:rPr>
        <w:t>磋商邀请公告</w:t>
      </w:r>
    </w:p>
    <w:p w14:paraId="7691113A">
      <w:pPr>
        <w:pStyle w:val="3"/>
        <w:keepNext w:val="0"/>
        <w:keepLines w:val="0"/>
        <w:widowControl/>
        <w:suppressLineNumbers w:val="0"/>
        <w:spacing w:before="0" w:beforeAutospacing="0" w:after="0" w:afterAutospacing="0" w:line="360" w:lineRule="auto"/>
        <w:ind w:left="76" w:right="-92" w:firstLine="522"/>
        <w:rPr>
          <w:rFonts w:hint="eastAsia" w:ascii="宋体" w:hAnsi="宋体" w:eastAsia="宋体" w:cs="宋体"/>
          <w:i w:val="0"/>
          <w:iCs w:val="0"/>
          <w:caps w:val="0"/>
          <w:color w:val="auto"/>
          <w:spacing w:val="0"/>
          <w:sz w:val="19"/>
          <w:szCs w:val="19"/>
          <w:highlight w:val="none"/>
        </w:rPr>
      </w:pPr>
      <w:r>
        <w:rPr>
          <w:rFonts w:hint="eastAsia" w:cs="宋体"/>
          <w:i w:val="0"/>
          <w:iCs w:val="0"/>
          <w:caps w:val="0"/>
          <w:color w:val="auto"/>
          <w:spacing w:val="0"/>
          <w:sz w:val="24"/>
          <w:szCs w:val="24"/>
          <w:highlight w:val="none"/>
          <w:u w:val="single"/>
          <w:lang w:eastAsia="zh-CN"/>
        </w:rPr>
        <w:t>怀化市第五中学</w:t>
      </w:r>
      <w:r>
        <w:rPr>
          <w:rFonts w:hint="eastAsia" w:ascii="宋体" w:hAnsi="宋体" w:eastAsia="宋体" w:cs="宋体"/>
          <w:i w:val="0"/>
          <w:iCs w:val="0"/>
          <w:caps w:val="0"/>
          <w:color w:val="auto"/>
          <w:spacing w:val="0"/>
          <w:sz w:val="24"/>
          <w:szCs w:val="24"/>
          <w:highlight w:val="none"/>
        </w:rPr>
        <w:t>（采购人名称）的</w:t>
      </w:r>
      <w:r>
        <w:rPr>
          <w:rFonts w:hint="eastAsia" w:ascii="宋体" w:hAnsi="宋体" w:eastAsia="宋体" w:cs="宋体"/>
          <w:i w:val="0"/>
          <w:iCs w:val="0"/>
          <w:caps w:val="0"/>
          <w:color w:val="auto"/>
          <w:spacing w:val="0"/>
          <w:sz w:val="24"/>
          <w:szCs w:val="24"/>
          <w:highlight w:val="none"/>
          <w:u w:val="single"/>
          <w:lang w:eastAsia="zh-CN"/>
        </w:rPr>
        <w:t>怀化市第五中学迎丰校区建设项目代建服务项目</w:t>
      </w:r>
      <w:r>
        <w:rPr>
          <w:rFonts w:hint="eastAsia" w:ascii="宋体" w:hAnsi="宋体" w:eastAsia="宋体" w:cs="宋体"/>
          <w:i w:val="0"/>
          <w:iCs w:val="0"/>
          <w:caps w:val="0"/>
          <w:color w:val="auto"/>
          <w:spacing w:val="0"/>
          <w:sz w:val="24"/>
          <w:szCs w:val="24"/>
          <w:highlight w:val="none"/>
        </w:rPr>
        <w:t>(项目名称)进行竞争性磋商采购，现采用发布公告方式，邀请符合资格条件的供应商参加竞争性磋商采购活动。</w:t>
      </w:r>
    </w:p>
    <w:p w14:paraId="73A05A9E">
      <w:pPr>
        <w:keepNext w:val="0"/>
        <w:keepLines w:val="0"/>
        <w:widowControl/>
        <w:suppressLineNumbers w:val="0"/>
        <w:spacing w:before="100" w:beforeAutospacing="1" w:after="100" w:afterAutospacing="1" w:line="288" w:lineRule="atLeast"/>
        <w:ind w:left="0" w:right="0" w:firstLine="482"/>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一、项目概况</w:t>
      </w:r>
    </w:p>
    <w:p w14:paraId="62AAD7FC">
      <w:pPr>
        <w:keepNext w:val="0"/>
        <w:keepLines w:val="0"/>
        <w:widowControl/>
        <w:suppressLineNumbers w:val="0"/>
        <w:spacing w:before="100" w:beforeAutospacing="1" w:after="100" w:afterAutospacing="1" w:line="288" w:lineRule="atLeast"/>
        <w:ind w:left="0"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1、采购项目名称：</w:t>
      </w:r>
      <w:r>
        <w:rPr>
          <w:rFonts w:hint="eastAsia" w:ascii="宋体" w:hAnsi="宋体" w:eastAsia="宋体" w:cs="宋体"/>
          <w:i w:val="0"/>
          <w:iCs w:val="0"/>
          <w:caps w:val="0"/>
          <w:color w:val="auto"/>
          <w:spacing w:val="0"/>
          <w:kern w:val="0"/>
          <w:sz w:val="24"/>
          <w:szCs w:val="24"/>
          <w:highlight w:val="none"/>
          <w:u w:val="single"/>
          <w:lang w:val="en-US" w:eastAsia="zh-CN" w:bidi="ar"/>
        </w:rPr>
        <w:t>怀化市第五中学迎丰校区建设项目代建服务项目</w:t>
      </w:r>
    </w:p>
    <w:p w14:paraId="17A7FB07">
      <w:pPr>
        <w:keepNext w:val="0"/>
        <w:keepLines w:val="0"/>
        <w:widowControl/>
        <w:suppressLineNumbers w:val="0"/>
        <w:spacing w:before="100" w:beforeAutospacing="1" w:after="100" w:afterAutospacing="1" w:line="288" w:lineRule="atLeast"/>
        <w:ind w:left="0"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2、政府采购编号：</w:t>
      </w:r>
      <w:r>
        <w:rPr>
          <w:rFonts w:hint="eastAsia" w:ascii="宋体" w:hAnsi="宋体" w:eastAsia="宋体" w:cs="宋体"/>
          <w:i w:val="0"/>
          <w:iCs w:val="0"/>
          <w:caps w:val="0"/>
          <w:color w:val="auto"/>
          <w:spacing w:val="0"/>
          <w:kern w:val="0"/>
          <w:sz w:val="24"/>
          <w:szCs w:val="24"/>
          <w:highlight w:val="none"/>
          <w:u w:val="single"/>
          <w:lang w:val="en-US" w:eastAsia="zh-CN" w:bidi="ar"/>
        </w:rPr>
        <w:t xml:space="preserve"> </w:t>
      </w:r>
      <w:r>
        <w:rPr>
          <w:rFonts w:hint="eastAsia" w:ascii="宋体" w:hAnsi="宋体" w:cs="宋体"/>
          <w:i w:val="0"/>
          <w:iCs w:val="0"/>
          <w:caps w:val="0"/>
          <w:color w:val="auto"/>
          <w:spacing w:val="0"/>
          <w:kern w:val="0"/>
          <w:sz w:val="24"/>
          <w:szCs w:val="24"/>
          <w:highlight w:val="none"/>
          <w:u w:val="single"/>
          <w:lang w:val="en-US" w:eastAsia="zh-CN" w:bidi="ar"/>
        </w:rPr>
        <w:t>(2026)431202000020-1</w:t>
      </w:r>
      <w:r>
        <w:rPr>
          <w:rFonts w:hint="eastAsia" w:ascii="宋体" w:hAnsi="宋体" w:eastAsia="宋体" w:cs="宋体"/>
          <w:i w:val="0"/>
          <w:iCs w:val="0"/>
          <w:caps w:val="0"/>
          <w:color w:val="auto"/>
          <w:spacing w:val="0"/>
          <w:kern w:val="0"/>
          <w:sz w:val="24"/>
          <w:szCs w:val="24"/>
          <w:highlight w:val="none"/>
          <w:u w:val="single"/>
          <w:lang w:val="en-US" w:eastAsia="zh-CN" w:bidi="ar"/>
        </w:rPr>
        <w:t xml:space="preserve"> </w:t>
      </w:r>
      <w:r>
        <w:rPr>
          <w:rFonts w:hint="eastAsia" w:ascii="宋体" w:hAnsi="宋体" w:eastAsia="宋体" w:cs="宋体"/>
          <w:i w:val="0"/>
          <w:iCs w:val="0"/>
          <w:caps w:val="0"/>
          <w:color w:val="auto"/>
          <w:spacing w:val="0"/>
          <w:kern w:val="0"/>
          <w:sz w:val="24"/>
          <w:szCs w:val="24"/>
          <w:highlight w:val="non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          </w:t>
      </w:r>
    </w:p>
    <w:p w14:paraId="4E3377E5">
      <w:pPr>
        <w:keepNext w:val="0"/>
        <w:keepLines w:val="0"/>
        <w:widowControl/>
        <w:suppressLineNumbers w:val="0"/>
        <w:spacing w:before="100" w:beforeAutospacing="1" w:after="100" w:afterAutospacing="1" w:line="288" w:lineRule="atLeast"/>
        <w:ind w:left="0" w:right="0" w:firstLine="420"/>
        <w:jc w:val="left"/>
        <w:rPr>
          <w:rFonts w:hint="eastAsia" w:ascii="宋体" w:hAnsi="宋体" w:eastAsia="宋体" w:cs="宋体"/>
          <w:i w:val="0"/>
          <w:iCs w:val="0"/>
          <w:caps w:val="0"/>
          <w:color w:val="auto"/>
          <w:spacing w:val="0"/>
          <w:sz w:val="19"/>
          <w:szCs w:val="19"/>
          <w:highlight w:val="none"/>
          <w:lang w:val="en-US"/>
        </w:rPr>
      </w:pPr>
      <w:r>
        <w:rPr>
          <w:rFonts w:hint="eastAsia" w:ascii="宋体" w:hAnsi="宋体" w:eastAsia="宋体" w:cs="宋体"/>
          <w:i w:val="0"/>
          <w:iCs w:val="0"/>
          <w:caps w:val="0"/>
          <w:color w:val="auto"/>
          <w:spacing w:val="0"/>
          <w:kern w:val="0"/>
          <w:sz w:val="24"/>
          <w:szCs w:val="24"/>
          <w:highlight w:val="none"/>
          <w:lang w:val="en-US" w:eastAsia="zh-CN" w:bidi="ar"/>
        </w:rPr>
        <w:t>3、采购代理机构编号：</w:t>
      </w:r>
      <w:r>
        <w:rPr>
          <w:rFonts w:hint="eastAsia" w:ascii="宋体" w:hAnsi="宋体" w:eastAsia="宋体" w:cs="宋体"/>
          <w:i w:val="0"/>
          <w:iCs w:val="0"/>
          <w:caps w:val="0"/>
          <w:color w:val="auto"/>
          <w:spacing w:val="0"/>
          <w:kern w:val="0"/>
          <w:sz w:val="24"/>
          <w:szCs w:val="24"/>
          <w:highlight w:val="none"/>
          <w:u w:val="single"/>
          <w:lang w:val="en-US" w:eastAsia="zh-CN" w:bidi="ar"/>
        </w:rPr>
        <w:t xml:space="preserve"> XYTC-怀-2026-015</w:t>
      </w:r>
    </w:p>
    <w:p w14:paraId="0F31AF7E">
      <w:pPr>
        <w:keepNext w:val="0"/>
        <w:keepLines w:val="0"/>
        <w:widowControl/>
        <w:suppressLineNumbers w:val="0"/>
        <w:spacing w:before="100" w:beforeAutospacing="1" w:after="100" w:afterAutospacing="1" w:line="288" w:lineRule="atLeast"/>
        <w:ind w:left="0"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4、采购项目预算：</w:t>
      </w:r>
      <w:r>
        <w:rPr>
          <w:rFonts w:hint="eastAsia" w:ascii="宋体" w:hAnsi="宋体" w:eastAsia="宋体" w:cs="宋体"/>
          <w:i w:val="0"/>
          <w:iCs w:val="0"/>
          <w:caps w:val="0"/>
          <w:color w:val="auto"/>
          <w:spacing w:val="0"/>
          <w:kern w:val="0"/>
          <w:sz w:val="24"/>
          <w:szCs w:val="24"/>
          <w:highlight w:val="none"/>
          <w:u w:val="single"/>
          <w:lang w:val="en-US" w:eastAsia="zh-CN" w:bidi="ar"/>
        </w:rPr>
        <w:t>456604.00元</w:t>
      </w:r>
      <w:r>
        <w:rPr>
          <w:rFonts w:hint="eastAsia" w:ascii="宋体" w:hAnsi="宋体" w:eastAsia="宋体" w:cs="宋体"/>
          <w:i w:val="0"/>
          <w:iCs w:val="0"/>
          <w:caps w:val="0"/>
          <w:color w:val="auto"/>
          <w:spacing w:val="0"/>
          <w:kern w:val="0"/>
          <w:sz w:val="24"/>
          <w:szCs w:val="24"/>
          <w:highlight w:val="none"/>
          <w:lang w:val="en-US" w:eastAsia="zh-CN" w:bidi="ar"/>
        </w:rPr>
        <w:t>     </w:t>
      </w:r>
    </w:p>
    <w:p w14:paraId="47ECD19E">
      <w:pPr>
        <w:keepNext w:val="0"/>
        <w:keepLines w:val="0"/>
        <w:widowControl/>
        <w:suppressLineNumbers w:val="0"/>
        <w:spacing w:before="100" w:beforeAutospacing="1" w:after="100" w:afterAutospacing="1" w:line="288" w:lineRule="atLeast"/>
        <w:ind w:left="0" w:right="0" w:firstLine="84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□支持预付款，预付比例：</w:t>
      </w:r>
      <w:r>
        <w:rPr>
          <w:rFonts w:hint="eastAsia" w:ascii="宋体" w:hAnsi="宋体" w:eastAsia="宋体" w:cs="宋体"/>
          <w:i w:val="0"/>
          <w:iCs w:val="0"/>
          <w:caps w:val="0"/>
          <w:color w:val="auto"/>
          <w:spacing w:val="0"/>
          <w:kern w:val="0"/>
          <w:sz w:val="24"/>
          <w:szCs w:val="24"/>
          <w:highlight w:val="none"/>
          <w:u w:val="single"/>
          <w:lang w:val="en-US" w:eastAsia="zh-CN" w:bidi="ar"/>
        </w:rPr>
        <w:t>  /  </w:t>
      </w:r>
      <w:r>
        <w:rPr>
          <w:rFonts w:hint="eastAsia" w:ascii="宋体" w:hAnsi="宋体" w:eastAsia="宋体" w:cs="宋体"/>
          <w:i w:val="0"/>
          <w:iCs w:val="0"/>
          <w:caps w:val="0"/>
          <w:color w:val="auto"/>
          <w:spacing w:val="0"/>
          <w:kern w:val="0"/>
          <w:sz w:val="24"/>
          <w:szCs w:val="24"/>
          <w:highlight w:val="none"/>
          <w:lang w:val="en-US" w:eastAsia="zh-CN" w:bidi="ar"/>
        </w:rPr>
        <w:t>            </w:t>
      </w:r>
    </w:p>
    <w:p w14:paraId="39F6DBB5">
      <w:pPr>
        <w:keepNext w:val="0"/>
        <w:keepLines w:val="0"/>
        <w:widowControl/>
        <w:suppressLineNumbers w:val="0"/>
        <w:spacing w:before="100" w:beforeAutospacing="1" w:after="100" w:afterAutospacing="1" w:line="288" w:lineRule="atLeast"/>
        <w:ind w:left="0"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5、本项目对应的中小企业划分标准所属行业：</w:t>
      </w:r>
      <w:r>
        <w:rPr>
          <w:rFonts w:hint="eastAsia" w:ascii="宋体" w:hAnsi="宋体" w:eastAsia="宋体" w:cs="宋体"/>
          <w:i w:val="0"/>
          <w:iCs w:val="0"/>
          <w:caps w:val="0"/>
          <w:color w:val="auto"/>
          <w:spacing w:val="0"/>
          <w:kern w:val="0"/>
          <w:sz w:val="24"/>
          <w:szCs w:val="24"/>
          <w:highlight w:val="none"/>
          <w:u w:val="single"/>
          <w:lang w:val="en-US" w:eastAsia="zh-CN" w:bidi="ar"/>
        </w:rPr>
        <w:t xml:space="preserve"> 其他未列明行业</w:t>
      </w:r>
    </w:p>
    <w:p w14:paraId="5908AD81">
      <w:pPr>
        <w:keepNext w:val="0"/>
        <w:keepLines w:val="0"/>
        <w:widowControl/>
        <w:suppressLineNumbers w:val="0"/>
        <w:spacing w:before="100" w:beforeAutospacing="1" w:after="100" w:afterAutospacing="1" w:line="288" w:lineRule="atLeast"/>
        <w:ind w:left="0"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6、合同定价方式： </w:t>
      </w:r>
      <w:r>
        <w:rPr>
          <w:rFonts w:hint="eastAsia"/>
          <w:color w:val="auto"/>
          <w:sz w:val="21"/>
          <w:szCs w:val="21"/>
          <w:highlight w:val="none"/>
        </w:rPr>
        <w:t>■</w:t>
      </w:r>
      <w:r>
        <w:rPr>
          <w:rFonts w:hint="eastAsia" w:ascii="宋体" w:hAnsi="宋体" w:eastAsia="宋体" w:cs="宋体"/>
          <w:i w:val="0"/>
          <w:iCs w:val="0"/>
          <w:caps w:val="0"/>
          <w:color w:val="auto"/>
          <w:spacing w:val="0"/>
          <w:kern w:val="0"/>
          <w:sz w:val="24"/>
          <w:szCs w:val="24"/>
          <w:highlight w:val="none"/>
          <w:lang w:val="en-US" w:eastAsia="zh-CN" w:bidi="ar"/>
        </w:rPr>
        <w:t>固定总价 </w:t>
      </w:r>
      <w:r>
        <w:rPr>
          <w:rFonts w:hint="eastAsia" w:ascii="宋体" w:hAnsi="宋体" w:cs="宋体"/>
          <w:i w:val="0"/>
          <w:iCs w:val="0"/>
          <w:caps w:val="0"/>
          <w:color w:val="auto"/>
          <w:spacing w:val="0"/>
          <w:kern w:val="0"/>
          <w:sz w:val="24"/>
          <w:szCs w:val="24"/>
          <w:highlight w:val="none"/>
          <w:lang w:val="en-US" w:eastAsia="zh-CN" w:bidi="ar"/>
        </w:rPr>
        <w:t>□</w:t>
      </w:r>
      <w:r>
        <w:rPr>
          <w:rFonts w:hint="eastAsia" w:ascii="宋体" w:hAnsi="宋体" w:eastAsia="宋体" w:cs="宋体"/>
          <w:i w:val="0"/>
          <w:iCs w:val="0"/>
          <w:caps w:val="0"/>
          <w:color w:val="auto"/>
          <w:spacing w:val="0"/>
          <w:kern w:val="0"/>
          <w:sz w:val="24"/>
          <w:szCs w:val="24"/>
          <w:highlight w:val="none"/>
          <w:lang w:val="en-US" w:eastAsia="zh-CN" w:bidi="ar"/>
        </w:rPr>
        <w:t>固定单价</w:t>
      </w:r>
      <w:r>
        <w:rPr>
          <w:rFonts w:hint="eastAsia" w:ascii="宋体" w:hAnsi="宋体" w:cs="宋体"/>
          <w:i w:val="0"/>
          <w:iCs w:val="0"/>
          <w:caps w:val="0"/>
          <w:color w:val="auto"/>
          <w:spacing w:val="0"/>
          <w:kern w:val="0"/>
          <w:sz w:val="24"/>
          <w:szCs w:val="24"/>
          <w:highlight w:val="none"/>
          <w:lang w:val="en-US" w:eastAsia="zh-CN" w:bidi="ar"/>
        </w:rPr>
        <w:t xml:space="preserve">  □</w:t>
      </w:r>
      <w:r>
        <w:rPr>
          <w:rFonts w:hint="eastAsia" w:ascii="宋体" w:hAnsi="宋体" w:eastAsia="宋体" w:cs="宋体"/>
          <w:i w:val="0"/>
          <w:iCs w:val="0"/>
          <w:caps w:val="0"/>
          <w:color w:val="auto"/>
          <w:spacing w:val="0"/>
          <w:kern w:val="0"/>
          <w:sz w:val="24"/>
          <w:szCs w:val="24"/>
          <w:highlight w:val="none"/>
          <w:lang w:val="en-US" w:eastAsia="zh-CN" w:bidi="ar"/>
        </w:rPr>
        <w:t>成本补偿 □绩效激励</w:t>
      </w:r>
    </w:p>
    <w:p w14:paraId="1A3CE19E">
      <w:pPr>
        <w:keepNext w:val="0"/>
        <w:keepLines w:val="0"/>
        <w:widowControl/>
        <w:suppressLineNumbers w:val="0"/>
        <w:spacing w:before="100" w:beforeAutospacing="1" w:after="100" w:afterAutospacing="1" w:line="288" w:lineRule="atLeast"/>
        <w:ind w:left="0" w:right="0" w:firstLine="420"/>
        <w:jc w:val="left"/>
        <w:rPr>
          <w:rFonts w:hint="eastAsia" w:ascii="宋体" w:hAnsi="宋体" w:eastAsia="宋体" w:cs="宋体"/>
          <w:i w:val="0"/>
          <w:iCs w:val="0"/>
          <w:caps w:val="0"/>
          <w:color w:val="0000FF"/>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7、合同履行期限：</w:t>
      </w:r>
      <w:r>
        <w:rPr>
          <w:rFonts w:hint="eastAsia" w:ascii="宋体" w:hAnsi="宋体" w:eastAsia="宋体" w:cs="宋体"/>
          <w:i w:val="0"/>
          <w:iCs w:val="0"/>
          <w:caps w:val="0"/>
          <w:color w:val="auto"/>
          <w:spacing w:val="0"/>
          <w:kern w:val="0"/>
          <w:sz w:val="24"/>
          <w:szCs w:val="24"/>
          <w:highlight w:val="none"/>
          <w:u w:val="single"/>
          <w:lang w:val="en-US" w:eastAsia="zh-CN" w:bidi="ar"/>
        </w:rPr>
        <w:t>按合同约定 </w:t>
      </w:r>
      <w:r>
        <w:rPr>
          <w:rFonts w:hint="eastAsia" w:ascii="宋体" w:hAnsi="宋体" w:eastAsia="宋体" w:cs="宋体"/>
          <w:i w:val="0"/>
          <w:iCs w:val="0"/>
          <w:caps w:val="0"/>
          <w:color w:val="0000FF"/>
          <w:spacing w:val="0"/>
          <w:kern w:val="0"/>
          <w:sz w:val="24"/>
          <w:szCs w:val="24"/>
          <w:highlight w:val="none"/>
          <w:lang w:val="en-US" w:eastAsia="zh-CN" w:bidi="ar"/>
        </w:rPr>
        <w:t>  </w:t>
      </w:r>
    </w:p>
    <w:p w14:paraId="315CD9EE">
      <w:pPr>
        <w:keepNext w:val="0"/>
        <w:keepLines w:val="0"/>
        <w:widowControl/>
        <w:suppressLineNumbers w:val="0"/>
        <w:spacing w:before="100" w:beforeAutospacing="1" w:after="100" w:afterAutospacing="1" w:line="288" w:lineRule="atLeast"/>
        <w:ind w:left="0"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8、本项目分阶段要求供应商提供以下保证：</w:t>
      </w:r>
    </w:p>
    <w:p w14:paraId="68E115E5">
      <w:pPr>
        <w:keepNext w:val="0"/>
        <w:keepLines w:val="0"/>
        <w:widowControl/>
        <w:suppressLineNumbers w:val="0"/>
        <w:spacing w:before="100" w:beforeAutospacing="1" w:after="100" w:afterAutospacing="1" w:line="288" w:lineRule="atLeast"/>
        <w:ind w:left="0" w:right="0" w:firstLine="84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□谈判保证金：采购项目预算的</w:t>
      </w:r>
      <w:r>
        <w:rPr>
          <w:rFonts w:hint="eastAsia" w:ascii="宋体" w:hAnsi="宋体" w:eastAsia="宋体" w:cs="宋体"/>
          <w:i w:val="0"/>
          <w:iCs w:val="0"/>
          <w:caps w:val="0"/>
          <w:color w:val="auto"/>
          <w:spacing w:val="0"/>
          <w:kern w:val="0"/>
          <w:sz w:val="24"/>
          <w:szCs w:val="24"/>
          <w:highlight w:val="none"/>
          <w:u w:val="single"/>
          <w:lang w:val="en-US" w:eastAsia="zh-CN" w:bidi="ar"/>
        </w:rPr>
        <w:t> / </w:t>
      </w:r>
      <w:r>
        <w:rPr>
          <w:rFonts w:hint="eastAsia" w:ascii="宋体" w:hAnsi="宋体" w:eastAsia="宋体" w:cs="宋体"/>
          <w:i w:val="0"/>
          <w:iCs w:val="0"/>
          <w:caps w:val="0"/>
          <w:color w:val="auto"/>
          <w:spacing w:val="0"/>
          <w:kern w:val="0"/>
          <w:sz w:val="24"/>
          <w:szCs w:val="24"/>
          <w:highlight w:val="none"/>
          <w:lang w:val="en-US" w:eastAsia="zh-CN" w:bidi="ar"/>
        </w:rPr>
        <w:t>%；</w:t>
      </w:r>
    </w:p>
    <w:p w14:paraId="3FE1A290">
      <w:pPr>
        <w:keepNext w:val="0"/>
        <w:keepLines w:val="0"/>
        <w:widowControl/>
        <w:suppressLineNumbers w:val="0"/>
        <w:spacing w:before="100" w:beforeAutospacing="1" w:after="100" w:afterAutospacing="1" w:line="288" w:lineRule="atLeast"/>
        <w:ind w:left="0" w:right="0" w:firstLine="84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□履约保证金：中标金额的</w:t>
      </w:r>
      <w:r>
        <w:rPr>
          <w:rFonts w:hint="eastAsia" w:ascii="宋体" w:hAnsi="宋体" w:eastAsia="宋体" w:cs="宋体"/>
          <w:i w:val="0"/>
          <w:iCs w:val="0"/>
          <w:caps w:val="0"/>
          <w:color w:val="auto"/>
          <w:spacing w:val="0"/>
          <w:kern w:val="0"/>
          <w:sz w:val="24"/>
          <w:szCs w:val="24"/>
          <w:highlight w:val="none"/>
          <w:u w:val="single"/>
          <w:lang w:val="en-US" w:eastAsia="zh-CN" w:bidi="ar"/>
        </w:rPr>
        <w:t> / </w:t>
      </w:r>
      <w:r>
        <w:rPr>
          <w:rFonts w:hint="eastAsia" w:ascii="宋体" w:hAnsi="宋体" w:eastAsia="宋体" w:cs="宋体"/>
          <w:i w:val="0"/>
          <w:iCs w:val="0"/>
          <w:caps w:val="0"/>
          <w:color w:val="auto"/>
          <w:spacing w:val="0"/>
          <w:kern w:val="0"/>
          <w:sz w:val="24"/>
          <w:szCs w:val="24"/>
          <w:highlight w:val="none"/>
          <w:lang w:val="en-US" w:eastAsia="zh-CN" w:bidi="ar"/>
        </w:rPr>
        <w:t>%；</w:t>
      </w:r>
    </w:p>
    <w:p w14:paraId="2D1C0F46">
      <w:pPr>
        <w:keepNext w:val="0"/>
        <w:keepLines w:val="0"/>
        <w:widowControl/>
        <w:suppressLineNumbers w:val="0"/>
        <w:spacing w:before="100" w:beforeAutospacing="1" w:after="100" w:afterAutospacing="1" w:line="288" w:lineRule="atLeast"/>
        <w:ind w:left="0" w:right="0" w:firstLine="84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□预付款保证金：预付款的</w:t>
      </w:r>
      <w:r>
        <w:rPr>
          <w:rFonts w:hint="eastAsia" w:ascii="宋体" w:hAnsi="宋体" w:eastAsia="宋体" w:cs="宋体"/>
          <w:i w:val="0"/>
          <w:iCs w:val="0"/>
          <w:caps w:val="0"/>
          <w:color w:val="auto"/>
          <w:spacing w:val="0"/>
          <w:kern w:val="0"/>
          <w:sz w:val="24"/>
          <w:szCs w:val="24"/>
          <w:highlight w:val="none"/>
          <w:u w:val="single"/>
          <w:lang w:val="en-US" w:eastAsia="zh-CN" w:bidi="ar"/>
        </w:rPr>
        <w:t> / </w:t>
      </w:r>
      <w:r>
        <w:rPr>
          <w:rFonts w:hint="eastAsia" w:ascii="宋体" w:hAnsi="宋体" w:eastAsia="宋体" w:cs="宋体"/>
          <w:i w:val="0"/>
          <w:iCs w:val="0"/>
          <w:caps w:val="0"/>
          <w:color w:val="auto"/>
          <w:spacing w:val="0"/>
          <w:kern w:val="0"/>
          <w:sz w:val="24"/>
          <w:szCs w:val="24"/>
          <w:highlight w:val="none"/>
          <w:lang w:val="en-US" w:eastAsia="zh-CN" w:bidi="ar"/>
        </w:rPr>
        <w:t>%；</w:t>
      </w:r>
    </w:p>
    <w:p w14:paraId="61983A90">
      <w:pPr>
        <w:keepNext w:val="0"/>
        <w:keepLines w:val="0"/>
        <w:widowControl/>
        <w:suppressLineNumbers w:val="0"/>
        <w:spacing w:before="100" w:beforeAutospacing="1" w:after="100" w:afterAutospacing="1" w:line="288" w:lineRule="atLeast"/>
        <w:ind w:left="0" w:right="0" w:firstLine="84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□质量保证金：合同金额的</w:t>
      </w:r>
      <w:r>
        <w:rPr>
          <w:rFonts w:hint="eastAsia" w:ascii="宋体" w:hAnsi="宋体" w:eastAsia="宋体" w:cs="宋体"/>
          <w:i w:val="0"/>
          <w:iCs w:val="0"/>
          <w:caps w:val="0"/>
          <w:color w:val="auto"/>
          <w:spacing w:val="0"/>
          <w:kern w:val="0"/>
          <w:sz w:val="24"/>
          <w:szCs w:val="24"/>
          <w:highlight w:val="none"/>
          <w:u w:val="single"/>
          <w:lang w:val="en-US" w:eastAsia="zh-CN" w:bidi="ar"/>
        </w:rPr>
        <w:t> / </w:t>
      </w:r>
      <w:r>
        <w:rPr>
          <w:rFonts w:hint="eastAsia" w:ascii="宋体" w:hAnsi="宋体" w:eastAsia="宋体" w:cs="宋体"/>
          <w:i w:val="0"/>
          <w:iCs w:val="0"/>
          <w:caps w:val="0"/>
          <w:color w:val="auto"/>
          <w:spacing w:val="0"/>
          <w:kern w:val="0"/>
          <w:sz w:val="24"/>
          <w:szCs w:val="24"/>
          <w:highlight w:val="none"/>
          <w:lang w:val="en-US" w:eastAsia="zh-CN" w:bidi="ar"/>
        </w:rPr>
        <w:t>%。</w:t>
      </w:r>
    </w:p>
    <w:p w14:paraId="6045F1CC">
      <w:pPr>
        <w:keepNext w:val="0"/>
        <w:keepLines w:val="0"/>
        <w:widowControl/>
        <w:suppressLineNumbers w:val="0"/>
        <w:spacing w:before="100" w:beforeAutospacing="1" w:after="100" w:afterAutospacing="1" w:line="288" w:lineRule="atLeast"/>
        <w:ind w:left="0" w:right="0" w:firstLine="482"/>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二、采购需求</w:t>
      </w:r>
    </w:p>
    <w:tbl>
      <w:tblPr>
        <w:tblStyle w:val="4"/>
        <w:tblW w:w="8835" w:type="dxa"/>
        <w:tblInd w:w="54"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462"/>
        <w:gridCol w:w="1663"/>
        <w:gridCol w:w="1586"/>
        <w:gridCol w:w="1152"/>
        <w:gridCol w:w="573"/>
        <w:gridCol w:w="962"/>
        <w:gridCol w:w="975"/>
        <w:gridCol w:w="743"/>
        <w:gridCol w:w="719"/>
      </w:tblGrid>
      <w:tr w14:paraId="226BCA3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58" w:hRule="atLeast"/>
        </w:trPr>
        <w:tc>
          <w:tcPr>
            <w:tcW w:w="462" w:type="dxa"/>
            <w:tcBorders>
              <w:top w:val="double" w:color="auto" w:sz="2" w:space="0"/>
              <w:left w:val="double" w:color="auto" w:sz="2" w:space="0"/>
              <w:bottom w:val="single" w:color="auto" w:sz="8" w:space="0"/>
              <w:right w:val="single" w:color="auto" w:sz="8" w:space="0"/>
            </w:tcBorders>
            <w:noWrap w:val="0"/>
            <w:tcMar>
              <w:top w:w="0" w:type="dxa"/>
              <w:left w:w="108" w:type="dxa"/>
              <w:bottom w:w="0" w:type="dxa"/>
              <w:right w:w="108" w:type="dxa"/>
            </w:tcMar>
            <w:vAlign w:val="center"/>
          </w:tcPr>
          <w:p w14:paraId="52CF734D">
            <w:pPr>
              <w:keepNext w:val="0"/>
              <w:keepLines w:val="0"/>
              <w:widowControl/>
              <w:suppressLineNumbers w:val="0"/>
              <w:spacing w:before="100" w:beforeAutospacing="0" w:after="100" w:afterAutospacing="0" w:line="42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包号</w:t>
            </w:r>
          </w:p>
        </w:tc>
        <w:tc>
          <w:tcPr>
            <w:tcW w:w="1663" w:type="dxa"/>
            <w:tcBorders>
              <w:top w:val="double" w:color="auto" w:sz="2" w:space="0"/>
              <w:left w:val="nil"/>
              <w:bottom w:val="single" w:color="auto" w:sz="8" w:space="0"/>
              <w:right w:val="single" w:color="auto" w:sz="8" w:space="0"/>
            </w:tcBorders>
            <w:noWrap w:val="0"/>
            <w:tcMar>
              <w:top w:w="0" w:type="dxa"/>
              <w:left w:w="108" w:type="dxa"/>
              <w:bottom w:w="0" w:type="dxa"/>
              <w:right w:w="108" w:type="dxa"/>
            </w:tcMar>
            <w:vAlign w:val="center"/>
          </w:tcPr>
          <w:p w14:paraId="6330DCB8">
            <w:pPr>
              <w:keepNext w:val="0"/>
              <w:keepLines w:val="0"/>
              <w:widowControl/>
              <w:suppressLineNumbers w:val="0"/>
              <w:spacing w:before="100" w:beforeAutospacing="0" w:after="100" w:afterAutospacing="0" w:line="42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包名称</w:t>
            </w:r>
          </w:p>
        </w:tc>
        <w:tc>
          <w:tcPr>
            <w:tcW w:w="1586" w:type="dxa"/>
            <w:tcBorders>
              <w:top w:val="double" w:color="auto" w:sz="2" w:space="0"/>
              <w:left w:val="nil"/>
              <w:bottom w:val="single" w:color="auto" w:sz="8" w:space="0"/>
              <w:right w:val="single" w:color="auto" w:sz="8" w:space="0"/>
            </w:tcBorders>
            <w:noWrap w:val="0"/>
            <w:tcMar>
              <w:top w:w="0" w:type="dxa"/>
              <w:left w:w="108" w:type="dxa"/>
              <w:bottom w:w="0" w:type="dxa"/>
              <w:right w:w="108" w:type="dxa"/>
            </w:tcMar>
            <w:vAlign w:val="center"/>
          </w:tcPr>
          <w:p w14:paraId="6D22DEDA">
            <w:pPr>
              <w:keepNext w:val="0"/>
              <w:keepLines w:val="0"/>
              <w:widowControl/>
              <w:suppressLineNumbers w:val="0"/>
              <w:spacing w:before="100" w:beforeAutospacing="0" w:after="100" w:afterAutospacing="0" w:line="42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标的名称</w:t>
            </w:r>
          </w:p>
        </w:tc>
        <w:tc>
          <w:tcPr>
            <w:tcW w:w="1152" w:type="dxa"/>
            <w:tcBorders>
              <w:top w:val="double" w:color="auto" w:sz="2" w:space="0"/>
              <w:left w:val="nil"/>
              <w:bottom w:val="single" w:color="auto" w:sz="8" w:space="0"/>
              <w:right w:val="single" w:color="auto" w:sz="8" w:space="0"/>
            </w:tcBorders>
            <w:noWrap w:val="0"/>
            <w:tcMar>
              <w:top w:w="0" w:type="dxa"/>
              <w:left w:w="108" w:type="dxa"/>
              <w:bottom w:w="0" w:type="dxa"/>
              <w:right w:w="108" w:type="dxa"/>
            </w:tcMar>
            <w:vAlign w:val="center"/>
          </w:tcPr>
          <w:p w14:paraId="3CCCA90A">
            <w:pPr>
              <w:keepNext w:val="0"/>
              <w:keepLines w:val="0"/>
              <w:widowControl/>
              <w:suppressLineNumbers w:val="0"/>
              <w:spacing w:before="100" w:beforeAutospacing="0" w:after="100" w:afterAutospacing="0" w:line="42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简要技术要求</w:t>
            </w:r>
          </w:p>
        </w:tc>
        <w:tc>
          <w:tcPr>
            <w:tcW w:w="573" w:type="dxa"/>
            <w:tcBorders>
              <w:top w:val="double" w:color="auto" w:sz="2" w:space="0"/>
              <w:left w:val="nil"/>
              <w:bottom w:val="single" w:color="auto" w:sz="8" w:space="0"/>
              <w:right w:val="single" w:color="auto" w:sz="8" w:space="0"/>
            </w:tcBorders>
            <w:noWrap w:val="0"/>
            <w:tcMar>
              <w:top w:w="0" w:type="dxa"/>
              <w:left w:w="108" w:type="dxa"/>
              <w:bottom w:w="0" w:type="dxa"/>
              <w:right w:w="108" w:type="dxa"/>
            </w:tcMar>
            <w:vAlign w:val="center"/>
          </w:tcPr>
          <w:p w14:paraId="29559E1B">
            <w:pPr>
              <w:keepNext w:val="0"/>
              <w:keepLines w:val="0"/>
              <w:widowControl/>
              <w:suppressLineNumbers w:val="0"/>
              <w:spacing w:before="100" w:beforeAutospacing="0" w:after="100" w:afterAutospacing="0" w:line="42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数量</w:t>
            </w:r>
          </w:p>
        </w:tc>
        <w:tc>
          <w:tcPr>
            <w:tcW w:w="962" w:type="dxa"/>
            <w:tcBorders>
              <w:top w:val="double" w:color="auto" w:sz="2" w:space="0"/>
              <w:left w:val="nil"/>
              <w:bottom w:val="single" w:color="auto" w:sz="8" w:space="0"/>
              <w:right w:val="single" w:color="auto" w:sz="8" w:space="0"/>
            </w:tcBorders>
            <w:noWrap w:val="0"/>
            <w:tcMar>
              <w:top w:w="0" w:type="dxa"/>
              <w:left w:w="108" w:type="dxa"/>
              <w:bottom w:w="0" w:type="dxa"/>
              <w:right w:w="108" w:type="dxa"/>
            </w:tcMar>
            <w:vAlign w:val="center"/>
          </w:tcPr>
          <w:p w14:paraId="1C3B3233">
            <w:pPr>
              <w:keepNext w:val="0"/>
              <w:keepLines w:val="0"/>
              <w:widowControl/>
              <w:suppressLineNumbers w:val="0"/>
              <w:spacing w:before="100" w:beforeAutospacing="0" w:after="100" w:afterAutospacing="0" w:line="42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标的预算</w:t>
            </w:r>
          </w:p>
        </w:tc>
        <w:tc>
          <w:tcPr>
            <w:tcW w:w="975" w:type="dxa"/>
            <w:tcBorders>
              <w:top w:val="double" w:color="auto" w:sz="2" w:space="0"/>
              <w:left w:val="nil"/>
              <w:bottom w:val="single" w:color="auto" w:sz="8" w:space="0"/>
              <w:right w:val="single" w:color="auto" w:sz="8" w:space="0"/>
            </w:tcBorders>
            <w:noWrap w:val="0"/>
            <w:tcMar>
              <w:top w:w="0" w:type="dxa"/>
              <w:left w:w="108" w:type="dxa"/>
              <w:bottom w:w="0" w:type="dxa"/>
              <w:right w:w="108" w:type="dxa"/>
            </w:tcMar>
            <w:vAlign w:val="center"/>
          </w:tcPr>
          <w:p w14:paraId="5E287BAF">
            <w:pPr>
              <w:keepNext w:val="0"/>
              <w:keepLines w:val="0"/>
              <w:widowControl/>
              <w:suppressLineNumbers w:val="0"/>
              <w:spacing w:before="100" w:beforeAutospacing="0" w:after="100" w:afterAutospacing="0" w:line="42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最高限价</w:t>
            </w:r>
          </w:p>
        </w:tc>
        <w:tc>
          <w:tcPr>
            <w:tcW w:w="743" w:type="dxa"/>
            <w:tcBorders>
              <w:top w:val="double" w:color="auto" w:sz="2" w:space="0"/>
              <w:left w:val="nil"/>
              <w:bottom w:val="single" w:color="auto" w:sz="8" w:space="0"/>
              <w:right w:val="single" w:color="auto" w:sz="8" w:space="0"/>
            </w:tcBorders>
            <w:noWrap w:val="0"/>
            <w:tcMar>
              <w:top w:w="0" w:type="dxa"/>
              <w:left w:w="108" w:type="dxa"/>
              <w:bottom w:w="0" w:type="dxa"/>
              <w:right w:w="108" w:type="dxa"/>
            </w:tcMar>
            <w:vAlign w:val="center"/>
          </w:tcPr>
          <w:p w14:paraId="3F3F6AC5">
            <w:pPr>
              <w:keepNext w:val="0"/>
              <w:keepLines w:val="0"/>
              <w:widowControl/>
              <w:suppressLineNumbers w:val="0"/>
              <w:spacing w:before="100" w:beforeAutospacing="0" w:after="100" w:afterAutospacing="0" w:line="42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节能产品</w:t>
            </w:r>
          </w:p>
        </w:tc>
        <w:tc>
          <w:tcPr>
            <w:tcW w:w="719" w:type="dxa"/>
            <w:tcBorders>
              <w:top w:val="double" w:color="auto" w:sz="2" w:space="0"/>
              <w:left w:val="nil"/>
              <w:bottom w:val="single" w:color="auto" w:sz="8" w:space="0"/>
              <w:right w:val="double" w:color="auto" w:sz="2" w:space="0"/>
            </w:tcBorders>
            <w:noWrap w:val="0"/>
            <w:tcMar>
              <w:top w:w="0" w:type="dxa"/>
              <w:left w:w="108" w:type="dxa"/>
              <w:bottom w:w="0" w:type="dxa"/>
              <w:right w:w="108" w:type="dxa"/>
            </w:tcMar>
            <w:vAlign w:val="center"/>
          </w:tcPr>
          <w:p w14:paraId="7EAE78CA">
            <w:pPr>
              <w:keepNext w:val="0"/>
              <w:keepLines w:val="0"/>
              <w:widowControl/>
              <w:suppressLineNumbers w:val="0"/>
              <w:spacing w:before="100" w:beforeAutospacing="0" w:after="100" w:afterAutospacing="0" w:line="42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进口产品</w:t>
            </w:r>
          </w:p>
        </w:tc>
      </w:tr>
      <w:tr w14:paraId="126E8AE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22" w:hRule="atLeast"/>
        </w:trPr>
        <w:tc>
          <w:tcPr>
            <w:tcW w:w="462" w:type="dxa"/>
            <w:tcBorders>
              <w:top w:val="nil"/>
              <w:left w:val="double" w:color="auto" w:sz="2" w:space="0"/>
              <w:bottom w:val="double" w:color="auto" w:sz="2" w:space="0"/>
              <w:right w:val="single" w:color="auto" w:sz="8" w:space="0"/>
            </w:tcBorders>
            <w:noWrap w:val="0"/>
            <w:tcMar>
              <w:top w:w="0" w:type="dxa"/>
              <w:left w:w="108" w:type="dxa"/>
              <w:bottom w:w="0" w:type="dxa"/>
              <w:right w:w="108" w:type="dxa"/>
            </w:tcMar>
            <w:vAlign w:val="center"/>
          </w:tcPr>
          <w:p w14:paraId="12A3E9C1">
            <w:pPr>
              <w:keepNext w:val="0"/>
              <w:keepLines w:val="0"/>
              <w:widowControl/>
              <w:suppressLineNumbers w:val="0"/>
              <w:spacing w:before="156" w:beforeAutospacing="0" w:after="100" w:afterAutospacing="0" w:line="36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w:t>
            </w:r>
          </w:p>
        </w:tc>
        <w:tc>
          <w:tcPr>
            <w:tcW w:w="1663" w:type="dxa"/>
            <w:tcBorders>
              <w:top w:val="nil"/>
              <w:left w:val="nil"/>
              <w:bottom w:val="double" w:color="auto" w:sz="2" w:space="0"/>
              <w:right w:val="single" w:color="auto" w:sz="8" w:space="0"/>
            </w:tcBorders>
            <w:noWrap w:val="0"/>
            <w:tcMar>
              <w:top w:w="0" w:type="dxa"/>
              <w:left w:w="108" w:type="dxa"/>
              <w:bottom w:w="0" w:type="dxa"/>
              <w:right w:w="108" w:type="dxa"/>
            </w:tcMar>
            <w:vAlign w:val="center"/>
          </w:tcPr>
          <w:p w14:paraId="16179DFC">
            <w:pPr>
              <w:keepNext w:val="0"/>
              <w:keepLines w:val="0"/>
              <w:widowControl/>
              <w:suppressLineNumbers w:val="0"/>
              <w:spacing w:before="50" w:beforeAutospacing="0" w:after="100" w:afterAutospacing="0" w:line="36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怀化市第五中学迎丰校区建设项目代建服务项目</w:t>
            </w:r>
          </w:p>
        </w:tc>
        <w:tc>
          <w:tcPr>
            <w:tcW w:w="1586" w:type="dxa"/>
            <w:tcBorders>
              <w:top w:val="nil"/>
              <w:left w:val="nil"/>
              <w:bottom w:val="double" w:color="auto" w:sz="2" w:space="0"/>
              <w:right w:val="single" w:color="auto" w:sz="8" w:space="0"/>
            </w:tcBorders>
            <w:noWrap w:val="0"/>
            <w:tcMar>
              <w:top w:w="0" w:type="dxa"/>
              <w:left w:w="108" w:type="dxa"/>
              <w:bottom w:w="0" w:type="dxa"/>
              <w:right w:w="108" w:type="dxa"/>
            </w:tcMar>
            <w:vAlign w:val="center"/>
          </w:tcPr>
          <w:p w14:paraId="2E609C7D">
            <w:pPr>
              <w:keepNext w:val="0"/>
              <w:keepLines w:val="0"/>
              <w:widowControl/>
              <w:suppressLineNumbers w:val="0"/>
              <w:spacing w:before="50" w:beforeAutospacing="0" w:after="100" w:afterAutospacing="0" w:line="36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怀化市第五中学迎丰校区建设项目代建服务项目</w:t>
            </w:r>
          </w:p>
        </w:tc>
        <w:tc>
          <w:tcPr>
            <w:tcW w:w="1152" w:type="dxa"/>
            <w:tcBorders>
              <w:top w:val="nil"/>
              <w:left w:val="nil"/>
              <w:bottom w:val="double" w:color="auto" w:sz="2" w:space="0"/>
              <w:right w:val="single" w:color="auto" w:sz="8" w:space="0"/>
            </w:tcBorders>
            <w:noWrap w:val="0"/>
            <w:tcMar>
              <w:top w:w="0" w:type="dxa"/>
              <w:left w:w="108" w:type="dxa"/>
              <w:bottom w:w="0" w:type="dxa"/>
              <w:right w:w="108" w:type="dxa"/>
            </w:tcMar>
            <w:vAlign w:val="center"/>
          </w:tcPr>
          <w:p w14:paraId="64AF1D0F">
            <w:pPr>
              <w:keepNext w:val="0"/>
              <w:keepLines w:val="0"/>
              <w:widowControl/>
              <w:suppressLineNumbers w:val="0"/>
              <w:spacing w:before="156" w:beforeAutospacing="0" w:after="100" w:afterAutospacing="0" w:line="42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工程项目管理服务</w:t>
            </w:r>
          </w:p>
        </w:tc>
        <w:tc>
          <w:tcPr>
            <w:tcW w:w="573" w:type="dxa"/>
            <w:tcBorders>
              <w:top w:val="nil"/>
              <w:left w:val="nil"/>
              <w:bottom w:val="double" w:color="auto" w:sz="2" w:space="0"/>
              <w:right w:val="single" w:color="auto" w:sz="8" w:space="0"/>
            </w:tcBorders>
            <w:noWrap w:val="0"/>
            <w:tcMar>
              <w:top w:w="0" w:type="dxa"/>
              <w:left w:w="108" w:type="dxa"/>
              <w:bottom w:w="0" w:type="dxa"/>
              <w:right w:w="108" w:type="dxa"/>
            </w:tcMar>
            <w:vAlign w:val="center"/>
          </w:tcPr>
          <w:p w14:paraId="080818BC">
            <w:pPr>
              <w:keepNext w:val="0"/>
              <w:keepLines w:val="0"/>
              <w:widowControl/>
              <w:suppressLineNumbers w:val="0"/>
              <w:spacing w:before="156" w:beforeAutospacing="0" w:after="100" w:afterAutospacing="0" w:line="36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1</w:t>
            </w:r>
          </w:p>
        </w:tc>
        <w:tc>
          <w:tcPr>
            <w:tcW w:w="962" w:type="dxa"/>
            <w:tcBorders>
              <w:top w:val="nil"/>
              <w:left w:val="nil"/>
              <w:bottom w:val="double" w:color="auto" w:sz="2" w:space="0"/>
              <w:right w:val="single" w:color="auto" w:sz="8" w:space="0"/>
            </w:tcBorders>
            <w:noWrap w:val="0"/>
            <w:tcMar>
              <w:top w:w="0" w:type="dxa"/>
              <w:left w:w="108" w:type="dxa"/>
              <w:bottom w:w="0" w:type="dxa"/>
              <w:right w:w="108" w:type="dxa"/>
            </w:tcMar>
            <w:vAlign w:val="center"/>
          </w:tcPr>
          <w:p w14:paraId="3C99C6B0">
            <w:pPr>
              <w:keepNext w:val="0"/>
              <w:keepLines w:val="0"/>
              <w:widowControl/>
              <w:suppressLineNumbers w:val="0"/>
              <w:spacing w:before="156" w:beforeAutospacing="0" w:after="100" w:afterAutospacing="0" w:line="36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456604元</w:t>
            </w:r>
          </w:p>
        </w:tc>
        <w:tc>
          <w:tcPr>
            <w:tcW w:w="975" w:type="dxa"/>
            <w:tcBorders>
              <w:top w:val="nil"/>
              <w:left w:val="nil"/>
              <w:bottom w:val="double" w:color="auto" w:sz="2" w:space="0"/>
              <w:right w:val="single" w:color="auto" w:sz="8" w:space="0"/>
            </w:tcBorders>
            <w:noWrap w:val="0"/>
            <w:tcMar>
              <w:top w:w="0" w:type="dxa"/>
              <w:left w:w="108" w:type="dxa"/>
              <w:bottom w:w="0" w:type="dxa"/>
              <w:right w:w="108" w:type="dxa"/>
            </w:tcMar>
            <w:vAlign w:val="center"/>
          </w:tcPr>
          <w:p w14:paraId="0F7138A5">
            <w:pPr>
              <w:keepNext w:val="0"/>
              <w:keepLines w:val="0"/>
              <w:widowControl/>
              <w:suppressLineNumbers w:val="0"/>
              <w:spacing w:before="156" w:beforeAutospacing="0" w:after="100" w:afterAutospacing="0" w:line="360" w:lineRule="atLeast"/>
              <w:ind w:left="0" w:right="0"/>
              <w:jc w:val="center"/>
              <w:rPr>
                <w:rFonts w:hint="eastAsia" w:ascii="宋体" w:hAnsi="宋体" w:eastAsia="宋体" w:cs="宋体"/>
                <w:color w:val="auto"/>
                <w:highlight w:val="none"/>
              </w:rPr>
            </w:pPr>
            <w:r>
              <w:rPr>
                <w:rFonts w:hint="eastAsia" w:ascii="宋体" w:hAnsi="宋体" w:eastAsia="宋体" w:cs="宋体"/>
                <w:caps w:val="0"/>
                <w:color w:val="auto"/>
                <w:spacing w:val="0"/>
                <w:kern w:val="0"/>
                <w:sz w:val="24"/>
                <w:szCs w:val="24"/>
                <w:highlight w:val="none"/>
                <w:lang w:val="en-US" w:eastAsia="zh-CN" w:bidi="ar"/>
              </w:rPr>
              <w:t>456604元</w:t>
            </w:r>
          </w:p>
        </w:tc>
        <w:tc>
          <w:tcPr>
            <w:tcW w:w="743" w:type="dxa"/>
            <w:tcBorders>
              <w:top w:val="nil"/>
              <w:left w:val="nil"/>
              <w:bottom w:val="double" w:color="auto" w:sz="2" w:space="0"/>
              <w:right w:val="single" w:color="auto" w:sz="8" w:space="0"/>
            </w:tcBorders>
            <w:noWrap w:val="0"/>
            <w:tcMar>
              <w:top w:w="0" w:type="dxa"/>
              <w:left w:w="108" w:type="dxa"/>
              <w:bottom w:w="0" w:type="dxa"/>
              <w:right w:w="108" w:type="dxa"/>
            </w:tcMar>
            <w:vAlign w:val="center"/>
          </w:tcPr>
          <w:p w14:paraId="28E00649">
            <w:pPr>
              <w:keepNext w:val="0"/>
              <w:keepLines w:val="0"/>
              <w:widowControl/>
              <w:suppressLineNumbers w:val="0"/>
              <w:spacing w:before="156" w:beforeAutospacing="0" w:after="100" w:afterAutospacing="0" w:line="360" w:lineRule="atLeast"/>
              <w:ind w:left="0" w:right="0"/>
              <w:jc w:val="center"/>
              <w:rPr>
                <w:rFonts w:hint="eastAsia" w:ascii="宋体" w:hAnsi="宋体" w:eastAsia="宋体" w:cs="宋体"/>
                <w:color w:val="auto"/>
                <w:highlight w:val="none"/>
              </w:rPr>
            </w:pPr>
            <w:r>
              <w:rPr>
                <w:rFonts w:hint="eastAsia" w:ascii="宋体" w:hAnsi="宋体" w:eastAsia="宋体" w:cs="宋体"/>
                <w:i w:val="0"/>
                <w:iCs w:val="0"/>
                <w:caps w:val="0"/>
                <w:color w:val="auto"/>
                <w:spacing w:val="0"/>
                <w:kern w:val="0"/>
                <w:sz w:val="24"/>
                <w:szCs w:val="24"/>
                <w:highlight w:val="none"/>
                <w:lang w:val="en-US" w:eastAsia="zh-CN" w:bidi="ar"/>
              </w:rPr>
              <w:t>□</w:t>
            </w:r>
          </w:p>
        </w:tc>
        <w:tc>
          <w:tcPr>
            <w:tcW w:w="719" w:type="dxa"/>
            <w:tcBorders>
              <w:top w:val="nil"/>
              <w:left w:val="nil"/>
              <w:bottom w:val="double" w:color="auto" w:sz="2" w:space="0"/>
              <w:right w:val="double" w:color="auto" w:sz="2" w:space="0"/>
            </w:tcBorders>
            <w:noWrap w:val="0"/>
            <w:tcMar>
              <w:top w:w="0" w:type="dxa"/>
              <w:left w:w="108" w:type="dxa"/>
              <w:bottom w:w="0" w:type="dxa"/>
              <w:right w:w="108" w:type="dxa"/>
            </w:tcMar>
            <w:vAlign w:val="center"/>
          </w:tcPr>
          <w:p w14:paraId="0244A958">
            <w:pPr>
              <w:keepNext w:val="0"/>
              <w:keepLines w:val="0"/>
              <w:widowControl/>
              <w:suppressLineNumbers w:val="0"/>
              <w:spacing w:before="156" w:beforeAutospacing="0" w:after="100" w:afterAutospacing="0" w:line="360" w:lineRule="atLeast"/>
              <w:ind w:left="0" w:right="0"/>
              <w:jc w:val="center"/>
              <w:rPr>
                <w:rFonts w:hint="eastAsia" w:ascii="宋体" w:hAnsi="宋体" w:eastAsia="宋体" w:cs="宋体"/>
                <w:color w:val="auto"/>
                <w:highlight w:val="none"/>
              </w:rPr>
            </w:pPr>
            <w:r>
              <w:rPr>
                <w:rFonts w:hint="eastAsia" w:ascii="宋体" w:hAnsi="宋体" w:eastAsia="宋体" w:cs="宋体"/>
                <w:i w:val="0"/>
                <w:iCs w:val="0"/>
                <w:caps w:val="0"/>
                <w:color w:val="auto"/>
                <w:spacing w:val="0"/>
                <w:kern w:val="0"/>
                <w:sz w:val="24"/>
                <w:szCs w:val="24"/>
                <w:highlight w:val="none"/>
                <w:lang w:val="en-US" w:eastAsia="zh-CN" w:bidi="ar"/>
              </w:rPr>
              <w:t>□</w:t>
            </w:r>
          </w:p>
        </w:tc>
      </w:tr>
    </w:tbl>
    <w:p w14:paraId="01480BFC">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kern w:val="0"/>
          <w:sz w:val="24"/>
          <w:szCs w:val="24"/>
          <w:highlight w:val="none"/>
          <w:lang w:val="en-US" w:eastAsia="zh-CN" w:bidi="ar"/>
        </w:rPr>
      </w:pPr>
    </w:p>
    <w:p w14:paraId="249D138C">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说明：</w:t>
      </w:r>
    </w:p>
    <w:p w14:paraId="4BC1AA32">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1.节能产品实行强制采购的，需提供国家认证机构出具的、处于有效期内的节能产品证书。</w:t>
      </w:r>
    </w:p>
    <w:p w14:paraId="0AC14C39">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2.同意购买进口产品的，不限制满足采购需求的国内产品参与谈判。</w:t>
      </w:r>
    </w:p>
    <w:p w14:paraId="271A934F">
      <w:pPr>
        <w:keepNext w:val="0"/>
        <w:keepLines w:val="0"/>
        <w:widowControl/>
        <w:suppressLineNumbers w:val="0"/>
        <w:spacing w:before="100" w:beforeAutospacing="1" w:after="100" w:afterAutospacing="1" w:line="288" w:lineRule="atLeast"/>
        <w:ind w:left="0" w:right="0" w:firstLine="482"/>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三、采购项目需落实的政府采购政策</w:t>
      </w:r>
    </w:p>
    <w:p w14:paraId="2C049A2B">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1、优先采购：节能产品、环境标志产品、两型产品享受加分或价格折扣。</w:t>
      </w:r>
    </w:p>
    <w:p w14:paraId="65DB5387">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2、支持中小企业：中小企业享受预留采购份额或价格折扣。</w:t>
      </w:r>
    </w:p>
    <w:p w14:paraId="63C4E440">
      <w:pPr>
        <w:keepNext w:val="0"/>
        <w:keepLines w:val="0"/>
        <w:widowControl/>
        <w:suppressLineNumbers w:val="0"/>
        <w:spacing w:before="100" w:beforeAutospacing="1" w:after="100" w:afterAutospacing="1" w:line="288" w:lineRule="atLeast"/>
        <w:ind w:left="0" w:right="0" w:firstLine="482"/>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四、供应商资质要求</w:t>
      </w:r>
    </w:p>
    <w:p w14:paraId="175C948F">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1、满足《中华人民共和国政府采购法》第二十二条规定；</w:t>
      </w:r>
    </w:p>
    <w:p w14:paraId="1DBF9303">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2、落实政府采购政策需满足的资格要求：</w:t>
      </w:r>
    </w:p>
    <w:p w14:paraId="4B92CDCF">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color w:val="auto"/>
          <w:sz w:val="21"/>
          <w:szCs w:val="21"/>
          <w:highlight w:val="none"/>
        </w:rPr>
        <w:t>■</w:t>
      </w:r>
      <w:r>
        <w:rPr>
          <w:rFonts w:hint="eastAsia" w:ascii="宋体" w:hAnsi="宋体" w:eastAsia="宋体" w:cs="宋体"/>
          <w:i w:val="0"/>
          <w:iCs w:val="0"/>
          <w:caps w:val="0"/>
          <w:color w:val="auto"/>
          <w:spacing w:val="0"/>
          <w:kern w:val="0"/>
          <w:sz w:val="24"/>
          <w:szCs w:val="24"/>
          <w:highlight w:val="none"/>
          <w:lang w:val="en-US" w:eastAsia="zh-CN" w:bidi="ar"/>
        </w:rPr>
        <w:t>专门面向：</w:t>
      </w:r>
      <w:r>
        <w:rPr>
          <w:rFonts w:hint="eastAsia"/>
          <w:color w:val="auto"/>
          <w:sz w:val="21"/>
          <w:szCs w:val="21"/>
          <w:highlight w:val="none"/>
        </w:rPr>
        <w:t>■</w:t>
      </w:r>
      <w:r>
        <w:rPr>
          <w:rFonts w:hint="eastAsia" w:ascii="宋体" w:hAnsi="宋体" w:eastAsia="宋体" w:cs="宋体"/>
          <w:i w:val="0"/>
          <w:iCs w:val="0"/>
          <w:caps w:val="0"/>
          <w:color w:val="auto"/>
          <w:spacing w:val="0"/>
          <w:kern w:val="0"/>
          <w:sz w:val="24"/>
          <w:szCs w:val="24"/>
          <w:highlight w:val="none"/>
          <w:lang w:val="en-US" w:eastAsia="zh-CN" w:bidi="ar"/>
        </w:rPr>
        <w:t>中小企业 </w:t>
      </w:r>
      <w:r>
        <w:rPr>
          <w:rFonts w:hint="eastAsia"/>
          <w:color w:val="auto"/>
          <w:sz w:val="21"/>
          <w:szCs w:val="21"/>
          <w:highlight w:val="none"/>
        </w:rPr>
        <w:t>■</w:t>
      </w:r>
      <w:r>
        <w:rPr>
          <w:rFonts w:hint="eastAsia" w:ascii="宋体" w:hAnsi="宋体" w:eastAsia="宋体" w:cs="宋体"/>
          <w:i w:val="0"/>
          <w:iCs w:val="0"/>
          <w:caps w:val="0"/>
          <w:color w:val="auto"/>
          <w:spacing w:val="0"/>
          <w:kern w:val="0"/>
          <w:sz w:val="24"/>
          <w:szCs w:val="24"/>
          <w:highlight w:val="none"/>
          <w:lang w:val="en-US" w:eastAsia="zh-CN" w:bidi="ar"/>
        </w:rPr>
        <w:t>小微企业 □监狱企业 □福利性单位。</w:t>
      </w:r>
    </w:p>
    <w:p w14:paraId="47274A3B">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□强制分包：大型企业应将采购份额的</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分包给中小企业。</w:t>
      </w:r>
    </w:p>
    <w:p w14:paraId="790E0193">
      <w:pPr>
        <w:keepNext w:val="0"/>
        <w:keepLines w:val="0"/>
        <w:widowControl/>
        <w:numPr>
          <w:ilvl w:val="0"/>
          <w:numId w:val="1"/>
        </w:numPr>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kern w:val="0"/>
          <w:sz w:val="24"/>
          <w:szCs w:val="24"/>
          <w:highlight w:val="none"/>
          <w:lang w:val="en-US" w:eastAsia="zh-CN" w:bidi="ar"/>
        </w:rPr>
        <w:t>本项目的特定资格要求：</w:t>
      </w:r>
    </w:p>
    <w:p w14:paraId="0C88E1FB">
      <w:pPr>
        <w:keepNext w:val="0"/>
        <w:keepLines w:val="0"/>
        <w:widowControl/>
        <w:numPr>
          <w:ilvl w:val="0"/>
          <w:numId w:val="2"/>
        </w:numPr>
        <w:suppressLineNumbers w:val="0"/>
        <w:spacing w:before="100" w:beforeAutospacing="1" w:after="100" w:afterAutospacing="1" w:line="288" w:lineRule="atLeast"/>
        <w:ind w:left="630" w:leftChars="0" w:right="0" w:rightChars="0" w:firstLineChars="0"/>
        <w:jc w:val="left"/>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供应商应当具有以下一项或者多项资质（资信）：工程咨询建筑专业甲级或综合甲级、工程监理房屋建筑工程（资质类别）甲级或综合资质、工程设计建筑工程专业甲级或综合甲级。</w:t>
      </w:r>
    </w:p>
    <w:p w14:paraId="768AFAC6">
      <w:pPr>
        <w:keepNext w:val="0"/>
        <w:keepLines w:val="0"/>
        <w:widowControl/>
        <w:numPr>
          <w:ilvl w:val="0"/>
          <w:numId w:val="2"/>
        </w:numPr>
        <w:suppressLineNumbers w:val="0"/>
        <w:spacing w:before="100" w:beforeAutospacing="1" w:after="100" w:afterAutospacing="1" w:line="288" w:lineRule="atLeast"/>
        <w:ind w:left="630" w:leftChars="0" w:right="0" w:rightChars="0" w:firstLineChars="0"/>
        <w:jc w:val="left"/>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拟任代建项目经理具备中级及以上专业技术职称，并具有下列一项或者多项资质：一级注册建造师建筑工程专业、一级注册结构工程师（仅限参与房建类项目代建招标）、一级注册造价工程师土木建筑工程专业、国家注册监理工程师房屋建筑工程专业。</w:t>
      </w:r>
    </w:p>
    <w:p w14:paraId="4E348023">
      <w:pPr>
        <w:keepNext w:val="0"/>
        <w:keepLines w:val="0"/>
        <w:widowControl/>
        <w:numPr>
          <w:ilvl w:val="0"/>
          <w:numId w:val="0"/>
        </w:numPr>
        <w:suppressLineNumbers w:val="0"/>
        <w:spacing w:before="100" w:beforeAutospacing="1" w:after="100" w:afterAutospacing="1" w:line="288" w:lineRule="atLeast"/>
        <w:ind w:left="480" w:leftChars="0" w:right="0" w:rightChars="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4、单位负责人为同一人或者存在直接控股、管理关系的不同投标人，不得参加同一合同项下的政府采购活动。</w:t>
      </w:r>
    </w:p>
    <w:p w14:paraId="3906698E">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5、为本采购项目提供整体设计、规范编制或者项目管理、监理、检测等服务的，不得再参加此项目的其他政府采购采购活动。</w:t>
      </w:r>
    </w:p>
    <w:p w14:paraId="4DFF42C3">
      <w:pPr>
        <w:keepNext w:val="0"/>
        <w:keepLines w:val="0"/>
        <w:widowControl/>
        <w:suppressLineNumbers w:val="0"/>
        <w:spacing w:before="100" w:beforeAutospacing="1" w:after="100" w:afterAutospacing="1" w:line="288" w:lineRule="atLeast"/>
        <w:ind w:left="0"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6、列入失信被执行人、重大税收违法案件当事人名单，列入政府采购严重违法失信行为记录名单的，拒绝其参与政府采购活动。</w:t>
      </w:r>
    </w:p>
    <w:p w14:paraId="217A30C4">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7、联合体。本次采购</w:t>
      </w:r>
      <w:r>
        <w:rPr>
          <w:rFonts w:hint="eastAsia" w:ascii="宋体" w:hAnsi="宋体" w:eastAsia="宋体" w:cs="宋体"/>
          <w:i w:val="0"/>
          <w:iCs w:val="0"/>
          <w:caps w:val="0"/>
          <w:color w:val="auto"/>
          <w:spacing w:val="0"/>
          <w:kern w:val="0"/>
          <w:sz w:val="24"/>
          <w:szCs w:val="24"/>
          <w:highlight w:val="none"/>
          <w:u w:val="single"/>
          <w:lang w:val="en-US" w:eastAsia="zh-CN" w:bidi="ar"/>
        </w:rPr>
        <w:t> 不接受 </w:t>
      </w:r>
      <w:r>
        <w:rPr>
          <w:rFonts w:hint="eastAsia" w:ascii="宋体" w:hAnsi="宋体" w:eastAsia="宋体" w:cs="宋体"/>
          <w:i w:val="0"/>
          <w:iCs w:val="0"/>
          <w:caps w:val="0"/>
          <w:color w:val="auto"/>
          <w:spacing w:val="0"/>
          <w:kern w:val="0"/>
          <w:sz w:val="24"/>
          <w:szCs w:val="24"/>
          <w:highlight w:val="none"/>
          <w:lang w:val="en-US" w:eastAsia="zh-CN" w:bidi="ar"/>
        </w:rPr>
        <w:t>(接受或不接受)联合体形式。</w:t>
      </w:r>
    </w:p>
    <w:p w14:paraId="7C17C5C3">
      <w:pPr>
        <w:keepNext w:val="0"/>
        <w:keepLines w:val="0"/>
        <w:widowControl/>
        <w:suppressLineNumbers w:val="0"/>
        <w:spacing w:before="100" w:beforeAutospacing="1" w:after="100" w:afterAutospacing="1" w:line="288" w:lineRule="atLeast"/>
        <w:ind w:left="0" w:right="0" w:firstLine="482"/>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五、获取磋商文件的时间、地点及方式</w:t>
      </w:r>
    </w:p>
    <w:p w14:paraId="6F65860F">
      <w:pPr>
        <w:keepNext w:val="0"/>
        <w:keepLines w:val="0"/>
        <w:widowControl/>
        <w:suppressLineNumbers w:val="0"/>
        <w:spacing w:before="100" w:beforeAutospacing="1" w:after="100" w:afterAutospacing="1" w:line="288" w:lineRule="atLeast"/>
        <w:ind w:left="304"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1、获取磋商文件的时间：自</w:t>
      </w:r>
      <w:r>
        <w:rPr>
          <w:rFonts w:hint="eastAsia" w:ascii="宋体" w:hAnsi="宋体" w:eastAsia="宋体" w:cs="宋体"/>
          <w:i w:val="0"/>
          <w:iCs w:val="0"/>
          <w:caps w:val="0"/>
          <w:color w:val="auto"/>
          <w:spacing w:val="0"/>
          <w:kern w:val="0"/>
          <w:sz w:val="24"/>
          <w:szCs w:val="24"/>
          <w:highlight w:val="none"/>
          <w:u w:val="single"/>
          <w:lang w:val="en-US" w:eastAsia="zh-CN" w:bidi="ar"/>
        </w:rPr>
        <w:t>2026年8月</w:t>
      </w:r>
      <w:r>
        <w:rPr>
          <w:rFonts w:hint="eastAsia" w:ascii="宋体" w:hAnsi="宋体" w:cs="宋体"/>
          <w:i w:val="0"/>
          <w:iCs w:val="0"/>
          <w:caps w:val="0"/>
          <w:color w:val="auto"/>
          <w:spacing w:val="0"/>
          <w:kern w:val="0"/>
          <w:sz w:val="24"/>
          <w:szCs w:val="24"/>
          <w:highlight w:val="none"/>
          <w:u w:val="single"/>
          <w:lang w:val="en-US" w:eastAsia="zh-CN" w:bidi="ar"/>
        </w:rPr>
        <w:t>19</w:t>
      </w:r>
      <w:r>
        <w:rPr>
          <w:rFonts w:hint="eastAsia" w:ascii="宋体" w:hAnsi="宋体" w:eastAsia="宋体" w:cs="宋体"/>
          <w:i w:val="0"/>
          <w:iCs w:val="0"/>
          <w:caps w:val="0"/>
          <w:color w:val="auto"/>
          <w:spacing w:val="0"/>
          <w:kern w:val="0"/>
          <w:sz w:val="24"/>
          <w:szCs w:val="24"/>
          <w:highlight w:val="none"/>
          <w:u w:val="single"/>
          <w:lang w:val="en-US" w:eastAsia="zh-CN" w:bidi="ar"/>
        </w:rPr>
        <w:t>日起至2026年</w:t>
      </w:r>
      <w:r>
        <w:rPr>
          <w:rFonts w:hint="eastAsia" w:ascii="宋体" w:hAnsi="宋体" w:cs="宋体"/>
          <w:i w:val="0"/>
          <w:iCs w:val="0"/>
          <w:caps w:val="0"/>
          <w:color w:val="auto"/>
          <w:spacing w:val="0"/>
          <w:kern w:val="0"/>
          <w:sz w:val="24"/>
          <w:szCs w:val="24"/>
          <w:highlight w:val="none"/>
          <w:u w:val="single"/>
          <w:lang w:val="en-US" w:eastAsia="zh-CN" w:bidi="ar"/>
        </w:rPr>
        <w:t>8</w:t>
      </w:r>
      <w:r>
        <w:rPr>
          <w:rFonts w:hint="eastAsia" w:ascii="宋体" w:hAnsi="宋体" w:eastAsia="宋体" w:cs="宋体"/>
          <w:i w:val="0"/>
          <w:iCs w:val="0"/>
          <w:caps w:val="0"/>
          <w:color w:val="auto"/>
          <w:spacing w:val="0"/>
          <w:kern w:val="0"/>
          <w:sz w:val="24"/>
          <w:szCs w:val="24"/>
          <w:highlight w:val="none"/>
          <w:u w:val="single"/>
          <w:lang w:val="en-US" w:eastAsia="zh-CN" w:bidi="ar"/>
        </w:rPr>
        <w:t xml:space="preserve"> 月</w:t>
      </w:r>
      <w:r>
        <w:rPr>
          <w:rFonts w:hint="eastAsia" w:ascii="宋体" w:hAnsi="宋体" w:cs="宋体"/>
          <w:i w:val="0"/>
          <w:iCs w:val="0"/>
          <w:caps w:val="0"/>
          <w:color w:val="auto"/>
          <w:spacing w:val="0"/>
          <w:kern w:val="0"/>
          <w:sz w:val="24"/>
          <w:szCs w:val="24"/>
          <w:highlight w:val="none"/>
          <w:u w:val="single"/>
          <w:lang w:val="en-US" w:eastAsia="zh-CN" w:bidi="ar"/>
        </w:rPr>
        <w:t>26</w:t>
      </w:r>
      <w:r>
        <w:rPr>
          <w:rFonts w:hint="eastAsia" w:ascii="宋体" w:hAnsi="宋体" w:eastAsia="宋体" w:cs="宋体"/>
          <w:i w:val="0"/>
          <w:iCs w:val="0"/>
          <w:caps w:val="0"/>
          <w:color w:val="auto"/>
          <w:spacing w:val="0"/>
          <w:kern w:val="0"/>
          <w:sz w:val="24"/>
          <w:szCs w:val="24"/>
          <w:highlight w:val="none"/>
          <w:u w:val="single"/>
          <w:lang w:val="en-US" w:eastAsia="zh-CN" w:bidi="ar"/>
        </w:rPr>
        <w:t>日</w:t>
      </w:r>
      <w:r>
        <w:rPr>
          <w:rFonts w:hint="eastAsia" w:ascii="宋体" w:hAnsi="宋体" w:eastAsia="宋体" w:cs="宋体"/>
          <w:i w:val="0"/>
          <w:iCs w:val="0"/>
          <w:caps w:val="0"/>
          <w:color w:val="auto"/>
          <w:spacing w:val="0"/>
          <w:kern w:val="0"/>
          <w:sz w:val="24"/>
          <w:szCs w:val="24"/>
          <w:highlight w:val="none"/>
          <w:lang w:val="en-US" w:eastAsia="zh-CN" w:bidi="ar"/>
        </w:rPr>
        <w:t>，每日</w:t>
      </w:r>
      <w:r>
        <w:rPr>
          <w:rFonts w:hint="eastAsia" w:ascii="宋体" w:hAnsi="宋体" w:eastAsia="宋体" w:cs="宋体"/>
          <w:i w:val="0"/>
          <w:iCs w:val="0"/>
          <w:caps w:val="0"/>
          <w:color w:val="auto"/>
          <w:spacing w:val="0"/>
          <w:kern w:val="0"/>
          <w:sz w:val="24"/>
          <w:szCs w:val="24"/>
          <w:highlight w:val="none"/>
          <w:u w:val="single"/>
          <w:lang w:val="en-US" w:eastAsia="zh-CN" w:bidi="ar"/>
        </w:rPr>
        <w:t>09</w:t>
      </w:r>
      <w:r>
        <w:rPr>
          <w:rFonts w:hint="eastAsia" w:ascii="宋体" w:hAnsi="宋体" w:eastAsia="宋体" w:cs="宋体"/>
          <w:i w:val="0"/>
          <w:iCs w:val="0"/>
          <w:caps w:val="0"/>
          <w:color w:val="auto"/>
          <w:spacing w:val="0"/>
          <w:kern w:val="0"/>
          <w:sz w:val="24"/>
          <w:szCs w:val="24"/>
          <w:highlight w:val="none"/>
          <w:lang w:val="en-US" w:eastAsia="zh-CN" w:bidi="ar"/>
        </w:rPr>
        <w:t>时至</w:t>
      </w:r>
      <w:r>
        <w:rPr>
          <w:rFonts w:hint="eastAsia" w:ascii="宋体" w:hAnsi="宋体" w:eastAsia="宋体" w:cs="宋体"/>
          <w:i w:val="0"/>
          <w:iCs w:val="0"/>
          <w:caps w:val="0"/>
          <w:color w:val="auto"/>
          <w:spacing w:val="0"/>
          <w:kern w:val="0"/>
          <w:sz w:val="24"/>
          <w:szCs w:val="24"/>
          <w:highlight w:val="none"/>
          <w:u w:val="single"/>
          <w:lang w:val="en-US" w:eastAsia="zh-CN" w:bidi="ar"/>
        </w:rPr>
        <w:t>12</w:t>
      </w:r>
      <w:r>
        <w:rPr>
          <w:rFonts w:hint="eastAsia" w:ascii="宋体" w:hAnsi="宋体" w:eastAsia="宋体" w:cs="宋体"/>
          <w:i w:val="0"/>
          <w:iCs w:val="0"/>
          <w:caps w:val="0"/>
          <w:color w:val="auto"/>
          <w:spacing w:val="0"/>
          <w:kern w:val="0"/>
          <w:sz w:val="24"/>
          <w:szCs w:val="24"/>
          <w:highlight w:val="none"/>
          <w:lang w:val="en-US" w:eastAsia="zh-CN" w:bidi="ar"/>
        </w:rPr>
        <w:t>时、</w:t>
      </w:r>
      <w:r>
        <w:rPr>
          <w:rFonts w:hint="eastAsia" w:ascii="宋体" w:hAnsi="宋体" w:eastAsia="宋体" w:cs="宋体"/>
          <w:i w:val="0"/>
          <w:iCs w:val="0"/>
          <w:caps w:val="0"/>
          <w:color w:val="auto"/>
          <w:spacing w:val="0"/>
          <w:kern w:val="0"/>
          <w:sz w:val="24"/>
          <w:szCs w:val="24"/>
          <w:highlight w:val="none"/>
          <w:u w:val="single"/>
          <w:lang w:val="en-US" w:eastAsia="zh-CN" w:bidi="ar"/>
        </w:rPr>
        <w:t>14</w:t>
      </w:r>
      <w:r>
        <w:rPr>
          <w:rFonts w:hint="eastAsia" w:ascii="宋体" w:hAnsi="宋体" w:eastAsia="宋体" w:cs="宋体"/>
          <w:i w:val="0"/>
          <w:iCs w:val="0"/>
          <w:caps w:val="0"/>
          <w:color w:val="auto"/>
          <w:spacing w:val="0"/>
          <w:kern w:val="0"/>
          <w:sz w:val="24"/>
          <w:szCs w:val="24"/>
          <w:highlight w:val="none"/>
          <w:lang w:val="en-US" w:eastAsia="zh-CN" w:bidi="ar"/>
        </w:rPr>
        <w:t>时</w:t>
      </w:r>
      <w:r>
        <w:rPr>
          <w:rFonts w:hint="eastAsia" w:ascii="宋体" w:hAnsi="宋体" w:eastAsia="宋体" w:cs="宋体"/>
          <w:i w:val="0"/>
          <w:iCs w:val="0"/>
          <w:caps w:val="0"/>
          <w:color w:val="auto"/>
          <w:spacing w:val="0"/>
          <w:kern w:val="0"/>
          <w:sz w:val="24"/>
          <w:szCs w:val="24"/>
          <w:highlight w:val="none"/>
          <w:u w:val="single"/>
          <w:lang w:val="en-US" w:eastAsia="zh-CN" w:bidi="ar"/>
        </w:rPr>
        <w:t>30</w:t>
      </w:r>
      <w:r>
        <w:rPr>
          <w:rFonts w:hint="eastAsia" w:ascii="宋体" w:hAnsi="宋体" w:eastAsia="宋体" w:cs="宋体"/>
          <w:i w:val="0"/>
          <w:iCs w:val="0"/>
          <w:caps w:val="0"/>
          <w:color w:val="auto"/>
          <w:spacing w:val="0"/>
          <w:kern w:val="0"/>
          <w:sz w:val="24"/>
          <w:szCs w:val="24"/>
          <w:highlight w:val="none"/>
          <w:lang w:val="en-US" w:eastAsia="zh-CN" w:bidi="ar"/>
        </w:rPr>
        <w:t>分至</w:t>
      </w:r>
      <w:r>
        <w:rPr>
          <w:rFonts w:hint="eastAsia" w:ascii="宋体" w:hAnsi="宋体" w:eastAsia="宋体" w:cs="宋体"/>
          <w:i w:val="0"/>
          <w:iCs w:val="0"/>
          <w:caps w:val="0"/>
          <w:color w:val="auto"/>
          <w:spacing w:val="0"/>
          <w:kern w:val="0"/>
          <w:sz w:val="24"/>
          <w:szCs w:val="24"/>
          <w:highlight w:val="none"/>
          <w:u w:val="single"/>
          <w:lang w:val="en-US" w:eastAsia="zh-CN" w:bidi="ar"/>
        </w:rPr>
        <w:t>17</w:t>
      </w:r>
      <w:r>
        <w:rPr>
          <w:rFonts w:hint="eastAsia" w:ascii="宋体" w:hAnsi="宋体" w:eastAsia="宋体" w:cs="宋体"/>
          <w:i w:val="0"/>
          <w:iCs w:val="0"/>
          <w:caps w:val="0"/>
          <w:color w:val="auto"/>
          <w:spacing w:val="0"/>
          <w:kern w:val="0"/>
          <w:sz w:val="24"/>
          <w:szCs w:val="24"/>
          <w:highlight w:val="none"/>
          <w:lang w:val="en-US" w:eastAsia="zh-CN" w:bidi="ar"/>
        </w:rPr>
        <w:t>时</w:t>
      </w:r>
      <w:r>
        <w:rPr>
          <w:rFonts w:hint="eastAsia" w:ascii="宋体" w:hAnsi="宋体" w:eastAsia="宋体" w:cs="宋体"/>
          <w:i w:val="0"/>
          <w:iCs w:val="0"/>
          <w:caps w:val="0"/>
          <w:color w:val="auto"/>
          <w:spacing w:val="0"/>
          <w:kern w:val="0"/>
          <w:sz w:val="24"/>
          <w:szCs w:val="24"/>
          <w:highlight w:val="none"/>
          <w:u w:val="single"/>
          <w:lang w:val="en-US" w:eastAsia="zh-CN" w:bidi="ar"/>
        </w:rPr>
        <w:t>00</w:t>
      </w:r>
      <w:r>
        <w:rPr>
          <w:rFonts w:hint="eastAsia" w:ascii="宋体" w:hAnsi="宋体" w:eastAsia="宋体" w:cs="宋体"/>
          <w:i w:val="0"/>
          <w:iCs w:val="0"/>
          <w:caps w:val="0"/>
          <w:color w:val="auto"/>
          <w:spacing w:val="0"/>
          <w:kern w:val="0"/>
          <w:sz w:val="24"/>
          <w:szCs w:val="24"/>
          <w:highlight w:val="none"/>
          <w:lang w:val="en-US" w:eastAsia="zh-CN" w:bidi="ar"/>
        </w:rPr>
        <w:t>分(北京时间，节假日休息)；</w:t>
      </w:r>
    </w:p>
    <w:p w14:paraId="3EC40AC7">
      <w:pPr>
        <w:keepNext w:val="0"/>
        <w:keepLines w:val="0"/>
        <w:widowControl/>
        <w:suppressLineNumbers w:val="0"/>
        <w:spacing w:before="100" w:beforeAutospacing="1" w:after="100" w:afterAutospacing="1" w:line="288" w:lineRule="atLeast"/>
        <w:ind w:left="304"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2、获取磋商文件的地点：</w:t>
      </w:r>
      <w:r>
        <w:rPr>
          <w:rFonts w:hint="eastAsia" w:ascii="宋体" w:hAnsi="宋体" w:eastAsia="宋体" w:cs="宋体"/>
          <w:i w:val="0"/>
          <w:iCs w:val="0"/>
          <w:caps w:val="0"/>
          <w:color w:val="auto"/>
          <w:spacing w:val="0"/>
          <w:kern w:val="0"/>
          <w:sz w:val="24"/>
          <w:szCs w:val="24"/>
          <w:highlight w:val="none"/>
          <w:u w:val="single"/>
          <w:lang w:val="en-US" w:eastAsia="zh-CN" w:bidi="ar"/>
        </w:rPr>
        <w:t>湖南信元工程项目管理有限公司</w:t>
      </w:r>
      <w:r>
        <w:rPr>
          <w:rFonts w:hint="eastAsia" w:ascii="宋体" w:hAnsi="宋体" w:cs="宋体"/>
          <w:i w:val="0"/>
          <w:iCs w:val="0"/>
          <w:caps w:val="0"/>
          <w:color w:val="auto"/>
          <w:spacing w:val="0"/>
          <w:kern w:val="0"/>
          <w:sz w:val="24"/>
          <w:szCs w:val="24"/>
          <w:highlight w:val="none"/>
          <w:u w:val="single"/>
          <w:lang w:val="en-US" w:eastAsia="zh-CN" w:bidi="ar"/>
        </w:rPr>
        <w:t>（</w:t>
      </w:r>
      <w:r>
        <w:rPr>
          <w:rFonts w:hint="eastAsia" w:ascii="宋体" w:hAnsi="宋体" w:eastAsia="宋体" w:cs="宋体"/>
          <w:i w:val="0"/>
          <w:iCs w:val="0"/>
          <w:caps w:val="0"/>
          <w:color w:val="auto"/>
          <w:spacing w:val="0"/>
          <w:kern w:val="0"/>
          <w:sz w:val="24"/>
          <w:szCs w:val="24"/>
          <w:highlight w:val="none"/>
          <w:u w:val="single"/>
          <w:lang w:val="en-US" w:eastAsia="zh-CN" w:bidi="ar"/>
        </w:rPr>
        <w:t>怀化市迎丰东路顺天国际十楼</w:t>
      </w:r>
      <w:r>
        <w:rPr>
          <w:rFonts w:hint="eastAsia" w:ascii="宋体" w:hAnsi="宋体" w:cs="宋体"/>
          <w:i w:val="0"/>
          <w:iCs w:val="0"/>
          <w:caps w:val="0"/>
          <w:color w:val="auto"/>
          <w:spacing w:val="0"/>
          <w:kern w:val="0"/>
          <w:sz w:val="24"/>
          <w:szCs w:val="24"/>
          <w:highlight w:val="none"/>
          <w:u w:val="single"/>
          <w:lang w:val="en-US" w:eastAsia="zh-CN" w:bidi="ar"/>
        </w:rPr>
        <w:t>）</w:t>
      </w:r>
      <w:r>
        <w:rPr>
          <w:rFonts w:hint="eastAsia" w:ascii="宋体" w:hAnsi="宋体" w:eastAsia="宋体" w:cs="宋体"/>
          <w:i w:val="0"/>
          <w:iCs w:val="0"/>
          <w:caps w:val="0"/>
          <w:color w:val="auto"/>
          <w:spacing w:val="0"/>
          <w:kern w:val="0"/>
          <w:sz w:val="24"/>
          <w:szCs w:val="24"/>
          <w:highlight w:val="none"/>
          <w:lang w:val="en-US" w:eastAsia="zh-CN" w:bidi="ar"/>
        </w:rPr>
        <w:t>；</w:t>
      </w:r>
    </w:p>
    <w:p w14:paraId="3894865C">
      <w:pPr>
        <w:pStyle w:val="3"/>
        <w:keepNext w:val="0"/>
        <w:keepLines w:val="0"/>
        <w:widowControl/>
        <w:suppressLineNumbers w:val="0"/>
        <w:spacing w:before="0" w:beforeAutospacing="0" w:after="0" w:afterAutospacing="0" w:line="288" w:lineRule="atLeast"/>
        <w:ind w:left="304"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sz w:val="24"/>
          <w:szCs w:val="24"/>
          <w:highlight w:val="none"/>
        </w:rPr>
        <w:t>3、获取磋商文件的方式：现场领取</w:t>
      </w:r>
      <w:r>
        <w:rPr>
          <w:rFonts w:hint="eastAsia" w:ascii="宋体" w:hAnsi="宋体" w:eastAsia="宋体" w:cs="宋体"/>
          <w:i w:val="0"/>
          <w:iCs w:val="0"/>
          <w:caps w:val="0"/>
          <w:color w:val="auto"/>
          <w:spacing w:val="0"/>
          <w:sz w:val="24"/>
          <w:szCs w:val="24"/>
          <w:highlight w:val="none"/>
          <w:lang w:eastAsia="zh-CN"/>
        </w:rPr>
        <w:t>，不接受邮寄。</w:t>
      </w:r>
      <w:r>
        <w:rPr>
          <w:rFonts w:hint="eastAsia" w:ascii="宋体" w:hAnsi="宋体" w:eastAsia="宋体" w:cs="宋体"/>
          <w:i w:val="0"/>
          <w:iCs w:val="0"/>
          <w:caps w:val="0"/>
          <w:color w:val="auto"/>
          <w:spacing w:val="0"/>
          <w:sz w:val="24"/>
          <w:szCs w:val="24"/>
          <w:highlight w:val="none"/>
        </w:rPr>
        <w:t>领取磋商文件时，请投标人提供以下证明资料:</w:t>
      </w:r>
    </w:p>
    <w:p w14:paraId="14FB47BE">
      <w:pPr>
        <w:pStyle w:val="3"/>
        <w:keepNext w:val="0"/>
        <w:keepLines w:val="0"/>
        <w:widowControl/>
        <w:suppressLineNumbers w:val="0"/>
        <w:spacing w:before="0" w:beforeAutospacing="0" w:after="0" w:afterAutospacing="0" w:line="288" w:lineRule="atLeast"/>
        <w:ind w:left="304" w:right="0" w:firstLine="7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sz w:val="24"/>
          <w:szCs w:val="24"/>
          <w:highlight w:val="none"/>
        </w:rPr>
        <w:t>①法定代表人身份证明原件或者授权委托书原件并附法定代表人身份证明原件（被授权人须是本单位在职员工，提供</w:t>
      </w:r>
      <w:r>
        <w:rPr>
          <w:rFonts w:hint="eastAsia" w:ascii="宋体" w:hAnsi="宋体" w:eastAsia="宋体" w:cs="宋体"/>
          <w:i w:val="0"/>
          <w:iCs w:val="0"/>
          <w:caps w:val="0"/>
          <w:color w:val="auto"/>
          <w:spacing w:val="0"/>
          <w:sz w:val="24"/>
          <w:szCs w:val="24"/>
          <w:highlight w:val="none"/>
          <w:lang w:val="en-US" w:eastAsia="zh-CN"/>
        </w:rPr>
        <w:t>有效的社保</w:t>
      </w:r>
      <w:r>
        <w:rPr>
          <w:rFonts w:hint="eastAsia" w:ascii="宋体" w:hAnsi="宋体" w:eastAsia="宋体" w:cs="宋体"/>
          <w:i w:val="0"/>
          <w:iCs w:val="0"/>
          <w:caps w:val="0"/>
          <w:color w:val="auto"/>
          <w:spacing w:val="0"/>
          <w:sz w:val="24"/>
          <w:szCs w:val="24"/>
          <w:highlight w:val="none"/>
        </w:rPr>
        <w:t>证明）；</w:t>
      </w:r>
    </w:p>
    <w:p w14:paraId="1B7D117E">
      <w:pPr>
        <w:pStyle w:val="3"/>
        <w:keepNext w:val="0"/>
        <w:keepLines w:val="0"/>
        <w:widowControl/>
        <w:suppressLineNumbers w:val="0"/>
        <w:spacing w:before="0" w:beforeAutospacing="0" w:after="0" w:afterAutospacing="0" w:line="288" w:lineRule="atLeast"/>
        <w:ind w:left="304" w:right="0" w:firstLine="7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sz w:val="24"/>
          <w:szCs w:val="24"/>
          <w:highlight w:val="none"/>
        </w:rPr>
        <w:t>②湖南省政府采购供应商资格承诺函原件；格式见附件一；</w:t>
      </w:r>
    </w:p>
    <w:p w14:paraId="7B723E5B">
      <w:pPr>
        <w:pStyle w:val="3"/>
        <w:keepNext w:val="0"/>
        <w:keepLines w:val="0"/>
        <w:widowControl/>
        <w:suppressLineNumbers w:val="0"/>
        <w:spacing w:before="0" w:beforeAutospacing="0" w:after="0" w:afterAutospacing="0" w:line="288" w:lineRule="atLeast"/>
        <w:ind w:left="304" w:right="0" w:firstLine="7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sz w:val="24"/>
          <w:szCs w:val="24"/>
          <w:highlight w:val="none"/>
        </w:rPr>
        <w:t>③供应商资格声明（格式）原件；格式见附件二；</w:t>
      </w:r>
    </w:p>
    <w:p w14:paraId="093EDFD8">
      <w:pPr>
        <w:pStyle w:val="3"/>
        <w:keepNext w:val="0"/>
        <w:keepLines w:val="0"/>
        <w:widowControl/>
        <w:suppressLineNumbers w:val="0"/>
        <w:spacing w:before="0" w:beforeAutospacing="0" w:after="0" w:afterAutospacing="0" w:line="288" w:lineRule="atLeast"/>
        <w:ind w:left="304" w:right="0" w:firstLine="7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sz w:val="24"/>
          <w:szCs w:val="24"/>
          <w:highlight w:val="none"/>
        </w:rPr>
        <w:t>④营业执照复印件；</w:t>
      </w:r>
    </w:p>
    <w:p w14:paraId="2E4F08F7">
      <w:pPr>
        <w:pStyle w:val="3"/>
        <w:keepNext w:val="0"/>
        <w:keepLines w:val="0"/>
        <w:widowControl/>
        <w:suppressLineNumbers w:val="0"/>
        <w:spacing w:before="0" w:beforeAutospacing="0" w:after="0" w:afterAutospacing="0" w:line="288" w:lineRule="atLeast"/>
        <w:ind w:left="304" w:right="0" w:firstLine="7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sz w:val="24"/>
          <w:szCs w:val="24"/>
          <w:highlight w:val="none"/>
        </w:rPr>
        <w:t>⑤本磋商公告规定的特定资格条件证明材料；</w:t>
      </w:r>
    </w:p>
    <w:p w14:paraId="19AA6F2A">
      <w:pPr>
        <w:pStyle w:val="3"/>
        <w:keepNext w:val="0"/>
        <w:keepLines w:val="0"/>
        <w:widowControl/>
        <w:suppressLineNumbers w:val="0"/>
        <w:spacing w:before="0" w:beforeAutospacing="0" w:after="0" w:afterAutospacing="0" w:line="288" w:lineRule="atLeast"/>
        <w:ind w:left="304" w:right="0" w:firstLine="7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sz w:val="24"/>
          <w:szCs w:val="24"/>
          <w:highlight w:val="none"/>
        </w:rPr>
        <w:t>⑥符合采购项目供应商资格要求的其他证明材料：</w:t>
      </w:r>
    </w:p>
    <w:p w14:paraId="22B7BCF4">
      <w:pPr>
        <w:pStyle w:val="3"/>
        <w:keepNext w:val="0"/>
        <w:keepLines w:val="0"/>
        <w:widowControl/>
        <w:suppressLineNumbers w:val="0"/>
        <w:spacing w:before="0" w:beforeAutospacing="0" w:after="0" w:afterAutospacing="0" w:line="288" w:lineRule="atLeast"/>
        <w:ind w:left="304" w:right="0" w:firstLine="720"/>
        <w:jc w:val="left"/>
        <w:rPr>
          <w:rFonts w:hint="eastAsia" w:ascii="宋体" w:hAnsi="宋体" w:eastAsia="宋体" w:cs="宋体"/>
          <w:i w:val="0"/>
          <w:iCs w:val="0"/>
          <w:caps w:val="0"/>
          <w:color w:val="auto"/>
          <w:spacing w:val="0"/>
          <w:sz w:val="24"/>
          <w:szCs w:val="24"/>
          <w:highlight w:val="none"/>
        </w:rPr>
      </w:pPr>
    </w:p>
    <w:p w14:paraId="7798E56C">
      <w:pPr>
        <w:pStyle w:val="3"/>
        <w:keepNext w:val="0"/>
        <w:keepLines w:val="0"/>
        <w:widowControl/>
        <w:suppressLineNumbers w:val="0"/>
        <w:spacing w:before="0" w:beforeAutospacing="0" w:after="0" w:afterAutospacing="0" w:line="288" w:lineRule="atLeast"/>
        <w:ind w:left="304" w:right="0" w:firstLine="7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sz w:val="24"/>
          <w:szCs w:val="24"/>
          <w:highlight w:val="none"/>
        </w:rPr>
        <w:t>以上证明材料扫描件或复印件</w:t>
      </w:r>
      <w:r>
        <w:rPr>
          <w:rFonts w:hint="eastAsia" w:ascii="宋体" w:hAnsi="宋体" w:eastAsia="宋体" w:cs="宋体"/>
          <w:i w:val="0"/>
          <w:iCs w:val="0"/>
          <w:caps w:val="0"/>
          <w:color w:val="auto"/>
          <w:spacing w:val="0"/>
          <w:sz w:val="24"/>
          <w:szCs w:val="24"/>
          <w:highlight w:val="none"/>
          <w:lang w:eastAsia="zh-CN"/>
        </w:rPr>
        <w:t>需逐页</w:t>
      </w:r>
      <w:r>
        <w:rPr>
          <w:rFonts w:hint="eastAsia" w:ascii="宋体" w:hAnsi="宋体" w:eastAsia="宋体" w:cs="宋体"/>
          <w:i w:val="0"/>
          <w:iCs w:val="0"/>
          <w:caps w:val="0"/>
          <w:color w:val="auto"/>
          <w:spacing w:val="0"/>
          <w:sz w:val="24"/>
          <w:szCs w:val="24"/>
          <w:highlight w:val="none"/>
        </w:rPr>
        <w:t>加盖供应商单位原始公章</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装订</w:t>
      </w:r>
      <w:r>
        <w:rPr>
          <w:rFonts w:hint="eastAsia" w:ascii="宋体" w:hAnsi="宋体" w:eastAsia="宋体" w:cs="宋体"/>
          <w:i w:val="0"/>
          <w:iCs w:val="0"/>
          <w:caps w:val="0"/>
          <w:color w:val="auto"/>
          <w:spacing w:val="0"/>
          <w:sz w:val="24"/>
          <w:szCs w:val="24"/>
          <w:highlight w:val="none"/>
        </w:rPr>
        <w:t>成册，一式</w:t>
      </w:r>
      <w:r>
        <w:rPr>
          <w:rFonts w:hint="eastAsia" w:ascii="宋体" w:hAnsi="宋体" w:eastAsia="宋体" w:cs="宋体"/>
          <w:i w:val="0"/>
          <w:iCs w:val="0"/>
          <w:caps w:val="0"/>
          <w:color w:val="auto"/>
          <w:spacing w:val="0"/>
          <w:sz w:val="24"/>
          <w:szCs w:val="24"/>
          <w:highlight w:val="none"/>
          <w:lang w:val="en-US" w:eastAsia="zh-CN"/>
        </w:rPr>
        <w:t>贰</w:t>
      </w:r>
      <w:r>
        <w:rPr>
          <w:rFonts w:hint="eastAsia" w:ascii="宋体" w:hAnsi="宋体" w:eastAsia="宋体" w:cs="宋体"/>
          <w:i w:val="0"/>
          <w:iCs w:val="0"/>
          <w:caps w:val="0"/>
          <w:color w:val="auto"/>
          <w:spacing w:val="0"/>
          <w:sz w:val="24"/>
          <w:szCs w:val="24"/>
          <w:highlight w:val="none"/>
        </w:rPr>
        <w:t>份，供应商所提交的资料内容均要求清晰易辨完整，</w:t>
      </w:r>
      <w:r>
        <w:rPr>
          <w:rFonts w:hint="eastAsia" w:ascii="宋体" w:hAnsi="宋体" w:eastAsia="宋体" w:cs="宋体"/>
          <w:i w:val="0"/>
          <w:iCs w:val="0"/>
          <w:caps w:val="0"/>
          <w:color w:val="auto"/>
          <w:spacing w:val="0"/>
          <w:sz w:val="24"/>
          <w:szCs w:val="24"/>
          <w:highlight w:val="none"/>
          <w:lang w:eastAsia="zh-CN"/>
        </w:rPr>
        <w:t>授权书应载明具体授权事宜，</w:t>
      </w:r>
      <w:r>
        <w:rPr>
          <w:rFonts w:hint="eastAsia" w:ascii="宋体" w:hAnsi="宋体" w:eastAsia="宋体" w:cs="宋体"/>
          <w:i w:val="0"/>
          <w:iCs w:val="0"/>
          <w:caps w:val="0"/>
          <w:color w:val="auto"/>
          <w:spacing w:val="0"/>
          <w:sz w:val="24"/>
          <w:szCs w:val="24"/>
          <w:highlight w:val="none"/>
        </w:rPr>
        <w:t>并附联系人电话号码及邮箱</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否则不予受理。</w:t>
      </w:r>
    </w:p>
    <w:p w14:paraId="2A52DE79">
      <w:pPr>
        <w:keepNext w:val="0"/>
        <w:keepLines w:val="0"/>
        <w:widowControl/>
        <w:suppressLineNumbers w:val="0"/>
        <w:spacing w:before="100" w:beforeAutospacing="1" w:after="100" w:afterAutospacing="1" w:line="288" w:lineRule="atLeast"/>
        <w:ind w:left="0" w:right="0" w:firstLine="24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注：根据《湖南省财政厅关于政府采购促进中小企业发展有关措施的通知》相关规定，符合法定条件的供应商凭《湖南省政府采购供应商资格承诺函》（格式见附件）参与政府采购活动，无需提供财务状况、缴纳税收和社会保障资金等资格证明材料</w:t>
      </w:r>
      <w:r>
        <w:rPr>
          <w:rFonts w:hint="eastAsia" w:ascii="宋体" w:hAnsi="宋体" w:eastAsia="宋体" w:cs="宋体"/>
          <w:i w:val="0"/>
          <w:iCs w:val="0"/>
          <w:caps w:val="0"/>
          <w:color w:val="auto"/>
          <w:spacing w:val="0"/>
          <w:kern w:val="0"/>
          <w:sz w:val="24"/>
          <w:szCs w:val="24"/>
          <w:highlight w:val="none"/>
          <w:lang w:val="en-US" w:eastAsia="zh-CN" w:bidi="ar"/>
        </w:rPr>
        <w:t>。</w:t>
      </w:r>
    </w:p>
    <w:p w14:paraId="4A222678">
      <w:pPr>
        <w:keepNext w:val="0"/>
        <w:keepLines w:val="0"/>
        <w:widowControl/>
        <w:suppressLineNumbers w:val="0"/>
        <w:spacing w:before="100" w:beforeAutospacing="1" w:after="100" w:afterAutospacing="1" w:line="288" w:lineRule="atLeast"/>
        <w:ind w:left="0" w:right="0" w:firstLine="482"/>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六、响应文件提交的截止时间、开启时间及地点</w:t>
      </w:r>
    </w:p>
    <w:p w14:paraId="7A917CBE">
      <w:pPr>
        <w:keepNext w:val="0"/>
        <w:keepLines w:val="0"/>
        <w:widowControl/>
        <w:suppressLineNumbers w:val="0"/>
        <w:spacing w:before="100" w:beforeAutospacing="1" w:after="100" w:afterAutospacing="1" w:line="288" w:lineRule="atLeast"/>
        <w:ind w:left="152" w:right="0" w:firstLine="487"/>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1、提交投标文件的截止时间：</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2026</w:t>
      </w:r>
      <w:r>
        <w:rPr>
          <w:rFonts w:hint="eastAsia" w:ascii="宋体" w:hAnsi="宋体" w:eastAsia="宋体" w:cs="宋体"/>
          <w:b w:val="0"/>
          <w:bCs w:val="0"/>
          <w:i w:val="0"/>
          <w:iCs w:val="0"/>
          <w:caps w:val="0"/>
          <w:color w:val="auto"/>
          <w:spacing w:val="0"/>
          <w:kern w:val="0"/>
          <w:sz w:val="24"/>
          <w:szCs w:val="24"/>
          <w:highlight w:val="none"/>
          <w:lang w:val="en-US" w:eastAsia="zh-CN" w:bidi="ar"/>
        </w:rPr>
        <w:t>年</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cs="宋体"/>
          <w:b w:val="0"/>
          <w:bCs w:val="0"/>
          <w:i w:val="0"/>
          <w:iCs w:val="0"/>
          <w:caps w:val="0"/>
          <w:color w:val="auto"/>
          <w:spacing w:val="0"/>
          <w:kern w:val="0"/>
          <w:sz w:val="24"/>
          <w:szCs w:val="24"/>
          <w:highlight w:val="none"/>
          <w:u w:val="single"/>
          <w:lang w:val="en-US" w:eastAsia="zh-CN" w:bidi="ar"/>
        </w:rPr>
        <w:t>8</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eastAsia="宋体" w:cs="宋体"/>
          <w:b w:val="0"/>
          <w:bCs w:val="0"/>
          <w:i w:val="0"/>
          <w:iCs w:val="0"/>
          <w:caps w:val="0"/>
          <w:color w:val="auto"/>
          <w:spacing w:val="0"/>
          <w:kern w:val="0"/>
          <w:sz w:val="24"/>
          <w:szCs w:val="24"/>
          <w:highlight w:val="none"/>
          <w:lang w:val="en-US" w:eastAsia="zh-CN" w:bidi="ar"/>
        </w:rPr>
        <w:t>月</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cs="宋体"/>
          <w:b w:val="0"/>
          <w:bCs w:val="0"/>
          <w:i w:val="0"/>
          <w:iCs w:val="0"/>
          <w:caps w:val="0"/>
          <w:color w:val="auto"/>
          <w:spacing w:val="0"/>
          <w:kern w:val="0"/>
          <w:sz w:val="24"/>
          <w:szCs w:val="24"/>
          <w:highlight w:val="none"/>
          <w:u w:val="single"/>
          <w:lang w:val="en-US" w:eastAsia="zh-CN" w:bidi="ar"/>
        </w:rPr>
        <w:t xml:space="preserve">31 </w:t>
      </w:r>
      <w:r>
        <w:rPr>
          <w:rFonts w:hint="eastAsia" w:ascii="宋体" w:hAnsi="宋体" w:eastAsia="宋体" w:cs="宋体"/>
          <w:b w:val="0"/>
          <w:bCs w:val="0"/>
          <w:i w:val="0"/>
          <w:iCs w:val="0"/>
          <w:caps w:val="0"/>
          <w:color w:val="auto"/>
          <w:spacing w:val="0"/>
          <w:kern w:val="0"/>
          <w:sz w:val="24"/>
          <w:szCs w:val="24"/>
          <w:highlight w:val="none"/>
          <w:lang w:val="en-US" w:eastAsia="zh-CN" w:bidi="ar"/>
        </w:rPr>
        <w:t>日</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cs="宋体"/>
          <w:b w:val="0"/>
          <w:bCs w:val="0"/>
          <w:i w:val="0"/>
          <w:iCs w:val="0"/>
          <w:caps w:val="0"/>
          <w:color w:val="auto"/>
          <w:spacing w:val="0"/>
          <w:kern w:val="0"/>
          <w:sz w:val="24"/>
          <w:szCs w:val="24"/>
          <w:highlight w:val="none"/>
          <w:u w:val="single"/>
          <w:lang w:val="en-US" w:eastAsia="zh-CN" w:bidi="ar"/>
        </w:rPr>
        <w:t>9</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eastAsia="宋体" w:cs="宋体"/>
          <w:b w:val="0"/>
          <w:bCs w:val="0"/>
          <w:i w:val="0"/>
          <w:iCs w:val="0"/>
          <w:caps w:val="0"/>
          <w:color w:val="auto"/>
          <w:spacing w:val="0"/>
          <w:kern w:val="0"/>
          <w:sz w:val="24"/>
          <w:szCs w:val="24"/>
          <w:highlight w:val="none"/>
          <w:lang w:val="en-US" w:eastAsia="zh-CN" w:bidi="ar"/>
        </w:rPr>
        <w:t>时</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cs="宋体"/>
          <w:b w:val="0"/>
          <w:bCs w:val="0"/>
          <w:i w:val="0"/>
          <w:iCs w:val="0"/>
          <w:caps w:val="0"/>
          <w:color w:val="auto"/>
          <w:spacing w:val="0"/>
          <w:kern w:val="0"/>
          <w:sz w:val="24"/>
          <w:szCs w:val="24"/>
          <w:highlight w:val="none"/>
          <w:u w:val="single"/>
          <w:lang w:val="en-US" w:eastAsia="zh-CN" w:bidi="ar"/>
        </w:rPr>
        <w:t>3</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0 </w:t>
      </w:r>
      <w:r>
        <w:rPr>
          <w:rFonts w:hint="eastAsia" w:ascii="宋体" w:hAnsi="宋体" w:eastAsia="宋体" w:cs="宋体"/>
          <w:b w:val="0"/>
          <w:bCs w:val="0"/>
          <w:i w:val="0"/>
          <w:iCs w:val="0"/>
          <w:caps w:val="0"/>
          <w:color w:val="auto"/>
          <w:spacing w:val="0"/>
          <w:kern w:val="0"/>
          <w:sz w:val="24"/>
          <w:szCs w:val="24"/>
          <w:highlight w:val="none"/>
          <w:lang w:val="en-US" w:eastAsia="zh-CN" w:bidi="ar"/>
        </w:rPr>
        <w:t>分，超过截止时间的投标将被拒绝（☆）；</w:t>
      </w:r>
    </w:p>
    <w:p w14:paraId="575A120A">
      <w:pPr>
        <w:keepNext w:val="0"/>
        <w:keepLines w:val="0"/>
        <w:widowControl/>
        <w:suppressLineNumbers w:val="0"/>
        <w:spacing w:before="100" w:beforeAutospacing="1" w:after="100" w:afterAutospacing="1" w:line="288" w:lineRule="atLeast"/>
        <w:ind w:left="152" w:right="0" w:firstLine="487"/>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2、开标时间：</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2026</w:t>
      </w:r>
      <w:r>
        <w:rPr>
          <w:rFonts w:hint="eastAsia" w:ascii="宋体" w:hAnsi="宋体" w:eastAsia="宋体" w:cs="宋体"/>
          <w:b w:val="0"/>
          <w:bCs w:val="0"/>
          <w:i w:val="0"/>
          <w:iCs w:val="0"/>
          <w:caps w:val="0"/>
          <w:color w:val="auto"/>
          <w:spacing w:val="0"/>
          <w:kern w:val="0"/>
          <w:sz w:val="24"/>
          <w:szCs w:val="24"/>
          <w:highlight w:val="none"/>
          <w:lang w:val="en-US" w:eastAsia="zh-CN" w:bidi="ar"/>
        </w:rPr>
        <w:t>年</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cs="宋体"/>
          <w:b w:val="0"/>
          <w:bCs w:val="0"/>
          <w:i w:val="0"/>
          <w:iCs w:val="0"/>
          <w:caps w:val="0"/>
          <w:color w:val="auto"/>
          <w:spacing w:val="0"/>
          <w:kern w:val="0"/>
          <w:sz w:val="24"/>
          <w:szCs w:val="24"/>
          <w:highlight w:val="none"/>
          <w:u w:val="single"/>
          <w:lang w:val="en-US" w:eastAsia="zh-CN" w:bidi="ar"/>
        </w:rPr>
        <w:t>8</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eastAsia="宋体" w:cs="宋体"/>
          <w:b w:val="0"/>
          <w:bCs w:val="0"/>
          <w:i w:val="0"/>
          <w:iCs w:val="0"/>
          <w:caps w:val="0"/>
          <w:color w:val="auto"/>
          <w:spacing w:val="0"/>
          <w:kern w:val="0"/>
          <w:sz w:val="24"/>
          <w:szCs w:val="24"/>
          <w:highlight w:val="none"/>
          <w:lang w:val="en-US" w:eastAsia="zh-CN" w:bidi="ar"/>
        </w:rPr>
        <w:t>月</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cs="宋体"/>
          <w:b w:val="0"/>
          <w:bCs w:val="0"/>
          <w:i w:val="0"/>
          <w:iCs w:val="0"/>
          <w:caps w:val="0"/>
          <w:color w:val="auto"/>
          <w:spacing w:val="0"/>
          <w:kern w:val="0"/>
          <w:sz w:val="24"/>
          <w:szCs w:val="24"/>
          <w:highlight w:val="none"/>
          <w:u w:val="single"/>
          <w:lang w:val="en-US" w:eastAsia="zh-CN" w:bidi="ar"/>
        </w:rPr>
        <w:t xml:space="preserve">31 </w:t>
      </w:r>
      <w:r>
        <w:rPr>
          <w:rFonts w:hint="eastAsia" w:ascii="宋体" w:hAnsi="宋体" w:eastAsia="宋体" w:cs="宋体"/>
          <w:b w:val="0"/>
          <w:bCs w:val="0"/>
          <w:i w:val="0"/>
          <w:iCs w:val="0"/>
          <w:caps w:val="0"/>
          <w:color w:val="auto"/>
          <w:spacing w:val="0"/>
          <w:kern w:val="0"/>
          <w:sz w:val="24"/>
          <w:szCs w:val="24"/>
          <w:highlight w:val="none"/>
          <w:lang w:val="en-US" w:eastAsia="zh-CN" w:bidi="ar"/>
        </w:rPr>
        <w:t>日</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cs="宋体"/>
          <w:b w:val="0"/>
          <w:bCs w:val="0"/>
          <w:i w:val="0"/>
          <w:iCs w:val="0"/>
          <w:caps w:val="0"/>
          <w:color w:val="auto"/>
          <w:spacing w:val="0"/>
          <w:kern w:val="0"/>
          <w:sz w:val="24"/>
          <w:szCs w:val="24"/>
          <w:highlight w:val="none"/>
          <w:u w:val="single"/>
          <w:lang w:val="en-US" w:eastAsia="zh-CN" w:bidi="ar"/>
        </w:rPr>
        <w:t>9</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eastAsia="宋体" w:cs="宋体"/>
          <w:b w:val="0"/>
          <w:bCs w:val="0"/>
          <w:i w:val="0"/>
          <w:iCs w:val="0"/>
          <w:caps w:val="0"/>
          <w:color w:val="auto"/>
          <w:spacing w:val="0"/>
          <w:kern w:val="0"/>
          <w:sz w:val="24"/>
          <w:szCs w:val="24"/>
          <w:highlight w:val="none"/>
          <w:lang w:val="en-US" w:eastAsia="zh-CN" w:bidi="ar"/>
        </w:rPr>
        <w:t>时</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 </w:t>
      </w:r>
      <w:r>
        <w:rPr>
          <w:rFonts w:hint="eastAsia" w:ascii="宋体" w:hAnsi="宋体" w:cs="宋体"/>
          <w:b w:val="0"/>
          <w:bCs w:val="0"/>
          <w:i w:val="0"/>
          <w:iCs w:val="0"/>
          <w:caps w:val="0"/>
          <w:color w:val="auto"/>
          <w:spacing w:val="0"/>
          <w:kern w:val="0"/>
          <w:sz w:val="24"/>
          <w:szCs w:val="24"/>
          <w:highlight w:val="none"/>
          <w:u w:val="single"/>
          <w:lang w:val="en-US" w:eastAsia="zh-CN" w:bidi="ar"/>
        </w:rPr>
        <w:t>3</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 xml:space="preserve">0 </w:t>
      </w:r>
      <w:r>
        <w:rPr>
          <w:rFonts w:hint="eastAsia" w:ascii="宋体" w:hAnsi="宋体" w:eastAsia="宋体" w:cs="宋体"/>
          <w:b w:val="0"/>
          <w:bCs w:val="0"/>
          <w:i w:val="0"/>
          <w:iCs w:val="0"/>
          <w:caps w:val="0"/>
          <w:color w:val="auto"/>
          <w:spacing w:val="0"/>
          <w:kern w:val="0"/>
          <w:sz w:val="24"/>
          <w:szCs w:val="24"/>
          <w:highlight w:val="none"/>
          <w:lang w:val="en-US" w:eastAsia="zh-CN" w:bidi="ar"/>
        </w:rPr>
        <w:t>分；</w:t>
      </w:r>
    </w:p>
    <w:p w14:paraId="0E1DFBF2">
      <w:pPr>
        <w:keepNext w:val="0"/>
        <w:keepLines w:val="0"/>
        <w:widowControl/>
        <w:suppressLineNumbers w:val="0"/>
        <w:spacing w:before="100" w:beforeAutospacing="1" w:after="100" w:afterAutospacing="1" w:line="288" w:lineRule="atLeast"/>
        <w:ind w:left="153" w:right="0" w:firstLine="487"/>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val="0"/>
          <w:bCs w:val="0"/>
          <w:i w:val="0"/>
          <w:iCs w:val="0"/>
          <w:caps w:val="0"/>
          <w:color w:val="auto"/>
          <w:spacing w:val="0"/>
          <w:kern w:val="0"/>
          <w:sz w:val="24"/>
          <w:szCs w:val="24"/>
          <w:highlight w:val="none"/>
          <w:lang w:val="en-US" w:eastAsia="zh-CN" w:bidi="ar"/>
        </w:rPr>
        <w:t>3、递交投标文件及开标地点：</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湖南信元工程项目管理有限公司</w:t>
      </w:r>
      <w:r>
        <w:rPr>
          <w:rFonts w:hint="eastAsia" w:ascii="宋体" w:hAnsi="宋体" w:cs="宋体"/>
          <w:b w:val="0"/>
          <w:bCs w:val="0"/>
          <w:i w:val="0"/>
          <w:iCs w:val="0"/>
          <w:caps w:val="0"/>
          <w:color w:val="auto"/>
          <w:spacing w:val="0"/>
          <w:kern w:val="0"/>
          <w:sz w:val="24"/>
          <w:szCs w:val="24"/>
          <w:highlight w:val="none"/>
          <w:u w:val="single"/>
          <w:lang w:val="en-US" w:eastAsia="zh-CN" w:bidi="ar"/>
        </w:rPr>
        <w:t>评标室</w:t>
      </w:r>
      <w:r>
        <w:rPr>
          <w:rFonts w:hint="eastAsia" w:ascii="宋体" w:hAnsi="宋体" w:eastAsia="宋体" w:cs="宋体"/>
          <w:b w:val="0"/>
          <w:bCs w:val="0"/>
          <w:i w:val="0"/>
          <w:iCs w:val="0"/>
          <w:caps w:val="0"/>
          <w:color w:val="auto"/>
          <w:spacing w:val="0"/>
          <w:kern w:val="0"/>
          <w:sz w:val="24"/>
          <w:szCs w:val="24"/>
          <w:highlight w:val="none"/>
          <w:u w:val="single"/>
          <w:lang w:val="en-US" w:eastAsia="zh-CN" w:bidi="ar"/>
        </w:rPr>
        <w:t>（怀化市迎丰东路顺天国际十楼）</w:t>
      </w:r>
      <w:r>
        <w:rPr>
          <w:rFonts w:hint="eastAsia" w:ascii="宋体" w:hAnsi="宋体" w:eastAsia="宋体" w:cs="宋体"/>
          <w:b w:val="0"/>
          <w:bCs w:val="0"/>
          <w:i w:val="0"/>
          <w:iCs w:val="0"/>
          <w:caps w:val="0"/>
          <w:color w:val="auto"/>
          <w:spacing w:val="0"/>
          <w:kern w:val="0"/>
          <w:sz w:val="24"/>
          <w:szCs w:val="24"/>
          <w:highlight w:val="none"/>
          <w:lang w:val="en-US" w:eastAsia="zh-CN" w:bidi="ar"/>
        </w:rPr>
        <w:t>。 </w:t>
      </w:r>
    </w:p>
    <w:p w14:paraId="5BD66D42">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4、逾期送达或者不按招标文件要求密封的投标文件，采购代理机构将拒绝接收。</w:t>
      </w:r>
    </w:p>
    <w:p w14:paraId="05661E07">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b/>
          <w:bCs/>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七、公告期限</w:t>
      </w:r>
    </w:p>
    <w:p w14:paraId="634E5802">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1、本邀请公告在湖南政府采购网(http://www.ccgp-hunan.gov.cn)发布。公告期限从本邀请公告发布之日起5个工作日。</w:t>
      </w:r>
    </w:p>
    <w:p w14:paraId="5F5C2D41">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2、在其他媒体发布的邀请公告，公告内容以本邀请公告指定媒体发布的公告为准；公告期限自本邀请公告指定媒体最先发布公告之日起算。</w:t>
      </w:r>
    </w:p>
    <w:p w14:paraId="7069AD0D">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b/>
          <w:bCs/>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八、疑问及质疑</w:t>
      </w:r>
    </w:p>
    <w:p w14:paraId="09B369E5">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1、供应商对政府采购活动事项如有疑问的，可以向采购人、采购代理机构提出询问。采购人、采购代理机构将在3个工作日内作出答复。</w:t>
      </w:r>
    </w:p>
    <w:p w14:paraId="601B0F06">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2、供应商认为本邀请公告使自己的合法权益受到损害的，可以在邀请公告期限届满之日起7个工作日内，按《湖南省财政厅关于印发＜政府采购质疑答复和投诉处理操作规程＞的通知》(湘财购〔2019〕20号)规定，以书面形式向采购人、采购代理机构提出质疑。</w:t>
      </w:r>
    </w:p>
    <w:p w14:paraId="237EBABB">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b/>
          <w:bCs/>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九、磋商说明</w:t>
      </w:r>
    </w:p>
    <w:p w14:paraId="256B6A4C">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1、磋商邀请选项：</w:t>
      </w:r>
      <w:r>
        <w:rPr>
          <w:rFonts w:hint="eastAsia"/>
          <w:color w:val="auto"/>
          <w:sz w:val="21"/>
          <w:szCs w:val="21"/>
          <w:highlight w:val="none"/>
        </w:rPr>
        <w:t>■</w:t>
      </w:r>
      <w:r>
        <w:rPr>
          <w:rFonts w:hint="eastAsia" w:ascii="宋体" w:hAnsi="宋体" w:eastAsia="宋体" w:cs="宋体"/>
          <w:i w:val="0"/>
          <w:iCs w:val="0"/>
          <w:caps w:val="0"/>
          <w:color w:val="auto"/>
          <w:spacing w:val="0"/>
          <w:kern w:val="0"/>
          <w:sz w:val="24"/>
          <w:szCs w:val="24"/>
          <w:highlight w:val="none"/>
          <w:lang w:val="en-US" w:eastAsia="zh-CN" w:bidi="ar"/>
        </w:rPr>
        <w:t>表示选择，</w:t>
      </w:r>
      <w:r>
        <w:rPr>
          <w:rFonts w:hint="eastAsia" w:ascii="宋体" w:hAnsi="宋体" w:cs="宋体"/>
          <w:i w:val="0"/>
          <w:iCs w:val="0"/>
          <w:caps w:val="0"/>
          <w:color w:val="auto"/>
          <w:spacing w:val="0"/>
          <w:kern w:val="0"/>
          <w:sz w:val="24"/>
          <w:szCs w:val="24"/>
          <w:highlight w:val="none"/>
          <w:lang w:val="en-US" w:eastAsia="zh-CN" w:bidi="ar"/>
        </w:rPr>
        <w:t>□</w:t>
      </w:r>
      <w:r>
        <w:rPr>
          <w:rFonts w:hint="eastAsia" w:ascii="宋体" w:hAnsi="宋体" w:eastAsia="宋体" w:cs="宋体"/>
          <w:i w:val="0"/>
          <w:iCs w:val="0"/>
          <w:caps w:val="0"/>
          <w:color w:val="auto"/>
          <w:spacing w:val="0"/>
          <w:kern w:val="0"/>
          <w:sz w:val="24"/>
          <w:szCs w:val="24"/>
          <w:highlight w:val="none"/>
          <w:lang w:val="en-US" w:eastAsia="zh-CN" w:bidi="ar"/>
        </w:rPr>
        <w:t>表示未选择。</w:t>
      </w:r>
    </w:p>
    <w:p w14:paraId="690A4A8B">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2、供应商参与政府采购活动，无需向采购人、代理机构、交易平台缴纳任何费用。</w:t>
      </w:r>
    </w:p>
    <w:p w14:paraId="0D92D0A1">
      <w:pPr>
        <w:keepNext w:val="0"/>
        <w:keepLines w:val="0"/>
        <w:widowControl/>
        <w:suppressLineNumbers w:val="0"/>
        <w:spacing w:before="100" w:beforeAutospacing="1" w:after="100" w:afterAutospacing="1" w:line="288" w:lineRule="atLeast"/>
        <w:ind w:left="0" w:right="0" w:firstLine="480"/>
        <w:jc w:val="left"/>
        <w:rPr>
          <w:rFonts w:hint="eastAsia" w:ascii="宋体" w:hAnsi="宋体" w:eastAsia="宋体" w:cs="宋体"/>
          <w:b/>
          <w:bCs/>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十、联系方式</w:t>
      </w:r>
    </w:p>
    <w:p w14:paraId="52306F0B">
      <w:pPr>
        <w:keepNext w:val="0"/>
        <w:keepLines w:val="0"/>
        <w:widowControl/>
        <w:suppressLineNumbers w:val="0"/>
        <w:spacing w:before="100" w:beforeAutospacing="1" w:after="100" w:afterAutospacing="1" w:line="288" w:lineRule="atLeast"/>
        <w:ind w:left="152" w:right="0" w:firstLine="472"/>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1</w:t>
      </w:r>
      <w:r>
        <w:rPr>
          <w:rFonts w:hint="eastAsia" w:ascii="宋体" w:hAnsi="宋体" w:eastAsia="宋体" w:cs="宋体"/>
          <w:i w:val="0"/>
          <w:iCs w:val="0"/>
          <w:caps w:val="0"/>
          <w:color w:val="auto"/>
          <w:spacing w:val="0"/>
          <w:kern w:val="0"/>
          <w:sz w:val="24"/>
          <w:szCs w:val="24"/>
          <w:highlight w:val="none"/>
          <w:lang w:val="en-US" w:eastAsia="zh-CN" w:bidi="ar"/>
        </w:rPr>
        <w:t>、</w:t>
      </w:r>
      <w:r>
        <w:rPr>
          <w:rFonts w:hint="eastAsia" w:ascii="宋体" w:hAnsi="宋体" w:eastAsia="宋体" w:cs="宋体"/>
          <w:b/>
          <w:bCs/>
          <w:i w:val="0"/>
          <w:iCs w:val="0"/>
          <w:caps w:val="0"/>
          <w:color w:val="auto"/>
          <w:spacing w:val="0"/>
          <w:kern w:val="0"/>
          <w:sz w:val="24"/>
          <w:szCs w:val="24"/>
          <w:highlight w:val="none"/>
          <w:lang w:val="en-US" w:eastAsia="zh-CN" w:bidi="ar"/>
        </w:rPr>
        <w:t>采购人信息</w:t>
      </w:r>
    </w:p>
    <w:p w14:paraId="7F8EFF80">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240" w:lineRule="auto"/>
        <w:ind w:left="153" w:right="0" w:firstLine="470"/>
        <w:jc w:val="left"/>
        <w:textAlignment w:val="auto"/>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（1）名  称：</w:t>
      </w:r>
      <w:r>
        <w:rPr>
          <w:rFonts w:hint="eastAsia" w:ascii="宋体" w:hAnsi="宋体" w:cs="宋体"/>
          <w:i w:val="0"/>
          <w:iCs w:val="0"/>
          <w:caps w:val="0"/>
          <w:color w:val="auto"/>
          <w:spacing w:val="0"/>
          <w:kern w:val="0"/>
          <w:sz w:val="24"/>
          <w:szCs w:val="24"/>
          <w:highlight w:val="none"/>
          <w:u w:val="single"/>
          <w:lang w:val="en-US" w:eastAsia="zh-CN" w:bidi="ar"/>
        </w:rPr>
        <w:t>怀化市第五中学</w:t>
      </w:r>
    </w:p>
    <w:p w14:paraId="6C422985">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240" w:lineRule="auto"/>
        <w:ind w:left="153" w:right="0" w:firstLine="480"/>
        <w:jc w:val="left"/>
        <w:textAlignment w:val="auto"/>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（2）地  址：</w:t>
      </w:r>
      <w:r>
        <w:rPr>
          <w:rFonts w:hint="eastAsia" w:ascii="宋体" w:hAnsi="宋体" w:eastAsia="宋体" w:cs="宋体"/>
          <w:i w:val="0"/>
          <w:iCs w:val="0"/>
          <w:caps w:val="0"/>
          <w:color w:val="auto"/>
          <w:spacing w:val="0"/>
          <w:kern w:val="0"/>
          <w:sz w:val="24"/>
          <w:szCs w:val="24"/>
          <w:highlight w:val="none"/>
          <w:u w:val="single"/>
          <w:lang w:val="en-US" w:eastAsia="zh-CN" w:bidi="ar"/>
        </w:rPr>
        <w:t>怀化市红星南路305号</w:t>
      </w:r>
      <w:r>
        <w:rPr>
          <w:rFonts w:hint="eastAsia" w:ascii="宋体" w:hAnsi="宋体" w:eastAsia="宋体" w:cs="宋体"/>
          <w:i w:val="0"/>
          <w:iCs w:val="0"/>
          <w:caps w:val="0"/>
          <w:color w:val="FF0000"/>
          <w:spacing w:val="0"/>
          <w:kern w:val="0"/>
          <w:sz w:val="24"/>
          <w:szCs w:val="24"/>
          <w:highlight w:val="none"/>
          <w:lang w:val="en-US" w:eastAsia="zh-CN" w:bidi="ar"/>
        </w:rPr>
        <w:t> </w:t>
      </w:r>
    </w:p>
    <w:p w14:paraId="4E60E7FA">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240" w:lineRule="auto"/>
        <w:ind w:left="153" w:right="0" w:firstLine="480"/>
        <w:jc w:val="left"/>
        <w:textAlignment w:val="auto"/>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（3）联系人：</w:t>
      </w:r>
      <w:r>
        <w:rPr>
          <w:rFonts w:hint="eastAsia" w:ascii="宋体" w:hAnsi="宋体" w:eastAsia="宋体" w:cs="宋体"/>
          <w:i w:val="0"/>
          <w:iCs w:val="0"/>
          <w:caps w:val="0"/>
          <w:color w:val="auto"/>
          <w:spacing w:val="0"/>
          <w:kern w:val="0"/>
          <w:sz w:val="24"/>
          <w:szCs w:val="24"/>
          <w:highlight w:val="none"/>
          <w:u w:val="single"/>
          <w:lang w:val="en-US" w:eastAsia="zh-CN" w:bidi="ar"/>
        </w:rPr>
        <w:t>戴先生</w:t>
      </w:r>
    </w:p>
    <w:p w14:paraId="0EC94F0F">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240" w:lineRule="auto"/>
        <w:ind w:left="153" w:right="0" w:firstLine="480"/>
        <w:jc w:val="left"/>
        <w:textAlignment w:val="auto"/>
        <w:rPr>
          <w:rFonts w:hint="default" w:ascii="宋体" w:hAnsi="宋体" w:eastAsia="宋体" w:cs="宋体"/>
          <w:i w:val="0"/>
          <w:iCs w:val="0"/>
          <w:caps w:val="0"/>
          <w:color w:val="auto"/>
          <w:spacing w:val="0"/>
          <w:kern w:val="0"/>
          <w:sz w:val="24"/>
          <w:szCs w:val="24"/>
          <w:highlight w:val="none"/>
          <w:u w:val="single"/>
          <w:lang w:val="en-US" w:eastAsia="zh-CN" w:bidi="ar"/>
        </w:rPr>
      </w:pPr>
      <w:r>
        <w:rPr>
          <w:rFonts w:hint="eastAsia" w:ascii="宋体" w:hAnsi="宋体" w:eastAsia="宋体" w:cs="宋体"/>
          <w:i w:val="0"/>
          <w:iCs w:val="0"/>
          <w:caps w:val="0"/>
          <w:color w:val="auto"/>
          <w:spacing w:val="0"/>
          <w:kern w:val="0"/>
          <w:sz w:val="24"/>
          <w:szCs w:val="24"/>
          <w:highlight w:val="none"/>
          <w:lang w:val="en-US" w:eastAsia="zh-CN" w:bidi="ar"/>
        </w:rPr>
        <w:t>（4）邮  编：</w:t>
      </w:r>
      <w:r>
        <w:rPr>
          <w:rFonts w:hint="eastAsia" w:ascii="宋体" w:hAnsi="宋体" w:eastAsia="宋体" w:cs="宋体"/>
          <w:i w:val="0"/>
          <w:iCs w:val="0"/>
          <w:caps w:val="0"/>
          <w:color w:val="auto"/>
          <w:spacing w:val="0"/>
          <w:kern w:val="0"/>
          <w:sz w:val="24"/>
          <w:szCs w:val="24"/>
          <w:highlight w:val="none"/>
          <w:u w:val="single"/>
          <w:lang w:val="en-US" w:eastAsia="zh-CN" w:bidi="ar"/>
        </w:rPr>
        <w:t>418000</w:t>
      </w:r>
    </w:p>
    <w:p w14:paraId="49CF65B7">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240" w:lineRule="auto"/>
        <w:ind w:left="153" w:right="0" w:firstLine="480"/>
        <w:jc w:val="left"/>
        <w:textAlignment w:val="auto"/>
        <w:rPr>
          <w:rFonts w:hint="eastAsia" w:ascii="宋体" w:hAnsi="宋体" w:eastAsia="宋体" w:cs="宋体"/>
          <w:i w:val="0"/>
          <w:iCs w:val="0"/>
          <w:caps w:val="0"/>
          <w:color w:val="auto"/>
          <w:spacing w:val="0"/>
          <w:kern w:val="0"/>
          <w:sz w:val="24"/>
          <w:szCs w:val="24"/>
          <w:highlight w:val="none"/>
          <w:u w:val="single"/>
          <w:lang w:val="en-US" w:eastAsia="zh-CN" w:bidi="ar"/>
        </w:rPr>
      </w:pPr>
      <w:r>
        <w:rPr>
          <w:rFonts w:hint="eastAsia" w:ascii="宋体" w:hAnsi="宋体" w:eastAsia="宋体" w:cs="宋体"/>
          <w:i w:val="0"/>
          <w:iCs w:val="0"/>
          <w:caps w:val="0"/>
          <w:color w:val="auto"/>
          <w:spacing w:val="0"/>
          <w:kern w:val="0"/>
          <w:sz w:val="24"/>
          <w:szCs w:val="24"/>
          <w:highlight w:val="none"/>
          <w:lang w:val="en-US" w:eastAsia="zh-CN" w:bidi="ar"/>
        </w:rPr>
        <w:t>（5）电  话：</w:t>
      </w:r>
      <w:r>
        <w:rPr>
          <w:rFonts w:hint="eastAsia" w:ascii="宋体" w:hAnsi="宋体" w:eastAsia="宋体" w:cs="宋体"/>
          <w:i w:val="0"/>
          <w:iCs w:val="0"/>
          <w:caps w:val="0"/>
          <w:color w:val="auto"/>
          <w:spacing w:val="0"/>
          <w:kern w:val="0"/>
          <w:sz w:val="24"/>
          <w:szCs w:val="24"/>
          <w:highlight w:val="none"/>
          <w:u w:val="single"/>
          <w:lang w:val="en-US" w:eastAsia="zh-CN" w:bidi="ar"/>
        </w:rPr>
        <w:t>19918595211</w:t>
      </w:r>
    </w:p>
    <w:p w14:paraId="28B28AEB">
      <w:pPr>
        <w:keepNext w:val="0"/>
        <w:keepLines w:val="0"/>
        <w:widowControl/>
        <w:suppressLineNumbers w:val="0"/>
        <w:spacing w:before="100" w:beforeAutospacing="1" w:after="100" w:afterAutospacing="1" w:line="288" w:lineRule="atLeast"/>
        <w:ind w:left="152" w:right="0" w:firstLine="472"/>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4"/>
          <w:szCs w:val="24"/>
          <w:highlight w:val="none"/>
          <w:lang w:val="en-US" w:eastAsia="zh-CN" w:bidi="ar"/>
        </w:rPr>
        <w:t>2</w:t>
      </w:r>
      <w:r>
        <w:rPr>
          <w:rFonts w:hint="eastAsia" w:ascii="宋体" w:hAnsi="宋体" w:eastAsia="宋体" w:cs="宋体"/>
          <w:i w:val="0"/>
          <w:iCs w:val="0"/>
          <w:caps w:val="0"/>
          <w:color w:val="auto"/>
          <w:spacing w:val="0"/>
          <w:kern w:val="0"/>
          <w:sz w:val="24"/>
          <w:szCs w:val="24"/>
          <w:highlight w:val="none"/>
          <w:lang w:val="en-US" w:eastAsia="zh-CN" w:bidi="ar"/>
        </w:rPr>
        <w:t>、</w:t>
      </w:r>
      <w:r>
        <w:rPr>
          <w:rFonts w:hint="eastAsia" w:ascii="宋体" w:hAnsi="宋体" w:eastAsia="宋体" w:cs="宋体"/>
          <w:b/>
          <w:bCs/>
          <w:i w:val="0"/>
          <w:iCs w:val="0"/>
          <w:caps w:val="0"/>
          <w:color w:val="auto"/>
          <w:spacing w:val="0"/>
          <w:kern w:val="0"/>
          <w:sz w:val="24"/>
          <w:szCs w:val="24"/>
          <w:highlight w:val="none"/>
          <w:lang w:val="en-US" w:eastAsia="zh-CN" w:bidi="ar"/>
        </w:rPr>
        <w:t>采购代理机构信息</w:t>
      </w:r>
    </w:p>
    <w:p w14:paraId="12454439">
      <w:pPr>
        <w:keepNext w:val="0"/>
        <w:keepLines w:val="0"/>
        <w:widowControl/>
        <w:suppressLineNumbers w:val="0"/>
        <w:spacing w:before="100" w:beforeAutospacing="1" w:after="100" w:afterAutospacing="1" w:line="288" w:lineRule="atLeast"/>
        <w:ind w:left="152" w:right="0" w:firstLine="47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（1）名  称：</w:t>
      </w:r>
      <w:r>
        <w:rPr>
          <w:rFonts w:hint="eastAsia" w:ascii="宋体" w:hAnsi="宋体" w:eastAsia="宋体" w:cs="宋体"/>
          <w:i w:val="0"/>
          <w:iCs w:val="0"/>
          <w:caps w:val="0"/>
          <w:color w:val="auto"/>
          <w:spacing w:val="0"/>
          <w:kern w:val="0"/>
          <w:sz w:val="24"/>
          <w:szCs w:val="24"/>
          <w:highlight w:val="none"/>
          <w:u w:val="single"/>
          <w:lang w:val="en-US" w:eastAsia="zh-CN" w:bidi="ar"/>
        </w:rPr>
        <w:t>湖南信元工程项目管理有限公司</w:t>
      </w:r>
    </w:p>
    <w:p w14:paraId="29B3654C">
      <w:pPr>
        <w:keepNext w:val="0"/>
        <w:keepLines w:val="0"/>
        <w:widowControl/>
        <w:suppressLineNumbers w:val="0"/>
        <w:spacing w:before="100" w:beforeAutospacing="1" w:after="100" w:afterAutospacing="1" w:line="288" w:lineRule="atLeast"/>
        <w:ind w:left="152"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（2）地  址：</w:t>
      </w:r>
      <w:r>
        <w:rPr>
          <w:rFonts w:hint="eastAsia" w:ascii="宋体" w:hAnsi="宋体" w:eastAsia="宋体" w:cs="宋体"/>
          <w:i w:val="0"/>
          <w:iCs w:val="0"/>
          <w:caps w:val="0"/>
          <w:color w:val="auto"/>
          <w:spacing w:val="0"/>
          <w:kern w:val="0"/>
          <w:sz w:val="24"/>
          <w:szCs w:val="24"/>
          <w:highlight w:val="none"/>
          <w:u w:val="single"/>
          <w:lang w:val="en-US" w:eastAsia="zh-CN" w:bidi="ar"/>
        </w:rPr>
        <w:t>怀化市迎丰东路顺天国际十楼</w:t>
      </w:r>
    </w:p>
    <w:p w14:paraId="424DD726">
      <w:pPr>
        <w:keepNext w:val="0"/>
        <w:keepLines w:val="0"/>
        <w:widowControl/>
        <w:suppressLineNumbers w:val="0"/>
        <w:spacing w:before="100" w:beforeAutospacing="1" w:after="100" w:afterAutospacing="1" w:line="288" w:lineRule="atLeast"/>
        <w:ind w:left="152"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（3）联系人：</w:t>
      </w:r>
      <w:r>
        <w:rPr>
          <w:rFonts w:hint="eastAsia" w:ascii="宋体" w:hAnsi="宋体" w:eastAsia="宋体" w:cs="宋体"/>
          <w:i w:val="0"/>
          <w:iCs w:val="0"/>
          <w:caps w:val="0"/>
          <w:color w:val="auto"/>
          <w:spacing w:val="0"/>
          <w:kern w:val="0"/>
          <w:sz w:val="24"/>
          <w:szCs w:val="24"/>
          <w:highlight w:val="none"/>
          <w:u w:val="single"/>
          <w:lang w:val="en-US" w:eastAsia="zh-CN" w:bidi="ar"/>
        </w:rPr>
        <w:t xml:space="preserve">丁先生 </w:t>
      </w:r>
    </w:p>
    <w:p w14:paraId="53DD7BCA">
      <w:pPr>
        <w:keepNext w:val="0"/>
        <w:keepLines w:val="0"/>
        <w:widowControl/>
        <w:suppressLineNumbers w:val="0"/>
        <w:spacing w:before="100" w:beforeAutospacing="1" w:after="100" w:afterAutospacing="1" w:line="288" w:lineRule="atLeast"/>
        <w:ind w:left="152" w:right="0" w:firstLine="48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（4）邮  编：</w:t>
      </w:r>
      <w:r>
        <w:rPr>
          <w:rFonts w:hint="eastAsia" w:ascii="宋体" w:hAnsi="宋体" w:eastAsia="宋体" w:cs="宋体"/>
          <w:i w:val="0"/>
          <w:iCs w:val="0"/>
          <w:caps w:val="0"/>
          <w:color w:val="auto"/>
          <w:spacing w:val="0"/>
          <w:kern w:val="0"/>
          <w:sz w:val="24"/>
          <w:szCs w:val="24"/>
          <w:highlight w:val="none"/>
          <w:u w:val="single"/>
          <w:lang w:val="en-US" w:eastAsia="zh-CN" w:bidi="ar"/>
        </w:rPr>
        <w:t>418000</w:t>
      </w:r>
    </w:p>
    <w:p w14:paraId="57D45527">
      <w:pPr>
        <w:keepNext w:val="0"/>
        <w:keepLines w:val="0"/>
        <w:widowControl/>
        <w:suppressLineNumbers w:val="0"/>
        <w:spacing w:before="100" w:beforeAutospacing="1" w:after="100" w:afterAutospacing="1" w:line="288" w:lineRule="atLeast"/>
        <w:ind w:left="152" w:right="0" w:firstLine="480"/>
        <w:jc w:val="left"/>
        <w:rPr>
          <w:rFonts w:hint="eastAsia" w:ascii="宋体" w:hAnsi="宋体" w:eastAsia="宋体" w:cs="宋体"/>
          <w:i w:val="0"/>
          <w:iCs w:val="0"/>
          <w:caps w:val="0"/>
          <w:color w:val="FF0000"/>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（5）电  话：</w:t>
      </w:r>
      <w:r>
        <w:rPr>
          <w:rFonts w:hint="eastAsia" w:ascii="宋体" w:hAnsi="宋体" w:eastAsia="宋体" w:cs="宋体"/>
          <w:i w:val="0"/>
          <w:iCs w:val="0"/>
          <w:caps w:val="0"/>
          <w:color w:val="auto"/>
          <w:spacing w:val="0"/>
          <w:kern w:val="0"/>
          <w:sz w:val="24"/>
          <w:szCs w:val="24"/>
          <w:highlight w:val="none"/>
          <w:u w:val="single"/>
          <w:lang w:val="en-US" w:eastAsia="zh-CN" w:bidi="ar"/>
        </w:rPr>
        <w:t>0745-2290522</w:t>
      </w:r>
    </w:p>
    <w:p w14:paraId="654EA520">
      <w:pPr>
        <w:keepNext w:val="0"/>
        <w:keepLines w:val="0"/>
        <w:widowControl/>
        <w:suppressLineNumbers w:val="0"/>
        <w:spacing w:before="60" w:beforeAutospacing="0" w:after="100" w:afterAutospacing="1" w:line="288" w:lineRule="atLeast"/>
        <w:ind w:left="60" w:right="0"/>
        <w:jc w:val="left"/>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i w:val="0"/>
          <w:iCs w:val="0"/>
          <w:caps w:val="0"/>
          <w:color w:val="auto"/>
          <w:spacing w:val="0"/>
          <w:kern w:val="0"/>
          <w:sz w:val="21"/>
          <w:szCs w:val="21"/>
          <w:highlight w:val="none"/>
          <w:lang w:val="en-US" w:eastAsia="zh-CN" w:bidi="ar"/>
        </w:rPr>
        <w:t> </w:t>
      </w:r>
    </w:p>
    <w:p w14:paraId="5DBBDA58">
      <w:pPr>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i w:val="0"/>
          <w:iCs w:val="0"/>
          <w:caps w:val="0"/>
          <w:color w:val="auto"/>
          <w:spacing w:val="0"/>
          <w:kern w:val="0"/>
          <w:sz w:val="21"/>
          <w:szCs w:val="21"/>
          <w:highlight w:val="none"/>
          <w:lang w:val="en-US" w:eastAsia="zh-CN" w:bidi="ar"/>
        </w:rPr>
        <w:br w:type="page"/>
      </w:r>
    </w:p>
    <w:p w14:paraId="0998A2A6">
      <w:pPr>
        <w:keepNext w:val="0"/>
        <w:keepLines w:val="0"/>
        <w:widowControl/>
        <w:suppressLineNumbers w:val="0"/>
        <w:spacing w:before="60" w:beforeAutospacing="0" w:after="100" w:afterAutospacing="1" w:line="288" w:lineRule="atLeast"/>
        <w:ind w:left="60" w:right="0"/>
        <w:jc w:val="left"/>
        <w:rPr>
          <w:rFonts w:hint="eastAsia" w:ascii="宋体" w:hAnsi="宋体" w:eastAsia="宋体" w:cs="宋体"/>
          <w:color w:val="auto"/>
          <w:highlight w:val="none"/>
        </w:rPr>
      </w:pPr>
      <w:bookmarkStart w:id="0" w:name="_GoBack"/>
      <w:bookmarkEnd w:id="0"/>
      <w:r>
        <w:rPr>
          <w:rFonts w:hint="eastAsia" w:ascii="宋体" w:hAnsi="宋体" w:eastAsia="宋体" w:cs="宋体"/>
          <w:b/>
          <w:bCs/>
          <w:i w:val="0"/>
          <w:iCs w:val="0"/>
          <w:caps w:val="0"/>
          <w:color w:val="auto"/>
          <w:spacing w:val="11"/>
          <w:kern w:val="0"/>
          <w:sz w:val="28"/>
          <w:szCs w:val="28"/>
          <w:highlight w:val="none"/>
          <w:lang w:val="en-US" w:eastAsia="zh-CN" w:bidi="ar"/>
        </w:rPr>
        <w:t>附</w:t>
      </w:r>
      <w:r>
        <w:rPr>
          <w:rFonts w:hint="eastAsia" w:ascii="宋体" w:hAnsi="宋体" w:eastAsia="宋体" w:cs="宋体"/>
          <w:b/>
          <w:bCs/>
          <w:i w:val="0"/>
          <w:iCs w:val="0"/>
          <w:caps w:val="0"/>
          <w:color w:val="auto"/>
          <w:spacing w:val="9"/>
          <w:kern w:val="0"/>
          <w:sz w:val="28"/>
          <w:szCs w:val="28"/>
          <w:highlight w:val="none"/>
          <w:lang w:val="en-US" w:eastAsia="zh-CN" w:bidi="ar"/>
        </w:rPr>
        <w:t>件一 湖南省政府采购供应商资格承诺函</w:t>
      </w:r>
      <w:r>
        <w:rPr>
          <w:rFonts w:hint="eastAsia" w:ascii="宋体" w:hAnsi="宋体" w:eastAsia="宋体" w:cs="宋体"/>
          <w:b/>
          <w:bCs/>
          <w:i w:val="0"/>
          <w:iCs w:val="0"/>
          <w:caps w:val="0"/>
          <w:color w:val="auto"/>
          <w:spacing w:val="0"/>
          <w:kern w:val="0"/>
          <w:sz w:val="28"/>
          <w:szCs w:val="28"/>
          <w:highlight w:val="none"/>
          <w:lang w:val="en-US" w:eastAsia="zh-CN" w:bidi="ar"/>
        </w:rPr>
        <w:t> </w:t>
      </w:r>
    </w:p>
    <w:p w14:paraId="42D431C7">
      <w:pPr>
        <w:keepNext w:val="0"/>
        <w:keepLines w:val="0"/>
        <w:widowControl/>
        <w:suppressLineNumbers w:val="0"/>
        <w:spacing w:before="60" w:beforeAutospacing="0" w:after="100" w:afterAutospacing="1" w:line="288" w:lineRule="atLeast"/>
        <w:ind w:left="60" w:right="0" w:firstLine="0"/>
        <w:jc w:val="center"/>
        <w:rPr>
          <w:rFonts w:hint="eastAsia" w:ascii="宋体" w:hAnsi="宋体" w:eastAsia="宋体" w:cs="宋体"/>
          <w:color w:val="auto"/>
          <w:highlight w:val="none"/>
        </w:rPr>
      </w:pPr>
      <w:r>
        <w:rPr>
          <w:rFonts w:hint="eastAsia" w:ascii="宋体" w:hAnsi="宋体" w:eastAsia="宋体" w:cs="宋体"/>
          <w:b/>
          <w:bCs/>
          <w:i w:val="0"/>
          <w:iCs w:val="0"/>
          <w:caps w:val="0"/>
          <w:color w:val="auto"/>
          <w:spacing w:val="13"/>
          <w:kern w:val="0"/>
          <w:sz w:val="28"/>
          <w:szCs w:val="28"/>
          <w:highlight w:val="none"/>
          <w:lang w:val="en-US" w:eastAsia="zh-CN" w:bidi="ar"/>
        </w:rPr>
        <w:t>湖</w:t>
      </w:r>
      <w:r>
        <w:rPr>
          <w:rFonts w:hint="eastAsia" w:ascii="宋体" w:hAnsi="宋体" w:eastAsia="宋体" w:cs="宋体"/>
          <w:b/>
          <w:bCs/>
          <w:i w:val="0"/>
          <w:iCs w:val="0"/>
          <w:caps w:val="0"/>
          <w:color w:val="auto"/>
          <w:spacing w:val="10"/>
          <w:kern w:val="0"/>
          <w:sz w:val="28"/>
          <w:szCs w:val="28"/>
          <w:highlight w:val="none"/>
          <w:lang w:val="en-US" w:eastAsia="zh-CN" w:bidi="ar"/>
        </w:rPr>
        <w:t>南省政府采购供应商资格承诺函</w:t>
      </w:r>
    </w:p>
    <w:p w14:paraId="5DC2A717">
      <w:pPr>
        <w:keepNext w:val="0"/>
        <w:keepLines w:val="0"/>
        <w:widowControl/>
        <w:suppressLineNumbers w:val="0"/>
        <w:spacing w:before="60" w:beforeAutospacing="0" w:after="100" w:afterAutospacing="1" w:line="288" w:lineRule="atLeast"/>
        <w:ind w:left="232" w:right="69" w:firstLine="411"/>
        <w:jc w:val="left"/>
        <w:rPr>
          <w:rFonts w:hint="eastAsia" w:ascii="宋体" w:hAnsi="宋体" w:eastAsia="宋体" w:cs="宋体"/>
          <w:color w:val="auto"/>
          <w:highlight w:val="none"/>
        </w:rPr>
      </w:pPr>
      <w:r>
        <w:rPr>
          <w:rFonts w:hint="eastAsia" w:ascii="宋体" w:hAnsi="宋体" w:eastAsia="宋体" w:cs="宋体"/>
          <w:i w:val="0"/>
          <w:iCs w:val="0"/>
          <w:caps w:val="0"/>
          <w:color w:val="auto"/>
          <w:spacing w:val="14"/>
          <w:kern w:val="0"/>
          <w:sz w:val="24"/>
          <w:szCs w:val="24"/>
          <w:highlight w:val="none"/>
          <w:lang w:val="en-US" w:eastAsia="zh-CN" w:bidi="ar"/>
        </w:rPr>
        <w:t>本公司</w:t>
      </w:r>
      <w:r>
        <w:rPr>
          <w:rFonts w:hint="eastAsia" w:ascii="宋体" w:hAnsi="宋体" w:eastAsia="宋体" w:cs="宋体"/>
          <w:i w:val="0"/>
          <w:iCs w:val="0"/>
          <w:caps w:val="0"/>
          <w:color w:val="auto"/>
          <w:spacing w:val="8"/>
          <w:kern w:val="0"/>
          <w:sz w:val="24"/>
          <w:szCs w:val="24"/>
          <w:highlight w:val="none"/>
          <w:lang w:val="en-US" w:eastAsia="zh-CN" w:bidi="ar"/>
        </w:rPr>
        <w:t>独</w:t>
      </w:r>
      <w:r>
        <w:rPr>
          <w:rFonts w:hint="eastAsia" w:ascii="宋体" w:hAnsi="宋体" w:eastAsia="宋体" w:cs="宋体"/>
          <w:i w:val="0"/>
          <w:iCs w:val="0"/>
          <w:caps w:val="0"/>
          <w:color w:val="auto"/>
          <w:spacing w:val="7"/>
          <w:kern w:val="0"/>
          <w:sz w:val="24"/>
          <w:szCs w:val="24"/>
          <w:highlight w:val="none"/>
          <w:lang w:val="en-US" w:eastAsia="zh-CN" w:bidi="ar"/>
        </w:rPr>
        <w:t>立承担民事责任、具有良好的商业信誉和健全的财务会计制度、依法缴纳税收和社会保障</w:t>
      </w:r>
      <w:r>
        <w:rPr>
          <w:rFonts w:hint="eastAsia" w:ascii="宋体" w:hAnsi="宋体" w:eastAsia="宋体" w:cs="宋体"/>
          <w:i w:val="0"/>
          <w:iCs w:val="0"/>
          <w:caps w:val="0"/>
          <w:color w:val="auto"/>
          <w:spacing w:val="0"/>
          <w:kern w:val="0"/>
          <w:sz w:val="24"/>
          <w:szCs w:val="24"/>
          <w:highlight w:val="none"/>
          <w:lang w:val="en-US" w:eastAsia="zh-CN" w:bidi="ar"/>
        </w:rPr>
        <w:t> </w:t>
      </w:r>
      <w:r>
        <w:rPr>
          <w:rFonts w:hint="eastAsia" w:ascii="宋体" w:hAnsi="宋体" w:eastAsia="宋体" w:cs="宋体"/>
          <w:i w:val="0"/>
          <w:iCs w:val="0"/>
          <w:caps w:val="0"/>
          <w:color w:val="auto"/>
          <w:spacing w:val="14"/>
          <w:kern w:val="0"/>
          <w:sz w:val="24"/>
          <w:szCs w:val="24"/>
          <w:highlight w:val="none"/>
          <w:lang w:val="en-US" w:eastAsia="zh-CN" w:bidi="ar"/>
        </w:rPr>
        <w:t>资金</w:t>
      </w:r>
      <w:r>
        <w:rPr>
          <w:rFonts w:hint="eastAsia" w:ascii="宋体" w:hAnsi="宋体" w:eastAsia="宋体" w:cs="宋体"/>
          <w:i w:val="0"/>
          <w:iCs w:val="0"/>
          <w:caps w:val="0"/>
          <w:color w:val="auto"/>
          <w:spacing w:val="11"/>
          <w:kern w:val="0"/>
          <w:sz w:val="24"/>
          <w:szCs w:val="24"/>
          <w:highlight w:val="none"/>
          <w:lang w:val="en-US" w:eastAsia="zh-CN" w:bidi="ar"/>
        </w:rPr>
        <w:t>，</w:t>
      </w:r>
      <w:r>
        <w:rPr>
          <w:rFonts w:hint="eastAsia" w:ascii="宋体" w:hAnsi="宋体" w:eastAsia="宋体" w:cs="宋体"/>
          <w:i w:val="0"/>
          <w:iCs w:val="0"/>
          <w:caps w:val="0"/>
          <w:color w:val="auto"/>
          <w:spacing w:val="7"/>
          <w:kern w:val="0"/>
          <w:sz w:val="24"/>
          <w:szCs w:val="24"/>
          <w:highlight w:val="none"/>
          <w:lang w:val="en-US" w:eastAsia="zh-CN" w:bidi="ar"/>
        </w:rPr>
        <w:t>在前三年的经营活动中无重大违法记录，未列入严重失信行为名单，符合政府采购供应商的基本</w:t>
      </w:r>
      <w:r>
        <w:rPr>
          <w:rFonts w:hint="eastAsia" w:ascii="宋体" w:hAnsi="宋体" w:eastAsia="宋体" w:cs="宋体"/>
          <w:i w:val="0"/>
          <w:iCs w:val="0"/>
          <w:caps w:val="0"/>
          <w:color w:val="auto"/>
          <w:spacing w:val="0"/>
          <w:kern w:val="0"/>
          <w:sz w:val="24"/>
          <w:szCs w:val="24"/>
          <w:highlight w:val="none"/>
          <w:lang w:val="en-US" w:eastAsia="zh-CN" w:bidi="ar"/>
        </w:rPr>
        <w:t> </w:t>
      </w:r>
      <w:r>
        <w:rPr>
          <w:rFonts w:hint="eastAsia" w:ascii="宋体" w:hAnsi="宋体" w:eastAsia="宋体" w:cs="宋体"/>
          <w:i w:val="0"/>
          <w:iCs w:val="0"/>
          <w:caps w:val="0"/>
          <w:color w:val="auto"/>
          <w:spacing w:val="4"/>
          <w:kern w:val="0"/>
          <w:sz w:val="24"/>
          <w:szCs w:val="24"/>
          <w:highlight w:val="none"/>
          <w:lang w:val="en-US" w:eastAsia="zh-CN" w:bidi="ar"/>
        </w:rPr>
        <w:t>资格要求。</w:t>
      </w:r>
    </w:p>
    <w:p w14:paraId="2BD0F0A5">
      <w:pPr>
        <w:keepNext w:val="0"/>
        <w:keepLines w:val="0"/>
        <w:widowControl/>
        <w:suppressLineNumbers w:val="0"/>
        <w:spacing w:before="60" w:beforeAutospacing="0" w:after="100" w:afterAutospacing="1" w:line="288" w:lineRule="atLeast"/>
        <w:ind w:left="224" w:right="0" w:firstLine="300"/>
        <w:jc w:val="left"/>
        <w:rPr>
          <w:rFonts w:hint="eastAsia" w:ascii="宋体" w:hAnsi="宋体" w:eastAsia="宋体" w:cs="宋体"/>
          <w:color w:val="auto"/>
          <w:highlight w:val="none"/>
        </w:rPr>
      </w:pPr>
      <w:r>
        <w:rPr>
          <w:rFonts w:hint="eastAsia" w:ascii="宋体" w:hAnsi="宋体" w:eastAsia="宋体" w:cs="宋体"/>
          <w:i w:val="0"/>
          <w:iCs w:val="0"/>
          <w:caps w:val="0"/>
          <w:color w:val="auto"/>
          <w:spacing w:val="5"/>
          <w:kern w:val="0"/>
          <w:sz w:val="24"/>
          <w:szCs w:val="24"/>
          <w:highlight w:val="none"/>
          <w:lang w:val="en-US" w:eastAsia="zh-CN" w:bidi="ar"/>
        </w:rPr>
        <w:t>按照《政府采购促进中小企业发展管理办法》 (财库〔2020]46 号)，本公司企业规模为：大型□   </w:t>
      </w:r>
      <w:r>
        <w:rPr>
          <w:rFonts w:hint="eastAsia" w:ascii="宋体" w:hAnsi="宋体" w:eastAsia="宋体" w:cs="宋体"/>
          <w:i w:val="0"/>
          <w:iCs w:val="0"/>
          <w:caps w:val="0"/>
          <w:color w:val="auto"/>
          <w:spacing w:val="1"/>
          <w:kern w:val="0"/>
          <w:sz w:val="24"/>
          <w:szCs w:val="24"/>
          <w:highlight w:val="none"/>
          <w:lang w:val="en-US" w:eastAsia="zh-CN" w:bidi="ar"/>
        </w:rPr>
        <w:t>中</w:t>
      </w:r>
      <w:r>
        <w:rPr>
          <w:rFonts w:hint="eastAsia" w:ascii="宋体" w:hAnsi="宋体" w:eastAsia="宋体" w:cs="宋体"/>
          <w:i w:val="0"/>
          <w:iCs w:val="0"/>
          <w:caps w:val="0"/>
          <w:color w:val="auto"/>
          <w:spacing w:val="12"/>
          <w:kern w:val="0"/>
          <w:sz w:val="24"/>
          <w:szCs w:val="24"/>
          <w:highlight w:val="none"/>
          <w:lang w:val="en-US" w:eastAsia="zh-CN" w:bidi="ar"/>
        </w:rPr>
        <w:t>型</w:t>
      </w:r>
      <w:r>
        <w:rPr>
          <w:rFonts w:hint="eastAsia" w:ascii="宋体" w:hAnsi="宋体" w:eastAsia="宋体" w:cs="宋体"/>
          <w:i w:val="0"/>
          <w:iCs w:val="0"/>
          <w:caps w:val="0"/>
          <w:color w:val="auto"/>
          <w:spacing w:val="6"/>
          <w:kern w:val="0"/>
          <w:sz w:val="24"/>
          <w:szCs w:val="24"/>
          <w:highlight w:val="none"/>
          <w:lang w:val="en-US" w:eastAsia="zh-CN" w:bidi="ar"/>
        </w:rPr>
        <w:t>□     小型□    微型□</w:t>
      </w:r>
    </w:p>
    <w:p w14:paraId="286B389B">
      <w:pPr>
        <w:keepNext w:val="0"/>
        <w:keepLines w:val="0"/>
        <w:widowControl/>
        <w:suppressLineNumbers w:val="0"/>
        <w:spacing w:before="60" w:beforeAutospacing="0" w:after="100" w:afterAutospacing="1" w:line="288" w:lineRule="atLeast"/>
        <w:ind w:left="214" w:right="0" w:firstLine="300"/>
        <w:jc w:val="left"/>
        <w:rPr>
          <w:rFonts w:hint="eastAsia" w:ascii="宋体" w:hAnsi="宋体" w:eastAsia="宋体" w:cs="宋体"/>
          <w:color w:val="auto"/>
          <w:highlight w:val="none"/>
        </w:rPr>
      </w:pPr>
      <w:r>
        <w:rPr>
          <w:rFonts w:hint="eastAsia" w:ascii="宋体" w:hAnsi="宋体" w:eastAsia="宋体" w:cs="宋体"/>
          <w:i w:val="0"/>
          <w:iCs w:val="0"/>
          <w:caps w:val="0"/>
          <w:color w:val="auto"/>
          <w:spacing w:val="0"/>
          <w:kern w:val="0"/>
          <w:sz w:val="24"/>
          <w:szCs w:val="24"/>
          <w:highlight w:val="none"/>
          <w:lang w:val="en-US" w:eastAsia="zh-CN" w:bidi="ar"/>
        </w:rPr>
        <w:t> </w:t>
      </w:r>
    </w:p>
    <w:p w14:paraId="1EFD5B45">
      <w:pPr>
        <w:keepNext w:val="0"/>
        <w:keepLines w:val="0"/>
        <w:widowControl/>
        <w:suppressLineNumbers w:val="0"/>
        <w:spacing w:before="60" w:beforeAutospacing="0" w:after="100" w:afterAutospacing="1" w:line="288" w:lineRule="atLeast"/>
        <w:ind w:left="214" w:right="0" w:firstLine="300"/>
        <w:jc w:val="left"/>
        <w:rPr>
          <w:rFonts w:hint="eastAsia" w:ascii="宋体" w:hAnsi="宋体" w:eastAsia="宋体" w:cs="宋体"/>
          <w:color w:val="auto"/>
          <w:highlight w:val="none"/>
        </w:rPr>
      </w:pPr>
      <w:r>
        <w:rPr>
          <w:rFonts w:hint="eastAsia" w:ascii="宋体" w:hAnsi="宋体" w:eastAsia="宋体" w:cs="宋体"/>
          <w:i w:val="0"/>
          <w:iCs w:val="0"/>
          <w:caps w:val="0"/>
          <w:color w:val="auto"/>
          <w:spacing w:val="0"/>
          <w:kern w:val="0"/>
          <w:sz w:val="24"/>
          <w:szCs w:val="24"/>
          <w:highlight w:val="none"/>
          <w:lang w:val="en-US" w:eastAsia="zh-CN" w:bidi="ar"/>
        </w:rPr>
        <w:t> </w:t>
      </w:r>
    </w:p>
    <w:p w14:paraId="4ABFEE42">
      <w:pPr>
        <w:keepNext w:val="0"/>
        <w:keepLines w:val="0"/>
        <w:widowControl/>
        <w:suppressLineNumbers w:val="0"/>
        <w:spacing w:before="60" w:beforeAutospacing="0" w:after="100" w:afterAutospacing="1" w:line="288" w:lineRule="atLeast"/>
        <w:ind w:left="214" w:right="0" w:firstLine="300"/>
        <w:jc w:val="left"/>
        <w:rPr>
          <w:rFonts w:hint="eastAsia" w:ascii="宋体" w:hAnsi="宋体" w:eastAsia="宋体" w:cs="宋体"/>
          <w:i w:val="0"/>
          <w:iCs w:val="0"/>
          <w:caps w:val="0"/>
          <w:color w:val="auto"/>
          <w:spacing w:val="0"/>
          <w:kern w:val="0"/>
          <w:sz w:val="24"/>
          <w:szCs w:val="24"/>
          <w:highlight w:val="none"/>
          <w:lang w:val="en-US" w:eastAsia="zh-CN" w:bidi="ar"/>
        </w:rPr>
      </w:pPr>
      <w:r>
        <w:rPr>
          <w:rFonts w:hint="eastAsia" w:ascii="宋体" w:hAnsi="宋体" w:eastAsia="宋体" w:cs="宋体"/>
          <w:i w:val="0"/>
          <w:iCs w:val="0"/>
          <w:caps w:val="0"/>
          <w:color w:val="auto"/>
          <w:spacing w:val="10"/>
          <w:kern w:val="0"/>
          <w:sz w:val="24"/>
          <w:szCs w:val="24"/>
          <w:highlight w:val="none"/>
          <w:lang w:val="en-US" w:eastAsia="zh-CN" w:bidi="ar"/>
        </w:rPr>
        <w:t>公</w:t>
      </w:r>
      <w:r>
        <w:rPr>
          <w:rFonts w:hint="eastAsia" w:ascii="宋体" w:hAnsi="宋体" w:eastAsia="宋体" w:cs="宋体"/>
          <w:i w:val="0"/>
          <w:iCs w:val="0"/>
          <w:caps w:val="0"/>
          <w:color w:val="auto"/>
          <w:spacing w:val="9"/>
          <w:kern w:val="0"/>
          <w:sz w:val="24"/>
          <w:szCs w:val="24"/>
          <w:highlight w:val="none"/>
          <w:lang w:val="en-US" w:eastAsia="zh-CN" w:bidi="ar"/>
        </w:rPr>
        <w:t>司</w:t>
      </w:r>
      <w:r>
        <w:rPr>
          <w:rFonts w:hint="eastAsia" w:ascii="宋体" w:hAnsi="宋体" w:eastAsia="宋体" w:cs="宋体"/>
          <w:i w:val="0"/>
          <w:iCs w:val="0"/>
          <w:caps w:val="0"/>
          <w:color w:val="auto"/>
          <w:spacing w:val="5"/>
          <w:kern w:val="0"/>
          <w:sz w:val="24"/>
          <w:szCs w:val="24"/>
          <w:highlight w:val="none"/>
          <w:lang w:val="en-US" w:eastAsia="zh-CN" w:bidi="ar"/>
        </w:rPr>
        <w:t> (单位) 名称 (盖章)</w:t>
      </w:r>
      <w:r>
        <w:rPr>
          <w:rFonts w:hint="eastAsia" w:ascii="宋体" w:hAnsi="宋体" w:eastAsia="宋体" w:cs="宋体"/>
          <w:i w:val="0"/>
          <w:iCs w:val="0"/>
          <w:caps w:val="0"/>
          <w:color w:val="auto"/>
          <w:spacing w:val="0"/>
          <w:kern w:val="0"/>
          <w:sz w:val="24"/>
          <w:szCs w:val="24"/>
          <w:highlight w:val="none"/>
          <w:lang w:val="en-US" w:eastAsia="zh-CN" w:bidi="ar"/>
        </w:rPr>
        <w:t> </w:t>
      </w:r>
    </w:p>
    <w:p w14:paraId="63BDCC29">
      <w:pPr>
        <w:keepNext w:val="0"/>
        <w:keepLines w:val="0"/>
        <w:widowControl/>
        <w:suppressLineNumbers w:val="0"/>
        <w:spacing w:before="60" w:beforeAutospacing="0" w:after="100" w:afterAutospacing="1" w:line="288" w:lineRule="atLeast"/>
        <w:ind w:left="214" w:right="0" w:firstLine="300"/>
        <w:jc w:val="left"/>
        <w:rPr>
          <w:rFonts w:hint="eastAsia" w:ascii="宋体" w:hAnsi="宋体" w:eastAsia="宋体" w:cs="宋体"/>
          <w:color w:val="auto"/>
          <w:highlight w:val="none"/>
        </w:rPr>
      </w:pPr>
      <w:r>
        <w:rPr>
          <w:rFonts w:hint="eastAsia" w:ascii="宋体" w:hAnsi="宋体" w:eastAsia="宋体" w:cs="宋体"/>
          <w:i w:val="0"/>
          <w:iCs w:val="0"/>
          <w:caps w:val="0"/>
          <w:color w:val="auto"/>
          <w:spacing w:val="9"/>
          <w:kern w:val="0"/>
          <w:sz w:val="24"/>
          <w:szCs w:val="24"/>
          <w:highlight w:val="none"/>
          <w:lang w:val="en-US" w:eastAsia="zh-CN" w:bidi="ar"/>
        </w:rPr>
        <w:t>年    月    日</w:t>
      </w:r>
    </w:p>
    <w:p w14:paraId="387B6648">
      <w:pPr>
        <w:keepNext w:val="0"/>
        <w:keepLines w:val="0"/>
        <w:widowControl/>
        <w:suppressLineNumbers w:val="0"/>
        <w:spacing w:before="60" w:beforeAutospacing="0" w:after="100" w:afterAutospacing="1" w:line="288" w:lineRule="atLeast"/>
        <w:ind w:left="214" w:right="0" w:firstLine="300"/>
        <w:jc w:val="left"/>
        <w:rPr>
          <w:rFonts w:hint="eastAsia" w:ascii="宋体" w:hAnsi="宋体" w:eastAsia="宋体" w:cs="宋体"/>
          <w:color w:val="auto"/>
          <w:highlight w:val="none"/>
        </w:rPr>
      </w:pPr>
      <w:r>
        <w:rPr>
          <w:rFonts w:hint="eastAsia" w:ascii="宋体" w:hAnsi="宋体" w:eastAsia="宋体" w:cs="宋体"/>
          <w:i w:val="0"/>
          <w:iCs w:val="0"/>
          <w:caps w:val="0"/>
          <w:color w:val="auto"/>
          <w:spacing w:val="0"/>
          <w:kern w:val="0"/>
          <w:sz w:val="24"/>
          <w:szCs w:val="24"/>
          <w:highlight w:val="none"/>
          <w:lang w:val="en-US" w:eastAsia="zh-CN" w:bidi="ar"/>
        </w:rPr>
        <w:t> </w:t>
      </w:r>
    </w:p>
    <w:p w14:paraId="44399FF6">
      <w:pPr>
        <w:keepNext w:val="0"/>
        <w:keepLines w:val="0"/>
        <w:widowControl/>
        <w:suppressLineNumbers w:val="0"/>
        <w:spacing w:before="60" w:beforeAutospacing="0" w:after="100" w:afterAutospacing="1" w:line="288" w:lineRule="atLeast"/>
        <w:ind w:left="640" w:right="116" w:hanging="361"/>
        <w:jc w:val="left"/>
        <w:rPr>
          <w:rFonts w:hint="eastAsia" w:ascii="宋体" w:hAnsi="宋体" w:eastAsia="宋体" w:cs="宋体"/>
          <w:color w:val="auto"/>
          <w:highlight w:val="none"/>
        </w:rPr>
      </w:pPr>
      <w:r>
        <w:rPr>
          <w:rFonts w:hint="eastAsia" w:ascii="宋体" w:hAnsi="宋体" w:eastAsia="宋体" w:cs="宋体"/>
          <w:i w:val="0"/>
          <w:iCs w:val="0"/>
          <w:caps w:val="0"/>
          <w:color w:val="auto"/>
          <w:spacing w:val="12"/>
          <w:kern w:val="0"/>
          <w:sz w:val="24"/>
          <w:szCs w:val="24"/>
          <w:highlight w:val="none"/>
          <w:lang w:val="en-US" w:eastAsia="zh-CN" w:bidi="ar"/>
        </w:rPr>
        <w:t>机构代码</w:t>
      </w:r>
      <w:r>
        <w:rPr>
          <w:rFonts w:hint="eastAsia" w:ascii="宋体" w:hAnsi="宋体" w:eastAsia="宋体" w:cs="宋体"/>
          <w:i w:val="0"/>
          <w:iCs w:val="0"/>
          <w:caps w:val="0"/>
          <w:color w:val="auto"/>
          <w:spacing w:val="10"/>
          <w:kern w:val="0"/>
          <w:sz w:val="24"/>
          <w:szCs w:val="24"/>
          <w:highlight w:val="none"/>
          <w:lang w:val="en-US" w:eastAsia="zh-CN" w:bidi="ar"/>
        </w:rPr>
        <w:t>、</w:t>
      </w:r>
      <w:r>
        <w:rPr>
          <w:rFonts w:hint="eastAsia" w:ascii="宋体" w:hAnsi="宋体" w:eastAsia="宋体" w:cs="宋体"/>
          <w:i w:val="0"/>
          <w:iCs w:val="0"/>
          <w:caps w:val="0"/>
          <w:color w:val="auto"/>
          <w:spacing w:val="6"/>
          <w:kern w:val="0"/>
          <w:sz w:val="24"/>
          <w:szCs w:val="24"/>
          <w:highlight w:val="none"/>
          <w:lang w:val="en-US" w:eastAsia="zh-CN" w:bidi="ar"/>
        </w:rPr>
        <w:t>注册登记机构、 日期、有效期、注册资本、地址、经济行业、经济性质</w:t>
      </w:r>
      <w:r>
        <w:rPr>
          <w:rFonts w:hint="eastAsia" w:ascii="宋体" w:hAnsi="宋体" w:eastAsia="宋体" w:cs="宋体"/>
          <w:i w:val="0"/>
          <w:iCs w:val="0"/>
          <w:caps w:val="0"/>
          <w:color w:val="auto"/>
          <w:spacing w:val="0"/>
          <w:kern w:val="0"/>
          <w:sz w:val="24"/>
          <w:szCs w:val="24"/>
          <w:highlight w:val="none"/>
          <w:lang w:val="en-US" w:eastAsia="zh-CN" w:bidi="ar"/>
        </w:rPr>
        <w:t> </w:t>
      </w:r>
    </w:p>
    <w:p w14:paraId="6192A13E">
      <w:pPr>
        <w:keepNext w:val="0"/>
        <w:keepLines w:val="0"/>
        <w:widowControl/>
        <w:suppressLineNumbers w:val="0"/>
        <w:spacing w:before="60" w:beforeAutospacing="0" w:after="100" w:afterAutospacing="1" w:line="288" w:lineRule="atLeast"/>
        <w:ind w:left="628" w:right="116" w:hanging="350"/>
        <w:jc w:val="left"/>
        <w:rPr>
          <w:rFonts w:hint="eastAsia" w:ascii="宋体" w:hAnsi="宋体" w:eastAsia="宋体" w:cs="宋体"/>
          <w:color w:val="auto"/>
          <w:highlight w:val="none"/>
        </w:rPr>
      </w:pPr>
      <w:r>
        <w:rPr>
          <w:rFonts w:hint="eastAsia" w:ascii="宋体" w:hAnsi="宋体" w:eastAsia="宋体" w:cs="宋体"/>
          <w:i w:val="0"/>
          <w:iCs w:val="0"/>
          <w:caps w:val="0"/>
          <w:color w:val="auto"/>
          <w:spacing w:val="8"/>
          <w:kern w:val="0"/>
          <w:sz w:val="24"/>
          <w:szCs w:val="24"/>
          <w:highlight w:val="none"/>
          <w:lang w:val="en-US" w:eastAsia="zh-CN" w:bidi="ar"/>
        </w:rPr>
        <w:t>法定代表人 (负责人) 姓名 (签字) 、身份证号、手机号</w:t>
      </w:r>
      <w:r>
        <w:rPr>
          <w:rFonts w:hint="eastAsia" w:ascii="宋体" w:hAnsi="宋体" w:eastAsia="宋体" w:cs="宋体"/>
          <w:i w:val="0"/>
          <w:iCs w:val="0"/>
          <w:caps w:val="0"/>
          <w:color w:val="auto"/>
          <w:spacing w:val="7"/>
          <w:kern w:val="0"/>
          <w:sz w:val="24"/>
          <w:szCs w:val="24"/>
          <w:highlight w:val="none"/>
          <w:lang w:val="en-US" w:eastAsia="zh-CN" w:bidi="ar"/>
        </w:rPr>
        <w:t>：</w:t>
      </w:r>
    </w:p>
    <w:p w14:paraId="17DEEAA9">
      <w:pPr>
        <w:keepNext w:val="0"/>
        <w:keepLines w:val="0"/>
        <w:widowControl/>
        <w:suppressLineNumbers w:val="0"/>
        <w:spacing w:before="60" w:beforeAutospacing="0" w:after="100" w:afterAutospacing="1" w:line="288" w:lineRule="atLeast"/>
        <w:ind w:left="646" w:right="0" w:hanging="367"/>
        <w:jc w:val="left"/>
        <w:rPr>
          <w:rFonts w:hint="eastAsia" w:ascii="宋体" w:hAnsi="宋体" w:eastAsia="宋体" w:cs="宋体"/>
          <w:color w:val="auto"/>
          <w:highlight w:val="none"/>
        </w:rPr>
      </w:pPr>
      <w:r>
        <w:rPr>
          <w:rFonts w:hint="eastAsia" w:ascii="宋体" w:hAnsi="宋体" w:eastAsia="宋体" w:cs="宋体"/>
          <w:i w:val="0"/>
          <w:iCs w:val="0"/>
          <w:caps w:val="0"/>
          <w:color w:val="auto"/>
          <w:spacing w:val="14"/>
          <w:kern w:val="0"/>
          <w:sz w:val="24"/>
          <w:szCs w:val="24"/>
          <w:highlight w:val="none"/>
          <w:lang w:val="en-US" w:eastAsia="zh-CN" w:bidi="ar"/>
        </w:rPr>
        <w:t>授</w:t>
      </w:r>
      <w:r>
        <w:rPr>
          <w:rFonts w:hint="eastAsia" w:ascii="宋体" w:hAnsi="宋体" w:eastAsia="宋体" w:cs="宋体"/>
          <w:i w:val="0"/>
          <w:iCs w:val="0"/>
          <w:caps w:val="0"/>
          <w:color w:val="auto"/>
          <w:spacing w:val="8"/>
          <w:kern w:val="0"/>
          <w:sz w:val="24"/>
          <w:szCs w:val="24"/>
          <w:highlight w:val="none"/>
          <w:lang w:val="en-US" w:eastAsia="zh-CN" w:bidi="ar"/>
        </w:rPr>
        <w:t>权代表人姓名 (签字) 、身份证号、手机号</w:t>
      </w:r>
    </w:p>
    <w:p w14:paraId="2390C0E2">
      <w:pPr>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8"/>
          <w:szCs w:val="28"/>
          <w:highlight w:val="none"/>
          <w:lang w:val="en-US" w:eastAsia="zh-CN" w:bidi="ar"/>
        </w:rPr>
        <w:br w:type="page"/>
      </w:r>
      <w:r>
        <w:rPr>
          <w:rFonts w:hint="eastAsia" w:ascii="宋体" w:hAnsi="宋体" w:eastAsia="宋体" w:cs="宋体"/>
          <w:b/>
          <w:bCs/>
          <w:i w:val="0"/>
          <w:iCs w:val="0"/>
          <w:caps w:val="0"/>
          <w:color w:val="auto"/>
          <w:spacing w:val="0"/>
          <w:kern w:val="0"/>
          <w:sz w:val="28"/>
          <w:szCs w:val="28"/>
          <w:highlight w:val="none"/>
          <w:lang w:val="en-US" w:eastAsia="zh-CN" w:bidi="ar"/>
        </w:rPr>
        <w:t>附件二 供应商资格声明(格式)</w:t>
      </w:r>
    </w:p>
    <w:p w14:paraId="4AAB96F8">
      <w:pPr>
        <w:keepNext w:val="0"/>
        <w:keepLines w:val="0"/>
        <w:widowControl/>
        <w:suppressLineNumbers w:val="0"/>
        <w:spacing w:before="100" w:beforeAutospacing="1" w:after="100" w:afterAutospacing="1" w:line="288" w:lineRule="atLeast"/>
        <w:ind w:left="152" w:right="0" w:firstLine="242"/>
        <w:jc w:val="center"/>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b/>
          <w:bCs/>
          <w:i w:val="0"/>
          <w:iCs w:val="0"/>
          <w:caps w:val="0"/>
          <w:color w:val="auto"/>
          <w:spacing w:val="0"/>
          <w:kern w:val="0"/>
          <w:sz w:val="28"/>
          <w:szCs w:val="28"/>
          <w:highlight w:val="none"/>
          <w:lang w:val="en-US" w:eastAsia="zh-CN" w:bidi="ar"/>
        </w:rPr>
        <w:t>供应商资格声明(格式)</w:t>
      </w:r>
    </w:p>
    <w:p w14:paraId="0829A85B">
      <w:pPr>
        <w:keepNext w:val="0"/>
        <w:keepLines w:val="0"/>
        <w:widowControl/>
        <w:suppressLineNumbers w:val="0"/>
        <w:spacing w:before="100" w:beforeAutospacing="1" w:after="100" w:afterAutospacing="1" w:line="288" w:lineRule="atLeast"/>
        <w:ind w:left="152" w:right="0" w:firstLine="242"/>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致</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(采购人、采购代理机构)：</w:t>
      </w:r>
    </w:p>
    <w:p w14:paraId="19F7C802">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按照《中华人民共和国政府采购法》及实施条例和</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(项目名称)邀请公告的规定，我单位郑重声明如下：</w:t>
      </w:r>
    </w:p>
    <w:p w14:paraId="053657C9">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一、我单位是按照中华人民共和国法律规定登记注册的，注册地点为</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，全称为</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，统一社会信用代码为</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，法定代表人（</w:t>
      </w:r>
      <w:r>
        <w:rPr>
          <w:rFonts w:hint="eastAsia" w:ascii="宋体" w:hAnsi="宋体" w:eastAsia="宋体" w:cs="宋体"/>
          <w:i w:val="0"/>
          <w:iCs w:val="0"/>
          <w:caps w:val="0"/>
          <w:color w:val="auto"/>
          <w:spacing w:val="-2"/>
          <w:kern w:val="0"/>
          <w:sz w:val="24"/>
          <w:szCs w:val="24"/>
          <w:highlight w:val="none"/>
          <w:lang w:val="en-US" w:eastAsia="zh-CN" w:bidi="ar"/>
        </w:rPr>
        <w:t>单</w:t>
      </w:r>
      <w:r>
        <w:rPr>
          <w:rFonts w:hint="eastAsia" w:ascii="宋体" w:hAnsi="宋体" w:eastAsia="宋体" w:cs="宋体"/>
          <w:i w:val="0"/>
          <w:iCs w:val="0"/>
          <w:caps w:val="0"/>
          <w:color w:val="auto"/>
          <w:spacing w:val="0"/>
          <w:kern w:val="0"/>
          <w:sz w:val="24"/>
          <w:szCs w:val="24"/>
          <w:highlight w:val="none"/>
          <w:lang w:val="en-US" w:eastAsia="zh-CN" w:bidi="ar"/>
        </w:rPr>
        <w:t>位</w:t>
      </w:r>
      <w:r>
        <w:rPr>
          <w:rFonts w:hint="eastAsia" w:ascii="宋体" w:hAnsi="宋体" w:eastAsia="宋体" w:cs="宋体"/>
          <w:i w:val="0"/>
          <w:iCs w:val="0"/>
          <w:caps w:val="0"/>
          <w:color w:val="auto"/>
          <w:spacing w:val="-2"/>
          <w:kern w:val="0"/>
          <w:sz w:val="24"/>
          <w:szCs w:val="24"/>
          <w:highlight w:val="none"/>
          <w:lang w:val="en-US" w:eastAsia="zh-CN" w:bidi="ar"/>
        </w:rPr>
        <w:t>负</w:t>
      </w:r>
      <w:r>
        <w:rPr>
          <w:rFonts w:hint="eastAsia" w:ascii="宋体" w:hAnsi="宋体" w:eastAsia="宋体" w:cs="宋体"/>
          <w:i w:val="0"/>
          <w:iCs w:val="0"/>
          <w:caps w:val="0"/>
          <w:color w:val="auto"/>
          <w:spacing w:val="0"/>
          <w:kern w:val="0"/>
          <w:sz w:val="24"/>
          <w:szCs w:val="24"/>
          <w:highlight w:val="none"/>
          <w:lang w:val="en-US" w:eastAsia="zh-CN" w:bidi="ar"/>
        </w:rPr>
        <w:t>责人</w:t>
      </w:r>
      <w:r>
        <w:rPr>
          <w:rFonts w:hint="eastAsia" w:ascii="宋体" w:hAnsi="宋体" w:eastAsia="宋体" w:cs="宋体"/>
          <w:i w:val="0"/>
          <w:iCs w:val="0"/>
          <w:caps w:val="0"/>
          <w:color w:val="auto"/>
          <w:spacing w:val="-2"/>
          <w:kern w:val="0"/>
          <w:sz w:val="24"/>
          <w:szCs w:val="24"/>
          <w:highlight w:val="none"/>
          <w:lang w:val="en-US" w:eastAsia="zh-CN" w:bidi="ar"/>
        </w:rPr>
        <w:t>）</w:t>
      </w:r>
      <w:r>
        <w:rPr>
          <w:rFonts w:hint="eastAsia" w:ascii="宋体" w:hAnsi="宋体" w:eastAsia="宋体" w:cs="宋体"/>
          <w:i w:val="0"/>
          <w:iCs w:val="0"/>
          <w:caps w:val="0"/>
          <w:color w:val="auto"/>
          <w:spacing w:val="0"/>
          <w:kern w:val="0"/>
          <w:sz w:val="24"/>
          <w:szCs w:val="24"/>
          <w:highlight w:val="none"/>
          <w:lang w:val="en-US" w:eastAsia="zh-CN" w:bidi="ar"/>
        </w:rPr>
        <w:t>为</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，具有独立承担民事责任的能力。</w:t>
      </w:r>
    </w:p>
    <w:p w14:paraId="5D7CA520">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二、我单位具有良好的商业信誉和健全的财务会计制度。</w:t>
      </w:r>
    </w:p>
    <w:p w14:paraId="66175D38">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三、我单位依法进行纳税和社会保险申报并实际履行了义务。</w:t>
      </w:r>
    </w:p>
    <w:p w14:paraId="53FE8006">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四、我单位具有履行本项目采购合同所必需的设备和专业技术能力，并具有履行合同的良好记录。</w:t>
      </w:r>
    </w:p>
    <w:p w14:paraId="6FC4F429">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1C6EFFB6">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供应商在参加政府采购活动前3年内因违法经营被禁止在一定期限内参加政府采购活动，期限届满的，可以参加政府采购活动。</w:t>
      </w:r>
    </w:p>
    <w:p w14:paraId="578AC9F1">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六、我单位具备法律、行政法规规定的其他条件。</w:t>
      </w:r>
    </w:p>
    <w:p w14:paraId="23A83E06">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七、与我单位存在“单位负责人为同一人或者存在直接控股、管理关系”的其他单位信息如下（如无，填写“无”）：</w:t>
      </w:r>
    </w:p>
    <w:p w14:paraId="5173F6A7">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1、与我单位的法定代表人（单位负责人）为同一人的其他单位如下：</w:t>
      </w:r>
      <w:r>
        <w:rPr>
          <w:rFonts w:hint="eastAsia" w:ascii="宋体" w:hAnsi="宋体" w:eastAsia="宋体" w:cs="宋体"/>
          <w:i w:val="0"/>
          <w:iCs w:val="0"/>
          <w:caps w:val="0"/>
          <w:color w:val="auto"/>
          <w:spacing w:val="0"/>
          <w:kern w:val="0"/>
          <w:sz w:val="24"/>
          <w:szCs w:val="24"/>
          <w:highlight w:val="none"/>
          <w:u w:val="single"/>
          <w:lang w:val="en-US" w:eastAsia="zh-CN" w:bidi="ar"/>
        </w:rPr>
        <w:t>               </w:t>
      </w:r>
    </w:p>
    <w:p w14:paraId="7A7ECCB3">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2、我单位直接控股的其他单位如下：</w:t>
      </w:r>
      <w:r>
        <w:rPr>
          <w:rFonts w:hint="eastAsia" w:ascii="宋体" w:hAnsi="宋体" w:eastAsia="宋体" w:cs="宋体"/>
          <w:i w:val="0"/>
          <w:iCs w:val="0"/>
          <w:caps w:val="0"/>
          <w:color w:val="auto"/>
          <w:spacing w:val="0"/>
          <w:kern w:val="0"/>
          <w:sz w:val="24"/>
          <w:szCs w:val="24"/>
          <w:highlight w:val="none"/>
          <w:u w:val="single"/>
          <w:lang w:val="en-US" w:eastAsia="zh-CN" w:bidi="ar"/>
        </w:rPr>
        <w:t>               </w:t>
      </w:r>
    </w:p>
    <w:p w14:paraId="74E4332D">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3、与我单位存在管理关系的其他单位如下：</w:t>
      </w:r>
      <w:r>
        <w:rPr>
          <w:rFonts w:hint="eastAsia" w:ascii="宋体" w:hAnsi="宋体" w:eastAsia="宋体" w:cs="宋体"/>
          <w:i w:val="0"/>
          <w:iCs w:val="0"/>
          <w:caps w:val="0"/>
          <w:color w:val="auto"/>
          <w:spacing w:val="0"/>
          <w:kern w:val="0"/>
          <w:sz w:val="24"/>
          <w:szCs w:val="24"/>
          <w:highlight w:val="none"/>
          <w:u w:val="single"/>
          <w:lang w:val="en-US" w:eastAsia="zh-CN" w:bidi="ar"/>
        </w:rPr>
        <w:t>               </w:t>
      </w:r>
    </w:p>
    <w:p w14:paraId="744680C8">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八、我单位不属于为本项目提供整体设计、规范编制或者项目管理、监理、检测等服务的供应商。</w:t>
      </w:r>
    </w:p>
    <w:p w14:paraId="40A2A7D6">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九、我单位无以下不良信用记录情形：</w:t>
      </w:r>
    </w:p>
    <w:p w14:paraId="61585A38">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1、在“信用中国”网站被列入失信被执行人和重大税收违法案件当事人名单；</w:t>
      </w:r>
    </w:p>
    <w:p w14:paraId="3923BB22">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2、在“中国政府采购网”网站被列入政府采购严重违法失信行为记录名单；</w:t>
      </w:r>
    </w:p>
    <w:p w14:paraId="70E01364">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3、不符合《政府采购法》第二十二条规定的条件。</w:t>
      </w:r>
    </w:p>
    <w:p w14:paraId="6E4BFCE3">
      <w:pPr>
        <w:keepNext w:val="0"/>
        <w:keepLines w:val="0"/>
        <w:widowControl/>
        <w:suppressLineNumbers w:val="0"/>
        <w:spacing w:before="100" w:beforeAutospacing="1" w:after="100" w:afterAutospacing="1" w:line="288" w:lineRule="atLeast"/>
        <w:ind w:left="152" w:right="0" w:firstLine="420"/>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我单位保证上述声明的事项都是真实的，如有虚假，我单位愿意承担相应的法律责任，并承担因此所造成的一切损失。</w:t>
      </w:r>
    </w:p>
    <w:p w14:paraId="6B7E33C1">
      <w:pPr>
        <w:keepNext w:val="0"/>
        <w:keepLines w:val="0"/>
        <w:widowControl/>
        <w:suppressLineNumbers w:val="0"/>
        <w:spacing w:before="100" w:beforeAutospacing="1" w:after="100" w:afterAutospacing="1" w:line="288" w:lineRule="atLeast"/>
        <w:ind w:left="152" w:right="0" w:firstLine="242"/>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注：第三条“良好的商业信誉”是指供应商经营状况良好，无本承诺函第九条情形。</w:t>
      </w:r>
    </w:p>
    <w:p w14:paraId="0636DE41">
      <w:pPr>
        <w:keepNext w:val="0"/>
        <w:keepLines w:val="0"/>
        <w:widowControl/>
        <w:suppressLineNumbers w:val="0"/>
        <w:spacing w:before="100" w:beforeAutospacing="1" w:after="100" w:afterAutospacing="1" w:line="288" w:lineRule="atLeast"/>
        <w:ind w:left="152" w:right="0" w:firstLine="242"/>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 </w:t>
      </w:r>
    </w:p>
    <w:p w14:paraId="3E8A1476">
      <w:pPr>
        <w:keepNext w:val="0"/>
        <w:keepLines w:val="0"/>
        <w:widowControl/>
        <w:suppressLineNumbers w:val="0"/>
        <w:spacing w:before="100" w:beforeAutospacing="1" w:after="100" w:afterAutospacing="1" w:line="288" w:lineRule="atLeast"/>
        <w:ind w:left="152" w:right="0" w:firstLine="242"/>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0"/>
          <w:kern w:val="0"/>
          <w:sz w:val="24"/>
          <w:szCs w:val="24"/>
          <w:highlight w:val="none"/>
          <w:lang w:val="en-US" w:eastAsia="zh-CN" w:bidi="ar"/>
        </w:rPr>
        <w:t>供应商名称（盖单位公章）：</w:t>
      </w:r>
    </w:p>
    <w:p w14:paraId="1B05F4DF">
      <w:pPr>
        <w:keepNext w:val="0"/>
        <w:keepLines w:val="0"/>
        <w:widowControl/>
        <w:suppressLineNumbers w:val="0"/>
        <w:spacing w:before="100" w:beforeAutospacing="1" w:after="100" w:afterAutospacing="1" w:line="288" w:lineRule="atLeast"/>
        <w:ind w:left="152" w:right="0" w:firstLine="242"/>
        <w:jc w:val="left"/>
        <w:rPr>
          <w:rFonts w:hint="eastAsia" w:ascii="宋体" w:hAnsi="宋体" w:eastAsia="宋体" w:cs="宋体"/>
          <w:i w:val="0"/>
          <w:iCs w:val="0"/>
          <w:caps w:val="0"/>
          <w:color w:val="auto"/>
          <w:spacing w:val="0"/>
          <w:sz w:val="19"/>
          <w:szCs w:val="19"/>
          <w:highlight w:val="none"/>
        </w:rPr>
      </w:pPr>
      <w:r>
        <w:rPr>
          <w:rFonts w:hint="eastAsia" w:ascii="宋体" w:hAnsi="宋体" w:eastAsia="宋体" w:cs="宋体"/>
          <w:i w:val="0"/>
          <w:iCs w:val="0"/>
          <w:caps w:val="0"/>
          <w:color w:val="auto"/>
          <w:spacing w:val="-2"/>
          <w:kern w:val="0"/>
          <w:sz w:val="24"/>
          <w:szCs w:val="24"/>
          <w:highlight w:val="none"/>
          <w:lang w:val="en-US" w:eastAsia="zh-CN" w:bidi="ar"/>
        </w:rPr>
        <w:t>法</w:t>
      </w:r>
      <w:r>
        <w:rPr>
          <w:rFonts w:hint="eastAsia" w:ascii="宋体" w:hAnsi="宋体" w:eastAsia="宋体" w:cs="宋体"/>
          <w:i w:val="0"/>
          <w:iCs w:val="0"/>
          <w:caps w:val="0"/>
          <w:color w:val="auto"/>
          <w:spacing w:val="0"/>
          <w:kern w:val="0"/>
          <w:sz w:val="24"/>
          <w:szCs w:val="24"/>
          <w:highlight w:val="none"/>
          <w:lang w:val="en-US" w:eastAsia="zh-CN" w:bidi="ar"/>
        </w:rPr>
        <w:t>定</w:t>
      </w:r>
      <w:r>
        <w:rPr>
          <w:rFonts w:hint="eastAsia" w:ascii="宋体" w:hAnsi="宋体" w:eastAsia="宋体" w:cs="宋体"/>
          <w:i w:val="0"/>
          <w:iCs w:val="0"/>
          <w:caps w:val="0"/>
          <w:color w:val="auto"/>
          <w:spacing w:val="-2"/>
          <w:kern w:val="0"/>
          <w:sz w:val="24"/>
          <w:szCs w:val="24"/>
          <w:highlight w:val="none"/>
          <w:lang w:val="en-US" w:eastAsia="zh-CN" w:bidi="ar"/>
        </w:rPr>
        <w:t>代</w:t>
      </w:r>
      <w:r>
        <w:rPr>
          <w:rFonts w:hint="eastAsia" w:ascii="宋体" w:hAnsi="宋体" w:eastAsia="宋体" w:cs="宋体"/>
          <w:i w:val="0"/>
          <w:iCs w:val="0"/>
          <w:caps w:val="0"/>
          <w:color w:val="auto"/>
          <w:spacing w:val="0"/>
          <w:kern w:val="0"/>
          <w:sz w:val="24"/>
          <w:szCs w:val="24"/>
          <w:highlight w:val="none"/>
          <w:lang w:val="en-US" w:eastAsia="zh-CN" w:bidi="ar"/>
        </w:rPr>
        <w:t>表</w:t>
      </w:r>
      <w:r>
        <w:rPr>
          <w:rFonts w:hint="eastAsia" w:ascii="宋体" w:hAnsi="宋体" w:eastAsia="宋体" w:cs="宋体"/>
          <w:i w:val="0"/>
          <w:iCs w:val="0"/>
          <w:caps w:val="0"/>
          <w:color w:val="auto"/>
          <w:spacing w:val="-2"/>
          <w:kern w:val="0"/>
          <w:sz w:val="24"/>
          <w:szCs w:val="24"/>
          <w:highlight w:val="none"/>
          <w:lang w:val="en-US" w:eastAsia="zh-CN" w:bidi="ar"/>
        </w:rPr>
        <w:t>人</w:t>
      </w:r>
      <w:r>
        <w:rPr>
          <w:rFonts w:hint="eastAsia" w:ascii="宋体" w:hAnsi="宋体" w:eastAsia="宋体" w:cs="宋体"/>
          <w:i w:val="0"/>
          <w:iCs w:val="0"/>
          <w:caps w:val="0"/>
          <w:color w:val="auto"/>
          <w:spacing w:val="0"/>
          <w:kern w:val="0"/>
          <w:sz w:val="24"/>
          <w:szCs w:val="24"/>
          <w:highlight w:val="none"/>
          <w:lang w:val="en-US" w:eastAsia="zh-CN" w:bidi="ar"/>
        </w:rPr>
        <w:t>（</w:t>
      </w:r>
      <w:r>
        <w:rPr>
          <w:rFonts w:hint="eastAsia" w:ascii="宋体" w:hAnsi="宋体" w:eastAsia="宋体" w:cs="宋体"/>
          <w:i w:val="0"/>
          <w:iCs w:val="0"/>
          <w:caps w:val="0"/>
          <w:color w:val="auto"/>
          <w:spacing w:val="-2"/>
          <w:kern w:val="0"/>
          <w:sz w:val="24"/>
          <w:szCs w:val="24"/>
          <w:highlight w:val="none"/>
          <w:lang w:val="en-US" w:eastAsia="zh-CN" w:bidi="ar"/>
        </w:rPr>
        <w:t>单</w:t>
      </w:r>
      <w:r>
        <w:rPr>
          <w:rFonts w:hint="eastAsia" w:ascii="宋体" w:hAnsi="宋体" w:eastAsia="宋体" w:cs="宋体"/>
          <w:i w:val="0"/>
          <w:iCs w:val="0"/>
          <w:caps w:val="0"/>
          <w:color w:val="auto"/>
          <w:spacing w:val="0"/>
          <w:kern w:val="0"/>
          <w:sz w:val="24"/>
          <w:szCs w:val="24"/>
          <w:highlight w:val="none"/>
          <w:lang w:val="en-US" w:eastAsia="zh-CN" w:bidi="ar"/>
        </w:rPr>
        <w:t>位</w:t>
      </w:r>
      <w:r>
        <w:rPr>
          <w:rFonts w:hint="eastAsia" w:ascii="宋体" w:hAnsi="宋体" w:eastAsia="宋体" w:cs="宋体"/>
          <w:i w:val="0"/>
          <w:iCs w:val="0"/>
          <w:caps w:val="0"/>
          <w:color w:val="auto"/>
          <w:spacing w:val="-2"/>
          <w:kern w:val="0"/>
          <w:sz w:val="24"/>
          <w:szCs w:val="24"/>
          <w:highlight w:val="none"/>
          <w:lang w:val="en-US" w:eastAsia="zh-CN" w:bidi="ar"/>
        </w:rPr>
        <w:t>负</w:t>
      </w:r>
      <w:r>
        <w:rPr>
          <w:rFonts w:hint="eastAsia" w:ascii="宋体" w:hAnsi="宋体" w:eastAsia="宋体" w:cs="宋体"/>
          <w:i w:val="0"/>
          <w:iCs w:val="0"/>
          <w:caps w:val="0"/>
          <w:color w:val="auto"/>
          <w:spacing w:val="0"/>
          <w:kern w:val="0"/>
          <w:sz w:val="24"/>
          <w:szCs w:val="24"/>
          <w:highlight w:val="none"/>
          <w:lang w:val="en-US" w:eastAsia="zh-CN" w:bidi="ar"/>
        </w:rPr>
        <w:t>责人</w:t>
      </w:r>
      <w:r>
        <w:rPr>
          <w:rFonts w:hint="eastAsia" w:ascii="宋体" w:hAnsi="宋体" w:eastAsia="宋体" w:cs="宋体"/>
          <w:i w:val="0"/>
          <w:iCs w:val="0"/>
          <w:caps w:val="0"/>
          <w:color w:val="auto"/>
          <w:spacing w:val="-2"/>
          <w:kern w:val="0"/>
          <w:sz w:val="24"/>
          <w:szCs w:val="24"/>
          <w:highlight w:val="none"/>
          <w:lang w:val="en-US" w:eastAsia="zh-CN" w:bidi="ar"/>
        </w:rPr>
        <w:t>）</w:t>
      </w:r>
      <w:r>
        <w:rPr>
          <w:rFonts w:hint="eastAsia" w:ascii="宋体" w:hAnsi="宋体" w:eastAsia="宋体" w:cs="宋体"/>
          <w:i w:val="0"/>
          <w:iCs w:val="0"/>
          <w:caps w:val="0"/>
          <w:color w:val="auto"/>
          <w:spacing w:val="0"/>
          <w:kern w:val="0"/>
          <w:sz w:val="24"/>
          <w:szCs w:val="24"/>
          <w:highlight w:val="none"/>
          <w:lang w:val="en-US" w:eastAsia="zh-CN" w:bidi="ar"/>
        </w:rPr>
        <w:t>或委托代理人：</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（签字或印章）</w:t>
      </w:r>
    </w:p>
    <w:p w14:paraId="6AA27C1E">
      <w:r>
        <w:rPr>
          <w:rFonts w:hint="eastAsia" w:ascii="宋体" w:hAnsi="宋体" w:eastAsia="宋体" w:cs="宋体"/>
          <w:i w:val="0"/>
          <w:iCs w:val="0"/>
          <w:caps w:val="0"/>
          <w:color w:val="auto"/>
          <w:spacing w:val="0"/>
          <w:kern w:val="0"/>
          <w:sz w:val="24"/>
          <w:szCs w:val="24"/>
          <w:highlight w:val="none"/>
          <w:lang w:val="en-US" w:eastAsia="zh-CN" w:bidi="ar"/>
        </w:rPr>
        <w:t>日期：</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年</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月</w:t>
      </w:r>
      <w:r>
        <w:rPr>
          <w:rFonts w:hint="eastAsia" w:ascii="宋体" w:hAnsi="宋体" w:eastAsia="宋体" w:cs="宋体"/>
          <w:i w:val="0"/>
          <w:iCs w:val="0"/>
          <w:caps w:val="0"/>
          <w:color w:val="auto"/>
          <w:spacing w:val="0"/>
          <w:kern w:val="0"/>
          <w:sz w:val="24"/>
          <w:szCs w:val="24"/>
          <w:highlight w:val="none"/>
          <w:u w:val="single"/>
          <w:lang w:val="en-US" w:eastAsia="zh-CN" w:bidi="ar"/>
        </w:rPr>
        <w:t>    </w:t>
      </w:r>
      <w:r>
        <w:rPr>
          <w:rFonts w:hint="eastAsia" w:ascii="宋体" w:hAnsi="宋体" w:eastAsia="宋体" w:cs="宋体"/>
          <w:i w:val="0"/>
          <w:iCs w:val="0"/>
          <w:caps w:val="0"/>
          <w:color w:val="auto"/>
          <w:spacing w:val="0"/>
          <w:kern w:val="0"/>
          <w:sz w:val="24"/>
          <w:szCs w:val="24"/>
          <w:highlight w:val="none"/>
          <w:lang w:val="en-US" w:eastAsia="zh-CN"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12F3C5"/>
    <w:multiLevelType w:val="singleLevel"/>
    <w:tmpl w:val="BA12F3C5"/>
    <w:lvl w:ilvl="0" w:tentative="0">
      <w:start w:val="1"/>
      <w:numFmt w:val="decimal"/>
      <w:suff w:val="nothing"/>
      <w:lvlText w:val="（%1）"/>
      <w:lvlJc w:val="left"/>
      <w:pPr>
        <w:ind w:left="150"/>
      </w:pPr>
    </w:lvl>
  </w:abstractNum>
  <w:abstractNum w:abstractNumId="1">
    <w:nsid w:val="CFEE4868"/>
    <w:multiLevelType w:val="singleLevel"/>
    <w:tmpl w:val="CFEE4868"/>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CF7215"/>
    <w:rsid w:val="36882D07"/>
    <w:rsid w:val="6552526D"/>
    <w:rsid w:val="6ECF7215"/>
    <w:rsid w:val="7B000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27</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2026-08-19T13:05:00Z</dcterms:created>
  <dc:creator>绯月</dc:creator>
  <cp:lastModifiedBy>绯月</cp:lastModifiedBy>
  <dcterms:modified xsi:type="dcterms:W3CDTF">2026-08-19T13:34:51Z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5B526C75938046A8A74C54C20198E9DE_11</vt:lpwstr>
  </property>
  <property fmtid="{D5CDD505-2E9C-101B-9397-08002B2CF9AE}" pid="4" name="KSOTemplateDocerSaveRecord">
    <vt:lpwstr>eyJoZGlkIjoiMTJiODMyZGIyNzY3MTc3OTkzNGFmMmQ1YWU2NWQzYWEiLCJ1c2VySWQiOiIzMDI5OTE5NjIifQ==</vt:lpwstr>
  </property>
</Properties>
</file>