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C71895">
      <w:pPr>
        <w:spacing w:line="264" w:lineRule="auto"/>
        <w:rPr>
          <w:rFonts w:ascii="Arial"/>
          <w:sz w:val="21"/>
        </w:rPr>
      </w:pPr>
    </w:p>
    <w:p w14:paraId="6E7804A0">
      <w:pPr>
        <w:spacing w:line="264" w:lineRule="auto"/>
        <w:rPr>
          <w:rFonts w:ascii="Arial"/>
          <w:sz w:val="21"/>
        </w:rPr>
      </w:pPr>
    </w:p>
    <w:p w14:paraId="33922C2A">
      <w:pPr>
        <w:spacing w:line="264" w:lineRule="auto"/>
        <w:rPr>
          <w:rFonts w:ascii="Arial"/>
          <w:sz w:val="21"/>
        </w:rPr>
      </w:pPr>
    </w:p>
    <w:p w14:paraId="323EE55E">
      <w:pPr>
        <w:spacing w:line="264" w:lineRule="auto"/>
        <w:rPr>
          <w:rFonts w:ascii="Arial"/>
          <w:sz w:val="21"/>
        </w:rPr>
      </w:pPr>
    </w:p>
    <w:p w14:paraId="46526ECE">
      <w:pPr>
        <w:spacing w:line="264" w:lineRule="auto"/>
        <w:rPr>
          <w:rFonts w:ascii="Arial"/>
          <w:sz w:val="21"/>
        </w:rPr>
      </w:pPr>
    </w:p>
    <w:p w14:paraId="62045DF8">
      <w:pPr>
        <w:spacing w:line="264" w:lineRule="auto"/>
        <w:rPr>
          <w:rFonts w:ascii="Arial"/>
          <w:sz w:val="21"/>
        </w:rPr>
      </w:pPr>
    </w:p>
    <w:p w14:paraId="1906158B">
      <w:pPr>
        <w:spacing w:line="265" w:lineRule="auto"/>
        <w:rPr>
          <w:rFonts w:ascii="Arial"/>
          <w:sz w:val="21"/>
        </w:rPr>
      </w:pPr>
    </w:p>
    <w:p w14:paraId="34E43ECF">
      <w:pPr>
        <w:spacing w:line="265" w:lineRule="auto"/>
        <w:rPr>
          <w:rFonts w:ascii="Arial"/>
          <w:sz w:val="21"/>
        </w:rPr>
      </w:pPr>
    </w:p>
    <w:p w14:paraId="254D2BA4">
      <w:pPr>
        <w:spacing w:line="265" w:lineRule="auto"/>
        <w:rPr>
          <w:rFonts w:ascii="Arial"/>
          <w:sz w:val="21"/>
        </w:rPr>
      </w:pPr>
    </w:p>
    <w:p w14:paraId="513EDC9E">
      <w:pPr>
        <w:pStyle w:val="2"/>
        <w:spacing w:before="269" w:line="222" w:lineRule="auto"/>
        <w:ind w:left="2470"/>
        <w:rPr>
          <w:sz w:val="83"/>
          <w:szCs w:val="83"/>
        </w:rPr>
      </w:pPr>
      <w:r>
        <w:rPr>
          <w:b/>
          <w:bCs/>
          <w:spacing w:val="-5"/>
          <w:sz w:val="83"/>
          <w:szCs w:val="83"/>
        </w:rPr>
        <w:t>竞争性磋商</w:t>
      </w:r>
    </w:p>
    <w:p w14:paraId="74DCB9C4">
      <w:pPr>
        <w:spacing w:line="365" w:lineRule="auto"/>
        <w:rPr>
          <w:rFonts w:ascii="Arial"/>
          <w:sz w:val="21"/>
        </w:rPr>
      </w:pPr>
    </w:p>
    <w:p w14:paraId="519D2ED3">
      <w:pPr>
        <w:pStyle w:val="2"/>
        <w:spacing w:before="270" w:line="221" w:lineRule="auto"/>
        <w:ind w:left="1612"/>
        <w:rPr>
          <w:sz w:val="83"/>
          <w:szCs w:val="83"/>
        </w:rPr>
      </w:pPr>
      <w:r>
        <w:rPr>
          <w:b/>
          <w:bCs/>
          <w:spacing w:val="-25"/>
          <w:sz w:val="83"/>
          <w:szCs w:val="83"/>
        </w:rPr>
        <w:t>采</w:t>
      </w:r>
      <w:r>
        <w:rPr>
          <w:spacing w:val="21"/>
          <w:sz w:val="83"/>
          <w:szCs w:val="83"/>
        </w:rPr>
        <w:t xml:space="preserve">  </w:t>
      </w:r>
      <w:r>
        <w:rPr>
          <w:b/>
          <w:bCs/>
          <w:spacing w:val="-25"/>
          <w:sz w:val="83"/>
          <w:szCs w:val="83"/>
        </w:rPr>
        <w:t>购</w:t>
      </w:r>
      <w:r>
        <w:rPr>
          <w:spacing w:val="28"/>
          <w:sz w:val="83"/>
          <w:szCs w:val="83"/>
        </w:rPr>
        <w:t xml:space="preserve">  </w:t>
      </w:r>
      <w:r>
        <w:rPr>
          <w:b/>
          <w:bCs/>
          <w:spacing w:val="-25"/>
          <w:sz w:val="83"/>
          <w:szCs w:val="83"/>
        </w:rPr>
        <w:t>文</w:t>
      </w:r>
      <w:r>
        <w:rPr>
          <w:spacing w:val="22"/>
          <w:sz w:val="83"/>
          <w:szCs w:val="83"/>
        </w:rPr>
        <w:t xml:space="preserve">  </w:t>
      </w:r>
      <w:r>
        <w:rPr>
          <w:b/>
          <w:bCs/>
          <w:spacing w:val="-25"/>
          <w:sz w:val="83"/>
          <w:szCs w:val="83"/>
        </w:rPr>
        <w:t>件</w:t>
      </w:r>
    </w:p>
    <w:p w14:paraId="2F212D19">
      <w:pPr>
        <w:spacing w:line="248" w:lineRule="auto"/>
        <w:rPr>
          <w:rFonts w:ascii="Arial"/>
          <w:sz w:val="21"/>
        </w:rPr>
      </w:pPr>
    </w:p>
    <w:p w14:paraId="2E62B511">
      <w:pPr>
        <w:spacing w:line="248" w:lineRule="auto"/>
        <w:rPr>
          <w:rFonts w:ascii="Arial"/>
          <w:sz w:val="21"/>
        </w:rPr>
      </w:pPr>
    </w:p>
    <w:p w14:paraId="0D4C19FA">
      <w:pPr>
        <w:spacing w:line="249" w:lineRule="auto"/>
        <w:rPr>
          <w:rFonts w:ascii="Arial"/>
          <w:sz w:val="21"/>
        </w:rPr>
      </w:pPr>
    </w:p>
    <w:p w14:paraId="2E1D4F00">
      <w:pPr>
        <w:spacing w:line="249" w:lineRule="auto"/>
        <w:rPr>
          <w:rFonts w:ascii="Arial"/>
          <w:sz w:val="21"/>
        </w:rPr>
      </w:pPr>
    </w:p>
    <w:p w14:paraId="4CE5F099">
      <w:pPr>
        <w:spacing w:line="249" w:lineRule="auto"/>
        <w:rPr>
          <w:rFonts w:ascii="Arial"/>
          <w:sz w:val="21"/>
        </w:rPr>
      </w:pPr>
    </w:p>
    <w:p w14:paraId="11EA950A">
      <w:pPr>
        <w:spacing w:line="249" w:lineRule="auto"/>
        <w:rPr>
          <w:rFonts w:ascii="Arial"/>
          <w:sz w:val="21"/>
        </w:rPr>
      </w:pPr>
    </w:p>
    <w:p w14:paraId="2FF26DD9">
      <w:pPr>
        <w:spacing w:line="249" w:lineRule="auto"/>
        <w:rPr>
          <w:rFonts w:ascii="Arial"/>
          <w:sz w:val="21"/>
        </w:rPr>
      </w:pPr>
    </w:p>
    <w:p w14:paraId="7643C2DE">
      <w:pPr>
        <w:spacing w:line="249" w:lineRule="auto"/>
        <w:rPr>
          <w:rFonts w:ascii="Arial"/>
          <w:sz w:val="21"/>
        </w:rPr>
      </w:pPr>
    </w:p>
    <w:p w14:paraId="3FF04AAD">
      <w:pPr>
        <w:spacing w:line="249" w:lineRule="auto"/>
        <w:rPr>
          <w:rFonts w:ascii="Arial"/>
          <w:sz w:val="21"/>
        </w:rPr>
      </w:pPr>
    </w:p>
    <w:p w14:paraId="757EDADA">
      <w:pPr>
        <w:pStyle w:val="2"/>
        <w:spacing w:before="101" w:line="224" w:lineRule="auto"/>
        <w:ind w:left="331"/>
        <w:rPr>
          <w:rFonts w:hint="eastAsia" w:eastAsia="宋体"/>
          <w:lang w:eastAsia="zh-CN"/>
        </w:rPr>
      </w:pPr>
      <w:r>
        <w:rPr>
          <w:spacing w:val="7"/>
        </w:rPr>
        <w:t>采购项目名称：</w:t>
      </w:r>
      <w:r>
        <w:rPr>
          <w:rFonts w:hint="eastAsia"/>
          <w:spacing w:val="7"/>
          <w:u w:val="single" w:color="auto"/>
          <w:lang w:eastAsia="zh-CN"/>
        </w:rPr>
        <w:t>麻阳苗族自治县2026年</w:t>
      </w:r>
      <w:r>
        <w:rPr>
          <w:rFonts w:hint="eastAsia"/>
          <w:spacing w:val="7"/>
          <w:u w:val="single" w:color="auto"/>
          <w:lang w:val="en-US" w:eastAsia="zh-CN"/>
        </w:rPr>
        <w:t>中央</w:t>
      </w:r>
      <w:r>
        <w:rPr>
          <w:rFonts w:hint="eastAsia"/>
          <w:spacing w:val="7"/>
          <w:u w:val="single" w:color="auto"/>
          <w:lang w:eastAsia="zh-CN"/>
        </w:rPr>
        <w:t>高素质农民培育项目</w:t>
      </w:r>
    </w:p>
    <w:p w14:paraId="1FF20BEC">
      <w:pPr>
        <w:pStyle w:val="2"/>
        <w:spacing w:before="245" w:line="224" w:lineRule="auto"/>
        <w:ind w:left="331"/>
      </w:pPr>
      <w:r>
        <w:rPr>
          <w:spacing w:val="8"/>
        </w:rPr>
        <w:t>采   购   人：</w:t>
      </w:r>
      <w:r>
        <w:rPr>
          <w:spacing w:val="8"/>
          <w:u w:val="single" w:color="auto"/>
        </w:rPr>
        <w:t>麻阳苗族自治县农业农村局</w:t>
      </w:r>
    </w:p>
    <w:p w14:paraId="3602FB8D">
      <w:pPr>
        <w:pStyle w:val="2"/>
        <w:spacing w:before="245" w:line="224" w:lineRule="auto"/>
        <w:ind w:left="331"/>
        <w:rPr>
          <w:rFonts w:hint="eastAsia"/>
          <w:spacing w:val="8"/>
          <w:u w:val="single" w:color="auto"/>
          <w:lang w:val="en-US" w:eastAsia="zh-CN"/>
        </w:rPr>
      </w:pPr>
      <w:r>
        <w:rPr>
          <w:spacing w:val="6"/>
        </w:rPr>
        <w:t>政府采购编号：</w:t>
      </w:r>
      <w:r>
        <w:rPr>
          <w:rFonts w:hint="eastAsia"/>
          <w:spacing w:val="6"/>
          <w:lang w:val="en-US" w:eastAsia="zh-CN"/>
        </w:rPr>
        <w:t xml:space="preserve"> </w:t>
      </w:r>
      <w:r>
        <w:rPr>
          <w:spacing w:val="8"/>
          <w:u w:val="single" w:color="auto"/>
        </w:rPr>
        <w:t xml:space="preserve"> </w:t>
      </w:r>
      <w:r>
        <w:rPr>
          <w:rFonts w:hint="eastAsia"/>
          <w:spacing w:val="8"/>
          <w:u w:val="single" w:color="auto"/>
          <w:lang w:val="en-US" w:eastAsia="zh-CN"/>
        </w:rPr>
        <w:t xml:space="preserve"> 包一：</w:t>
      </w:r>
      <w:r>
        <w:rPr>
          <w:rFonts w:hint="eastAsia"/>
          <w:spacing w:val="8"/>
          <w:u w:val="single" w:color="auto"/>
        </w:rPr>
        <w:t>(2026)431226000028-1</w:t>
      </w:r>
      <w:r>
        <w:rPr>
          <w:rFonts w:hint="eastAsia"/>
          <w:spacing w:val="8"/>
          <w:u w:val="single" w:color="auto"/>
          <w:lang w:val="en-US" w:eastAsia="zh-CN"/>
        </w:rPr>
        <w:t xml:space="preserve"> </w:t>
      </w:r>
    </w:p>
    <w:p w14:paraId="1863229C">
      <w:pPr>
        <w:pStyle w:val="2"/>
        <w:spacing w:before="245" w:line="224" w:lineRule="auto"/>
        <w:ind w:left="331" w:firstLine="2608" w:firstLineChars="800"/>
        <w:rPr>
          <w:rFonts w:hint="default"/>
          <w:spacing w:val="8"/>
          <w:u w:val="single" w:color="auto"/>
          <w:lang w:val="en-US" w:eastAsia="zh-CN"/>
        </w:rPr>
      </w:pPr>
      <w:r>
        <w:rPr>
          <w:rFonts w:hint="eastAsia"/>
          <w:spacing w:val="8"/>
          <w:u w:val="single" w:color="auto"/>
          <w:lang w:val="en-US" w:eastAsia="zh-CN"/>
        </w:rPr>
        <w:t>包二：(2026)431226000028-2</w:t>
      </w:r>
    </w:p>
    <w:p w14:paraId="54599323">
      <w:pPr>
        <w:pStyle w:val="2"/>
        <w:spacing w:before="245" w:line="225" w:lineRule="auto"/>
        <w:ind w:left="331"/>
        <w:rPr>
          <w:rFonts w:hint="default" w:eastAsia="宋体"/>
          <w:lang w:val="en-US" w:eastAsia="zh-CN"/>
        </w:rPr>
      </w:pPr>
      <w:r>
        <w:rPr>
          <w:spacing w:val="8"/>
        </w:rPr>
        <w:t>委托代理编号：</w:t>
      </w:r>
      <w:r>
        <w:rPr>
          <w:rFonts w:hint="eastAsia"/>
          <w:u w:val="single" w:color="auto"/>
          <w:lang w:val="en-US" w:eastAsia="zh-CN"/>
        </w:rPr>
        <w:t>XJGZ-MY20260824</w:t>
      </w:r>
    </w:p>
    <w:p w14:paraId="2ECD0FD9">
      <w:pPr>
        <w:pStyle w:val="2"/>
        <w:spacing w:before="244" w:line="224" w:lineRule="auto"/>
        <w:ind w:left="331"/>
        <w:rPr>
          <w:rFonts w:hint="eastAsia" w:eastAsia="宋体"/>
          <w:lang w:eastAsia="zh-CN"/>
        </w:rPr>
      </w:pPr>
      <w:r>
        <w:rPr>
          <w:spacing w:val="9"/>
        </w:rPr>
        <w:t>采购代理机构：</w:t>
      </w:r>
      <w:r>
        <w:rPr>
          <w:rFonts w:hint="eastAsia"/>
          <w:spacing w:val="9"/>
          <w:u w:val="single" w:color="auto"/>
          <w:lang w:eastAsia="zh-CN"/>
        </w:rPr>
        <w:t>湘军公正（湖南）项目管理有限公司</w:t>
      </w:r>
    </w:p>
    <w:p w14:paraId="79045046">
      <w:pPr>
        <w:spacing w:line="250" w:lineRule="auto"/>
        <w:rPr>
          <w:rFonts w:ascii="Arial"/>
          <w:sz w:val="21"/>
        </w:rPr>
      </w:pPr>
    </w:p>
    <w:p w14:paraId="02A1F7A5">
      <w:pPr>
        <w:spacing w:line="250" w:lineRule="auto"/>
        <w:rPr>
          <w:rFonts w:ascii="Arial"/>
          <w:sz w:val="21"/>
        </w:rPr>
      </w:pPr>
    </w:p>
    <w:p w14:paraId="5FDB06FF">
      <w:pPr>
        <w:spacing w:line="250" w:lineRule="auto"/>
        <w:rPr>
          <w:rFonts w:ascii="Arial"/>
          <w:sz w:val="21"/>
        </w:rPr>
      </w:pPr>
    </w:p>
    <w:p w14:paraId="32E76E06">
      <w:pPr>
        <w:spacing w:line="250" w:lineRule="auto"/>
        <w:rPr>
          <w:rFonts w:ascii="Arial"/>
          <w:sz w:val="21"/>
        </w:rPr>
      </w:pPr>
    </w:p>
    <w:p w14:paraId="30F250A1">
      <w:pPr>
        <w:spacing w:line="250" w:lineRule="auto"/>
        <w:rPr>
          <w:rFonts w:ascii="Arial"/>
          <w:sz w:val="21"/>
        </w:rPr>
      </w:pPr>
    </w:p>
    <w:p w14:paraId="789F4C1D">
      <w:pPr>
        <w:spacing w:line="250" w:lineRule="auto"/>
        <w:rPr>
          <w:rFonts w:ascii="Arial"/>
          <w:sz w:val="21"/>
        </w:rPr>
      </w:pPr>
    </w:p>
    <w:p w14:paraId="74F1E108">
      <w:pPr>
        <w:spacing w:line="250" w:lineRule="auto"/>
        <w:rPr>
          <w:rFonts w:ascii="Arial"/>
          <w:sz w:val="21"/>
        </w:rPr>
      </w:pPr>
    </w:p>
    <w:p w14:paraId="28A94A84">
      <w:pPr>
        <w:spacing w:line="251" w:lineRule="auto"/>
        <w:rPr>
          <w:rFonts w:ascii="Arial"/>
          <w:sz w:val="21"/>
        </w:rPr>
      </w:pPr>
    </w:p>
    <w:p w14:paraId="0718C8E1">
      <w:pPr>
        <w:pStyle w:val="2"/>
        <w:spacing w:before="102" w:line="225" w:lineRule="auto"/>
        <w:ind w:left="3706"/>
      </w:pPr>
      <w:r>
        <w:rPr>
          <w:b/>
          <w:bCs/>
          <w:spacing w:val="-5"/>
        </w:rPr>
        <w:t>202</w:t>
      </w:r>
      <w:r>
        <w:rPr>
          <w:rFonts w:hint="eastAsia"/>
          <w:b/>
          <w:bCs/>
          <w:spacing w:val="-5"/>
          <w:lang w:val="en-US" w:eastAsia="zh-CN"/>
        </w:rPr>
        <w:t>6</w:t>
      </w:r>
      <w:r>
        <w:rPr>
          <w:spacing w:val="-56"/>
        </w:rPr>
        <w:t xml:space="preserve"> </w:t>
      </w:r>
      <w:r>
        <w:rPr>
          <w:b/>
          <w:bCs/>
          <w:spacing w:val="-5"/>
        </w:rPr>
        <w:t>年</w:t>
      </w:r>
      <w:r>
        <w:rPr>
          <w:spacing w:val="-59"/>
        </w:rPr>
        <w:t xml:space="preserve"> </w:t>
      </w:r>
      <w:r>
        <w:rPr>
          <w:b/>
          <w:bCs/>
          <w:spacing w:val="-5"/>
        </w:rPr>
        <w:t>9</w:t>
      </w:r>
      <w:r>
        <w:rPr>
          <w:spacing w:val="-52"/>
        </w:rPr>
        <w:t xml:space="preserve"> </w:t>
      </w:r>
      <w:r>
        <w:rPr>
          <w:b/>
          <w:bCs/>
          <w:spacing w:val="-5"/>
        </w:rPr>
        <w:t>月</w:t>
      </w:r>
    </w:p>
    <w:p w14:paraId="219E528C">
      <w:pPr>
        <w:spacing w:line="225" w:lineRule="auto"/>
        <w:sectPr>
          <w:headerReference r:id="rId5" w:type="default"/>
          <w:pgSz w:w="11906" w:h="16839"/>
          <w:pgMar w:top="1135" w:right="1416" w:bottom="0" w:left="1417" w:header="354" w:footer="0" w:gutter="0"/>
          <w:cols w:space="720" w:num="1"/>
        </w:sectPr>
      </w:pPr>
    </w:p>
    <w:p w14:paraId="389B5622">
      <w:pPr>
        <w:spacing w:line="301" w:lineRule="auto"/>
        <w:rPr>
          <w:rFonts w:ascii="Arial"/>
          <w:sz w:val="21"/>
        </w:rPr>
      </w:pPr>
    </w:p>
    <w:p w14:paraId="5F4A7E3A">
      <w:pPr>
        <w:spacing w:line="302" w:lineRule="auto"/>
        <w:rPr>
          <w:rFonts w:ascii="Arial"/>
          <w:sz w:val="21"/>
        </w:rPr>
      </w:pPr>
    </w:p>
    <w:p w14:paraId="10763B49">
      <w:pPr>
        <w:spacing w:line="302" w:lineRule="auto"/>
        <w:rPr>
          <w:rFonts w:ascii="Arial"/>
          <w:sz w:val="21"/>
        </w:rPr>
      </w:pPr>
    </w:p>
    <w:sdt>
      <w:sdtPr>
        <w:rPr>
          <w:rFonts w:ascii="宋体" w:hAnsi="宋体" w:eastAsia="宋体" w:cs="宋体"/>
          <w:sz w:val="40"/>
          <w:szCs w:val="40"/>
        </w:rPr>
        <w:id w:val="147476393"/>
        <w:docPartObj>
          <w:docPartGallery w:val="Table of Contents"/>
          <w:docPartUnique/>
        </w:docPartObj>
      </w:sdtPr>
      <w:sdtEndPr>
        <w:rPr>
          <w:rFonts w:ascii="Arial" w:hAnsi="Arial" w:eastAsia="Arial" w:cs="Arial"/>
          <w:sz w:val="20"/>
          <w:szCs w:val="20"/>
        </w:rPr>
      </w:sdtEndPr>
      <w:sdtContent>
        <w:p w14:paraId="2F3A8985">
          <w:pPr>
            <w:pStyle w:val="2"/>
            <w:spacing w:before="130" w:line="222" w:lineRule="auto"/>
            <w:ind w:left="3907"/>
            <w:rPr>
              <w:sz w:val="40"/>
              <w:szCs w:val="40"/>
            </w:rPr>
          </w:pPr>
          <w:r>
            <w:rPr>
              <w:b/>
              <w:bCs/>
              <w:spacing w:val="-50"/>
              <w:sz w:val="40"/>
              <w:szCs w:val="40"/>
            </w:rPr>
            <w:t>目</w:t>
          </w:r>
          <w:r>
            <w:rPr>
              <w:spacing w:val="138"/>
              <w:sz w:val="40"/>
              <w:szCs w:val="40"/>
            </w:rPr>
            <w:t xml:space="preserve"> </w:t>
          </w:r>
          <w:r>
            <w:rPr>
              <w:b/>
              <w:bCs/>
              <w:spacing w:val="-50"/>
              <w:sz w:val="40"/>
              <w:szCs w:val="40"/>
            </w:rPr>
            <w:t>录</w:t>
          </w:r>
        </w:p>
        <w:p w14:paraId="233EC490">
          <w:pPr>
            <w:spacing w:line="271" w:lineRule="auto"/>
            <w:rPr>
              <w:rFonts w:ascii="Arial"/>
              <w:sz w:val="21"/>
            </w:rPr>
          </w:pPr>
        </w:p>
        <w:p w14:paraId="4F73536E">
          <w:pPr>
            <w:spacing w:line="271" w:lineRule="auto"/>
            <w:rPr>
              <w:rFonts w:ascii="Arial"/>
              <w:sz w:val="21"/>
            </w:rPr>
          </w:pPr>
        </w:p>
        <w:p w14:paraId="0A0361FC">
          <w:pPr>
            <w:spacing w:line="271" w:lineRule="auto"/>
            <w:rPr>
              <w:rFonts w:ascii="Arial"/>
              <w:sz w:val="21"/>
            </w:rPr>
          </w:pPr>
        </w:p>
        <w:p w14:paraId="57C3080D">
          <w:pPr>
            <w:spacing w:line="271" w:lineRule="auto"/>
            <w:rPr>
              <w:rFonts w:ascii="Arial"/>
              <w:sz w:val="21"/>
            </w:rPr>
          </w:pPr>
        </w:p>
        <w:p w14:paraId="2BC2E104">
          <w:pPr>
            <w:pStyle w:val="2"/>
            <w:tabs>
              <w:tab w:val="right" w:leader="dot" w:pos="8299"/>
            </w:tabs>
            <w:spacing w:before="91" w:line="219" w:lineRule="auto"/>
            <w:ind w:left="9"/>
            <w:rPr>
              <w:sz w:val="28"/>
              <w:szCs w:val="28"/>
            </w:rPr>
          </w:pPr>
          <w:r>
            <w:fldChar w:fldCharType="begin"/>
          </w:r>
          <w:r>
            <w:instrText xml:space="preserve"> HYPERLINK \l "bookmark1" </w:instrText>
          </w:r>
          <w:r>
            <w:fldChar w:fldCharType="separate"/>
          </w:r>
          <w:r>
            <w:rPr>
              <w:b/>
              <w:bCs/>
              <w:spacing w:val="-3"/>
              <w:sz w:val="28"/>
              <w:szCs w:val="28"/>
            </w:rPr>
            <w:t>第一章</w:t>
          </w:r>
          <w:r>
            <w:rPr>
              <w:spacing w:val="-3"/>
              <w:sz w:val="28"/>
              <w:szCs w:val="28"/>
            </w:rPr>
            <w:t xml:space="preserve"> </w:t>
          </w:r>
          <w:r>
            <w:rPr>
              <w:b/>
              <w:bCs/>
              <w:spacing w:val="-3"/>
              <w:sz w:val="28"/>
              <w:szCs w:val="28"/>
            </w:rPr>
            <w:t>竞争性磋商邀请</w:t>
          </w:r>
          <w:r>
            <w:rPr>
              <w:spacing w:val="92"/>
              <w:sz w:val="28"/>
              <w:szCs w:val="28"/>
            </w:rPr>
            <w:t xml:space="preserve"> </w:t>
          </w:r>
          <w:r>
            <w:rPr>
              <w:sz w:val="28"/>
              <w:szCs w:val="28"/>
              <w14:textOutline w14:w="5103" w14:cap="flat" w14:cmpd="sng">
                <w14:solidFill>
                  <w14:srgbClr w14:val="000000"/>
                </w14:solidFill>
                <w14:prstDash w14:val="solid"/>
                <w14:miter w14:val="0"/>
              </w14:textOutline>
            </w:rPr>
            <w:tab/>
          </w:r>
          <w:r>
            <w:rPr>
              <w:spacing w:val="-46"/>
              <w:sz w:val="28"/>
              <w:szCs w:val="28"/>
            </w:rPr>
            <w:t xml:space="preserve"> </w:t>
          </w:r>
          <w:r>
            <w:rPr>
              <w:b/>
              <w:bCs/>
              <w:spacing w:val="-3"/>
              <w:sz w:val="28"/>
              <w:szCs w:val="28"/>
            </w:rPr>
            <w:t>1</w:t>
          </w:r>
          <w:r>
            <w:rPr>
              <w:b/>
              <w:bCs/>
              <w:spacing w:val="-3"/>
              <w:sz w:val="28"/>
              <w:szCs w:val="28"/>
            </w:rPr>
            <w:fldChar w:fldCharType="end"/>
          </w:r>
        </w:p>
        <w:p w14:paraId="5F6A18BA">
          <w:pPr>
            <w:spacing w:line="318" w:lineRule="auto"/>
            <w:rPr>
              <w:rFonts w:ascii="Arial"/>
              <w:sz w:val="21"/>
            </w:rPr>
          </w:pPr>
        </w:p>
        <w:p w14:paraId="5B7D7A4B">
          <w:pPr>
            <w:pStyle w:val="2"/>
            <w:tabs>
              <w:tab w:val="right" w:leader="dot" w:pos="8299"/>
            </w:tabs>
            <w:spacing w:before="91" w:line="219" w:lineRule="auto"/>
            <w:ind w:left="9"/>
            <w:rPr>
              <w:sz w:val="28"/>
              <w:szCs w:val="28"/>
            </w:rPr>
          </w:pPr>
          <w:r>
            <w:fldChar w:fldCharType="begin"/>
          </w:r>
          <w:r>
            <w:instrText xml:space="preserve"> HYPERLINK \l "bookmark2" </w:instrText>
          </w:r>
          <w:r>
            <w:fldChar w:fldCharType="separate"/>
          </w:r>
          <w:r>
            <w:rPr>
              <w:b/>
              <w:bCs/>
              <w:spacing w:val="-4"/>
              <w:sz w:val="28"/>
              <w:szCs w:val="28"/>
            </w:rPr>
            <w:t>第二章</w:t>
          </w:r>
          <w:r>
            <w:rPr>
              <w:spacing w:val="-4"/>
              <w:sz w:val="28"/>
              <w:szCs w:val="28"/>
            </w:rPr>
            <w:t xml:space="preserve"> </w:t>
          </w:r>
          <w:r>
            <w:rPr>
              <w:b/>
              <w:bCs/>
              <w:spacing w:val="-4"/>
              <w:sz w:val="28"/>
              <w:szCs w:val="28"/>
            </w:rPr>
            <w:t>磋商须知</w:t>
          </w:r>
          <w:r>
            <w:rPr>
              <w:spacing w:val="98"/>
              <w:sz w:val="28"/>
              <w:szCs w:val="28"/>
            </w:rPr>
            <w:t xml:space="preserve"> </w:t>
          </w:r>
          <w:r>
            <w:rPr>
              <w:sz w:val="28"/>
              <w:szCs w:val="28"/>
              <w14:textOutline w14:w="5103" w14:cap="flat" w14:cmpd="sng">
                <w14:solidFill>
                  <w14:srgbClr w14:val="000000"/>
                </w14:solidFill>
                <w14:prstDash w14:val="solid"/>
                <w14:miter w14:val="0"/>
              </w14:textOutline>
            </w:rPr>
            <w:tab/>
          </w:r>
          <w:r>
            <w:rPr>
              <w:spacing w:val="-63"/>
              <w:sz w:val="28"/>
              <w:szCs w:val="28"/>
            </w:rPr>
            <w:t xml:space="preserve"> </w:t>
          </w:r>
          <w:r>
            <w:rPr>
              <w:b/>
              <w:bCs/>
              <w:spacing w:val="-3"/>
              <w:sz w:val="28"/>
              <w:szCs w:val="28"/>
            </w:rPr>
            <w:t>7</w:t>
          </w:r>
          <w:r>
            <w:rPr>
              <w:b/>
              <w:bCs/>
              <w:spacing w:val="-3"/>
              <w:sz w:val="28"/>
              <w:szCs w:val="28"/>
            </w:rPr>
            <w:fldChar w:fldCharType="end"/>
          </w:r>
        </w:p>
        <w:p w14:paraId="26445161">
          <w:pPr>
            <w:pStyle w:val="2"/>
            <w:tabs>
              <w:tab w:val="right" w:leader="dot" w:pos="8299"/>
            </w:tabs>
            <w:spacing w:before="258" w:line="285" w:lineRule="exact"/>
            <w:ind w:left="430"/>
            <w:rPr>
              <w:rFonts w:ascii="Arial" w:hAnsi="Arial" w:eastAsia="Arial" w:cs="Arial"/>
              <w:sz w:val="20"/>
              <w:szCs w:val="20"/>
            </w:rPr>
          </w:pPr>
          <w:r>
            <w:fldChar w:fldCharType="begin"/>
          </w:r>
          <w:r>
            <w:instrText xml:space="preserve"> HYPERLINK \l "bookmark3" </w:instrText>
          </w:r>
          <w:r>
            <w:fldChar w:fldCharType="separate"/>
          </w:r>
          <w:r>
            <w:rPr>
              <w:spacing w:val="6"/>
              <w:position w:val="1"/>
              <w:sz w:val="20"/>
              <w:szCs w:val="20"/>
            </w:rPr>
            <w:t>一、说明</w:t>
          </w:r>
          <w:r>
            <w:rPr>
              <w:spacing w:val="-49"/>
              <w:position w:val="1"/>
              <w:sz w:val="20"/>
              <w:szCs w:val="20"/>
            </w:rPr>
            <w:t xml:space="preserve"> </w:t>
          </w:r>
          <w:r>
            <w:rPr>
              <w:position w:val="1"/>
              <w:sz w:val="20"/>
              <w:szCs w:val="20"/>
            </w:rPr>
            <w:tab/>
          </w:r>
          <w:r>
            <w:rPr>
              <w:spacing w:val="-24"/>
              <w:position w:val="1"/>
              <w:sz w:val="20"/>
              <w:szCs w:val="20"/>
            </w:rPr>
            <w:t xml:space="preserve"> </w:t>
          </w:r>
          <w:r>
            <w:rPr>
              <w:rFonts w:ascii="Arial" w:hAnsi="Arial" w:eastAsia="Arial" w:cs="Arial"/>
              <w:spacing w:val="-7"/>
              <w:position w:val="1"/>
              <w:sz w:val="20"/>
              <w:szCs w:val="20"/>
            </w:rPr>
            <w:t>15</w:t>
          </w:r>
          <w:r>
            <w:rPr>
              <w:rFonts w:ascii="Arial" w:hAnsi="Arial" w:eastAsia="Arial" w:cs="Arial"/>
              <w:spacing w:val="-7"/>
              <w:position w:val="1"/>
              <w:sz w:val="20"/>
              <w:szCs w:val="20"/>
            </w:rPr>
            <w:fldChar w:fldCharType="end"/>
          </w:r>
        </w:p>
        <w:p w14:paraId="3E187F4B">
          <w:pPr>
            <w:pStyle w:val="2"/>
            <w:tabs>
              <w:tab w:val="right" w:leader="dot" w:pos="8299"/>
            </w:tabs>
            <w:spacing w:before="64" w:line="193" w:lineRule="auto"/>
            <w:ind w:left="430"/>
            <w:rPr>
              <w:rFonts w:ascii="Arial" w:hAnsi="Arial" w:eastAsia="Arial" w:cs="Arial"/>
              <w:sz w:val="20"/>
              <w:szCs w:val="20"/>
            </w:rPr>
          </w:pPr>
          <w:r>
            <w:fldChar w:fldCharType="begin"/>
          </w:r>
          <w:r>
            <w:instrText xml:space="preserve"> HYPERLINK \l "bookmark4" </w:instrText>
          </w:r>
          <w:r>
            <w:fldChar w:fldCharType="separate"/>
          </w:r>
          <w:r>
            <w:rPr>
              <w:spacing w:val="7"/>
              <w:sz w:val="20"/>
              <w:szCs w:val="20"/>
            </w:rPr>
            <w:t>二、磋商文件</w:t>
          </w:r>
          <w:r>
            <w:rPr>
              <w:spacing w:val="-47"/>
              <w:sz w:val="20"/>
              <w:szCs w:val="20"/>
            </w:rPr>
            <w:t xml:space="preserve"> </w:t>
          </w:r>
          <w:r>
            <w:rPr>
              <w:sz w:val="20"/>
              <w:szCs w:val="20"/>
            </w:rPr>
            <w:tab/>
          </w:r>
          <w:r>
            <w:rPr>
              <w:spacing w:val="-45"/>
              <w:sz w:val="20"/>
              <w:szCs w:val="20"/>
            </w:rPr>
            <w:t xml:space="preserve"> </w:t>
          </w:r>
          <w:r>
            <w:rPr>
              <w:rFonts w:ascii="Arial" w:hAnsi="Arial" w:eastAsia="Arial" w:cs="Arial"/>
              <w:spacing w:val="-7"/>
              <w:sz w:val="20"/>
              <w:szCs w:val="20"/>
            </w:rPr>
            <w:t>17</w:t>
          </w:r>
          <w:r>
            <w:rPr>
              <w:rFonts w:ascii="Arial" w:hAnsi="Arial" w:eastAsia="Arial" w:cs="Arial"/>
              <w:spacing w:val="-7"/>
              <w:sz w:val="20"/>
              <w:szCs w:val="20"/>
            </w:rPr>
            <w:fldChar w:fldCharType="end"/>
          </w:r>
        </w:p>
        <w:p w14:paraId="75DA5A3A">
          <w:pPr>
            <w:pStyle w:val="2"/>
            <w:tabs>
              <w:tab w:val="right" w:leader="dot" w:pos="8299"/>
            </w:tabs>
            <w:spacing w:before="66" w:line="285" w:lineRule="exact"/>
            <w:ind w:left="427"/>
            <w:rPr>
              <w:rFonts w:ascii="Arial" w:hAnsi="Arial" w:eastAsia="Arial" w:cs="Arial"/>
              <w:sz w:val="20"/>
              <w:szCs w:val="20"/>
            </w:rPr>
          </w:pPr>
          <w:r>
            <w:fldChar w:fldCharType="begin"/>
          </w:r>
          <w:r>
            <w:instrText xml:space="preserve"> HYPERLINK \l "bookmark5" </w:instrText>
          </w:r>
          <w:r>
            <w:fldChar w:fldCharType="separate"/>
          </w:r>
          <w:r>
            <w:rPr>
              <w:spacing w:val="8"/>
              <w:position w:val="1"/>
              <w:sz w:val="20"/>
              <w:szCs w:val="20"/>
            </w:rPr>
            <w:t>三、响应文件</w:t>
          </w:r>
          <w:r>
            <w:rPr>
              <w:spacing w:val="-50"/>
              <w:position w:val="1"/>
              <w:sz w:val="20"/>
              <w:szCs w:val="20"/>
            </w:rPr>
            <w:t xml:space="preserve"> </w:t>
          </w:r>
          <w:r>
            <w:rPr>
              <w:position w:val="1"/>
              <w:sz w:val="20"/>
              <w:szCs w:val="20"/>
            </w:rPr>
            <w:tab/>
          </w:r>
          <w:r>
            <w:rPr>
              <w:spacing w:val="-45"/>
              <w:position w:val="1"/>
              <w:sz w:val="20"/>
              <w:szCs w:val="20"/>
            </w:rPr>
            <w:t xml:space="preserve"> </w:t>
          </w:r>
          <w:r>
            <w:rPr>
              <w:rFonts w:ascii="Arial" w:hAnsi="Arial" w:eastAsia="Arial" w:cs="Arial"/>
              <w:spacing w:val="-7"/>
              <w:position w:val="1"/>
              <w:sz w:val="20"/>
              <w:szCs w:val="20"/>
            </w:rPr>
            <w:t>18</w:t>
          </w:r>
          <w:r>
            <w:rPr>
              <w:rFonts w:ascii="Arial" w:hAnsi="Arial" w:eastAsia="Arial" w:cs="Arial"/>
              <w:spacing w:val="-7"/>
              <w:position w:val="1"/>
              <w:sz w:val="20"/>
              <w:szCs w:val="20"/>
            </w:rPr>
            <w:fldChar w:fldCharType="end"/>
          </w:r>
        </w:p>
        <w:p w14:paraId="7C79996A">
          <w:pPr>
            <w:pStyle w:val="2"/>
            <w:tabs>
              <w:tab w:val="right" w:leader="dot" w:pos="8299"/>
            </w:tabs>
            <w:spacing w:before="27" w:line="285" w:lineRule="exact"/>
            <w:ind w:left="446"/>
            <w:rPr>
              <w:rFonts w:ascii="Arial" w:hAnsi="Arial" w:eastAsia="Arial" w:cs="Arial"/>
              <w:sz w:val="20"/>
              <w:szCs w:val="20"/>
            </w:rPr>
          </w:pPr>
          <w:r>
            <w:fldChar w:fldCharType="begin"/>
          </w:r>
          <w:r>
            <w:instrText xml:space="preserve"> HYPERLINK \l "bookmark6" </w:instrText>
          </w:r>
          <w:r>
            <w:fldChar w:fldCharType="separate"/>
          </w:r>
          <w:r>
            <w:rPr>
              <w:spacing w:val="6"/>
              <w:position w:val="1"/>
              <w:sz w:val="20"/>
              <w:szCs w:val="20"/>
            </w:rPr>
            <w:t>四、响应文件的递交</w:t>
          </w:r>
          <w:r>
            <w:rPr>
              <w:spacing w:val="-44"/>
              <w:position w:val="1"/>
              <w:sz w:val="20"/>
              <w:szCs w:val="20"/>
            </w:rPr>
            <w:t xml:space="preserve"> </w:t>
          </w:r>
          <w:r>
            <w:rPr>
              <w:position w:val="1"/>
              <w:sz w:val="20"/>
              <w:szCs w:val="20"/>
            </w:rPr>
            <w:tab/>
          </w:r>
          <w:r>
            <w:rPr>
              <w:spacing w:val="-66"/>
              <w:position w:val="1"/>
              <w:sz w:val="20"/>
              <w:szCs w:val="20"/>
            </w:rPr>
            <w:t xml:space="preserve"> </w:t>
          </w:r>
          <w:r>
            <w:rPr>
              <w:rFonts w:ascii="Arial" w:hAnsi="Arial" w:eastAsia="Arial" w:cs="Arial"/>
              <w:spacing w:val="1"/>
              <w:position w:val="1"/>
              <w:sz w:val="20"/>
              <w:szCs w:val="20"/>
            </w:rPr>
            <w:t>20</w:t>
          </w:r>
          <w:r>
            <w:rPr>
              <w:rFonts w:ascii="Arial" w:hAnsi="Arial" w:eastAsia="Arial" w:cs="Arial"/>
              <w:spacing w:val="1"/>
              <w:position w:val="1"/>
              <w:sz w:val="20"/>
              <w:szCs w:val="20"/>
            </w:rPr>
            <w:fldChar w:fldCharType="end"/>
          </w:r>
        </w:p>
        <w:p w14:paraId="1F739D61">
          <w:pPr>
            <w:pStyle w:val="2"/>
            <w:tabs>
              <w:tab w:val="right" w:leader="dot" w:pos="8299"/>
            </w:tabs>
            <w:spacing w:before="64" w:line="193" w:lineRule="auto"/>
            <w:ind w:left="430"/>
            <w:rPr>
              <w:rFonts w:ascii="Arial" w:hAnsi="Arial" w:eastAsia="Arial" w:cs="Arial"/>
              <w:sz w:val="20"/>
              <w:szCs w:val="20"/>
            </w:rPr>
          </w:pPr>
          <w:r>
            <w:fldChar w:fldCharType="begin"/>
          </w:r>
          <w:r>
            <w:instrText xml:space="preserve"> HYPERLINK \l "bookmark7" </w:instrText>
          </w:r>
          <w:r>
            <w:fldChar w:fldCharType="separate"/>
          </w:r>
          <w:r>
            <w:rPr>
              <w:spacing w:val="8"/>
              <w:sz w:val="20"/>
              <w:szCs w:val="20"/>
            </w:rPr>
            <w:t>五、响应文件的磋商与评审</w:t>
          </w:r>
          <w:r>
            <w:rPr>
              <w:spacing w:val="-41"/>
              <w:sz w:val="20"/>
              <w:szCs w:val="20"/>
            </w:rPr>
            <w:t xml:space="preserve"> </w:t>
          </w:r>
          <w:r>
            <w:rPr>
              <w:sz w:val="20"/>
              <w:szCs w:val="20"/>
            </w:rPr>
            <w:tab/>
          </w:r>
          <w:r>
            <w:rPr>
              <w:spacing w:val="-68"/>
              <w:sz w:val="20"/>
              <w:szCs w:val="20"/>
            </w:rPr>
            <w:t xml:space="preserve"> </w:t>
          </w:r>
          <w:r>
            <w:rPr>
              <w:rFonts w:ascii="Arial" w:hAnsi="Arial" w:eastAsia="Arial" w:cs="Arial"/>
              <w:spacing w:val="1"/>
              <w:sz w:val="20"/>
              <w:szCs w:val="20"/>
            </w:rPr>
            <w:t>21</w:t>
          </w:r>
          <w:r>
            <w:rPr>
              <w:rFonts w:ascii="Arial" w:hAnsi="Arial" w:eastAsia="Arial" w:cs="Arial"/>
              <w:spacing w:val="1"/>
              <w:sz w:val="20"/>
              <w:szCs w:val="20"/>
            </w:rPr>
            <w:fldChar w:fldCharType="end"/>
          </w:r>
        </w:p>
        <w:p w14:paraId="220B3338">
          <w:pPr>
            <w:pStyle w:val="2"/>
            <w:tabs>
              <w:tab w:val="right" w:leader="dot" w:pos="8299"/>
            </w:tabs>
            <w:spacing w:before="66" w:line="285" w:lineRule="exact"/>
            <w:ind w:left="428"/>
            <w:rPr>
              <w:rFonts w:ascii="Arial" w:hAnsi="Arial" w:eastAsia="Arial" w:cs="Arial"/>
              <w:sz w:val="20"/>
              <w:szCs w:val="20"/>
            </w:rPr>
          </w:pPr>
          <w:r>
            <w:fldChar w:fldCharType="begin"/>
          </w:r>
          <w:r>
            <w:instrText xml:space="preserve"> HYPERLINK \l "bookmark8" </w:instrText>
          </w:r>
          <w:r>
            <w:fldChar w:fldCharType="separate"/>
          </w:r>
          <w:r>
            <w:rPr>
              <w:spacing w:val="9"/>
              <w:position w:val="1"/>
              <w:sz w:val="20"/>
              <w:szCs w:val="20"/>
            </w:rPr>
            <w:t>六、成交结果信息公布与授予合同</w:t>
          </w:r>
          <w:r>
            <w:rPr>
              <w:spacing w:val="-47"/>
              <w:position w:val="1"/>
              <w:sz w:val="20"/>
              <w:szCs w:val="20"/>
            </w:rPr>
            <w:t xml:space="preserve"> </w:t>
          </w:r>
          <w:r>
            <w:rPr>
              <w:position w:val="1"/>
              <w:sz w:val="20"/>
              <w:szCs w:val="20"/>
            </w:rPr>
            <w:tab/>
          </w:r>
          <w:r>
            <w:rPr>
              <w:spacing w:val="-72"/>
              <w:position w:val="1"/>
              <w:sz w:val="20"/>
              <w:szCs w:val="20"/>
            </w:rPr>
            <w:t xml:space="preserve"> </w:t>
          </w:r>
          <w:r>
            <w:rPr>
              <w:rFonts w:ascii="Arial" w:hAnsi="Arial" w:eastAsia="Arial" w:cs="Arial"/>
              <w:spacing w:val="1"/>
              <w:position w:val="1"/>
              <w:sz w:val="20"/>
              <w:szCs w:val="20"/>
            </w:rPr>
            <w:t>25</w:t>
          </w:r>
          <w:r>
            <w:rPr>
              <w:rFonts w:ascii="Arial" w:hAnsi="Arial" w:eastAsia="Arial" w:cs="Arial"/>
              <w:spacing w:val="1"/>
              <w:position w:val="1"/>
              <w:sz w:val="20"/>
              <w:szCs w:val="20"/>
            </w:rPr>
            <w:fldChar w:fldCharType="end"/>
          </w:r>
        </w:p>
        <w:p w14:paraId="142267D8">
          <w:pPr>
            <w:pStyle w:val="2"/>
            <w:tabs>
              <w:tab w:val="right" w:leader="dot" w:pos="8299"/>
            </w:tabs>
            <w:spacing w:before="27" w:line="285" w:lineRule="exact"/>
            <w:ind w:left="426"/>
            <w:rPr>
              <w:rFonts w:ascii="Arial" w:hAnsi="Arial" w:eastAsia="Arial" w:cs="Arial"/>
              <w:sz w:val="20"/>
              <w:szCs w:val="20"/>
            </w:rPr>
          </w:pPr>
          <w:r>
            <w:fldChar w:fldCharType="begin"/>
          </w:r>
          <w:r>
            <w:instrText xml:space="preserve"> HYPERLINK \l "bookmark9" </w:instrText>
          </w:r>
          <w:r>
            <w:fldChar w:fldCharType="separate"/>
          </w:r>
          <w:r>
            <w:rPr>
              <w:spacing w:val="8"/>
              <w:position w:val="1"/>
              <w:sz w:val="20"/>
              <w:szCs w:val="20"/>
            </w:rPr>
            <w:t>七、其他规定</w:t>
          </w:r>
          <w:r>
            <w:rPr>
              <w:spacing w:val="-49"/>
              <w:position w:val="1"/>
              <w:sz w:val="20"/>
              <w:szCs w:val="20"/>
            </w:rPr>
            <w:t xml:space="preserve"> </w:t>
          </w:r>
          <w:r>
            <w:rPr>
              <w:position w:val="1"/>
              <w:sz w:val="20"/>
              <w:szCs w:val="20"/>
            </w:rPr>
            <w:tab/>
          </w:r>
          <w:r>
            <w:rPr>
              <w:spacing w:val="-62"/>
              <w:position w:val="1"/>
              <w:sz w:val="20"/>
              <w:szCs w:val="20"/>
            </w:rPr>
            <w:t xml:space="preserve"> </w:t>
          </w:r>
          <w:r>
            <w:rPr>
              <w:rFonts w:ascii="Arial" w:hAnsi="Arial" w:eastAsia="Arial" w:cs="Arial"/>
              <w:spacing w:val="1"/>
              <w:position w:val="1"/>
              <w:sz w:val="20"/>
              <w:szCs w:val="20"/>
            </w:rPr>
            <w:t>26</w:t>
          </w:r>
          <w:r>
            <w:rPr>
              <w:rFonts w:ascii="Arial" w:hAnsi="Arial" w:eastAsia="Arial" w:cs="Arial"/>
              <w:spacing w:val="1"/>
              <w:position w:val="1"/>
              <w:sz w:val="20"/>
              <w:szCs w:val="20"/>
            </w:rPr>
            <w:fldChar w:fldCharType="end"/>
          </w:r>
        </w:p>
        <w:p w14:paraId="027B74E3">
          <w:pPr>
            <w:pStyle w:val="2"/>
            <w:tabs>
              <w:tab w:val="right" w:leader="dot" w:pos="8299"/>
            </w:tabs>
            <w:spacing w:before="180" w:line="219" w:lineRule="auto"/>
            <w:ind w:left="9"/>
            <w:rPr>
              <w:sz w:val="28"/>
              <w:szCs w:val="28"/>
            </w:rPr>
          </w:pPr>
          <w:r>
            <w:fldChar w:fldCharType="begin"/>
          </w:r>
          <w:r>
            <w:instrText xml:space="preserve"> HYPERLINK \l "bookmark10" </w:instrText>
          </w:r>
          <w:r>
            <w:fldChar w:fldCharType="separate"/>
          </w:r>
          <w:r>
            <w:rPr>
              <w:b/>
              <w:bCs/>
              <w:spacing w:val="-4"/>
              <w:sz w:val="28"/>
              <w:szCs w:val="28"/>
            </w:rPr>
            <w:t>第三章</w:t>
          </w:r>
          <w:r>
            <w:rPr>
              <w:spacing w:val="-4"/>
              <w:sz w:val="28"/>
              <w:szCs w:val="28"/>
            </w:rPr>
            <w:t xml:space="preserve"> </w:t>
          </w:r>
          <w:r>
            <w:rPr>
              <w:b/>
              <w:bCs/>
              <w:spacing w:val="-4"/>
              <w:sz w:val="28"/>
              <w:szCs w:val="28"/>
            </w:rPr>
            <w:t>磋商办法</w:t>
          </w:r>
          <w:r>
            <w:rPr>
              <w:spacing w:val="98"/>
              <w:sz w:val="28"/>
              <w:szCs w:val="28"/>
            </w:rPr>
            <w:t xml:space="preserve"> </w:t>
          </w:r>
          <w:r>
            <w:rPr>
              <w:sz w:val="28"/>
              <w:szCs w:val="28"/>
              <w14:textOutline w14:w="5103" w14:cap="flat" w14:cmpd="sng">
                <w14:solidFill>
                  <w14:srgbClr w14:val="000000"/>
                </w14:solidFill>
                <w14:prstDash w14:val="solid"/>
                <w14:miter w14:val="0"/>
              </w14:textOutline>
            </w:rPr>
            <w:tab/>
          </w:r>
          <w:r>
            <w:rPr>
              <w:spacing w:val="-66"/>
              <w:sz w:val="28"/>
              <w:szCs w:val="28"/>
            </w:rPr>
            <w:t xml:space="preserve"> </w:t>
          </w:r>
          <w:r>
            <w:rPr>
              <w:b/>
              <w:bCs/>
              <w:spacing w:val="-10"/>
              <w:sz w:val="28"/>
              <w:szCs w:val="28"/>
            </w:rPr>
            <w:t>27</w:t>
          </w:r>
          <w:r>
            <w:rPr>
              <w:b/>
              <w:bCs/>
              <w:spacing w:val="-10"/>
              <w:sz w:val="28"/>
              <w:szCs w:val="28"/>
            </w:rPr>
            <w:fldChar w:fldCharType="end"/>
          </w:r>
        </w:p>
        <w:p w14:paraId="160510C6">
          <w:pPr>
            <w:pStyle w:val="2"/>
            <w:tabs>
              <w:tab w:val="right" w:leader="dot" w:pos="8299"/>
            </w:tabs>
            <w:spacing w:before="296" w:line="193" w:lineRule="auto"/>
            <w:ind w:left="430"/>
            <w:rPr>
              <w:rFonts w:ascii="Arial" w:hAnsi="Arial" w:eastAsia="Arial" w:cs="Arial"/>
              <w:sz w:val="20"/>
              <w:szCs w:val="20"/>
            </w:rPr>
          </w:pPr>
          <w:r>
            <w:fldChar w:fldCharType="begin"/>
          </w:r>
          <w:r>
            <w:instrText xml:space="preserve"> HYPERLINK \l "bookmark11" </w:instrText>
          </w:r>
          <w:r>
            <w:fldChar w:fldCharType="separate"/>
          </w:r>
          <w:r>
            <w:rPr>
              <w:spacing w:val="7"/>
              <w:sz w:val="20"/>
              <w:szCs w:val="20"/>
            </w:rPr>
            <w:t>一、磋商方法</w:t>
          </w:r>
          <w:r>
            <w:rPr>
              <w:spacing w:val="-47"/>
              <w:sz w:val="20"/>
              <w:szCs w:val="20"/>
            </w:rPr>
            <w:t xml:space="preserve"> </w:t>
          </w:r>
          <w:r>
            <w:rPr>
              <w:sz w:val="20"/>
              <w:szCs w:val="20"/>
            </w:rPr>
            <w:tab/>
          </w:r>
          <w:r>
            <w:rPr>
              <w:spacing w:val="-62"/>
              <w:sz w:val="20"/>
              <w:szCs w:val="20"/>
            </w:rPr>
            <w:t xml:space="preserve"> </w:t>
          </w:r>
          <w:r>
            <w:rPr>
              <w:rFonts w:ascii="Arial" w:hAnsi="Arial" w:eastAsia="Arial" w:cs="Arial"/>
              <w:spacing w:val="1"/>
              <w:sz w:val="20"/>
              <w:szCs w:val="20"/>
            </w:rPr>
            <w:t>27</w:t>
          </w:r>
          <w:r>
            <w:rPr>
              <w:rFonts w:ascii="Arial" w:hAnsi="Arial" w:eastAsia="Arial" w:cs="Arial"/>
              <w:spacing w:val="1"/>
              <w:sz w:val="20"/>
              <w:szCs w:val="20"/>
            </w:rPr>
            <w:fldChar w:fldCharType="end"/>
          </w:r>
        </w:p>
        <w:p w14:paraId="0F6DDC41">
          <w:pPr>
            <w:pStyle w:val="2"/>
            <w:tabs>
              <w:tab w:val="right" w:leader="dot" w:pos="8299"/>
            </w:tabs>
            <w:spacing w:before="103" w:line="193" w:lineRule="auto"/>
            <w:ind w:left="430"/>
            <w:rPr>
              <w:rFonts w:ascii="Arial" w:hAnsi="Arial" w:eastAsia="Arial" w:cs="Arial"/>
              <w:sz w:val="20"/>
              <w:szCs w:val="20"/>
            </w:rPr>
          </w:pPr>
          <w:r>
            <w:fldChar w:fldCharType="begin"/>
          </w:r>
          <w:r>
            <w:instrText xml:space="preserve"> HYPERLINK \l "bookmark12" </w:instrText>
          </w:r>
          <w:r>
            <w:fldChar w:fldCharType="separate"/>
          </w:r>
          <w:r>
            <w:rPr>
              <w:spacing w:val="8"/>
              <w:sz w:val="20"/>
              <w:szCs w:val="20"/>
            </w:rPr>
            <w:t>二、推荐成交候选供应商</w:t>
          </w:r>
          <w:r>
            <w:rPr>
              <w:spacing w:val="-42"/>
              <w:sz w:val="20"/>
              <w:szCs w:val="20"/>
            </w:rPr>
            <w:t xml:space="preserve"> </w:t>
          </w:r>
          <w:r>
            <w:rPr>
              <w:sz w:val="20"/>
              <w:szCs w:val="20"/>
            </w:rPr>
            <w:tab/>
          </w:r>
          <w:r>
            <w:rPr>
              <w:rFonts w:ascii="Arial" w:hAnsi="Arial" w:eastAsia="Arial" w:cs="Arial"/>
              <w:spacing w:val="8"/>
              <w:sz w:val="20"/>
              <w:szCs w:val="20"/>
            </w:rPr>
            <w:t>27</w:t>
          </w:r>
          <w:r>
            <w:rPr>
              <w:rFonts w:ascii="Arial" w:hAnsi="Arial" w:eastAsia="Arial" w:cs="Arial"/>
              <w:spacing w:val="8"/>
              <w:sz w:val="20"/>
              <w:szCs w:val="20"/>
            </w:rPr>
            <w:fldChar w:fldCharType="end"/>
          </w:r>
        </w:p>
        <w:p w14:paraId="7DEFE55D">
          <w:pPr>
            <w:pStyle w:val="2"/>
            <w:tabs>
              <w:tab w:val="right" w:leader="dot" w:pos="8299"/>
            </w:tabs>
            <w:spacing w:before="103" w:line="193" w:lineRule="auto"/>
            <w:ind w:left="427"/>
            <w:rPr>
              <w:rFonts w:ascii="Arial" w:hAnsi="Arial" w:eastAsia="Arial" w:cs="Arial"/>
              <w:sz w:val="20"/>
              <w:szCs w:val="20"/>
            </w:rPr>
          </w:pPr>
          <w:r>
            <w:fldChar w:fldCharType="begin"/>
          </w:r>
          <w:r>
            <w:instrText xml:space="preserve"> HYPERLINK \l "bookmark13" </w:instrText>
          </w:r>
          <w:r>
            <w:fldChar w:fldCharType="separate"/>
          </w:r>
          <w:r>
            <w:rPr>
              <w:spacing w:val="8"/>
              <w:sz w:val="20"/>
              <w:szCs w:val="20"/>
            </w:rPr>
            <w:t>三、确定成交供应商</w:t>
          </w:r>
          <w:r>
            <w:rPr>
              <w:spacing w:val="-43"/>
              <w:sz w:val="20"/>
              <w:szCs w:val="20"/>
            </w:rPr>
            <w:t xml:space="preserve"> </w:t>
          </w:r>
          <w:r>
            <w:rPr>
              <w:sz w:val="20"/>
              <w:szCs w:val="20"/>
            </w:rPr>
            <w:tab/>
          </w:r>
          <w:r>
            <w:rPr>
              <w:spacing w:val="-66"/>
              <w:sz w:val="20"/>
              <w:szCs w:val="20"/>
            </w:rPr>
            <w:t xml:space="preserve"> </w:t>
          </w:r>
          <w:r>
            <w:rPr>
              <w:rFonts w:ascii="Arial" w:hAnsi="Arial" w:eastAsia="Arial" w:cs="Arial"/>
              <w:spacing w:val="1"/>
              <w:sz w:val="20"/>
              <w:szCs w:val="20"/>
            </w:rPr>
            <w:t>27</w:t>
          </w:r>
          <w:r>
            <w:rPr>
              <w:rFonts w:ascii="Arial" w:hAnsi="Arial" w:eastAsia="Arial" w:cs="Arial"/>
              <w:spacing w:val="1"/>
              <w:sz w:val="20"/>
              <w:szCs w:val="20"/>
            </w:rPr>
            <w:fldChar w:fldCharType="end"/>
          </w:r>
        </w:p>
        <w:p w14:paraId="4BA6218F">
          <w:pPr>
            <w:pStyle w:val="2"/>
            <w:tabs>
              <w:tab w:val="right" w:leader="dot" w:pos="8299"/>
            </w:tabs>
            <w:spacing w:before="103" w:line="193" w:lineRule="auto"/>
            <w:ind w:left="446"/>
            <w:rPr>
              <w:rFonts w:ascii="Arial" w:hAnsi="Arial" w:eastAsia="Arial" w:cs="Arial"/>
              <w:sz w:val="20"/>
              <w:szCs w:val="20"/>
            </w:rPr>
          </w:pPr>
          <w:r>
            <w:fldChar w:fldCharType="begin"/>
          </w:r>
          <w:r>
            <w:instrText xml:space="preserve"> HYPERLINK \l "bookmark14" </w:instrText>
          </w:r>
          <w:r>
            <w:fldChar w:fldCharType="separate"/>
          </w:r>
          <w:r>
            <w:rPr>
              <w:spacing w:val="5"/>
              <w:sz w:val="20"/>
              <w:szCs w:val="20"/>
            </w:rPr>
            <w:t>四、附评审表格</w:t>
          </w:r>
          <w:r>
            <w:rPr>
              <w:spacing w:val="-45"/>
              <w:sz w:val="20"/>
              <w:szCs w:val="20"/>
            </w:rPr>
            <w:t xml:space="preserve"> </w:t>
          </w:r>
          <w:r>
            <w:rPr>
              <w:sz w:val="20"/>
              <w:szCs w:val="20"/>
            </w:rPr>
            <w:tab/>
          </w:r>
          <w:r>
            <w:rPr>
              <w:spacing w:val="-45"/>
              <w:sz w:val="20"/>
              <w:szCs w:val="20"/>
            </w:rPr>
            <w:t xml:space="preserve"> </w:t>
          </w:r>
          <w:r>
            <w:rPr>
              <w:rFonts w:ascii="Arial" w:hAnsi="Arial" w:eastAsia="Arial" w:cs="Arial"/>
              <w:spacing w:val="1"/>
              <w:sz w:val="20"/>
              <w:szCs w:val="20"/>
            </w:rPr>
            <w:t>27</w:t>
          </w:r>
          <w:r>
            <w:rPr>
              <w:rFonts w:ascii="Arial" w:hAnsi="Arial" w:eastAsia="Arial" w:cs="Arial"/>
              <w:spacing w:val="1"/>
              <w:sz w:val="20"/>
              <w:szCs w:val="20"/>
            </w:rPr>
            <w:fldChar w:fldCharType="end"/>
          </w:r>
        </w:p>
        <w:p w14:paraId="3133B8CD">
          <w:pPr>
            <w:pStyle w:val="2"/>
            <w:tabs>
              <w:tab w:val="right" w:leader="dot" w:pos="8299"/>
            </w:tabs>
            <w:spacing w:before="219" w:line="219" w:lineRule="auto"/>
            <w:ind w:left="9"/>
            <w:rPr>
              <w:sz w:val="28"/>
              <w:szCs w:val="28"/>
            </w:rPr>
          </w:pPr>
          <w:r>
            <w:fldChar w:fldCharType="begin"/>
          </w:r>
          <w:r>
            <w:instrText xml:space="preserve"> HYPERLINK \l "bookmark15" </w:instrText>
          </w:r>
          <w:r>
            <w:fldChar w:fldCharType="separate"/>
          </w:r>
          <w:r>
            <w:rPr>
              <w:b/>
              <w:bCs/>
              <w:spacing w:val="-3"/>
              <w:sz w:val="28"/>
              <w:szCs w:val="28"/>
            </w:rPr>
            <w:t>第四章</w:t>
          </w:r>
          <w:r>
            <w:rPr>
              <w:spacing w:val="-3"/>
              <w:sz w:val="28"/>
              <w:szCs w:val="28"/>
            </w:rPr>
            <w:t xml:space="preserve"> </w:t>
          </w:r>
          <w:r>
            <w:rPr>
              <w:b/>
              <w:bCs/>
              <w:spacing w:val="-3"/>
              <w:sz w:val="28"/>
              <w:szCs w:val="28"/>
            </w:rPr>
            <w:t>采购合同格式</w:t>
          </w:r>
          <w:r>
            <w:rPr>
              <w:spacing w:val="91"/>
              <w:sz w:val="28"/>
              <w:szCs w:val="28"/>
            </w:rPr>
            <w:t xml:space="preserve"> </w:t>
          </w:r>
          <w:r>
            <w:rPr>
              <w:sz w:val="28"/>
              <w:szCs w:val="28"/>
              <w14:textOutline w14:w="5103" w14:cap="flat" w14:cmpd="sng">
                <w14:solidFill>
                  <w14:srgbClr w14:val="000000"/>
                </w14:solidFill>
                <w14:prstDash w14:val="solid"/>
                <w14:miter w14:val="0"/>
              </w14:textOutline>
            </w:rPr>
            <w:tab/>
          </w:r>
          <w:r>
            <w:rPr>
              <w:spacing w:val="-62"/>
              <w:sz w:val="28"/>
              <w:szCs w:val="28"/>
            </w:rPr>
            <w:t xml:space="preserve"> </w:t>
          </w:r>
          <w:r>
            <w:rPr>
              <w:b/>
              <w:bCs/>
              <w:spacing w:val="-11"/>
              <w:sz w:val="28"/>
              <w:szCs w:val="28"/>
            </w:rPr>
            <w:t>34</w:t>
          </w:r>
          <w:r>
            <w:rPr>
              <w:b/>
              <w:bCs/>
              <w:spacing w:val="-11"/>
              <w:sz w:val="28"/>
              <w:szCs w:val="28"/>
            </w:rPr>
            <w:fldChar w:fldCharType="end"/>
          </w:r>
        </w:p>
        <w:p w14:paraId="224D5779">
          <w:pPr>
            <w:pStyle w:val="2"/>
            <w:tabs>
              <w:tab w:val="right" w:leader="dot" w:pos="8299"/>
            </w:tabs>
            <w:spacing w:before="258" w:line="285" w:lineRule="exact"/>
            <w:ind w:left="427"/>
            <w:rPr>
              <w:rFonts w:ascii="Arial" w:hAnsi="Arial" w:eastAsia="Arial" w:cs="Arial"/>
              <w:sz w:val="20"/>
              <w:szCs w:val="20"/>
            </w:rPr>
          </w:pPr>
          <w:r>
            <w:fldChar w:fldCharType="begin"/>
          </w:r>
          <w:r>
            <w:instrText xml:space="preserve"> HYPERLINK \l "bookmark16" </w:instrText>
          </w:r>
          <w:r>
            <w:fldChar w:fldCharType="separate"/>
          </w:r>
          <w:r>
            <w:rPr>
              <w:spacing w:val="8"/>
              <w:position w:val="1"/>
              <w:sz w:val="20"/>
              <w:szCs w:val="20"/>
            </w:rPr>
            <w:t>第一部分  采购合同协议书</w:t>
          </w:r>
          <w:r>
            <w:rPr>
              <w:spacing w:val="-46"/>
              <w:position w:val="1"/>
              <w:sz w:val="20"/>
              <w:szCs w:val="20"/>
            </w:rPr>
            <w:t xml:space="preserve"> </w:t>
          </w:r>
          <w:r>
            <w:rPr>
              <w:position w:val="1"/>
              <w:sz w:val="20"/>
              <w:szCs w:val="20"/>
            </w:rPr>
            <w:tab/>
          </w:r>
          <w:r>
            <w:rPr>
              <w:rFonts w:ascii="Arial" w:hAnsi="Arial" w:eastAsia="Arial" w:cs="Arial"/>
              <w:spacing w:val="17"/>
              <w:position w:val="1"/>
              <w:sz w:val="20"/>
              <w:szCs w:val="20"/>
            </w:rPr>
            <w:t>34</w:t>
          </w:r>
          <w:r>
            <w:rPr>
              <w:rFonts w:ascii="Arial" w:hAnsi="Arial" w:eastAsia="Arial" w:cs="Arial"/>
              <w:spacing w:val="17"/>
              <w:position w:val="1"/>
              <w:sz w:val="20"/>
              <w:szCs w:val="20"/>
            </w:rPr>
            <w:fldChar w:fldCharType="end"/>
          </w:r>
        </w:p>
        <w:p w14:paraId="484E2877">
          <w:pPr>
            <w:pStyle w:val="2"/>
            <w:tabs>
              <w:tab w:val="right" w:leader="dot" w:pos="8299"/>
            </w:tabs>
            <w:spacing w:before="27" w:line="285" w:lineRule="exact"/>
            <w:ind w:left="427"/>
            <w:rPr>
              <w:rFonts w:ascii="Arial" w:hAnsi="Arial" w:eastAsia="Arial" w:cs="Arial"/>
              <w:sz w:val="20"/>
              <w:szCs w:val="20"/>
            </w:rPr>
          </w:pPr>
          <w:r>
            <w:fldChar w:fldCharType="begin"/>
          </w:r>
          <w:r>
            <w:instrText xml:space="preserve"> HYPERLINK \l "bookmark17" </w:instrText>
          </w:r>
          <w:r>
            <w:fldChar w:fldCharType="separate"/>
          </w:r>
          <w:r>
            <w:rPr>
              <w:spacing w:val="8"/>
              <w:position w:val="1"/>
              <w:sz w:val="20"/>
              <w:szCs w:val="20"/>
            </w:rPr>
            <w:t>第二部分  政府采购合同通用条款</w:t>
          </w:r>
          <w:r>
            <w:rPr>
              <w:spacing w:val="-39"/>
              <w:position w:val="1"/>
              <w:sz w:val="20"/>
              <w:szCs w:val="20"/>
            </w:rPr>
            <w:t xml:space="preserve"> </w:t>
          </w:r>
          <w:r>
            <w:rPr>
              <w:position w:val="1"/>
              <w:sz w:val="20"/>
              <w:szCs w:val="20"/>
            </w:rPr>
            <w:tab/>
          </w:r>
          <w:r>
            <w:rPr>
              <w:rFonts w:ascii="Arial" w:hAnsi="Arial" w:eastAsia="Arial" w:cs="Arial"/>
              <w:spacing w:val="15"/>
              <w:position w:val="1"/>
              <w:sz w:val="20"/>
              <w:szCs w:val="20"/>
            </w:rPr>
            <w:t>37</w:t>
          </w:r>
          <w:r>
            <w:rPr>
              <w:rFonts w:ascii="Arial" w:hAnsi="Arial" w:eastAsia="Arial" w:cs="Arial"/>
              <w:spacing w:val="15"/>
              <w:position w:val="1"/>
              <w:sz w:val="20"/>
              <w:szCs w:val="20"/>
            </w:rPr>
            <w:fldChar w:fldCharType="end"/>
          </w:r>
        </w:p>
        <w:p w14:paraId="7E8DA58A">
          <w:pPr>
            <w:pStyle w:val="2"/>
            <w:tabs>
              <w:tab w:val="right" w:leader="dot" w:pos="8299"/>
            </w:tabs>
            <w:spacing w:before="181" w:line="219" w:lineRule="auto"/>
            <w:ind w:left="9"/>
            <w:rPr>
              <w:sz w:val="28"/>
              <w:szCs w:val="28"/>
            </w:rPr>
          </w:pPr>
          <w:r>
            <w:fldChar w:fldCharType="begin"/>
          </w:r>
          <w:r>
            <w:instrText xml:space="preserve"> HYPERLINK \l "bookmark18" </w:instrText>
          </w:r>
          <w:r>
            <w:fldChar w:fldCharType="separate"/>
          </w:r>
          <w:r>
            <w:rPr>
              <w:b/>
              <w:bCs/>
              <w:spacing w:val="-4"/>
              <w:sz w:val="28"/>
              <w:szCs w:val="28"/>
            </w:rPr>
            <w:t>第五章</w:t>
          </w:r>
          <w:r>
            <w:rPr>
              <w:spacing w:val="-4"/>
              <w:sz w:val="28"/>
              <w:szCs w:val="28"/>
            </w:rPr>
            <w:t xml:space="preserve"> </w:t>
          </w:r>
          <w:r>
            <w:rPr>
              <w:b/>
              <w:bCs/>
              <w:spacing w:val="-4"/>
              <w:sz w:val="28"/>
              <w:szCs w:val="28"/>
            </w:rPr>
            <w:t>采购需求</w:t>
          </w:r>
          <w:r>
            <w:rPr>
              <w:spacing w:val="98"/>
              <w:sz w:val="28"/>
              <w:szCs w:val="28"/>
            </w:rPr>
            <w:t xml:space="preserve"> </w:t>
          </w:r>
          <w:r>
            <w:rPr>
              <w:sz w:val="28"/>
              <w:szCs w:val="28"/>
              <w14:textOutline w14:w="5103" w14:cap="flat" w14:cmpd="sng">
                <w14:solidFill>
                  <w14:srgbClr w14:val="000000"/>
                </w14:solidFill>
                <w14:prstDash w14:val="solid"/>
                <w14:miter w14:val="0"/>
              </w14:textOutline>
            </w:rPr>
            <w:tab/>
          </w:r>
          <w:r>
            <w:rPr>
              <w:spacing w:val="-64"/>
              <w:sz w:val="28"/>
              <w:szCs w:val="28"/>
            </w:rPr>
            <w:t xml:space="preserve"> </w:t>
          </w:r>
          <w:r>
            <w:rPr>
              <w:b/>
              <w:bCs/>
              <w:spacing w:val="-11"/>
              <w:sz w:val="28"/>
              <w:szCs w:val="28"/>
            </w:rPr>
            <w:t>38</w:t>
          </w:r>
          <w:r>
            <w:rPr>
              <w:b/>
              <w:bCs/>
              <w:spacing w:val="-11"/>
              <w:sz w:val="28"/>
              <w:szCs w:val="28"/>
            </w:rPr>
            <w:fldChar w:fldCharType="end"/>
          </w:r>
        </w:p>
        <w:p w14:paraId="6F7248BB">
          <w:pPr>
            <w:spacing w:line="318" w:lineRule="auto"/>
            <w:rPr>
              <w:rFonts w:ascii="Arial"/>
              <w:sz w:val="21"/>
            </w:rPr>
          </w:pPr>
        </w:p>
        <w:p w14:paraId="765E2BE7">
          <w:pPr>
            <w:pStyle w:val="2"/>
            <w:tabs>
              <w:tab w:val="right" w:leader="dot" w:pos="8299"/>
            </w:tabs>
            <w:spacing w:before="92" w:line="219" w:lineRule="auto"/>
            <w:ind w:left="9"/>
            <w:rPr>
              <w:sz w:val="28"/>
              <w:szCs w:val="28"/>
            </w:rPr>
          </w:pPr>
          <w:r>
            <w:fldChar w:fldCharType="begin"/>
          </w:r>
          <w:r>
            <w:instrText xml:space="preserve"> HYPERLINK \l "bookmark19" </w:instrText>
          </w:r>
          <w:r>
            <w:fldChar w:fldCharType="separate"/>
          </w:r>
          <w:r>
            <w:rPr>
              <w:b/>
              <w:bCs/>
              <w:spacing w:val="-6"/>
              <w:sz w:val="28"/>
              <w:szCs w:val="28"/>
            </w:rPr>
            <w:t>第六章</w:t>
          </w:r>
          <w:r>
            <w:rPr>
              <w:spacing w:val="26"/>
              <w:sz w:val="28"/>
              <w:szCs w:val="28"/>
            </w:rPr>
            <w:t xml:space="preserve"> </w:t>
          </w:r>
          <w:r>
            <w:rPr>
              <w:b/>
              <w:bCs/>
              <w:spacing w:val="-6"/>
              <w:sz w:val="28"/>
              <w:szCs w:val="28"/>
            </w:rPr>
            <w:t>响应文件组成</w:t>
          </w:r>
          <w:r>
            <w:rPr>
              <w:spacing w:val="89"/>
              <w:sz w:val="28"/>
              <w:szCs w:val="28"/>
            </w:rPr>
            <w:t xml:space="preserve"> </w:t>
          </w:r>
          <w:r>
            <w:rPr>
              <w:sz w:val="28"/>
              <w:szCs w:val="28"/>
              <w14:textOutline w14:w="5103" w14:cap="flat" w14:cmpd="sng">
                <w14:solidFill>
                  <w14:srgbClr w14:val="000000"/>
                </w14:solidFill>
                <w14:prstDash w14:val="solid"/>
                <w14:miter w14:val="0"/>
              </w14:textOutline>
            </w:rPr>
            <w:tab/>
          </w:r>
          <w:r>
            <w:rPr>
              <w:spacing w:val="-69"/>
              <w:sz w:val="28"/>
              <w:szCs w:val="28"/>
            </w:rPr>
            <w:t xml:space="preserve"> </w:t>
          </w:r>
          <w:r>
            <w:rPr>
              <w:b/>
              <w:bCs/>
              <w:spacing w:val="-7"/>
              <w:sz w:val="28"/>
              <w:szCs w:val="28"/>
            </w:rPr>
            <w:t>42</w:t>
          </w:r>
          <w:r>
            <w:rPr>
              <w:b/>
              <w:bCs/>
              <w:spacing w:val="-7"/>
              <w:sz w:val="28"/>
              <w:szCs w:val="28"/>
            </w:rPr>
            <w:fldChar w:fldCharType="end"/>
          </w:r>
        </w:p>
        <w:p w14:paraId="78005FDA">
          <w:pPr>
            <w:pStyle w:val="2"/>
            <w:tabs>
              <w:tab w:val="right" w:leader="dot" w:pos="8299"/>
            </w:tabs>
            <w:spacing w:before="258" w:line="285" w:lineRule="exact"/>
            <w:ind w:left="427"/>
            <w:rPr>
              <w:rFonts w:ascii="Arial" w:hAnsi="Arial" w:eastAsia="Arial" w:cs="Arial"/>
              <w:sz w:val="20"/>
              <w:szCs w:val="20"/>
            </w:rPr>
          </w:pPr>
          <w:r>
            <w:fldChar w:fldCharType="begin"/>
          </w:r>
          <w:r>
            <w:instrText xml:space="preserve"> HYPERLINK \l "bookmark20" </w:instrText>
          </w:r>
          <w:r>
            <w:fldChar w:fldCharType="separate"/>
          </w:r>
          <w:r>
            <w:rPr>
              <w:spacing w:val="7"/>
              <w:position w:val="1"/>
              <w:sz w:val="20"/>
              <w:szCs w:val="20"/>
            </w:rPr>
            <w:t>第一部分</w:t>
          </w:r>
          <w:r>
            <w:rPr>
              <w:spacing w:val="24"/>
              <w:position w:val="1"/>
              <w:sz w:val="20"/>
              <w:szCs w:val="20"/>
            </w:rPr>
            <w:t xml:space="preserve"> </w:t>
          </w:r>
          <w:r>
            <w:rPr>
              <w:spacing w:val="7"/>
              <w:position w:val="1"/>
              <w:sz w:val="20"/>
              <w:szCs w:val="20"/>
            </w:rPr>
            <w:t>资格证明文件</w:t>
          </w:r>
          <w:r>
            <w:rPr>
              <w:spacing w:val="-50"/>
              <w:position w:val="1"/>
              <w:sz w:val="20"/>
              <w:szCs w:val="20"/>
            </w:rPr>
            <w:t xml:space="preserve"> </w:t>
          </w:r>
          <w:r>
            <w:rPr>
              <w:position w:val="1"/>
              <w:sz w:val="20"/>
              <w:szCs w:val="20"/>
            </w:rPr>
            <w:tab/>
          </w:r>
          <w:r>
            <w:rPr>
              <w:spacing w:val="-42"/>
              <w:position w:val="1"/>
              <w:sz w:val="20"/>
              <w:szCs w:val="20"/>
            </w:rPr>
            <w:t xml:space="preserve"> </w:t>
          </w:r>
          <w:r>
            <w:rPr>
              <w:rFonts w:ascii="Arial" w:hAnsi="Arial" w:eastAsia="Arial" w:cs="Arial"/>
              <w:spacing w:val="3"/>
              <w:position w:val="1"/>
              <w:sz w:val="20"/>
              <w:szCs w:val="20"/>
            </w:rPr>
            <w:t>43</w:t>
          </w:r>
          <w:r>
            <w:rPr>
              <w:rFonts w:ascii="Arial" w:hAnsi="Arial" w:eastAsia="Arial" w:cs="Arial"/>
              <w:spacing w:val="3"/>
              <w:position w:val="1"/>
              <w:sz w:val="20"/>
              <w:szCs w:val="20"/>
            </w:rPr>
            <w:fldChar w:fldCharType="end"/>
          </w:r>
        </w:p>
        <w:p w14:paraId="0065EB7D">
          <w:pPr>
            <w:pStyle w:val="2"/>
            <w:tabs>
              <w:tab w:val="right" w:leader="dot" w:pos="8299"/>
            </w:tabs>
            <w:spacing w:before="27" w:line="285" w:lineRule="exact"/>
            <w:ind w:left="427"/>
            <w:rPr>
              <w:rFonts w:ascii="Arial" w:hAnsi="Arial" w:eastAsia="Arial" w:cs="Arial"/>
              <w:sz w:val="20"/>
              <w:szCs w:val="20"/>
            </w:rPr>
          </w:pPr>
          <w:r>
            <w:fldChar w:fldCharType="begin"/>
          </w:r>
          <w:r>
            <w:instrText xml:space="preserve"> HYPERLINK \l "bookmark21" </w:instrText>
          </w:r>
          <w:r>
            <w:fldChar w:fldCharType="separate"/>
          </w:r>
          <w:r>
            <w:rPr>
              <w:spacing w:val="8"/>
              <w:position w:val="1"/>
              <w:sz w:val="20"/>
              <w:szCs w:val="20"/>
            </w:rPr>
            <w:t>第二部分 商务技术文件</w:t>
          </w:r>
          <w:r>
            <w:rPr>
              <w:spacing w:val="-44"/>
              <w:position w:val="1"/>
              <w:sz w:val="20"/>
              <w:szCs w:val="20"/>
            </w:rPr>
            <w:t xml:space="preserve"> </w:t>
          </w:r>
          <w:r>
            <w:rPr>
              <w:position w:val="1"/>
              <w:sz w:val="20"/>
              <w:szCs w:val="20"/>
            </w:rPr>
            <w:tab/>
          </w:r>
          <w:r>
            <w:rPr>
              <w:spacing w:val="-36"/>
              <w:position w:val="1"/>
              <w:sz w:val="20"/>
              <w:szCs w:val="20"/>
            </w:rPr>
            <w:t xml:space="preserve"> </w:t>
          </w:r>
          <w:r>
            <w:rPr>
              <w:rFonts w:ascii="Arial" w:hAnsi="Arial" w:eastAsia="Arial" w:cs="Arial"/>
              <w:position w:val="1"/>
              <w:sz w:val="20"/>
              <w:szCs w:val="20"/>
            </w:rPr>
            <w:t>55</w:t>
          </w:r>
          <w:r>
            <w:rPr>
              <w:rFonts w:ascii="Arial" w:hAnsi="Arial" w:eastAsia="Arial" w:cs="Arial"/>
              <w:position w:val="1"/>
              <w:sz w:val="20"/>
              <w:szCs w:val="20"/>
            </w:rPr>
            <w:fldChar w:fldCharType="end"/>
          </w:r>
        </w:p>
      </w:sdtContent>
    </w:sdt>
    <w:p w14:paraId="5817AEBD">
      <w:pPr>
        <w:spacing w:line="285" w:lineRule="exact"/>
        <w:rPr>
          <w:rFonts w:ascii="Arial" w:hAnsi="Arial" w:eastAsia="Arial" w:cs="Arial"/>
          <w:sz w:val="20"/>
          <w:szCs w:val="20"/>
        </w:rPr>
        <w:sectPr>
          <w:pgSz w:w="11906" w:h="16839"/>
          <w:pgMar w:top="1135" w:right="1416" w:bottom="0" w:left="1417" w:header="354" w:footer="0" w:gutter="0"/>
          <w:cols w:space="720" w:num="1"/>
        </w:sectPr>
      </w:pPr>
    </w:p>
    <w:p w14:paraId="0248E78B">
      <w:pPr>
        <w:spacing w:line="331" w:lineRule="auto"/>
        <w:rPr>
          <w:rFonts w:ascii="Arial"/>
          <w:sz w:val="21"/>
        </w:rPr>
      </w:pPr>
    </w:p>
    <w:p w14:paraId="3597D249">
      <w:pPr>
        <w:pStyle w:val="2"/>
        <w:spacing w:before="101" w:line="224" w:lineRule="auto"/>
        <w:ind w:left="3011"/>
        <w:outlineLvl w:val="0"/>
      </w:pPr>
      <w:bookmarkStart w:id="0" w:name="bookmark1"/>
      <w:bookmarkEnd w:id="0"/>
      <w:r>
        <w:rPr>
          <w:b/>
          <w:bCs/>
          <w:spacing w:val="6"/>
        </w:rPr>
        <w:t>第一章</w:t>
      </w:r>
      <w:r>
        <w:rPr>
          <w:spacing w:val="6"/>
        </w:rPr>
        <w:t xml:space="preserve"> </w:t>
      </w:r>
      <w:r>
        <w:rPr>
          <w:b/>
          <w:bCs/>
          <w:spacing w:val="6"/>
        </w:rPr>
        <w:t>竞争性磋商邀请</w:t>
      </w:r>
    </w:p>
    <w:p w14:paraId="59FD7369">
      <w:pPr>
        <w:spacing w:line="383" w:lineRule="auto"/>
        <w:rPr>
          <w:rFonts w:ascii="Arial"/>
          <w:sz w:val="21"/>
        </w:rPr>
      </w:pPr>
    </w:p>
    <w:p w14:paraId="248EC03D">
      <w:pPr>
        <w:pStyle w:val="2"/>
        <w:spacing w:before="65" w:line="378" w:lineRule="auto"/>
        <w:ind w:left="162" w:right="151" w:firstLine="655" w:firstLineChars="298"/>
        <w:jc w:val="both"/>
        <w:rPr>
          <w:sz w:val="20"/>
          <w:szCs w:val="20"/>
        </w:rPr>
      </w:pPr>
      <w:r>
        <w:rPr>
          <w:rFonts w:hint="eastAsia"/>
          <w:spacing w:val="10"/>
          <w:sz w:val="20"/>
          <w:szCs w:val="20"/>
          <w:u w:val="single" w:color="auto"/>
          <w:lang w:eastAsia="zh-CN"/>
        </w:rPr>
        <w:t>湘军公正（湖南）项目管理有限公司</w:t>
      </w:r>
      <w:r>
        <w:rPr>
          <w:spacing w:val="10"/>
          <w:sz w:val="20"/>
          <w:szCs w:val="20"/>
        </w:rPr>
        <w:t>受</w:t>
      </w:r>
      <w:r>
        <w:rPr>
          <w:spacing w:val="10"/>
          <w:sz w:val="20"/>
          <w:szCs w:val="20"/>
          <w:u w:val="single" w:color="auto"/>
        </w:rPr>
        <w:t xml:space="preserve"> 麻阳苗族自治县农业农村局</w:t>
      </w:r>
      <w:r>
        <w:rPr>
          <w:spacing w:val="47"/>
          <w:sz w:val="20"/>
          <w:szCs w:val="20"/>
          <w:u w:val="single" w:color="auto"/>
        </w:rPr>
        <w:t xml:space="preserve"> </w:t>
      </w:r>
      <w:r>
        <w:rPr>
          <w:spacing w:val="10"/>
          <w:sz w:val="20"/>
          <w:szCs w:val="20"/>
        </w:rPr>
        <w:t>的委托，对</w:t>
      </w:r>
      <w:r>
        <w:rPr>
          <w:spacing w:val="10"/>
          <w:sz w:val="20"/>
          <w:szCs w:val="20"/>
          <w:u w:val="single" w:color="auto"/>
        </w:rPr>
        <w:t xml:space="preserve"> </w:t>
      </w:r>
      <w:r>
        <w:rPr>
          <w:rFonts w:hint="eastAsia"/>
          <w:spacing w:val="10"/>
          <w:sz w:val="20"/>
          <w:szCs w:val="20"/>
          <w:u w:val="single" w:color="auto"/>
          <w:lang w:eastAsia="zh-CN"/>
        </w:rPr>
        <w:t>麻阳苗族自治县2026年中央高素质农民培育项目</w:t>
      </w:r>
      <w:r>
        <w:rPr>
          <w:spacing w:val="8"/>
          <w:sz w:val="20"/>
          <w:szCs w:val="20"/>
          <w:u w:val="single" w:color="auto"/>
        </w:rPr>
        <w:t xml:space="preserve"> 进</w:t>
      </w:r>
      <w:r>
        <w:rPr>
          <w:spacing w:val="8"/>
          <w:sz w:val="20"/>
          <w:szCs w:val="20"/>
        </w:rPr>
        <w:t>行竞争性磋商采购，现采用发布公告方式，邀请符合资格条件的供应商提交证明材料参与竞</w:t>
      </w:r>
      <w:r>
        <w:rPr>
          <w:spacing w:val="6"/>
          <w:sz w:val="20"/>
          <w:szCs w:val="20"/>
        </w:rPr>
        <w:t>争性磋商活动。</w:t>
      </w:r>
    </w:p>
    <w:p w14:paraId="6DBAAF7D">
      <w:pPr>
        <w:pStyle w:val="2"/>
        <w:spacing w:before="95" w:line="227" w:lineRule="auto"/>
        <w:ind w:left="373"/>
        <w:rPr>
          <w:sz w:val="20"/>
          <w:szCs w:val="20"/>
        </w:rPr>
      </w:pPr>
      <w:r>
        <w:rPr>
          <w:b/>
          <w:bCs/>
          <w:spacing w:val="7"/>
          <w:sz w:val="20"/>
          <w:szCs w:val="20"/>
        </w:rPr>
        <w:t>一、采购项目基本概况</w:t>
      </w:r>
    </w:p>
    <w:p w14:paraId="68140D1D">
      <w:pPr>
        <w:pStyle w:val="2"/>
        <w:spacing w:before="222" w:line="227" w:lineRule="auto"/>
        <w:ind w:left="594"/>
        <w:rPr>
          <w:rFonts w:hint="eastAsia" w:eastAsia="宋体"/>
          <w:sz w:val="20"/>
          <w:szCs w:val="20"/>
          <w:lang w:eastAsia="zh-CN"/>
        </w:rPr>
      </w:pPr>
      <w:r>
        <w:rPr>
          <w:spacing w:val="7"/>
          <w:sz w:val="20"/>
          <w:szCs w:val="20"/>
        </w:rPr>
        <w:t>1、采购项目名称：</w:t>
      </w:r>
      <w:r>
        <w:rPr>
          <w:rFonts w:hint="eastAsia"/>
          <w:spacing w:val="7"/>
          <w:sz w:val="20"/>
          <w:szCs w:val="20"/>
          <w:lang w:eastAsia="zh-CN"/>
        </w:rPr>
        <w:t>麻阳苗族自治县2026年中央高素质农民培育项目</w:t>
      </w:r>
    </w:p>
    <w:p w14:paraId="441BCFF7">
      <w:pPr>
        <w:pStyle w:val="2"/>
        <w:spacing w:before="222" w:line="227" w:lineRule="auto"/>
        <w:ind w:left="581"/>
        <w:rPr>
          <w:rFonts w:hint="eastAsia"/>
          <w:spacing w:val="7"/>
          <w:sz w:val="20"/>
          <w:szCs w:val="20"/>
          <w:lang w:val="en-US" w:eastAsia="zh-CN"/>
        </w:rPr>
      </w:pPr>
      <w:r>
        <w:rPr>
          <w:spacing w:val="7"/>
          <w:sz w:val="20"/>
          <w:szCs w:val="20"/>
        </w:rPr>
        <w:t>2、政府采购计划编号：</w:t>
      </w:r>
      <w:r>
        <w:rPr>
          <w:rFonts w:hint="eastAsia"/>
          <w:spacing w:val="7"/>
          <w:sz w:val="20"/>
          <w:szCs w:val="20"/>
          <w:lang w:val="en-US" w:eastAsia="zh-CN"/>
        </w:rPr>
        <w:t>包一：</w:t>
      </w:r>
      <w:r>
        <w:rPr>
          <w:rFonts w:hint="eastAsia"/>
          <w:spacing w:val="7"/>
          <w:sz w:val="20"/>
          <w:szCs w:val="20"/>
        </w:rPr>
        <w:t>(2026)431226000028-1</w:t>
      </w:r>
      <w:r>
        <w:rPr>
          <w:rFonts w:hint="eastAsia"/>
          <w:spacing w:val="7"/>
          <w:sz w:val="20"/>
          <w:szCs w:val="20"/>
          <w:lang w:val="en-US" w:eastAsia="zh-CN"/>
        </w:rPr>
        <w:t xml:space="preserve"> </w:t>
      </w:r>
    </w:p>
    <w:p w14:paraId="70711FB2">
      <w:pPr>
        <w:pStyle w:val="2"/>
        <w:spacing w:before="222" w:line="227" w:lineRule="auto"/>
        <w:ind w:firstLine="2782" w:firstLineChars="1300"/>
        <w:rPr>
          <w:sz w:val="20"/>
          <w:szCs w:val="20"/>
        </w:rPr>
      </w:pPr>
      <w:r>
        <w:rPr>
          <w:rFonts w:hint="eastAsia"/>
          <w:spacing w:val="7"/>
          <w:sz w:val="20"/>
          <w:szCs w:val="20"/>
          <w:lang w:val="en-US" w:eastAsia="zh-CN"/>
        </w:rPr>
        <w:t>包二：(2026)431226000028-2</w:t>
      </w:r>
      <w:r>
        <w:rPr>
          <w:spacing w:val="-34"/>
          <w:sz w:val="20"/>
          <w:szCs w:val="20"/>
        </w:rPr>
        <w:t xml:space="preserve"> </w:t>
      </w:r>
    </w:p>
    <w:p w14:paraId="44FD66A3">
      <w:pPr>
        <w:pStyle w:val="2"/>
        <w:spacing w:before="222" w:line="224" w:lineRule="auto"/>
        <w:ind w:left="582"/>
        <w:rPr>
          <w:rFonts w:hint="eastAsia"/>
          <w:spacing w:val="7"/>
          <w:sz w:val="20"/>
          <w:szCs w:val="20"/>
          <w:lang w:eastAsia="zh-CN"/>
        </w:rPr>
      </w:pPr>
      <w:r>
        <w:rPr>
          <w:spacing w:val="8"/>
          <w:sz w:val="20"/>
          <w:szCs w:val="20"/>
        </w:rPr>
        <w:t>3、委托代理编号：</w:t>
      </w:r>
      <w:r>
        <w:rPr>
          <w:rFonts w:hint="eastAsia"/>
          <w:spacing w:val="7"/>
          <w:sz w:val="20"/>
          <w:szCs w:val="20"/>
          <w:lang w:val="en-US" w:eastAsia="zh-CN"/>
        </w:rPr>
        <w:t>XJGZ-MY20260824</w:t>
      </w:r>
    </w:p>
    <w:p w14:paraId="371872B7">
      <w:pPr>
        <w:pStyle w:val="2"/>
        <w:spacing w:before="225" w:line="227" w:lineRule="auto"/>
        <w:ind w:left="577"/>
        <w:rPr>
          <w:sz w:val="20"/>
          <w:szCs w:val="20"/>
        </w:rPr>
      </w:pPr>
      <w:r>
        <w:rPr>
          <w:spacing w:val="6"/>
          <w:sz w:val="20"/>
          <w:szCs w:val="20"/>
        </w:rPr>
        <w:t>4、采购项目预算：</w:t>
      </w:r>
      <w:r>
        <w:rPr>
          <w:rFonts w:hint="eastAsia"/>
          <w:spacing w:val="6"/>
          <w:sz w:val="20"/>
          <w:szCs w:val="20"/>
          <w:lang w:eastAsia="zh-CN"/>
        </w:rPr>
        <w:t>1000000.00</w:t>
      </w:r>
      <w:r>
        <w:rPr>
          <w:spacing w:val="-29"/>
          <w:sz w:val="20"/>
          <w:szCs w:val="20"/>
        </w:rPr>
        <w:t xml:space="preserve"> </w:t>
      </w:r>
      <w:r>
        <w:rPr>
          <w:spacing w:val="6"/>
          <w:sz w:val="20"/>
          <w:szCs w:val="20"/>
        </w:rPr>
        <w:t>元</w:t>
      </w:r>
    </w:p>
    <w:p w14:paraId="60BAB50C">
      <w:pPr>
        <w:pStyle w:val="2"/>
        <w:spacing w:before="222" w:line="228" w:lineRule="auto"/>
        <w:ind w:left="811"/>
        <w:rPr>
          <w:sz w:val="20"/>
          <w:szCs w:val="20"/>
        </w:rPr>
      </w:pPr>
      <w:r>
        <w:rPr>
          <w:spacing w:val="6"/>
          <w:sz w:val="20"/>
          <w:szCs w:val="20"/>
        </w:rPr>
        <w:t>□支持预付款，预付比例：</w:t>
      </w:r>
      <w:r>
        <w:rPr>
          <w:spacing w:val="6"/>
          <w:sz w:val="20"/>
          <w:szCs w:val="20"/>
          <w:u w:val="single" w:color="auto"/>
        </w:rPr>
        <w:t xml:space="preserve">     /</w:t>
      </w:r>
      <w:r>
        <w:rPr>
          <w:spacing w:val="2"/>
          <w:sz w:val="20"/>
          <w:szCs w:val="20"/>
          <w:u w:val="single" w:color="auto"/>
        </w:rPr>
        <w:t xml:space="preserve">     </w:t>
      </w:r>
    </w:p>
    <w:p w14:paraId="188E2789">
      <w:pPr>
        <w:pStyle w:val="2"/>
        <w:spacing w:before="222" w:line="225" w:lineRule="auto"/>
        <w:ind w:left="582"/>
        <w:rPr>
          <w:sz w:val="20"/>
          <w:szCs w:val="20"/>
        </w:rPr>
      </w:pPr>
      <w:r>
        <w:rPr>
          <w:spacing w:val="9"/>
          <w:sz w:val="20"/>
          <w:szCs w:val="20"/>
        </w:rPr>
        <w:t>5、本项目对应的中小企业划分标准所属行业：</w:t>
      </w:r>
      <w:r>
        <w:rPr>
          <w:spacing w:val="9"/>
          <w:sz w:val="20"/>
          <w:szCs w:val="20"/>
          <w:u w:val="single" w:color="auto"/>
        </w:rPr>
        <w:t xml:space="preserve"> 其他未列明行业</w:t>
      </w:r>
      <w:r>
        <w:rPr>
          <w:spacing w:val="1"/>
          <w:sz w:val="20"/>
          <w:szCs w:val="20"/>
          <w:u w:val="single" w:color="auto"/>
        </w:rPr>
        <w:t xml:space="preserve">   </w:t>
      </w:r>
    </w:p>
    <w:p w14:paraId="40F07548">
      <w:pPr>
        <w:pStyle w:val="2"/>
        <w:spacing w:before="190" w:line="300" w:lineRule="exact"/>
        <w:ind w:left="580"/>
        <w:rPr>
          <w:sz w:val="20"/>
          <w:szCs w:val="20"/>
        </w:rPr>
      </w:pPr>
      <w:r>
        <w:rPr>
          <w:spacing w:val="4"/>
          <w:position w:val="1"/>
          <w:sz w:val="20"/>
          <w:szCs w:val="20"/>
        </w:rPr>
        <w:t>6、合同定价方式：</w:t>
      </w:r>
      <w:r>
        <w:rPr>
          <w:rFonts w:ascii="Wingdings" w:hAnsi="Wingdings" w:eastAsia="Wingdings" w:cs="Wingdings"/>
          <w:spacing w:val="4"/>
          <w:position w:val="1"/>
          <w:sz w:val="24"/>
          <w:szCs w:val="24"/>
        </w:rPr>
        <w:t>u</w:t>
      </w:r>
      <w:r>
        <w:rPr>
          <w:spacing w:val="4"/>
          <w:position w:val="1"/>
          <w:sz w:val="20"/>
          <w:szCs w:val="20"/>
        </w:rPr>
        <w:t>固定总价</w:t>
      </w:r>
      <w:r>
        <w:rPr>
          <w:spacing w:val="35"/>
          <w:position w:val="1"/>
          <w:sz w:val="20"/>
          <w:szCs w:val="20"/>
        </w:rPr>
        <w:t xml:space="preserve"> </w:t>
      </w:r>
      <w:r>
        <w:rPr>
          <w:spacing w:val="4"/>
          <w:position w:val="1"/>
          <w:sz w:val="20"/>
          <w:szCs w:val="20"/>
        </w:rPr>
        <w:t>□固定单价</w:t>
      </w:r>
      <w:r>
        <w:rPr>
          <w:spacing w:val="37"/>
          <w:position w:val="1"/>
          <w:sz w:val="20"/>
          <w:szCs w:val="20"/>
        </w:rPr>
        <w:t xml:space="preserve"> </w:t>
      </w:r>
      <w:r>
        <w:rPr>
          <w:spacing w:val="4"/>
          <w:position w:val="1"/>
          <w:sz w:val="20"/>
          <w:szCs w:val="20"/>
        </w:rPr>
        <w:t>□成本</w:t>
      </w:r>
      <w:r>
        <w:rPr>
          <w:spacing w:val="3"/>
          <w:position w:val="1"/>
          <w:sz w:val="20"/>
          <w:szCs w:val="20"/>
        </w:rPr>
        <w:t>补偿</w:t>
      </w:r>
      <w:r>
        <w:rPr>
          <w:spacing w:val="38"/>
          <w:position w:val="1"/>
          <w:sz w:val="20"/>
          <w:szCs w:val="20"/>
        </w:rPr>
        <w:t xml:space="preserve"> </w:t>
      </w:r>
      <w:r>
        <w:rPr>
          <w:spacing w:val="3"/>
          <w:position w:val="1"/>
          <w:sz w:val="20"/>
          <w:szCs w:val="20"/>
        </w:rPr>
        <w:t>□绩效激励</w:t>
      </w:r>
    </w:p>
    <w:p w14:paraId="7BAC85F9">
      <w:pPr>
        <w:pStyle w:val="2"/>
        <w:spacing w:before="201" w:line="228" w:lineRule="auto"/>
        <w:ind w:left="583"/>
        <w:rPr>
          <w:sz w:val="20"/>
          <w:szCs w:val="20"/>
        </w:rPr>
      </w:pPr>
      <w:r>
        <w:rPr>
          <w:spacing w:val="8"/>
          <w:sz w:val="20"/>
          <w:szCs w:val="20"/>
        </w:rPr>
        <w:t>7、合同履行期限：详见磋商文件。</w:t>
      </w:r>
    </w:p>
    <w:p w14:paraId="43B356DD">
      <w:pPr>
        <w:pStyle w:val="2"/>
        <w:spacing w:before="221" w:line="227" w:lineRule="auto"/>
        <w:ind w:left="579"/>
        <w:rPr>
          <w:sz w:val="20"/>
          <w:szCs w:val="20"/>
        </w:rPr>
      </w:pPr>
      <w:r>
        <w:rPr>
          <w:spacing w:val="8"/>
          <w:sz w:val="20"/>
          <w:szCs w:val="20"/>
        </w:rPr>
        <w:t>8、本项目分阶段要求供应商提供以下保证：</w:t>
      </w:r>
    </w:p>
    <w:p w14:paraId="699A820C">
      <w:pPr>
        <w:pStyle w:val="2"/>
        <w:spacing w:before="222" w:line="227" w:lineRule="auto"/>
        <w:ind w:left="811"/>
        <w:rPr>
          <w:sz w:val="20"/>
          <w:szCs w:val="20"/>
        </w:rPr>
      </w:pPr>
      <w:r>
        <w:rPr>
          <w:spacing w:val="6"/>
          <w:sz w:val="20"/>
          <w:szCs w:val="20"/>
        </w:rPr>
        <w:t>□磋商保证金：采购项目预算的</w:t>
      </w:r>
      <w:r>
        <w:rPr>
          <w:spacing w:val="6"/>
          <w:sz w:val="20"/>
          <w:szCs w:val="20"/>
          <w:u w:val="single" w:color="auto"/>
        </w:rPr>
        <w:t xml:space="preserve">  /  </w:t>
      </w:r>
      <w:r>
        <w:rPr>
          <w:spacing w:val="-87"/>
          <w:sz w:val="20"/>
          <w:szCs w:val="20"/>
        </w:rPr>
        <w:t xml:space="preserve"> </w:t>
      </w:r>
      <w:r>
        <w:rPr>
          <w:spacing w:val="6"/>
          <w:sz w:val="20"/>
          <w:szCs w:val="20"/>
        </w:rPr>
        <w:t>%；</w:t>
      </w:r>
    </w:p>
    <w:p w14:paraId="6AD9E48A">
      <w:pPr>
        <w:pStyle w:val="2"/>
        <w:spacing w:before="223" w:line="226" w:lineRule="auto"/>
        <w:ind w:left="811"/>
        <w:rPr>
          <w:sz w:val="20"/>
          <w:szCs w:val="20"/>
        </w:rPr>
      </w:pPr>
      <w:r>
        <w:rPr>
          <w:spacing w:val="6"/>
          <w:sz w:val="20"/>
          <w:szCs w:val="20"/>
        </w:rPr>
        <w:t>□履约保证金：中标金额的</w:t>
      </w:r>
      <w:r>
        <w:rPr>
          <w:spacing w:val="6"/>
          <w:sz w:val="20"/>
          <w:szCs w:val="20"/>
          <w:u w:val="single" w:color="auto"/>
        </w:rPr>
        <w:t xml:space="preserve">  /  </w:t>
      </w:r>
      <w:r>
        <w:rPr>
          <w:spacing w:val="-95"/>
          <w:sz w:val="20"/>
          <w:szCs w:val="20"/>
        </w:rPr>
        <w:t xml:space="preserve"> </w:t>
      </w:r>
      <w:r>
        <w:rPr>
          <w:spacing w:val="6"/>
          <w:sz w:val="20"/>
          <w:szCs w:val="20"/>
        </w:rPr>
        <w:t>%；</w:t>
      </w:r>
    </w:p>
    <w:p w14:paraId="6407FF9E">
      <w:pPr>
        <w:pStyle w:val="2"/>
        <w:spacing w:before="222" w:line="228" w:lineRule="auto"/>
        <w:ind w:left="811"/>
        <w:rPr>
          <w:sz w:val="20"/>
          <w:szCs w:val="20"/>
        </w:rPr>
      </w:pPr>
      <w:r>
        <w:rPr>
          <w:spacing w:val="6"/>
          <w:sz w:val="20"/>
          <w:szCs w:val="20"/>
        </w:rPr>
        <w:t>□预付款保证金：预付款的</w:t>
      </w:r>
      <w:r>
        <w:rPr>
          <w:spacing w:val="6"/>
          <w:sz w:val="20"/>
          <w:szCs w:val="20"/>
          <w:u w:val="single" w:color="auto"/>
        </w:rPr>
        <w:t xml:space="preserve">  /  </w:t>
      </w:r>
      <w:r>
        <w:rPr>
          <w:spacing w:val="-95"/>
          <w:sz w:val="20"/>
          <w:szCs w:val="20"/>
        </w:rPr>
        <w:t xml:space="preserve"> </w:t>
      </w:r>
      <w:r>
        <w:rPr>
          <w:spacing w:val="6"/>
          <w:sz w:val="20"/>
          <w:szCs w:val="20"/>
        </w:rPr>
        <w:t>%；</w:t>
      </w:r>
    </w:p>
    <w:p w14:paraId="182E0232">
      <w:pPr>
        <w:pStyle w:val="2"/>
        <w:spacing w:before="222" w:line="226" w:lineRule="auto"/>
        <w:ind w:left="811"/>
        <w:rPr>
          <w:sz w:val="20"/>
          <w:szCs w:val="20"/>
        </w:rPr>
      </w:pPr>
      <w:r>
        <w:rPr>
          <w:spacing w:val="6"/>
          <w:sz w:val="20"/>
          <w:szCs w:val="20"/>
        </w:rPr>
        <w:t>□质量保证金：合同金额的</w:t>
      </w:r>
      <w:r>
        <w:rPr>
          <w:spacing w:val="6"/>
          <w:sz w:val="20"/>
          <w:szCs w:val="20"/>
          <w:u w:val="single" w:color="auto"/>
        </w:rPr>
        <w:t xml:space="preserve">  /  </w:t>
      </w:r>
      <w:r>
        <w:rPr>
          <w:spacing w:val="-95"/>
          <w:sz w:val="20"/>
          <w:szCs w:val="20"/>
        </w:rPr>
        <w:t xml:space="preserve"> </w:t>
      </w:r>
      <w:r>
        <w:rPr>
          <w:spacing w:val="6"/>
          <w:sz w:val="20"/>
          <w:szCs w:val="20"/>
        </w:rPr>
        <w:t>%。</w:t>
      </w:r>
    </w:p>
    <w:p w14:paraId="5619AD14">
      <w:pPr>
        <w:pStyle w:val="2"/>
        <w:spacing w:before="223" w:line="227" w:lineRule="auto"/>
        <w:ind w:left="373"/>
        <w:rPr>
          <w:sz w:val="20"/>
          <w:szCs w:val="20"/>
        </w:rPr>
      </w:pPr>
      <w:r>
        <w:rPr>
          <w:b/>
          <w:bCs/>
          <w:spacing w:val="7"/>
          <w:sz w:val="20"/>
          <w:szCs w:val="20"/>
        </w:rPr>
        <w:t>二、采购人的采购需求</w:t>
      </w:r>
    </w:p>
    <w:p w14:paraId="61CFB968">
      <w:pPr>
        <w:spacing w:line="94" w:lineRule="exact"/>
      </w:pPr>
    </w:p>
    <w:tbl>
      <w:tblPr>
        <w:tblStyle w:val="6"/>
        <w:tblW w:w="904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2"/>
        <w:gridCol w:w="947"/>
        <w:gridCol w:w="1728"/>
        <w:gridCol w:w="1496"/>
        <w:gridCol w:w="663"/>
        <w:gridCol w:w="1193"/>
        <w:gridCol w:w="1203"/>
        <w:gridCol w:w="1231"/>
      </w:tblGrid>
      <w:tr w14:paraId="1E466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82" w:type="dxa"/>
            <w:tcBorders>
              <w:top w:val="single" w:color="000000" w:sz="6" w:space="0"/>
              <w:left w:val="single" w:color="000000" w:sz="6" w:space="0"/>
            </w:tcBorders>
            <w:textDirection w:val="tbRlV"/>
            <w:vAlign w:val="top"/>
          </w:tcPr>
          <w:p w14:paraId="09ED3623">
            <w:pPr>
              <w:pStyle w:val="7"/>
              <w:spacing w:before="186" w:line="218" w:lineRule="auto"/>
              <w:ind w:left="142"/>
            </w:pPr>
            <w:r>
              <w:rPr>
                <w:spacing w:val="8"/>
              </w:rPr>
              <w:t>序</w:t>
            </w:r>
            <w:r>
              <w:rPr>
                <w:spacing w:val="29"/>
              </w:rPr>
              <w:t xml:space="preserve">  </w:t>
            </w:r>
            <w:r>
              <w:rPr>
                <w:spacing w:val="8"/>
              </w:rPr>
              <w:t>号</w:t>
            </w:r>
          </w:p>
        </w:tc>
        <w:tc>
          <w:tcPr>
            <w:tcW w:w="947" w:type="dxa"/>
            <w:tcBorders>
              <w:top w:val="single" w:color="000000" w:sz="6" w:space="0"/>
            </w:tcBorders>
            <w:vAlign w:val="top"/>
          </w:tcPr>
          <w:p w14:paraId="0767258A">
            <w:pPr>
              <w:spacing w:line="307" w:lineRule="auto"/>
              <w:rPr>
                <w:rFonts w:ascii="Arial"/>
                <w:sz w:val="21"/>
              </w:rPr>
            </w:pPr>
          </w:p>
          <w:p w14:paraId="66DD1911">
            <w:pPr>
              <w:pStyle w:val="7"/>
              <w:spacing w:before="65" w:line="230" w:lineRule="auto"/>
              <w:ind w:left="157"/>
            </w:pPr>
            <w:r>
              <w:rPr>
                <w:spacing w:val="6"/>
              </w:rPr>
              <w:t>包名称</w:t>
            </w:r>
          </w:p>
        </w:tc>
        <w:tc>
          <w:tcPr>
            <w:tcW w:w="1728" w:type="dxa"/>
            <w:tcBorders>
              <w:top w:val="single" w:color="000000" w:sz="6" w:space="0"/>
            </w:tcBorders>
            <w:vAlign w:val="top"/>
          </w:tcPr>
          <w:p w14:paraId="7EB8D3DF">
            <w:pPr>
              <w:spacing w:line="308" w:lineRule="auto"/>
              <w:rPr>
                <w:rFonts w:ascii="Arial"/>
                <w:sz w:val="21"/>
              </w:rPr>
            </w:pPr>
          </w:p>
          <w:p w14:paraId="4B8DF057">
            <w:pPr>
              <w:pStyle w:val="7"/>
              <w:spacing w:before="65" w:line="228" w:lineRule="auto"/>
              <w:ind w:left="446"/>
            </w:pPr>
            <w:r>
              <w:rPr>
                <w:spacing w:val="7"/>
              </w:rPr>
              <w:t>标的名称</w:t>
            </w:r>
          </w:p>
        </w:tc>
        <w:tc>
          <w:tcPr>
            <w:tcW w:w="1496" w:type="dxa"/>
            <w:tcBorders>
              <w:top w:val="single" w:color="000000" w:sz="6" w:space="0"/>
            </w:tcBorders>
            <w:vAlign w:val="top"/>
          </w:tcPr>
          <w:p w14:paraId="273876B8">
            <w:pPr>
              <w:spacing w:line="308" w:lineRule="auto"/>
              <w:rPr>
                <w:rFonts w:ascii="Arial"/>
                <w:sz w:val="21"/>
              </w:rPr>
            </w:pPr>
          </w:p>
          <w:p w14:paraId="6EB574EB">
            <w:pPr>
              <w:pStyle w:val="7"/>
              <w:spacing w:before="65" w:line="227" w:lineRule="auto"/>
              <w:ind w:left="126"/>
            </w:pPr>
            <w:r>
              <w:rPr>
                <w:spacing w:val="7"/>
              </w:rPr>
              <w:t>简要技术要求</w:t>
            </w:r>
          </w:p>
        </w:tc>
        <w:tc>
          <w:tcPr>
            <w:tcW w:w="663" w:type="dxa"/>
            <w:tcBorders>
              <w:top w:val="single" w:color="000000" w:sz="6" w:space="0"/>
            </w:tcBorders>
            <w:vAlign w:val="top"/>
          </w:tcPr>
          <w:p w14:paraId="359D9180">
            <w:pPr>
              <w:spacing w:line="307" w:lineRule="auto"/>
              <w:rPr>
                <w:rFonts w:ascii="Arial"/>
                <w:sz w:val="21"/>
              </w:rPr>
            </w:pPr>
          </w:p>
          <w:p w14:paraId="49FA5DDC">
            <w:pPr>
              <w:pStyle w:val="7"/>
              <w:spacing w:before="65" w:line="228" w:lineRule="auto"/>
              <w:ind w:left="130"/>
            </w:pPr>
            <w:r>
              <w:rPr>
                <w:spacing w:val="3"/>
              </w:rPr>
              <w:t>数量</w:t>
            </w:r>
          </w:p>
        </w:tc>
        <w:tc>
          <w:tcPr>
            <w:tcW w:w="1193" w:type="dxa"/>
            <w:tcBorders>
              <w:top w:val="single" w:color="000000" w:sz="6" w:space="0"/>
            </w:tcBorders>
            <w:vAlign w:val="top"/>
          </w:tcPr>
          <w:p w14:paraId="6E4571B6">
            <w:pPr>
              <w:pStyle w:val="7"/>
              <w:spacing w:before="142" w:line="369" w:lineRule="auto"/>
              <w:ind w:left="297" w:right="175" w:hanging="114"/>
            </w:pPr>
            <w:r>
              <w:rPr>
                <w:spacing w:val="7"/>
              </w:rPr>
              <w:t>标的预算</w:t>
            </w:r>
            <w:r>
              <w:rPr>
                <w:spacing w:val="-1"/>
              </w:rPr>
              <w:t>（元）</w:t>
            </w:r>
          </w:p>
        </w:tc>
        <w:tc>
          <w:tcPr>
            <w:tcW w:w="1203" w:type="dxa"/>
            <w:tcBorders>
              <w:top w:val="single" w:color="000000" w:sz="6" w:space="0"/>
            </w:tcBorders>
            <w:vAlign w:val="top"/>
          </w:tcPr>
          <w:p w14:paraId="2BA97059">
            <w:pPr>
              <w:pStyle w:val="7"/>
              <w:spacing w:before="142" w:line="369" w:lineRule="auto"/>
              <w:ind w:left="305" w:right="178" w:hanging="113"/>
            </w:pPr>
            <w:r>
              <w:rPr>
                <w:spacing w:val="6"/>
              </w:rPr>
              <w:t>最高限价</w:t>
            </w:r>
            <w:r>
              <w:rPr>
                <w:spacing w:val="-1"/>
              </w:rPr>
              <w:t>（元）</w:t>
            </w:r>
          </w:p>
        </w:tc>
        <w:tc>
          <w:tcPr>
            <w:tcW w:w="1231" w:type="dxa"/>
            <w:tcBorders>
              <w:top w:val="single" w:color="000000" w:sz="6" w:space="0"/>
            </w:tcBorders>
            <w:vAlign w:val="top"/>
          </w:tcPr>
          <w:p w14:paraId="79D5E100">
            <w:pPr>
              <w:pStyle w:val="7"/>
              <w:spacing w:before="220" w:line="228" w:lineRule="auto"/>
              <w:ind w:left="196"/>
              <w:rPr>
                <w:rFonts w:hint="eastAsia" w:eastAsia="宋体"/>
                <w:lang w:eastAsia="zh-CN"/>
              </w:rPr>
            </w:pPr>
            <w:r>
              <w:rPr>
                <w:rFonts w:hint="eastAsia"/>
                <w:lang w:eastAsia="zh-CN"/>
              </w:rPr>
              <w:t>代理费最高限价（元）</w:t>
            </w:r>
          </w:p>
        </w:tc>
      </w:tr>
      <w:tr w14:paraId="3E8FC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trPr>
        <w:tc>
          <w:tcPr>
            <w:tcW w:w="582" w:type="dxa"/>
            <w:tcBorders>
              <w:left w:val="single" w:color="000000" w:sz="6" w:space="0"/>
            </w:tcBorders>
            <w:vAlign w:val="top"/>
          </w:tcPr>
          <w:p w14:paraId="3EFCC6ED">
            <w:pPr>
              <w:spacing w:line="315" w:lineRule="auto"/>
              <w:rPr>
                <w:rFonts w:ascii="Arial"/>
                <w:sz w:val="21"/>
              </w:rPr>
            </w:pPr>
          </w:p>
          <w:p w14:paraId="0868B369">
            <w:pPr>
              <w:pStyle w:val="7"/>
              <w:spacing w:before="65" w:line="269" w:lineRule="exact"/>
              <w:ind w:left="186"/>
            </w:pPr>
            <w:r>
              <w:rPr>
                <w:position w:val="1"/>
              </w:rPr>
              <w:t>01</w:t>
            </w:r>
          </w:p>
        </w:tc>
        <w:tc>
          <w:tcPr>
            <w:tcW w:w="947" w:type="dxa"/>
            <w:vAlign w:val="top"/>
          </w:tcPr>
          <w:p w14:paraId="369656A0">
            <w:pPr>
              <w:pStyle w:val="7"/>
              <w:spacing w:before="65" w:line="235" w:lineRule="auto"/>
            </w:pPr>
            <w:r>
              <w:rPr>
                <w:rFonts w:hint="eastAsia"/>
                <w:spacing w:val="7"/>
                <w:sz w:val="20"/>
                <w:szCs w:val="20"/>
                <w:lang w:eastAsia="zh-CN"/>
              </w:rPr>
              <w:t>麻阳苗族自治县2026年中央高素质农民培育项目</w:t>
            </w:r>
            <w:r>
              <w:t>包</w:t>
            </w:r>
            <w:r>
              <w:rPr>
                <w:spacing w:val="-24"/>
              </w:rPr>
              <w:t xml:space="preserve"> </w:t>
            </w:r>
            <w:r>
              <w:t>1</w:t>
            </w:r>
          </w:p>
        </w:tc>
        <w:tc>
          <w:tcPr>
            <w:tcW w:w="1728" w:type="dxa"/>
            <w:vAlign w:val="top"/>
          </w:tcPr>
          <w:p w14:paraId="28F36097">
            <w:pPr>
              <w:pStyle w:val="7"/>
              <w:spacing w:before="149" w:line="375" w:lineRule="auto"/>
              <w:ind w:right="108"/>
              <w:rPr>
                <w:rFonts w:hint="eastAsia" w:eastAsia="宋体"/>
                <w:lang w:eastAsia="zh-CN"/>
              </w:rPr>
            </w:pPr>
            <w:r>
              <w:rPr>
                <w:rFonts w:hint="eastAsia"/>
                <w:spacing w:val="7"/>
                <w:sz w:val="20"/>
                <w:szCs w:val="20"/>
                <w:lang w:eastAsia="zh-CN"/>
              </w:rPr>
              <w:t>麻阳苗族自治县2026年中央高素质农民培育项目（上乡片区）</w:t>
            </w:r>
          </w:p>
        </w:tc>
        <w:tc>
          <w:tcPr>
            <w:tcW w:w="1496" w:type="dxa"/>
            <w:vAlign w:val="top"/>
          </w:tcPr>
          <w:p w14:paraId="0EBDA28C">
            <w:pPr>
              <w:spacing w:line="315" w:lineRule="auto"/>
              <w:rPr>
                <w:rFonts w:ascii="Arial"/>
                <w:sz w:val="21"/>
              </w:rPr>
            </w:pPr>
          </w:p>
          <w:p w14:paraId="3F3FAFD1">
            <w:pPr>
              <w:pStyle w:val="7"/>
              <w:spacing w:before="65" w:line="228" w:lineRule="auto"/>
              <w:ind w:left="124"/>
            </w:pPr>
            <w:r>
              <w:rPr>
                <w:spacing w:val="7"/>
              </w:rPr>
              <w:t>详见磋商文件</w:t>
            </w:r>
          </w:p>
        </w:tc>
        <w:tc>
          <w:tcPr>
            <w:tcW w:w="663" w:type="dxa"/>
            <w:vAlign w:val="top"/>
          </w:tcPr>
          <w:p w14:paraId="1038004E">
            <w:pPr>
              <w:spacing w:line="315" w:lineRule="auto"/>
              <w:rPr>
                <w:rFonts w:ascii="Arial"/>
                <w:sz w:val="21"/>
              </w:rPr>
            </w:pPr>
          </w:p>
          <w:p w14:paraId="2DAC3880">
            <w:pPr>
              <w:pStyle w:val="7"/>
              <w:spacing w:before="65" w:line="228" w:lineRule="auto"/>
              <w:ind w:left="168"/>
            </w:pPr>
            <w:r>
              <w:rPr>
                <w:spacing w:val="-35"/>
              </w:rPr>
              <w:t xml:space="preserve"> </w:t>
            </w:r>
            <w:r>
              <w:rPr>
                <w:spacing w:val="-10"/>
              </w:rPr>
              <w:t>项</w:t>
            </w:r>
          </w:p>
        </w:tc>
        <w:tc>
          <w:tcPr>
            <w:tcW w:w="1193" w:type="dxa"/>
            <w:vAlign w:val="top"/>
          </w:tcPr>
          <w:p w14:paraId="58853E98">
            <w:pPr>
              <w:spacing w:line="315" w:lineRule="auto"/>
              <w:rPr>
                <w:rFonts w:ascii="Arial"/>
                <w:sz w:val="21"/>
              </w:rPr>
            </w:pPr>
          </w:p>
          <w:p w14:paraId="2B4924D7">
            <w:pPr>
              <w:pStyle w:val="7"/>
              <w:spacing w:before="65" w:line="268" w:lineRule="exact"/>
              <w:ind w:left="137"/>
              <w:rPr>
                <w:rFonts w:hint="default" w:eastAsia="宋体"/>
                <w:lang w:val="en-US" w:eastAsia="zh-CN"/>
              </w:rPr>
            </w:pPr>
            <w:r>
              <w:rPr>
                <w:rFonts w:hint="eastAsia"/>
                <w:spacing w:val="3"/>
                <w:position w:val="1"/>
                <w:lang w:val="en-US" w:eastAsia="zh-CN"/>
              </w:rPr>
              <w:t>560000.00</w:t>
            </w:r>
          </w:p>
        </w:tc>
        <w:tc>
          <w:tcPr>
            <w:tcW w:w="1203" w:type="dxa"/>
            <w:vAlign w:val="top"/>
          </w:tcPr>
          <w:p w14:paraId="270EFF13">
            <w:pPr>
              <w:spacing w:line="315" w:lineRule="auto"/>
              <w:rPr>
                <w:rFonts w:ascii="Arial"/>
                <w:sz w:val="21"/>
              </w:rPr>
            </w:pPr>
          </w:p>
          <w:p w14:paraId="09C72CD2">
            <w:pPr>
              <w:pStyle w:val="7"/>
              <w:spacing w:before="65" w:line="268" w:lineRule="exact"/>
              <w:ind w:left="144"/>
              <w:rPr>
                <w:rFonts w:hint="default" w:eastAsia="宋体"/>
                <w:lang w:val="en-US" w:eastAsia="zh-CN"/>
              </w:rPr>
            </w:pPr>
            <w:r>
              <w:rPr>
                <w:rFonts w:hint="eastAsia"/>
                <w:spacing w:val="3"/>
                <w:position w:val="1"/>
                <w:lang w:val="en-US" w:eastAsia="zh-CN"/>
              </w:rPr>
              <w:t>560000.00</w:t>
            </w:r>
          </w:p>
        </w:tc>
        <w:tc>
          <w:tcPr>
            <w:tcW w:w="1231" w:type="dxa"/>
            <w:vAlign w:val="top"/>
          </w:tcPr>
          <w:p w14:paraId="28BBE02D">
            <w:pPr>
              <w:pStyle w:val="7"/>
              <w:spacing w:before="65" w:line="233" w:lineRule="auto"/>
              <w:ind w:left="354"/>
              <w:rPr>
                <w:rFonts w:hint="eastAsia"/>
                <w:lang w:val="en-US" w:eastAsia="zh-CN"/>
              </w:rPr>
            </w:pPr>
          </w:p>
          <w:p w14:paraId="4B19B119">
            <w:pPr>
              <w:pStyle w:val="7"/>
              <w:spacing w:before="65" w:line="233" w:lineRule="auto"/>
              <w:ind w:left="354"/>
              <w:rPr>
                <w:rFonts w:hint="default" w:eastAsia="宋体"/>
                <w:lang w:val="en-US" w:eastAsia="zh-CN"/>
              </w:rPr>
            </w:pPr>
            <w:r>
              <w:rPr>
                <w:rFonts w:hint="eastAsia"/>
                <w:lang w:val="en-US" w:eastAsia="zh-CN"/>
              </w:rPr>
              <w:t>8400</w:t>
            </w:r>
          </w:p>
        </w:tc>
      </w:tr>
      <w:tr w14:paraId="01068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trPr>
        <w:tc>
          <w:tcPr>
            <w:tcW w:w="582" w:type="dxa"/>
            <w:tcBorders>
              <w:left w:val="single" w:color="000000" w:sz="6" w:space="0"/>
              <w:bottom w:val="single" w:color="000000" w:sz="6" w:space="0"/>
            </w:tcBorders>
            <w:vAlign w:val="top"/>
          </w:tcPr>
          <w:p w14:paraId="31867085">
            <w:pPr>
              <w:pStyle w:val="7"/>
              <w:spacing w:before="65" w:line="269" w:lineRule="exact"/>
              <w:ind w:left="186"/>
              <w:rPr>
                <w:position w:val="1"/>
              </w:rPr>
            </w:pPr>
          </w:p>
        </w:tc>
        <w:tc>
          <w:tcPr>
            <w:tcW w:w="947" w:type="dxa"/>
            <w:tcBorders>
              <w:bottom w:val="single" w:color="000000" w:sz="6" w:space="0"/>
            </w:tcBorders>
            <w:vAlign w:val="top"/>
          </w:tcPr>
          <w:p w14:paraId="3CE6F1CE">
            <w:pPr>
              <w:pStyle w:val="7"/>
              <w:spacing w:before="65" w:line="235" w:lineRule="auto"/>
              <w:rPr>
                <w:rFonts w:hint="default" w:eastAsia="宋体"/>
                <w:lang w:val="en-US" w:eastAsia="zh-CN"/>
              </w:rPr>
            </w:pPr>
            <w:r>
              <w:rPr>
                <w:rFonts w:hint="eastAsia"/>
                <w:spacing w:val="7"/>
                <w:sz w:val="20"/>
                <w:szCs w:val="20"/>
                <w:lang w:eastAsia="zh-CN"/>
              </w:rPr>
              <w:t>麻阳苗族自治县2026年中央高素质农民培育项目</w:t>
            </w:r>
            <w:r>
              <w:rPr>
                <w:rFonts w:hint="eastAsia"/>
                <w:lang w:val="en-US" w:eastAsia="zh-CN"/>
              </w:rPr>
              <w:t>包2</w:t>
            </w:r>
          </w:p>
        </w:tc>
        <w:tc>
          <w:tcPr>
            <w:tcW w:w="1728" w:type="dxa"/>
            <w:tcBorders>
              <w:bottom w:val="single" w:color="000000" w:sz="6" w:space="0"/>
            </w:tcBorders>
            <w:vAlign w:val="top"/>
          </w:tcPr>
          <w:p w14:paraId="7E35DE71">
            <w:pPr>
              <w:pStyle w:val="7"/>
              <w:spacing w:before="149" w:line="375" w:lineRule="auto"/>
              <w:ind w:right="108"/>
              <w:rPr>
                <w:rFonts w:hint="eastAsia"/>
                <w:spacing w:val="5"/>
                <w:lang w:eastAsia="zh-CN"/>
              </w:rPr>
            </w:pPr>
            <w:r>
              <w:rPr>
                <w:rFonts w:hint="eastAsia"/>
                <w:spacing w:val="7"/>
                <w:sz w:val="20"/>
                <w:szCs w:val="20"/>
                <w:lang w:eastAsia="zh-CN"/>
              </w:rPr>
              <w:t>麻阳苗族自治县2026年中央高素质农民培育项目（县城片区）</w:t>
            </w:r>
          </w:p>
        </w:tc>
        <w:tc>
          <w:tcPr>
            <w:tcW w:w="1496" w:type="dxa"/>
            <w:tcBorders>
              <w:bottom w:val="single" w:color="000000" w:sz="6" w:space="0"/>
            </w:tcBorders>
            <w:vAlign w:val="top"/>
          </w:tcPr>
          <w:p w14:paraId="55FC91F7">
            <w:pPr>
              <w:pStyle w:val="7"/>
              <w:spacing w:before="65" w:line="228" w:lineRule="auto"/>
              <w:ind w:left="124"/>
              <w:rPr>
                <w:spacing w:val="7"/>
              </w:rPr>
            </w:pPr>
            <w:r>
              <w:rPr>
                <w:spacing w:val="7"/>
              </w:rPr>
              <w:t>详见磋商文件</w:t>
            </w:r>
          </w:p>
        </w:tc>
        <w:tc>
          <w:tcPr>
            <w:tcW w:w="663" w:type="dxa"/>
            <w:tcBorders>
              <w:bottom w:val="single" w:color="000000" w:sz="6" w:space="0"/>
            </w:tcBorders>
            <w:vAlign w:val="top"/>
          </w:tcPr>
          <w:p w14:paraId="533FDA69">
            <w:pPr>
              <w:pStyle w:val="7"/>
              <w:spacing w:before="65" w:line="228" w:lineRule="auto"/>
              <w:ind w:left="168"/>
              <w:rPr>
                <w:rFonts w:hint="eastAsia" w:eastAsia="宋体"/>
                <w:spacing w:val="-10"/>
                <w:lang w:val="en-US" w:eastAsia="zh-CN"/>
              </w:rPr>
            </w:pPr>
            <w:r>
              <w:rPr>
                <w:rFonts w:hint="eastAsia"/>
                <w:spacing w:val="-10"/>
                <w:lang w:val="en-US" w:eastAsia="zh-CN"/>
              </w:rPr>
              <w:t>项</w:t>
            </w:r>
          </w:p>
        </w:tc>
        <w:tc>
          <w:tcPr>
            <w:tcW w:w="1193" w:type="dxa"/>
            <w:tcBorders>
              <w:bottom w:val="single" w:color="000000" w:sz="6" w:space="0"/>
            </w:tcBorders>
            <w:vAlign w:val="top"/>
          </w:tcPr>
          <w:p w14:paraId="5DED86B7">
            <w:pPr>
              <w:pStyle w:val="7"/>
              <w:spacing w:before="65" w:line="268" w:lineRule="exact"/>
              <w:ind w:left="137"/>
              <w:rPr>
                <w:rFonts w:hint="default"/>
                <w:spacing w:val="3"/>
                <w:position w:val="1"/>
                <w:lang w:val="en-US" w:eastAsia="zh-CN"/>
              </w:rPr>
            </w:pPr>
            <w:r>
              <w:rPr>
                <w:rFonts w:hint="eastAsia"/>
                <w:spacing w:val="3"/>
                <w:position w:val="1"/>
                <w:lang w:val="en-US" w:eastAsia="zh-CN"/>
              </w:rPr>
              <w:t>440000.00</w:t>
            </w:r>
          </w:p>
        </w:tc>
        <w:tc>
          <w:tcPr>
            <w:tcW w:w="1203" w:type="dxa"/>
            <w:tcBorders>
              <w:bottom w:val="single" w:color="000000" w:sz="6" w:space="0"/>
            </w:tcBorders>
            <w:vAlign w:val="top"/>
          </w:tcPr>
          <w:p w14:paraId="3A929903">
            <w:pPr>
              <w:pStyle w:val="7"/>
              <w:spacing w:before="65" w:line="268" w:lineRule="exact"/>
              <w:ind w:left="144"/>
              <w:rPr>
                <w:rFonts w:hint="default"/>
                <w:spacing w:val="3"/>
                <w:position w:val="1"/>
                <w:lang w:val="en-US" w:eastAsia="zh-CN"/>
              </w:rPr>
            </w:pPr>
            <w:r>
              <w:rPr>
                <w:rFonts w:hint="eastAsia"/>
                <w:spacing w:val="3"/>
                <w:position w:val="1"/>
                <w:lang w:val="en-US" w:eastAsia="zh-CN"/>
              </w:rPr>
              <w:t>440000.00</w:t>
            </w:r>
          </w:p>
        </w:tc>
        <w:tc>
          <w:tcPr>
            <w:tcW w:w="1231" w:type="dxa"/>
            <w:tcBorders>
              <w:bottom w:val="single" w:color="000000" w:sz="6" w:space="0"/>
            </w:tcBorders>
            <w:vAlign w:val="top"/>
          </w:tcPr>
          <w:p w14:paraId="3477B230">
            <w:pPr>
              <w:pStyle w:val="7"/>
              <w:spacing w:before="65" w:line="233" w:lineRule="auto"/>
              <w:ind w:left="354"/>
              <w:rPr>
                <w:rFonts w:hint="default" w:eastAsia="宋体"/>
                <w:lang w:val="en-US" w:eastAsia="zh-CN"/>
              </w:rPr>
            </w:pPr>
            <w:r>
              <w:rPr>
                <w:rFonts w:hint="eastAsia"/>
                <w:lang w:val="en-US" w:eastAsia="zh-CN"/>
              </w:rPr>
              <w:t>6600</w:t>
            </w:r>
          </w:p>
        </w:tc>
      </w:tr>
    </w:tbl>
    <w:p w14:paraId="5B3E0994">
      <w:pPr>
        <w:pStyle w:val="2"/>
        <w:spacing w:before="130" w:line="227" w:lineRule="auto"/>
        <w:ind w:left="369"/>
        <w:rPr>
          <w:sz w:val="20"/>
          <w:szCs w:val="20"/>
        </w:rPr>
      </w:pPr>
      <w:r>
        <w:rPr>
          <w:b/>
          <w:bCs/>
          <w:spacing w:val="8"/>
          <w:sz w:val="20"/>
          <w:szCs w:val="20"/>
        </w:rPr>
        <w:t>三、采购项目需落实的政府采购政策</w:t>
      </w:r>
    </w:p>
    <w:p w14:paraId="54E605C3">
      <w:pPr>
        <w:pStyle w:val="2"/>
        <w:spacing w:before="222" w:line="224" w:lineRule="auto"/>
        <w:ind w:left="391"/>
        <w:rPr>
          <w:sz w:val="20"/>
          <w:szCs w:val="20"/>
        </w:rPr>
      </w:pPr>
      <w:r>
        <w:rPr>
          <w:spacing w:val="8"/>
          <w:sz w:val="20"/>
          <w:szCs w:val="20"/>
        </w:rPr>
        <w:t>□强制采购：政府采购实行强制采购的节能产品。</w:t>
      </w:r>
    </w:p>
    <w:p w14:paraId="63B8C092">
      <w:pPr>
        <w:pStyle w:val="2"/>
        <w:spacing w:before="225" w:line="227" w:lineRule="auto"/>
        <w:ind w:left="391"/>
        <w:rPr>
          <w:sz w:val="20"/>
          <w:szCs w:val="20"/>
        </w:rPr>
      </w:pPr>
      <w:r>
        <w:rPr>
          <w:spacing w:val="8"/>
          <w:sz w:val="20"/>
          <w:szCs w:val="20"/>
        </w:rPr>
        <w:t>□优先采购：政府采购鼓励采购节能环保产品。</w:t>
      </w:r>
    </w:p>
    <w:p w14:paraId="66A87080">
      <w:pPr>
        <w:pStyle w:val="2"/>
        <w:spacing w:before="214" w:line="423" w:lineRule="auto"/>
        <w:ind w:left="158" w:right="151" w:firstLine="220"/>
        <w:rPr>
          <w:sz w:val="20"/>
          <w:szCs w:val="20"/>
        </w:rPr>
      </w:pPr>
      <w:r>
        <w:rPr>
          <w:rFonts w:ascii="Wingdings" w:hAnsi="Wingdings" w:eastAsia="Wingdings" w:cs="Wingdings"/>
          <w:spacing w:val="11"/>
          <w:sz w:val="20"/>
          <w:szCs w:val="20"/>
        </w:rPr>
        <w:t>u</w:t>
      </w:r>
      <w:r>
        <w:rPr>
          <w:spacing w:val="11"/>
          <w:sz w:val="20"/>
          <w:szCs w:val="20"/>
        </w:rPr>
        <w:t>价格评审优惠：政府采购促进中小企业发展（包括政</w:t>
      </w:r>
      <w:r>
        <w:rPr>
          <w:spacing w:val="10"/>
          <w:sz w:val="20"/>
          <w:szCs w:val="20"/>
        </w:rPr>
        <w:t>府采购支持监狱企业发展、政府采购促进</w:t>
      </w:r>
      <w:r>
        <w:rPr>
          <w:spacing w:val="5"/>
          <w:sz w:val="20"/>
          <w:szCs w:val="20"/>
        </w:rPr>
        <w:t>残疾人就业）。</w:t>
      </w:r>
    </w:p>
    <w:p w14:paraId="20A3BC34">
      <w:pPr>
        <w:pStyle w:val="2"/>
        <w:spacing w:before="28" w:line="227" w:lineRule="auto"/>
        <w:ind w:left="369"/>
        <w:rPr>
          <w:rFonts w:ascii="Arial"/>
          <w:sz w:val="21"/>
        </w:rPr>
      </w:pPr>
      <w:r>
        <w:rPr>
          <w:spacing w:val="8"/>
          <w:sz w:val="20"/>
          <w:szCs w:val="20"/>
        </w:rPr>
        <w:t>采购进口产品：本采购项目</w:t>
      </w:r>
      <w:r>
        <w:rPr>
          <w:spacing w:val="8"/>
          <w:sz w:val="20"/>
          <w:szCs w:val="20"/>
          <w:u w:val="single" w:color="auto"/>
        </w:rPr>
        <w:t xml:space="preserve"> 拒绝 </w:t>
      </w:r>
      <w:r>
        <w:rPr>
          <w:spacing w:val="8"/>
          <w:sz w:val="20"/>
          <w:szCs w:val="20"/>
        </w:rPr>
        <w:t>进口产品。</w:t>
      </w:r>
    </w:p>
    <w:p w14:paraId="3B4ED52A">
      <w:pPr>
        <w:pStyle w:val="2"/>
        <w:spacing w:before="65" w:line="227" w:lineRule="auto"/>
        <w:ind w:left="237"/>
        <w:rPr>
          <w:sz w:val="20"/>
          <w:szCs w:val="20"/>
        </w:rPr>
      </w:pPr>
      <w:r>
        <w:rPr>
          <w:b/>
          <w:bCs/>
          <w:spacing w:val="5"/>
          <w:sz w:val="20"/>
          <w:szCs w:val="20"/>
        </w:rPr>
        <w:t>四、供应商的资格要求：</w:t>
      </w:r>
    </w:p>
    <w:p w14:paraId="2BC0C0FB">
      <w:pPr>
        <w:pStyle w:val="2"/>
        <w:spacing w:before="222" w:line="227" w:lineRule="auto"/>
        <w:ind w:left="233"/>
        <w:rPr>
          <w:sz w:val="20"/>
          <w:szCs w:val="20"/>
        </w:rPr>
      </w:pPr>
      <w:r>
        <w:rPr>
          <w:spacing w:val="9"/>
          <w:sz w:val="20"/>
          <w:szCs w:val="20"/>
        </w:rPr>
        <w:t>1、供应商的基本资格条件：应当符合《政府采购法》第二十二条第一款的规</w:t>
      </w:r>
      <w:r>
        <w:rPr>
          <w:spacing w:val="8"/>
          <w:sz w:val="20"/>
          <w:szCs w:val="20"/>
        </w:rPr>
        <w:t>定，即：</w:t>
      </w:r>
    </w:p>
    <w:p w14:paraId="4BF9367D">
      <w:pPr>
        <w:pStyle w:val="2"/>
        <w:spacing w:before="221" w:line="228" w:lineRule="auto"/>
        <w:ind w:left="228"/>
        <w:rPr>
          <w:sz w:val="20"/>
          <w:szCs w:val="20"/>
        </w:rPr>
      </w:pPr>
      <w:r>
        <w:rPr>
          <w:spacing w:val="7"/>
          <w:sz w:val="20"/>
          <w:szCs w:val="20"/>
        </w:rPr>
        <w:t>（1）具有独立承担民事责任的能力。</w:t>
      </w:r>
    </w:p>
    <w:p w14:paraId="6AF2D7ED">
      <w:pPr>
        <w:pStyle w:val="2"/>
        <w:spacing w:before="221" w:line="227" w:lineRule="auto"/>
        <w:ind w:left="228"/>
        <w:rPr>
          <w:sz w:val="20"/>
          <w:szCs w:val="20"/>
        </w:rPr>
      </w:pPr>
      <w:r>
        <w:rPr>
          <w:spacing w:val="8"/>
          <w:sz w:val="20"/>
          <w:szCs w:val="20"/>
        </w:rPr>
        <w:t>（2）具有良好的商业信誉和健全的财务会计制度。</w:t>
      </w:r>
    </w:p>
    <w:p w14:paraId="0D2A6CFE">
      <w:pPr>
        <w:pStyle w:val="2"/>
        <w:spacing w:before="221" w:line="228" w:lineRule="auto"/>
        <w:ind w:left="228"/>
        <w:rPr>
          <w:sz w:val="20"/>
          <w:szCs w:val="20"/>
        </w:rPr>
      </w:pPr>
      <w:r>
        <w:rPr>
          <w:spacing w:val="8"/>
          <w:sz w:val="20"/>
          <w:szCs w:val="20"/>
        </w:rPr>
        <w:t>（3）具有履行合同所必需的设备和专业技术能力。</w:t>
      </w:r>
    </w:p>
    <w:p w14:paraId="18951E6B">
      <w:pPr>
        <w:pStyle w:val="2"/>
        <w:spacing w:before="221" w:line="227" w:lineRule="auto"/>
        <w:ind w:left="228"/>
        <w:rPr>
          <w:sz w:val="20"/>
          <w:szCs w:val="20"/>
        </w:rPr>
      </w:pPr>
      <w:r>
        <w:rPr>
          <w:spacing w:val="8"/>
          <w:sz w:val="20"/>
          <w:szCs w:val="20"/>
        </w:rPr>
        <w:t>（4）有依法缴纳税收和社会保障资金的良好记录。</w:t>
      </w:r>
    </w:p>
    <w:p w14:paraId="189C5B36">
      <w:pPr>
        <w:pStyle w:val="2"/>
        <w:spacing w:before="222" w:line="227" w:lineRule="auto"/>
        <w:ind w:left="228"/>
        <w:rPr>
          <w:sz w:val="20"/>
          <w:szCs w:val="20"/>
        </w:rPr>
      </w:pPr>
      <w:r>
        <w:rPr>
          <w:spacing w:val="9"/>
          <w:sz w:val="20"/>
          <w:szCs w:val="20"/>
        </w:rPr>
        <w:t>（5）参加政府采购活动前三年内，在经营活动中没有</w:t>
      </w:r>
      <w:r>
        <w:rPr>
          <w:spacing w:val="8"/>
          <w:sz w:val="20"/>
          <w:szCs w:val="20"/>
        </w:rPr>
        <w:t>重大违法记录。</w:t>
      </w:r>
    </w:p>
    <w:p w14:paraId="46818A36">
      <w:pPr>
        <w:pStyle w:val="2"/>
        <w:spacing w:before="222" w:line="228" w:lineRule="auto"/>
        <w:ind w:left="228"/>
        <w:rPr>
          <w:sz w:val="20"/>
          <w:szCs w:val="20"/>
        </w:rPr>
      </w:pPr>
      <w:r>
        <w:rPr>
          <w:spacing w:val="8"/>
          <w:sz w:val="20"/>
          <w:szCs w:val="20"/>
        </w:rPr>
        <w:t>（6）法律、行政法规规定的其他条件。</w:t>
      </w:r>
    </w:p>
    <w:p w14:paraId="6366464C">
      <w:pPr>
        <w:pStyle w:val="2"/>
        <w:spacing w:before="221" w:line="227" w:lineRule="auto"/>
        <w:ind w:left="220"/>
        <w:rPr>
          <w:sz w:val="20"/>
          <w:szCs w:val="20"/>
        </w:rPr>
      </w:pPr>
      <w:r>
        <w:rPr>
          <w:spacing w:val="8"/>
          <w:sz w:val="20"/>
          <w:szCs w:val="20"/>
        </w:rPr>
        <w:t>2、落实政府采购政策需满足的资格要求：</w:t>
      </w:r>
    </w:p>
    <w:p w14:paraId="2222503F">
      <w:pPr>
        <w:pStyle w:val="2"/>
        <w:spacing w:before="214" w:line="270" w:lineRule="exact"/>
        <w:ind w:left="227"/>
        <w:rPr>
          <w:sz w:val="20"/>
          <w:szCs w:val="20"/>
        </w:rPr>
      </w:pPr>
      <w:r>
        <w:rPr>
          <w:rFonts w:ascii="Wingdings" w:hAnsi="Wingdings" w:eastAsia="Wingdings" w:cs="Wingdings"/>
          <w:spacing w:val="-2"/>
          <w:position w:val="1"/>
          <w:sz w:val="20"/>
          <w:szCs w:val="20"/>
        </w:rPr>
        <w:t>u</w:t>
      </w:r>
      <w:r>
        <w:rPr>
          <w:spacing w:val="-2"/>
          <w:position w:val="1"/>
          <w:sz w:val="20"/>
          <w:szCs w:val="20"/>
        </w:rPr>
        <w:t>专门面向：</w:t>
      </w:r>
      <w:r>
        <w:rPr>
          <w:rFonts w:ascii="Wingdings" w:hAnsi="Wingdings" w:eastAsia="Wingdings" w:cs="Wingdings"/>
          <w:spacing w:val="-2"/>
          <w:position w:val="1"/>
          <w:sz w:val="20"/>
          <w:szCs w:val="20"/>
        </w:rPr>
        <w:t>u</w:t>
      </w:r>
      <w:r>
        <w:rPr>
          <w:spacing w:val="-2"/>
          <w:position w:val="1"/>
          <w:sz w:val="20"/>
          <w:szCs w:val="20"/>
        </w:rPr>
        <w:t>中小企业</w:t>
      </w:r>
      <w:r>
        <w:rPr>
          <w:spacing w:val="26"/>
          <w:position w:val="1"/>
          <w:sz w:val="20"/>
          <w:szCs w:val="20"/>
        </w:rPr>
        <w:t xml:space="preserve"> </w:t>
      </w:r>
      <w:r>
        <w:rPr>
          <w:rFonts w:ascii="Wingdings" w:hAnsi="Wingdings" w:eastAsia="Wingdings" w:cs="Wingdings"/>
          <w:spacing w:val="-2"/>
          <w:position w:val="1"/>
          <w:sz w:val="20"/>
          <w:szCs w:val="20"/>
        </w:rPr>
        <w:t>u</w:t>
      </w:r>
      <w:r>
        <w:rPr>
          <w:spacing w:val="-2"/>
          <w:position w:val="1"/>
          <w:sz w:val="20"/>
          <w:szCs w:val="20"/>
        </w:rPr>
        <w:t>小微企业</w:t>
      </w:r>
      <w:r>
        <w:rPr>
          <w:spacing w:val="25"/>
          <w:position w:val="1"/>
          <w:sz w:val="20"/>
          <w:szCs w:val="20"/>
        </w:rPr>
        <w:t xml:space="preserve"> </w:t>
      </w:r>
      <w:r>
        <w:rPr>
          <w:rFonts w:ascii="Wingdings" w:hAnsi="Wingdings" w:eastAsia="Wingdings" w:cs="Wingdings"/>
          <w:spacing w:val="-2"/>
          <w:position w:val="1"/>
          <w:sz w:val="20"/>
          <w:szCs w:val="20"/>
        </w:rPr>
        <w:t>u</w:t>
      </w:r>
      <w:r>
        <w:rPr>
          <w:spacing w:val="-2"/>
          <w:position w:val="1"/>
          <w:sz w:val="20"/>
          <w:szCs w:val="20"/>
        </w:rPr>
        <w:t>监狱</w:t>
      </w:r>
      <w:r>
        <w:rPr>
          <w:spacing w:val="-3"/>
          <w:position w:val="1"/>
          <w:sz w:val="20"/>
          <w:szCs w:val="20"/>
        </w:rPr>
        <w:t>企业</w:t>
      </w:r>
      <w:r>
        <w:rPr>
          <w:spacing w:val="26"/>
          <w:position w:val="1"/>
          <w:sz w:val="20"/>
          <w:szCs w:val="20"/>
        </w:rPr>
        <w:t xml:space="preserve"> </w:t>
      </w:r>
      <w:r>
        <w:rPr>
          <w:rFonts w:ascii="Wingdings" w:hAnsi="Wingdings" w:eastAsia="Wingdings" w:cs="Wingdings"/>
          <w:spacing w:val="-3"/>
          <w:position w:val="1"/>
          <w:sz w:val="20"/>
          <w:szCs w:val="20"/>
        </w:rPr>
        <w:t>u</w:t>
      </w:r>
      <w:r>
        <w:rPr>
          <w:spacing w:val="-3"/>
          <w:position w:val="1"/>
          <w:sz w:val="20"/>
          <w:szCs w:val="20"/>
        </w:rPr>
        <w:t>福利性单位。</w:t>
      </w:r>
    </w:p>
    <w:p w14:paraId="60DB4810">
      <w:pPr>
        <w:pStyle w:val="2"/>
        <w:spacing w:before="206" w:line="227" w:lineRule="auto"/>
        <w:ind w:left="239"/>
        <w:rPr>
          <w:sz w:val="20"/>
          <w:szCs w:val="20"/>
        </w:rPr>
      </w:pPr>
      <w:r>
        <w:rPr>
          <w:spacing w:val="8"/>
          <w:sz w:val="20"/>
          <w:szCs w:val="20"/>
        </w:rPr>
        <w:t>□强制分包：大型企业应将采购份额的</w:t>
      </w:r>
      <w:r>
        <w:rPr>
          <w:spacing w:val="8"/>
          <w:sz w:val="20"/>
          <w:szCs w:val="20"/>
          <w:u w:val="single" w:color="auto"/>
        </w:rPr>
        <w:t xml:space="preserve"> / %</w:t>
      </w:r>
      <w:r>
        <w:rPr>
          <w:spacing w:val="8"/>
          <w:sz w:val="20"/>
          <w:szCs w:val="20"/>
        </w:rPr>
        <w:t>分包给</w:t>
      </w:r>
      <w:r>
        <w:rPr>
          <w:spacing w:val="7"/>
          <w:sz w:val="20"/>
          <w:szCs w:val="20"/>
        </w:rPr>
        <w:t>中小企业。</w:t>
      </w:r>
    </w:p>
    <w:p w14:paraId="26761D93">
      <w:pPr>
        <w:pStyle w:val="2"/>
        <w:spacing w:before="223" w:line="227" w:lineRule="auto"/>
        <w:ind w:left="11"/>
        <w:rPr>
          <w:sz w:val="20"/>
          <w:szCs w:val="20"/>
        </w:rPr>
      </w:pPr>
      <w:r>
        <w:rPr>
          <w:spacing w:val="8"/>
          <w:sz w:val="20"/>
          <w:szCs w:val="20"/>
        </w:rPr>
        <w:t>3、本项目的特定资格要求：无</w:t>
      </w:r>
    </w:p>
    <w:p w14:paraId="5E213F8F">
      <w:pPr>
        <w:pStyle w:val="2"/>
        <w:spacing w:before="222" w:line="432" w:lineRule="auto"/>
        <w:ind w:left="6" w:right="9"/>
        <w:rPr>
          <w:sz w:val="20"/>
          <w:szCs w:val="20"/>
        </w:rPr>
      </w:pPr>
      <w:r>
        <w:rPr>
          <w:spacing w:val="8"/>
          <w:sz w:val="20"/>
          <w:szCs w:val="20"/>
        </w:rPr>
        <w:t>4、单位负责人为同一人或者存在直接控股、管理关系的不同供应商，不得参加同一合同项下的政府</w:t>
      </w:r>
      <w:r>
        <w:rPr>
          <w:spacing w:val="6"/>
          <w:sz w:val="20"/>
          <w:szCs w:val="20"/>
        </w:rPr>
        <w:t>采购活动。</w:t>
      </w:r>
    </w:p>
    <w:p w14:paraId="258EDE3D">
      <w:pPr>
        <w:pStyle w:val="2"/>
        <w:spacing w:line="432" w:lineRule="auto"/>
        <w:ind w:left="47" w:right="9" w:firstLine="175"/>
        <w:rPr>
          <w:sz w:val="20"/>
          <w:szCs w:val="20"/>
        </w:rPr>
      </w:pPr>
      <w:r>
        <w:rPr>
          <w:spacing w:val="8"/>
          <w:sz w:val="20"/>
          <w:szCs w:val="20"/>
        </w:rPr>
        <w:t>5、为本采购项目提供整体设计、规范编制或者项目管理、监理、检测等服务的，不得再参加此项</w:t>
      </w:r>
      <w:r>
        <w:rPr>
          <w:spacing w:val="3"/>
          <w:sz w:val="20"/>
          <w:szCs w:val="20"/>
        </w:rPr>
        <w:t>目的其他采购活动。</w:t>
      </w:r>
    </w:p>
    <w:p w14:paraId="21D775CB">
      <w:pPr>
        <w:pStyle w:val="2"/>
        <w:spacing w:before="2" w:line="431" w:lineRule="auto"/>
        <w:ind w:left="8" w:right="9" w:firstLine="211"/>
        <w:rPr>
          <w:sz w:val="20"/>
          <w:szCs w:val="20"/>
        </w:rPr>
      </w:pPr>
      <w:r>
        <w:rPr>
          <w:spacing w:val="8"/>
          <w:sz w:val="20"/>
          <w:szCs w:val="20"/>
        </w:rPr>
        <w:t>6、列入失信被执行人、重大税收违法失信主体名单、政府采购严重违法失信行为记录名单的，拒</w:t>
      </w:r>
      <w:r>
        <w:rPr>
          <w:spacing w:val="7"/>
          <w:sz w:val="20"/>
          <w:szCs w:val="20"/>
        </w:rPr>
        <w:t>绝其参与政府采购活动。</w:t>
      </w:r>
    </w:p>
    <w:p w14:paraId="26F77475">
      <w:pPr>
        <w:pStyle w:val="2"/>
        <w:spacing w:before="1" w:line="226" w:lineRule="auto"/>
        <w:ind w:left="223"/>
        <w:rPr>
          <w:sz w:val="20"/>
          <w:szCs w:val="20"/>
        </w:rPr>
      </w:pPr>
      <w:r>
        <w:rPr>
          <w:spacing w:val="7"/>
          <w:sz w:val="20"/>
          <w:szCs w:val="20"/>
        </w:rPr>
        <w:t>7、联合体响应。本次采购</w:t>
      </w:r>
      <w:r>
        <w:rPr>
          <w:spacing w:val="7"/>
          <w:sz w:val="20"/>
          <w:szCs w:val="20"/>
          <w:u w:val="single" w:color="auto"/>
        </w:rPr>
        <w:t xml:space="preserve">  不接受  </w:t>
      </w:r>
      <w:r>
        <w:rPr>
          <w:spacing w:val="-75"/>
          <w:sz w:val="20"/>
          <w:szCs w:val="20"/>
        </w:rPr>
        <w:t xml:space="preserve"> </w:t>
      </w:r>
      <w:r>
        <w:rPr>
          <w:spacing w:val="7"/>
          <w:sz w:val="20"/>
          <w:szCs w:val="20"/>
        </w:rPr>
        <w:t>联合体响应。</w:t>
      </w:r>
    </w:p>
    <w:p w14:paraId="436FAD88">
      <w:pPr>
        <w:pStyle w:val="2"/>
        <w:spacing w:before="222" w:line="432" w:lineRule="auto"/>
        <w:ind w:left="10" w:right="9" w:firstLine="208"/>
        <w:rPr>
          <w:sz w:val="20"/>
          <w:szCs w:val="20"/>
        </w:rPr>
      </w:pPr>
      <w:r>
        <w:rPr>
          <w:spacing w:val="8"/>
          <w:sz w:val="20"/>
          <w:szCs w:val="20"/>
        </w:rPr>
        <w:t>8、根据《湖南省财政厅关于政府采购促进中小企业发展有关措施的通知》，符合法定条件的供应</w:t>
      </w:r>
      <w:r>
        <w:rPr>
          <w:spacing w:val="10"/>
          <w:sz w:val="20"/>
          <w:szCs w:val="20"/>
        </w:rPr>
        <w:t>商凭《湖南省政府采购供应商资格承诺函》，即可参加政府采购活</w:t>
      </w:r>
      <w:r>
        <w:rPr>
          <w:spacing w:val="9"/>
          <w:sz w:val="20"/>
          <w:szCs w:val="20"/>
        </w:rPr>
        <w:t>动；无需提供财务状况、缴纳税</w:t>
      </w:r>
      <w:r>
        <w:rPr>
          <w:spacing w:val="10"/>
          <w:sz w:val="20"/>
          <w:szCs w:val="20"/>
        </w:rPr>
        <w:t>收和社会保障资金等资格证明材料。提供虚假承诺的供应商将以虚</w:t>
      </w:r>
      <w:r>
        <w:rPr>
          <w:spacing w:val="9"/>
          <w:sz w:val="20"/>
          <w:szCs w:val="20"/>
        </w:rPr>
        <w:t>假资料谋取中标（成交）的违法行为，被列入不良行为记录名单，承担相应的法律责任。</w:t>
      </w:r>
    </w:p>
    <w:p w14:paraId="737C0924">
      <w:pPr>
        <w:pStyle w:val="2"/>
        <w:spacing w:before="1" w:line="227" w:lineRule="auto"/>
        <w:ind w:left="221"/>
        <w:rPr>
          <w:sz w:val="20"/>
          <w:szCs w:val="20"/>
        </w:rPr>
      </w:pPr>
      <w:r>
        <w:rPr>
          <w:b/>
          <w:bCs/>
          <w:spacing w:val="7"/>
          <w:sz w:val="20"/>
          <w:szCs w:val="20"/>
        </w:rPr>
        <w:t>五、磋商文件获取的时间、地点及方式：</w:t>
      </w:r>
    </w:p>
    <w:p w14:paraId="12798BA7">
      <w:pPr>
        <w:pStyle w:val="2"/>
        <w:spacing w:before="221" w:line="432" w:lineRule="auto"/>
        <w:ind w:left="11" w:firstLine="431"/>
        <w:rPr>
          <w:sz w:val="20"/>
          <w:szCs w:val="20"/>
        </w:rPr>
      </w:pPr>
      <w:r>
        <w:rPr>
          <w:spacing w:val="2"/>
          <w:sz w:val="20"/>
          <w:szCs w:val="20"/>
        </w:rPr>
        <w:t>1、获取磋商文件的时间：202</w:t>
      </w:r>
      <w:r>
        <w:rPr>
          <w:rFonts w:hint="eastAsia"/>
          <w:spacing w:val="2"/>
          <w:sz w:val="20"/>
          <w:szCs w:val="20"/>
          <w:lang w:val="en-US" w:eastAsia="zh-CN"/>
        </w:rPr>
        <w:t>6</w:t>
      </w:r>
      <w:r>
        <w:rPr>
          <w:spacing w:val="-39"/>
          <w:sz w:val="20"/>
          <w:szCs w:val="20"/>
        </w:rPr>
        <w:t xml:space="preserve"> </w:t>
      </w:r>
      <w:r>
        <w:rPr>
          <w:spacing w:val="2"/>
          <w:sz w:val="20"/>
          <w:szCs w:val="20"/>
        </w:rPr>
        <w:t>年</w:t>
      </w:r>
      <w:r>
        <w:rPr>
          <w:spacing w:val="-36"/>
          <w:sz w:val="20"/>
          <w:szCs w:val="20"/>
        </w:rPr>
        <w:t xml:space="preserve"> </w:t>
      </w:r>
      <w:r>
        <w:rPr>
          <w:spacing w:val="2"/>
          <w:sz w:val="20"/>
          <w:szCs w:val="20"/>
        </w:rPr>
        <w:t>9</w:t>
      </w:r>
      <w:r>
        <w:rPr>
          <w:spacing w:val="-36"/>
          <w:sz w:val="20"/>
          <w:szCs w:val="20"/>
        </w:rPr>
        <w:t xml:space="preserve"> </w:t>
      </w:r>
      <w:r>
        <w:rPr>
          <w:spacing w:val="2"/>
          <w:sz w:val="20"/>
          <w:szCs w:val="20"/>
        </w:rPr>
        <w:t>月</w:t>
      </w:r>
      <w:r>
        <w:rPr>
          <w:rFonts w:hint="eastAsia"/>
          <w:spacing w:val="-34"/>
          <w:sz w:val="20"/>
          <w:szCs w:val="20"/>
          <w:lang w:val="en-US" w:eastAsia="zh-CN"/>
        </w:rPr>
        <w:t xml:space="preserve">15 </w:t>
      </w:r>
      <w:r>
        <w:rPr>
          <w:spacing w:val="2"/>
          <w:sz w:val="20"/>
          <w:szCs w:val="20"/>
        </w:rPr>
        <w:t>日起至</w:t>
      </w:r>
      <w:r>
        <w:rPr>
          <w:spacing w:val="-34"/>
          <w:sz w:val="20"/>
          <w:szCs w:val="20"/>
        </w:rPr>
        <w:t xml:space="preserve"> </w:t>
      </w:r>
      <w:r>
        <w:rPr>
          <w:spacing w:val="2"/>
          <w:sz w:val="20"/>
          <w:szCs w:val="20"/>
        </w:rPr>
        <w:t>202</w:t>
      </w:r>
      <w:r>
        <w:rPr>
          <w:rFonts w:hint="eastAsia"/>
          <w:spacing w:val="2"/>
          <w:sz w:val="20"/>
          <w:szCs w:val="20"/>
          <w:lang w:val="en-US" w:eastAsia="zh-CN"/>
        </w:rPr>
        <w:t>6</w:t>
      </w:r>
      <w:r>
        <w:rPr>
          <w:spacing w:val="-40"/>
          <w:sz w:val="20"/>
          <w:szCs w:val="20"/>
        </w:rPr>
        <w:t xml:space="preserve"> </w:t>
      </w:r>
      <w:r>
        <w:rPr>
          <w:spacing w:val="2"/>
          <w:sz w:val="20"/>
          <w:szCs w:val="20"/>
        </w:rPr>
        <w:t>年</w:t>
      </w:r>
      <w:r>
        <w:rPr>
          <w:spacing w:val="-36"/>
          <w:sz w:val="20"/>
          <w:szCs w:val="20"/>
        </w:rPr>
        <w:t xml:space="preserve"> </w:t>
      </w:r>
      <w:r>
        <w:rPr>
          <w:spacing w:val="2"/>
          <w:sz w:val="20"/>
          <w:szCs w:val="20"/>
        </w:rPr>
        <w:t>9</w:t>
      </w:r>
      <w:r>
        <w:rPr>
          <w:spacing w:val="-35"/>
          <w:sz w:val="20"/>
          <w:szCs w:val="20"/>
        </w:rPr>
        <w:t xml:space="preserve"> </w:t>
      </w:r>
      <w:r>
        <w:rPr>
          <w:spacing w:val="2"/>
          <w:sz w:val="20"/>
          <w:szCs w:val="20"/>
        </w:rPr>
        <w:t>月</w:t>
      </w:r>
      <w:r>
        <w:rPr>
          <w:spacing w:val="-35"/>
          <w:sz w:val="20"/>
          <w:szCs w:val="20"/>
        </w:rPr>
        <w:t xml:space="preserve"> </w:t>
      </w:r>
      <w:r>
        <w:rPr>
          <w:rFonts w:hint="eastAsia"/>
          <w:spacing w:val="2"/>
          <w:sz w:val="20"/>
          <w:szCs w:val="20"/>
          <w:lang w:val="en-US" w:eastAsia="zh-CN"/>
        </w:rPr>
        <w:t>20</w:t>
      </w:r>
      <w:r>
        <w:rPr>
          <w:spacing w:val="2"/>
          <w:sz w:val="20"/>
          <w:szCs w:val="20"/>
        </w:rPr>
        <w:t>日，每天</w:t>
      </w:r>
      <w:r>
        <w:rPr>
          <w:spacing w:val="-38"/>
          <w:sz w:val="20"/>
          <w:szCs w:val="20"/>
        </w:rPr>
        <w:t xml:space="preserve"> </w:t>
      </w:r>
      <w:r>
        <w:rPr>
          <w:spacing w:val="2"/>
          <w:sz w:val="20"/>
          <w:szCs w:val="20"/>
        </w:rPr>
        <w:t>9：00—12：</w:t>
      </w:r>
      <w:r>
        <w:rPr>
          <w:spacing w:val="1"/>
          <w:sz w:val="20"/>
          <w:szCs w:val="20"/>
        </w:rPr>
        <w:t>00,</w:t>
      </w:r>
      <w:r>
        <w:rPr>
          <w:rFonts w:hint="eastAsia"/>
          <w:spacing w:val="1"/>
          <w:sz w:val="20"/>
          <w:szCs w:val="20"/>
          <w:lang w:val="en-US" w:eastAsia="zh-CN"/>
        </w:rPr>
        <w:t>15</w:t>
      </w:r>
      <w:r>
        <w:rPr>
          <w:spacing w:val="1"/>
          <w:sz w:val="20"/>
          <w:szCs w:val="20"/>
        </w:rPr>
        <w:t>：</w:t>
      </w:r>
      <w:r>
        <w:rPr>
          <w:sz w:val="20"/>
          <w:szCs w:val="20"/>
        </w:rPr>
        <w:t xml:space="preserve"> </w:t>
      </w:r>
      <w:r>
        <w:rPr>
          <w:rFonts w:hint="eastAsia"/>
          <w:spacing w:val="7"/>
          <w:sz w:val="20"/>
          <w:szCs w:val="20"/>
          <w:lang w:val="en-US" w:eastAsia="zh-CN"/>
        </w:rPr>
        <w:t>0</w:t>
      </w:r>
      <w:r>
        <w:rPr>
          <w:spacing w:val="7"/>
          <w:sz w:val="20"/>
          <w:szCs w:val="20"/>
        </w:rPr>
        <w:t>0—17：30(北京时间，节假日休息)；</w:t>
      </w:r>
    </w:p>
    <w:p w14:paraId="17CA8AE2">
      <w:pPr>
        <w:pStyle w:val="2"/>
        <w:spacing w:before="2" w:line="431" w:lineRule="auto"/>
        <w:ind w:left="7" w:right="9" w:firstLine="422"/>
        <w:rPr>
          <w:sz w:val="20"/>
          <w:szCs w:val="20"/>
        </w:rPr>
      </w:pPr>
      <w:r>
        <w:rPr>
          <w:spacing w:val="11"/>
          <w:sz w:val="20"/>
          <w:szCs w:val="20"/>
        </w:rPr>
        <w:t>2、获取磋商文件地点：</w:t>
      </w:r>
      <w:r>
        <w:rPr>
          <w:rFonts w:hint="eastAsia"/>
          <w:spacing w:val="11"/>
          <w:sz w:val="20"/>
          <w:szCs w:val="20"/>
          <w:lang w:eastAsia="zh-CN"/>
        </w:rPr>
        <w:t>湘军公正（湖南）项目管理有限公司</w:t>
      </w:r>
      <w:r>
        <w:rPr>
          <w:spacing w:val="10"/>
          <w:sz w:val="20"/>
          <w:szCs w:val="20"/>
        </w:rPr>
        <w:t>（</w:t>
      </w:r>
      <w:r>
        <w:rPr>
          <w:rFonts w:hint="eastAsia"/>
          <w:spacing w:val="10"/>
          <w:sz w:val="20"/>
          <w:szCs w:val="20"/>
        </w:rPr>
        <w:t>湖南省麻阳苗族自治县高村镇万城华府15栋101</w:t>
      </w:r>
      <w:r>
        <w:rPr>
          <w:spacing w:val="3"/>
          <w:sz w:val="20"/>
          <w:szCs w:val="20"/>
        </w:rPr>
        <w:t>）；</w:t>
      </w:r>
    </w:p>
    <w:p w14:paraId="144EEE0D">
      <w:pPr>
        <w:pStyle w:val="2"/>
        <w:spacing w:before="1" w:line="360" w:lineRule="auto"/>
        <w:ind w:left="431"/>
        <w:rPr>
          <w:sz w:val="20"/>
          <w:szCs w:val="20"/>
        </w:rPr>
      </w:pPr>
      <w:r>
        <w:rPr>
          <w:spacing w:val="8"/>
          <w:sz w:val="20"/>
          <w:szCs w:val="20"/>
        </w:rPr>
        <w:t>3、获取磋商文件方式：现场报名领取磋商文件；</w:t>
      </w:r>
    </w:p>
    <w:p w14:paraId="4D564CC4">
      <w:pPr>
        <w:spacing w:line="360" w:lineRule="auto"/>
        <w:ind w:firstLine="432" w:firstLineChars="200"/>
        <w:rPr>
          <w:rFonts w:ascii="Arial"/>
          <w:sz w:val="21"/>
        </w:rPr>
      </w:pPr>
      <w:r>
        <w:rPr>
          <w:spacing w:val="8"/>
          <w:sz w:val="20"/>
          <w:szCs w:val="20"/>
        </w:rPr>
        <w:t>4、报名领取磋商文件时，请投标经办人携带：</w:t>
      </w:r>
    </w:p>
    <w:p w14:paraId="654465CD">
      <w:pPr>
        <w:pStyle w:val="2"/>
        <w:spacing w:before="65" w:line="225" w:lineRule="auto"/>
        <w:ind w:left="426"/>
        <w:rPr>
          <w:sz w:val="20"/>
          <w:szCs w:val="20"/>
        </w:rPr>
      </w:pPr>
      <w:r>
        <w:rPr>
          <w:spacing w:val="9"/>
          <w:sz w:val="20"/>
          <w:szCs w:val="20"/>
        </w:rPr>
        <w:t>①法人或者其他组织的营业执照等主体资格证明文件；</w:t>
      </w:r>
    </w:p>
    <w:p w14:paraId="0F9023B7">
      <w:pPr>
        <w:pStyle w:val="2"/>
        <w:spacing w:before="223" w:line="432" w:lineRule="auto"/>
        <w:ind w:left="7" w:right="1" w:firstLine="418"/>
        <w:rPr>
          <w:sz w:val="20"/>
          <w:szCs w:val="20"/>
        </w:rPr>
      </w:pPr>
      <w:r>
        <w:rPr>
          <w:spacing w:val="11"/>
          <w:sz w:val="20"/>
          <w:szCs w:val="20"/>
        </w:rPr>
        <w:t>②法人提交法定代表人身份证明或者授权委托人提交法定代表人授权委托书并</w:t>
      </w:r>
      <w:r>
        <w:rPr>
          <w:spacing w:val="10"/>
          <w:sz w:val="20"/>
          <w:szCs w:val="20"/>
        </w:rPr>
        <w:t>附法定代表人身</w:t>
      </w:r>
      <w:r>
        <w:rPr>
          <w:spacing w:val="8"/>
          <w:sz w:val="20"/>
          <w:szCs w:val="20"/>
        </w:rPr>
        <w:t>份证明（原件</w:t>
      </w:r>
      <w:r>
        <w:rPr>
          <w:sz w:val="20"/>
          <w:szCs w:val="20"/>
        </w:rPr>
        <w:t>）；</w:t>
      </w:r>
    </w:p>
    <w:p w14:paraId="3EEA80D5">
      <w:pPr>
        <w:pStyle w:val="2"/>
        <w:spacing w:line="225" w:lineRule="auto"/>
        <w:ind w:left="425"/>
        <w:rPr>
          <w:sz w:val="20"/>
          <w:szCs w:val="20"/>
        </w:rPr>
      </w:pPr>
      <w:r>
        <w:rPr>
          <w:spacing w:val="7"/>
          <w:sz w:val="20"/>
          <w:szCs w:val="20"/>
        </w:rPr>
        <w:t>③供应商资格声明原件（格式见附件</w:t>
      </w:r>
      <w:r>
        <w:rPr>
          <w:spacing w:val="-22"/>
          <w:sz w:val="20"/>
          <w:szCs w:val="20"/>
        </w:rPr>
        <w:t xml:space="preserve"> </w:t>
      </w:r>
      <w:r>
        <w:rPr>
          <w:spacing w:val="7"/>
          <w:sz w:val="20"/>
          <w:szCs w:val="20"/>
        </w:rPr>
        <w:t>1</w:t>
      </w:r>
      <w:r>
        <w:rPr>
          <w:spacing w:val="6"/>
          <w:sz w:val="20"/>
          <w:szCs w:val="20"/>
        </w:rPr>
        <w:t>）；</w:t>
      </w:r>
    </w:p>
    <w:p w14:paraId="33DE000A">
      <w:pPr>
        <w:pStyle w:val="2"/>
        <w:spacing w:before="224" w:line="225" w:lineRule="auto"/>
        <w:ind w:left="425"/>
        <w:rPr>
          <w:sz w:val="20"/>
          <w:szCs w:val="20"/>
        </w:rPr>
      </w:pPr>
      <w:r>
        <w:rPr>
          <w:spacing w:val="9"/>
          <w:sz w:val="20"/>
          <w:szCs w:val="20"/>
        </w:rPr>
        <w:t>④湖南省政府采购供应商资格承诺函原件（格式见附件</w:t>
      </w:r>
      <w:r>
        <w:rPr>
          <w:spacing w:val="-36"/>
          <w:sz w:val="20"/>
          <w:szCs w:val="20"/>
        </w:rPr>
        <w:t xml:space="preserve"> </w:t>
      </w:r>
      <w:r>
        <w:rPr>
          <w:spacing w:val="9"/>
          <w:sz w:val="20"/>
          <w:szCs w:val="20"/>
        </w:rPr>
        <w:t>2</w:t>
      </w:r>
      <w:r>
        <w:rPr>
          <w:sz w:val="20"/>
          <w:szCs w:val="20"/>
        </w:rPr>
        <w:t>）；</w:t>
      </w:r>
    </w:p>
    <w:p w14:paraId="74E7FF70">
      <w:pPr>
        <w:pStyle w:val="2"/>
        <w:spacing w:before="223" w:line="432" w:lineRule="auto"/>
        <w:ind w:left="16" w:right="3" w:firstLine="415"/>
        <w:rPr>
          <w:sz w:val="20"/>
          <w:szCs w:val="20"/>
        </w:rPr>
      </w:pPr>
      <w:r>
        <w:rPr>
          <w:spacing w:val="8"/>
          <w:sz w:val="20"/>
          <w:szCs w:val="20"/>
        </w:rPr>
        <w:t>5、获取磋商文件时提供上述资料一式二份装订成册并加盖供应商单位公章，未按要求提供以上资料或资料提供不全将不予受理。</w:t>
      </w:r>
    </w:p>
    <w:p w14:paraId="2CBDDF3F">
      <w:pPr>
        <w:pStyle w:val="2"/>
        <w:spacing w:line="227" w:lineRule="auto"/>
        <w:ind w:left="220"/>
        <w:rPr>
          <w:sz w:val="20"/>
          <w:szCs w:val="20"/>
        </w:rPr>
      </w:pPr>
      <w:r>
        <w:rPr>
          <w:b/>
          <w:bCs/>
          <w:spacing w:val="8"/>
          <w:sz w:val="20"/>
          <w:szCs w:val="20"/>
        </w:rPr>
        <w:t>六、响应文件提交的截止时间、开启时间及地点</w:t>
      </w:r>
    </w:p>
    <w:p w14:paraId="32AE098C">
      <w:pPr>
        <w:pStyle w:val="2"/>
        <w:spacing w:before="221" w:line="228" w:lineRule="auto"/>
        <w:ind w:left="442"/>
        <w:rPr>
          <w:sz w:val="20"/>
          <w:szCs w:val="20"/>
        </w:rPr>
      </w:pPr>
      <w:r>
        <w:rPr>
          <w:spacing w:val="4"/>
          <w:sz w:val="20"/>
          <w:szCs w:val="20"/>
        </w:rPr>
        <w:t>1、响应文件递交时间：</w:t>
      </w:r>
      <w:r>
        <w:rPr>
          <w:spacing w:val="5"/>
          <w:sz w:val="20"/>
          <w:szCs w:val="20"/>
        </w:rPr>
        <w:t>20</w:t>
      </w:r>
      <w:r>
        <w:rPr>
          <w:rFonts w:hint="eastAsia"/>
          <w:spacing w:val="5"/>
          <w:sz w:val="20"/>
          <w:szCs w:val="20"/>
          <w:lang w:val="en-US" w:eastAsia="zh-CN"/>
        </w:rPr>
        <w:t>26</w:t>
      </w:r>
      <w:r>
        <w:rPr>
          <w:spacing w:val="5"/>
          <w:sz w:val="20"/>
          <w:szCs w:val="20"/>
        </w:rPr>
        <w:t>年</w:t>
      </w:r>
      <w:r>
        <w:rPr>
          <w:spacing w:val="-23"/>
          <w:sz w:val="20"/>
          <w:szCs w:val="20"/>
        </w:rPr>
        <w:t xml:space="preserve"> </w:t>
      </w:r>
      <w:r>
        <w:rPr>
          <w:rFonts w:hint="eastAsia"/>
          <w:spacing w:val="5"/>
          <w:sz w:val="20"/>
          <w:szCs w:val="20"/>
          <w:lang w:val="en-US" w:eastAsia="zh-CN"/>
        </w:rPr>
        <w:t>9</w:t>
      </w:r>
      <w:r>
        <w:rPr>
          <w:spacing w:val="-33"/>
          <w:sz w:val="20"/>
          <w:szCs w:val="20"/>
        </w:rPr>
        <w:t xml:space="preserve"> </w:t>
      </w:r>
      <w:r>
        <w:rPr>
          <w:spacing w:val="5"/>
          <w:sz w:val="20"/>
          <w:szCs w:val="20"/>
        </w:rPr>
        <w:t>月</w:t>
      </w:r>
      <w:r>
        <w:rPr>
          <w:rFonts w:hint="eastAsia"/>
          <w:spacing w:val="-24"/>
          <w:sz w:val="20"/>
          <w:szCs w:val="20"/>
          <w:lang w:val="en-US" w:eastAsia="zh-CN"/>
        </w:rPr>
        <w:t xml:space="preserve">28 </w:t>
      </w:r>
      <w:r>
        <w:rPr>
          <w:spacing w:val="4"/>
          <w:sz w:val="20"/>
          <w:szCs w:val="20"/>
        </w:rPr>
        <w:t>日上午</w:t>
      </w:r>
      <w:r>
        <w:rPr>
          <w:spacing w:val="-35"/>
          <w:sz w:val="20"/>
          <w:szCs w:val="20"/>
        </w:rPr>
        <w:t xml:space="preserve"> </w:t>
      </w:r>
      <w:r>
        <w:rPr>
          <w:rFonts w:hint="eastAsia"/>
          <w:spacing w:val="4"/>
          <w:sz w:val="20"/>
          <w:szCs w:val="20"/>
          <w:lang w:val="en-US" w:eastAsia="zh-CN"/>
        </w:rPr>
        <w:t>09</w:t>
      </w:r>
      <w:r>
        <w:rPr>
          <w:spacing w:val="4"/>
          <w:sz w:val="20"/>
          <w:szCs w:val="20"/>
        </w:rPr>
        <w:t>：</w:t>
      </w:r>
      <w:r>
        <w:rPr>
          <w:rFonts w:hint="eastAsia"/>
          <w:spacing w:val="4"/>
          <w:sz w:val="20"/>
          <w:szCs w:val="20"/>
          <w:lang w:val="en-US" w:eastAsia="zh-CN"/>
        </w:rPr>
        <w:t>00</w:t>
      </w:r>
      <w:r>
        <w:rPr>
          <w:spacing w:val="3"/>
          <w:sz w:val="20"/>
          <w:szCs w:val="20"/>
        </w:rPr>
        <w:t>（北京时间）。</w:t>
      </w:r>
    </w:p>
    <w:p w14:paraId="1A2753C2">
      <w:pPr>
        <w:pStyle w:val="2"/>
        <w:spacing w:before="221" w:line="360" w:lineRule="auto"/>
        <w:ind w:left="429"/>
        <w:rPr>
          <w:sz w:val="20"/>
          <w:szCs w:val="20"/>
        </w:rPr>
      </w:pPr>
      <w:r>
        <w:rPr>
          <w:spacing w:val="5"/>
          <w:sz w:val="20"/>
          <w:szCs w:val="20"/>
        </w:rPr>
        <w:t>2、递交响应文件的截止时间及开标时间：20</w:t>
      </w:r>
      <w:r>
        <w:rPr>
          <w:rFonts w:hint="eastAsia"/>
          <w:spacing w:val="5"/>
          <w:sz w:val="20"/>
          <w:szCs w:val="20"/>
          <w:lang w:val="en-US" w:eastAsia="zh-CN"/>
        </w:rPr>
        <w:t>26</w:t>
      </w:r>
      <w:r>
        <w:rPr>
          <w:spacing w:val="5"/>
          <w:sz w:val="20"/>
          <w:szCs w:val="20"/>
        </w:rPr>
        <w:t>年</w:t>
      </w:r>
      <w:r>
        <w:rPr>
          <w:spacing w:val="-23"/>
          <w:sz w:val="20"/>
          <w:szCs w:val="20"/>
        </w:rPr>
        <w:t xml:space="preserve"> </w:t>
      </w:r>
      <w:r>
        <w:rPr>
          <w:rFonts w:hint="eastAsia"/>
          <w:spacing w:val="5"/>
          <w:sz w:val="20"/>
          <w:szCs w:val="20"/>
          <w:lang w:val="en-US" w:eastAsia="zh-CN"/>
        </w:rPr>
        <w:t>9</w:t>
      </w:r>
      <w:r>
        <w:rPr>
          <w:spacing w:val="-33"/>
          <w:sz w:val="20"/>
          <w:szCs w:val="20"/>
        </w:rPr>
        <w:t xml:space="preserve"> </w:t>
      </w:r>
      <w:r>
        <w:rPr>
          <w:spacing w:val="5"/>
          <w:sz w:val="20"/>
          <w:szCs w:val="20"/>
        </w:rPr>
        <w:t>月</w:t>
      </w:r>
      <w:r>
        <w:rPr>
          <w:rFonts w:hint="eastAsia"/>
          <w:spacing w:val="-24"/>
          <w:sz w:val="20"/>
          <w:szCs w:val="20"/>
          <w:lang w:val="en-US" w:eastAsia="zh-CN"/>
        </w:rPr>
        <w:t xml:space="preserve">28 </w:t>
      </w:r>
      <w:r>
        <w:rPr>
          <w:spacing w:val="4"/>
          <w:sz w:val="20"/>
          <w:szCs w:val="20"/>
        </w:rPr>
        <w:t>日上午</w:t>
      </w:r>
      <w:r>
        <w:rPr>
          <w:spacing w:val="-35"/>
          <w:sz w:val="20"/>
          <w:szCs w:val="20"/>
        </w:rPr>
        <w:t xml:space="preserve"> </w:t>
      </w:r>
      <w:r>
        <w:rPr>
          <w:rFonts w:hint="eastAsia"/>
          <w:spacing w:val="4"/>
          <w:sz w:val="20"/>
          <w:szCs w:val="20"/>
          <w:lang w:val="en-US" w:eastAsia="zh-CN"/>
        </w:rPr>
        <w:t>09</w:t>
      </w:r>
      <w:r>
        <w:rPr>
          <w:spacing w:val="4"/>
          <w:sz w:val="20"/>
          <w:szCs w:val="20"/>
        </w:rPr>
        <w:t>：</w:t>
      </w:r>
      <w:r>
        <w:rPr>
          <w:rFonts w:hint="eastAsia"/>
          <w:spacing w:val="4"/>
          <w:sz w:val="20"/>
          <w:szCs w:val="20"/>
          <w:lang w:val="en-US" w:eastAsia="zh-CN"/>
        </w:rPr>
        <w:t>00</w:t>
      </w:r>
      <w:r>
        <w:rPr>
          <w:spacing w:val="4"/>
          <w:sz w:val="20"/>
          <w:szCs w:val="20"/>
        </w:rPr>
        <w:t>（北京时间）。</w:t>
      </w:r>
    </w:p>
    <w:p w14:paraId="2882C9D7">
      <w:pPr>
        <w:pStyle w:val="2"/>
        <w:spacing w:before="2" w:line="360" w:lineRule="auto"/>
        <w:ind w:left="7" w:right="9" w:firstLine="422"/>
        <w:rPr>
          <w:rFonts w:hint="eastAsia" w:eastAsia="宋体"/>
          <w:sz w:val="20"/>
          <w:szCs w:val="20"/>
          <w:lang w:val="en-US" w:eastAsia="zh-CN"/>
        </w:rPr>
      </w:pPr>
      <w:r>
        <w:rPr>
          <w:spacing w:val="9"/>
          <w:sz w:val="20"/>
          <w:szCs w:val="20"/>
        </w:rPr>
        <w:t>3、递交地点：</w:t>
      </w:r>
      <w:r>
        <w:rPr>
          <w:rFonts w:hint="eastAsia"/>
          <w:spacing w:val="11"/>
          <w:sz w:val="20"/>
          <w:szCs w:val="20"/>
          <w:lang w:eastAsia="zh-CN"/>
        </w:rPr>
        <w:t>湘军公正（湖南）项目管理有限公司</w:t>
      </w:r>
      <w:r>
        <w:rPr>
          <w:spacing w:val="10"/>
          <w:sz w:val="20"/>
          <w:szCs w:val="20"/>
        </w:rPr>
        <w:t>（</w:t>
      </w:r>
      <w:r>
        <w:rPr>
          <w:rFonts w:hint="eastAsia"/>
          <w:spacing w:val="10"/>
          <w:sz w:val="20"/>
          <w:szCs w:val="20"/>
        </w:rPr>
        <w:t>湖南省麻阳苗族自治县高村镇万城华府15栋101</w:t>
      </w:r>
      <w:r>
        <w:rPr>
          <w:spacing w:val="3"/>
          <w:sz w:val="20"/>
          <w:szCs w:val="20"/>
        </w:rPr>
        <w:t>）；</w:t>
      </w:r>
    </w:p>
    <w:p w14:paraId="571C03A4">
      <w:pPr>
        <w:pStyle w:val="2"/>
        <w:spacing w:before="222" w:line="228" w:lineRule="auto"/>
        <w:ind w:left="426"/>
        <w:rPr>
          <w:sz w:val="20"/>
          <w:szCs w:val="20"/>
        </w:rPr>
      </w:pPr>
      <w:r>
        <w:rPr>
          <w:spacing w:val="8"/>
          <w:sz w:val="20"/>
          <w:szCs w:val="20"/>
        </w:rPr>
        <w:t>4、响应文件递交给</w:t>
      </w:r>
      <w:r>
        <w:rPr>
          <w:rFonts w:hint="eastAsia"/>
          <w:spacing w:val="8"/>
          <w:sz w:val="20"/>
          <w:szCs w:val="20"/>
          <w:lang w:eastAsia="zh-CN"/>
        </w:rPr>
        <w:t>湘军公正（湖南）项目管理有限公司</w:t>
      </w:r>
      <w:r>
        <w:rPr>
          <w:spacing w:val="8"/>
          <w:sz w:val="20"/>
          <w:szCs w:val="20"/>
        </w:rPr>
        <w:t>。</w:t>
      </w:r>
    </w:p>
    <w:p w14:paraId="56299760">
      <w:pPr>
        <w:pStyle w:val="2"/>
        <w:spacing w:before="221" w:line="227" w:lineRule="auto"/>
        <w:ind w:left="431"/>
        <w:rPr>
          <w:sz w:val="20"/>
          <w:szCs w:val="20"/>
        </w:rPr>
      </w:pPr>
      <w:r>
        <w:rPr>
          <w:spacing w:val="9"/>
          <w:sz w:val="20"/>
          <w:szCs w:val="20"/>
        </w:rPr>
        <w:t>5、逾期送达或者不按磋商文件要求密封响应文件，采购代理机构将拒绝接收。</w:t>
      </w:r>
    </w:p>
    <w:p w14:paraId="60F0ED64">
      <w:pPr>
        <w:pStyle w:val="2"/>
        <w:spacing w:before="222" w:line="432" w:lineRule="auto"/>
        <w:ind w:left="10" w:firstLine="418"/>
        <w:rPr>
          <w:sz w:val="20"/>
          <w:szCs w:val="20"/>
        </w:rPr>
      </w:pPr>
      <w:r>
        <w:rPr>
          <w:spacing w:val="8"/>
          <w:sz w:val="20"/>
          <w:szCs w:val="20"/>
        </w:rPr>
        <w:t>6、磋商供应商的法定代表人或拟任本项目的授权委托人须亲自到场参加投标，并在开标程序进</w:t>
      </w:r>
      <w:r>
        <w:rPr>
          <w:spacing w:val="9"/>
          <w:sz w:val="20"/>
          <w:szCs w:val="20"/>
        </w:rPr>
        <w:t>行至身份验证时，向采购人提交法定代表人身份证明或法定代表人授权委托书，出示本人身份证，</w:t>
      </w:r>
    </w:p>
    <w:p w14:paraId="2CA9349C">
      <w:pPr>
        <w:pStyle w:val="2"/>
        <w:spacing w:before="1" w:line="227" w:lineRule="auto"/>
        <w:ind w:left="30"/>
        <w:rPr>
          <w:sz w:val="20"/>
          <w:szCs w:val="20"/>
        </w:rPr>
      </w:pPr>
      <w:r>
        <w:rPr>
          <w:spacing w:val="3"/>
          <w:sz w:val="20"/>
          <w:szCs w:val="20"/>
        </w:rPr>
        <w:t>以证明其出席。</w:t>
      </w:r>
    </w:p>
    <w:p w14:paraId="59701619">
      <w:pPr>
        <w:pStyle w:val="2"/>
        <w:spacing w:before="221" w:line="226" w:lineRule="auto"/>
        <w:ind w:left="217"/>
        <w:rPr>
          <w:sz w:val="20"/>
          <w:szCs w:val="20"/>
        </w:rPr>
      </w:pPr>
      <w:r>
        <w:rPr>
          <w:b/>
          <w:bCs/>
          <w:spacing w:val="7"/>
          <w:sz w:val="20"/>
          <w:szCs w:val="20"/>
        </w:rPr>
        <w:t>七、公告期限</w:t>
      </w:r>
    </w:p>
    <w:p w14:paraId="2E316B26">
      <w:pPr>
        <w:pStyle w:val="2"/>
        <w:spacing w:before="223" w:line="432" w:lineRule="auto"/>
        <w:ind w:left="10" w:right="44" w:firstLine="223"/>
        <w:rPr>
          <w:sz w:val="20"/>
          <w:szCs w:val="20"/>
        </w:rPr>
      </w:pPr>
      <w:r>
        <w:rPr>
          <w:spacing w:val="11"/>
          <w:sz w:val="20"/>
          <w:szCs w:val="20"/>
        </w:rPr>
        <w:t>1、本邀请公告在中国湖南政府采购网（</w:t>
      </w:r>
      <w:r>
        <w:fldChar w:fldCharType="begin"/>
      </w:r>
      <w:r>
        <w:instrText xml:space="preserve"> HYPERLINK "https://www.ccgp-hunan.gov.cn" </w:instrText>
      </w:r>
      <w:r>
        <w:fldChar w:fldCharType="separate"/>
      </w:r>
      <w:r>
        <w:rPr>
          <w:sz w:val="20"/>
          <w:szCs w:val="20"/>
        </w:rPr>
        <w:t>www</w:t>
      </w:r>
      <w:r>
        <w:rPr>
          <w:spacing w:val="11"/>
          <w:sz w:val="20"/>
          <w:szCs w:val="20"/>
        </w:rPr>
        <w:t>.</w:t>
      </w:r>
      <w:r>
        <w:rPr>
          <w:sz w:val="20"/>
          <w:szCs w:val="20"/>
        </w:rPr>
        <w:t>ccgp</w:t>
      </w:r>
      <w:r>
        <w:rPr>
          <w:spacing w:val="11"/>
          <w:sz w:val="20"/>
          <w:szCs w:val="20"/>
        </w:rPr>
        <w:t>-</w:t>
      </w:r>
      <w:r>
        <w:rPr>
          <w:sz w:val="20"/>
          <w:szCs w:val="20"/>
        </w:rPr>
        <w:t>hunan</w:t>
      </w:r>
      <w:r>
        <w:rPr>
          <w:spacing w:val="11"/>
          <w:sz w:val="20"/>
          <w:szCs w:val="20"/>
        </w:rPr>
        <w:t>.</w:t>
      </w:r>
      <w:r>
        <w:rPr>
          <w:sz w:val="20"/>
          <w:szCs w:val="20"/>
        </w:rPr>
        <w:t>gov</w:t>
      </w:r>
      <w:r>
        <w:rPr>
          <w:spacing w:val="11"/>
          <w:sz w:val="20"/>
          <w:szCs w:val="20"/>
        </w:rPr>
        <w:t>.</w:t>
      </w:r>
      <w:r>
        <w:rPr>
          <w:sz w:val="20"/>
          <w:szCs w:val="20"/>
        </w:rPr>
        <w:t>cn</w:t>
      </w:r>
      <w:r>
        <w:rPr>
          <w:sz w:val="20"/>
          <w:szCs w:val="20"/>
        </w:rPr>
        <w:fldChar w:fldCharType="end"/>
      </w:r>
      <w:r>
        <w:rPr>
          <w:spacing w:val="11"/>
          <w:sz w:val="20"/>
          <w:szCs w:val="20"/>
        </w:rPr>
        <w:t>）发布。公告期限从本邀</w:t>
      </w:r>
      <w:r>
        <w:rPr>
          <w:spacing w:val="10"/>
          <w:sz w:val="20"/>
          <w:szCs w:val="20"/>
        </w:rPr>
        <w:t>请公告</w:t>
      </w:r>
      <w:r>
        <w:rPr>
          <w:spacing w:val="5"/>
          <w:sz w:val="20"/>
          <w:szCs w:val="20"/>
        </w:rPr>
        <w:t>发布之日起</w:t>
      </w:r>
      <w:r>
        <w:rPr>
          <w:spacing w:val="-30"/>
          <w:sz w:val="20"/>
          <w:szCs w:val="20"/>
        </w:rPr>
        <w:t xml:space="preserve"> </w:t>
      </w:r>
      <w:r>
        <w:rPr>
          <w:spacing w:val="5"/>
          <w:sz w:val="20"/>
          <w:szCs w:val="20"/>
        </w:rPr>
        <w:t>5</w:t>
      </w:r>
      <w:r>
        <w:rPr>
          <w:spacing w:val="-40"/>
          <w:sz w:val="20"/>
          <w:szCs w:val="20"/>
        </w:rPr>
        <w:t xml:space="preserve"> </w:t>
      </w:r>
      <w:r>
        <w:rPr>
          <w:spacing w:val="5"/>
          <w:sz w:val="20"/>
          <w:szCs w:val="20"/>
        </w:rPr>
        <w:t>个工作日。</w:t>
      </w:r>
    </w:p>
    <w:p w14:paraId="2821310B">
      <w:pPr>
        <w:pStyle w:val="2"/>
        <w:spacing w:before="2" w:line="431" w:lineRule="auto"/>
        <w:ind w:left="5" w:right="3" w:firstLine="215"/>
        <w:rPr>
          <w:sz w:val="20"/>
          <w:szCs w:val="20"/>
        </w:rPr>
      </w:pPr>
      <w:r>
        <w:rPr>
          <w:spacing w:val="8"/>
          <w:sz w:val="20"/>
          <w:szCs w:val="20"/>
        </w:rPr>
        <w:t>2、在其他媒体发布的邀请公告，公告内容以本邀请公告指定媒体发布的公告为准；公告期限自本</w:t>
      </w:r>
      <w:r>
        <w:rPr>
          <w:spacing w:val="9"/>
          <w:sz w:val="20"/>
          <w:szCs w:val="20"/>
        </w:rPr>
        <w:t>邀请公告指定媒体最先发布公告之日起算。</w:t>
      </w:r>
    </w:p>
    <w:p w14:paraId="03DAF47A">
      <w:pPr>
        <w:pStyle w:val="2"/>
        <w:spacing w:before="1" w:line="228" w:lineRule="auto"/>
        <w:ind w:left="221"/>
        <w:rPr>
          <w:sz w:val="20"/>
          <w:szCs w:val="20"/>
        </w:rPr>
      </w:pPr>
      <w:r>
        <w:rPr>
          <w:b/>
          <w:bCs/>
          <w:spacing w:val="6"/>
          <w:sz w:val="20"/>
          <w:szCs w:val="20"/>
        </w:rPr>
        <w:t>八、疑问及质疑</w:t>
      </w:r>
    </w:p>
    <w:p w14:paraId="58B42F68">
      <w:pPr>
        <w:pStyle w:val="2"/>
        <w:spacing w:before="220" w:line="432" w:lineRule="auto"/>
        <w:ind w:left="5" w:firstLine="228"/>
        <w:rPr>
          <w:sz w:val="20"/>
          <w:szCs w:val="20"/>
        </w:rPr>
      </w:pPr>
      <w:r>
        <w:rPr>
          <w:spacing w:val="8"/>
          <w:sz w:val="20"/>
          <w:szCs w:val="20"/>
        </w:rPr>
        <w:t>1、供应商对政府采购活动事项如有疑问的，可以向采购人、采购代理机构提出</w:t>
      </w:r>
      <w:r>
        <w:rPr>
          <w:spacing w:val="7"/>
          <w:sz w:val="20"/>
          <w:szCs w:val="20"/>
        </w:rPr>
        <w:t>询问。采购人、采购代理机构将在</w:t>
      </w:r>
      <w:r>
        <w:rPr>
          <w:spacing w:val="-25"/>
          <w:sz w:val="20"/>
          <w:szCs w:val="20"/>
        </w:rPr>
        <w:t xml:space="preserve"> </w:t>
      </w:r>
      <w:r>
        <w:rPr>
          <w:spacing w:val="7"/>
          <w:sz w:val="20"/>
          <w:szCs w:val="20"/>
        </w:rPr>
        <w:t>3</w:t>
      </w:r>
      <w:r>
        <w:rPr>
          <w:spacing w:val="-40"/>
          <w:sz w:val="20"/>
          <w:szCs w:val="20"/>
        </w:rPr>
        <w:t xml:space="preserve"> </w:t>
      </w:r>
      <w:r>
        <w:rPr>
          <w:spacing w:val="7"/>
          <w:sz w:val="20"/>
          <w:szCs w:val="20"/>
        </w:rPr>
        <w:t>个工作日内作出答复。</w:t>
      </w:r>
    </w:p>
    <w:p w14:paraId="1EAF465E">
      <w:pPr>
        <w:pStyle w:val="2"/>
        <w:spacing w:before="4" w:line="431" w:lineRule="auto"/>
        <w:ind w:left="7" w:right="3" w:firstLine="212"/>
        <w:rPr>
          <w:sz w:val="20"/>
          <w:szCs w:val="20"/>
        </w:rPr>
      </w:pPr>
      <w:r>
        <w:rPr>
          <w:spacing w:val="7"/>
          <w:sz w:val="20"/>
          <w:szCs w:val="20"/>
        </w:rPr>
        <w:t>2、供应商认为本邀请公告使自己的合法权益受到损害的，可以在邀请公告期限届满之日起</w:t>
      </w:r>
      <w:r>
        <w:rPr>
          <w:spacing w:val="-14"/>
          <w:sz w:val="20"/>
          <w:szCs w:val="20"/>
        </w:rPr>
        <w:t xml:space="preserve"> </w:t>
      </w:r>
      <w:r>
        <w:rPr>
          <w:spacing w:val="7"/>
          <w:sz w:val="20"/>
          <w:szCs w:val="20"/>
        </w:rPr>
        <w:t>7</w:t>
      </w:r>
      <w:r>
        <w:rPr>
          <w:spacing w:val="-41"/>
          <w:sz w:val="20"/>
          <w:szCs w:val="20"/>
        </w:rPr>
        <w:t xml:space="preserve"> </w:t>
      </w:r>
      <w:r>
        <w:rPr>
          <w:spacing w:val="7"/>
          <w:sz w:val="20"/>
          <w:szCs w:val="20"/>
        </w:rPr>
        <w:t>个工</w:t>
      </w:r>
      <w:r>
        <w:rPr>
          <w:spacing w:val="8"/>
          <w:sz w:val="20"/>
          <w:szCs w:val="20"/>
        </w:rPr>
        <w:t>作日内，按《湖南省财政厅关于印发＜政府采购质疑答复和投诉处理操作规程＞的通知》</w:t>
      </w:r>
      <w:r>
        <w:rPr>
          <w:spacing w:val="-29"/>
          <w:sz w:val="20"/>
          <w:szCs w:val="20"/>
        </w:rPr>
        <w:t xml:space="preserve"> </w:t>
      </w:r>
      <w:r>
        <w:rPr>
          <w:spacing w:val="8"/>
          <w:sz w:val="20"/>
          <w:szCs w:val="20"/>
        </w:rPr>
        <w:t>(湘财购〔2019〕20</w:t>
      </w:r>
      <w:r>
        <w:rPr>
          <w:spacing w:val="-33"/>
          <w:sz w:val="20"/>
          <w:szCs w:val="20"/>
        </w:rPr>
        <w:t xml:space="preserve"> </w:t>
      </w:r>
      <w:r>
        <w:rPr>
          <w:spacing w:val="8"/>
          <w:sz w:val="20"/>
          <w:szCs w:val="20"/>
        </w:rPr>
        <w:t>号)规定，以书面形式向采购人、采购代理机构提出质</w:t>
      </w:r>
      <w:r>
        <w:rPr>
          <w:spacing w:val="7"/>
          <w:sz w:val="20"/>
          <w:szCs w:val="20"/>
        </w:rPr>
        <w:t>疑。</w:t>
      </w:r>
    </w:p>
    <w:p w14:paraId="3785E8C6">
      <w:pPr>
        <w:pStyle w:val="2"/>
        <w:spacing w:line="227" w:lineRule="auto"/>
        <w:ind w:left="223"/>
        <w:rPr>
          <w:sz w:val="20"/>
          <w:szCs w:val="20"/>
        </w:rPr>
      </w:pPr>
      <w:r>
        <w:rPr>
          <w:b/>
          <w:bCs/>
          <w:spacing w:val="6"/>
          <w:sz w:val="20"/>
          <w:szCs w:val="20"/>
        </w:rPr>
        <w:t>九、投标说明</w:t>
      </w:r>
    </w:p>
    <w:p w14:paraId="4954DDCC">
      <w:pPr>
        <w:pStyle w:val="2"/>
        <w:spacing w:before="115" w:line="268" w:lineRule="exact"/>
        <w:ind w:left="442"/>
        <w:rPr>
          <w:sz w:val="20"/>
          <w:szCs w:val="20"/>
        </w:rPr>
      </w:pPr>
      <w:r>
        <w:rPr>
          <w:spacing w:val="5"/>
          <w:position w:val="1"/>
          <w:sz w:val="20"/>
          <w:szCs w:val="20"/>
        </w:rPr>
        <w:t>1、本公告选项：</w:t>
      </w:r>
      <w:r>
        <w:rPr>
          <w:rFonts w:ascii="Wingdings" w:hAnsi="Wingdings" w:eastAsia="Wingdings" w:cs="Wingdings"/>
          <w:spacing w:val="5"/>
          <w:position w:val="1"/>
          <w:sz w:val="20"/>
          <w:szCs w:val="20"/>
        </w:rPr>
        <w:t>u</w:t>
      </w:r>
      <w:r>
        <w:rPr>
          <w:spacing w:val="5"/>
          <w:position w:val="1"/>
          <w:sz w:val="20"/>
          <w:szCs w:val="20"/>
        </w:rPr>
        <w:t>表示选择，</w:t>
      </w:r>
      <w:r>
        <w:rPr>
          <w:rFonts w:ascii="Wingdings" w:hAnsi="Wingdings" w:eastAsia="Wingdings" w:cs="Wingdings"/>
          <w:spacing w:val="5"/>
          <w:position w:val="1"/>
          <w:sz w:val="20"/>
          <w:szCs w:val="20"/>
        </w:rPr>
        <w:t>o</w:t>
      </w:r>
      <w:r>
        <w:rPr>
          <w:spacing w:val="5"/>
          <w:position w:val="1"/>
          <w:sz w:val="20"/>
          <w:szCs w:val="20"/>
        </w:rPr>
        <w:t>表示未选择。</w:t>
      </w:r>
    </w:p>
    <w:p w14:paraId="6A469AE8">
      <w:pPr>
        <w:pStyle w:val="2"/>
        <w:spacing w:before="148" w:line="229" w:lineRule="auto"/>
        <w:ind w:left="219"/>
        <w:rPr>
          <w:sz w:val="20"/>
          <w:szCs w:val="20"/>
        </w:rPr>
      </w:pPr>
      <w:r>
        <w:rPr>
          <w:b/>
          <w:bCs/>
          <w:spacing w:val="6"/>
          <w:sz w:val="20"/>
          <w:szCs w:val="20"/>
        </w:rPr>
        <w:t>十、联系方式</w:t>
      </w:r>
    </w:p>
    <w:p w14:paraId="07E4E1C1">
      <w:pPr>
        <w:spacing w:line="246" w:lineRule="auto"/>
        <w:rPr>
          <w:rFonts w:ascii="Arial"/>
          <w:sz w:val="21"/>
        </w:rPr>
      </w:pPr>
    </w:p>
    <w:p w14:paraId="3B669469">
      <w:pPr>
        <w:pStyle w:val="2"/>
        <w:spacing w:before="65" w:line="227" w:lineRule="auto"/>
        <w:ind w:left="442"/>
        <w:rPr>
          <w:sz w:val="20"/>
          <w:szCs w:val="20"/>
        </w:rPr>
      </w:pPr>
      <w:r>
        <w:rPr>
          <w:spacing w:val="7"/>
          <w:sz w:val="20"/>
          <w:szCs w:val="20"/>
        </w:rPr>
        <w:t>1、采 购 人：麻阳苗族自治县农业农村局</w:t>
      </w:r>
    </w:p>
    <w:p w14:paraId="3DDDC191">
      <w:pPr>
        <w:pStyle w:val="2"/>
        <w:spacing w:before="161" w:line="228" w:lineRule="auto"/>
        <w:ind w:left="427"/>
        <w:rPr>
          <w:sz w:val="20"/>
          <w:szCs w:val="20"/>
        </w:rPr>
      </w:pPr>
      <w:r>
        <w:rPr>
          <w:spacing w:val="6"/>
          <w:sz w:val="20"/>
          <w:szCs w:val="20"/>
        </w:rPr>
        <w:t>联</w:t>
      </w:r>
      <w:r>
        <w:rPr>
          <w:spacing w:val="22"/>
          <w:sz w:val="20"/>
          <w:szCs w:val="20"/>
        </w:rPr>
        <w:t xml:space="preserve"> </w:t>
      </w:r>
      <w:r>
        <w:rPr>
          <w:spacing w:val="6"/>
          <w:sz w:val="20"/>
          <w:szCs w:val="20"/>
        </w:rPr>
        <w:t>系 人：龙先生</w:t>
      </w:r>
    </w:p>
    <w:p w14:paraId="64583811">
      <w:pPr>
        <w:pStyle w:val="2"/>
        <w:spacing w:before="161" w:line="230" w:lineRule="auto"/>
        <w:ind w:left="451"/>
        <w:rPr>
          <w:sz w:val="20"/>
          <w:szCs w:val="20"/>
        </w:rPr>
      </w:pPr>
      <w:r>
        <w:rPr>
          <w:spacing w:val="3"/>
          <w:sz w:val="20"/>
          <w:szCs w:val="20"/>
        </w:rPr>
        <w:t>电</w:t>
      </w:r>
      <w:r>
        <w:rPr>
          <w:spacing w:val="7"/>
          <w:sz w:val="20"/>
          <w:szCs w:val="20"/>
        </w:rPr>
        <w:t xml:space="preserve">    </w:t>
      </w:r>
      <w:r>
        <w:rPr>
          <w:spacing w:val="3"/>
          <w:sz w:val="20"/>
          <w:szCs w:val="20"/>
        </w:rPr>
        <w:t>话：13974513749</w:t>
      </w:r>
    </w:p>
    <w:p w14:paraId="25F0659C">
      <w:pPr>
        <w:pStyle w:val="2"/>
        <w:spacing w:before="158" w:line="228" w:lineRule="auto"/>
        <w:ind w:left="427"/>
        <w:rPr>
          <w:sz w:val="20"/>
          <w:szCs w:val="20"/>
        </w:rPr>
      </w:pPr>
      <w:r>
        <w:rPr>
          <w:spacing w:val="8"/>
          <w:sz w:val="20"/>
          <w:szCs w:val="20"/>
        </w:rPr>
        <w:t>地    址：麻阳县漫山路锦江花园对面</w:t>
      </w:r>
    </w:p>
    <w:p w14:paraId="3B0524A9">
      <w:pPr>
        <w:pStyle w:val="2"/>
        <w:spacing w:before="163" w:line="227" w:lineRule="auto"/>
        <w:ind w:left="429"/>
        <w:rPr>
          <w:rFonts w:hint="eastAsia" w:eastAsia="宋体"/>
          <w:sz w:val="20"/>
          <w:szCs w:val="20"/>
          <w:lang w:eastAsia="zh-CN"/>
        </w:rPr>
      </w:pPr>
      <w:r>
        <w:rPr>
          <w:spacing w:val="9"/>
          <w:sz w:val="20"/>
          <w:szCs w:val="20"/>
        </w:rPr>
        <w:t>2、采购代理机构：</w:t>
      </w:r>
      <w:r>
        <w:rPr>
          <w:rFonts w:hint="eastAsia"/>
          <w:spacing w:val="9"/>
          <w:sz w:val="20"/>
          <w:szCs w:val="20"/>
          <w:lang w:eastAsia="zh-CN"/>
        </w:rPr>
        <w:t>湘军公正（湖南）项目管理有限公司</w:t>
      </w:r>
    </w:p>
    <w:p w14:paraId="1A97756A">
      <w:pPr>
        <w:pStyle w:val="2"/>
        <w:spacing w:before="163" w:line="227" w:lineRule="auto"/>
        <w:ind w:left="427"/>
        <w:rPr>
          <w:rFonts w:hint="eastAsia" w:eastAsia="宋体"/>
          <w:sz w:val="20"/>
          <w:szCs w:val="20"/>
          <w:lang w:val="en-US" w:eastAsia="zh-CN"/>
        </w:rPr>
      </w:pPr>
      <w:r>
        <w:rPr>
          <w:spacing w:val="5"/>
          <w:sz w:val="20"/>
          <w:szCs w:val="20"/>
        </w:rPr>
        <w:t>联 系</w:t>
      </w:r>
      <w:r>
        <w:rPr>
          <w:spacing w:val="22"/>
          <w:sz w:val="20"/>
          <w:szCs w:val="20"/>
        </w:rPr>
        <w:t xml:space="preserve"> </w:t>
      </w:r>
      <w:r>
        <w:rPr>
          <w:spacing w:val="5"/>
          <w:sz w:val="20"/>
          <w:szCs w:val="20"/>
        </w:rPr>
        <w:t>人：</w:t>
      </w:r>
      <w:r>
        <w:rPr>
          <w:spacing w:val="16"/>
          <w:sz w:val="20"/>
          <w:szCs w:val="20"/>
        </w:rPr>
        <w:t xml:space="preserve"> </w:t>
      </w:r>
      <w:r>
        <w:rPr>
          <w:rFonts w:hint="eastAsia"/>
          <w:spacing w:val="16"/>
          <w:sz w:val="20"/>
          <w:szCs w:val="20"/>
          <w:lang w:val="en-US" w:eastAsia="zh-CN"/>
        </w:rPr>
        <w:t>黄先生</w:t>
      </w:r>
    </w:p>
    <w:p w14:paraId="0A5491BC">
      <w:pPr>
        <w:pStyle w:val="2"/>
        <w:spacing w:before="162" w:line="230" w:lineRule="auto"/>
        <w:ind w:left="451"/>
        <w:rPr>
          <w:rFonts w:hint="default" w:eastAsia="宋体"/>
          <w:sz w:val="20"/>
          <w:szCs w:val="20"/>
          <w:lang w:val="en-US" w:eastAsia="zh-CN"/>
        </w:rPr>
      </w:pPr>
      <w:r>
        <w:rPr>
          <w:spacing w:val="3"/>
          <w:sz w:val="20"/>
          <w:szCs w:val="20"/>
        </w:rPr>
        <w:t>电    话：</w:t>
      </w:r>
      <w:r>
        <w:rPr>
          <w:rFonts w:hint="eastAsia"/>
          <w:spacing w:val="3"/>
          <w:sz w:val="20"/>
          <w:szCs w:val="20"/>
          <w:lang w:val="en-US" w:eastAsia="zh-CN"/>
        </w:rPr>
        <w:t>15115204741</w:t>
      </w:r>
    </w:p>
    <w:p w14:paraId="5AE7398D">
      <w:pPr>
        <w:pStyle w:val="2"/>
        <w:spacing w:before="278" w:line="228" w:lineRule="auto"/>
        <w:ind w:left="427"/>
        <w:rPr>
          <w:sz w:val="20"/>
          <w:szCs w:val="20"/>
        </w:rPr>
        <w:sectPr>
          <w:headerReference r:id="rId6" w:type="default"/>
          <w:footerReference r:id="rId7" w:type="default"/>
          <w:pgSz w:w="11906" w:h="16839"/>
          <w:pgMar w:top="1135" w:right="1416" w:bottom="714" w:left="1417" w:header="354" w:footer="550" w:gutter="0"/>
          <w:cols w:space="720" w:num="1"/>
        </w:sectPr>
      </w:pPr>
      <w:r>
        <w:rPr>
          <w:spacing w:val="8"/>
          <w:sz w:val="20"/>
          <w:szCs w:val="20"/>
        </w:rPr>
        <w:t>地    址：</w:t>
      </w:r>
      <w:r>
        <w:rPr>
          <w:rFonts w:hint="eastAsia"/>
          <w:spacing w:val="10"/>
          <w:sz w:val="20"/>
          <w:szCs w:val="20"/>
        </w:rPr>
        <w:t>湖南省麻阳苗族自治县高村镇万城华府15栋101</w:t>
      </w:r>
    </w:p>
    <w:p w14:paraId="0FC95009">
      <w:pPr>
        <w:spacing w:line="328" w:lineRule="auto"/>
        <w:rPr>
          <w:rFonts w:ascii="Arial"/>
          <w:sz w:val="21"/>
        </w:rPr>
      </w:pPr>
    </w:p>
    <w:p w14:paraId="6516C822">
      <w:pPr>
        <w:spacing w:line="328" w:lineRule="auto"/>
        <w:rPr>
          <w:rFonts w:ascii="Arial"/>
          <w:sz w:val="21"/>
        </w:rPr>
      </w:pPr>
    </w:p>
    <w:p w14:paraId="685E8430">
      <w:pPr>
        <w:pStyle w:val="2"/>
        <w:spacing w:before="65" w:line="221" w:lineRule="auto"/>
        <w:ind w:left="23"/>
        <w:rPr>
          <w:rFonts w:ascii="Calibri" w:hAnsi="Calibri" w:eastAsia="Calibri" w:cs="Calibri"/>
          <w:sz w:val="20"/>
          <w:szCs w:val="20"/>
        </w:rPr>
      </w:pPr>
      <w:r>
        <w:rPr>
          <w:b/>
          <w:bCs/>
          <w:spacing w:val="1"/>
          <w:sz w:val="20"/>
          <w:szCs w:val="20"/>
        </w:rPr>
        <w:t>附件</w:t>
      </w:r>
      <w:r>
        <w:rPr>
          <w:spacing w:val="-16"/>
          <w:sz w:val="20"/>
          <w:szCs w:val="20"/>
        </w:rPr>
        <w:t xml:space="preserve"> </w:t>
      </w:r>
      <w:r>
        <w:rPr>
          <w:b/>
          <w:bCs/>
          <w:spacing w:val="1"/>
          <w:sz w:val="20"/>
          <w:szCs w:val="20"/>
        </w:rPr>
        <w:t>1</w:t>
      </w:r>
      <w:r>
        <w:rPr>
          <w:spacing w:val="-58"/>
          <w:sz w:val="20"/>
          <w:szCs w:val="20"/>
        </w:rPr>
        <w:t xml:space="preserve"> </w:t>
      </w:r>
      <w:r>
        <w:rPr>
          <w:b/>
          <w:bCs/>
          <w:spacing w:val="1"/>
          <w:sz w:val="20"/>
          <w:szCs w:val="20"/>
        </w:rPr>
        <w:t>:</w:t>
      </w:r>
      <w:r>
        <w:rPr>
          <w:spacing w:val="1"/>
          <w:sz w:val="20"/>
          <w:szCs w:val="20"/>
        </w:rPr>
        <w:t xml:space="preserve"> </w:t>
      </w:r>
      <w:r>
        <w:rPr>
          <w:b/>
          <w:bCs/>
          <w:spacing w:val="1"/>
          <w:sz w:val="20"/>
          <w:szCs w:val="20"/>
        </w:rPr>
        <w:t>供应商资格声明</w:t>
      </w:r>
      <w:r>
        <w:rPr>
          <w:rFonts w:ascii="Calibri" w:hAnsi="Calibri" w:eastAsia="Calibri" w:cs="Calibri"/>
          <w:b/>
          <w:bCs/>
          <w:spacing w:val="1"/>
          <w:sz w:val="20"/>
          <w:szCs w:val="20"/>
        </w:rPr>
        <w:t>(</w:t>
      </w:r>
      <w:r>
        <w:rPr>
          <w:b/>
          <w:bCs/>
          <w:spacing w:val="1"/>
          <w:sz w:val="20"/>
          <w:szCs w:val="20"/>
        </w:rPr>
        <w:t>格式</w:t>
      </w:r>
      <w:r>
        <w:rPr>
          <w:rFonts w:ascii="Calibri" w:hAnsi="Calibri" w:eastAsia="Calibri" w:cs="Calibri"/>
          <w:b/>
          <w:bCs/>
          <w:spacing w:val="1"/>
          <w:sz w:val="20"/>
          <w:szCs w:val="20"/>
        </w:rPr>
        <w:t>)</w:t>
      </w:r>
    </w:p>
    <w:p w14:paraId="77E049DE">
      <w:pPr>
        <w:spacing w:before="180" w:line="222" w:lineRule="auto"/>
        <w:ind w:left="3140"/>
        <w:rPr>
          <w:rFonts w:ascii="黑体" w:hAnsi="黑体" w:eastAsia="黑体" w:cs="黑体"/>
          <w:sz w:val="28"/>
          <w:szCs w:val="28"/>
        </w:rPr>
      </w:pPr>
      <w:r>
        <w:rPr>
          <w:rFonts w:ascii="黑体" w:hAnsi="黑体" w:eastAsia="黑体" w:cs="黑体"/>
          <w:b/>
          <w:bCs/>
          <w:spacing w:val="-3"/>
          <w:sz w:val="28"/>
          <w:szCs w:val="28"/>
        </w:rPr>
        <w:t>供应商资格声明(格式)</w:t>
      </w:r>
    </w:p>
    <w:p w14:paraId="29C07D01">
      <w:pPr>
        <w:pStyle w:val="2"/>
        <w:spacing w:before="198" w:line="227" w:lineRule="auto"/>
        <w:ind w:left="7"/>
        <w:rPr>
          <w:sz w:val="20"/>
          <w:szCs w:val="20"/>
        </w:rPr>
      </w:pPr>
      <w:r>
        <w:rPr>
          <w:spacing w:val="4"/>
          <w:sz w:val="20"/>
          <w:szCs w:val="20"/>
        </w:rPr>
        <w:t>致</w:t>
      </w:r>
      <w:r>
        <w:rPr>
          <w:spacing w:val="-89"/>
          <w:sz w:val="20"/>
          <w:szCs w:val="20"/>
        </w:rPr>
        <w:t xml:space="preserve"> </w:t>
      </w:r>
      <w:r>
        <w:rPr>
          <w:spacing w:val="5"/>
          <w:sz w:val="20"/>
          <w:szCs w:val="20"/>
          <w:u w:val="single" w:color="auto"/>
        </w:rPr>
        <w:t xml:space="preserve">            </w:t>
      </w:r>
      <w:r>
        <w:rPr>
          <w:spacing w:val="-55"/>
          <w:sz w:val="20"/>
          <w:szCs w:val="20"/>
        </w:rPr>
        <w:t xml:space="preserve"> </w:t>
      </w:r>
      <w:r>
        <w:rPr>
          <w:spacing w:val="4"/>
          <w:sz w:val="20"/>
          <w:szCs w:val="20"/>
        </w:rPr>
        <w:t>(采购人、采购代理机构)：</w:t>
      </w:r>
    </w:p>
    <w:p w14:paraId="46799636">
      <w:pPr>
        <w:pStyle w:val="2"/>
        <w:spacing w:before="108" w:line="327" w:lineRule="auto"/>
        <w:ind w:left="7" w:right="3" w:firstLine="421"/>
        <w:rPr>
          <w:sz w:val="20"/>
          <w:szCs w:val="20"/>
        </w:rPr>
      </w:pPr>
      <w:r>
        <w:rPr>
          <w:spacing w:val="6"/>
          <w:sz w:val="20"/>
          <w:szCs w:val="20"/>
        </w:rPr>
        <w:t>按照《中华人民共和国政府采购法》及实施条例和</w:t>
      </w:r>
      <w:r>
        <w:rPr>
          <w:spacing w:val="-80"/>
          <w:sz w:val="20"/>
          <w:szCs w:val="20"/>
        </w:rPr>
        <w:t xml:space="preserve"> </w:t>
      </w:r>
      <w:r>
        <w:rPr>
          <w:spacing w:val="5"/>
          <w:sz w:val="20"/>
          <w:szCs w:val="20"/>
          <w:u w:val="single" w:color="auto"/>
        </w:rPr>
        <w:t xml:space="preserve">         </w:t>
      </w:r>
      <w:r>
        <w:rPr>
          <w:spacing w:val="-55"/>
          <w:sz w:val="20"/>
          <w:szCs w:val="20"/>
        </w:rPr>
        <w:t xml:space="preserve"> </w:t>
      </w:r>
      <w:r>
        <w:rPr>
          <w:spacing w:val="6"/>
          <w:sz w:val="20"/>
          <w:szCs w:val="20"/>
        </w:rPr>
        <w:t>(项目名称)邀请公告的规定，我单</w:t>
      </w:r>
      <w:r>
        <w:rPr>
          <w:spacing w:val="7"/>
          <w:sz w:val="20"/>
          <w:szCs w:val="20"/>
        </w:rPr>
        <w:t>位郑重声明如下：</w:t>
      </w:r>
    </w:p>
    <w:p w14:paraId="6ECAEB9F">
      <w:pPr>
        <w:pStyle w:val="2"/>
        <w:spacing w:before="1" w:line="227" w:lineRule="auto"/>
        <w:ind w:left="430"/>
        <w:rPr>
          <w:sz w:val="20"/>
          <w:szCs w:val="20"/>
        </w:rPr>
      </w:pPr>
      <w:r>
        <w:rPr>
          <w:spacing w:val="9"/>
          <w:sz w:val="20"/>
          <w:szCs w:val="20"/>
        </w:rPr>
        <w:t>一、我单位是按照中华人民共和国法律规定登记注册的</w:t>
      </w:r>
      <w:r>
        <w:rPr>
          <w:spacing w:val="8"/>
          <w:sz w:val="20"/>
          <w:szCs w:val="20"/>
        </w:rPr>
        <w:t>，注册地点为</w:t>
      </w:r>
      <w:r>
        <w:rPr>
          <w:spacing w:val="-97"/>
          <w:sz w:val="20"/>
          <w:szCs w:val="20"/>
        </w:rPr>
        <w:t xml:space="preserve"> </w:t>
      </w:r>
      <w:r>
        <w:rPr>
          <w:spacing w:val="5"/>
          <w:sz w:val="20"/>
          <w:szCs w:val="20"/>
          <w:u w:val="single" w:color="auto"/>
        </w:rPr>
        <w:t xml:space="preserve">         </w:t>
      </w:r>
      <w:r>
        <w:rPr>
          <w:spacing w:val="-74"/>
          <w:sz w:val="20"/>
          <w:szCs w:val="20"/>
        </w:rPr>
        <w:t xml:space="preserve"> </w:t>
      </w:r>
      <w:r>
        <w:rPr>
          <w:spacing w:val="8"/>
          <w:sz w:val="20"/>
          <w:szCs w:val="20"/>
        </w:rPr>
        <w:t>，全称</w:t>
      </w:r>
    </w:p>
    <w:p w14:paraId="53D4EE0A">
      <w:pPr>
        <w:pStyle w:val="2"/>
        <w:spacing w:before="106" w:line="327" w:lineRule="auto"/>
        <w:ind w:left="7" w:right="3" w:firstLine="2"/>
        <w:rPr>
          <w:sz w:val="20"/>
          <w:szCs w:val="20"/>
        </w:rPr>
      </w:pPr>
      <w:r>
        <w:rPr>
          <w:spacing w:val="5"/>
          <w:sz w:val="20"/>
          <w:szCs w:val="20"/>
        </w:rPr>
        <w:t>为</w:t>
      </w:r>
      <w:r>
        <w:rPr>
          <w:spacing w:val="-98"/>
          <w:sz w:val="20"/>
          <w:szCs w:val="20"/>
        </w:rPr>
        <w:t xml:space="preserve"> </w:t>
      </w:r>
      <w:r>
        <w:rPr>
          <w:spacing w:val="5"/>
          <w:sz w:val="20"/>
          <w:szCs w:val="20"/>
          <w:u w:val="single" w:color="auto"/>
        </w:rPr>
        <w:t xml:space="preserve">        </w:t>
      </w:r>
      <w:r>
        <w:rPr>
          <w:spacing w:val="-75"/>
          <w:sz w:val="20"/>
          <w:szCs w:val="20"/>
        </w:rPr>
        <w:t xml:space="preserve"> </w:t>
      </w:r>
      <w:r>
        <w:rPr>
          <w:spacing w:val="5"/>
          <w:sz w:val="20"/>
          <w:szCs w:val="20"/>
        </w:rPr>
        <w:t>，统一社会信用代码为</w:t>
      </w:r>
      <w:r>
        <w:rPr>
          <w:spacing w:val="5"/>
          <w:sz w:val="20"/>
          <w:szCs w:val="20"/>
          <w:u w:val="single" w:color="auto"/>
        </w:rPr>
        <w:t xml:space="preserve">            </w:t>
      </w:r>
      <w:r>
        <w:rPr>
          <w:spacing w:val="-74"/>
          <w:sz w:val="20"/>
          <w:szCs w:val="20"/>
        </w:rPr>
        <w:t xml:space="preserve"> </w:t>
      </w:r>
      <w:r>
        <w:rPr>
          <w:spacing w:val="5"/>
          <w:sz w:val="20"/>
          <w:szCs w:val="20"/>
        </w:rPr>
        <w:t>，法定代表</w:t>
      </w:r>
      <w:r>
        <w:rPr>
          <w:spacing w:val="4"/>
          <w:sz w:val="20"/>
          <w:szCs w:val="20"/>
        </w:rPr>
        <w:t>人（单位负责人）为</w:t>
      </w:r>
      <w:r>
        <w:rPr>
          <w:spacing w:val="-99"/>
          <w:sz w:val="20"/>
          <w:szCs w:val="20"/>
        </w:rPr>
        <w:t xml:space="preserve"> </w:t>
      </w:r>
      <w:r>
        <w:rPr>
          <w:spacing w:val="5"/>
          <w:sz w:val="20"/>
          <w:szCs w:val="20"/>
          <w:u w:val="single" w:color="auto"/>
        </w:rPr>
        <w:t xml:space="preserve">         </w:t>
      </w:r>
      <w:r>
        <w:rPr>
          <w:spacing w:val="-73"/>
          <w:sz w:val="20"/>
          <w:szCs w:val="20"/>
        </w:rPr>
        <w:t xml:space="preserve"> </w:t>
      </w:r>
      <w:r>
        <w:rPr>
          <w:spacing w:val="4"/>
          <w:sz w:val="20"/>
          <w:szCs w:val="20"/>
        </w:rPr>
        <w:t>，具有独</w:t>
      </w:r>
      <w:r>
        <w:rPr>
          <w:spacing w:val="8"/>
          <w:sz w:val="20"/>
          <w:szCs w:val="20"/>
        </w:rPr>
        <w:t>立承担民事责任的能力。</w:t>
      </w:r>
    </w:p>
    <w:p w14:paraId="22E69EA8">
      <w:pPr>
        <w:pStyle w:val="2"/>
        <w:spacing w:before="1" w:line="226" w:lineRule="auto"/>
        <w:ind w:left="430"/>
        <w:rPr>
          <w:sz w:val="20"/>
          <w:szCs w:val="20"/>
        </w:rPr>
      </w:pPr>
      <w:r>
        <w:rPr>
          <w:spacing w:val="9"/>
          <w:sz w:val="20"/>
          <w:szCs w:val="20"/>
        </w:rPr>
        <w:t>二、我单位具有良好的商业信誉和健全的财务会计制度。</w:t>
      </w:r>
    </w:p>
    <w:p w14:paraId="2790116C">
      <w:pPr>
        <w:pStyle w:val="2"/>
        <w:spacing w:before="109" w:line="227" w:lineRule="auto"/>
        <w:ind w:left="427"/>
        <w:rPr>
          <w:sz w:val="20"/>
          <w:szCs w:val="20"/>
        </w:rPr>
      </w:pPr>
      <w:r>
        <w:rPr>
          <w:spacing w:val="9"/>
          <w:sz w:val="20"/>
          <w:szCs w:val="20"/>
        </w:rPr>
        <w:t>三、我单位依法进行纳税和社会保险申报并实际履行了义务。</w:t>
      </w:r>
    </w:p>
    <w:p w14:paraId="5013A6B2">
      <w:pPr>
        <w:pStyle w:val="2"/>
        <w:spacing w:before="107" w:line="327" w:lineRule="auto"/>
        <w:ind w:left="7" w:right="44" w:firstLine="438"/>
        <w:rPr>
          <w:sz w:val="20"/>
          <w:szCs w:val="20"/>
        </w:rPr>
      </w:pPr>
      <w:r>
        <w:rPr>
          <w:spacing w:val="9"/>
          <w:sz w:val="20"/>
          <w:szCs w:val="20"/>
        </w:rPr>
        <w:t>四、我单位具有履行本项目采购合同所必需的设备和专业技术能力，并具有履行合同的良好记</w:t>
      </w:r>
      <w:r>
        <w:rPr>
          <w:sz w:val="20"/>
          <w:szCs w:val="20"/>
        </w:rPr>
        <w:t>录。</w:t>
      </w:r>
    </w:p>
    <w:p w14:paraId="769F7001">
      <w:pPr>
        <w:pStyle w:val="2"/>
        <w:spacing w:before="3" w:line="326" w:lineRule="auto"/>
        <w:ind w:left="6" w:right="44" w:firstLine="424"/>
        <w:rPr>
          <w:sz w:val="20"/>
          <w:szCs w:val="20"/>
        </w:rPr>
      </w:pPr>
      <w:r>
        <w:rPr>
          <w:spacing w:val="10"/>
          <w:sz w:val="20"/>
          <w:szCs w:val="20"/>
        </w:rPr>
        <w:t>五、我单位在参加采购项目政府采购活动前三年内，在经营活</w:t>
      </w:r>
      <w:r>
        <w:rPr>
          <w:spacing w:val="9"/>
          <w:sz w:val="20"/>
          <w:szCs w:val="20"/>
        </w:rPr>
        <w:t>动中，未因违法经营受到刑事处罚或者责令停产停业、</w:t>
      </w:r>
      <w:r>
        <w:rPr>
          <w:spacing w:val="-58"/>
          <w:sz w:val="20"/>
          <w:szCs w:val="20"/>
        </w:rPr>
        <w:t xml:space="preserve"> </w:t>
      </w:r>
      <w:r>
        <w:rPr>
          <w:spacing w:val="9"/>
          <w:sz w:val="20"/>
          <w:szCs w:val="20"/>
        </w:rPr>
        <w:t>吊销许可证或者执照、较大数</w:t>
      </w:r>
      <w:r>
        <w:rPr>
          <w:spacing w:val="8"/>
          <w:sz w:val="20"/>
          <w:szCs w:val="20"/>
        </w:rPr>
        <w:t>额罚款等行政处罚。其中较大数额罚款是指：</w:t>
      </w:r>
      <w:r>
        <w:rPr>
          <w:spacing w:val="9"/>
          <w:sz w:val="20"/>
          <w:szCs w:val="20"/>
        </w:rPr>
        <w:t>达到处罚地行政处罚听证范围中“较大数额罚款</w:t>
      </w:r>
      <w:r>
        <w:rPr>
          <w:spacing w:val="-67"/>
          <w:sz w:val="20"/>
          <w:szCs w:val="20"/>
        </w:rPr>
        <w:t xml:space="preserve"> </w:t>
      </w:r>
      <w:r>
        <w:rPr>
          <w:spacing w:val="9"/>
          <w:sz w:val="20"/>
          <w:szCs w:val="20"/>
        </w:rPr>
        <w:t>”标准的；法律、法规、规章、国务院有关行政主</w:t>
      </w:r>
      <w:r>
        <w:rPr>
          <w:spacing w:val="8"/>
          <w:sz w:val="20"/>
          <w:szCs w:val="20"/>
        </w:rPr>
        <w:t>管部门对“较大数额罚款</w:t>
      </w:r>
      <w:r>
        <w:rPr>
          <w:spacing w:val="-70"/>
          <w:sz w:val="20"/>
          <w:szCs w:val="20"/>
        </w:rPr>
        <w:t xml:space="preserve"> </w:t>
      </w:r>
      <w:r>
        <w:rPr>
          <w:spacing w:val="8"/>
          <w:sz w:val="20"/>
          <w:szCs w:val="20"/>
        </w:rPr>
        <w:t>”标准另有规定的，从其规定。</w:t>
      </w:r>
    </w:p>
    <w:p w14:paraId="51607F86">
      <w:pPr>
        <w:pStyle w:val="2"/>
        <w:spacing w:before="2" w:line="326" w:lineRule="auto"/>
        <w:ind w:left="10" w:right="44" w:firstLine="416"/>
        <w:rPr>
          <w:sz w:val="20"/>
          <w:szCs w:val="20"/>
        </w:rPr>
      </w:pPr>
      <w:r>
        <w:rPr>
          <w:spacing w:val="9"/>
          <w:sz w:val="20"/>
          <w:szCs w:val="20"/>
        </w:rPr>
        <w:t>供应商在参加政府采购活动前</w:t>
      </w:r>
      <w:r>
        <w:rPr>
          <w:spacing w:val="-30"/>
          <w:sz w:val="20"/>
          <w:szCs w:val="20"/>
        </w:rPr>
        <w:t xml:space="preserve"> </w:t>
      </w:r>
      <w:r>
        <w:rPr>
          <w:spacing w:val="9"/>
          <w:sz w:val="20"/>
          <w:szCs w:val="20"/>
        </w:rPr>
        <w:t>3</w:t>
      </w:r>
      <w:r>
        <w:rPr>
          <w:spacing w:val="-40"/>
          <w:sz w:val="20"/>
          <w:szCs w:val="20"/>
        </w:rPr>
        <w:t xml:space="preserve"> </w:t>
      </w:r>
      <w:r>
        <w:rPr>
          <w:spacing w:val="9"/>
          <w:sz w:val="20"/>
          <w:szCs w:val="20"/>
        </w:rPr>
        <w:t>年内因违法经营被禁止在一定期限内参加政府采购活动，期限</w:t>
      </w:r>
      <w:r>
        <w:rPr>
          <w:spacing w:val="8"/>
          <w:sz w:val="20"/>
          <w:szCs w:val="20"/>
        </w:rPr>
        <w:t>届满的，可以参加政府采购活动。</w:t>
      </w:r>
    </w:p>
    <w:p w14:paraId="7B9E93DC">
      <w:pPr>
        <w:pStyle w:val="2"/>
        <w:spacing w:line="227" w:lineRule="auto"/>
        <w:ind w:left="428"/>
        <w:rPr>
          <w:sz w:val="20"/>
          <w:szCs w:val="20"/>
        </w:rPr>
      </w:pPr>
      <w:r>
        <w:rPr>
          <w:spacing w:val="9"/>
          <w:sz w:val="20"/>
          <w:szCs w:val="20"/>
        </w:rPr>
        <w:t>六、我单位具备法律、行政法规规定的其他条件。</w:t>
      </w:r>
    </w:p>
    <w:p w14:paraId="15804F0D">
      <w:pPr>
        <w:pStyle w:val="2"/>
        <w:spacing w:before="108" w:line="327" w:lineRule="auto"/>
        <w:ind w:left="17" w:right="44" w:firstLine="409"/>
        <w:rPr>
          <w:sz w:val="20"/>
          <w:szCs w:val="20"/>
        </w:rPr>
      </w:pPr>
      <w:r>
        <w:rPr>
          <w:spacing w:val="9"/>
          <w:sz w:val="20"/>
          <w:szCs w:val="20"/>
        </w:rPr>
        <w:t>七、与我单位存在“单位负责人为同一人或者存在直接控股、管理关系</w:t>
      </w:r>
      <w:r>
        <w:rPr>
          <w:spacing w:val="-69"/>
          <w:sz w:val="20"/>
          <w:szCs w:val="20"/>
        </w:rPr>
        <w:t xml:space="preserve"> </w:t>
      </w:r>
      <w:r>
        <w:rPr>
          <w:spacing w:val="9"/>
          <w:sz w:val="20"/>
          <w:szCs w:val="20"/>
        </w:rPr>
        <w:t>”的其他单位信息如下</w:t>
      </w:r>
      <w:r>
        <w:rPr>
          <w:spacing w:val="8"/>
          <w:sz w:val="20"/>
          <w:szCs w:val="20"/>
        </w:rPr>
        <w:t>（如无，填写“无</w:t>
      </w:r>
      <w:r>
        <w:rPr>
          <w:spacing w:val="-73"/>
          <w:sz w:val="20"/>
          <w:szCs w:val="20"/>
        </w:rPr>
        <w:t xml:space="preserve"> </w:t>
      </w:r>
      <w:r>
        <w:rPr>
          <w:spacing w:val="8"/>
          <w:sz w:val="20"/>
          <w:szCs w:val="20"/>
        </w:rPr>
        <w:t>”</w:t>
      </w:r>
      <w:r>
        <w:rPr>
          <w:spacing w:val="-12"/>
          <w:sz w:val="20"/>
          <w:szCs w:val="20"/>
        </w:rPr>
        <w:t>）：</w:t>
      </w:r>
    </w:p>
    <w:p w14:paraId="0E917E02">
      <w:pPr>
        <w:pStyle w:val="2"/>
        <w:spacing w:before="1" w:line="227" w:lineRule="auto"/>
        <w:ind w:left="442"/>
        <w:rPr>
          <w:sz w:val="20"/>
          <w:szCs w:val="20"/>
        </w:rPr>
      </w:pPr>
      <w:r>
        <w:rPr>
          <w:spacing w:val="9"/>
          <w:sz w:val="20"/>
          <w:szCs w:val="20"/>
        </w:rPr>
        <w:t>1、与我单位的法定代表人（单位负责人）为同一人的其他单位如下：</w:t>
      </w:r>
      <w:r>
        <w:rPr>
          <w:sz w:val="20"/>
          <w:szCs w:val="20"/>
          <w:u w:val="single" w:color="auto"/>
        </w:rPr>
        <w:t xml:space="preserve">                </w:t>
      </w:r>
    </w:p>
    <w:p w14:paraId="23C475B9">
      <w:pPr>
        <w:pStyle w:val="2"/>
        <w:spacing w:before="107" w:line="228" w:lineRule="auto"/>
        <w:ind w:left="429"/>
        <w:rPr>
          <w:sz w:val="20"/>
          <w:szCs w:val="20"/>
        </w:rPr>
      </w:pPr>
      <w:r>
        <w:rPr>
          <w:spacing w:val="9"/>
          <w:sz w:val="20"/>
          <w:szCs w:val="20"/>
        </w:rPr>
        <w:t>2、我单位直接控股的其他单位如下：</w:t>
      </w:r>
      <w:r>
        <w:rPr>
          <w:sz w:val="20"/>
          <w:szCs w:val="20"/>
          <w:u w:val="single" w:color="auto"/>
        </w:rPr>
        <w:t xml:space="preserve">                </w:t>
      </w:r>
    </w:p>
    <w:p w14:paraId="4239CB97">
      <w:pPr>
        <w:pStyle w:val="2"/>
        <w:spacing w:before="107" w:line="228" w:lineRule="auto"/>
        <w:ind w:left="431"/>
        <w:rPr>
          <w:sz w:val="20"/>
          <w:szCs w:val="20"/>
        </w:rPr>
      </w:pPr>
      <w:r>
        <w:rPr>
          <w:spacing w:val="9"/>
          <w:sz w:val="20"/>
          <w:szCs w:val="20"/>
        </w:rPr>
        <w:t>3、与我单位存在管理关系的其他单位如下：</w:t>
      </w:r>
      <w:r>
        <w:rPr>
          <w:sz w:val="20"/>
          <w:szCs w:val="20"/>
          <w:u w:val="single" w:color="auto"/>
        </w:rPr>
        <w:t xml:space="preserve">                </w:t>
      </w:r>
    </w:p>
    <w:p w14:paraId="605EE76D">
      <w:pPr>
        <w:pStyle w:val="2"/>
        <w:spacing w:before="108" w:line="327" w:lineRule="auto"/>
        <w:ind w:left="11" w:right="44" w:firstLine="419"/>
        <w:rPr>
          <w:sz w:val="20"/>
          <w:szCs w:val="20"/>
        </w:rPr>
      </w:pPr>
      <w:r>
        <w:rPr>
          <w:spacing w:val="10"/>
          <w:sz w:val="20"/>
          <w:szCs w:val="20"/>
        </w:rPr>
        <w:t>八、我单位不属于为本项目提供整体设计、规范编制或者项目</w:t>
      </w:r>
      <w:r>
        <w:rPr>
          <w:spacing w:val="9"/>
          <w:sz w:val="20"/>
          <w:szCs w:val="20"/>
        </w:rPr>
        <w:t>管理、监理、检测等服务的供应</w:t>
      </w:r>
      <w:r>
        <w:rPr>
          <w:spacing w:val="-2"/>
          <w:sz w:val="20"/>
          <w:szCs w:val="20"/>
        </w:rPr>
        <w:t>商。</w:t>
      </w:r>
    </w:p>
    <w:p w14:paraId="3AECB4D7">
      <w:pPr>
        <w:pStyle w:val="2"/>
        <w:spacing w:before="1" w:line="227" w:lineRule="auto"/>
        <w:ind w:left="432"/>
        <w:rPr>
          <w:sz w:val="20"/>
          <w:szCs w:val="20"/>
        </w:rPr>
      </w:pPr>
      <w:r>
        <w:rPr>
          <w:spacing w:val="8"/>
          <w:sz w:val="20"/>
          <w:szCs w:val="20"/>
        </w:rPr>
        <w:t>九、我单位无以下不良信用记录情形：</w:t>
      </w:r>
    </w:p>
    <w:p w14:paraId="383605BC">
      <w:pPr>
        <w:pStyle w:val="2"/>
        <w:spacing w:before="106" w:line="228" w:lineRule="auto"/>
        <w:ind w:left="442"/>
        <w:rPr>
          <w:sz w:val="20"/>
          <w:szCs w:val="20"/>
        </w:rPr>
      </w:pPr>
      <w:r>
        <w:rPr>
          <w:spacing w:val="8"/>
          <w:sz w:val="20"/>
          <w:szCs w:val="20"/>
        </w:rPr>
        <w:t>1、在“信用中国</w:t>
      </w:r>
      <w:r>
        <w:rPr>
          <w:spacing w:val="-70"/>
          <w:sz w:val="20"/>
          <w:szCs w:val="20"/>
        </w:rPr>
        <w:t xml:space="preserve"> </w:t>
      </w:r>
      <w:r>
        <w:rPr>
          <w:spacing w:val="8"/>
          <w:sz w:val="20"/>
          <w:szCs w:val="20"/>
        </w:rPr>
        <w:t>”网站被列入失信被执行人和重大税收违法案件当事人名单；</w:t>
      </w:r>
    </w:p>
    <w:p w14:paraId="533B676D">
      <w:pPr>
        <w:pStyle w:val="2"/>
        <w:spacing w:before="108" w:line="227" w:lineRule="auto"/>
        <w:ind w:left="429"/>
        <w:rPr>
          <w:sz w:val="20"/>
          <w:szCs w:val="20"/>
        </w:rPr>
      </w:pPr>
      <w:r>
        <w:rPr>
          <w:spacing w:val="7"/>
          <w:sz w:val="20"/>
          <w:szCs w:val="20"/>
        </w:rPr>
        <w:t>2、在“</w:t>
      </w:r>
      <w:r>
        <w:rPr>
          <w:spacing w:val="-52"/>
          <w:sz w:val="20"/>
          <w:szCs w:val="20"/>
        </w:rPr>
        <w:t xml:space="preserve"> </w:t>
      </w:r>
      <w:r>
        <w:rPr>
          <w:spacing w:val="7"/>
          <w:sz w:val="20"/>
          <w:szCs w:val="20"/>
        </w:rPr>
        <w:t>中国政府采购网</w:t>
      </w:r>
      <w:r>
        <w:rPr>
          <w:spacing w:val="-73"/>
          <w:sz w:val="20"/>
          <w:szCs w:val="20"/>
        </w:rPr>
        <w:t xml:space="preserve"> </w:t>
      </w:r>
      <w:r>
        <w:rPr>
          <w:spacing w:val="7"/>
          <w:sz w:val="20"/>
          <w:szCs w:val="20"/>
        </w:rPr>
        <w:t>”网站被列入政府采购严重违法失信行为记录名单；</w:t>
      </w:r>
    </w:p>
    <w:p w14:paraId="7CB17B21">
      <w:pPr>
        <w:pStyle w:val="2"/>
        <w:spacing w:before="107" w:line="227" w:lineRule="auto"/>
        <w:ind w:left="431"/>
        <w:rPr>
          <w:sz w:val="20"/>
          <w:szCs w:val="20"/>
        </w:rPr>
      </w:pPr>
      <w:r>
        <w:rPr>
          <w:spacing w:val="8"/>
          <w:sz w:val="20"/>
          <w:szCs w:val="20"/>
        </w:rPr>
        <w:t>3、不符合《政府采购法》第二十二条规定的条件。</w:t>
      </w:r>
    </w:p>
    <w:p w14:paraId="197AAFA8">
      <w:pPr>
        <w:pStyle w:val="2"/>
        <w:spacing w:before="109" w:line="327" w:lineRule="auto"/>
        <w:ind w:left="23" w:right="44" w:firstLine="405"/>
        <w:rPr>
          <w:sz w:val="20"/>
          <w:szCs w:val="20"/>
        </w:rPr>
      </w:pPr>
      <w:r>
        <w:rPr>
          <w:spacing w:val="10"/>
          <w:sz w:val="20"/>
          <w:szCs w:val="20"/>
        </w:rPr>
        <w:t>我单位保证上述声明的事项都是真实的，如有虚假，我单位愿意</w:t>
      </w:r>
      <w:r>
        <w:rPr>
          <w:spacing w:val="9"/>
          <w:sz w:val="20"/>
          <w:szCs w:val="20"/>
        </w:rPr>
        <w:t>承担相应的法律责任，并承担</w:t>
      </w:r>
      <w:r>
        <w:rPr>
          <w:spacing w:val="6"/>
          <w:sz w:val="20"/>
          <w:szCs w:val="20"/>
        </w:rPr>
        <w:t>因此所造成的一切损失。</w:t>
      </w:r>
    </w:p>
    <w:p w14:paraId="6D46E7B3">
      <w:pPr>
        <w:pStyle w:val="2"/>
        <w:spacing w:before="1" w:line="226" w:lineRule="auto"/>
        <w:ind w:left="7"/>
        <w:rPr>
          <w:sz w:val="20"/>
          <w:szCs w:val="20"/>
        </w:rPr>
      </w:pPr>
      <w:r>
        <w:rPr>
          <w:spacing w:val="8"/>
          <w:sz w:val="20"/>
          <w:szCs w:val="20"/>
        </w:rPr>
        <w:t>注：第三条“</w:t>
      </w:r>
      <w:r>
        <w:rPr>
          <w:spacing w:val="-59"/>
          <w:sz w:val="20"/>
          <w:szCs w:val="20"/>
        </w:rPr>
        <w:t xml:space="preserve"> </w:t>
      </w:r>
      <w:r>
        <w:rPr>
          <w:spacing w:val="8"/>
          <w:sz w:val="20"/>
          <w:szCs w:val="20"/>
        </w:rPr>
        <w:t>良好的商业信誉</w:t>
      </w:r>
      <w:r>
        <w:rPr>
          <w:spacing w:val="-70"/>
          <w:sz w:val="20"/>
          <w:szCs w:val="20"/>
        </w:rPr>
        <w:t xml:space="preserve"> </w:t>
      </w:r>
      <w:r>
        <w:rPr>
          <w:spacing w:val="8"/>
          <w:sz w:val="20"/>
          <w:szCs w:val="20"/>
        </w:rPr>
        <w:t>”是指供应商经</w:t>
      </w:r>
      <w:r>
        <w:rPr>
          <w:spacing w:val="7"/>
          <w:sz w:val="20"/>
          <w:szCs w:val="20"/>
        </w:rPr>
        <w:t>营状况良好，无本承诺函第九条情形。</w:t>
      </w:r>
    </w:p>
    <w:p w14:paraId="58A7295B">
      <w:pPr>
        <w:spacing w:line="394" w:lineRule="auto"/>
        <w:rPr>
          <w:rFonts w:ascii="Arial"/>
          <w:sz w:val="21"/>
        </w:rPr>
      </w:pPr>
    </w:p>
    <w:p w14:paraId="15FBDFD1">
      <w:pPr>
        <w:pStyle w:val="2"/>
        <w:spacing w:before="65" w:line="227" w:lineRule="auto"/>
        <w:ind w:left="427"/>
        <w:rPr>
          <w:sz w:val="20"/>
          <w:szCs w:val="20"/>
        </w:rPr>
      </w:pPr>
      <w:r>
        <w:rPr>
          <w:spacing w:val="7"/>
          <w:sz w:val="20"/>
          <w:szCs w:val="20"/>
        </w:rPr>
        <w:t>供应商名称(盖单位章)：</w:t>
      </w:r>
    </w:p>
    <w:p w14:paraId="59FE7E87">
      <w:pPr>
        <w:pStyle w:val="2"/>
        <w:spacing w:before="107" w:line="227" w:lineRule="auto"/>
        <w:ind w:left="427"/>
        <w:rPr>
          <w:sz w:val="20"/>
          <w:szCs w:val="20"/>
        </w:rPr>
      </w:pPr>
      <w:r>
        <w:rPr>
          <w:spacing w:val="8"/>
          <w:sz w:val="20"/>
          <w:szCs w:val="20"/>
        </w:rPr>
        <w:t>供应商法定代表人或授权代表(签字)：</w:t>
      </w:r>
    </w:p>
    <w:p w14:paraId="2F8E5D91">
      <w:pPr>
        <w:pStyle w:val="2"/>
        <w:spacing w:before="129" w:line="228" w:lineRule="auto"/>
        <w:ind w:left="463"/>
        <w:rPr>
          <w:sz w:val="20"/>
          <w:szCs w:val="20"/>
        </w:rPr>
      </w:pPr>
      <w:r>
        <w:rPr>
          <w:spacing w:val="-11"/>
          <w:sz w:val="20"/>
          <w:szCs w:val="20"/>
        </w:rPr>
        <w:t>日</w:t>
      </w:r>
      <w:r>
        <w:rPr>
          <w:spacing w:val="7"/>
          <w:sz w:val="20"/>
          <w:szCs w:val="20"/>
        </w:rPr>
        <w:t xml:space="preserve">     </w:t>
      </w:r>
      <w:r>
        <w:rPr>
          <w:spacing w:val="-11"/>
          <w:sz w:val="20"/>
          <w:szCs w:val="20"/>
        </w:rPr>
        <w:t>期</w:t>
      </w:r>
      <w:r>
        <w:rPr>
          <w:spacing w:val="-71"/>
          <w:sz w:val="20"/>
          <w:szCs w:val="20"/>
        </w:rPr>
        <w:t xml:space="preserve"> </w:t>
      </w:r>
      <w:r>
        <w:rPr>
          <w:spacing w:val="-11"/>
          <w:sz w:val="20"/>
          <w:szCs w:val="20"/>
        </w:rPr>
        <w:t>：</w:t>
      </w:r>
      <w:r>
        <w:rPr>
          <w:spacing w:val="7"/>
          <w:sz w:val="20"/>
          <w:szCs w:val="20"/>
        </w:rPr>
        <w:t xml:space="preserve">      </w:t>
      </w:r>
      <w:r>
        <w:rPr>
          <w:spacing w:val="-11"/>
          <w:sz w:val="20"/>
          <w:szCs w:val="20"/>
        </w:rPr>
        <w:t>年</w:t>
      </w:r>
      <w:r>
        <w:rPr>
          <w:spacing w:val="8"/>
          <w:sz w:val="20"/>
          <w:szCs w:val="20"/>
        </w:rPr>
        <w:t xml:space="preserve">     </w:t>
      </w:r>
      <w:r>
        <w:rPr>
          <w:spacing w:val="-11"/>
          <w:sz w:val="20"/>
          <w:szCs w:val="20"/>
        </w:rPr>
        <w:t>月</w:t>
      </w:r>
      <w:r>
        <w:rPr>
          <w:spacing w:val="17"/>
          <w:sz w:val="20"/>
          <w:szCs w:val="20"/>
        </w:rPr>
        <w:t xml:space="preserve">    </w:t>
      </w:r>
      <w:r>
        <w:rPr>
          <w:spacing w:val="-11"/>
          <w:sz w:val="20"/>
          <w:szCs w:val="20"/>
        </w:rPr>
        <w:t>日</w:t>
      </w:r>
    </w:p>
    <w:p w14:paraId="75C6012D">
      <w:pPr>
        <w:spacing w:line="228" w:lineRule="auto"/>
        <w:rPr>
          <w:sz w:val="20"/>
          <w:szCs w:val="20"/>
        </w:rPr>
        <w:sectPr>
          <w:footerReference r:id="rId8" w:type="default"/>
          <w:pgSz w:w="11906" w:h="16839"/>
          <w:pgMar w:top="1135" w:right="1416" w:bottom="714" w:left="1417" w:header="354" w:footer="550" w:gutter="0"/>
          <w:cols w:space="720" w:num="1"/>
        </w:sectPr>
      </w:pPr>
    </w:p>
    <w:p w14:paraId="7A697FC5">
      <w:pPr>
        <w:spacing w:line="327" w:lineRule="auto"/>
        <w:rPr>
          <w:rFonts w:ascii="Arial"/>
          <w:sz w:val="21"/>
        </w:rPr>
      </w:pPr>
    </w:p>
    <w:p w14:paraId="710C8CA2">
      <w:pPr>
        <w:spacing w:line="327" w:lineRule="auto"/>
        <w:rPr>
          <w:rFonts w:ascii="Arial"/>
          <w:sz w:val="21"/>
        </w:rPr>
      </w:pPr>
    </w:p>
    <w:p w14:paraId="2B8B8A8D">
      <w:pPr>
        <w:pStyle w:val="2"/>
        <w:spacing w:before="65" w:line="227" w:lineRule="auto"/>
        <w:ind w:left="23"/>
        <w:rPr>
          <w:sz w:val="20"/>
          <w:szCs w:val="20"/>
        </w:rPr>
      </w:pPr>
      <w:r>
        <w:rPr>
          <w:b/>
          <w:bCs/>
          <w:spacing w:val="4"/>
          <w:sz w:val="20"/>
          <w:szCs w:val="20"/>
        </w:rPr>
        <w:t>附件</w:t>
      </w:r>
      <w:r>
        <w:rPr>
          <w:spacing w:val="-29"/>
          <w:sz w:val="20"/>
          <w:szCs w:val="20"/>
        </w:rPr>
        <w:t xml:space="preserve"> </w:t>
      </w:r>
      <w:r>
        <w:rPr>
          <w:b/>
          <w:bCs/>
          <w:spacing w:val="4"/>
          <w:sz w:val="20"/>
          <w:szCs w:val="20"/>
        </w:rPr>
        <w:t>2</w:t>
      </w:r>
      <w:r>
        <w:rPr>
          <w:spacing w:val="-58"/>
          <w:sz w:val="20"/>
          <w:szCs w:val="20"/>
        </w:rPr>
        <w:t xml:space="preserve"> </w:t>
      </w:r>
      <w:r>
        <w:rPr>
          <w:b/>
          <w:bCs/>
          <w:spacing w:val="4"/>
          <w:sz w:val="20"/>
          <w:szCs w:val="20"/>
        </w:rPr>
        <w:t>:湖南省政府采购供应商资格承诺函(格式)</w:t>
      </w:r>
    </w:p>
    <w:p w14:paraId="49F76146">
      <w:pPr>
        <w:spacing w:before="262" w:line="222" w:lineRule="auto"/>
        <w:ind w:left="2436"/>
        <w:rPr>
          <w:rFonts w:ascii="黑体" w:hAnsi="黑体" w:eastAsia="黑体" w:cs="黑体"/>
          <w:sz w:val="28"/>
          <w:szCs w:val="28"/>
        </w:rPr>
      </w:pPr>
      <w:r>
        <w:rPr>
          <w:rFonts w:ascii="黑体" w:hAnsi="黑体" w:eastAsia="黑体" w:cs="黑体"/>
          <w:b/>
          <w:bCs/>
          <w:spacing w:val="-3"/>
          <w:sz w:val="28"/>
          <w:szCs w:val="28"/>
        </w:rPr>
        <w:t>湖南省政府采购供应商资格承诺函</w:t>
      </w:r>
    </w:p>
    <w:p w14:paraId="12C685DB">
      <w:pPr>
        <w:spacing w:line="292" w:lineRule="auto"/>
        <w:rPr>
          <w:rFonts w:ascii="Arial"/>
          <w:sz w:val="21"/>
        </w:rPr>
      </w:pPr>
    </w:p>
    <w:p w14:paraId="20D12F2A">
      <w:pPr>
        <w:spacing w:line="293" w:lineRule="auto"/>
        <w:rPr>
          <w:rFonts w:ascii="Arial"/>
          <w:sz w:val="21"/>
        </w:rPr>
      </w:pPr>
    </w:p>
    <w:p w14:paraId="75BED86C">
      <w:pPr>
        <w:spacing w:line="293" w:lineRule="auto"/>
        <w:rPr>
          <w:rFonts w:ascii="Arial"/>
          <w:sz w:val="21"/>
        </w:rPr>
      </w:pPr>
    </w:p>
    <w:p w14:paraId="45066B32">
      <w:pPr>
        <w:pStyle w:val="2"/>
        <w:spacing w:before="65" w:line="552" w:lineRule="auto"/>
        <w:ind w:left="7" w:right="3" w:firstLine="420"/>
        <w:jc w:val="both"/>
        <w:rPr>
          <w:sz w:val="20"/>
          <w:szCs w:val="20"/>
        </w:rPr>
      </w:pPr>
      <w:r>
        <w:rPr>
          <w:spacing w:val="11"/>
          <w:sz w:val="20"/>
          <w:szCs w:val="20"/>
        </w:rPr>
        <w:t>本公司独立承担民事责任、具有良好的商业信誉和健全的财务会计</w:t>
      </w:r>
      <w:r>
        <w:rPr>
          <w:spacing w:val="10"/>
          <w:sz w:val="20"/>
          <w:szCs w:val="20"/>
        </w:rPr>
        <w:t>制度、依法缴纳税收和社会</w:t>
      </w:r>
      <w:r>
        <w:rPr>
          <w:spacing w:val="11"/>
          <w:sz w:val="20"/>
          <w:szCs w:val="20"/>
        </w:rPr>
        <w:t>保障资金，在前三年的经营活动中无重大违法记录，未列入严重失</w:t>
      </w:r>
      <w:r>
        <w:rPr>
          <w:spacing w:val="10"/>
          <w:sz w:val="20"/>
          <w:szCs w:val="20"/>
        </w:rPr>
        <w:t>信行为名单，符合政府采购供应</w:t>
      </w:r>
      <w:r>
        <w:rPr>
          <w:spacing w:val="7"/>
          <w:sz w:val="20"/>
          <w:szCs w:val="20"/>
        </w:rPr>
        <w:t>商的基本资格要求。</w:t>
      </w:r>
    </w:p>
    <w:p w14:paraId="1C9B6C56">
      <w:pPr>
        <w:pStyle w:val="2"/>
        <w:spacing w:line="432" w:lineRule="auto"/>
        <w:ind w:left="13" w:right="3" w:firstLine="415"/>
        <w:rPr>
          <w:spacing w:val="8"/>
          <w:sz w:val="20"/>
          <w:szCs w:val="20"/>
        </w:rPr>
      </w:pPr>
      <w:r>
        <w:rPr>
          <w:spacing w:val="8"/>
          <w:sz w:val="20"/>
          <w:szCs w:val="20"/>
        </w:rPr>
        <w:t>按照《政府采购促进中小企业发展管理办法》（财库〔2020〕46</w:t>
      </w:r>
      <w:r>
        <w:rPr>
          <w:spacing w:val="-36"/>
          <w:sz w:val="20"/>
          <w:szCs w:val="20"/>
        </w:rPr>
        <w:t xml:space="preserve"> </w:t>
      </w:r>
      <w:r>
        <w:rPr>
          <w:spacing w:val="8"/>
          <w:sz w:val="20"/>
          <w:szCs w:val="20"/>
        </w:rPr>
        <w:t>号</w:t>
      </w:r>
      <w:r>
        <w:rPr>
          <w:spacing w:val="18"/>
          <w:sz w:val="20"/>
          <w:szCs w:val="20"/>
        </w:rPr>
        <w:t>），</w:t>
      </w:r>
      <w:r>
        <w:rPr>
          <w:spacing w:val="8"/>
          <w:sz w:val="20"/>
          <w:szCs w:val="20"/>
        </w:rPr>
        <w:t>本公司企业规模为：</w:t>
      </w:r>
    </w:p>
    <w:p w14:paraId="5AC72C30">
      <w:pPr>
        <w:pStyle w:val="2"/>
        <w:spacing w:line="432" w:lineRule="auto"/>
        <w:ind w:left="13" w:right="3" w:firstLine="415"/>
        <w:rPr>
          <w:sz w:val="20"/>
          <w:szCs w:val="20"/>
        </w:rPr>
      </w:pPr>
      <w:r>
        <w:rPr>
          <w:b/>
          <w:bCs/>
          <w:spacing w:val="8"/>
          <w:sz w:val="20"/>
          <w:szCs w:val="20"/>
        </w:rPr>
        <w:t>大</w:t>
      </w:r>
      <w:r>
        <w:rPr>
          <w:b/>
          <w:bCs/>
          <w:spacing w:val="3"/>
          <w:sz w:val="20"/>
          <w:szCs w:val="20"/>
        </w:rPr>
        <w:t>型□</w:t>
      </w:r>
      <w:r>
        <w:rPr>
          <w:spacing w:val="21"/>
          <w:sz w:val="20"/>
          <w:szCs w:val="20"/>
        </w:rPr>
        <w:t xml:space="preserve">  </w:t>
      </w:r>
      <w:r>
        <w:rPr>
          <w:b/>
          <w:bCs/>
          <w:spacing w:val="3"/>
          <w:sz w:val="20"/>
          <w:szCs w:val="20"/>
        </w:rPr>
        <w:t>中型□</w:t>
      </w:r>
      <w:r>
        <w:rPr>
          <w:spacing w:val="13"/>
          <w:sz w:val="20"/>
          <w:szCs w:val="20"/>
        </w:rPr>
        <w:t xml:space="preserve">  </w:t>
      </w:r>
      <w:r>
        <w:rPr>
          <w:b/>
          <w:bCs/>
          <w:spacing w:val="3"/>
          <w:sz w:val="20"/>
          <w:szCs w:val="20"/>
        </w:rPr>
        <w:t>小型□</w:t>
      </w:r>
      <w:r>
        <w:rPr>
          <w:spacing w:val="3"/>
          <w:sz w:val="20"/>
          <w:szCs w:val="20"/>
        </w:rPr>
        <w:t xml:space="preserve">  </w:t>
      </w:r>
      <w:r>
        <w:rPr>
          <w:b/>
          <w:bCs/>
          <w:spacing w:val="3"/>
          <w:sz w:val="20"/>
          <w:szCs w:val="20"/>
        </w:rPr>
        <w:t>微型□</w:t>
      </w:r>
    </w:p>
    <w:p w14:paraId="3F534C5E">
      <w:pPr>
        <w:spacing w:line="300" w:lineRule="auto"/>
        <w:rPr>
          <w:rFonts w:ascii="Arial"/>
          <w:sz w:val="21"/>
        </w:rPr>
      </w:pPr>
    </w:p>
    <w:p w14:paraId="21805149">
      <w:pPr>
        <w:spacing w:line="301" w:lineRule="auto"/>
        <w:rPr>
          <w:rFonts w:ascii="Arial"/>
          <w:sz w:val="21"/>
        </w:rPr>
      </w:pPr>
    </w:p>
    <w:p w14:paraId="7BA35AB8">
      <w:pPr>
        <w:pStyle w:val="2"/>
        <w:tabs>
          <w:tab w:val="left" w:pos="7390"/>
        </w:tabs>
        <w:spacing w:before="65" w:line="316" w:lineRule="auto"/>
        <w:ind w:left="6655" w:hanging="2355"/>
        <w:rPr>
          <w:sz w:val="20"/>
          <w:szCs w:val="20"/>
        </w:rPr>
      </w:pPr>
      <w:r>
        <w:rPr>
          <w:spacing w:val="-5"/>
          <w:sz w:val="20"/>
          <w:szCs w:val="20"/>
        </w:rPr>
        <w:t>公</w:t>
      </w:r>
      <w:r>
        <w:rPr>
          <w:spacing w:val="-48"/>
          <w:sz w:val="20"/>
          <w:szCs w:val="20"/>
        </w:rPr>
        <w:t xml:space="preserve"> </w:t>
      </w:r>
      <w:r>
        <w:rPr>
          <w:spacing w:val="-5"/>
          <w:sz w:val="20"/>
          <w:szCs w:val="20"/>
        </w:rPr>
        <w:t>司</w:t>
      </w:r>
      <w:r>
        <w:rPr>
          <w:spacing w:val="-19"/>
          <w:sz w:val="20"/>
          <w:szCs w:val="20"/>
        </w:rPr>
        <w:t xml:space="preserve"> </w:t>
      </w:r>
      <w:r>
        <w:rPr>
          <w:spacing w:val="-5"/>
          <w:sz w:val="20"/>
          <w:szCs w:val="20"/>
        </w:rPr>
        <w:t>(单</w:t>
      </w:r>
      <w:r>
        <w:rPr>
          <w:spacing w:val="-56"/>
          <w:sz w:val="20"/>
          <w:szCs w:val="20"/>
        </w:rPr>
        <w:t xml:space="preserve"> </w:t>
      </w:r>
      <w:r>
        <w:rPr>
          <w:spacing w:val="-5"/>
          <w:sz w:val="20"/>
          <w:szCs w:val="20"/>
        </w:rPr>
        <w:t>位</w:t>
      </w:r>
      <w:r>
        <w:rPr>
          <w:spacing w:val="-55"/>
          <w:sz w:val="20"/>
          <w:szCs w:val="20"/>
        </w:rPr>
        <w:t xml:space="preserve"> </w:t>
      </w:r>
      <w:r>
        <w:rPr>
          <w:spacing w:val="-5"/>
          <w:sz w:val="20"/>
          <w:szCs w:val="20"/>
        </w:rPr>
        <w:t>)名</w:t>
      </w:r>
      <w:r>
        <w:rPr>
          <w:spacing w:val="-57"/>
          <w:sz w:val="20"/>
          <w:szCs w:val="20"/>
        </w:rPr>
        <w:t xml:space="preserve"> </w:t>
      </w:r>
      <w:r>
        <w:rPr>
          <w:spacing w:val="-5"/>
          <w:sz w:val="20"/>
          <w:szCs w:val="20"/>
        </w:rPr>
        <w:t>称</w:t>
      </w:r>
      <w:r>
        <w:rPr>
          <w:spacing w:val="-22"/>
          <w:sz w:val="20"/>
          <w:szCs w:val="20"/>
        </w:rPr>
        <w:t xml:space="preserve"> </w:t>
      </w:r>
      <w:r>
        <w:rPr>
          <w:spacing w:val="-5"/>
          <w:sz w:val="20"/>
          <w:szCs w:val="20"/>
        </w:rPr>
        <w:t>(盖</w:t>
      </w:r>
      <w:r>
        <w:rPr>
          <w:spacing w:val="-48"/>
          <w:sz w:val="20"/>
          <w:szCs w:val="20"/>
        </w:rPr>
        <w:t xml:space="preserve"> </w:t>
      </w:r>
      <w:r>
        <w:rPr>
          <w:spacing w:val="-5"/>
          <w:sz w:val="20"/>
          <w:szCs w:val="20"/>
        </w:rPr>
        <w:t>章</w:t>
      </w:r>
      <w:r>
        <w:rPr>
          <w:spacing w:val="-58"/>
          <w:sz w:val="20"/>
          <w:szCs w:val="20"/>
        </w:rPr>
        <w:t xml:space="preserve"> </w:t>
      </w:r>
      <w:r>
        <w:rPr>
          <w:spacing w:val="-5"/>
          <w:sz w:val="20"/>
          <w:szCs w:val="20"/>
        </w:rPr>
        <w:t>)</w:t>
      </w:r>
      <w:r>
        <w:rPr>
          <w:spacing w:val="-48"/>
          <w:sz w:val="20"/>
          <w:szCs w:val="20"/>
        </w:rPr>
        <w:t xml:space="preserve"> </w:t>
      </w:r>
      <w:r>
        <w:rPr>
          <w:spacing w:val="-5"/>
          <w:sz w:val="20"/>
          <w:szCs w:val="20"/>
        </w:rPr>
        <w:t>:</w:t>
      </w:r>
      <w:r>
        <w:rPr>
          <w:spacing w:val="-78"/>
          <w:sz w:val="20"/>
          <w:szCs w:val="20"/>
        </w:rPr>
        <w:t xml:space="preserve"> </w:t>
      </w:r>
      <w:r>
        <w:rPr>
          <w:spacing w:val="1"/>
          <w:sz w:val="20"/>
          <w:szCs w:val="20"/>
          <w:u w:val="single" w:color="auto"/>
        </w:rPr>
        <w:t xml:space="preserve">                      </w:t>
      </w:r>
      <w:r>
        <w:rPr>
          <w:sz w:val="20"/>
          <w:szCs w:val="20"/>
          <w:u w:val="single" w:color="auto"/>
        </w:rPr>
        <w:tab/>
      </w:r>
      <w:r>
        <w:rPr>
          <w:spacing w:val="-89"/>
          <w:sz w:val="20"/>
          <w:szCs w:val="20"/>
        </w:rPr>
        <w:t xml:space="preserve"> </w:t>
      </w:r>
      <w:r>
        <w:rPr>
          <w:spacing w:val="-14"/>
          <w:sz w:val="20"/>
          <w:szCs w:val="20"/>
        </w:rPr>
        <w:t>年</w:t>
      </w:r>
      <w:r>
        <w:rPr>
          <w:spacing w:val="-98"/>
          <w:sz w:val="20"/>
          <w:szCs w:val="20"/>
        </w:rPr>
        <w:t xml:space="preserve"> </w:t>
      </w:r>
      <w:r>
        <w:rPr>
          <w:spacing w:val="5"/>
          <w:sz w:val="20"/>
          <w:szCs w:val="20"/>
          <w:u w:val="single" w:color="auto"/>
        </w:rPr>
        <w:t xml:space="preserve">     </w:t>
      </w:r>
      <w:r>
        <w:rPr>
          <w:spacing w:val="-86"/>
          <w:sz w:val="20"/>
          <w:szCs w:val="20"/>
        </w:rPr>
        <w:t xml:space="preserve"> </w:t>
      </w:r>
      <w:r>
        <w:rPr>
          <w:spacing w:val="-14"/>
          <w:sz w:val="20"/>
          <w:szCs w:val="20"/>
        </w:rPr>
        <w:t>月</w:t>
      </w:r>
      <w:r>
        <w:rPr>
          <w:spacing w:val="5"/>
          <w:sz w:val="20"/>
          <w:szCs w:val="20"/>
          <w:u w:val="single" w:color="auto"/>
        </w:rPr>
        <w:t xml:space="preserve">     </w:t>
      </w:r>
      <w:r>
        <w:rPr>
          <w:spacing w:val="-55"/>
          <w:sz w:val="20"/>
          <w:szCs w:val="20"/>
        </w:rPr>
        <w:t xml:space="preserve"> </w:t>
      </w:r>
      <w:r>
        <w:rPr>
          <w:spacing w:val="-14"/>
          <w:sz w:val="20"/>
          <w:szCs w:val="20"/>
        </w:rPr>
        <w:t>日</w:t>
      </w:r>
    </w:p>
    <w:p w14:paraId="47C5E77D">
      <w:pPr>
        <w:spacing w:line="266" w:lineRule="auto"/>
        <w:rPr>
          <w:rFonts w:ascii="Arial"/>
          <w:sz w:val="21"/>
        </w:rPr>
      </w:pPr>
    </w:p>
    <w:p w14:paraId="37012F5C">
      <w:pPr>
        <w:spacing w:line="267" w:lineRule="auto"/>
        <w:rPr>
          <w:rFonts w:ascii="Arial"/>
          <w:sz w:val="21"/>
        </w:rPr>
      </w:pPr>
    </w:p>
    <w:p w14:paraId="2C5E34A6">
      <w:pPr>
        <w:pStyle w:val="2"/>
        <w:spacing w:before="66" w:line="227" w:lineRule="auto"/>
        <w:ind w:left="6"/>
        <w:rPr>
          <w:sz w:val="20"/>
          <w:szCs w:val="20"/>
        </w:rPr>
      </w:pPr>
      <w:r>
        <w:rPr>
          <w:spacing w:val="4"/>
          <w:sz w:val="20"/>
          <w:szCs w:val="20"/>
        </w:rPr>
        <w:t>机构代码：</w:t>
      </w:r>
      <w:r>
        <w:rPr>
          <w:spacing w:val="4"/>
          <w:sz w:val="20"/>
          <w:szCs w:val="20"/>
          <w:u w:val="single" w:color="auto"/>
        </w:rPr>
        <w:t xml:space="preserve">         </w:t>
      </w:r>
      <w:r>
        <w:rPr>
          <w:spacing w:val="-91"/>
          <w:sz w:val="20"/>
          <w:szCs w:val="20"/>
        </w:rPr>
        <w:t xml:space="preserve"> </w:t>
      </w:r>
      <w:r>
        <w:rPr>
          <w:spacing w:val="4"/>
          <w:sz w:val="20"/>
          <w:szCs w:val="20"/>
        </w:rPr>
        <w:t>注册登记机构：</w:t>
      </w:r>
      <w:r>
        <w:rPr>
          <w:spacing w:val="4"/>
          <w:sz w:val="20"/>
          <w:szCs w:val="20"/>
          <w:u w:val="single" w:color="auto"/>
        </w:rPr>
        <w:t xml:space="preserve">          </w:t>
      </w:r>
      <w:r>
        <w:rPr>
          <w:spacing w:val="-55"/>
          <w:sz w:val="20"/>
          <w:szCs w:val="20"/>
        </w:rPr>
        <w:t xml:space="preserve"> </w:t>
      </w:r>
      <w:r>
        <w:rPr>
          <w:spacing w:val="3"/>
          <w:sz w:val="20"/>
          <w:szCs w:val="20"/>
        </w:rPr>
        <w:t>日期：</w:t>
      </w:r>
      <w:r>
        <w:rPr>
          <w:spacing w:val="3"/>
          <w:sz w:val="20"/>
          <w:szCs w:val="20"/>
          <w:u w:val="single" w:color="auto"/>
        </w:rPr>
        <w:t xml:space="preserve">       </w:t>
      </w:r>
      <w:r>
        <w:rPr>
          <w:spacing w:val="-91"/>
          <w:sz w:val="20"/>
          <w:szCs w:val="20"/>
        </w:rPr>
        <w:t xml:space="preserve"> </w:t>
      </w:r>
      <w:r>
        <w:rPr>
          <w:spacing w:val="3"/>
          <w:sz w:val="20"/>
          <w:szCs w:val="20"/>
        </w:rPr>
        <w:t>有效期：</w:t>
      </w:r>
      <w:r>
        <w:rPr>
          <w:spacing w:val="3"/>
          <w:sz w:val="20"/>
          <w:szCs w:val="20"/>
          <w:u w:val="single" w:color="auto"/>
        </w:rPr>
        <w:t xml:space="preserve">           </w:t>
      </w:r>
    </w:p>
    <w:p w14:paraId="4D209DB2">
      <w:pPr>
        <w:pStyle w:val="2"/>
        <w:spacing w:before="164" w:line="227" w:lineRule="auto"/>
        <w:ind w:left="7"/>
        <w:rPr>
          <w:sz w:val="20"/>
          <w:szCs w:val="20"/>
        </w:rPr>
      </w:pPr>
      <w:r>
        <w:rPr>
          <w:spacing w:val="4"/>
          <w:sz w:val="20"/>
          <w:szCs w:val="20"/>
        </w:rPr>
        <w:t>注册资本：</w:t>
      </w:r>
      <w:r>
        <w:rPr>
          <w:spacing w:val="4"/>
          <w:sz w:val="20"/>
          <w:szCs w:val="20"/>
          <w:u w:val="single" w:color="auto"/>
        </w:rPr>
        <w:t xml:space="preserve">         </w:t>
      </w:r>
      <w:r>
        <w:rPr>
          <w:spacing w:val="-76"/>
          <w:sz w:val="20"/>
          <w:szCs w:val="20"/>
        </w:rPr>
        <w:t xml:space="preserve"> </w:t>
      </w:r>
      <w:r>
        <w:rPr>
          <w:spacing w:val="4"/>
          <w:sz w:val="20"/>
          <w:szCs w:val="20"/>
        </w:rPr>
        <w:t>地 址：</w:t>
      </w:r>
      <w:r>
        <w:rPr>
          <w:spacing w:val="4"/>
          <w:sz w:val="20"/>
          <w:szCs w:val="20"/>
          <w:u w:val="single" w:color="auto"/>
        </w:rPr>
        <w:t xml:space="preserve">          </w:t>
      </w:r>
      <w:r>
        <w:rPr>
          <w:spacing w:val="-91"/>
          <w:sz w:val="20"/>
          <w:szCs w:val="20"/>
        </w:rPr>
        <w:t xml:space="preserve"> </w:t>
      </w:r>
      <w:r>
        <w:rPr>
          <w:spacing w:val="4"/>
          <w:sz w:val="20"/>
          <w:szCs w:val="20"/>
        </w:rPr>
        <w:t>经济行业：</w:t>
      </w:r>
      <w:r>
        <w:rPr>
          <w:spacing w:val="4"/>
          <w:sz w:val="20"/>
          <w:szCs w:val="20"/>
          <w:u w:val="single" w:color="auto"/>
        </w:rPr>
        <w:t xml:space="preserve">         </w:t>
      </w:r>
      <w:r>
        <w:rPr>
          <w:spacing w:val="4"/>
          <w:sz w:val="20"/>
          <w:szCs w:val="20"/>
        </w:rPr>
        <w:t xml:space="preserve"> 经济性质：</w:t>
      </w:r>
      <w:r>
        <w:rPr>
          <w:spacing w:val="4"/>
          <w:sz w:val="20"/>
          <w:szCs w:val="20"/>
          <w:u w:val="single" w:color="auto"/>
        </w:rPr>
        <w:t xml:space="preserve">         </w:t>
      </w:r>
    </w:p>
    <w:p w14:paraId="10BAE78D">
      <w:pPr>
        <w:pStyle w:val="2"/>
        <w:spacing w:before="258" w:line="228" w:lineRule="auto"/>
        <w:ind w:left="7"/>
        <w:rPr>
          <w:sz w:val="20"/>
          <w:szCs w:val="20"/>
        </w:rPr>
      </w:pPr>
      <w:r>
        <w:rPr>
          <w:spacing w:val="8"/>
          <w:sz w:val="20"/>
          <w:szCs w:val="20"/>
        </w:rPr>
        <w:t>法定代表人（负责人）姓名（签字）</w:t>
      </w:r>
      <w:r>
        <w:rPr>
          <w:spacing w:val="-47"/>
          <w:sz w:val="20"/>
          <w:szCs w:val="20"/>
        </w:rPr>
        <w:t xml:space="preserve"> </w:t>
      </w:r>
      <w:r>
        <w:rPr>
          <w:spacing w:val="8"/>
          <w:sz w:val="20"/>
          <w:szCs w:val="20"/>
        </w:rPr>
        <w:t>:</w:t>
      </w:r>
    </w:p>
    <w:p w14:paraId="2566619D">
      <w:pPr>
        <w:pStyle w:val="2"/>
        <w:spacing w:before="221" w:line="228" w:lineRule="auto"/>
        <w:ind w:left="12"/>
        <w:rPr>
          <w:sz w:val="20"/>
          <w:szCs w:val="20"/>
        </w:rPr>
      </w:pPr>
      <w:r>
        <w:rPr>
          <w:spacing w:val="4"/>
          <w:sz w:val="20"/>
          <w:szCs w:val="20"/>
        </w:rPr>
        <w:t>身份证号</w:t>
      </w:r>
      <w:r>
        <w:rPr>
          <w:spacing w:val="-56"/>
          <w:sz w:val="20"/>
          <w:szCs w:val="20"/>
        </w:rPr>
        <w:t xml:space="preserve"> </w:t>
      </w:r>
      <w:r>
        <w:rPr>
          <w:spacing w:val="4"/>
          <w:sz w:val="20"/>
          <w:szCs w:val="20"/>
        </w:rPr>
        <w:t>:</w:t>
      </w:r>
    </w:p>
    <w:p w14:paraId="602ACD88">
      <w:pPr>
        <w:pStyle w:val="2"/>
        <w:spacing w:before="221" w:line="227" w:lineRule="auto"/>
        <w:ind w:left="7"/>
        <w:rPr>
          <w:sz w:val="20"/>
          <w:szCs w:val="20"/>
        </w:rPr>
      </w:pPr>
      <w:r>
        <w:rPr>
          <w:spacing w:val="5"/>
          <w:sz w:val="20"/>
          <w:szCs w:val="20"/>
        </w:rPr>
        <w:t>手机号：</w:t>
      </w:r>
    </w:p>
    <w:p w14:paraId="7DC0917A">
      <w:pPr>
        <w:pStyle w:val="2"/>
        <w:spacing w:before="222" w:line="228" w:lineRule="auto"/>
        <w:ind w:left="6"/>
        <w:rPr>
          <w:sz w:val="20"/>
          <w:szCs w:val="20"/>
        </w:rPr>
      </w:pPr>
      <w:r>
        <w:rPr>
          <w:spacing w:val="7"/>
          <w:sz w:val="20"/>
          <w:szCs w:val="20"/>
        </w:rPr>
        <w:t>授权代表人姓名（签字）</w:t>
      </w:r>
      <w:r>
        <w:rPr>
          <w:spacing w:val="-42"/>
          <w:sz w:val="20"/>
          <w:szCs w:val="20"/>
        </w:rPr>
        <w:t xml:space="preserve"> </w:t>
      </w:r>
      <w:r>
        <w:rPr>
          <w:spacing w:val="7"/>
          <w:sz w:val="20"/>
          <w:szCs w:val="20"/>
        </w:rPr>
        <w:t>:</w:t>
      </w:r>
    </w:p>
    <w:p w14:paraId="4B36A2B4">
      <w:pPr>
        <w:pStyle w:val="2"/>
        <w:spacing w:before="221" w:line="228" w:lineRule="auto"/>
        <w:ind w:left="12"/>
        <w:rPr>
          <w:sz w:val="20"/>
          <w:szCs w:val="20"/>
        </w:rPr>
      </w:pPr>
      <w:r>
        <w:rPr>
          <w:spacing w:val="4"/>
          <w:sz w:val="20"/>
          <w:szCs w:val="20"/>
        </w:rPr>
        <w:t>身份证号</w:t>
      </w:r>
      <w:r>
        <w:rPr>
          <w:spacing w:val="-56"/>
          <w:sz w:val="20"/>
          <w:szCs w:val="20"/>
        </w:rPr>
        <w:t xml:space="preserve"> </w:t>
      </w:r>
      <w:r>
        <w:rPr>
          <w:spacing w:val="4"/>
          <w:sz w:val="20"/>
          <w:szCs w:val="20"/>
        </w:rPr>
        <w:t>:</w:t>
      </w:r>
    </w:p>
    <w:p w14:paraId="30CE91C8">
      <w:pPr>
        <w:pStyle w:val="2"/>
        <w:spacing w:before="126" w:line="227" w:lineRule="auto"/>
        <w:ind w:left="7"/>
        <w:rPr>
          <w:sz w:val="20"/>
          <w:szCs w:val="20"/>
        </w:rPr>
      </w:pPr>
      <w:r>
        <w:rPr>
          <w:spacing w:val="5"/>
          <w:sz w:val="20"/>
          <w:szCs w:val="20"/>
        </w:rPr>
        <w:t>手机号：</w:t>
      </w:r>
    </w:p>
    <w:p w14:paraId="6048EA1B">
      <w:pPr>
        <w:spacing w:line="227" w:lineRule="auto"/>
        <w:rPr>
          <w:sz w:val="20"/>
          <w:szCs w:val="20"/>
        </w:rPr>
        <w:sectPr>
          <w:footerReference r:id="rId9" w:type="default"/>
          <w:pgSz w:w="11906" w:h="16839"/>
          <w:pgMar w:top="1135" w:right="1416" w:bottom="715" w:left="1417" w:header="354" w:footer="550" w:gutter="0"/>
          <w:cols w:space="720" w:num="1"/>
        </w:sectPr>
      </w:pPr>
    </w:p>
    <w:p w14:paraId="09D59D9F">
      <w:pPr>
        <w:spacing w:line="286" w:lineRule="auto"/>
        <w:rPr>
          <w:rFonts w:ascii="Arial"/>
          <w:sz w:val="21"/>
        </w:rPr>
      </w:pPr>
    </w:p>
    <w:p w14:paraId="299824E7">
      <w:pPr>
        <w:spacing w:line="286" w:lineRule="auto"/>
        <w:rPr>
          <w:rFonts w:ascii="Arial"/>
          <w:sz w:val="21"/>
        </w:rPr>
      </w:pPr>
    </w:p>
    <w:p w14:paraId="6B850C84">
      <w:pPr>
        <w:spacing w:line="286" w:lineRule="auto"/>
        <w:rPr>
          <w:rFonts w:ascii="Arial"/>
          <w:sz w:val="21"/>
        </w:rPr>
      </w:pPr>
    </w:p>
    <w:p w14:paraId="0A35D0B9">
      <w:pPr>
        <w:pStyle w:val="2"/>
        <w:spacing w:before="78" w:line="219" w:lineRule="auto"/>
        <w:ind w:left="3645"/>
        <w:outlineLvl w:val="0"/>
        <w:rPr>
          <w:sz w:val="24"/>
          <w:szCs w:val="24"/>
        </w:rPr>
      </w:pPr>
      <w:bookmarkStart w:id="1" w:name="bookmark2"/>
      <w:bookmarkEnd w:id="1"/>
      <w:r>
        <w:rPr>
          <w:b/>
          <w:bCs/>
          <w:spacing w:val="-3"/>
          <w:sz w:val="24"/>
          <w:szCs w:val="24"/>
        </w:rPr>
        <w:t>第二章</w:t>
      </w:r>
      <w:r>
        <w:rPr>
          <w:spacing w:val="-3"/>
          <w:sz w:val="24"/>
          <w:szCs w:val="24"/>
        </w:rPr>
        <w:t xml:space="preserve"> </w:t>
      </w:r>
      <w:r>
        <w:rPr>
          <w:b/>
          <w:bCs/>
          <w:spacing w:val="-3"/>
          <w:sz w:val="24"/>
          <w:szCs w:val="24"/>
        </w:rPr>
        <w:t>磋商须知</w:t>
      </w:r>
    </w:p>
    <w:p w14:paraId="1C0981C6">
      <w:pPr>
        <w:pStyle w:val="2"/>
        <w:spacing w:before="27" w:line="219" w:lineRule="auto"/>
        <w:ind w:left="10"/>
        <w:rPr>
          <w:sz w:val="24"/>
          <w:szCs w:val="24"/>
        </w:rPr>
      </w:pPr>
      <w:r>
        <w:rPr>
          <w:b/>
          <w:bCs/>
          <w:spacing w:val="-4"/>
          <w:sz w:val="24"/>
          <w:szCs w:val="24"/>
        </w:rPr>
        <w:t>磋商须知前附表</w:t>
      </w:r>
    </w:p>
    <w:p w14:paraId="3E533DFF">
      <w:pPr>
        <w:pStyle w:val="2"/>
        <w:spacing w:before="42" w:line="228" w:lineRule="auto"/>
        <w:ind w:left="10"/>
        <w:rPr>
          <w:sz w:val="20"/>
          <w:szCs w:val="20"/>
        </w:rPr>
      </w:pPr>
      <w:r>
        <w:rPr>
          <w:spacing w:val="8"/>
          <w:sz w:val="20"/>
          <w:szCs w:val="20"/>
        </w:rPr>
        <w:t>注： 请在方框□内划√选择，在“条款号</w:t>
      </w:r>
      <w:r>
        <w:rPr>
          <w:spacing w:val="-72"/>
          <w:sz w:val="20"/>
          <w:szCs w:val="20"/>
        </w:rPr>
        <w:t xml:space="preserve"> </w:t>
      </w:r>
      <w:r>
        <w:rPr>
          <w:spacing w:val="8"/>
          <w:sz w:val="20"/>
          <w:szCs w:val="20"/>
        </w:rPr>
        <w:t>”内限选一项。</w:t>
      </w:r>
    </w:p>
    <w:p w14:paraId="43D425D1">
      <w:pPr>
        <w:spacing w:line="14" w:lineRule="exact"/>
      </w:pPr>
    </w:p>
    <w:tbl>
      <w:tblPr>
        <w:tblStyle w:val="6"/>
        <w:tblW w:w="907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1484"/>
        <w:gridCol w:w="5898"/>
      </w:tblGrid>
      <w:tr w14:paraId="21CD4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690" w:type="dxa"/>
            <w:tcBorders>
              <w:top w:val="single" w:color="000000" w:sz="2" w:space="0"/>
              <w:left w:val="single" w:color="000000" w:sz="2" w:space="0"/>
            </w:tcBorders>
            <w:vAlign w:val="top"/>
          </w:tcPr>
          <w:p w14:paraId="657C310E">
            <w:pPr>
              <w:pStyle w:val="7"/>
              <w:spacing w:before="55" w:line="220" w:lineRule="auto"/>
              <w:ind w:left="540"/>
            </w:pPr>
            <w:r>
              <w:rPr>
                <w:b/>
                <w:bCs/>
                <w:spacing w:val="5"/>
              </w:rPr>
              <w:t>条款号</w:t>
            </w:r>
          </w:p>
        </w:tc>
        <w:tc>
          <w:tcPr>
            <w:tcW w:w="1484" w:type="dxa"/>
            <w:tcBorders>
              <w:top w:val="single" w:color="000000" w:sz="2" w:space="0"/>
            </w:tcBorders>
            <w:vAlign w:val="top"/>
          </w:tcPr>
          <w:p w14:paraId="58557471">
            <w:pPr>
              <w:pStyle w:val="7"/>
              <w:spacing w:before="55" w:line="220" w:lineRule="auto"/>
              <w:ind w:left="323"/>
            </w:pPr>
            <w:r>
              <w:rPr>
                <w:b/>
                <w:bCs/>
                <w:spacing w:val="6"/>
              </w:rPr>
              <w:t>条款名称</w:t>
            </w:r>
          </w:p>
        </w:tc>
        <w:tc>
          <w:tcPr>
            <w:tcW w:w="5898" w:type="dxa"/>
            <w:tcBorders>
              <w:top w:val="single" w:color="000000" w:sz="2" w:space="0"/>
              <w:right w:val="single" w:color="000000" w:sz="2" w:space="0"/>
            </w:tcBorders>
            <w:vAlign w:val="top"/>
          </w:tcPr>
          <w:p w14:paraId="348B3C36">
            <w:pPr>
              <w:pStyle w:val="7"/>
              <w:spacing w:before="55" w:line="220" w:lineRule="auto"/>
              <w:ind w:left="2314"/>
            </w:pPr>
            <w:r>
              <w:rPr>
                <w:b/>
                <w:bCs/>
                <w:spacing w:val="6"/>
              </w:rPr>
              <w:t>编列内容规定</w:t>
            </w:r>
          </w:p>
        </w:tc>
      </w:tr>
      <w:tr w14:paraId="6A2FE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9072" w:type="dxa"/>
            <w:gridSpan w:val="3"/>
            <w:tcBorders>
              <w:left w:val="single" w:color="000000" w:sz="2" w:space="0"/>
              <w:right w:val="single" w:color="000000" w:sz="2" w:space="0"/>
            </w:tcBorders>
            <w:vAlign w:val="top"/>
          </w:tcPr>
          <w:p w14:paraId="50405CD5">
            <w:pPr>
              <w:pStyle w:val="7"/>
              <w:spacing w:before="29" w:line="228" w:lineRule="auto"/>
              <w:ind w:left="128"/>
            </w:pPr>
            <w:r>
              <w:rPr>
                <w:b/>
                <w:bCs/>
                <w:spacing w:val="5"/>
              </w:rPr>
              <w:t>一、说明</w:t>
            </w:r>
          </w:p>
        </w:tc>
      </w:tr>
      <w:tr w14:paraId="1FB30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1690" w:type="dxa"/>
            <w:tcBorders>
              <w:left w:val="single" w:color="000000" w:sz="2" w:space="0"/>
            </w:tcBorders>
            <w:vAlign w:val="top"/>
          </w:tcPr>
          <w:p w14:paraId="558C7DD8">
            <w:pPr>
              <w:pStyle w:val="7"/>
              <w:spacing w:before="109" w:line="227" w:lineRule="auto"/>
              <w:ind w:left="125"/>
            </w:pPr>
            <w:r>
              <w:rPr>
                <w:spacing w:val="2"/>
              </w:rPr>
              <w:t>第二章第</w:t>
            </w:r>
            <w:r>
              <w:rPr>
                <w:spacing w:val="-24"/>
              </w:rPr>
              <w:t xml:space="preserve"> </w:t>
            </w:r>
            <w:r>
              <w:rPr>
                <w:spacing w:val="2"/>
              </w:rPr>
              <w:t>1.1</w:t>
            </w:r>
            <w:r>
              <w:rPr>
                <w:spacing w:val="-42"/>
              </w:rPr>
              <w:t xml:space="preserve"> </w:t>
            </w:r>
            <w:r>
              <w:rPr>
                <w:spacing w:val="2"/>
              </w:rPr>
              <w:t>款</w:t>
            </w:r>
          </w:p>
        </w:tc>
        <w:tc>
          <w:tcPr>
            <w:tcW w:w="1484" w:type="dxa"/>
            <w:vAlign w:val="top"/>
          </w:tcPr>
          <w:p w14:paraId="781B72AF">
            <w:pPr>
              <w:pStyle w:val="7"/>
              <w:spacing w:before="178" w:line="227" w:lineRule="auto"/>
              <w:ind w:left="109"/>
            </w:pPr>
            <w:r>
              <w:rPr>
                <w:spacing w:val="7"/>
              </w:rPr>
              <w:t>采购项目</w:t>
            </w:r>
          </w:p>
        </w:tc>
        <w:tc>
          <w:tcPr>
            <w:tcW w:w="5898" w:type="dxa"/>
            <w:tcBorders>
              <w:right w:val="single" w:color="000000" w:sz="2" w:space="0"/>
            </w:tcBorders>
            <w:vAlign w:val="top"/>
          </w:tcPr>
          <w:p w14:paraId="42DEB521">
            <w:pPr>
              <w:pStyle w:val="7"/>
              <w:spacing w:before="109" w:line="228" w:lineRule="auto"/>
              <w:ind w:left="112"/>
              <w:rPr>
                <w:rFonts w:hint="eastAsia" w:eastAsia="宋体"/>
                <w:lang w:eastAsia="zh-CN"/>
              </w:rPr>
            </w:pPr>
            <w:r>
              <w:rPr>
                <w:rFonts w:hint="eastAsia"/>
                <w:spacing w:val="7"/>
                <w:lang w:eastAsia="zh-CN"/>
              </w:rPr>
              <w:t>麻阳苗族自治县2026年中央高素质农民培育项目</w:t>
            </w:r>
          </w:p>
        </w:tc>
      </w:tr>
      <w:tr w14:paraId="74B32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trPr>
        <w:tc>
          <w:tcPr>
            <w:tcW w:w="1690" w:type="dxa"/>
            <w:tcBorders>
              <w:left w:val="single" w:color="000000" w:sz="2" w:space="0"/>
            </w:tcBorders>
            <w:vAlign w:val="top"/>
          </w:tcPr>
          <w:p w14:paraId="604541CA">
            <w:pPr>
              <w:spacing w:line="285" w:lineRule="auto"/>
              <w:rPr>
                <w:rFonts w:ascii="Arial"/>
                <w:sz w:val="21"/>
              </w:rPr>
            </w:pPr>
          </w:p>
          <w:p w14:paraId="55C34BEC">
            <w:pPr>
              <w:spacing w:line="286" w:lineRule="auto"/>
              <w:rPr>
                <w:rFonts w:ascii="Arial"/>
                <w:sz w:val="21"/>
              </w:rPr>
            </w:pPr>
          </w:p>
          <w:p w14:paraId="4EF620EE">
            <w:pPr>
              <w:pStyle w:val="7"/>
              <w:spacing w:before="65" w:line="227" w:lineRule="auto"/>
              <w:ind w:left="125"/>
            </w:pPr>
            <w:r>
              <w:rPr>
                <w:spacing w:val="11"/>
              </w:rPr>
              <w:t>第二章第2.1</w:t>
            </w:r>
            <w:r>
              <w:rPr>
                <w:spacing w:val="-38"/>
              </w:rPr>
              <w:t xml:space="preserve"> </w:t>
            </w:r>
            <w:r>
              <w:rPr>
                <w:spacing w:val="11"/>
              </w:rPr>
              <w:t>款</w:t>
            </w:r>
          </w:p>
        </w:tc>
        <w:tc>
          <w:tcPr>
            <w:tcW w:w="1484" w:type="dxa"/>
            <w:vAlign w:val="top"/>
          </w:tcPr>
          <w:p w14:paraId="6D47F2DB">
            <w:pPr>
              <w:spacing w:line="320" w:lineRule="auto"/>
              <w:rPr>
                <w:rFonts w:ascii="Arial"/>
                <w:sz w:val="21"/>
              </w:rPr>
            </w:pPr>
          </w:p>
          <w:p w14:paraId="5388803C">
            <w:pPr>
              <w:spacing w:line="320" w:lineRule="auto"/>
              <w:rPr>
                <w:rFonts w:ascii="Arial"/>
                <w:sz w:val="21"/>
              </w:rPr>
            </w:pPr>
          </w:p>
          <w:p w14:paraId="3C4F1BE8">
            <w:pPr>
              <w:pStyle w:val="7"/>
              <w:spacing w:before="65" w:line="227" w:lineRule="auto"/>
              <w:ind w:left="109"/>
            </w:pPr>
            <w:r>
              <w:rPr>
                <w:spacing w:val="7"/>
              </w:rPr>
              <w:t>采购人</w:t>
            </w:r>
          </w:p>
        </w:tc>
        <w:tc>
          <w:tcPr>
            <w:tcW w:w="5898" w:type="dxa"/>
            <w:tcBorders>
              <w:right w:val="single" w:color="000000" w:sz="2" w:space="0"/>
            </w:tcBorders>
            <w:vAlign w:val="top"/>
          </w:tcPr>
          <w:p w14:paraId="71D78B2E">
            <w:pPr>
              <w:pStyle w:val="7"/>
              <w:spacing w:before="27" w:line="227" w:lineRule="auto"/>
              <w:ind w:left="112"/>
            </w:pPr>
            <w:r>
              <w:rPr>
                <w:spacing w:val="8"/>
              </w:rPr>
              <w:t>名  称：麻阳苗族自治县农业农村局</w:t>
            </w:r>
          </w:p>
          <w:p w14:paraId="093D49AA">
            <w:pPr>
              <w:pStyle w:val="7"/>
              <w:spacing w:before="161" w:line="228" w:lineRule="auto"/>
              <w:ind w:left="109"/>
            </w:pPr>
            <w:r>
              <w:rPr>
                <w:spacing w:val="8"/>
              </w:rPr>
              <w:t>地  址：麻阳县漫山路锦江花园对面</w:t>
            </w:r>
          </w:p>
          <w:p w14:paraId="3F8926DB">
            <w:pPr>
              <w:pStyle w:val="7"/>
              <w:spacing w:before="163" w:line="228" w:lineRule="auto"/>
              <w:ind w:left="110"/>
            </w:pPr>
            <w:r>
              <w:rPr>
                <w:spacing w:val="8"/>
              </w:rPr>
              <w:t>联系人：龙先生</w:t>
            </w:r>
          </w:p>
          <w:p w14:paraId="132923C9">
            <w:pPr>
              <w:pStyle w:val="7"/>
              <w:spacing w:before="161" w:line="230" w:lineRule="auto"/>
              <w:ind w:left="134"/>
            </w:pPr>
            <w:r>
              <w:rPr>
                <w:spacing w:val="3"/>
              </w:rPr>
              <w:t>电  话：13974513749</w:t>
            </w:r>
          </w:p>
        </w:tc>
      </w:tr>
      <w:tr w14:paraId="56CFE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7" w:hRule="atLeast"/>
        </w:trPr>
        <w:tc>
          <w:tcPr>
            <w:tcW w:w="1690" w:type="dxa"/>
            <w:tcBorders>
              <w:left w:val="single" w:color="000000" w:sz="2" w:space="0"/>
            </w:tcBorders>
            <w:vAlign w:val="top"/>
          </w:tcPr>
          <w:p w14:paraId="3EBD5248">
            <w:pPr>
              <w:spacing w:line="258" w:lineRule="auto"/>
              <w:rPr>
                <w:rFonts w:ascii="Arial"/>
                <w:sz w:val="21"/>
              </w:rPr>
            </w:pPr>
          </w:p>
          <w:p w14:paraId="78C3B517">
            <w:pPr>
              <w:spacing w:line="258" w:lineRule="auto"/>
              <w:rPr>
                <w:rFonts w:ascii="Arial"/>
                <w:sz w:val="21"/>
              </w:rPr>
            </w:pPr>
          </w:p>
          <w:p w14:paraId="4F72A833">
            <w:pPr>
              <w:spacing w:line="258" w:lineRule="auto"/>
              <w:rPr>
                <w:rFonts w:ascii="Arial"/>
                <w:sz w:val="21"/>
              </w:rPr>
            </w:pPr>
          </w:p>
          <w:p w14:paraId="678EB5DE">
            <w:pPr>
              <w:pStyle w:val="7"/>
              <w:spacing w:before="65" w:line="227" w:lineRule="auto"/>
              <w:ind w:left="125"/>
            </w:pPr>
            <w:r>
              <w:rPr>
                <w:spacing w:val="4"/>
              </w:rPr>
              <w:t>第二章第</w:t>
            </w:r>
            <w:r>
              <w:rPr>
                <w:spacing w:val="-40"/>
              </w:rPr>
              <w:t xml:space="preserve"> </w:t>
            </w:r>
            <w:r>
              <w:rPr>
                <w:spacing w:val="4"/>
              </w:rPr>
              <w:t>2.2</w:t>
            </w:r>
            <w:r>
              <w:rPr>
                <w:spacing w:val="-42"/>
              </w:rPr>
              <w:t xml:space="preserve"> </w:t>
            </w:r>
            <w:r>
              <w:rPr>
                <w:spacing w:val="4"/>
              </w:rPr>
              <w:t>款</w:t>
            </w:r>
          </w:p>
        </w:tc>
        <w:tc>
          <w:tcPr>
            <w:tcW w:w="1484" w:type="dxa"/>
            <w:vAlign w:val="top"/>
          </w:tcPr>
          <w:p w14:paraId="4CE01800">
            <w:pPr>
              <w:spacing w:line="281" w:lineRule="auto"/>
              <w:rPr>
                <w:rFonts w:ascii="Arial"/>
                <w:sz w:val="21"/>
              </w:rPr>
            </w:pPr>
          </w:p>
          <w:p w14:paraId="7AAD1106">
            <w:pPr>
              <w:spacing w:line="281" w:lineRule="auto"/>
              <w:rPr>
                <w:rFonts w:ascii="Arial"/>
                <w:sz w:val="21"/>
              </w:rPr>
            </w:pPr>
          </w:p>
          <w:p w14:paraId="7D2F1D6B">
            <w:pPr>
              <w:spacing w:line="281" w:lineRule="auto"/>
              <w:rPr>
                <w:rFonts w:ascii="Arial"/>
                <w:sz w:val="21"/>
              </w:rPr>
            </w:pPr>
          </w:p>
          <w:p w14:paraId="069F1177">
            <w:pPr>
              <w:pStyle w:val="7"/>
              <w:spacing w:before="65" w:line="227" w:lineRule="auto"/>
              <w:ind w:left="109"/>
            </w:pPr>
            <w:r>
              <w:rPr>
                <w:spacing w:val="8"/>
              </w:rPr>
              <w:t>采购代理机构</w:t>
            </w:r>
          </w:p>
        </w:tc>
        <w:tc>
          <w:tcPr>
            <w:tcW w:w="5898" w:type="dxa"/>
            <w:tcBorders>
              <w:right w:val="single" w:color="000000" w:sz="2" w:space="0"/>
            </w:tcBorders>
            <w:vAlign w:val="top"/>
          </w:tcPr>
          <w:p w14:paraId="3CE4E2A2">
            <w:pPr>
              <w:pStyle w:val="7"/>
              <w:spacing w:before="28" w:line="227" w:lineRule="auto"/>
              <w:ind w:left="110"/>
              <w:rPr>
                <w:rFonts w:hint="eastAsia" w:eastAsia="宋体"/>
                <w:lang w:eastAsia="zh-CN"/>
              </w:rPr>
            </w:pPr>
            <w:r>
              <w:rPr>
                <w:spacing w:val="9"/>
              </w:rPr>
              <w:t>招标代理机构：</w:t>
            </w:r>
            <w:r>
              <w:rPr>
                <w:rFonts w:hint="eastAsia"/>
                <w:spacing w:val="9"/>
                <w:lang w:eastAsia="zh-CN"/>
              </w:rPr>
              <w:t>湘军公正（湖南）项目管理有限公司</w:t>
            </w:r>
          </w:p>
          <w:p w14:paraId="7652E94B">
            <w:pPr>
              <w:pStyle w:val="7"/>
              <w:spacing w:before="163" w:line="228" w:lineRule="auto"/>
              <w:ind w:left="109"/>
              <w:rPr>
                <w:spacing w:val="5"/>
              </w:rPr>
            </w:pPr>
            <w:r>
              <w:rPr>
                <w:spacing w:val="5"/>
              </w:rPr>
              <w:t>地  址：</w:t>
            </w:r>
            <w:r>
              <w:rPr>
                <w:rFonts w:hint="eastAsia"/>
                <w:spacing w:val="10"/>
                <w:sz w:val="20"/>
                <w:szCs w:val="20"/>
              </w:rPr>
              <w:t>湖南省麻阳苗族自治县高村镇万城华府15栋101</w:t>
            </w:r>
          </w:p>
          <w:p w14:paraId="421C33B6">
            <w:pPr>
              <w:pStyle w:val="7"/>
              <w:spacing w:before="161" w:line="227" w:lineRule="auto"/>
              <w:ind w:left="110"/>
              <w:rPr>
                <w:rFonts w:hint="eastAsia" w:eastAsia="宋体"/>
                <w:lang w:eastAsia="zh-CN"/>
              </w:rPr>
            </w:pPr>
            <w:r>
              <w:rPr>
                <w:spacing w:val="6"/>
              </w:rPr>
              <w:t>联系人：</w:t>
            </w:r>
            <w:r>
              <w:rPr>
                <w:spacing w:val="19"/>
              </w:rPr>
              <w:t xml:space="preserve"> </w:t>
            </w:r>
            <w:r>
              <w:rPr>
                <w:rFonts w:hint="eastAsia"/>
                <w:spacing w:val="6"/>
                <w:lang w:eastAsia="zh-CN"/>
              </w:rPr>
              <w:t>黄先生</w:t>
            </w:r>
          </w:p>
          <w:p w14:paraId="28EA5960">
            <w:pPr>
              <w:pStyle w:val="7"/>
              <w:spacing w:before="162" w:line="230" w:lineRule="auto"/>
              <w:ind w:left="134"/>
              <w:rPr>
                <w:rFonts w:hint="default" w:eastAsia="宋体"/>
                <w:lang w:val="en-US" w:eastAsia="zh-CN"/>
              </w:rPr>
            </w:pPr>
            <w:r>
              <w:rPr>
                <w:spacing w:val="3"/>
              </w:rPr>
              <w:t>电  话：</w:t>
            </w:r>
            <w:r>
              <w:rPr>
                <w:rFonts w:hint="eastAsia"/>
                <w:spacing w:val="3"/>
                <w:sz w:val="20"/>
                <w:szCs w:val="20"/>
                <w:lang w:val="en-US" w:eastAsia="zh-CN"/>
              </w:rPr>
              <w:t>15115204741</w:t>
            </w:r>
          </w:p>
        </w:tc>
      </w:tr>
      <w:tr w14:paraId="70A16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1690" w:type="dxa"/>
            <w:tcBorders>
              <w:left w:val="single" w:color="000000" w:sz="2" w:space="0"/>
            </w:tcBorders>
            <w:vAlign w:val="top"/>
          </w:tcPr>
          <w:p w14:paraId="46743BC7">
            <w:pPr>
              <w:spacing w:line="302" w:lineRule="auto"/>
              <w:rPr>
                <w:rFonts w:ascii="Arial"/>
                <w:sz w:val="21"/>
              </w:rPr>
            </w:pPr>
          </w:p>
          <w:p w14:paraId="2C6E5C35">
            <w:pPr>
              <w:pStyle w:val="7"/>
              <w:spacing w:before="65" w:line="227" w:lineRule="auto"/>
              <w:ind w:left="125"/>
            </w:pPr>
            <w:r>
              <w:rPr>
                <w:spacing w:val="11"/>
              </w:rPr>
              <w:t>第二章第2.3</w:t>
            </w:r>
            <w:r>
              <w:rPr>
                <w:spacing w:val="-38"/>
              </w:rPr>
              <w:t xml:space="preserve"> </w:t>
            </w:r>
            <w:r>
              <w:rPr>
                <w:spacing w:val="11"/>
              </w:rPr>
              <w:t>款</w:t>
            </w:r>
          </w:p>
        </w:tc>
        <w:tc>
          <w:tcPr>
            <w:tcW w:w="1484" w:type="dxa"/>
            <w:vAlign w:val="top"/>
          </w:tcPr>
          <w:p w14:paraId="04C4CB8C">
            <w:pPr>
              <w:pStyle w:val="7"/>
              <w:spacing w:before="164" w:line="379" w:lineRule="auto"/>
              <w:ind w:left="110" w:right="104"/>
            </w:pPr>
            <w:r>
              <w:rPr>
                <w:spacing w:val="9"/>
              </w:rPr>
              <w:t>供应商的邀请</w:t>
            </w:r>
            <w:r>
              <w:rPr>
                <w:spacing w:val="4"/>
              </w:rPr>
              <w:t>方式</w:t>
            </w:r>
          </w:p>
        </w:tc>
        <w:tc>
          <w:tcPr>
            <w:tcW w:w="5898" w:type="dxa"/>
            <w:tcBorders>
              <w:right w:val="single" w:color="000000" w:sz="2" w:space="0"/>
            </w:tcBorders>
            <w:vAlign w:val="top"/>
          </w:tcPr>
          <w:p w14:paraId="1A94CD5E">
            <w:pPr>
              <w:pStyle w:val="7"/>
              <w:spacing w:before="31" w:line="226" w:lineRule="auto"/>
              <w:ind w:left="118"/>
            </w:pPr>
            <w:r>
              <w:rPr>
                <w:rFonts w:ascii="MS UI Gothic" w:hAnsi="MS UI Gothic" w:eastAsia="MS UI Gothic" w:cs="MS UI Gothic"/>
                <w:spacing w:val="6"/>
              </w:rPr>
              <w:t>☑</w:t>
            </w:r>
            <w:r>
              <w:rPr>
                <w:spacing w:val="6"/>
              </w:rPr>
              <w:t>发布公告</w:t>
            </w:r>
          </w:p>
          <w:p w14:paraId="6F1641ED">
            <w:pPr>
              <w:pStyle w:val="7"/>
              <w:spacing w:before="162" w:line="227" w:lineRule="auto"/>
              <w:ind w:left="131"/>
            </w:pPr>
            <w:r>
              <w:rPr>
                <w:spacing w:val="8"/>
              </w:rPr>
              <w:t>□ 从省级以上财政部门建立的供应商库中随机抽取</w:t>
            </w:r>
          </w:p>
          <w:p w14:paraId="59D2B4B3">
            <w:pPr>
              <w:pStyle w:val="7"/>
              <w:spacing w:before="162" w:line="218" w:lineRule="auto"/>
              <w:ind w:left="131"/>
            </w:pPr>
            <w:r>
              <w:rPr>
                <w:spacing w:val="8"/>
              </w:rPr>
              <w:t>□ 采购人和评审专家分别书面推荐的方式</w:t>
            </w:r>
          </w:p>
        </w:tc>
      </w:tr>
      <w:tr w14:paraId="0433D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690" w:type="dxa"/>
            <w:tcBorders>
              <w:left w:val="single" w:color="000000" w:sz="2" w:space="0"/>
            </w:tcBorders>
            <w:vAlign w:val="top"/>
          </w:tcPr>
          <w:p w14:paraId="28BD31DD">
            <w:pPr>
              <w:pStyle w:val="7"/>
              <w:spacing w:before="235" w:line="227" w:lineRule="auto"/>
              <w:ind w:left="125"/>
            </w:pPr>
            <w:r>
              <w:rPr>
                <w:spacing w:val="11"/>
              </w:rPr>
              <w:t>第二章第3.1</w:t>
            </w:r>
            <w:r>
              <w:rPr>
                <w:spacing w:val="-38"/>
              </w:rPr>
              <w:t xml:space="preserve"> </w:t>
            </w:r>
            <w:r>
              <w:rPr>
                <w:spacing w:val="11"/>
              </w:rPr>
              <w:t>款</w:t>
            </w:r>
          </w:p>
        </w:tc>
        <w:tc>
          <w:tcPr>
            <w:tcW w:w="1484" w:type="dxa"/>
            <w:vAlign w:val="top"/>
          </w:tcPr>
          <w:p w14:paraId="7032FCD8">
            <w:pPr>
              <w:pStyle w:val="7"/>
              <w:spacing w:before="30" w:line="360" w:lineRule="auto"/>
              <w:ind w:left="109" w:right="106"/>
            </w:pPr>
            <w:r>
              <w:rPr>
                <w:spacing w:val="9"/>
              </w:rPr>
              <w:t>供应商资格条</w:t>
            </w:r>
            <w:r>
              <w:rPr>
                <w:spacing w:val="1"/>
              </w:rPr>
              <w:t>件</w:t>
            </w:r>
          </w:p>
        </w:tc>
        <w:tc>
          <w:tcPr>
            <w:tcW w:w="5898" w:type="dxa"/>
            <w:tcBorders>
              <w:right w:val="single" w:color="000000" w:sz="2" w:space="0"/>
            </w:tcBorders>
            <w:vAlign w:val="top"/>
          </w:tcPr>
          <w:p w14:paraId="182E7DCB">
            <w:pPr>
              <w:spacing w:line="270" w:lineRule="auto"/>
              <w:rPr>
                <w:rFonts w:ascii="Arial"/>
                <w:sz w:val="21"/>
              </w:rPr>
            </w:pPr>
          </w:p>
          <w:p w14:paraId="411D3F4E">
            <w:pPr>
              <w:pStyle w:val="7"/>
              <w:spacing w:before="65" w:line="226" w:lineRule="auto"/>
              <w:ind w:left="112"/>
            </w:pPr>
            <w:r>
              <w:rPr>
                <w:spacing w:val="9"/>
              </w:rPr>
              <w:t>详见磋商邀请公告或第一章竞争性磋商邀请</w:t>
            </w:r>
          </w:p>
        </w:tc>
      </w:tr>
      <w:tr w14:paraId="26405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690" w:type="dxa"/>
            <w:tcBorders>
              <w:left w:val="single" w:color="000000" w:sz="2" w:space="0"/>
            </w:tcBorders>
            <w:vAlign w:val="top"/>
          </w:tcPr>
          <w:p w14:paraId="612194D1">
            <w:pPr>
              <w:pStyle w:val="7"/>
              <w:spacing w:before="31" w:line="227" w:lineRule="auto"/>
              <w:ind w:left="125"/>
            </w:pPr>
            <w:r>
              <w:rPr>
                <w:spacing w:val="11"/>
              </w:rPr>
              <w:t>第二章第6.1</w:t>
            </w:r>
            <w:r>
              <w:rPr>
                <w:spacing w:val="-38"/>
              </w:rPr>
              <w:t xml:space="preserve"> </w:t>
            </w:r>
            <w:r>
              <w:rPr>
                <w:spacing w:val="11"/>
              </w:rPr>
              <w:t>款</w:t>
            </w:r>
          </w:p>
        </w:tc>
        <w:tc>
          <w:tcPr>
            <w:tcW w:w="1484" w:type="dxa"/>
            <w:vAlign w:val="top"/>
          </w:tcPr>
          <w:p w14:paraId="2505BF97">
            <w:pPr>
              <w:pStyle w:val="7"/>
              <w:spacing w:before="31" w:line="229" w:lineRule="auto"/>
              <w:ind w:left="111"/>
            </w:pPr>
            <w:r>
              <w:rPr>
                <w:spacing w:val="7"/>
              </w:rPr>
              <w:t>联合体形式</w:t>
            </w:r>
          </w:p>
        </w:tc>
        <w:tc>
          <w:tcPr>
            <w:tcW w:w="5898" w:type="dxa"/>
            <w:tcBorders>
              <w:right w:val="single" w:color="000000" w:sz="2" w:space="0"/>
            </w:tcBorders>
            <w:vAlign w:val="top"/>
          </w:tcPr>
          <w:p w14:paraId="2C316A27">
            <w:pPr>
              <w:pStyle w:val="7"/>
              <w:spacing w:before="98" w:line="229" w:lineRule="auto"/>
              <w:ind w:left="118"/>
            </w:pPr>
            <w:r>
              <w:rPr>
                <w:rFonts w:ascii="MS UI Gothic" w:hAnsi="MS UI Gothic" w:eastAsia="MS UI Gothic" w:cs="MS UI Gothic"/>
                <w:spacing w:val="2"/>
              </w:rPr>
              <w:t>☑</w:t>
            </w:r>
            <w:r>
              <w:rPr>
                <w:rFonts w:ascii="MS UI Gothic" w:hAnsi="MS UI Gothic" w:eastAsia="MS UI Gothic" w:cs="MS UI Gothic"/>
                <w:spacing w:val="59"/>
              </w:rPr>
              <w:t xml:space="preserve"> </w:t>
            </w:r>
            <w:r>
              <w:rPr>
                <w:spacing w:val="2"/>
              </w:rPr>
              <w:t>不接受</w:t>
            </w:r>
          </w:p>
        </w:tc>
      </w:tr>
      <w:tr w14:paraId="05416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690" w:type="dxa"/>
            <w:tcBorders>
              <w:left w:val="single" w:color="000000" w:sz="2" w:space="0"/>
            </w:tcBorders>
            <w:vAlign w:val="top"/>
          </w:tcPr>
          <w:p w14:paraId="54894A05">
            <w:pPr>
              <w:pStyle w:val="7"/>
              <w:spacing w:before="32" w:line="227" w:lineRule="auto"/>
              <w:ind w:left="125"/>
            </w:pPr>
            <w:r>
              <w:rPr>
                <w:spacing w:val="3"/>
              </w:rPr>
              <w:t>第二章第</w:t>
            </w:r>
            <w:r>
              <w:rPr>
                <w:spacing w:val="-32"/>
              </w:rPr>
              <w:t xml:space="preserve"> </w:t>
            </w:r>
            <w:r>
              <w:rPr>
                <w:spacing w:val="3"/>
              </w:rPr>
              <w:t>7.1</w:t>
            </w:r>
            <w:r>
              <w:rPr>
                <w:spacing w:val="-42"/>
              </w:rPr>
              <w:t xml:space="preserve"> </w:t>
            </w:r>
            <w:r>
              <w:rPr>
                <w:spacing w:val="3"/>
              </w:rPr>
              <w:t>款</w:t>
            </w:r>
          </w:p>
        </w:tc>
        <w:tc>
          <w:tcPr>
            <w:tcW w:w="1484" w:type="dxa"/>
            <w:vAlign w:val="top"/>
          </w:tcPr>
          <w:p w14:paraId="57A52D86">
            <w:pPr>
              <w:pStyle w:val="7"/>
              <w:spacing w:before="32" w:line="228" w:lineRule="auto"/>
              <w:ind w:left="112"/>
            </w:pPr>
            <w:r>
              <w:rPr>
                <w:spacing w:val="6"/>
              </w:rPr>
              <w:t>现场勘察</w:t>
            </w:r>
          </w:p>
        </w:tc>
        <w:tc>
          <w:tcPr>
            <w:tcW w:w="5898" w:type="dxa"/>
            <w:tcBorders>
              <w:right w:val="single" w:color="000000" w:sz="2" w:space="0"/>
            </w:tcBorders>
            <w:vAlign w:val="top"/>
          </w:tcPr>
          <w:p w14:paraId="5171A77A">
            <w:pPr>
              <w:pStyle w:val="7"/>
              <w:spacing w:before="32" w:line="227" w:lineRule="auto"/>
              <w:ind w:left="118"/>
            </w:pPr>
            <w:r>
              <w:rPr>
                <w:rFonts w:ascii="MS UI Gothic" w:hAnsi="MS UI Gothic" w:eastAsia="MS UI Gothic" w:cs="MS UI Gothic"/>
                <w:spacing w:val="7"/>
              </w:rPr>
              <w:t>☑</w:t>
            </w:r>
            <w:r>
              <w:rPr>
                <w:spacing w:val="7"/>
              </w:rPr>
              <w:t>采购人不组织</w:t>
            </w:r>
          </w:p>
        </w:tc>
      </w:tr>
      <w:tr w14:paraId="77050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0" w:hRule="atLeast"/>
        </w:trPr>
        <w:tc>
          <w:tcPr>
            <w:tcW w:w="1690" w:type="dxa"/>
            <w:tcBorders>
              <w:left w:val="single" w:color="000000" w:sz="2" w:space="0"/>
              <w:bottom w:val="single" w:color="000000" w:sz="2" w:space="0"/>
            </w:tcBorders>
            <w:vAlign w:val="top"/>
          </w:tcPr>
          <w:p w14:paraId="2B30DE84">
            <w:pPr>
              <w:spacing w:line="254" w:lineRule="auto"/>
              <w:rPr>
                <w:rFonts w:ascii="Arial"/>
                <w:sz w:val="21"/>
              </w:rPr>
            </w:pPr>
          </w:p>
          <w:p w14:paraId="680DD5ED">
            <w:pPr>
              <w:spacing w:line="254" w:lineRule="auto"/>
              <w:rPr>
                <w:rFonts w:ascii="Arial"/>
                <w:sz w:val="21"/>
              </w:rPr>
            </w:pPr>
          </w:p>
          <w:p w14:paraId="79F79EB3">
            <w:pPr>
              <w:spacing w:line="254" w:lineRule="auto"/>
              <w:rPr>
                <w:rFonts w:ascii="Arial"/>
                <w:sz w:val="21"/>
              </w:rPr>
            </w:pPr>
          </w:p>
          <w:p w14:paraId="5F3495F8">
            <w:pPr>
              <w:spacing w:line="254" w:lineRule="auto"/>
              <w:rPr>
                <w:rFonts w:ascii="Arial"/>
                <w:sz w:val="21"/>
              </w:rPr>
            </w:pPr>
          </w:p>
          <w:p w14:paraId="6EAC1224">
            <w:pPr>
              <w:spacing w:line="255" w:lineRule="auto"/>
              <w:rPr>
                <w:rFonts w:ascii="Arial"/>
                <w:sz w:val="21"/>
              </w:rPr>
            </w:pPr>
          </w:p>
          <w:p w14:paraId="0C0A0C32">
            <w:pPr>
              <w:spacing w:line="255" w:lineRule="auto"/>
              <w:rPr>
                <w:rFonts w:ascii="Arial"/>
                <w:sz w:val="21"/>
              </w:rPr>
            </w:pPr>
          </w:p>
          <w:p w14:paraId="74703DBA">
            <w:pPr>
              <w:spacing w:line="255" w:lineRule="auto"/>
              <w:rPr>
                <w:rFonts w:ascii="Arial"/>
                <w:sz w:val="21"/>
              </w:rPr>
            </w:pPr>
          </w:p>
          <w:p w14:paraId="63771A67">
            <w:pPr>
              <w:spacing w:line="255" w:lineRule="auto"/>
              <w:rPr>
                <w:rFonts w:ascii="Arial"/>
                <w:sz w:val="21"/>
              </w:rPr>
            </w:pPr>
          </w:p>
          <w:p w14:paraId="0D33B87A">
            <w:pPr>
              <w:pStyle w:val="7"/>
              <w:spacing w:before="66" w:line="227" w:lineRule="auto"/>
              <w:ind w:left="125"/>
            </w:pPr>
            <w:r>
              <w:rPr>
                <w:spacing w:val="4"/>
              </w:rPr>
              <w:t>第二章第</w:t>
            </w:r>
            <w:r>
              <w:rPr>
                <w:spacing w:val="-40"/>
              </w:rPr>
              <w:t xml:space="preserve"> </w:t>
            </w:r>
            <w:r>
              <w:rPr>
                <w:spacing w:val="4"/>
              </w:rPr>
              <w:t>9.2</w:t>
            </w:r>
            <w:r>
              <w:rPr>
                <w:spacing w:val="-42"/>
              </w:rPr>
              <w:t xml:space="preserve"> </w:t>
            </w:r>
            <w:r>
              <w:rPr>
                <w:spacing w:val="4"/>
              </w:rPr>
              <w:t>款</w:t>
            </w:r>
          </w:p>
        </w:tc>
        <w:tc>
          <w:tcPr>
            <w:tcW w:w="1484" w:type="dxa"/>
            <w:tcBorders>
              <w:bottom w:val="single" w:color="000000" w:sz="2" w:space="0"/>
            </w:tcBorders>
            <w:vAlign w:val="top"/>
          </w:tcPr>
          <w:p w14:paraId="18834309">
            <w:pPr>
              <w:spacing w:line="264" w:lineRule="auto"/>
              <w:rPr>
                <w:rFonts w:ascii="Arial"/>
                <w:sz w:val="21"/>
              </w:rPr>
            </w:pPr>
          </w:p>
          <w:p w14:paraId="47285B07">
            <w:pPr>
              <w:spacing w:line="265" w:lineRule="auto"/>
              <w:rPr>
                <w:rFonts w:ascii="Arial"/>
                <w:sz w:val="21"/>
              </w:rPr>
            </w:pPr>
          </w:p>
          <w:p w14:paraId="54FD81A2">
            <w:pPr>
              <w:spacing w:line="265" w:lineRule="auto"/>
              <w:rPr>
                <w:rFonts w:ascii="Arial"/>
                <w:sz w:val="21"/>
              </w:rPr>
            </w:pPr>
          </w:p>
          <w:p w14:paraId="6B86A4AD">
            <w:pPr>
              <w:spacing w:line="265" w:lineRule="auto"/>
              <w:rPr>
                <w:rFonts w:ascii="Arial"/>
                <w:sz w:val="21"/>
              </w:rPr>
            </w:pPr>
          </w:p>
          <w:p w14:paraId="22CBFDDD">
            <w:pPr>
              <w:spacing w:line="265" w:lineRule="auto"/>
              <w:rPr>
                <w:rFonts w:ascii="Arial"/>
                <w:sz w:val="21"/>
              </w:rPr>
            </w:pPr>
          </w:p>
          <w:p w14:paraId="42E69E9E">
            <w:pPr>
              <w:spacing w:line="265" w:lineRule="auto"/>
              <w:rPr>
                <w:rFonts w:ascii="Arial"/>
                <w:sz w:val="21"/>
              </w:rPr>
            </w:pPr>
          </w:p>
          <w:p w14:paraId="56216A5E">
            <w:pPr>
              <w:pStyle w:val="7"/>
              <w:spacing w:before="65" w:line="378" w:lineRule="auto"/>
              <w:ind w:left="111" w:right="104" w:hanging="2"/>
              <w:jc w:val="both"/>
            </w:pPr>
            <w:r>
              <w:rPr>
                <w:spacing w:val="10"/>
              </w:rPr>
              <w:t>政府采购支持</w:t>
            </w:r>
            <w:r>
              <w:rPr>
                <w:spacing w:val="9"/>
              </w:rPr>
              <w:t>小、微企业发</w:t>
            </w:r>
            <w:r>
              <w:t>展</w:t>
            </w:r>
          </w:p>
        </w:tc>
        <w:tc>
          <w:tcPr>
            <w:tcW w:w="5898" w:type="dxa"/>
            <w:tcBorders>
              <w:bottom w:val="single" w:color="000000" w:sz="2" w:space="0"/>
              <w:right w:val="single" w:color="000000" w:sz="2" w:space="0"/>
            </w:tcBorders>
            <w:vAlign w:val="top"/>
          </w:tcPr>
          <w:p w14:paraId="2941C6BD">
            <w:pPr>
              <w:pStyle w:val="7"/>
              <w:spacing w:before="31" w:line="226" w:lineRule="auto"/>
              <w:ind w:left="118"/>
            </w:pPr>
            <w:r>
              <w:rPr>
                <w:rFonts w:ascii="MS Gothic" w:hAnsi="MS Gothic" w:eastAsia="MS Gothic" w:cs="MS Gothic"/>
                <w:spacing w:val="9"/>
              </w:rPr>
              <w:t>☑</w:t>
            </w:r>
            <w:r>
              <w:rPr>
                <w:spacing w:val="9"/>
              </w:rPr>
              <w:t>专门面向中小企业采购（应同时在招标公</w:t>
            </w:r>
            <w:r>
              <w:rPr>
                <w:spacing w:val="8"/>
              </w:rPr>
              <w:t>告中注明）</w:t>
            </w:r>
          </w:p>
          <w:p w14:paraId="13364307">
            <w:pPr>
              <w:pStyle w:val="7"/>
              <w:spacing w:before="256" w:line="308" w:lineRule="auto"/>
              <w:ind w:left="121" w:right="117" w:hanging="2"/>
            </w:pPr>
            <w:r>
              <w:rPr>
                <w:spacing w:val="5"/>
              </w:rPr>
              <w:t>（</w:t>
            </w:r>
            <w:r>
              <w:rPr>
                <w:rFonts w:ascii="Times New Roman" w:hAnsi="Times New Roman" w:eastAsia="Times New Roman" w:cs="Times New Roman"/>
                <w:spacing w:val="5"/>
              </w:rPr>
              <w:t>1</w:t>
            </w:r>
            <w:r>
              <w:rPr>
                <w:spacing w:val="5"/>
              </w:rPr>
              <w:t>）本项目为专门面向中小微企业采购，因此不再进行价格扣</w:t>
            </w:r>
            <w:r>
              <w:rPr>
                <w:spacing w:val="-6"/>
              </w:rPr>
              <w:t>除。</w:t>
            </w:r>
          </w:p>
          <w:p w14:paraId="3341A17A">
            <w:pPr>
              <w:pStyle w:val="7"/>
              <w:spacing w:line="377" w:lineRule="auto"/>
              <w:ind w:left="109" w:right="117" w:firstLine="21"/>
            </w:pPr>
            <w:r>
              <w:rPr>
                <w:b/>
                <w:bCs/>
                <w:spacing w:val="8"/>
              </w:rPr>
              <w:t>□</w:t>
            </w:r>
            <w:r>
              <w:rPr>
                <w:spacing w:val="8"/>
              </w:rPr>
              <w:t>非专门面向中小企业采购（</w:t>
            </w:r>
            <w:r>
              <w:rPr>
                <w:b/>
                <w:bCs/>
                <w:spacing w:val="8"/>
              </w:rPr>
              <w:t>服务类</w:t>
            </w:r>
            <w:r>
              <w:rPr>
                <w:spacing w:val="16"/>
              </w:rPr>
              <w:t>）：</w:t>
            </w:r>
            <w:r>
              <w:rPr>
                <w:spacing w:val="8"/>
              </w:rPr>
              <w:t>给予小型和微型企业</w:t>
            </w:r>
            <w:r>
              <w:rPr>
                <w:spacing w:val="9"/>
              </w:rPr>
              <w:t>产品的价格给予</w:t>
            </w:r>
            <w:r>
              <w:rPr>
                <w:spacing w:val="-8"/>
              </w:rPr>
              <w:t xml:space="preserve"> </w:t>
            </w:r>
            <w:r>
              <w:rPr>
                <w:spacing w:val="9"/>
              </w:rPr>
              <w:t>10%-20%的扣除，用扣除后的价格参与评审，</w:t>
            </w:r>
            <w:r>
              <w:rPr>
                <w:spacing w:val="5"/>
              </w:rPr>
              <w:t>本项目具体扣除比例为</w:t>
            </w:r>
            <w:r>
              <w:rPr>
                <w:spacing w:val="42"/>
                <w:u w:val="single" w:color="auto"/>
              </w:rPr>
              <w:t xml:space="preserve"> </w:t>
            </w:r>
            <w:r>
              <w:rPr>
                <w:spacing w:val="5"/>
                <w:u w:val="single" w:color="auto"/>
              </w:rPr>
              <w:t xml:space="preserve">10% </w:t>
            </w:r>
            <w:r>
              <w:rPr>
                <w:spacing w:val="5"/>
              </w:rPr>
              <w:t>。</w:t>
            </w:r>
          </w:p>
          <w:p w14:paraId="66FD5690">
            <w:pPr>
              <w:pStyle w:val="7"/>
              <w:spacing w:line="232" w:lineRule="auto"/>
              <w:ind w:left="109"/>
            </w:pPr>
            <w:r>
              <w:t>注：</w:t>
            </w:r>
          </w:p>
          <w:p w14:paraId="050B9775">
            <w:pPr>
              <w:pStyle w:val="7"/>
              <w:spacing w:before="156" w:line="377" w:lineRule="auto"/>
              <w:ind w:left="109" w:right="119" w:firstLine="15"/>
            </w:pPr>
            <w:r>
              <w:rPr>
                <w:spacing w:val="5"/>
              </w:rPr>
              <w:t>1、如专门面向中小企业采购则不进行价格折扣；投标人均须提</w:t>
            </w:r>
            <w:r>
              <w:rPr>
                <w:spacing w:val="7"/>
              </w:rPr>
              <w:t>供《中小企业声明函》；</w:t>
            </w:r>
          </w:p>
          <w:p w14:paraId="3648284B">
            <w:pPr>
              <w:pStyle w:val="7"/>
              <w:spacing w:before="2" w:line="368" w:lineRule="auto"/>
              <w:ind w:left="109" w:right="65" w:firstLine="3"/>
            </w:pPr>
            <w:r>
              <w:rPr>
                <w:spacing w:val="7"/>
              </w:rPr>
              <w:t>2、如非专门面向中小企业采购则：整包投标为小微企业产品，</w:t>
            </w:r>
            <w:r>
              <w:rPr>
                <w:spacing w:val="8"/>
              </w:rPr>
              <w:t>对其产品报价折扣，合计到投标报价总价；</w:t>
            </w:r>
          </w:p>
        </w:tc>
      </w:tr>
    </w:tbl>
    <w:p w14:paraId="354D4E31">
      <w:pPr>
        <w:rPr>
          <w:rFonts w:ascii="Arial"/>
          <w:sz w:val="21"/>
        </w:rPr>
      </w:pPr>
    </w:p>
    <w:p w14:paraId="207F362A">
      <w:pPr>
        <w:rPr>
          <w:rFonts w:ascii="Arial" w:hAnsi="Arial" w:eastAsia="Arial" w:cs="Arial"/>
          <w:sz w:val="21"/>
          <w:szCs w:val="21"/>
        </w:rPr>
        <w:sectPr>
          <w:headerReference r:id="rId10" w:type="default"/>
          <w:footerReference r:id="rId11" w:type="default"/>
          <w:pgSz w:w="11906" w:h="16839"/>
          <w:pgMar w:top="1135" w:right="1414" w:bottom="714" w:left="1413" w:header="354" w:footer="550" w:gutter="0"/>
          <w:cols w:space="720" w:num="1"/>
        </w:sectPr>
      </w:pPr>
    </w:p>
    <w:p w14:paraId="15414E61">
      <w:pPr>
        <w:spacing w:before="40"/>
      </w:pPr>
    </w:p>
    <w:tbl>
      <w:tblPr>
        <w:tblStyle w:val="6"/>
        <w:tblW w:w="907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1484"/>
        <w:gridCol w:w="5898"/>
      </w:tblGrid>
      <w:tr w14:paraId="6DB73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690" w:type="dxa"/>
            <w:tcBorders>
              <w:top w:val="single" w:color="000000" w:sz="2" w:space="0"/>
              <w:left w:val="single" w:color="000000" w:sz="2" w:space="0"/>
            </w:tcBorders>
            <w:vAlign w:val="top"/>
          </w:tcPr>
          <w:p w14:paraId="50FBEDC9">
            <w:pPr>
              <w:pStyle w:val="7"/>
              <w:spacing w:before="55" w:line="220" w:lineRule="auto"/>
              <w:ind w:left="540"/>
            </w:pPr>
            <w:r>
              <w:rPr>
                <w:b/>
                <w:bCs/>
                <w:spacing w:val="5"/>
              </w:rPr>
              <w:t>条款号</w:t>
            </w:r>
          </w:p>
        </w:tc>
        <w:tc>
          <w:tcPr>
            <w:tcW w:w="1484" w:type="dxa"/>
            <w:tcBorders>
              <w:top w:val="single" w:color="000000" w:sz="2" w:space="0"/>
            </w:tcBorders>
            <w:vAlign w:val="top"/>
          </w:tcPr>
          <w:p w14:paraId="667ABAD1">
            <w:pPr>
              <w:pStyle w:val="7"/>
              <w:spacing w:before="55" w:line="220" w:lineRule="auto"/>
              <w:ind w:left="323"/>
            </w:pPr>
            <w:r>
              <w:rPr>
                <w:b/>
                <w:bCs/>
                <w:spacing w:val="6"/>
              </w:rPr>
              <w:t>条款名称</w:t>
            </w:r>
          </w:p>
        </w:tc>
        <w:tc>
          <w:tcPr>
            <w:tcW w:w="5898" w:type="dxa"/>
            <w:tcBorders>
              <w:top w:val="single" w:color="000000" w:sz="2" w:space="0"/>
              <w:right w:val="single" w:color="000000" w:sz="2" w:space="0"/>
            </w:tcBorders>
            <w:vAlign w:val="top"/>
          </w:tcPr>
          <w:p w14:paraId="209AEF9B">
            <w:pPr>
              <w:pStyle w:val="7"/>
              <w:spacing w:before="55" w:line="220" w:lineRule="auto"/>
              <w:ind w:left="2314"/>
            </w:pPr>
            <w:r>
              <w:rPr>
                <w:b/>
                <w:bCs/>
                <w:spacing w:val="6"/>
              </w:rPr>
              <w:t>编列内容规定</w:t>
            </w:r>
          </w:p>
        </w:tc>
      </w:tr>
      <w:tr w14:paraId="5B400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8" w:hRule="atLeast"/>
        </w:trPr>
        <w:tc>
          <w:tcPr>
            <w:tcW w:w="1690" w:type="dxa"/>
            <w:tcBorders>
              <w:left w:val="single" w:color="000000" w:sz="2" w:space="0"/>
            </w:tcBorders>
            <w:vAlign w:val="top"/>
          </w:tcPr>
          <w:p w14:paraId="17BE1597">
            <w:pPr>
              <w:rPr>
                <w:rFonts w:ascii="Arial"/>
                <w:sz w:val="21"/>
              </w:rPr>
            </w:pPr>
          </w:p>
        </w:tc>
        <w:tc>
          <w:tcPr>
            <w:tcW w:w="1484" w:type="dxa"/>
            <w:vAlign w:val="top"/>
          </w:tcPr>
          <w:p w14:paraId="74DC5883">
            <w:pPr>
              <w:rPr>
                <w:rFonts w:ascii="Arial"/>
                <w:sz w:val="21"/>
              </w:rPr>
            </w:pPr>
          </w:p>
        </w:tc>
        <w:tc>
          <w:tcPr>
            <w:tcW w:w="5898" w:type="dxa"/>
            <w:tcBorders>
              <w:right w:val="single" w:color="000000" w:sz="2" w:space="0"/>
            </w:tcBorders>
            <w:vAlign w:val="top"/>
          </w:tcPr>
          <w:p w14:paraId="7736CF7D">
            <w:pPr>
              <w:pStyle w:val="7"/>
              <w:spacing w:before="127" w:line="434" w:lineRule="auto"/>
              <w:ind w:left="111" w:right="117" w:firstLine="2"/>
            </w:pPr>
            <w:r>
              <w:rPr>
                <w:spacing w:val="5"/>
              </w:rPr>
              <w:t>3、如通过评委会审查与实际情况不一致，则视为虚假应标，作</w:t>
            </w:r>
            <w:r>
              <w:rPr>
                <w:spacing w:val="6"/>
              </w:rPr>
              <w:t>无效投标处理。</w:t>
            </w:r>
          </w:p>
          <w:p w14:paraId="1076B4B9">
            <w:pPr>
              <w:pStyle w:val="7"/>
              <w:spacing w:before="44" w:line="288" w:lineRule="auto"/>
              <w:ind w:left="108" w:right="123"/>
              <w:rPr>
                <w:sz w:val="19"/>
                <w:szCs w:val="19"/>
              </w:rPr>
            </w:pPr>
            <w:r>
              <w:rPr>
                <w:b/>
                <w:bCs/>
                <w:spacing w:val="9"/>
                <w:sz w:val="19"/>
                <w:szCs w:val="19"/>
              </w:rPr>
              <w:t>4、企业类型应按照采购文件所列明的行业类别，根据《工业和</w:t>
            </w:r>
            <w:r>
              <w:rPr>
                <w:b/>
                <w:bCs/>
                <w:spacing w:val="17"/>
                <w:sz w:val="19"/>
                <w:szCs w:val="19"/>
              </w:rPr>
              <w:t>信息化部、国家统计局、国家发展和改革委员会、财政部关于</w:t>
            </w:r>
            <w:r>
              <w:rPr>
                <w:b/>
                <w:bCs/>
                <w:spacing w:val="11"/>
                <w:sz w:val="19"/>
                <w:szCs w:val="19"/>
              </w:rPr>
              <w:t>印发中小企业划型标准规定的通知》（工信部联企业[</w:t>
            </w:r>
            <w:r>
              <w:fldChar w:fldCharType="begin"/>
            </w:r>
            <w:r>
              <w:instrText xml:space="preserve"> HYPERLINK \l "bookmark22" </w:instrText>
            </w:r>
            <w:r>
              <w:fldChar w:fldCharType="separate"/>
            </w:r>
            <w:r>
              <w:rPr>
                <w:b/>
                <w:bCs/>
                <w:spacing w:val="11"/>
                <w:sz w:val="19"/>
                <w:szCs w:val="19"/>
              </w:rPr>
              <w:t>2011</w:t>
            </w:r>
            <w:r>
              <w:rPr>
                <w:b/>
                <w:bCs/>
                <w:spacing w:val="11"/>
                <w:sz w:val="19"/>
                <w:szCs w:val="19"/>
              </w:rPr>
              <w:fldChar w:fldCharType="end"/>
            </w:r>
            <w:r>
              <w:rPr>
                <w:b/>
                <w:bCs/>
                <w:spacing w:val="11"/>
                <w:sz w:val="19"/>
                <w:szCs w:val="19"/>
              </w:rPr>
              <w:t>]300</w:t>
            </w:r>
            <w:r>
              <w:rPr>
                <w:b/>
                <w:bCs/>
                <w:spacing w:val="10"/>
                <w:sz w:val="19"/>
                <w:szCs w:val="19"/>
              </w:rPr>
              <w:t>号）</w:t>
            </w:r>
            <w:r>
              <w:rPr>
                <w:spacing w:val="-43"/>
                <w:sz w:val="19"/>
                <w:szCs w:val="19"/>
              </w:rPr>
              <w:t xml:space="preserve"> </w:t>
            </w:r>
            <w:r>
              <w:rPr>
                <w:b/>
                <w:bCs/>
                <w:spacing w:val="10"/>
                <w:sz w:val="19"/>
                <w:szCs w:val="19"/>
              </w:rPr>
              <w:t>文件进行确定。</w:t>
            </w:r>
          </w:p>
        </w:tc>
      </w:tr>
      <w:tr w14:paraId="4EB01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3" w:hRule="atLeast"/>
        </w:trPr>
        <w:tc>
          <w:tcPr>
            <w:tcW w:w="1690" w:type="dxa"/>
            <w:vMerge w:val="restart"/>
            <w:tcBorders>
              <w:left w:val="single" w:color="000000" w:sz="2" w:space="0"/>
              <w:bottom w:val="nil"/>
            </w:tcBorders>
            <w:vAlign w:val="top"/>
          </w:tcPr>
          <w:p w14:paraId="3655C52D">
            <w:pPr>
              <w:rPr>
                <w:rFonts w:ascii="Arial"/>
                <w:sz w:val="21"/>
              </w:rPr>
            </w:pPr>
          </w:p>
        </w:tc>
        <w:tc>
          <w:tcPr>
            <w:tcW w:w="1484" w:type="dxa"/>
            <w:tcBorders>
              <w:bottom w:val="single" w:color="000000" w:sz="2" w:space="0"/>
            </w:tcBorders>
            <w:vAlign w:val="top"/>
          </w:tcPr>
          <w:p w14:paraId="10A414EA">
            <w:pPr>
              <w:spacing w:line="267" w:lineRule="auto"/>
              <w:rPr>
                <w:rFonts w:ascii="Arial"/>
                <w:sz w:val="21"/>
              </w:rPr>
            </w:pPr>
          </w:p>
          <w:p w14:paraId="00EAE506">
            <w:pPr>
              <w:spacing w:line="268" w:lineRule="auto"/>
              <w:rPr>
                <w:rFonts w:ascii="Arial"/>
                <w:sz w:val="21"/>
              </w:rPr>
            </w:pPr>
          </w:p>
          <w:p w14:paraId="705ACFCF">
            <w:pPr>
              <w:spacing w:line="268" w:lineRule="auto"/>
              <w:rPr>
                <w:rFonts w:ascii="Arial"/>
                <w:sz w:val="21"/>
              </w:rPr>
            </w:pPr>
          </w:p>
          <w:p w14:paraId="38F4BC27">
            <w:pPr>
              <w:pStyle w:val="7"/>
              <w:spacing w:before="65" w:line="378" w:lineRule="auto"/>
              <w:ind w:left="110" w:right="104" w:hanging="1"/>
            </w:pPr>
            <w:r>
              <w:rPr>
                <w:spacing w:val="10"/>
              </w:rPr>
              <w:t>政府采购支持</w:t>
            </w:r>
            <w:r>
              <w:rPr>
                <w:spacing w:val="8"/>
              </w:rPr>
              <w:t>监狱企业发展</w:t>
            </w:r>
          </w:p>
        </w:tc>
        <w:tc>
          <w:tcPr>
            <w:tcW w:w="5898" w:type="dxa"/>
            <w:tcBorders>
              <w:bottom w:val="single" w:color="000000" w:sz="2" w:space="0"/>
              <w:right w:val="single" w:color="000000" w:sz="2" w:space="0"/>
            </w:tcBorders>
            <w:vAlign w:val="top"/>
          </w:tcPr>
          <w:p w14:paraId="14A6302B">
            <w:pPr>
              <w:pStyle w:val="7"/>
              <w:spacing w:before="31" w:line="371" w:lineRule="auto"/>
              <w:ind w:left="109" w:right="46"/>
              <w:jc w:val="both"/>
            </w:pPr>
            <w:r>
              <w:rPr>
                <w:spacing w:val="9"/>
              </w:rPr>
              <w:t>根据财政部发布的《关于政府采购支持监狱企业发展有关问题</w:t>
            </w:r>
            <w:r>
              <w:rPr>
                <w:spacing w:val="3"/>
              </w:rPr>
              <w:t>的通知》规定，本项目对监狱企业产品的价格给予</w:t>
            </w:r>
            <w:r>
              <w:rPr>
                <w:spacing w:val="3"/>
                <w:u w:val="single" w:color="auto"/>
              </w:rPr>
              <w:t xml:space="preserve"> 5%</w:t>
            </w:r>
            <w:r>
              <w:rPr>
                <w:spacing w:val="46"/>
                <w:u w:val="single" w:color="auto"/>
              </w:rPr>
              <w:t xml:space="preserve"> </w:t>
            </w:r>
            <w:r>
              <w:rPr>
                <w:spacing w:val="3"/>
              </w:rPr>
              <w:t>的扣除。</w:t>
            </w:r>
            <w:r>
              <w:rPr>
                <w:spacing w:val="5"/>
              </w:rPr>
              <w:t>注：小微企业以供应商填写的《中小企业声明函</w:t>
            </w:r>
            <w:r>
              <w:rPr>
                <w:spacing w:val="4"/>
              </w:rPr>
              <w:t>》为判定标准，</w:t>
            </w:r>
            <w:r>
              <w:rPr>
                <w:spacing w:val="2"/>
              </w:rPr>
              <w:t>监狱企业须供应商提供由省级以上监狱管理局、戒毒管理局（含</w:t>
            </w:r>
            <w:r>
              <w:rPr>
                <w:spacing w:val="9"/>
              </w:rPr>
              <w:t>新疆生产建设兵团）出具的属于监狱企业的证明文件，否则不</w:t>
            </w:r>
            <w:r>
              <w:rPr>
                <w:spacing w:val="5"/>
              </w:rPr>
              <w:t>予认定。</w:t>
            </w:r>
          </w:p>
        </w:tc>
      </w:tr>
      <w:tr w14:paraId="4F231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9" w:hRule="atLeast"/>
        </w:trPr>
        <w:tc>
          <w:tcPr>
            <w:tcW w:w="1690" w:type="dxa"/>
            <w:vMerge w:val="continue"/>
            <w:tcBorders>
              <w:top w:val="nil"/>
              <w:left w:val="single" w:color="000000" w:sz="2" w:space="0"/>
              <w:bottom w:val="nil"/>
            </w:tcBorders>
            <w:vAlign w:val="top"/>
          </w:tcPr>
          <w:p w14:paraId="2334A876">
            <w:pPr>
              <w:rPr>
                <w:rFonts w:ascii="Arial"/>
                <w:sz w:val="21"/>
              </w:rPr>
            </w:pPr>
          </w:p>
        </w:tc>
        <w:tc>
          <w:tcPr>
            <w:tcW w:w="1484" w:type="dxa"/>
            <w:vMerge w:val="restart"/>
            <w:tcBorders>
              <w:top w:val="single" w:color="000000" w:sz="2" w:space="0"/>
              <w:bottom w:val="nil"/>
            </w:tcBorders>
            <w:vAlign w:val="top"/>
          </w:tcPr>
          <w:p w14:paraId="4368977C">
            <w:pPr>
              <w:spacing w:line="281" w:lineRule="auto"/>
              <w:rPr>
                <w:rFonts w:ascii="Arial"/>
                <w:sz w:val="21"/>
              </w:rPr>
            </w:pPr>
          </w:p>
          <w:p w14:paraId="18CDDC6C">
            <w:pPr>
              <w:spacing w:line="281" w:lineRule="auto"/>
              <w:rPr>
                <w:rFonts w:ascii="Arial"/>
                <w:sz w:val="21"/>
              </w:rPr>
            </w:pPr>
          </w:p>
          <w:p w14:paraId="5CDC823C">
            <w:pPr>
              <w:spacing w:line="282" w:lineRule="auto"/>
              <w:rPr>
                <w:rFonts w:ascii="Arial"/>
                <w:sz w:val="21"/>
              </w:rPr>
            </w:pPr>
          </w:p>
          <w:p w14:paraId="7D768153">
            <w:pPr>
              <w:pStyle w:val="7"/>
              <w:spacing w:before="65" w:line="290" w:lineRule="auto"/>
              <w:ind w:left="531" w:right="111" w:hanging="418"/>
            </w:pPr>
            <w:r>
              <w:rPr>
                <w:spacing w:val="8"/>
              </w:rPr>
              <w:t>其他政府采购</w:t>
            </w:r>
            <w:r>
              <w:rPr>
                <w:spacing w:val="5"/>
              </w:rPr>
              <w:t>政策</w:t>
            </w:r>
          </w:p>
          <w:p w14:paraId="65FE191F">
            <w:pPr>
              <w:pStyle w:val="7"/>
              <w:spacing w:before="26" w:line="377" w:lineRule="auto"/>
              <w:ind w:left="109" w:right="104" w:firstLine="10"/>
            </w:pPr>
            <w:r>
              <w:rPr>
                <w:spacing w:val="8"/>
              </w:rPr>
              <w:t>（请关注湖南</w:t>
            </w:r>
            <w:r>
              <w:rPr>
                <w:spacing w:val="10"/>
              </w:rPr>
              <w:t>政府采购网相</w:t>
            </w:r>
          </w:p>
          <w:p w14:paraId="05BE5B7F">
            <w:pPr>
              <w:pStyle w:val="7"/>
              <w:spacing w:line="227" w:lineRule="auto"/>
              <w:ind w:left="113"/>
            </w:pPr>
            <w:r>
              <w:rPr>
                <w:spacing w:val="4"/>
              </w:rPr>
              <w:t>关信息）</w:t>
            </w:r>
          </w:p>
        </w:tc>
        <w:tc>
          <w:tcPr>
            <w:tcW w:w="5898" w:type="dxa"/>
            <w:tcBorders>
              <w:top w:val="single" w:color="000000" w:sz="2" w:space="0"/>
              <w:bottom w:val="single" w:color="000000" w:sz="2" w:space="0"/>
              <w:right w:val="single" w:color="000000" w:sz="2" w:space="0"/>
            </w:tcBorders>
            <w:vAlign w:val="top"/>
          </w:tcPr>
          <w:p w14:paraId="55512AC6">
            <w:pPr>
              <w:pStyle w:val="7"/>
              <w:spacing w:before="146" w:line="227" w:lineRule="auto"/>
              <w:ind w:left="113"/>
            </w:pPr>
            <w:r>
              <w:rPr>
                <w:b/>
                <w:bCs/>
                <w:spacing w:val="4"/>
              </w:rPr>
              <w:t>非强制采购的节能产品：</w:t>
            </w:r>
            <w:r>
              <w:rPr>
                <w:spacing w:val="-42"/>
              </w:rPr>
              <w:t xml:space="preserve"> </w:t>
            </w:r>
            <w:r>
              <w:rPr>
                <w:b/>
                <w:bCs/>
                <w:spacing w:val="4"/>
              </w:rPr>
              <w:t>(本项目不适用）</w:t>
            </w:r>
          </w:p>
          <w:p w14:paraId="2C99602D">
            <w:pPr>
              <w:pStyle w:val="7"/>
              <w:spacing w:before="156" w:line="323" w:lineRule="auto"/>
              <w:ind w:left="114" w:right="119" w:hanging="5"/>
              <w:jc w:val="both"/>
            </w:pPr>
            <w:r>
              <w:rPr>
                <w:spacing w:val="9"/>
              </w:rPr>
              <w:t>采购产品为《节能产品政府采购清单》最新一期内非标记★符</w:t>
            </w:r>
            <w:r>
              <w:rPr>
                <w:spacing w:val="8"/>
              </w:rPr>
              <w:t>号的，分别给予技术和价格项标准总分值</w:t>
            </w:r>
            <w:r>
              <w:rPr>
                <w:spacing w:val="-31"/>
              </w:rPr>
              <w:t xml:space="preserve"> </w:t>
            </w:r>
            <w:r>
              <w:rPr>
                <w:spacing w:val="8"/>
              </w:rPr>
              <w:t>4%-8%的加分。本项</w:t>
            </w:r>
            <w:r>
              <w:rPr>
                <w:spacing w:val="6"/>
              </w:rPr>
              <w:t>目具体加分比例分别为</w:t>
            </w:r>
            <w:r>
              <w:rPr>
                <w:spacing w:val="38"/>
              </w:rPr>
              <w:t xml:space="preserve"> </w:t>
            </w:r>
            <w:r>
              <w:rPr>
                <w:spacing w:val="6"/>
              </w:rPr>
              <w:t>：技术</w:t>
            </w:r>
            <w:r>
              <w:rPr>
                <w:spacing w:val="6"/>
                <w:u w:val="single" w:color="auto"/>
              </w:rPr>
              <w:t xml:space="preserve"> / </w:t>
            </w:r>
            <w:r>
              <w:rPr>
                <w:spacing w:val="6"/>
              </w:rPr>
              <w:t>%、价格</w:t>
            </w:r>
            <w:r>
              <w:rPr>
                <w:spacing w:val="6"/>
                <w:u w:val="single" w:color="auto"/>
              </w:rPr>
              <w:t xml:space="preserve"> / </w:t>
            </w:r>
            <w:r>
              <w:rPr>
                <w:spacing w:val="6"/>
              </w:rPr>
              <w:t>%。。</w:t>
            </w:r>
          </w:p>
        </w:tc>
      </w:tr>
      <w:tr w14:paraId="7D4B0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1" w:hRule="atLeast"/>
        </w:trPr>
        <w:tc>
          <w:tcPr>
            <w:tcW w:w="1690" w:type="dxa"/>
            <w:vMerge w:val="continue"/>
            <w:tcBorders>
              <w:top w:val="nil"/>
              <w:left w:val="single" w:color="000000" w:sz="2" w:space="0"/>
            </w:tcBorders>
            <w:vAlign w:val="top"/>
          </w:tcPr>
          <w:p w14:paraId="78BC85C1">
            <w:pPr>
              <w:rPr>
                <w:rFonts w:ascii="Arial"/>
                <w:sz w:val="21"/>
              </w:rPr>
            </w:pPr>
          </w:p>
        </w:tc>
        <w:tc>
          <w:tcPr>
            <w:tcW w:w="1484" w:type="dxa"/>
            <w:vMerge w:val="continue"/>
            <w:tcBorders>
              <w:top w:val="nil"/>
            </w:tcBorders>
            <w:vAlign w:val="top"/>
          </w:tcPr>
          <w:p w14:paraId="5DE6F1A6">
            <w:pPr>
              <w:rPr>
                <w:rFonts w:ascii="Arial"/>
                <w:sz w:val="21"/>
              </w:rPr>
            </w:pPr>
          </w:p>
        </w:tc>
        <w:tc>
          <w:tcPr>
            <w:tcW w:w="5898" w:type="dxa"/>
            <w:tcBorders>
              <w:top w:val="single" w:color="000000" w:sz="2" w:space="0"/>
              <w:right w:val="single" w:color="000000" w:sz="2" w:space="0"/>
            </w:tcBorders>
            <w:vAlign w:val="top"/>
          </w:tcPr>
          <w:p w14:paraId="56DC73A3">
            <w:pPr>
              <w:pStyle w:val="7"/>
              <w:spacing w:before="148" w:line="227" w:lineRule="auto"/>
              <w:ind w:left="109"/>
            </w:pPr>
            <w:r>
              <w:rPr>
                <w:b/>
                <w:bCs/>
                <w:spacing w:val="3"/>
              </w:rPr>
              <w:t>环境标志产品：</w:t>
            </w:r>
            <w:r>
              <w:rPr>
                <w:spacing w:val="-42"/>
              </w:rPr>
              <w:t xml:space="preserve"> </w:t>
            </w:r>
            <w:r>
              <w:rPr>
                <w:b/>
                <w:bCs/>
                <w:spacing w:val="3"/>
              </w:rPr>
              <w:t>(本项目不适用）</w:t>
            </w:r>
          </w:p>
          <w:p w14:paraId="31DCD8BF">
            <w:pPr>
              <w:pStyle w:val="7"/>
              <w:spacing w:before="155" w:line="369" w:lineRule="auto"/>
              <w:ind w:left="109" w:right="119"/>
              <w:jc w:val="both"/>
            </w:pPr>
            <w:r>
              <w:rPr>
                <w:spacing w:val="9"/>
              </w:rPr>
              <w:t>对纳入财政部会同国务院有关部门发布的《环境标志产品政府</w:t>
            </w:r>
            <w:r>
              <w:rPr>
                <w:spacing w:val="10"/>
              </w:rPr>
              <w:t>采购清单》最新一期内，实施政府优先采购的，应给予4%-8%</w:t>
            </w:r>
            <w:r>
              <w:rPr>
                <w:spacing w:val="6"/>
              </w:rPr>
              <w:t>的价格扣除。</w:t>
            </w:r>
          </w:p>
          <w:p w14:paraId="7F19E93B">
            <w:pPr>
              <w:pStyle w:val="7"/>
              <w:spacing w:line="226" w:lineRule="auto"/>
              <w:ind w:left="110"/>
            </w:pPr>
            <w:r>
              <w:rPr>
                <w:spacing w:val="6"/>
              </w:rPr>
              <w:t>本项目具体加分比例分别为</w:t>
            </w:r>
            <w:r>
              <w:rPr>
                <w:spacing w:val="50"/>
              </w:rPr>
              <w:t xml:space="preserve"> </w:t>
            </w:r>
            <w:r>
              <w:rPr>
                <w:spacing w:val="6"/>
              </w:rPr>
              <w:t>：技术</w:t>
            </w:r>
            <w:r>
              <w:rPr>
                <w:spacing w:val="6"/>
                <w:u w:val="single" w:color="auto"/>
              </w:rPr>
              <w:t xml:space="preserve"> / </w:t>
            </w:r>
            <w:r>
              <w:rPr>
                <w:spacing w:val="6"/>
              </w:rPr>
              <w:t>%、价格</w:t>
            </w:r>
            <w:r>
              <w:rPr>
                <w:spacing w:val="6"/>
                <w:u w:val="single" w:color="auto"/>
              </w:rPr>
              <w:t xml:space="preserve"> / </w:t>
            </w:r>
            <w:r>
              <w:rPr>
                <w:spacing w:val="6"/>
              </w:rPr>
              <w:t>%。。</w:t>
            </w:r>
          </w:p>
        </w:tc>
      </w:tr>
      <w:tr w14:paraId="354C0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690" w:type="dxa"/>
            <w:vMerge w:val="restart"/>
            <w:tcBorders>
              <w:left w:val="single" w:color="000000" w:sz="2" w:space="0"/>
              <w:bottom w:val="nil"/>
            </w:tcBorders>
            <w:vAlign w:val="top"/>
          </w:tcPr>
          <w:p w14:paraId="64E2CB60">
            <w:pPr>
              <w:spacing w:line="326" w:lineRule="auto"/>
              <w:rPr>
                <w:rFonts w:ascii="Arial"/>
                <w:sz w:val="21"/>
              </w:rPr>
            </w:pPr>
          </w:p>
          <w:p w14:paraId="35910418">
            <w:pPr>
              <w:spacing w:line="326" w:lineRule="auto"/>
              <w:rPr>
                <w:rFonts w:ascii="Arial"/>
                <w:sz w:val="21"/>
              </w:rPr>
            </w:pPr>
          </w:p>
          <w:p w14:paraId="33235B64">
            <w:pPr>
              <w:pStyle w:val="7"/>
              <w:spacing w:before="65" w:line="227" w:lineRule="auto"/>
              <w:ind w:left="125"/>
            </w:pPr>
            <w:r>
              <w:rPr>
                <w:spacing w:val="4"/>
              </w:rPr>
              <w:t>第二章第</w:t>
            </w:r>
            <w:r>
              <w:rPr>
                <w:spacing w:val="-40"/>
              </w:rPr>
              <w:t xml:space="preserve"> </w:t>
            </w:r>
            <w:r>
              <w:rPr>
                <w:spacing w:val="4"/>
              </w:rPr>
              <w:t>9.6</w:t>
            </w:r>
            <w:r>
              <w:rPr>
                <w:spacing w:val="-42"/>
              </w:rPr>
              <w:t xml:space="preserve"> </w:t>
            </w:r>
            <w:r>
              <w:rPr>
                <w:spacing w:val="4"/>
              </w:rPr>
              <w:t>款</w:t>
            </w:r>
          </w:p>
        </w:tc>
        <w:tc>
          <w:tcPr>
            <w:tcW w:w="1484" w:type="dxa"/>
            <w:vAlign w:val="top"/>
          </w:tcPr>
          <w:p w14:paraId="246993CF">
            <w:pPr>
              <w:pStyle w:val="7"/>
              <w:spacing w:before="32" w:line="360" w:lineRule="auto"/>
              <w:ind w:left="132" w:right="111" w:hanging="20"/>
            </w:pPr>
            <w:r>
              <w:rPr>
                <w:spacing w:val="8"/>
              </w:rPr>
              <w:t>政府采购支持</w:t>
            </w:r>
            <w:r>
              <w:rPr>
                <w:spacing w:val="4"/>
              </w:rPr>
              <w:t>中小企业融资</w:t>
            </w:r>
          </w:p>
        </w:tc>
        <w:tc>
          <w:tcPr>
            <w:tcW w:w="5898" w:type="dxa"/>
            <w:tcBorders>
              <w:right w:val="single" w:color="000000" w:sz="2" w:space="0"/>
            </w:tcBorders>
            <w:vAlign w:val="top"/>
          </w:tcPr>
          <w:p w14:paraId="35D7D33F">
            <w:pPr>
              <w:pStyle w:val="7"/>
              <w:spacing w:before="32" w:line="360" w:lineRule="auto"/>
              <w:ind w:left="111" w:right="117" w:hanging="1"/>
            </w:pPr>
            <w:r>
              <w:rPr>
                <w:spacing w:val="8"/>
              </w:rPr>
              <w:t>有融资需求的，可向本附表附页</w:t>
            </w:r>
            <w:r>
              <w:rPr>
                <w:spacing w:val="-15"/>
              </w:rPr>
              <w:t xml:space="preserve"> </w:t>
            </w:r>
            <w:r>
              <w:rPr>
                <w:spacing w:val="8"/>
              </w:rPr>
              <w:t>1</w:t>
            </w:r>
            <w:r>
              <w:rPr>
                <w:spacing w:val="-40"/>
              </w:rPr>
              <w:t xml:space="preserve"> </w:t>
            </w:r>
            <w:r>
              <w:rPr>
                <w:spacing w:val="8"/>
              </w:rPr>
              <w:t>所列银行咨询或登陆中国湖</w:t>
            </w:r>
            <w:r>
              <w:rPr>
                <w:spacing w:val="7"/>
              </w:rPr>
              <w:t>南政府采购网查询。</w:t>
            </w:r>
          </w:p>
        </w:tc>
      </w:tr>
      <w:tr w14:paraId="31A67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3" w:hRule="atLeast"/>
        </w:trPr>
        <w:tc>
          <w:tcPr>
            <w:tcW w:w="1690" w:type="dxa"/>
            <w:vMerge w:val="continue"/>
            <w:tcBorders>
              <w:top w:val="nil"/>
              <w:left w:val="single" w:color="000000" w:sz="2" w:space="0"/>
            </w:tcBorders>
            <w:vAlign w:val="top"/>
          </w:tcPr>
          <w:p w14:paraId="0D3DCE6C">
            <w:pPr>
              <w:rPr>
                <w:rFonts w:ascii="Arial"/>
                <w:sz w:val="21"/>
              </w:rPr>
            </w:pPr>
          </w:p>
        </w:tc>
        <w:tc>
          <w:tcPr>
            <w:tcW w:w="1484" w:type="dxa"/>
            <w:vAlign w:val="top"/>
          </w:tcPr>
          <w:p w14:paraId="7241E699">
            <w:pPr>
              <w:pStyle w:val="7"/>
              <w:spacing w:before="32" w:line="360" w:lineRule="auto"/>
              <w:ind w:left="533" w:right="111" w:hanging="421"/>
            </w:pPr>
            <w:r>
              <w:rPr>
                <w:spacing w:val="8"/>
              </w:rPr>
              <w:t>政府采购信用</w:t>
            </w:r>
            <w:r>
              <w:rPr>
                <w:spacing w:val="4"/>
              </w:rPr>
              <w:t>担保</w:t>
            </w:r>
          </w:p>
        </w:tc>
        <w:tc>
          <w:tcPr>
            <w:tcW w:w="5898" w:type="dxa"/>
            <w:tcBorders>
              <w:right w:val="single" w:color="000000" w:sz="2" w:space="0"/>
            </w:tcBorders>
            <w:vAlign w:val="top"/>
          </w:tcPr>
          <w:p w14:paraId="6CF2EC16">
            <w:pPr>
              <w:pStyle w:val="7"/>
              <w:spacing w:before="32" w:line="360" w:lineRule="auto"/>
              <w:ind w:left="111" w:right="119" w:hanging="1"/>
            </w:pPr>
            <w:r>
              <w:rPr>
                <w:spacing w:val="8"/>
              </w:rPr>
              <w:t>有履约担保或融资担保需求的，可向本附表附页</w:t>
            </w:r>
            <w:r>
              <w:rPr>
                <w:spacing w:val="-17"/>
              </w:rPr>
              <w:t xml:space="preserve"> </w:t>
            </w:r>
            <w:r>
              <w:rPr>
                <w:spacing w:val="8"/>
              </w:rPr>
              <w:t>2</w:t>
            </w:r>
            <w:r>
              <w:rPr>
                <w:spacing w:val="-41"/>
              </w:rPr>
              <w:t xml:space="preserve"> </w:t>
            </w:r>
            <w:r>
              <w:rPr>
                <w:spacing w:val="8"/>
              </w:rPr>
              <w:t>所列担保机构咨询或登陆中国湖南政府采购网查询，格式见附页</w:t>
            </w:r>
            <w:r>
              <w:rPr>
                <w:spacing w:val="-24"/>
              </w:rPr>
              <w:t xml:space="preserve"> </w:t>
            </w:r>
            <w:r>
              <w:rPr>
                <w:spacing w:val="8"/>
              </w:rPr>
              <w:t>3。</w:t>
            </w:r>
          </w:p>
        </w:tc>
      </w:tr>
      <w:tr w14:paraId="2D512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9072" w:type="dxa"/>
            <w:gridSpan w:val="3"/>
            <w:tcBorders>
              <w:left w:val="single" w:color="000000" w:sz="2" w:space="0"/>
              <w:right w:val="single" w:color="000000" w:sz="2" w:space="0"/>
            </w:tcBorders>
            <w:vAlign w:val="top"/>
          </w:tcPr>
          <w:p w14:paraId="13F8D85D">
            <w:pPr>
              <w:pStyle w:val="7"/>
              <w:spacing w:before="33" w:line="228" w:lineRule="auto"/>
              <w:ind w:left="128"/>
            </w:pPr>
            <w:r>
              <w:rPr>
                <w:b/>
                <w:bCs/>
                <w:spacing w:val="6"/>
              </w:rPr>
              <w:t>二、磋商文件</w:t>
            </w:r>
          </w:p>
        </w:tc>
      </w:tr>
      <w:tr w14:paraId="7B881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 w:hRule="atLeast"/>
        </w:trPr>
        <w:tc>
          <w:tcPr>
            <w:tcW w:w="1690" w:type="dxa"/>
            <w:vMerge w:val="restart"/>
            <w:tcBorders>
              <w:left w:val="single" w:color="000000" w:sz="2" w:space="0"/>
              <w:bottom w:val="nil"/>
            </w:tcBorders>
            <w:vAlign w:val="top"/>
          </w:tcPr>
          <w:p w14:paraId="733E99AE">
            <w:pPr>
              <w:spacing w:line="446" w:lineRule="auto"/>
              <w:rPr>
                <w:rFonts w:ascii="Arial"/>
                <w:sz w:val="21"/>
              </w:rPr>
            </w:pPr>
          </w:p>
          <w:p w14:paraId="6C65A7A7">
            <w:pPr>
              <w:pStyle w:val="7"/>
              <w:spacing w:before="65" w:line="379" w:lineRule="auto"/>
              <w:ind w:left="749" w:right="178" w:hanging="550"/>
            </w:pPr>
            <w:r>
              <w:rPr>
                <w:spacing w:val="3"/>
              </w:rPr>
              <w:t>第二章第</w:t>
            </w:r>
            <w:r>
              <w:rPr>
                <w:spacing w:val="-22"/>
              </w:rPr>
              <w:t xml:space="preserve"> </w:t>
            </w:r>
            <w:r>
              <w:rPr>
                <w:spacing w:val="3"/>
              </w:rPr>
              <w:t>10.2</w:t>
            </w:r>
            <w:r>
              <w:t>款</w:t>
            </w:r>
          </w:p>
        </w:tc>
        <w:tc>
          <w:tcPr>
            <w:tcW w:w="1484" w:type="dxa"/>
            <w:vAlign w:val="top"/>
          </w:tcPr>
          <w:p w14:paraId="58AD3D3C">
            <w:pPr>
              <w:pStyle w:val="7"/>
              <w:spacing w:before="33" w:line="365" w:lineRule="auto"/>
              <w:ind w:left="117" w:right="113" w:hanging="8"/>
              <w:jc w:val="both"/>
            </w:pPr>
            <w:r>
              <w:rPr>
                <w:spacing w:val="8"/>
              </w:rPr>
              <w:t>磋商文件的可</w:t>
            </w:r>
            <w:r>
              <w:rPr>
                <w:spacing w:val="6"/>
              </w:rPr>
              <w:t>能实质性变动</w:t>
            </w:r>
            <w:r>
              <w:t>内容</w:t>
            </w:r>
          </w:p>
        </w:tc>
        <w:tc>
          <w:tcPr>
            <w:tcW w:w="5898" w:type="dxa"/>
            <w:tcBorders>
              <w:right w:val="single" w:color="000000" w:sz="2" w:space="0"/>
            </w:tcBorders>
            <w:vAlign w:val="top"/>
          </w:tcPr>
          <w:p w14:paraId="5B2BEC04">
            <w:pPr>
              <w:spacing w:line="373" w:lineRule="auto"/>
              <w:rPr>
                <w:rFonts w:ascii="Arial"/>
                <w:sz w:val="21"/>
              </w:rPr>
            </w:pPr>
          </w:p>
          <w:p w14:paraId="00382404">
            <w:pPr>
              <w:pStyle w:val="7"/>
              <w:spacing w:before="65" w:line="227" w:lineRule="auto"/>
              <w:ind w:left="109"/>
            </w:pPr>
            <w:r>
              <w:rPr>
                <w:spacing w:val="9"/>
              </w:rPr>
              <w:t>采购需求中的技术、服务要求以及合同条款</w:t>
            </w:r>
          </w:p>
        </w:tc>
      </w:tr>
      <w:tr w14:paraId="32B7D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90" w:type="dxa"/>
            <w:vMerge w:val="continue"/>
            <w:tcBorders>
              <w:top w:val="nil"/>
              <w:left w:val="single" w:color="000000" w:sz="2" w:space="0"/>
            </w:tcBorders>
            <w:vAlign w:val="top"/>
          </w:tcPr>
          <w:p w14:paraId="5F745664">
            <w:pPr>
              <w:rPr>
                <w:rFonts w:ascii="Arial"/>
                <w:sz w:val="21"/>
              </w:rPr>
            </w:pPr>
          </w:p>
        </w:tc>
        <w:tc>
          <w:tcPr>
            <w:tcW w:w="1484" w:type="dxa"/>
            <w:vAlign w:val="top"/>
          </w:tcPr>
          <w:p w14:paraId="244405A9">
            <w:pPr>
              <w:pStyle w:val="7"/>
              <w:spacing w:before="34" w:line="233" w:lineRule="auto"/>
              <w:ind w:left="129" w:right="111" w:hanging="13"/>
            </w:pPr>
            <w:r>
              <w:rPr>
                <w:spacing w:val="7"/>
              </w:rPr>
              <w:t>非实质性偏离</w:t>
            </w:r>
            <w:r>
              <w:rPr>
                <w:spacing w:val="5"/>
              </w:rPr>
              <w:t>的范围和幅度</w:t>
            </w:r>
          </w:p>
        </w:tc>
        <w:tc>
          <w:tcPr>
            <w:tcW w:w="5898" w:type="dxa"/>
            <w:tcBorders>
              <w:right w:val="single" w:color="000000" w:sz="2" w:space="0"/>
            </w:tcBorders>
            <w:vAlign w:val="top"/>
          </w:tcPr>
          <w:p w14:paraId="1609837C">
            <w:pPr>
              <w:pStyle w:val="7"/>
              <w:spacing w:before="34" w:line="233" w:lineRule="auto"/>
              <w:ind w:left="114" w:right="381" w:hanging="1"/>
            </w:pPr>
            <w:r>
              <w:rPr>
                <w:spacing w:val="9"/>
              </w:rPr>
              <w:t>非实质性要求条款允许偏离的最多项数≥5</w:t>
            </w:r>
            <w:r>
              <w:rPr>
                <w:spacing w:val="-35"/>
              </w:rPr>
              <w:t xml:space="preserve"> </w:t>
            </w:r>
            <w:r>
              <w:rPr>
                <w:spacing w:val="9"/>
              </w:rPr>
              <w:t>项将</w:t>
            </w:r>
            <w:r>
              <w:rPr>
                <w:spacing w:val="8"/>
              </w:rPr>
              <w:t>导致投标无</w:t>
            </w:r>
            <w:r>
              <w:rPr>
                <w:spacing w:val="-3"/>
              </w:rPr>
              <w:t>效。</w:t>
            </w:r>
          </w:p>
        </w:tc>
      </w:tr>
      <w:tr w14:paraId="28BAB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690" w:type="dxa"/>
            <w:tcBorders>
              <w:left w:val="single" w:color="000000" w:sz="2" w:space="0"/>
            </w:tcBorders>
            <w:vAlign w:val="top"/>
          </w:tcPr>
          <w:p w14:paraId="39782794">
            <w:pPr>
              <w:pStyle w:val="7"/>
              <w:spacing w:before="32" w:line="234" w:lineRule="auto"/>
              <w:ind w:left="749" w:right="178" w:hanging="550"/>
            </w:pPr>
            <w:r>
              <w:rPr>
                <w:spacing w:val="3"/>
              </w:rPr>
              <w:t>第二章第</w:t>
            </w:r>
            <w:r>
              <w:rPr>
                <w:spacing w:val="-22"/>
              </w:rPr>
              <w:t xml:space="preserve"> </w:t>
            </w:r>
            <w:r>
              <w:rPr>
                <w:spacing w:val="3"/>
              </w:rPr>
              <w:t>11.1</w:t>
            </w:r>
            <w:r>
              <w:t>款</w:t>
            </w:r>
          </w:p>
        </w:tc>
        <w:tc>
          <w:tcPr>
            <w:tcW w:w="1484" w:type="dxa"/>
            <w:vAlign w:val="top"/>
          </w:tcPr>
          <w:p w14:paraId="7DEEFAE1">
            <w:pPr>
              <w:pStyle w:val="7"/>
              <w:spacing w:before="32" w:line="234" w:lineRule="auto"/>
              <w:ind w:left="112" w:right="113" w:hanging="1"/>
            </w:pPr>
            <w:r>
              <w:rPr>
                <w:spacing w:val="8"/>
              </w:rPr>
              <w:t>提供磋商文件</w:t>
            </w:r>
            <w:r>
              <w:rPr>
                <w:spacing w:val="3"/>
              </w:rPr>
              <w:t>期限</w:t>
            </w:r>
          </w:p>
        </w:tc>
        <w:tc>
          <w:tcPr>
            <w:tcW w:w="5898" w:type="dxa"/>
            <w:tcBorders>
              <w:right w:val="single" w:color="000000" w:sz="2" w:space="0"/>
            </w:tcBorders>
            <w:vAlign w:val="top"/>
          </w:tcPr>
          <w:p w14:paraId="533C10E6">
            <w:pPr>
              <w:pStyle w:val="7"/>
              <w:spacing w:before="247" w:line="226" w:lineRule="auto"/>
              <w:ind w:left="112"/>
            </w:pPr>
            <w:r>
              <w:rPr>
                <w:spacing w:val="8"/>
              </w:rPr>
              <w:t>详见磋商邀请公告</w:t>
            </w:r>
          </w:p>
        </w:tc>
      </w:tr>
      <w:tr w14:paraId="7F1D9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1690" w:type="dxa"/>
            <w:tcBorders>
              <w:left w:val="single" w:color="000000" w:sz="2" w:space="0"/>
              <w:bottom w:val="single" w:color="000000" w:sz="2" w:space="0"/>
            </w:tcBorders>
            <w:vAlign w:val="top"/>
          </w:tcPr>
          <w:p w14:paraId="01066C69">
            <w:pPr>
              <w:pStyle w:val="7"/>
              <w:spacing w:before="32" w:line="227" w:lineRule="auto"/>
              <w:ind w:left="199"/>
            </w:pPr>
            <w:r>
              <w:rPr>
                <w:spacing w:val="3"/>
              </w:rPr>
              <w:t>第二章第</w:t>
            </w:r>
            <w:r>
              <w:rPr>
                <w:spacing w:val="-22"/>
              </w:rPr>
              <w:t xml:space="preserve"> </w:t>
            </w:r>
            <w:r>
              <w:rPr>
                <w:spacing w:val="3"/>
              </w:rPr>
              <w:t>11.2</w:t>
            </w:r>
          </w:p>
        </w:tc>
        <w:tc>
          <w:tcPr>
            <w:tcW w:w="1484" w:type="dxa"/>
            <w:tcBorders>
              <w:bottom w:val="single" w:color="000000" w:sz="2" w:space="0"/>
            </w:tcBorders>
            <w:vAlign w:val="top"/>
          </w:tcPr>
          <w:p w14:paraId="4DF9E736">
            <w:pPr>
              <w:pStyle w:val="7"/>
              <w:spacing w:before="33" w:line="228" w:lineRule="auto"/>
              <w:ind w:left="110"/>
            </w:pPr>
            <w:r>
              <w:rPr>
                <w:spacing w:val="8"/>
              </w:rPr>
              <w:t>领取或购买磋</w:t>
            </w:r>
          </w:p>
        </w:tc>
        <w:tc>
          <w:tcPr>
            <w:tcW w:w="5898" w:type="dxa"/>
            <w:tcBorders>
              <w:bottom w:val="single" w:color="000000" w:sz="2" w:space="0"/>
              <w:right w:val="single" w:color="000000" w:sz="2" w:space="0"/>
            </w:tcBorders>
            <w:vAlign w:val="top"/>
          </w:tcPr>
          <w:p w14:paraId="129DECB2">
            <w:pPr>
              <w:pStyle w:val="7"/>
              <w:spacing w:before="33" w:line="226" w:lineRule="auto"/>
              <w:ind w:left="112"/>
            </w:pPr>
            <w:r>
              <w:rPr>
                <w:spacing w:val="8"/>
              </w:rPr>
              <w:t>详见磋商邀请公告</w:t>
            </w:r>
          </w:p>
        </w:tc>
      </w:tr>
    </w:tbl>
    <w:p w14:paraId="0E0ED51A">
      <w:pPr>
        <w:rPr>
          <w:rFonts w:ascii="Arial"/>
          <w:sz w:val="21"/>
        </w:rPr>
      </w:pPr>
    </w:p>
    <w:p w14:paraId="196A42BE">
      <w:pPr>
        <w:rPr>
          <w:rFonts w:ascii="Arial" w:hAnsi="Arial" w:eastAsia="Arial" w:cs="Arial"/>
          <w:sz w:val="21"/>
          <w:szCs w:val="21"/>
        </w:rPr>
        <w:sectPr>
          <w:footerReference r:id="rId12" w:type="default"/>
          <w:pgSz w:w="11906" w:h="16839"/>
          <w:pgMar w:top="1135" w:right="1414" w:bottom="715" w:left="1413" w:header="354" w:footer="550" w:gutter="0"/>
          <w:cols w:space="720" w:num="1"/>
        </w:sectPr>
      </w:pPr>
    </w:p>
    <w:p w14:paraId="06FDDA23">
      <w:pPr>
        <w:spacing w:before="40"/>
      </w:pPr>
    </w:p>
    <w:tbl>
      <w:tblPr>
        <w:tblStyle w:val="6"/>
        <w:tblW w:w="907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1484"/>
        <w:gridCol w:w="5898"/>
      </w:tblGrid>
      <w:tr w14:paraId="3D7D7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690" w:type="dxa"/>
            <w:tcBorders>
              <w:top w:val="single" w:color="000000" w:sz="2" w:space="0"/>
              <w:left w:val="single" w:color="000000" w:sz="2" w:space="0"/>
            </w:tcBorders>
            <w:vAlign w:val="top"/>
          </w:tcPr>
          <w:p w14:paraId="1E7D0677">
            <w:pPr>
              <w:pStyle w:val="7"/>
              <w:spacing w:before="55" w:line="220" w:lineRule="auto"/>
              <w:ind w:left="540"/>
            </w:pPr>
            <w:r>
              <w:rPr>
                <w:b/>
                <w:bCs/>
                <w:spacing w:val="5"/>
              </w:rPr>
              <w:t>条款号</w:t>
            </w:r>
          </w:p>
        </w:tc>
        <w:tc>
          <w:tcPr>
            <w:tcW w:w="1484" w:type="dxa"/>
            <w:tcBorders>
              <w:top w:val="single" w:color="000000" w:sz="2" w:space="0"/>
            </w:tcBorders>
            <w:vAlign w:val="top"/>
          </w:tcPr>
          <w:p w14:paraId="3CE048CF">
            <w:pPr>
              <w:pStyle w:val="7"/>
              <w:spacing w:before="55" w:line="220" w:lineRule="auto"/>
              <w:ind w:left="323"/>
            </w:pPr>
            <w:r>
              <w:rPr>
                <w:b/>
                <w:bCs/>
                <w:spacing w:val="6"/>
              </w:rPr>
              <w:t>条款名称</w:t>
            </w:r>
          </w:p>
        </w:tc>
        <w:tc>
          <w:tcPr>
            <w:tcW w:w="5898" w:type="dxa"/>
            <w:tcBorders>
              <w:top w:val="single" w:color="000000" w:sz="2" w:space="0"/>
              <w:right w:val="single" w:color="000000" w:sz="2" w:space="0"/>
            </w:tcBorders>
            <w:vAlign w:val="top"/>
          </w:tcPr>
          <w:p w14:paraId="0E833138">
            <w:pPr>
              <w:pStyle w:val="7"/>
              <w:spacing w:before="55" w:line="220" w:lineRule="auto"/>
              <w:ind w:left="2314"/>
            </w:pPr>
            <w:r>
              <w:rPr>
                <w:b/>
                <w:bCs/>
                <w:spacing w:val="6"/>
              </w:rPr>
              <w:t>编列内容规定</w:t>
            </w:r>
          </w:p>
        </w:tc>
      </w:tr>
      <w:tr w14:paraId="1A47C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690" w:type="dxa"/>
            <w:tcBorders>
              <w:left w:val="single" w:color="000000" w:sz="2" w:space="0"/>
            </w:tcBorders>
            <w:vAlign w:val="top"/>
          </w:tcPr>
          <w:p w14:paraId="76086E1E">
            <w:pPr>
              <w:pStyle w:val="7"/>
              <w:spacing w:before="29" w:line="229" w:lineRule="auto"/>
              <w:ind w:left="750"/>
            </w:pPr>
            <w:r>
              <w:t>款</w:t>
            </w:r>
          </w:p>
        </w:tc>
        <w:tc>
          <w:tcPr>
            <w:tcW w:w="1484" w:type="dxa"/>
            <w:vAlign w:val="top"/>
          </w:tcPr>
          <w:p w14:paraId="18F7E46D">
            <w:pPr>
              <w:pStyle w:val="7"/>
              <w:spacing w:before="29" w:line="361" w:lineRule="auto"/>
              <w:ind w:left="110" w:right="113" w:firstLine="4"/>
            </w:pPr>
            <w:r>
              <w:rPr>
                <w:spacing w:val="7"/>
              </w:rPr>
              <w:t>商文件时应提供的资料</w:t>
            </w:r>
          </w:p>
        </w:tc>
        <w:tc>
          <w:tcPr>
            <w:tcW w:w="5898" w:type="dxa"/>
            <w:tcBorders>
              <w:right w:val="single" w:color="000000" w:sz="2" w:space="0"/>
            </w:tcBorders>
            <w:vAlign w:val="top"/>
          </w:tcPr>
          <w:p w14:paraId="313D2B79">
            <w:pPr>
              <w:pStyle w:val="7"/>
              <w:spacing w:before="29" w:line="226" w:lineRule="auto"/>
              <w:ind w:left="109"/>
            </w:pPr>
            <w:r>
              <w:rPr>
                <w:b/>
                <w:bCs/>
                <w:spacing w:val="3"/>
              </w:rPr>
              <w:t>注：未按磋商公告要求进行领取磋商文件的，其响应将被拒绝。</w:t>
            </w:r>
          </w:p>
        </w:tc>
      </w:tr>
      <w:tr w14:paraId="6EE37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 w:hRule="atLeast"/>
        </w:trPr>
        <w:tc>
          <w:tcPr>
            <w:tcW w:w="1690" w:type="dxa"/>
            <w:tcBorders>
              <w:left w:val="single" w:color="000000" w:sz="2" w:space="0"/>
            </w:tcBorders>
            <w:vAlign w:val="top"/>
          </w:tcPr>
          <w:p w14:paraId="5667B50B">
            <w:pPr>
              <w:pStyle w:val="7"/>
              <w:spacing w:before="231" w:line="379" w:lineRule="auto"/>
              <w:ind w:left="749" w:right="178" w:hanging="550"/>
            </w:pPr>
            <w:r>
              <w:rPr>
                <w:spacing w:val="3"/>
              </w:rPr>
              <w:t>第二章第</w:t>
            </w:r>
            <w:r>
              <w:rPr>
                <w:spacing w:val="-22"/>
              </w:rPr>
              <w:t xml:space="preserve"> </w:t>
            </w:r>
            <w:r>
              <w:rPr>
                <w:spacing w:val="3"/>
              </w:rPr>
              <w:t>12.1</w:t>
            </w:r>
            <w:r>
              <w:t>款</w:t>
            </w:r>
          </w:p>
        </w:tc>
        <w:tc>
          <w:tcPr>
            <w:tcW w:w="1484" w:type="dxa"/>
            <w:vAlign w:val="top"/>
          </w:tcPr>
          <w:p w14:paraId="3DBF85CE">
            <w:pPr>
              <w:pStyle w:val="7"/>
              <w:spacing w:before="30" w:line="366" w:lineRule="auto"/>
              <w:ind w:left="111" w:right="104"/>
              <w:jc w:val="both"/>
            </w:pPr>
            <w:r>
              <w:rPr>
                <w:spacing w:val="9"/>
              </w:rPr>
              <w:t>提交首次响应文件的截止时</w:t>
            </w:r>
            <w:r>
              <w:t>间</w:t>
            </w:r>
          </w:p>
        </w:tc>
        <w:tc>
          <w:tcPr>
            <w:tcW w:w="5898" w:type="dxa"/>
            <w:tcBorders>
              <w:right w:val="single" w:color="000000" w:sz="2" w:space="0"/>
            </w:tcBorders>
            <w:vAlign w:val="top"/>
          </w:tcPr>
          <w:p w14:paraId="08EDC439">
            <w:pPr>
              <w:spacing w:line="370" w:lineRule="auto"/>
              <w:rPr>
                <w:rFonts w:ascii="Arial"/>
                <w:sz w:val="21"/>
              </w:rPr>
            </w:pPr>
          </w:p>
          <w:p w14:paraId="16248B3B">
            <w:pPr>
              <w:pStyle w:val="7"/>
              <w:spacing w:before="65" w:line="227" w:lineRule="auto"/>
              <w:ind w:left="112"/>
            </w:pPr>
            <w:r>
              <w:rPr>
                <w:spacing w:val="8"/>
              </w:rPr>
              <w:t>详见第一章 竞争性磋商邀请</w:t>
            </w:r>
          </w:p>
        </w:tc>
      </w:tr>
      <w:tr w14:paraId="387A8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9072" w:type="dxa"/>
            <w:gridSpan w:val="3"/>
            <w:tcBorders>
              <w:left w:val="single" w:color="000000" w:sz="2" w:space="0"/>
              <w:right w:val="single" w:color="000000" w:sz="2" w:space="0"/>
            </w:tcBorders>
            <w:vAlign w:val="top"/>
          </w:tcPr>
          <w:p w14:paraId="16FBB7CF">
            <w:pPr>
              <w:pStyle w:val="7"/>
              <w:spacing w:before="28" w:line="228" w:lineRule="auto"/>
              <w:ind w:left="125"/>
            </w:pPr>
            <w:r>
              <w:rPr>
                <w:b/>
                <w:bCs/>
                <w:spacing w:val="7"/>
              </w:rPr>
              <w:t>三、响应文件的编写</w:t>
            </w:r>
          </w:p>
        </w:tc>
      </w:tr>
      <w:tr w14:paraId="316B3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6" w:hRule="atLeast"/>
        </w:trPr>
        <w:tc>
          <w:tcPr>
            <w:tcW w:w="1690" w:type="dxa"/>
            <w:tcBorders>
              <w:left w:val="single" w:color="000000" w:sz="2" w:space="0"/>
            </w:tcBorders>
            <w:vAlign w:val="top"/>
          </w:tcPr>
          <w:p w14:paraId="4540737D">
            <w:pPr>
              <w:pStyle w:val="7"/>
              <w:spacing w:before="301" w:line="379" w:lineRule="auto"/>
              <w:ind w:left="749" w:right="178" w:hanging="550"/>
            </w:pPr>
            <w:r>
              <w:rPr>
                <w:spacing w:val="3"/>
              </w:rPr>
              <w:t>第二章第</w:t>
            </w:r>
            <w:r>
              <w:rPr>
                <w:spacing w:val="-22"/>
              </w:rPr>
              <w:t xml:space="preserve"> </w:t>
            </w:r>
            <w:r>
              <w:rPr>
                <w:spacing w:val="3"/>
              </w:rPr>
              <w:t>16.4</w:t>
            </w:r>
            <w:r>
              <w:t>款</w:t>
            </w:r>
          </w:p>
        </w:tc>
        <w:tc>
          <w:tcPr>
            <w:tcW w:w="1484" w:type="dxa"/>
            <w:vAlign w:val="top"/>
          </w:tcPr>
          <w:p w14:paraId="7886403F">
            <w:pPr>
              <w:spacing w:line="371" w:lineRule="auto"/>
              <w:rPr>
                <w:rFonts w:ascii="Arial"/>
                <w:sz w:val="21"/>
              </w:rPr>
            </w:pPr>
          </w:p>
          <w:p w14:paraId="78B1132A">
            <w:pPr>
              <w:pStyle w:val="7"/>
              <w:spacing w:before="65" w:line="251" w:lineRule="auto"/>
              <w:ind w:left="111" w:right="104" w:hanging="2"/>
            </w:pPr>
            <w:r>
              <w:rPr>
                <w:spacing w:val="10"/>
              </w:rPr>
              <w:t>采购项目预算</w:t>
            </w:r>
            <w:r>
              <w:rPr>
                <w:spacing w:val="3"/>
              </w:rPr>
              <w:t>单价</w:t>
            </w:r>
          </w:p>
        </w:tc>
        <w:tc>
          <w:tcPr>
            <w:tcW w:w="5898" w:type="dxa"/>
            <w:tcBorders>
              <w:right w:val="single" w:color="000000" w:sz="2" w:space="0"/>
            </w:tcBorders>
            <w:vAlign w:val="top"/>
          </w:tcPr>
          <w:p w14:paraId="2632A1F0">
            <w:pPr>
              <w:pStyle w:val="7"/>
              <w:spacing w:before="30" w:line="227" w:lineRule="auto"/>
              <w:ind w:left="109"/>
              <w:rPr>
                <w:b/>
                <w:bCs/>
                <w:spacing w:val="4"/>
              </w:rPr>
            </w:pPr>
            <w:r>
              <w:rPr>
                <w:b/>
                <w:bCs/>
                <w:spacing w:val="4"/>
              </w:rPr>
              <w:t>采购预算：</w:t>
            </w:r>
            <w:r>
              <w:rPr>
                <w:rFonts w:hint="eastAsia"/>
                <w:b/>
                <w:bCs/>
                <w:spacing w:val="4"/>
                <w:lang w:eastAsia="zh-CN"/>
              </w:rPr>
              <w:t>包一：</w:t>
            </w:r>
            <w:r>
              <w:rPr>
                <w:rFonts w:hint="eastAsia"/>
                <w:b/>
                <w:bCs/>
                <w:spacing w:val="4"/>
                <w:lang w:val="en-US" w:eastAsia="zh-CN"/>
              </w:rPr>
              <w:t>560000.00</w:t>
            </w:r>
            <w:r>
              <w:rPr>
                <w:b/>
                <w:bCs/>
                <w:spacing w:val="4"/>
              </w:rPr>
              <w:t>元</w:t>
            </w:r>
            <w:r>
              <w:rPr>
                <w:rFonts w:hint="eastAsia"/>
                <w:b/>
                <w:bCs/>
                <w:spacing w:val="4"/>
                <w:lang w:val="en-US" w:eastAsia="zh-CN"/>
              </w:rPr>
              <w:t xml:space="preserve">  </w:t>
            </w:r>
            <w:r>
              <w:rPr>
                <w:b/>
                <w:bCs/>
                <w:spacing w:val="4"/>
              </w:rPr>
              <w:t>最高限价：</w:t>
            </w:r>
            <w:r>
              <w:rPr>
                <w:rFonts w:hint="eastAsia"/>
                <w:b/>
                <w:bCs/>
                <w:spacing w:val="4"/>
                <w:lang w:val="en-US" w:eastAsia="zh-CN"/>
              </w:rPr>
              <w:t>560000.00</w:t>
            </w:r>
            <w:r>
              <w:rPr>
                <w:b/>
                <w:bCs/>
                <w:spacing w:val="4"/>
              </w:rPr>
              <w:t>元</w:t>
            </w:r>
          </w:p>
          <w:p w14:paraId="55619872">
            <w:pPr>
              <w:pStyle w:val="7"/>
              <w:spacing w:before="30" w:line="227" w:lineRule="auto"/>
              <w:ind w:left="109"/>
              <w:rPr>
                <w:rFonts w:hint="default" w:eastAsia="宋体"/>
                <w:b/>
                <w:bCs/>
                <w:spacing w:val="4"/>
                <w:lang w:val="en-US" w:eastAsia="zh-CN"/>
              </w:rPr>
            </w:pPr>
            <w:r>
              <w:rPr>
                <w:rFonts w:hint="eastAsia"/>
                <w:b/>
                <w:bCs/>
                <w:spacing w:val="4"/>
                <w:lang w:eastAsia="zh-CN"/>
              </w:rPr>
              <w:t>采购预算：包二：</w:t>
            </w:r>
            <w:r>
              <w:rPr>
                <w:rFonts w:hint="eastAsia"/>
                <w:b/>
                <w:bCs/>
                <w:spacing w:val="4"/>
                <w:lang w:val="en-US" w:eastAsia="zh-CN"/>
              </w:rPr>
              <w:t>440000.00元 最高限价：440000.00元</w:t>
            </w:r>
          </w:p>
          <w:p w14:paraId="7D893AC3">
            <w:pPr>
              <w:pStyle w:val="7"/>
              <w:spacing w:before="163" w:line="235" w:lineRule="auto"/>
              <w:ind w:left="114" w:right="117" w:hanging="5"/>
            </w:pPr>
            <w:r>
              <w:rPr>
                <w:b/>
                <w:bCs/>
                <w:spacing w:val="7"/>
              </w:rPr>
              <w:t>供应商报价中总价不能超过磋商文件中的采购预算，规定了最高限价的，不得高于最高限价</w:t>
            </w:r>
            <w:r>
              <w:rPr>
                <w:spacing w:val="7"/>
              </w:rPr>
              <w:t>，否则其</w:t>
            </w:r>
            <w:r>
              <w:rPr>
                <w:b/>
                <w:bCs/>
                <w:spacing w:val="7"/>
              </w:rPr>
              <w:t>投标无效。</w:t>
            </w:r>
          </w:p>
        </w:tc>
      </w:tr>
      <w:tr w14:paraId="33333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690" w:type="dxa"/>
            <w:tcBorders>
              <w:left w:val="single" w:color="000000" w:sz="2" w:space="0"/>
            </w:tcBorders>
            <w:vAlign w:val="top"/>
          </w:tcPr>
          <w:p w14:paraId="67E5A17B">
            <w:pPr>
              <w:pStyle w:val="7"/>
              <w:spacing w:before="31" w:line="360" w:lineRule="auto"/>
              <w:ind w:left="749" w:right="178" w:hanging="550"/>
            </w:pPr>
            <w:r>
              <w:rPr>
                <w:spacing w:val="3"/>
              </w:rPr>
              <w:t>第二章第</w:t>
            </w:r>
            <w:r>
              <w:rPr>
                <w:spacing w:val="-22"/>
              </w:rPr>
              <w:t xml:space="preserve"> </w:t>
            </w:r>
            <w:r>
              <w:rPr>
                <w:spacing w:val="3"/>
              </w:rPr>
              <w:t>19.1</w:t>
            </w:r>
            <w:r>
              <w:t>款</w:t>
            </w:r>
          </w:p>
        </w:tc>
        <w:tc>
          <w:tcPr>
            <w:tcW w:w="1484" w:type="dxa"/>
            <w:vAlign w:val="top"/>
          </w:tcPr>
          <w:p w14:paraId="5980B2AD">
            <w:pPr>
              <w:pStyle w:val="7"/>
              <w:spacing w:before="236" w:line="228" w:lineRule="auto"/>
              <w:ind w:left="109"/>
            </w:pPr>
            <w:r>
              <w:rPr>
                <w:spacing w:val="8"/>
              </w:rPr>
              <w:t>磋商保证金</w:t>
            </w:r>
          </w:p>
        </w:tc>
        <w:tc>
          <w:tcPr>
            <w:tcW w:w="5898" w:type="dxa"/>
            <w:tcBorders>
              <w:right w:val="single" w:color="000000" w:sz="2" w:space="0"/>
            </w:tcBorders>
            <w:vAlign w:val="top"/>
          </w:tcPr>
          <w:p w14:paraId="7ED75120">
            <w:pPr>
              <w:spacing w:line="315" w:lineRule="auto"/>
              <w:rPr>
                <w:rFonts w:ascii="Arial"/>
                <w:sz w:val="21"/>
              </w:rPr>
            </w:pPr>
          </w:p>
          <w:p w14:paraId="2926570A">
            <w:pPr>
              <w:pStyle w:val="7"/>
              <w:spacing w:before="65" w:line="227" w:lineRule="auto"/>
              <w:ind w:left="118"/>
            </w:pPr>
            <w:r>
              <w:rPr>
                <w:rFonts w:ascii="MS UI Gothic" w:hAnsi="MS UI Gothic" w:eastAsia="MS UI Gothic" w:cs="MS UI Gothic"/>
                <w:spacing w:val="5"/>
              </w:rPr>
              <w:t>☑</w:t>
            </w:r>
            <w:r>
              <w:rPr>
                <w:rFonts w:ascii="MS UI Gothic" w:hAnsi="MS UI Gothic" w:eastAsia="MS UI Gothic" w:cs="MS UI Gothic"/>
                <w:spacing w:val="57"/>
              </w:rPr>
              <w:t xml:space="preserve"> </w:t>
            </w:r>
            <w:r>
              <w:rPr>
                <w:spacing w:val="5"/>
              </w:rPr>
              <w:t>不要求提供</w:t>
            </w:r>
          </w:p>
        </w:tc>
      </w:tr>
      <w:tr w14:paraId="6FE23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690" w:type="dxa"/>
            <w:tcBorders>
              <w:left w:val="single" w:color="000000" w:sz="2" w:space="0"/>
            </w:tcBorders>
            <w:vAlign w:val="top"/>
          </w:tcPr>
          <w:p w14:paraId="74B863EE">
            <w:pPr>
              <w:pStyle w:val="7"/>
              <w:spacing w:before="29" w:line="361" w:lineRule="auto"/>
              <w:ind w:left="749" w:right="178" w:hanging="550"/>
            </w:pPr>
            <w:r>
              <w:rPr>
                <w:spacing w:val="5"/>
              </w:rPr>
              <w:t>第二章第</w:t>
            </w:r>
            <w:r>
              <w:rPr>
                <w:spacing w:val="-37"/>
              </w:rPr>
              <w:t xml:space="preserve"> </w:t>
            </w:r>
            <w:r>
              <w:rPr>
                <w:spacing w:val="5"/>
              </w:rPr>
              <w:t>20.1</w:t>
            </w:r>
            <w:r>
              <w:t>款</w:t>
            </w:r>
          </w:p>
        </w:tc>
        <w:tc>
          <w:tcPr>
            <w:tcW w:w="1484" w:type="dxa"/>
            <w:vAlign w:val="top"/>
          </w:tcPr>
          <w:p w14:paraId="33528B81">
            <w:pPr>
              <w:pStyle w:val="7"/>
              <w:spacing w:before="29" w:line="361" w:lineRule="auto"/>
              <w:ind w:left="113" w:right="104" w:firstLine="8"/>
            </w:pPr>
            <w:r>
              <w:rPr>
                <w:spacing w:val="8"/>
              </w:rPr>
              <w:t>响应文件有效</w:t>
            </w:r>
            <w:r>
              <w:t>期</w:t>
            </w:r>
          </w:p>
        </w:tc>
        <w:tc>
          <w:tcPr>
            <w:tcW w:w="5898" w:type="dxa"/>
            <w:tcBorders>
              <w:right w:val="single" w:color="000000" w:sz="2" w:space="0"/>
            </w:tcBorders>
            <w:vAlign w:val="top"/>
          </w:tcPr>
          <w:p w14:paraId="29D71984">
            <w:pPr>
              <w:pStyle w:val="7"/>
              <w:tabs>
                <w:tab w:val="left" w:pos="217"/>
              </w:tabs>
              <w:spacing w:before="233" w:line="231" w:lineRule="auto"/>
              <w:ind w:left="100"/>
            </w:pPr>
            <w:r>
              <w:rPr>
                <w:u w:val="single" w:color="auto"/>
              </w:rPr>
              <w:tab/>
            </w:r>
            <w:r>
              <w:rPr>
                <w:rFonts w:hint="eastAsia"/>
                <w:b/>
                <w:bCs/>
                <w:spacing w:val="-11"/>
                <w:u w:val="single" w:color="auto"/>
                <w:lang w:val="en-US" w:eastAsia="zh-CN"/>
              </w:rPr>
              <w:t xml:space="preserve">90 </w:t>
            </w:r>
            <w:r>
              <w:rPr>
                <w:b/>
                <w:bCs/>
                <w:spacing w:val="-11"/>
              </w:rPr>
              <w:t>日（</w:t>
            </w:r>
            <w:r>
              <w:rPr>
                <w:spacing w:val="-24"/>
              </w:rPr>
              <w:t xml:space="preserve"> </w:t>
            </w:r>
            <w:r>
              <w:rPr>
                <w:b/>
                <w:bCs/>
                <w:spacing w:val="-11"/>
              </w:rPr>
              <w:t>日历日）</w:t>
            </w:r>
          </w:p>
        </w:tc>
      </w:tr>
      <w:tr w14:paraId="4A3FB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7" w:hRule="atLeast"/>
        </w:trPr>
        <w:tc>
          <w:tcPr>
            <w:tcW w:w="1690" w:type="dxa"/>
            <w:tcBorders>
              <w:left w:val="single" w:color="000000" w:sz="2" w:space="0"/>
            </w:tcBorders>
            <w:vAlign w:val="top"/>
          </w:tcPr>
          <w:p w14:paraId="542622B2">
            <w:pPr>
              <w:spacing w:line="258" w:lineRule="auto"/>
              <w:rPr>
                <w:rFonts w:ascii="Arial"/>
                <w:sz w:val="21"/>
              </w:rPr>
            </w:pPr>
          </w:p>
          <w:p w14:paraId="446DFAB9">
            <w:pPr>
              <w:spacing w:line="258" w:lineRule="auto"/>
              <w:rPr>
                <w:rFonts w:ascii="Arial"/>
                <w:sz w:val="21"/>
              </w:rPr>
            </w:pPr>
          </w:p>
          <w:p w14:paraId="741E77E5">
            <w:pPr>
              <w:spacing w:line="258" w:lineRule="auto"/>
              <w:rPr>
                <w:rFonts w:ascii="Arial"/>
                <w:sz w:val="21"/>
              </w:rPr>
            </w:pPr>
          </w:p>
          <w:p w14:paraId="0E20A1AB">
            <w:pPr>
              <w:spacing w:line="258" w:lineRule="auto"/>
              <w:rPr>
                <w:rFonts w:ascii="Arial"/>
                <w:sz w:val="21"/>
              </w:rPr>
            </w:pPr>
          </w:p>
          <w:p w14:paraId="38F6F2F1">
            <w:pPr>
              <w:spacing w:line="258" w:lineRule="auto"/>
              <w:rPr>
                <w:rFonts w:ascii="Arial"/>
                <w:sz w:val="21"/>
              </w:rPr>
            </w:pPr>
          </w:p>
          <w:p w14:paraId="2F29889B">
            <w:pPr>
              <w:spacing w:line="258" w:lineRule="auto"/>
              <w:rPr>
                <w:rFonts w:ascii="Arial"/>
                <w:sz w:val="21"/>
              </w:rPr>
            </w:pPr>
          </w:p>
          <w:p w14:paraId="156F74A4">
            <w:pPr>
              <w:spacing w:line="258" w:lineRule="auto"/>
              <w:rPr>
                <w:rFonts w:ascii="Arial"/>
                <w:sz w:val="21"/>
              </w:rPr>
            </w:pPr>
          </w:p>
          <w:p w14:paraId="0FF4F814">
            <w:pPr>
              <w:spacing w:line="258" w:lineRule="auto"/>
              <w:rPr>
                <w:rFonts w:ascii="Arial"/>
                <w:sz w:val="21"/>
              </w:rPr>
            </w:pPr>
          </w:p>
          <w:p w14:paraId="1D950DE7">
            <w:pPr>
              <w:spacing w:line="258" w:lineRule="auto"/>
              <w:rPr>
                <w:rFonts w:ascii="Arial"/>
                <w:sz w:val="21"/>
              </w:rPr>
            </w:pPr>
          </w:p>
          <w:p w14:paraId="78AF8803">
            <w:pPr>
              <w:spacing w:line="259" w:lineRule="auto"/>
              <w:rPr>
                <w:rFonts w:ascii="Arial"/>
                <w:sz w:val="21"/>
              </w:rPr>
            </w:pPr>
          </w:p>
          <w:p w14:paraId="611F8BCF">
            <w:pPr>
              <w:spacing w:line="259" w:lineRule="auto"/>
              <w:rPr>
                <w:rFonts w:ascii="Arial"/>
                <w:sz w:val="21"/>
              </w:rPr>
            </w:pPr>
          </w:p>
          <w:p w14:paraId="31AA69DE">
            <w:pPr>
              <w:pStyle w:val="7"/>
              <w:spacing w:before="65" w:line="379" w:lineRule="auto"/>
              <w:ind w:left="749" w:right="178" w:hanging="550"/>
            </w:pPr>
            <w:r>
              <w:rPr>
                <w:spacing w:val="5"/>
              </w:rPr>
              <w:t>第二章第</w:t>
            </w:r>
            <w:r>
              <w:rPr>
                <w:spacing w:val="-37"/>
              </w:rPr>
              <w:t xml:space="preserve"> </w:t>
            </w:r>
            <w:r>
              <w:rPr>
                <w:spacing w:val="5"/>
              </w:rPr>
              <w:t>21.1</w:t>
            </w:r>
            <w:r>
              <w:t>款</w:t>
            </w:r>
          </w:p>
        </w:tc>
        <w:tc>
          <w:tcPr>
            <w:tcW w:w="1484" w:type="dxa"/>
            <w:vAlign w:val="top"/>
          </w:tcPr>
          <w:p w14:paraId="4AC53EC4">
            <w:pPr>
              <w:spacing w:line="253" w:lineRule="auto"/>
              <w:rPr>
                <w:rFonts w:ascii="Arial"/>
                <w:sz w:val="21"/>
              </w:rPr>
            </w:pPr>
          </w:p>
          <w:p w14:paraId="0C37FA42">
            <w:pPr>
              <w:spacing w:line="253" w:lineRule="auto"/>
              <w:rPr>
                <w:rFonts w:ascii="Arial"/>
                <w:sz w:val="21"/>
              </w:rPr>
            </w:pPr>
          </w:p>
          <w:p w14:paraId="73712B7F">
            <w:pPr>
              <w:spacing w:line="253" w:lineRule="auto"/>
              <w:rPr>
                <w:rFonts w:ascii="Arial"/>
                <w:sz w:val="21"/>
              </w:rPr>
            </w:pPr>
          </w:p>
          <w:p w14:paraId="58B36A6E">
            <w:pPr>
              <w:spacing w:line="253" w:lineRule="auto"/>
              <w:rPr>
                <w:rFonts w:ascii="Arial"/>
                <w:sz w:val="21"/>
              </w:rPr>
            </w:pPr>
          </w:p>
          <w:p w14:paraId="340DCD15">
            <w:pPr>
              <w:spacing w:line="253" w:lineRule="auto"/>
              <w:rPr>
                <w:rFonts w:ascii="Arial"/>
                <w:sz w:val="21"/>
              </w:rPr>
            </w:pPr>
          </w:p>
          <w:p w14:paraId="2274E279">
            <w:pPr>
              <w:spacing w:line="254" w:lineRule="auto"/>
              <w:rPr>
                <w:rFonts w:ascii="Arial"/>
                <w:sz w:val="21"/>
              </w:rPr>
            </w:pPr>
          </w:p>
          <w:p w14:paraId="0A1FACB9">
            <w:pPr>
              <w:spacing w:line="254" w:lineRule="auto"/>
              <w:rPr>
                <w:rFonts w:ascii="Arial"/>
                <w:sz w:val="21"/>
              </w:rPr>
            </w:pPr>
          </w:p>
          <w:p w14:paraId="64A0AE2D">
            <w:pPr>
              <w:spacing w:line="254" w:lineRule="auto"/>
              <w:rPr>
                <w:rFonts w:ascii="Arial"/>
                <w:sz w:val="21"/>
              </w:rPr>
            </w:pPr>
          </w:p>
          <w:p w14:paraId="5A6DA511">
            <w:pPr>
              <w:spacing w:line="254" w:lineRule="auto"/>
              <w:rPr>
                <w:rFonts w:ascii="Arial"/>
                <w:sz w:val="21"/>
              </w:rPr>
            </w:pPr>
          </w:p>
          <w:p w14:paraId="7C641B75">
            <w:pPr>
              <w:spacing w:line="254" w:lineRule="auto"/>
              <w:rPr>
                <w:rFonts w:ascii="Arial"/>
                <w:sz w:val="21"/>
              </w:rPr>
            </w:pPr>
          </w:p>
          <w:p w14:paraId="3E6A6ECC">
            <w:pPr>
              <w:spacing w:line="254" w:lineRule="auto"/>
              <w:rPr>
                <w:rFonts w:ascii="Arial"/>
                <w:sz w:val="21"/>
              </w:rPr>
            </w:pPr>
          </w:p>
          <w:p w14:paraId="7A6E5852">
            <w:pPr>
              <w:spacing w:line="254" w:lineRule="auto"/>
              <w:rPr>
                <w:rFonts w:ascii="Arial"/>
                <w:sz w:val="21"/>
              </w:rPr>
            </w:pPr>
          </w:p>
          <w:p w14:paraId="47599920">
            <w:pPr>
              <w:pStyle w:val="7"/>
              <w:spacing w:before="65" w:line="228" w:lineRule="auto"/>
              <w:ind w:left="121"/>
            </w:pPr>
            <w:r>
              <w:rPr>
                <w:spacing w:val="6"/>
              </w:rPr>
              <w:t>响应文件份数</w:t>
            </w:r>
          </w:p>
        </w:tc>
        <w:tc>
          <w:tcPr>
            <w:tcW w:w="5898" w:type="dxa"/>
            <w:tcBorders>
              <w:right w:val="single" w:color="000000" w:sz="2" w:space="0"/>
            </w:tcBorders>
            <w:vAlign w:val="top"/>
          </w:tcPr>
          <w:p w14:paraId="337B572D">
            <w:pPr>
              <w:pStyle w:val="7"/>
              <w:spacing w:before="30" w:line="228" w:lineRule="auto"/>
              <w:ind w:left="119"/>
            </w:pPr>
            <w:r>
              <w:rPr>
                <w:b/>
                <w:bCs/>
                <w:spacing w:val="5"/>
              </w:rPr>
              <w:t>（1）响应文件份数：</w:t>
            </w:r>
          </w:p>
          <w:p w14:paraId="39F9553D">
            <w:pPr>
              <w:pStyle w:val="7"/>
              <w:spacing w:before="161" w:line="227" w:lineRule="auto"/>
              <w:ind w:left="118"/>
            </w:pPr>
            <w:r>
              <w:rPr>
                <w:spacing w:val="5"/>
              </w:rPr>
              <w:t>资格证明文件：叁份（正本</w:t>
            </w:r>
            <w:r>
              <w:rPr>
                <w:spacing w:val="-17"/>
              </w:rPr>
              <w:t xml:space="preserve"> </w:t>
            </w:r>
            <w:r>
              <w:rPr>
                <w:spacing w:val="5"/>
              </w:rPr>
              <w:t>1</w:t>
            </w:r>
            <w:r>
              <w:rPr>
                <w:spacing w:val="-38"/>
              </w:rPr>
              <w:t xml:space="preserve"> </w:t>
            </w:r>
            <w:r>
              <w:rPr>
                <w:spacing w:val="5"/>
              </w:rPr>
              <w:t>份、副本</w:t>
            </w:r>
            <w:r>
              <w:rPr>
                <w:spacing w:val="-34"/>
              </w:rPr>
              <w:t xml:space="preserve"> </w:t>
            </w:r>
            <w:r>
              <w:rPr>
                <w:spacing w:val="5"/>
              </w:rPr>
              <w:t>2</w:t>
            </w:r>
            <w:r>
              <w:rPr>
                <w:spacing w:val="-41"/>
              </w:rPr>
              <w:t xml:space="preserve"> </w:t>
            </w:r>
            <w:r>
              <w:rPr>
                <w:spacing w:val="5"/>
              </w:rPr>
              <w:t>份）</w:t>
            </w:r>
          </w:p>
          <w:p w14:paraId="611B37FF">
            <w:pPr>
              <w:pStyle w:val="7"/>
              <w:spacing w:before="162" w:line="227" w:lineRule="auto"/>
              <w:ind w:left="114"/>
            </w:pPr>
            <w:r>
              <w:rPr>
                <w:spacing w:val="5"/>
              </w:rPr>
              <w:t>商务技术文件：叁份（正本</w:t>
            </w:r>
            <w:r>
              <w:rPr>
                <w:spacing w:val="-12"/>
              </w:rPr>
              <w:t xml:space="preserve"> </w:t>
            </w:r>
            <w:r>
              <w:rPr>
                <w:spacing w:val="5"/>
              </w:rPr>
              <w:t>1</w:t>
            </w:r>
            <w:r>
              <w:rPr>
                <w:spacing w:val="-38"/>
              </w:rPr>
              <w:t xml:space="preserve"> </w:t>
            </w:r>
            <w:r>
              <w:rPr>
                <w:spacing w:val="5"/>
              </w:rPr>
              <w:t>份、副本</w:t>
            </w:r>
            <w:r>
              <w:rPr>
                <w:spacing w:val="-34"/>
              </w:rPr>
              <w:t xml:space="preserve"> </w:t>
            </w:r>
            <w:r>
              <w:rPr>
                <w:spacing w:val="5"/>
              </w:rPr>
              <w:t>2</w:t>
            </w:r>
            <w:r>
              <w:rPr>
                <w:spacing w:val="-41"/>
              </w:rPr>
              <w:t xml:space="preserve"> </w:t>
            </w:r>
            <w:r>
              <w:rPr>
                <w:spacing w:val="5"/>
              </w:rPr>
              <w:t>份）</w:t>
            </w:r>
          </w:p>
          <w:p w14:paraId="51F16CF9">
            <w:pPr>
              <w:pStyle w:val="7"/>
              <w:spacing w:before="161" w:line="378" w:lineRule="auto"/>
              <w:ind w:left="109" w:right="171" w:firstLine="24"/>
            </w:pPr>
            <w:r>
              <w:rPr>
                <w:spacing w:val="8"/>
              </w:rPr>
              <w:t>电子文件：1</w:t>
            </w:r>
            <w:r>
              <w:rPr>
                <w:spacing w:val="-32"/>
              </w:rPr>
              <w:t xml:space="preserve"> </w:t>
            </w:r>
            <w:r>
              <w:rPr>
                <w:spacing w:val="8"/>
              </w:rPr>
              <w:t>份（电子文件为响应文件正本签章后的扫描件，</w:t>
            </w:r>
            <w:r>
              <w:rPr>
                <w:spacing w:val="10"/>
              </w:rPr>
              <w:t>格式为</w:t>
            </w:r>
            <w:r>
              <w:rPr>
                <w:spacing w:val="-34"/>
              </w:rPr>
              <w:t xml:space="preserve"> </w:t>
            </w:r>
            <w:r>
              <w:rPr>
                <w:rFonts w:ascii="Times New Roman" w:hAnsi="Times New Roman" w:eastAsia="Times New Roman" w:cs="Times New Roman"/>
              </w:rPr>
              <w:t>PDF</w:t>
            </w:r>
            <w:r>
              <w:rPr>
                <w:rFonts w:ascii="Times New Roman" w:hAnsi="Times New Roman" w:eastAsia="Times New Roman" w:cs="Times New Roman"/>
                <w:spacing w:val="-23"/>
              </w:rPr>
              <w:t xml:space="preserve"> </w:t>
            </w:r>
            <w:r>
              <w:rPr>
                <w:spacing w:val="10"/>
              </w:rPr>
              <w:t>，并标注供应商名称，建议采用</w:t>
            </w:r>
            <w:r>
              <w:rPr>
                <w:rFonts w:ascii="Times New Roman" w:hAnsi="Times New Roman" w:eastAsia="Times New Roman" w:cs="Times New Roman"/>
                <w:spacing w:val="10"/>
              </w:rPr>
              <w:t xml:space="preserve">U </w:t>
            </w:r>
            <w:r>
              <w:rPr>
                <w:spacing w:val="10"/>
              </w:rPr>
              <w:t>盘存储）</w:t>
            </w:r>
          </w:p>
          <w:p w14:paraId="3CD54D7E">
            <w:pPr>
              <w:pStyle w:val="7"/>
              <w:spacing w:before="3" w:line="377" w:lineRule="auto"/>
              <w:ind w:left="109" w:right="117"/>
            </w:pPr>
            <w:r>
              <w:rPr>
                <w:spacing w:val="9"/>
              </w:rPr>
              <w:t>注：采用</w:t>
            </w:r>
            <w:r>
              <w:rPr>
                <w:spacing w:val="9"/>
                <w:u w:val="single" w:color="auto"/>
              </w:rPr>
              <w:t xml:space="preserve">  胶装  </w:t>
            </w:r>
            <w:r>
              <w:rPr>
                <w:spacing w:val="-90"/>
              </w:rPr>
              <w:t xml:space="preserve"> </w:t>
            </w:r>
            <w:r>
              <w:rPr>
                <w:spacing w:val="9"/>
              </w:rPr>
              <w:t>方式装订，装订应牢固</w:t>
            </w:r>
            <w:r>
              <w:rPr>
                <w:spacing w:val="8"/>
              </w:rPr>
              <w:t>、不易拆散和换页，</w:t>
            </w:r>
            <w:r>
              <w:rPr>
                <w:spacing w:val="9"/>
              </w:rPr>
              <w:t>不得采用活页装订，提倡双面打印、编辑目录。当正本和副本</w:t>
            </w:r>
            <w:r>
              <w:rPr>
                <w:spacing w:val="8"/>
              </w:rPr>
              <w:t>有差异时，</w:t>
            </w:r>
            <w:r>
              <w:rPr>
                <w:spacing w:val="-55"/>
              </w:rPr>
              <w:t xml:space="preserve"> </w:t>
            </w:r>
            <w:r>
              <w:rPr>
                <w:spacing w:val="8"/>
              </w:rPr>
              <w:t>以正本为准。签字盖章要求响应文件正本须本人亲笔签字、盖章必须为原章，副本可复印。</w:t>
            </w:r>
          </w:p>
          <w:p w14:paraId="42924F10">
            <w:pPr>
              <w:pStyle w:val="7"/>
              <w:spacing w:before="95" w:line="432" w:lineRule="auto"/>
              <w:ind w:left="128" w:right="67" w:hanging="9"/>
            </w:pPr>
            <w:r>
              <w:rPr>
                <w:b/>
                <w:bCs/>
                <w:spacing w:val="7"/>
              </w:rPr>
              <w:t>（2）评分标准中注明原件查验的原件（如有</w:t>
            </w:r>
            <w:r>
              <w:rPr>
                <w:b/>
                <w:bCs/>
                <w:spacing w:val="16"/>
              </w:rPr>
              <w:t>），</w:t>
            </w:r>
            <w:r>
              <w:rPr>
                <w:b/>
                <w:bCs/>
                <w:spacing w:val="7"/>
              </w:rPr>
              <w:t>装入密封袋</w:t>
            </w:r>
            <w:r>
              <w:rPr>
                <w:b/>
                <w:bCs/>
                <w:spacing w:val="1"/>
              </w:rPr>
              <w:t>中单独密封，密封袋标注项目名称、原件及供应商名称等字样；</w:t>
            </w:r>
          </w:p>
          <w:p w14:paraId="1588BF0D">
            <w:pPr>
              <w:pStyle w:val="7"/>
              <w:spacing w:before="1" w:line="226" w:lineRule="auto"/>
              <w:ind w:left="119"/>
            </w:pPr>
            <w:r>
              <w:rPr>
                <w:b/>
                <w:bCs/>
                <w:spacing w:val="7"/>
              </w:rPr>
              <w:t>（3）响应文件的正副本均须分开独立胶装成册。</w:t>
            </w:r>
          </w:p>
          <w:p w14:paraId="689E6219">
            <w:pPr>
              <w:pStyle w:val="7"/>
              <w:spacing w:before="221" w:line="427" w:lineRule="auto"/>
              <w:ind w:left="109" w:right="117" w:firstLine="10"/>
            </w:pPr>
            <w:r>
              <w:rPr>
                <w:b/>
                <w:bCs/>
                <w:spacing w:val="11"/>
              </w:rPr>
              <w:t>（4）法定代表人或授权代表递交响应文件时须单独递交</w:t>
            </w:r>
            <w:r>
              <w:rPr>
                <w:b/>
                <w:bCs/>
                <w:spacing w:val="10"/>
              </w:rPr>
              <w:t>一份</w:t>
            </w:r>
            <w:r>
              <w:rPr>
                <w:b/>
                <w:bCs/>
                <w:spacing w:val="15"/>
              </w:rPr>
              <w:t>法定代表人身份证明原件或授权委托书原件及出示本人身份</w:t>
            </w:r>
            <w:r>
              <w:rPr>
                <w:b/>
                <w:bCs/>
                <w:spacing w:val="3"/>
              </w:rPr>
              <w:t>证原件。</w:t>
            </w:r>
          </w:p>
        </w:tc>
      </w:tr>
      <w:tr w14:paraId="5D1DF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9072" w:type="dxa"/>
            <w:gridSpan w:val="3"/>
            <w:tcBorders>
              <w:left w:val="single" w:color="000000" w:sz="2" w:space="0"/>
              <w:right w:val="single" w:color="000000" w:sz="2" w:space="0"/>
            </w:tcBorders>
            <w:vAlign w:val="top"/>
          </w:tcPr>
          <w:p w14:paraId="59F99015">
            <w:pPr>
              <w:pStyle w:val="7"/>
              <w:spacing w:before="33" w:line="228" w:lineRule="auto"/>
              <w:ind w:left="145"/>
            </w:pPr>
            <w:r>
              <w:rPr>
                <w:b/>
                <w:bCs/>
                <w:spacing w:val="5"/>
              </w:rPr>
              <w:t>四、响应文件的递交</w:t>
            </w:r>
          </w:p>
        </w:tc>
      </w:tr>
      <w:tr w14:paraId="69E44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1690" w:type="dxa"/>
            <w:tcBorders>
              <w:left w:val="single" w:color="000000" w:sz="2" w:space="0"/>
              <w:bottom w:val="single" w:color="000000" w:sz="2" w:space="0"/>
            </w:tcBorders>
            <w:vAlign w:val="top"/>
          </w:tcPr>
          <w:p w14:paraId="4973166E">
            <w:pPr>
              <w:pStyle w:val="7"/>
              <w:spacing w:before="35" w:line="367" w:lineRule="auto"/>
              <w:ind w:left="749" w:right="178" w:hanging="550"/>
            </w:pPr>
            <w:r>
              <w:rPr>
                <w:spacing w:val="5"/>
              </w:rPr>
              <w:t>第二章第</w:t>
            </w:r>
            <w:r>
              <w:rPr>
                <w:spacing w:val="-37"/>
              </w:rPr>
              <w:t xml:space="preserve"> </w:t>
            </w:r>
            <w:r>
              <w:rPr>
                <w:spacing w:val="5"/>
              </w:rPr>
              <w:t>22.2</w:t>
            </w:r>
            <w:r>
              <w:t>款</w:t>
            </w:r>
          </w:p>
        </w:tc>
        <w:tc>
          <w:tcPr>
            <w:tcW w:w="1484" w:type="dxa"/>
            <w:tcBorders>
              <w:bottom w:val="single" w:color="000000" w:sz="2" w:space="0"/>
            </w:tcBorders>
            <w:vAlign w:val="top"/>
          </w:tcPr>
          <w:p w14:paraId="5868CD17">
            <w:pPr>
              <w:pStyle w:val="7"/>
              <w:spacing w:before="35" w:line="367" w:lineRule="auto"/>
              <w:ind w:left="126" w:right="104" w:hanging="17"/>
            </w:pPr>
            <w:r>
              <w:rPr>
                <w:spacing w:val="10"/>
              </w:rPr>
              <w:t>封套上应载明</w:t>
            </w:r>
            <w:r>
              <w:rPr>
                <w:spacing w:val="1"/>
              </w:rPr>
              <w:t>的信息</w:t>
            </w:r>
          </w:p>
        </w:tc>
        <w:tc>
          <w:tcPr>
            <w:tcW w:w="5898" w:type="dxa"/>
            <w:tcBorders>
              <w:bottom w:val="single" w:color="000000" w:sz="2" w:space="0"/>
              <w:right w:val="single" w:color="000000" w:sz="2" w:space="0"/>
            </w:tcBorders>
            <w:vAlign w:val="top"/>
          </w:tcPr>
          <w:p w14:paraId="1FA4F1C2">
            <w:pPr>
              <w:pStyle w:val="7"/>
              <w:tabs>
                <w:tab w:val="left" w:pos="1360"/>
              </w:tabs>
              <w:spacing w:before="35" w:line="227" w:lineRule="auto"/>
              <w:ind w:left="100"/>
            </w:pPr>
            <w:r>
              <w:rPr>
                <w:u w:val="single" w:color="auto"/>
              </w:rPr>
              <w:tab/>
            </w:r>
            <w:r>
              <w:rPr>
                <w:spacing w:val="-86"/>
              </w:rPr>
              <w:t xml:space="preserve"> </w:t>
            </w:r>
            <w:r>
              <w:rPr>
                <w:spacing w:val="8"/>
              </w:rPr>
              <w:t>采购项目响应文件</w:t>
            </w:r>
          </w:p>
          <w:p w14:paraId="524A9DB7">
            <w:pPr>
              <w:pStyle w:val="7"/>
              <w:spacing w:before="162" w:line="227" w:lineRule="auto"/>
              <w:ind w:left="109"/>
            </w:pPr>
            <w:r>
              <w:rPr>
                <w:spacing w:val="9"/>
              </w:rPr>
              <w:t>政府采购编号：</w:t>
            </w:r>
            <w:r>
              <w:rPr>
                <w:u w:val="single" w:color="auto"/>
              </w:rPr>
              <w:t xml:space="preserve">                </w:t>
            </w:r>
          </w:p>
        </w:tc>
      </w:tr>
    </w:tbl>
    <w:p w14:paraId="052334EB">
      <w:pPr>
        <w:rPr>
          <w:rFonts w:ascii="Arial"/>
          <w:sz w:val="21"/>
        </w:rPr>
      </w:pPr>
    </w:p>
    <w:p w14:paraId="440C189F">
      <w:pPr>
        <w:rPr>
          <w:rFonts w:ascii="Arial" w:hAnsi="Arial" w:eastAsia="Arial" w:cs="Arial"/>
          <w:sz w:val="21"/>
          <w:szCs w:val="21"/>
        </w:rPr>
        <w:sectPr>
          <w:footerReference r:id="rId13" w:type="default"/>
          <w:pgSz w:w="11906" w:h="16839"/>
          <w:pgMar w:top="1135" w:right="1414" w:bottom="715" w:left="1413" w:header="354" w:footer="550" w:gutter="0"/>
          <w:cols w:space="720" w:num="1"/>
        </w:sectPr>
      </w:pPr>
    </w:p>
    <w:p w14:paraId="38AF0F7C">
      <w:pPr>
        <w:spacing w:before="40"/>
      </w:pPr>
    </w:p>
    <w:tbl>
      <w:tblPr>
        <w:tblStyle w:val="6"/>
        <w:tblW w:w="907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1484"/>
        <w:gridCol w:w="5898"/>
      </w:tblGrid>
      <w:tr w14:paraId="7E7E4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690" w:type="dxa"/>
            <w:tcBorders>
              <w:top w:val="single" w:color="000000" w:sz="2" w:space="0"/>
              <w:left w:val="single" w:color="000000" w:sz="2" w:space="0"/>
            </w:tcBorders>
            <w:vAlign w:val="top"/>
          </w:tcPr>
          <w:p w14:paraId="1878725B">
            <w:pPr>
              <w:pStyle w:val="7"/>
              <w:spacing w:before="55" w:line="220" w:lineRule="auto"/>
              <w:ind w:left="540"/>
            </w:pPr>
            <w:r>
              <w:rPr>
                <w:b/>
                <w:bCs/>
                <w:spacing w:val="5"/>
              </w:rPr>
              <w:t>条款号</w:t>
            </w:r>
          </w:p>
        </w:tc>
        <w:tc>
          <w:tcPr>
            <w:tcW w:w="1484" w:type="dxa"/>
            <w:tcBorders>
              <w:top w:val="single" w:color="000000" w:sz="2" w:space="0"/>
            </w:tcBorders>
            <w:vAlign w:val="top"/>
          </w:tcPr>
          <w:p w14:paraId="2E0F9C5C">
            <w:pPr>
              <w:pStyle w:val="7"/>
              <w:spacing w:before="55" w:line="220" w:lineRule="auto"/>
              <w:ind w:left="323"/>
            </w:pPr>
            <w:r>
              <w:rPr>
                <w:b/>
                <w:bCs/>
                <w:spacing w:val="6"/>
              </w:rPr>
              <w:t>条款名称</w:t>
            </w:r>
          </w:p>
        </w:tc>
        <w:tc>
          <w:tcPr>
            <w:tcW w:w="5898" w:type="dxa"/>
            <w:tcBorders>
              <w:top w:val="single" w:color="000000" w:sz="2" w:space="0"/>
              <w:right w:val="single" w:color="000000" w:sz="2" w:space="0"/>
            </w:tcBorders>
            <w:vAlign w:val="top"/>
          </w:tcPr>
          <w:p w14:paraId="2889ABEB">
            <w:pPr>
              <w:pStyle w:val="7"/>
              <w:spacing w:before="55" w:line="220" w:lineRule="auto"/>
              <w:ind w:left="2314"/>
            </w:pPr>
            <w:r>
              <w:rPr>
                <w:b/>
                <w:bCs/>
                <w:spacing w:val="6"/>
              </w:rPr>
              <w:t>编列内容规定</w:t>
            </w:r>
          </w:p>
        </w:tc>
      </w:tr>
      <w:tr w14:paraId="3FC8B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 w:hRule="atLeast"/>
        </w:trPr>
        <w:tc>
          <w:tcPr>
            <w:tcW w:w="1690" w:type="dxa"/>
            <w:tcBorders>
              <w:left w:val="single" w:color="000000" w:sz="2" w:space="0"/>
            </w:tcBorders>
            <w:vAlign w:val="top"/>
          </w:tcPr>
          <w:p w14:paraId="69C9400B">
            <w:pPr>
              <w:rPr>
                <w:rFonts w:ascii="Arial"/>
                <w:sz w:val="21"/>
              </w:rPr>
            </w:pPr>
          </w:p>
        </w:tc>
        <w:tc>
          <w:tcPr>
            <w:tcW w:w="1484" w:type="dxa"/>
            <w:vAlign w:val="top"/>
          </w:tcPr>
          <w:p w14:paraId="33FE2C39">
            <w:pPr>
              <w:rPr>
                <w:rFonts w:ascii="Arial"/>
                <w:sz w:val="21"/>
              </w:rPr>
            </w:pPr>
          </w:p>
        </w:tc>
        <w:tc>
          <w:tcPr>
            <w:tcW w:w="5898" w:type="dxa"/>
            <w:tcBorders>
              <w:right w:val="single" w:color="000000" w:sz="2" w:space="0"/>
            </w:tcBorders>
            <w:vAlign w:val="top"/>
          </w:tcPr>
          <w:p w14:paraId="712FFDAC">
            <w:pPr>
              <w:pStyle w:val="7"/>
              <w:spacing w:before="29" w:line="228" w:lineRule="auto"/>
              <w:ind w:left="109"/>
            </w:pPr>
            <w:r>
              <w:rPr>
                <w:spacing w:val="9"/>
              </w:rPr>
              <w:t>委托代理编号：</w:t>
            </w:r>
            <w:r>
              <w:rPr>
                <w:u w:val="single" w:color="auto"/>
              </w:rPr>
              <w:t xml:space="preserve">                </w:t>
            </w:r>
          </w:p>
          <w:p w14:paraId="0A64EC35">
            <w:pPr>
              <w:pStyle w:val="7"/>
              <w:spacing w:before="161" w:line="227" w:lineRule="auto"/>
              <w:ind w:left="109"/>
            </w:pPr>
            <w:r>
              <w:rPr>
                <w:spacing w:val="8"/>
              </w:rPr>
              <w:t>供应商名称：</w:t>
            </w:r>
            <w:r>
              <w:rPr>
                <w:u w:val="single" w:color="auto"/>
              </w:rPr>
              <w:t xml:space="preserve">                     </w:t>
            </w:r>
          </w:p>
          <w:p w14:paraId="00598E59">
            <w:pPr>
              <w:pStyle w:val="7"/>
              <w:spacing w:before="161" w:line="228" w:lineRule="auto"/>
              <w:ind w:left="109"/>
            </w:pPr>
            <w:r>
              <w:rPr>
                <w:spacing w:val="1"/>
              </w:rPr>
              <w:t>在</w:t>
            </w:r>
            <w:r>
              <w:rPr>
                <w:spacing w:val="-85"/>
              </w:rPr>
              <w:t xml:space="preserve"> </w:t>
            </w:r>
            <w:r>
              <w:rPr>
                <w:spacing w:val="5"/>
                <w:u w:val="single" w:color="auto"/>
              </w:rPr>
              <w:t xml:space="preserve">    </w:t>
            </w:r>
            <w:r>
              <w:rPr>
                <w:spacing w:val="-91"/>
              </w:rPr>
              <w:t xml:space="preserve"> </w:t>
            </w:r>
            <w:r>
              <w:rPr>
                <w:spacing w:val="1"/>
              </w:rPr>
              <w:t>年</w:t>
            </w:r>
            <w:r>
              <w:rPr>
                <w:spacing w:val="1"/>
                <w:u w:val="single" w:color="auto"/>
              </w:rPr>
              <w:t xml:space="preserve">    </w:t>
            </w:r>
            <w:r>
              <w:rPr>
                <w:spacing w:val="-86"/>
              </w:rPr>
              <w:t xml:space="preserve"> </w:t>
            </w:r>
            <w:r>
              <w:rPr>
                <w:spacing w:val="1"/>
              </w:rPr>
              <w:t>月</w:t>
            </w:r>
            <w:r>
              <w:rPr>
                <w:spacing w:val="-97"/>
              </w:rPr>
              <w:t xml:space="preserve"> </w:t>
            </w:r>
            <w:r>
              <w:rPr>
                <w:spacing w:val="5"/>
                <w:u w:val="single" w:color="auto"/>
              </w:rPr>
              <w:t xml:space="preserve">     </w:t>
            </w:r>
            <w:r>
              <w:rPr>
                <w:spacing w:val="-56"/>
              </w:rPr>
              <w:t xml:space="preserve"> </w:t>
            </w:r>
            <w:r>
              <w:rPr>
                <w:spacing w:val="1"/>
              </w:rPr>
              <w:t>日</w:t>
            </w:r>
            <w:r>
              <w:rPr>
                <w:spacing w:val="5"/>
                <w:u w:val="single" w:color="auto"/>
              </w:rPr>
              <w:t xml:space="preserve">    </w:t>
            </w:r>
            <w:r>
              <w:rPr>
                <w:spacing w:val="-82"/>
              </w:rPr>
              <w:t xml:space="preserve"> </w:t>
            </w:r>
            <w:r>
              <w:rPr>
                <w:spacing w:val="1"/>
              </w:rPr>
              <w:t>时</w:t>
            </w:r>
            <w:r>
              <w:rPr>
                <w:spacing w:val="-98"/>
              </w:rPr>
              <w:t xml:space="preserve"> </w:t>
            </w:r>
            <w:r>
              <w:rPr>
                <w:spacing w:val="5"/>
                <w:u w:val="single" w:color="auto"/>
              </w:rPr>
              <w:t xml:space="preserve">    </w:t>
            </w:r>
            <w:r>
              <w:rPr>
                <w:spacing w:val="-89"/>
              </w:rPr>
              <w:t xml:space="preserve"> </w:t>
            </w:r>
            <w:r>
              <w:rPr>
                <w:spacing w:val="1"/>
              </w:rPr>
              <w:t>分之前不得启封</w:t>
            </w:r>
          </w:p>
        </w:tc>
      </w:tr>
      <w:tr w14:paraId="36228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690" w:type="dxa"/>
            <w:tcBorders>
              <w:left w:val="single" w:color="000000" w:sz="2" w:space="0"/>
            </w:tcBorders>
            <w:vAlign w:val="top"/>
          </w:tcPr>
          <w:p w14:paraId="7DCF4844">
            <w:pPr>
              <w:pStyle w:val="7"/>
              <w:spacing w:before="30" w:line="360" w:lineRule="auto"/>
              <w:ind w:left="749" w:right="178" w:hanging="550"/>
            </w:pPr>
            <w:r>
              <w:rPr>
                <w:spacing w:val="5"/>
              </w:rPr>
              <w:t>第二章第</w:t>
            </w:r>
            <w:r>
              <w:rPr>
                <w:spacing w:val="-37"/>
              </w:rPr>
              <w:t xml:space="preserve"> </w:t>
            </w:r>
            <w:r>
              <w:rPr>
                <w:spacing w:val="5"/>
              </w:rPr>
              <w:t>24.1</w:t>
            </w:r>
            <w:r>
              <w:t>款</w:t>
            </w:r>
          </w:p>
        </w:tc>
        <w:tc>
          <w:tcPr>
            <w:tcW w:w="1484" w:type="dxa"/>
            <w:vAlign w:val="top"/>
          </w:tcPr>
          <w:p w14:paraId="2F67A917">
            <w:pPr>
              <w:pStyle w:val="7"/>
              <w:spacing w:before="30" w:line="360" w:lineRule="auto"/>
              <w:ind w:left="114" w:right="104" w:firstLine="6"/>
            </w:pPr>
            <w:r>
              <w:rPr>
                <w:spacing w:val="8"/>
              </w:rPr>
              <w:t>响应文件的递</w:t>
            </w:r>
            <w:r>
              <w:rPr>
                <w:spacing w:val="5"/>
              </w:rPr>
              <w:t>交地点</w:t>
            </w:r>
          </w:p>
        </w:tc>
        <w:tc>
          <w:tcPr>
            <w:tcW w:w="5898" w:type="dxa"/>
            <w:tcBorders>
              <w:right w:val="single" w:color="000000" w:sz="2" w:space="0"/>
            </w:tcBorders>
            <w:vAlign w:val="top"/>
          </w:tcPr>
          <w:p w14:paraId="0B21D06E">
            <w:pPr>
              <w:pStyle w:val="7"/>
              <w:spacing w:before="234" w:line="227" w:lineRule="auto"/>
              <w:ind w:left="110"/>
              <w:rPr>
                <w:rFonts w:hint="eastAsia" w:eastAsia="宋体"/>
                <w:lang w:eastAsia="zh-CN"/>
              </w:rPr>
            </w:pPr>
            <w:r>
              <w:rPr>
                <w:rFonts w:hint="eastAsia"/>
                <w:spacing w:val="9"/>
              </w:rPr>
              <w:t>湖南省麻阳苗族自治县高村镇万城华府15栋101</w:t>
            </w:r>
            <w:r>
              <w:rPr>
                <w:rFonts w:hint="eastAsia"/>
                <w:spacing w:val="9"/>
                <w:lang w:eastAsia="zh-CN"/>
              </w:rPr>
              <w:t>湘军公正（湖南）项目管理有限公司开标室</w:t>
            </w:r>
          </w:p>
        </w:tc>
      </w:tr>
      <w:tr w14:paraId="37A6F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9072" w:type="dxa"/>
            <w:gridSpan w:val="3"/>
            <w:tcBorders>
              <w:left w:val="single" w:color="000000" w:sz="2" w:space="0"/>
              <w:right w:val="single" w:color="000000" w:sz="2" w:space="0"/>
            </w:tcBorders>
            <w:vAlign w:val="top"/>
          </w:tcPr>
          <w:p w14:paraId="39207B88">
            <w:pPr>
              <w:pStyle w:val="7"/>
              <w:spacing w:before="29" w:line="228" w:lineRule="auto"/>
              <w:ind w:left="128"/>
            </w:pPr>
            <w:r>
              <w:rPr>
                <w:b/>
                <w:bCs/>
                <w:spacing w:val="7"/>
              </w:rPr>
              <w:t>五、响应文件的磋商与评审</w:t>
            </w:r>
          </w:p>
        </w:tc>
      </w:tr>
      <w:tr w14:paraId="66A6F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690" w:type="dxa"/>
            <w:tcBorders>
              <w:left w:val="single" w:color="000000" w:sz="2" w:space="0"/>
            </w:tcBorders>
            <w:vAlign w:val="top"/>
          </w:tcPr>
          <w:p w14:paraId="32DAF99B">
            <w:pPr>
              <w:pStyle w:val="7"/>
              <w:spacing w:before="31" w:line="360" w:lineRule="auto"/>
              <w:ind w:left="749" w:right="178" w:hanging="550"/>
            </w:pPr>
            <w:r>
              <w:rPr>
                <w:spacing w:val="4"/>
              </w:rPr>
              <w:t>第二章第</w:t>
            </w:r>
            <w:r>
              <w:rPr>
                <w:spacing w:val="-30"/>
              </w:rPr>
              <w:t xml:space="preserve"> </w:t>
            </w:r>
            <w:r>
              <w:rPr>
                <w:spacing w:val="4"/>
              </w:rPr>
              <w:t>31.2</w:t>
            </w:r>
            <w:r>
              <w:t>款</w:t>
            </w:r>
          </w:p>
        </w:tc>
        <w:tc>
          <w:tcPr>
            <w:tcW w:w="1484" w:type="dxa"/>
            <w:vAlign w:val="top"/>
          </w:tcPr>
          <w:p w14:paraId="51E15DE2">
            <w:pPr>
              <w:pStyle w:val="7"/>
              <w:spacing w:before="31" w:line="360" w:lineRule="auto"/>
              <w:ind w:left="111" w:right="104" w:hanging="2"/>
            </w:pPr>
            <w:r>
              <w:rPr>
                <w:spacing w:val="10"/>
              </w:rPr>
              <w:t>评审因素和标</w:t>
            </w:r>
            <w:r>
              <w:t>准</w:t>
            </w:r>
          </w:p>
        </w:tc>
        <w:tc>
          <w:tcPr>
            <w:tcW w:w="5898" w:type="dxa"/>
            <w:tcBorders>
              <w:right w:val="single" w:color="000000" w:sz="2" w:space="0"/>
            </w:tcBorders>
            <w:vAlign w:val="top"/>
          </w:tcPr>
          <w:p w14:paraId="6D5C675D">
            <w:pPr>
              <w:pStyle w:val="7"/>
              <w:spacing w:before="235" w:line="227" w:lineRule="auto"/>
              <w:ind w:left="113"/>
            </w:pPr>
            <w:r>
              <w:rPr>
                <w:spacing w:val="19"/>
              </w:rPr>
              <w:t>见附页4</w:t>
            </w:r>
          </w:p>
        </w:tc>
      </w:tr>
      <w:tr w14:paraId="60C56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9" w:hRule="atLeast"/>
        </w:trPr>
        <w:tc>
          <w:tcPr>
            <w:tcW w:w="1690" w:type="dxa"/>
            <w:tcBorders>
              <w:left w:val="single" w:color="000000" w:sz="2" w:space="0"/>
            </w:tcBorders>
            <w:vAlign w:val="top"/>
          </w:tcPr>
          <w:p w14:paraId="763F1BFA">
            <w:pPr>
              <w:spacing w:line="251" w:lineRule="auto"/>
              <w:rPr>
                <w:rFonts w:ascii="Arial"/>
                <w:sz w:val="21"/>
              </w:rPr>
            </w:pPr>
          </w:p>
          <w:p w14:paraId="3B588B48">
            <w:pPr>
              <w:spacing w:line="251" w:lineRule="auto"/>
              <w:rPr>
                <w:rFonts w:ascii="Arial"/>
                <w:sz w:val="21"/>
              </w:rPr>
            </w:pPr>
          </w:p>
          <w:p w14:paraId="5AF58E81">
            <w:pPr>
              <w:spacing w:line="252" w:lineRule="auto"/>
              <w:rPr>
                <w:rFonts w:ascii="Arial"/>
                <w:sz w:val="21"/>
              </w:rPr>
            </w:pPr>
          </w:p>
          <w:p w14:paraId="3CD9005E">
            <w:pPr>
              <w:spacing w:line="252" w:lineRule="auto"/>
              <w:rPr>
                <w:rFonts w:ascii="Arial"/>
                <w:sz w:val="21"/>
              </w:rPr>
            </w:pPr>
          </w:p>
          <w:p w14:paraId="718D174E">
            <w:pPr>
              <w:pStyle w:val="7"/>
              <w:spacing w:before="65" w:line="379" w:lineRule="auto"/>
              <w:ind w:left="749" w:right="178" w:hanging="550"/>
            </w:pPr>
            <w:r>
              <w:rPr>
                <w:spacing w:val="4"/>
              </w:rPr>
              <w:t>第二章第</w:t>
            </w:r>
            <w:r>
              <w:rPr>
                <w:spacing w:val="-30"/>
              </w:rPr>
              <w:t xml:space="preserve"> </w:t>
            </w:r>
            <w:r>
              <w:rPr>
                <w:spacing w:val="4"/>
              </w:rPr>
              <w:t>31.3</w:t>
            </w:r>
            <w:r>
              <w:t>款</w:t>
            </w:r>
          </w:p>
        </w:tc>
        <w:tc>
          <w:tcPr>
            <w:tcW w:w="1484" w:type="dxa"/>
            <w:vAlign w:val="top"/>
          </w:tcPr>
          <w:p w14:paraId="718B84BF">
            <w:pPr>
              <w:spacing w:line="257" w:lineRule="auto"/>
              <w:rPr>
                <w:rFonts w:ascii="Arial"/>
                <w:sz w:val="21"/>
              </w:rPr>
            </w:pPr>
          </w:p>
          <w:p w14:paraId="04DB1C65">
            <w:pPr>
              <w:spacing w:line="258" w:lineRule="auto"/>
              <w:rPr>
                <w:rFonts w:ascii="Arial"/>
                <w:sz w:val="21"/>
              </w:rPr>
            </w:pPr>
          </w:p>
          <w:p w14:paraId="5B0413DD">
            <w:pPr>
              <w:spacing w:line="258" w:lineRule="auto"/>
              <w:rPr>
                <w:rFonts w:ascii="Arial"/>
                <w:sz w:val="21"/>
              </w:rPr>
            </w:pPr>
          </w:p>
          <w:p w14:paraId="53B9BD7A">
            <w:pPr>
              <w:spacing w:line="258" w:lineRule="auto"/>
              <w:rPr>
                <w:rFonts w:ascii="Arial"/>
                <w:sz w:val="21"/>
              </w:rPr>
            </w:pPr>
          </w:p>
          <w:p w14:paraId="34BD83A6">
            <w:pPr>
              <w:spacing w:line="258" w:lineRule="auto"/>
              <w:rPr>
                <w:rFonts w:ascii="Arial"/>
                <w:sz w:val="21"/>
              </w:rPr>
            </w:pPr>
          </w:p>
          <w:p w14:paraId="1AEC7DF1">
            <w:pPr>
              <w:pStyle w:val="7"/>
              <w:spacing w:before="65" w:line="226" w:lineRule="auto"/>
              <w:ind w:left="115"/>
            </w:pPr>
            <w:r>
              <w:rPr>
                <w:spacing w:val="7"/>
              </w:rPr>
              <w:t>最后报价调整</w:t>
            </w:r>
          </w:p>
        </w:tc>
        <w:tc>
          <w:tcPr>
            <w:tcW w:w="5898" w:type="dxa"/>
            <w:tcBorders>
              <w:right w:val="single" w:color="000000" w:sz="2" w:space="0"/>
            </w:tcBorders>
            <w:vAlign w:val="top"/>
          </w:tcPr>
          <w:p w14:paraId="61742C1B">
            <w:pPr>
              <w:pStyle w:val="7"/>
              <w:spacing w:before="123" w:line="226" w:lineRule="auto"/>
              <w:ind w:left="118"/>
            </w:pPr>
            <w:r>
              <w:rPr>
                <w:rFonts w:ascii="MS Gothic" w:hAnsi="MS Gothic" w:eastAsia="MS Gothic" w:cs="MS Gothic"/>
                <w:spacing w:val="5"/>
              </w:rPr>
              <w:t>☑</w:t>
            </w:r>
            <w:r>
              <w:rPr>
                <w:spacing w:val="5"/>
              </w:rPr>
              <w:t>本项目为专门面向中小微企业采购，因此不再进行价格扣除。</w:t>
            </w:r>
          </w:p>
          <w:p w14:paraId="7EE1FDCF">
            <w:pPr>
              <w:pStyle w:val="7"/>
              <w:spacing w:before="199" w:line="252" w:lineRule="auto"/>
              <w:ind w:left="109" w:right="115" w:firstLine="21"/>
            </w:pPr>
            <w:r>
              <w:rPr>
                <w:b/>
                <w:bCs/>
                <w:spacing w:val="8"/>
              </w:rPr>
              <w:t>□</w:t>
            </w:r>
            <w:r>
              <w:rPr>
                <w:spacing w:val="8"/>
              </w:rPr>
              <w:t>非专门面向中小企业采购（</w:t>
            </w:r>
            <w:r>
              <w:rPr>
                <w:b/>
                <w:bCs/>
                <w:spacing w:val="8"/>
              </w:rPr>
              <w:t>服务类</w:t>
            </w:r>
            <w:r>
              <w:rPr>
                <w:spacing w:val="16"/>
              </w:rPr>
              <w:t>）：</w:t>
            </w:r>
            <w:r>
              <w:rPr>
                <w:spacing w:val="8"/>
              </w:rPr>
              <w:t>给予小型和微型企业</w:t>
            </w:r>
            <w:r>
              <w:rPr>
                <w:spacing w:val="7"/>
              </w:rPr>
              <w:t xml:space="preserve">产品的价格给予 </w:t>
            </w:r>
            <w:r>
              <w:rPr>
                <w:rFonts w:ascii="Calibri" w:hAnsi="Calibri" w:eastAsia="Calibri" w:cs="Calibri"/>
                <w:spacing w:val="7"/>
              </w:rPr>
              <w:t>10%-20%</w:t>
            </w:r>
            <w:r>
              <w:rPr>
                <w:spacing w:val="7"/>
              </w:rPr>
              <w:t>的扣除，用扣除后的价</w:t>
            </w:r>
            <w:r>
              <w:rPr>
                <w:spacing w:val="6"/>
              </w:rPr>
              <w:t>格参与评审，</w:t>
            </w:r>
            <w:r>
              <w:rPr>
                <w:spacing w:val="8"/>
              </w:rPr>
              <w:t>本项目具体扣除比例为：</w:t>
            </w:r>
          </w:p>
          <w:p w14:paraId="04970DBD">
            <w:pPr>
              <w:pStyle w:val="7"/>
              <w:spacing w:before="120" w:line="270" w:lineRule="auto"/>
              <w:ind w:left="120"/>
            </w:pPr>
            <w:r>
              <w:rPr>
                <w:rFonts w:ascii="Calibri" w:hAnsi="Calibri" w:eastAsia="Calibri" w:cs="Calibri"/>
                <w:spacing w:val="3"/>
              </w:rPr>
              <w:t>①</w:t>
            </w:r>
            <w:r>
              <w:rPr>
                <w:spacing w:val="3"/>
              </w:rPr>
              <w:t>小型和微型企业给予</w:t>
            </w:r>
            <w:r>
              <w:rPr>
                <w:spacing w:val="42"/>
                <w:u w:val="single" w:color="auto"/>
              </w:rPr>
              <w:t xml:space="preserve"> </w:t>
            </w:r>
            <w:r>
              <w:rPr>
                <w:b/>
                <w:bCs/>
                <w:spacing w:val="3"/>
                <w:u w:val="single" w:color="auto"/>
              </w:rPr>
              <w:t>10％</w:t>
            </w:r>
            <w:r>
              <w:rPr>
                <w:spacing w:val="61"/>
                <w:u w:val="single" w:color="auto"/>
              </w:rPr>
              <w:t xml:space="preserve"> </w:t>
            </w:r>
            <w:r>
              <w:rPr>
                <w:spacing w:val="3"/>
              </w:rPr>
              <w:t>的价格扣除；</w:t>
            </w:r>
          </w:p>
          <w:p w14:paraId="2A45ACC0">
            <w:pPr>
              <w:pStyle w:val="7"/>
              <w:spacing w:before="134" w:line="257" w:lineRule="auto"/>
              <w:ind w:left="110" w:right="117" w:firstLine="9"/>
            </w:pPr>
            <w:r>
              <w:rPr>
                <w:rFonts w:ascii="Calibri" w:hAnsi="Calibri" w:eastAsia="Calibri" w:cs="Calibri"/>
                <w:spacing w:val="5"/>
              </w:rPr>
              <w:t>②</w:t>
            </w:r>
            <w:r>
              <w:rPr>
                <w:spacing w:val="5"/>
              </w:rPr>
              <w:t>供应商为监狱企业、残疾人福利性单位的价格给予</w:t>
            </w:r>
            <w:r>
              <w:rPr>
                <w:spacing w:val="-40"/>
              </w:rPr>
              <w:t xml:space="preserve"> </w:t>
            </w:r>
            <w:r>
              <w:rPr>
                <w:spacing w:val="-76"/>
                <w:u w:val="single" w:color="auto"/>
              </w:rPr>
              <w:t xml:space="preserve"> </w:t>
            </w:r>
            <w:r>
              <w:rPr>
                <w:b/>
                <w:bCs/>
                <w:spacing w:val="5"/>
                <w:u w:val="single" w:color="auto"/>
              </w:rPr>
              <w:t>10％</w:t>
            </w:r>
            <w:r>
              <w:rPr>
                <w:spacing w:val="61"/>
                <w:u w:val="single" w:color="auto"/>
              </w:rPr>
              <w:t xml:space="preserve"> </w:t>
            </w:r>
            <w:r>
              <w:rPr>
                <w:spacing w:val="5"/>
              </w:rPr>
              <w:t>的价格扣除。</w:t>
            </w:r>
          </w:p>
          <w:p w14:paraId="7CD40F61">
            <w:pPr>
              <w:pStyle w:val="7"/>
              <w:spacing w:before="42" w:line="226" w:lineRule="auto"/>
              <w:ind w:left="109"/>
            </w:pPr>
            <w:r>
              <w:rPr>
                <w:spacing w:val="8"/>
              </w:rPr>
              <w:t>评审时，用扣除后的最后报价计算价格分。</w:t>
            </w:r>
          </w:p>
        </w:tc>
      </w:tr>
      <w:tr w14:paraId="78980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9072" w:type="dxa"/>
            <w:gridSpan w:val="3"/>
            <w:tcBorders>
              <w:left w:val="single" w:color="000000" w:sz="2" w:space="0"/>
              <w:right w:val="single" w:color="000000" w:sz="2" w:space="0"/>
            </w:tcBorders>
            <w:vAlign w:val="top"/>
          </w:tcPr>
          <w:p w14:paraId="3D16D063">
            <w:pPr>
              <w:pStyle w:val="7"/>
              <w:spacing w:before="31" w:line="227" w:lineRule="auto"/>
              <w:ind w:left="127"/>
            </w:pPr>
            <w:r>
              <w:rPr>
                <w:b/>
                <w:bCs/>
                <w:spacing w:val="7"/>
              </w:rPr>
              <w:t>六、成交结果信息公布与授予合同</w:t>
            </w:r>
          </w:p>
        </w:tc>
      </w:tr>
      <w:tr w14:paraId="487EE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690" w:type="dxa"/>
            <w:vMerge w:val="restart"/>
            <w:tcBorders>
              <w:left w:val="single" w:color="000000" w:sz="2" w:space="0"/>
              <w:bottom w:val="nil"/>
            </w:tcBorders>
            <w:vAlign w:val="top"/>
          </w:tcPr>
          <w:p w14:paraId="3E9B1D01">
            <w:pPr>
              <w:spacing w:line="256" w:lineRule="auto"/>
              <w:rPr>
                <w:rFonts w:ascii="Arial"/>
                <w:sz w:val="21"/>
              </w:rPr>
            </w:pPr>
          </w:p>
          <w:p w14:paraId="550801F0">
            <w:pPr>
              <w:spacing w:line="257" w:lineRule="auto"/>
              <w:rPr>
                <w:rFonts w:ascii="Arial"/>
                <w:sz w:val="21"/>
              </w:rPr>
            </w:pPr>
          </w:p>
          <w:p w14:paraId="728FD516">
            <w:pPr>
              <w:pStyle w:val="7"/>
              <w:spacing w:before="65" w:line="379" w:lineRule="auto"/>
              <w:ind w:left="646" w:right="178" w:hanging="447"/>
            </w:pPr>
            <w:r>
              <w:rPr>
                <w:spacing w:val="4"/>
              </w:rPr>
              <w:t>第二章第</w:t>
            </w:r>
            <w:r>
              <w:rPr>
                <w:spacing w:val="-30"/>
              </w:rPr>
              <w:t xml:space="preserve"> </w:t>
            </w:r>
            <w:r>
              <w:rPr>
                <w:spacing w:val="4"/>
              </w:rPr>
              <w:t>37.1</w:t>
            </w:r>
            <w:r>
              <w:t>款、</w:t>
            </w:r>
          </w:p>
        </w:tc>
        <w:tc>
          <w:tcPr>
            <w:tcW w:w="1484" w:type="dxa"/>
            <w:tcBorders>
              <w:bottom w:val="single" w:color="000000" w:sz="2" w:space="0"/>
            </w:tcBorders>
            <w:vAlign w:val="top"/>
          </w:tcPr>
          <w:p w14:paraId="53847173">
            <w:pPr>
              <w:pStyle w:val="7"/>
              <w:spacing w:before="33" w:line="358" w:lineRule="auto"/>
              <w:ind w:left="127" w:right="104" w:hanging="16"/>
            </w:pPr>
            <w:r>
              <w:rPr>
                <w:spacing w:val="9"/>
              </w:rPr>
              <w:t>财政部门指定</w:t>
            </w:r>
            <w:r>
              <w:rPr>
                <w:spacing w:val="1"/>
              </w:rPr>
              <w:t>的媒体</w:t>
            </w:r>
          </w:p>
        </w:tc>
        <w:tc>
          <w:tcPr>
            <w:tcW w:w="5898" w:type="dxa"/>
            <w:tcBorders>
              <w:bottom w:val="single" w:color="000000" w:sz="2" w:space="0"/>
              <w:right w:val="single" w:color="000000" w:sz="2" w:space="0"/>
            </w:tcBorders>
            <w:vAlign w:val="top"/>
          </w:tcPr>
          <w:p w14:paraId="6EF43AC5">
            <w:pPr>
              <w:pStyle w:val="7"/>
              <w:spacing w:before="32" w:line="227" w:lineRule="auto"/>
              <w:ind w:left="129"/>
            </w:pPr>
            <w:r>
              <w:rPr>
                <w:spacing w:val="6"/>
              </w:rPr>
              <w:t>中国湖南政府采购网</w:t>
            </w:r>
          </w:p>
          <w:p w14:paraId="73863831">
            <w:pPr>
              <w:pStyle w:val="7"/>
              <w:spacing w:before="162" w:line="222" w:lineRule="auto"/>
              <w:ind w:left="107"/>
            </w:pPr>
            <w:r>
              <w:fldChar w:fldCharType="begin"/>
            </w:r>
            <w:r>
              <w:instrText xml:space="preserve"> HYPERLINK "http://www.ccgp-hunan.gov.cn" </w:instrText>
            </w:r>
            <w:r>
              <w:fldChar w:fldCharType="separate"/>
            </w:r>
            <w:r>
              <w:rPr>
                <w:u w:val="single" w:color="auto"/>
              </w:rPr>
              <w:t>http</w:t>
            </w:r>
            <w:r>
              <w:rPr>
                <w:spacing w:val="19"/>
                <w:u w:val="single" w:color="auto"/>
              </w:rPr>
              <w:t>://</w:t>
            </w:r>
            <w:r>
              <w:rPr>
                <w:u w:val="single" w:color="auto"/>
              </w:rPr>
              <w:t>www</w:t>
            </w:r>
            <w:r>
              <w:rPr>
                <w:spacing w:val="19"/>
                <w:u w:val="single" w:color="auto"/>
              </w:rPr>
              <w:t>.</w:t>
            </w:r>
            <w:r>
              <w:rPr>
                <w:u w:val="single" w:color="auto"/>
              </w:rPr>
              <w:t>ccgp</w:t>
            </w:r>
            <w:r>
              <w:rPr>
                <w:spacing w:val="19"/>
                <w:u w:val="single" w:color="auto"/>
              </w:rPr>
              <w:t>-</w:t>
            </w:r>
            <w:r>
              <w:rPr>
                <w:u w:val="single" w:color="auto"/>
              </w:rPr>
              <w:t>hunan</w:t>
            </w:r>
            <w:r>
              <w:rPr>
                <w:spacing w:val="19"/>
                <w:u w:val="single" w:color="auto"/>
              </w:rPr>
              <w:t>.</w:t>
            </w:r>
            <w:r>
              <w:rPr>
                <w:u w:val="single" w:color="auto"/>
              </w:rPr>
              <w:t>gov</w:t>
            </w:r>
            <w:r>
              <w:rPr>
                <w:spacing w:val="19"/>
                <w:u w:val="single" w:color="auto"/>
              </w:rPr>
              <w:t>.</w:t>
            </w:r>
            <w:r>
              <w:rPr>
                <w:u w:val="single" w:color="auto"/>
              </w:rPr>
              <w:t>cn</w:t>
            </w:r>
            <w:r>
              <w:rPr>
                <w:u w:val="single" w:color="auto"/>
              </w:rPr>
              <w:fldChar w:fldCharType="end"/>
            </w:r>
          </w:p>
        </w:tc>
      </w:tr>
      <w:tr w14:paraId="56F56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1" w:hRule="atLeast"/>
        </w:trPr>
        <w:tc>
          <w:tcPr>
            <w:tcW w:w="1690" w:type="dxa"/>
            <w:vMerge w:val="continue"/>
            <w:tcBorders>
              <w:top w:val="nil"/>
              <w:left w:val="single" w:color="000000" w:sz="2" w:space="0"/>
            </w:tcBorders>
            <w:vAlign w:val="top"/>
          </w:tcPr>
          <w:p w14:paraId="7865C586">
            <w:pPr>
              <w:rPr>
                <w:rFonts w:ascii="Arial"/>
                <w:sz w:val="21"/>
              </w:rPr>
            </w:pPr>
          </w:p>
        </w:tc>
        <w:tc>
          <w:tcPr>
            <w:tcW w:w="1484" w:type="dxa"/>
            <w:tcBorders>
              <w:top w:val="single" w:color="000000" w:sz="2" w:space="0"/>
            </w:tcBorders>
            <w:vAlign w:val="top"/>
          </w:tcPr>
          <w:p w14:paraId="0735B5EA">
            <w:pPr>
              <w:spacing w:line="247" w:lineRule="auto"/>
              <w:rPr>
                <w:rFonts w:ascii="Arial"/>
                <w:sz w:val="21"/>
              </w:rPr>
            </w:pPr>
          </w:p>
          <w:p w14:paraId="616E49BB">
            <w:pPr>
              <w:pStyle w:val="7"/>
              <w:spacing w:before="65" w:line="252" w:lineRule="auto"/>
              <w:ind w:left="110" w:right="104" w:firstLine="6"/>
            </w:pPr>
            <w:r>
              <w:rPr>
                <w:spacing w:val="8"/>
              </w:rPr>
              <w:t>公告发布的媒</w:t>
            </w:r>
            <w:r>
              <w:t>体</w:t>
            </w:r>
          </w:p>
        </w:tc>
        <w:tc>
          <w:tcPr>
            <w:tcW w:w="5898" w:type="dxa"/>
            <w:tcBorders>
              <w:top w:val="single" w:color="000000" w:sz="2" w:space="0"/>
              <w:right w:val="single" w:color="000000" w:sz="2" w:space="0"/>
            </w:tcBorders>
            <w:vAlign w:val="top"/>
          </w:tcPr>
          <w:p w14:paraId="3B38BF83">
            <w:pPr>
              <w:pStyle w:val="7"/>
              <w:spacing w:before="39" w:line="223" w:lineRule="auto"/>
              <w:ind w:left="115"/>
            </w:pPr>
            <w:r>
              <w:rPr>
                <w:spacing w:val="7"/>
              </w:rPr>
              <w:t>《中国湖南政府采购网》</w:t>
            </w:r>
          </w:p>
          <w:p w14:paraId="396D0784">
            <w:pPr>
              <w:pStyle w:val="7"/>
              <w:spacing w:line="272" w:lineRule="exact"/>
              <w:ind w:left="119"/>
            </w:pPr>
            <w:r>
              <w:rPr>
                <w:spacing w:val="14"/>
                <w:position w:val="2"/>
              </w:rPr>
              <w:t>（</w:t>
            </w:r>
            <w:r>
              <w:fldChar w:fldCharType="begin"/>
            </w:r>
            <w:r>
              <w:instrText xml:space="preserve"> HYPERLINK "http://www.ccgp-hunan.gov.cn" </w:instrText>
            </w:r>
            <w:r>
              <w:fldChar w:fldCharType="separate"/>
            </w:r>
            <w:r>
              <w:rPr>
                <w:position w:val="2"/>
              </w:rPr>
              <w:t>http</w:t>
            </w:r>
            <w:r>
              <w:rPr>
                <w:spacing w:val="14"/>
                <w:position w:val="2"/>
              </w:rPr>
              <w:t>://</w:t>
            </w:r>
            <w:r>
              <w:rPr>
                <w:position w:val="2"/>
              </w:rPr>
              <w:t>www</w:t>
            </w:r>
            <w:r>
              <w:rPr>
                <w:spacing w:val="14"/>
                <w:position w:val="2"/>
              </w:rPr>
              <w:t>.</w:t>
            </w:r>
            <w:r>
              <w:rPr>
                <w:position w:val="2"/>
              </w:rPr>
              <w:t>ccgp</w:t>
            </w:r>
            <w:r>
              <w:rPr>
                <w:spacing w:val="14"/>
                <w:position w:val="2"/>
              </w:rPr>
              <w:t>-</w:t>
            </w:r>
            <w:r>
              <w:rPr>
                <w:position w:val="2"/>
              </w:rPr>
              <w:t>hunan</w:t>
            </w:r>
            <w:r>
              <w:rPr>
                <w:spacing w:val="14"/>
                <w:position w:val="2"/>
              </w:rPr>
              <w:t>.</w:t>
            </w:r>
            <w:r>
              <w:rPr>
                <w:position w:val="2"/>
              </w:rPr>
              <w:t>gov</w:t>
            </w:r>
            <w:r>
              <w:rPr>
                <w:spacing w:val="14"/>
                <w:position w:val="2"/>
              </w:rPr>
              <w:t>.</w:t>
            </w:r>
            <w:r>
              <w:rPr>
                <w:position w:val="2"/>
              </w:rPr>
              <w:t>cn</w:t>
            </w:r>
            <w:r>
              <w:rPr>
                <w:position w:val="2"/>
              </w:rPr>
              <w:fldChar w:fldCharType="end"/>
            </w:r>
            <w:r>
              <w:rPr>
                <w:spacing w:val="14"/>
                <w:position w:val="2"/>
              </w:rPr>
              <w:t>）</w:t>
            </w:r>
          </w:p>
          <w:p w14:paraId="581D6563">
            <w:pPr>
              <w:pStyle w:val="7"/>
              <w:spacing w:before="27" w:line="215" w:lineRule="auto"/>
              <w:ind w:left="146"/>
            </w:pPr>
          </w:p>
        </w:tc>
      </w:tr>
      <w:tr w14:paraId="2EE1D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690" w:type="dxa"/>
            <w:tcBorders>
              <w:left w:val="single" w:color="000000" w:sz="2" w:space="0"/>
            </w:tcBorders>
            <w:vAlign w:val="top"/>
          </w:tcPr>
          <w:p w14:paraId="50566705">
            <w:pPr>
              <w:pStyle w:val="7"/>
              <w:spacing w:before="32" w:line="360" w:lineRule="auto"/>
              <w:ind w:left="749" w:right="178" w:hanging="550"/>
            </w:pPr>
            <w:r>
              <w:rPr>
                <w:spacing w:val="4"/>
              </w:rPr>
              <w:t>第二章第</w:t>
            </w:r>
            <w:r>
              <w:rPr>
                <w:spacing w:val="-30"/>
              </w:rPr>
              <w:t xml:space="preserve"> </w:t>
            </w:r>
            <w:r>
              <w:rPr>
                <w:spacing w:val="4"/>
              </w:rPr>
              <w:t>39.3</w:t>
            </w:r>
            <w:r>
              <w:t>款</w:t>
            </w:r>
          </w:p>
        </w:tc>
        <w:tc>
          <w:tcPr>
            <w:tcW w:w="1484" w:type="dxa"/>
            <w:vAlign w:val="top"/>
          </w:tcPr>
          <w:p w14:paraId="6AD42256">
            <w:pPr>
              <w:pStyle w:val="7"/>
              <w:spacing w:before="236" w:line="228" w:lineRule="auto"/>
              <w:ind w:left="113"/>
            </w:pPr>
            <w:r>
              <w:rPr>
                <w:spacing w:val="6"/>
              </w:rPr>
              <w:t>履约担保</w:t>
            </w:r>
          </w:p>
        </w:tc>
        <w:tc>
          <w:tcPr>
            <w:tcW w:w="5898" w:type="dxa"/>
            <w:tcBorders>
              <w:right w:val="single" w:color="000000" w:sz="2" w:space="0"/>
            </w:tcBorders>
            <w:vAlign w:val="top"/>
          </w:tcPr>
          <w:p w14:paraId="72CE6014">
            <w:pPr>
              <w:pStyle w:val="7"/>
              <w:spacing w:before="32" w:line="227" w:lineRule="auto"/>
              <w:ind w:left="118"/>
            </w:pPr>
            <w:r>
              <w:rPr>
                <w:rFonts w:ascii="MS UI Gothic" w:hAnsi="MS UI Gothic" w:eastAsia="MS UI Gothic" w:cs="MS UI Gothic"/>
                <w:spacing w:val="7"/>
              </w:rPr>
              <w:t>☑</w:t>
            </w:r>
            <w:r>
              <w:rPr>
                <w:spacing w:val="7"/>
              </w:rPr>
              <w:t>不要求提供</w:t>
            </w:r>
          </w:p>
          <w:p w14:paraId="17D563E3">
            <w:pPr>
              <w:pStyle w:val="7"/>
              <w:spacing w:before="161" w:line="232" w:lineRule="auto"/>
              <w:ind w:left="131"/>
            </w:pPr>
            <w:r>
              <w:rPr>
                <w:rFonts w:ascii="仿宋" w:hAnsi="仿宋" w:eastAsia="仿宋" w:cs="仿宋"/>
                <w:spacing w:val="8"/>
              </w:rPr>
              <w:t xml:space="preserve">□ </w:t>
            </w:r>
            <w:r>
              <w:rPr>
                <w:spacing w:val="8"/>
              </w:rPr>
              <w:t>要求提供，履约担保的金额为：合同金额的/%</w:t>
            </w:r>
          </w:p>
        </w:tc>
      </w:tr>
      <w:tr w14:paraId="19119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9072" w:type="dxa"/>
            <w:gridSpan w:val="3"/>
            <w:tcBorders>
              <w:left w:val="single" w:color="000000" w:sz="2" w:space="0"/>
              <w:right w:val="single" w:color="000000" w:sz="2" w:space="0"/>
            </w:tcBorders>
            <w:vAlign w:val="top"/>
          </w:tcPr>
          <w:p w14:paraId="6F87CD57">
            <w:pPr>
              <w:pStyle w:val="7"/>
              <w:spacing w:before="33" w:line="228" w:lineRule="auto"/>
              <w:ind w:left="124"/>
            </w:pPr>
            <w:r>
              <w:rPr>
                <w:b/>
                <w:bCs/>
                <w:spacing w:val="7"/>
              </w:rPr>
              <w:t>七、其他规定</w:t>
            </w:r>
          </w:p>
        </w:tc>
      </w:tr>
      <w:tr w14:paraId="54F4F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690" w:type="dxa"/>
            <w:tcBorders>
              <w:left w:val="single" w:color="000000" w:sz="2" w:space="0"/>
            </w:tcBorders>
            <w:vAlign w:val="top"/>
          </w:tcPr>
          <w:p w14:paraId="3DDC41A5">
            <w:pPr>
              <w:pStyle w:val="7"/>
              <w:spacing w:before="34" w:line="359" w:lineRule="auto"/>
              <w:ind w:left="749" w:right="178" w:hanging="550"/>
            </w:pPr>
            <w:r>
              <w:rPr>
                <w:spacing w:val="5"/>
              </w:rPr>
              <w:t>第二章第</w:t>
            </w:r>
            <w:r>
              <w:rPr>
                <w:spacing w:val="-38"/>
              </w:rPr>
              <w:t xml:space="preserve"> </w:t>
            </w:r>
            <w:r>
              <w:rPr>
                <w:spacing w:val="5"/>
              </w:rPr>
              <w:t>41.1</w:t>
            </w:r>
            <w:r>
              <w:t>款</w:t>
            </w:r>
          </w:p>
        </w:tc>
        <w:tc>
          <w:tcPr>
            <w:tcW w:w="1484" w:type="dxa"/>
            <w:vAlign w:val="top"/>
          </w:tcPr>
          <w:p w14:paraId="23E163A2">
            <w:pPr>
              <w:pStyle w:val="7"/>
              <w:spacing w:before="34" w:line="359" w:lineRule="auto"/>
              <w:ind w:left="121" w:right="104" w:hanging="12"/>
            </w:pPr>
            <w:r>
              <w:rPr>
                <w:spacing w:val="10"/>
              </w:rPr>
              <w:t>采购代理服务</w:t>
            </w:r>
            <w:r>
              <w:t>费</w:t>
            </w:r>
          </w:p>
        </w:tc>
        <w:tc>
          <w:tcPr>
            <w:tcW w:w="5898" w:type="dxa"/>
            <w:tcBorders>
              <w:right w:val="single" w:color="000000" w:sz="2" w:space="0"/>
            </w:tcBorders>
            <w:vAlign w:val="top"/>
          </w:tcPr>
          <w:p w14:paraId="4DD1B408">
            <w:pPr>
              <w:pStyle w:val="7"/>
              <w:spacing w:before="237" w:line="227" w:lineRule="auto"/>
              <w:ind w:left="111"/>
              <w:rPr>
                <w:rFonts w:hint="eastAsia" w:eastAsia="宋体"/>
                <w:lang w:eastAsia="zh-CN"/>
              </w:rPr>
            </w:pPr>
            <w:r>
              <w:rPr>
                <w:spacing w:val="8"/>
              </w:rPr>
              <w:t>按代理合同约定招标代理服务费由采购人支付</w:t>
            </w:r>
            <w:r>
              <w:rPr>
                <w:rFonts w:hint="eastAsia"/>
                <w:spacing w:val="8"/>
                <w:lang w:eastAsia="zh-CN"/>
              </w:rPr>
              <w:t>，</w:t>
            </w:r>
            <w:r>
              <w:rPr>
                <w:spacing w:val="8"/>
              </w:rPr>
              <w:t>不向成交供应商收取任何代理服务费。</w:t>
            </w:r>
          </w:p>
        </w:tc>
      </w:tr>
      <w:tr w14:paraId="43C0E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3" w:hRule="atLeast"/>
        </w:trPr>
        <w:tc>
          <w:tcPr>
            <w:tcW w:w="1690" w:type="dxa"/>
            <w:tcBorders>
              <w:left w:val="single" w:color="000000" w:sz="2" w:space="0"/>
              <w:bottom w:val="single" w:color="000000" w:sz="2" w:space="0"/>
            </w:tcBorders>
            <w:vAlign w:val="top"/>
          </w:tcPr>
          <w:p w14:paraId="68C38A50">
            <w:pPr>
              <w:spacing w:line="245" w:lineRule="auto"/>
              <w:rPr>
                <w:rFonts w:ascii="Arial"/>
                <w:sz w:val="21"/>
              </w:rPr>
            </w:pPr>
          </w:p>
          <w:p w14:paraId="703D9433">
            <w:pPr>
              <w:spacing w:line="245" w:lineRule="auto"/>
              <w:rPr>
                <w:rFonts w:ascii="Arial"/>
                <w:sz w:val="21"/>
              </w:rPr>
            </w:pPr>
          </w:p>
          <w:p w14:paraId="4D8E9226">
            <w:pPr>
              <w:spacing w:line="245" w:lineRule="auto"/>
              <w:rPr>
                <w:rFonts w:ascii="Arial"/>
                <w:sz w:val="21"/>
              </w:rPr>
            </w:pPr>
          </w:p>
          <w:p w14:paraId="1499496A">
            <w:pPr>
              <w:spacing w:line="245" w:lineRule="auto"/>
              <w:rPr>
                <w:rFonts w:ascii="Arial"/>
                <w:sz w:val="21"/>
              </w:rPr>
            </w:pPr>
          </w:p>
          <w:p w14:paraId="554922B1">
            <w:pPr>
              <w:pStyle w:val="7"/>
              <w:spacing w:before="65" w:line="379" w:lineRule="auto"/>
              <w:ind w:left="749" w:right="178" w:hanging="550"/>
            </w:pPr>
            <w:r>
              <w:rPr>
                <w:spacing w:val="5"/>
              </w:rPr>
              <w:t>第二章第</w:t>
            </w:r>
            <w:r>
              <w:rPr>
                <w:spacing w:val="-38"/>
              </w:rPr>
              <w:t xml:space="preserve"> </w:t>
            </w:r>
            <w:r>
              <w:rPr>
                <w:spacing w:val="5"/>
              </w:rPr>
              <w:t>42.1</w:t>
            </w:r>
            <w:r>
              <w:t>款</w:t>
            </w:r>
          </w:p>
        </w:tc>
        <w:tc>
          <w:tcPr>
            <w:tcW w:w="1484" w:type="dxa"/>
            <w:tcBorders>
              <w:bottom w:val="single" w:color="000000" w:sz="2" w:space="0"/>
            </w:tcBorders>
            <w:vAlign w:val="top"/>
          </w:tcPr>
          <w:p w14:paraId="4B64A636">
            <w:pPr>
              <w:spacing w:line="296" w:lineRule="auto"/>
              <w:rPr>
                <w:rFonts w:ascii="Arial"/>
                <w:sz w:val="21"/>
              </w:rPr>
            </w:pPr>
          </w:p>
          <w:p w14:paraId="62EB19C1">
            <w:pPr>
              <w:spacing w:line="296" w:lineRule="auto"/>
              <w:rPr>
                <w:rFonts w:ascii="Arial"/>
                <w:sz w:val="21"/>
              </w:rPr>
            </w:pPr>
          </w:p>
          <w:p w14:paraId="46B7DDF6">
            <w:pPr>
              <w:spacing w:line="297" w:lineRule="auto"/>
              <w:rPr>
                <w:rFonts w:ascii="Arial"/>
                <w:sz w:val="21"/>
              </w:rPr>
            </w:pPr>
          </w:p>
          <w:p w14:paraId="53C3A777">
            <w:pPr>
              <w:spacing w:line="297" w:lineRule="auto"/>
              <w:rPr>
                <w:rFonts w:ascii="Arial"/>
                <w:sz w:val="21"/>
              </w:rPr>
            </w:pPr>
          </w:p>
          <w:p w14:paraId="771A7B7B">
            <w:pPr>
              <w:pStyle w:val="7"/>
              <w:spacing w:before="65" w:line="228" w:lineRule="auto"/>
              <w:ind w:left="325"/>
            </w:pPr>
            <w:r>
              <w:rPr>
                <w:spacing w:val="7"/>
              </w:rPr>
              <w:t>其他规定</w:t>
            </w:r>
          </w:p>
        </w:tc>
        <w:tc>
          <w:tcPr>
            <w:tcW w:w="5898" w:type="dxa"/>
            <w:tcBorders>
              <w:bottom w:val="single" w:color="000000" w:sz="2" w:space="0"/>
              <w:right w:val="single" w:color="000000" w:sz="2" w:space="0"/>
            </w:tcBorders>
            <w:vAlign w:val="top"/>
          </w:tcPr>
          <w:p w14:paraId="7864150D">
            <w:pPr>
              <w:pStyle w:val="7"/>
              <w:spacing w:before="34" w:line="377" w:lineRule="auto"/>
              <w:ind w:left="108" w:right="119" w:firstLine="5"/>
              <w:jc w:val="both"/>
            </w:pPr>
            <w:r>
              <w:rPr>
                <w:spacing w:val="9"/>
              </w:rPr>
              <w:t>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w:t>
            </w:r>
            <w:r>
              <w:rPr>
                <w:spacing w:val="8"/>
              </w:rPr>
              <w:t>录的，视同联合体存在不良信用记录。</w:t>
            </w:r>
          </w:p>
          <w:p w14:paraId="114ED11E">
            <w:pPr>
              <w:pStyle w:val="7"/>
              <w:spacing w:line="227" w:lineRule="auto"/>
              <w:ind w:left="119"/>
            </w:pPr>
            <w:r>
              <w:rPr>
                <w:spacing w:val="7"/>
              </w:rPr>
              <w:t>（1）信用信息查询的渠道：</w:t>
            </w:r>
          </w:p>
        </w:tc>
      </w:tr>
    </w:tbl>
    <w:p w14:paraId="25CDDD51">
      <w:pPr>
        <w:rPr>
          <w:rFonts w:ascii="Arial"/>
          <w:sz w:val="21"/>
        </w:rPr>
      </w:pPr>
    </w:p>
    <w:p w14:paraId="4A06F8E4">
      <w:pPr>
        <w:rPr>
          <w:rFonts w:ascii="Arial" w:hAnsi="Arial" w:eastAsia="Arial" w:cs="Arial"/>
          <w:sz w:val="21"/>
          <w:szCs w:val="21"/>
        </w:rPr>
        <w:sectPr>
          <w:footerReference r:id="rId14" w:type="default"/>
          <w:pgSz w:w="11906" w:h="16839"/>
          <w:pgMar w:top="1135" w:right="1414" w:bottom="715" w:left="1413" w:header="354" w:footer="550" w:gutter="0"/>
          <w:cols w:space="720" w:num="1"/>
        </w:sectPr>
      </w:pPr>
    </w:p>
    <w:p w14:paraId="3F59151E">
      <w:pPr>
        <w:spacing w:before="40"/>
      </w:pPr>
    </w:p>
    <w:tbl>
      <w:tblPr>
        <w:tblStyle w:val="6"/>
        <w:tblW w:w="907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1484"/>
        <w:gridCol w:w="5898"/>
      </w:tblGrid>
      <w:tr w14:paraId="02160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690" w:type="dxa"/>
            <w:tcBorders>
              <w:top w:val="single" w:color="000000" w:sz="2" w:space="0"/>
              <w:left w:val="single" w:color="000000" w:sz="2" w:space="0"/>
            </w:tcBorders>
            <w:vAlign w:val="top"/>
          </w:tcPr>
          <w:p w14:paraId="31ABD76A">
            <w:pPr>
              <w:pStyle w:val="7"/>
              <w:spacing w:before="55" w:line="219" w:lineRule="auto"/>
              <w:ind w:left="540"/>
            </w:pPr>
            <w:r>
              <w:rPr>
                <w:b/>
                <w:bCs/>
                <w:spacing w:val="5"/>
              </w:rPr>
              <w:t>条款号</w:t>
            </w:r>
          </w:p>
        </w:tc>
        <w:tc>
          <w:tcPr>
            <w:tcW w:w="1484" w:type="dxa"/>
            <w:tcBorders>
              <w:top w:val="single" w:color="000000" w:sz="2" w:space="0"/>
            </w:tcBorders>
            <w:vAlign w:val="top"/>
          </w:tcPr>
          <w:p w14:paraId="4FB76E27">
            <w:pPr>
              <w:pStyle w:val="7"/>
              <w:spacing w:before="55" w:line="219" w:lineRule="auto"/>
              <w:ind w:left="323"/>
            </w:pPr>
            <w:r>
              <w:rPr>
                <w:b/>
                <w:bCs/>
                <w:spacing w:val="6"/>
              </w:rPr>
              <w:t>条款名称</w:t>
            </w:r>
          </w:p>
        </w:tc>
        <w:tc>
          <w:tcPr>
            <w:tcW w:w="5898" w:type="dxa"/>
            <w:tcBorders>
              <w:top w:val="single" w:color="000000" w:sz="2" w:space="0"/>
              <w:right w:val="single" w:color="000000" w:sz="2" w:space="0"/>
            </w:tcBorders>
            <w:vAlign w:val="top"/>
          </w:tcPr>
          <w:p w14:paraId="0B511FCF">
            <w:pPr>
              <w:pStyle w:val="7"/>
              <w:spacing w:before="55" w:line="219" w:lineRule="auto"/>
              <w:ind w:left="2314"/>
            </w:pPr>
            <w:r>
              <w:rPr>
                <w:b/>
                <w:bCs/>
                <w:spacing w:val="6"/>
              </w:rPr>
              <w:t>编列内容规定</w:t>
            </w:r>
          </w:p>
        </w:tc>
      </w:tr>
      <w:tr w14:paraId="05D40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8" w:hRule="atLeast"/>
        </w:trPr>
        <w:tc>
          <w:tcPr>
            <w:tcW w:w="1690" w:type="dxa"/>
            <w:tcBorders>
              <w:left w:val="single" w:color="000000" w:sz="2" w:space="0"/>
              <w:bottom w:val="single" w:color="000000" w:sz="2" w:space="0"/>
            </w:tcBorders>
            <w:vAlign w:val="top"/>
          </w:tcPr>
          <w:p w14:paraId="4BAF8AA0">
            <w:pPr>
              <w:rPr>
                <w:rFonts w:ascii="Arial"/>
                <w:sz w:val="21"/>
              </w:rPr>
            </w:pPr>
          </w:p>
        </w:tc>
        <w:tc>
          <w:tcPr>
            <w:tcW w:w="1484" w:type="dxa"/>
            <w:tcBorders>
              <w:bottom w:val="single" w:color="000000" w:sz="2" w:space="0"/>
            </w:tcBorders>
            <w:vAlign w:val="top"/>
          </w:tcPr>
          <w:p w14:paraId="2D0C44F4">
            <w:pPr>
              <w:rPr>
                <w:rFonts w:ascii="Arial"/>
                <w:sz w:val="21"/>
              </w:rPr>
            </w:pPr>
          </w:p>
        </w:tc>
        <w:tc>
          <w:tcPr>
            <w:tcW w:w="5898" w:type="dxa"/>
            <w:tcBorders>
              <w:bottom w:val="single" w:color="000000" w:sz="2" w:space="0"/>
              <w:right w:val="single" w:color="000000" w:sz="2" w:space="0"/>
            </w:tcBorders>
            <w:vAlign w:val="top"/>
          </w:tcPr>
          <w:p w14:paraId="301D9FD4">
            <w:pPr>
              <w:pStyle w:val="7"/>
              <w:spacing w:before="30" w:line="375" w:lineRule="auto"/>
              <w:ind w:left="107" w:right="119" w:hanging="8"/>
            </w:pPr>
            <w:r>
              <w:rPr>
                <w:spacing w:val="14"/>
              </w:rPr>
              <w:t>“信用中国”网站（</w:t>
            </w:r>
            <w:r>
              <w:fldChar w:fldCharType="begin"/>
            </w:r>
            <w:r>
              <w:instrText xml:space="preserve"> HYPERLINK "https://www.creditchina.gov.cn" </w:instrText>
            </w:r>
            <w:r>
              <w:fldChar w:fldCharType="separate"/>
            </w:r>
            <w:r>
              <w:t>www</w:t>
            </w:r>
            <w:r>
              <w:rPr>
                <w:spacing w:val="14"/>
              </w:rPr>
              <w:t>.</w:t>
            </w:r>
            <w:r>
              <w:t>creditchina</w:t>
            </w:r>
            <w:r>
              <w:rPr>
                <w:spacing w:val="14"/>
              </w:rPr>
              <w:t>.</w:t>
            </w:r>
            <w:r>
              <w:t>gov</w:t>
            </w:r>
            <w:r>
              <w:rPr>
                <w:spacing w:val="14"/>
              </w:rPr>
              <w:t>.</w:t>
            </w:r>
            <w:r>
              <w:t>cn</w:t>
            </w:r>
            <w:r>
              <w:fldChar w:fldCharType="end"/>
            </w:r>
            <w:r>
              <w:rPr>
                <w:spacing w:val="14"/>
              </w:rPr>
              <w:t>）、中国政府采</w:t>
            </w:r>
            <w:r>
              <w:rPr>
                <w:spacing w:val="12"/>
              </w:rPr>
              <w:t>购网（</w:t>
            </w:r>
            <w:r>
              <w:fldChar w:fldCharType="begin"/>
            </w:r>
            <w:r>
              <w:instrText xml:space="preserve"> HYPERLINK "https://www.ccgp.gov.cn" </w:instrText>
            </w:r>
            <w:r>
              <w:fldChar w:fldCharType="separate"/>
            </w:r>
            <w:r>
              <w:t>www</w:t>
            </w:r>
            <w:r>
              <w:rPr>
                <w:spacing w:val="12"/>
              </w:rPr>
              <w:t>.</w:t>
            </w:r>
            <w:r>
              <w:t>ccgp</w:t>
            </w:r>
            <w:r>
              <w:rPr>
                <w:spacing w:val="12"/>
              </w:rPr>
              <w:t>.</w:t>
            </w:r>
            <w:r>
              <w:t>gov</w:t>
            </w:r>
            <w:r>
              <w:rPr>
                <w:spacing w:val="12"/>
              </w:rPr>
              <w:t>.</w:t>
            </w:r>
            <w:r>
              <w:t>cn</w:t>
            </w:r>
            <w:r>
              <w:fldChar w:fldCharType="end"/>
            </w:r>
            <w:r>
              <w:rPr>
                <w:spacing w:val="12"/>
              </w:rPr>
              <w:t>）。</w:t>
            </w:r>
          </w:p>
          <w:p w14:paraId="0224271E">
            <w:pPr>
              <w:pStyle w:val="7"/>
              <w:spacing w:before="2" w:line="228" w:lineRule="auto"/>
              <w:ind w:left="119"/>
            </w:pPr>
            <w:r>
              <w:rPr>
                <w:spacing w:val="8"/>
              </w:rPr>
              <w:t>（2）信用信息查询的截止时间：</w:t>
            </w:r>
            <w:r>
              <w:rPr>
                <w:spacing w:val="8"/>
                <w:u w:val="single" w:color="auto"/>
              </w:rPr>
              <w:t>同投标截止时间</w:t>
            </w:r>
            <w:r>
              <w:rPr>
                <w:spacing w:val="8"/>
              </w:rPr>
              <w:t>。</w:t>
            </w:r>
          </w:p>
          <w:p w14:paraId="610118B8">
            <w:pPr>
              <w:pStyle w:val="7"/>
              <w:spacing w:before="162" w:line="377" w:lineRule="auto"/>
              <w:ind w:left="109" w:right="117" w:firstLine="10"/>
            </w:pPr>
            <w:r>
              <w:rPr>
                <w:spacing w:val="5"/>
              </w:rPr>
              <w:t>（3）信用信息记录查询的具体方式：采购人或采购代理机构在</w:t>
            </w:r>
            <w:r>
              <w:rPr>
                <w:spacing w:val="9"/>
              </w:rPr>
              <w:t>本项目首次响应文件提交截止时间后在规定的查询渠道进行查</w:t>
            </w:r>
            <w:r>
              <w:t>询。</w:t>
            </w:r>
          </w:p>
          <w:p w14:paraId="0FF6F751">
            <w:pPr>
              <w:pStyle w:val="7"/>
              <w:spacing w:before="1" w:line="377" w:lineRule="auto"/>
              <w:ind w:left="125" w:right="117" w:hanging="6"/>
            </w:pPr>
            <w:r>
              <w:rPr>
                <w:spacing w:val="5"/>
              </w:rPr>
              <w:t>（4）信用信息记录查询证据留存的具体方式：查询记录网上打</w:t>
            </w:r>
            <w:r>
              <w:rPr>
                <w:spacing w:val="7"/>
              </w:rPr>
              <w:t>印件，与其他采购文件一并保存。</w:t>
            </w:r>
          </w:p>
          <w:p w14:paraId="4D61A063">
            <w:pPr>
              <w:pStyle w:val="7"/>
              <w:spacing w:before="2" w:line="368" w:lineRule="auto"/>
              <w:ind w:left="112" w:right="117" w:firstLine="7"/>
              <w:rPr>
                <w:spacing w:val="8"/>
              </w:rPr>
            </w:pPr>
            <w:r>
              <w:rPr>
                <w:spacing w:val="5"/>
              </w:rPr>
              <w:t>（5）信用信息的使用规则：资格审查时，采购人、采购代理机</w:t>
            </w:r>
            <w:r>
              <w:rPr>
                <w:spacing w:val="8"/>
              </w:rPr>
              <w:t>构将对投标人信用记录进行甄别。</w:t>
            </w:r>
          </w:p>
          <w:p w14:paraId="3FDE4A07">
            <w:pPr>
              <w:pStyle w:val="7"/>
              <w:spacing w:before="2" w:line="368" w:lineRule="auto"/>
              <w:ind w:left="112" w:right="117" w:firstLine="7"/>
              <w:rPr>
                <w:rFonts w:hint="eastAsia" w:eastAsia="宋体"/>
                <w:spacing w:val="8"/>
                <w:lang w:val="en-US" w:eastAsia="zh-CN"/>
              </w:rPr>
            </w:pPr>
            <w:r>
              <w:rPr>
                <w:rFonts w:hint="eastAsia"/>
                <w:spacing w:val="8"/>
                <w:lang w:val="en-US" w:eastAsia="zh-CN"/>
              </w:rPr>
              <w:t>（6）同一投标人只能参与其中一个标段投标，同时报送两个标段投标文件的，所有投标文件均无效。</w:t>
            </w:r>
          </w:p>
          <w:p w14:paraId="7971A38D">
            <w:pPr>
              <w:pStyle w:val="7"/>
              <w:spacing w:before="2" w:line="368" w:lineRule="auto"/>
              <w:ind w:left="112" w:right="117" w:firstLine="7"/>
              <w:rPr>
                <w:spacing w:val="8"/>
              </w:rPr>
            </w:pPr>
            <w:r>
              <w:rPr>
                <w:rFonts w:hint="eastAsia"/>
                <w:spacing w:val="5"/>
                <w:lang w:eastAsia="zh-CN"/>
              </w:rPr>
              <w:t>注：</w:t>
            </w:r>
            <w:r>
              <w:rPr>
                <w:spacing w:val="5"/>
              </w:rPr>
              <w:t>本项目分为包 1 上乡片区、包 2 县城片区。包 2 包含冰糖橙产业重点班次、农机手技能实操班，实操教学、跟踪服务工作量大，技术实施难度更高，故两个分包技术、商务评分权重设置不一致。</w:t>
            </w:r>
          </w:p>
        </w:tc>
      </w:tr>
    </w:tbl>
    <w:p w14:paraId="1C7B0466">
      <w:pPr>
        <w:rPr>
          <w:rFonts w:ascii="Arial"/>
          <w:sz w:val="21"/>
        </w:rPr>
      </w:pPr>
    </w:p>
    <w:p w14:paraId="401F3CE2">
      <w:pPr>
        <w:rPr>
          <w:rFonts w:ascii="Arial" w:hAnsi="Arial" w:eastAsia="Arial" w:cs="Arial"/>
          <w:sz w:val="21"/>
          <w:szCs w:val="21"/>
        </w:rPr>
        <w:sectPr>
          <w:footerReference r:id="rId15" w:type="default"/>
          <w:pgSz w:w="11906" w:h="16839"/>
          <w:pgMar w:top="1135" w:right="1414" w:bottom="714" w:left="1413" w:header="354" w:footer="550" w:gutter="0"/>
          <w:cols w:space="720" w:num="1"/>
        </w:sectPr>
      </w:pPr>
    </w:p>
    <w:p w14:paraId="42D7D365">
      <w:pPr>
        <w:spacing w:line="246" w:lineRule="auto"/>
        <w:rPr>
          <w:rFonts w:ascii="Arial"/>
          <w:sz w:val="21"/>
        </w:rPr>
      </w:pPr>
    </w:p>
    <w:p w14:paraId="1B265A50">
      <w:pPr>
        <w:pStyle w:val="2"/>
        <w:spacing w:before="65" w:line="227" w:lineRule="auto"/>
        <w:ind w:left="23"/>
        <w:rPr>
          <w:sz w:val="20"/>
          <w:szCs w:val="20"/>
        </w:rPr>
      </w:pPr>
      <w:r>
        <w:rPr>
          <w:spacing w:val="-3"/>
          <w:sz w:val="20"/>
          <w:szCs w:val="20"/>
        </w:rPr>
        <w:t>附页</w:t>
      </w:r>
      <w:r>
        <w:rPr>
          <w:spacing w:val="-21"/>
          <w:sz w:val="20"/>
          <w:szCs w:val="20"/>
        </w:rPr>
        <w:t xml:space="preserve"> </w:t>
      </w:r>
      <w:r>
        <w:rPr>
          <w:spacing w:val="-3"/>
          <w:sz w:val="20"/>
          <w:szCs w:val="20"/>
        </w:rPr>
        <w:t>1</w:t>
      </w:r>
    </w:p>
    <w:p w14:paraId="551EB249">
      <w:pPr>
        <w:pStyle w:val="2"/>
        <w:spacing w:before="172" w:line="219" w:lineRule="auto"/>
        <w:ind w:left="1031"/>
        <w:rPr>
          <w:sz w:val="28"/>
          <w:szCs w:val="28"/>
        </w:rPr>
      </w:pPr>
      <w:r>
        <w:rPr>
          <w:b/>
          <w:bCs/>
          <w:spacing w:val="-3"/>
          <w:sz w:val="28"/>
          <w:szCs w:val="28"/>
        </w:rPr>
        <w:t>湖南省政府采购支持中小企业融资合作银行及联系人名单</w:t>
      </w:r>
    </w:p>
    <w:p w14:paraId="18BDFC6D">
      <w:pPr>
        <w:spacing w:line="170" w:lineRule="exact"/>
      </w:pPr>
    </w:p>
    <w:tbl>
      <w:tblPr>
        <w:tblStyle w:val="6"/>
        <w:tblW w:w="8381" w:type="dxa"/>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8"/>
        <w:gridCol w:w="1237"/>
        <w:gridCol w:w="2743"/>
        <w:gridCol w:w="2083"/>
      </w:tblGrid>
      <w:tr w14:paraId="0ECA4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2318" w:type="dxa"/>
            <w:tcBorders>
              <w:top w:val="single" w:color="000000" w:sz="2" w:space="0"/>
              <w:left w:val="single" w:color="000000" w:sz="2" w:space="0"/>
            </w:tcBorders>
            <w:shd w:val="clear" w:color="auto" w:fill="D7D7D7"/>
            <w:vAlign w:val="top"/>
          </w:tcPr>
          <w:p w14:paraId="06E53083">
            <w:pPr>
              <w:pStyle w:val="7"/>
              <w:spacing w:before="96" w:line="228" w:lineRule="auto"/>
              <w:ind w:left="749"/>
            </w:pPr>
            <w:r>
              <w:rPr>
                <w:b/>
                <w:bCs/>
                <w:spacing w:val="6"/>
              </w:rPr>
              <w:t>银行名称</w:t>
            </w:r>
          </w:p>
        </w:tc>
        <w:tc>
          <w:tcPr>
            <w:tcW w:w="1237" w:type="dxa"/>
            <w:tcBorders>
              <w:top w:val="single" w:color="000000" w:sz="2" w:space="0"/>
            </w:tcBorders>
            <w:shd w:val="clear" w:color="auto" w:fill="D7D7D7"/>
            <w:vAlign w:val="top"/>
          </w:tcPr>
          <w:p w14:paraId="59EABFB9">
            <w:pPr>
              <w:pStyle w:val="7"/>
              <w:spacing w:before="95" w:line="230" w:lineRule="auto"/>
              <w:ind w:left="306"/>
            </w:pPr>
            <w:r>
              <w:rPr>
                <w:b/>
                <w:bCs/>
                <w:spacing w:val="5"/>
              </w:rPr>
              <w:t>联系人</w:t>
            </w:r>
          </w:p>
        </w:tc>
        <w:tc>
          <w:tcPr>
            <w:tcW w:w="2743" w:type="dxa"/>
            <w:tcBorders>
              <w:top w:val="single" w:color="000000" w:sz="2" w:space="0"/>
            </w:tcBorders>
            <w:shd w:val="clear" w:color="auto" w:fill="D7D7D7"/>
            <w:vAlign w:val="top"/>
          </w:tcPr>
          <w:p w14:paraId="3FD3C6DC">
            <w:pPr>
              <w:pStyle w:val="7"/>
              <w:spacing w:before="95" w:line="228" w:lineRule="auto"/>
              <w:ind w:left="1058"/>
            </w:pPr>
            <w:r>
              <w:rPr>
                <w:b/>
                <w:bCs/>
                <w:spacing w:val="-3"/>
              </w:rPr>
              <w:t>职</w:t>
            </w:r>
            <w:r>
              <w:rPr>
                <w:spacing w:val="12"/>
              </w:rPr>
              <w:t xml:space="preserve">  </w:t>
            </w:r>
            <w:r>
              <w:rPr>
                <w:b/>
                <w:bCs/>
                <w:spacing w:val="-3"/>
              </w:rPr>
              <w:t>务</w:t>
            </w:r>
          </w:p>
        </w:tc>
        <w:tc>
          <w:tcPr>
            <w:tcW w:w="2083" w:type="dxa"/>
            <w:tcBorders>
              <w:top w:val="single" w:color="000000" w:sz="2" w:space="0"/>
              <w:right w:val="single" w:color="000000" w:sz="2" w:space="0"/>
            </w:tcBorders>
            <w:shd w:val="clear" w:color="auto" w:fill="D7D7D7"/>
            <w:vAlign w:val="top"/>
          </w:tcPr>
          <w:p w14:paraId="75FF8925">
            <w:pPr>
              <w:pStyle w:val="7"/>
              <w:spacing w:before="95" w:line="230" w:lineRule="auto"/>
              <w:ind w:left="619"/>
            </w:pPr>
            <w:r>
              <w:rPr>
                <w:b/>
                <w:bCs/>
                <w:spacing w:val="6"/>
              </w:rPr>
              <w:t>联系电话</w:t>
            </w:r>
          </w:p>
        </w:tc>
      </w:tr>
      <w:tr w14:paraId="674D0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2318" w:type="dxa"/>
            <w:tcBorders>
              <w:left w:val="single" w:color="000000" w:sz="2" w:space="0"/>
            </w:tcBorders>
            <w:vAlign w:val="top"/>
          </w:tcPr>
          <w:p w14:paraId="6A77F6A8">
            <w:pPr>
              <w:pStyle w:val="7"/>
              <w:spacing w:before="77" w:line="228" w:lineRule="auto"/>
              <w:ind w:left="227"/>
            </w:pPr>
            <w:r>
              <w:rPr>
                <w:spacing w:val="8"/>
              </w:rPr>
              <w:t>交通银行湖南省分行</w:t>
            </w:r>
          </w:p>
        </w:tc>
        <w:tc>
          <w:tcPr>
            <w:tcW w:w="1237" w:type="dxa"/>
            <w:vAlign w:val="top"/>
          </w:tcPr>
          <w:p w14:paraId="3B5F8F74">
            <w:pPr>
              <w:pStyle w:val="7"/>
              <w:spacing w:before="78" w:line="228" w:lineRule="auto"/>
              <w:ind w:left="357"/>
            </w:pPr>
            <w:r>
              <w:t>刘</w:t>
            </w:r>
            <w:r>
              <w:rPr>
                <w:spacing w:val="15"/>
              </w:rPr>
              <w:t xml:space="preserve"> </w:t>
            </w:r>
            <w:r>
              <w:t>波</w:t>
            </w:r>
          </w:p>
        </w:tc>
        <w:tc>
          <w:tcPr>
            <w:tcW w:w="2743" w:type="dxa"/>
            <w:vAlign w:val="top"/>
          </w:tcPr>
          <w:p w14:paraId="6827595A">
            <w:pPr>
              <w:pStyle w:val="7"/>
              <w:spacing w:before="77" w:line="228" w:lineRule="auto"/>
              <w:ind w:left="537"/>
            </w:pPr>
            <w:r>
              <w:rPr>
                <w:spacing w:val="8"/>
              </w:rPr>
              <w:t>名城支行客户经理</w:t>
            </w:r>
          </w:p>
        </w:tc>
        <w:tc>
          <w:tcPr>
            <w:tcW w:w="2083" w:type="dxa"/>
            <w:tcBorders>
              <w:right w:val="single" w:color="000000" w:sz="2" w:space="0"/>
            </w:tcBorders>
            <w:vAlign w:val="top"/>
          </w:tcPr>
          <w:p w14:paraId="3C7D6A97">
            <w:pPr>
              <w:pStyle w:val="7"/>
              <w:spacing w:before="77" w:line="269" w:lineRule="exact"/>
              <w:ind w:left="478"/>
            </w:pPr>
            <w:r>
              <w:rPr>
                <w:spacing w:val="2"/>
                <w:position w:val="1"/>
              </w:rPr>
              <w:t>13874998873</w:t>
            </w:r>
          </w:p>
        </w:tc>
      </w:tr>
      <w:tr w14:paraId="3969D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2318" w:type="dxa"/>
            <w:tcBorders>
              <w:left w:val="single" w:color="000000" w:sz="2" w:space="0"/>
            </w:tcBorders>
            <w:vAlign w:val="top"/>
          </w:tcPr>
          <w:p w14:paraId="7153C497">
            <w:pPr>
              <w:pStyle w:val="7"/>
              <w:spacing w:before="79" w:line="228" w:lineRule="auto"/>
              <w:ind w:left="227"/>
            </w:pPr>
            <w:r>
              <w:rPr>
                <w:spacing w:val="8"/>
              </w:rPr>
              <w:t>交通银行湖南省分行</w:t>
            </w:r>
          </w:p>
        </w:tc>
        <w:tc>
          <w:tcPr>
            <w:tcW w:w="1237" w:type="dxa"/>
            <w:vAlign w:val="top"/>
          </w:tcPr>
          <w:p w14:paraId="049E5244">
            <w:pPr>
              <w:pStyle w:val="7"/>
              <w:spacing w:before="79" w:line="228" w:lineRule="auto"/>
              <w:ind w:left="334"/>
            </w:pPr>
            <w:r>
              <w:rPr>
                <w:spacing w:val="-3"/>
              </w:rPr>
              <w:t>肖勇光</w:t>
            </w:r>
          </w:p>
        </w:tc>
        <w:tc>
          <w:tcPr>
            <w:tcW w:w="2743" w:type="dxa"/>
            <w:vAlign w:val="top"/>
          </w:tcPr>
          <w:p w14:paraId="347B9321">
            <w:pPr>
              <w:pStyle w:val="7"/>
              <w:spacing w:before="79" w:line="228" w:lineRule="auto"/>
              <w:ind w:left="748"/>
            </w:pPr>
            <w:r>
              <w:rPr>
                <w:spacing w:val="7"/>
              </w:rPr>
              <w:t>分行高级经理</w:t>
            </w:r>
          </w:p>
        </w:tc>
        <w:tc>
          <w:tcPr>
            <w:tcW w:w="2083" w:type="dxa"/>
            <w:tcBorders>
              <w:right w:val="single" w:color="000000" w:sz="2" w:space="0"/>
            </w:tcBorders>
            <w:vAlign w:val="top"/>
          </w:tcPr>
          <w:p w14:paraId="2EA4D4B3">
            <w:pPr>
              <w:pStyle w:val="7"/>
              <w:spacing w:before="79" w:line="268" w:lineRule="exact"/>
              <w:ind w:left="478"/>
            </w:pPr>
            <w:r>
              <w:rPr>
                <w:spacing w:val="2"/>
                <w:position w:val="1"/>
              </w:rPr>
              <w:t>13755192647</w:t>
            </w:r>
          </w:p>
        </w:tc>
      </w:tr>
      <w:tr w14:paraId="45255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2318" w:type="dxa"/>
            <w:tcBorders>
              <w:left w:val="single" w:color="000000" w:sz="2" w:space="0"/>
            </w:tcBorders>
            <w:vAlign w:val="top"/>
          </w:tcPr>
          <w:p w14:paraId="33989BFC">
            <w:pPr>
              <w:pStyle w:val="7"/>
              <w:spacing w:before="31" w:line="228" w:lineRule="auto"/>
              <w:ind w:left="243"/>
            </w:pPr>
            <w:r>
              <w:rPr>
                <w:spacing w:val="6"/>
              </w:rPr>
              <w:t>中国民生银行长沙分</w:t>
            </w:r>
          </w:p>
        </w:tc>
        <w:tc>
          <w:tcPr>
            <w:tcW w:w="1237" w:type="dxa"/>
            <w:vAlign w:val="top"/>
          </w:tcPr>
          <w:p w14:paraId="28189F80">
            <w:pPr>
              <w:pStyle w:val="7"/>
              <w:spacing w:before="78" w:line="228" w:lineRule="auto"/>
              <w:ind w:left="304"/>
            </w:pPr>
            <w:r>
              <w:rPr>
                <w:spacing w:val="7"/>
              </w:rPr>
              <w:t>黄飞燕</w:t>
            </w:r>
          </w:p>
        </w:tc>
        <w:tc>
          <w:tcPr>
            <w:tcW w:w="2743" w:type="dxa"/>
            <w:vAlign w:val="top"/>
          </w:tcPr>
          <w:p w14:paraId="6C8AE8CC">
            <w:pPr>
              <w:pStyle w:val="7"/>
              <w:spacing w:before="78" w:line="228" w:lineRule="auto"/>
              <w:ind w:left="752"/>
            </w:pPr>
            <w:r>
              <w:rPr>
                <w:spacing w:val="7"/>
              </w:rPr>
              <w:t>营业部总经理</w:t>
            </w:r>
          </w:p>
        </w:tc>
        <w:tc>
          <w:tcPr>
            <w:tcW w:w="2083" w:type="dxa"/>
            <w:tcBorders>
              <w:right w:val="single" w:color="000000" w:sz="2" w:space="0"/>
            </w:tcBorders>
            <w:vAlign w:val="top"/>
          </w:tcPr>
          <w:p w14:paraId="60ABB0A8">
            <w:pPr>
              <w:pStyle w:val="7"/>
              <w:spacing w:before="78" w:line="269" w:lineRule="exact"/>
              <w:ind w:left="478"/>
            </w:pPr>
            <w:r>
              <w:rPr>
                <w:spacing w:val="2"/>
                <w:position w:val="1"/>
              </w:rPr>
              <w:t>13308463468</w:t>
            </w:r>
          </w:p>
        </w:tc>
      </w:tr>
      <w:tr w14:paraId="5FC5E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2318" w:type="dxa"/>
            <w:tcBorders>
              <w:left w:val="single" w:color="000000" w:sz="2" w:space="0"/>
            </w:tcBorders>
            <w:vAlign w:val="top"/>
          </w:tcPr>
          <w:p w14:paraId="267C3E04">
            <w:pPr>
              <w:rPr>
                <w:rFonts w:ascii="Arial"/>
                <w:sz w:val="21"/>
              </w:rPr>
            </w:pPr>
            <w:r>
              <w:pict>
                <v:shape id="_x0000_s1026" o:spid="_x0000_s1026" o:spt="202" type="#_x0000_t202" style="position:absolute;left:0pt;margin-left:52.5pt;margin-top:-4.5pt;height:12.45pt;width:11.9pt;mso-position-horizontal-relative:page;mso-position-vertical-relative:page;z-index:251662336;mso-width-relative:page;mso-height-relative:page;" filled="f" stroked="f" coordsize="21600,21600">
                  <v:path/>
                  <v:fill on="f" focussize="0,0"/>
                  <v:stroke on="f"/>
                  <v:imagedata o:title=""/>
                  <o:lock v:ext="edit" aspectratio="f"/>
                  <v:textbox inset="0mm,0mm,0mm,0mm">
                    <w:txbxContent>
                      <w:p w14:paraId="7D12E028">
                        <w:pPr>
                          <w:pStyle w:val="7"/>
                          <w:spacing w:before="19" w:line="193" w:lineRule="auto"/>
                          <w:ind w:left="20"/>
                        </w:pPr>
                        <w:r>
                          <w:t>行</w:t>
                        </w:r>
                      </w:p>
                    </w:txbxContent>
                  </v:textbox>
                </v:shape>
              </w:pict>
            </w:r>
            <w:r>
              <w:pict>
                <v:shape id="_x0000_s1027" o:spid="_x0000_s1027" o:spt="202" type="#_x0000_t202" style="position:absolute;left:0pt;margin-left:11.3pt;margin-top:1.1pt;height:14.4pt;width:95.1pt;mso-position-horizontal-relative:page;mso-position-vertical-relative:page;z-index:251664384;mso-width-relative:page;mso-height-relative:page;" filled="f" stroked="f" coordsize="21600,21600">
                  <v:path/>
                  <v:fill on="f" focussize="0,0"/>
                  <v:stroke on="f"/>
                  <v:imagedata o:title=""/>
                  <o:lock v:ext="edit" aspectratio="f"/>
                  <v:textbox inset="0mm,0mm,0mm,0mm">
                    <w:txbxContent>
                      <w:p w14:paraId="35D991E5">
                        <w:pPr>
                          <w:pStyle w:val="7"/>
                          <w:spacing w:before="20" w:line="228" w:lineRule="auto"/>
                          <w:ind w:left="20"/>
                        </w:pPr>
                        <w:r>
                          <w:rPr>
                            <w:spacing w:val="6"/>
                          </w:rPr>
                          <w:t>中国民生银行长沙分</w:t>
                        </w:r>
                      </w:p>
                    </w:txbxContent>
                  </v:textbox>
                </v:shape>
              </w:pict>
            </w:r>
          </w:p>
        </w:tc>
        <w:tc>
          <w:tcPr>
            <w:tcW w:w="1237" w:type="dxa"/>
            <w:vAlign w:val="top"/>
          </w:tcPr>
          <w:p w14:paraId="4BE62B62">
            <w:pPr>
              <w:pStyle w:val="7"/>
              <w:spacing w:before="80" w:line="228" w:lineRule="auto"/>
              <w:ind w:left="306"/>
            </w:pPr>
            <w:r>
              <w:rPr>
                <w:spacing w:val="6"/>
              </w:rPr>
              <w:t>蒋寒奇</w:t>
            </w:r>
          </w:p>
        </w:tc>
        <w:tc>
          <w:tcPr>
            <w:tcW w:w="2743" w:type="dxa"/>
            <w:vAlign w:val="top"/>
          </w:tcPr>
          <w:p w14:paraId="4F0DA224">
            <w:pPr>
              <w:pStyle w:val="7"/>
              <w:spacing w:before="80" w:line="228" w:lineRule="auto"/>
              <w:ind w:left="226"/>
            </w:pPr>
            <w:r>
              <w:rPr>
                <w:spacing w:val="8"/>
              </w:rPr>
              <w:t>营业部中小企业客户经理</w:t>
            </w:r>
          </w:p>
        </w:tc>
        <w:tc>
          <w:tcPr>
            <w:tcW w:w="2083" w:type="dxa"/>
            <w:tcBorders>
              <w:right w:val="single" w:color="000000" w:sz="2" w:space="0"/>
            </w:tcBorders>
            <w:vAlign w:val="top"/>
          </w:tcPr>
          <w:p w14:paraId="7B7AC7BB">
            <w:pPr>
              <w:pStyle w:val="7"/>
              <w:spacing w:before="80" w:line="269" w:lineRule="exact"/>
              <w:ind w:left="478"/>
            </w:pPr>
            <w:r>
              <w:rPr>
                <w:spacing w:val="2"/>
                <w:position w:val="1"/>
              </w:rPr>
              <w:t>13548982975</w:t>
            </w:r>
          </w:p>
        </w:tc>
      </w:tr>
      <w:tr w14:paraId="1EA0C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2318" w:type="dxa"/>
            <w:tcBorders>
              <w:left w:val="single" w:color="000000" w:sz="2" w:space="0"/>
            </w:tcBorders>
            <w:vAlign w:val="top"/>
          </w:tcPr>
          <w:p w14:paraId="3D447EAC">
            <w:pPr>
              <w:rPr>
                <w:rFonts w:ascii="Arial"/>
                <w:sz w:val="21"/>
              </w:rPr>
            </w:pPr>
            <w:r>
              <w:pict>
                <v:shape id="_x0000_s1028" o:spid="_x0000_s1028" o:spt="202" type="#_x0000_t202" style="position:absolute;left:0pt;margin-left:52.5pt;margin-top:-4.4pt;height:12.45pt;width:11.9pt;mso-position-horizontal-relative:page;mso-position-vertical-relative:page;z-index:251659264;mso-width-relative:page;mso-height-relative:page;" filled="f" stroked="f" coordsize="21600,21600">
                  <v:path/>
                  <v:fill on="f" focussize="0,0"/>
                  <v:stroke on="f"/>
                  <v:imagedata o:title=""/>
                  <o:lock v:ext="edit" aspectratio="f"/>
                  <v:textbox inset="0mm,0mm,0mm,0mm">
                    <w:txbxContent>
                      <w:p w14:paraId="10DDE509">
                        <w:pPr>
                          <w:pStyle w:val="7"/>
                          <w:spacing w:before="19" w:line="193" w:lineRule="auto"/>
                          <w:ind w:left="20"/>
                        </w:pPr>
                        <w:r>
                          <w:t>行</w:t>
                        </w:r>
                      </w:p>
                    </w:txbxContent>
                  </v:textbox>
                </v:shape>
              </w:pict>
            </w:r>
            <w:r>
              <w:pict>
                <v:shape id="_x0000_s1029" o:spid="_x0000_s1029" o:spt="202" type="#_x0000_t202" style="position:absolute;left:0pt;margin-left:15.8pt;margin-top:3.6pt;height:14.4pt;width:85.3pt;mso-position-horizontal-relative:page;mso-position-vertical-relative:page;z-index:251663360;mso-width-relative:page;mso-height-relative:page;" filled="f" stroked="f" coordsize="21600,21600">
                  <v:path/>
                  <v:fill on="f" focussize="0,0"/>
                  <v:stroke on="f"/>
                  <v:imagedata o:title=""/>
                  <o:lock v:ext="edit" aspectratio="f"/>
                  <v:textbox inset="0mm,0mm,0mm,0mm">
                    <w:txbxContent>
                      <w:p w14:paraId="21DAD159">
                        <w:pPr>
                          <w:pStyle w:val="7"/>
                          <w:spacing w:before="20" w:line="228" w:lineRule="auto"/>
                          <w:ind w:left="20"/>
                        </w:pPr>
                        <w:r>
                          <w:rPr>
                            <w:spacing w:val="8"/>
                          </w:rPr>
                          <w:t>兴业银行长沙分行</w:t>
                        </w:r>
                      </w:p>
                    </w:txbxContent>
                  </v:textbox>
                </v:shape>
              </w:pict>
            </w:r>
          </w:p>
        </w:tc>
        <w:tc>
          <w:tcPr>
            <w:tcW w:w="1237" w:type="dxa"/>
            <w:vAlign w:val="top"/>
          </w:tcPr>
          <w:p w14:paraId="7B7A2F26">
            <w:pPr>
              <w:pStyle w:val="7"/>
              <w:spacing w:before="82" w:line="228" w:lineRule="auto"/>
              <w:ind w:left="304"/>
            </w:pPr>
            <w:r>
              <w:rPr>
                <w:spacing w:val="7"/>
              </w:rPr>
              <w:t>刘栅延</w:t>
            </w:r>
          </w:p>
        </w:tc>
        <w:tc>
          <w:tcPr>
            <w:tcW w:w="2743" w:type="dxa"/>
            <w:vAlign w:val="top"/>
          </w:tcPr>
          <w:p w14:paraId="735CEA98">
            <w:pPr>
              <w:pStyle w:val="7"/>
              <w:spacing w:before="82" w:line="228" w:lineRule="auto"/>
              <w:ind w:left="955"/>
            </w:pPr>
            <w:r>
              <w:rPr>
                <w:spacing w:val="7"/>
              </w:rPr>
              <w:t>支行行长</w:t>
            </w:r>
          </w:p>
        </w:tc>
        <w:tc>
          <w:tcPr>
            <w:tcW w:w="2083" w:type="dxa"/>
            <w:tcBorders>
              <w:right w:val="single" w:color="000000" w:sz="2" w:space="0"/>
            </w:tcBorders>
            <w:vAlign w:val="top"/>
          </w:tcPr>
          <w:p w14:paraId="5B76F26B">
            <w:pPr>
              <w:pStyle w:val="7"/>
              <w:spacing w:before="82" w:line="268" w:lineRule="exact"/>
              <w:ind w:left="478"/>
            </w:pPr>
            <w:r>
              <w:rPr>
                <w:spacing w:val="2"/>
                <w:position w:val="1"/>
              </w:rPr>
              <w:t>13337316405</w:t>
            </w:r>
          </w:p>
        </w:tc>
      </w:tr>
      <w:tr w14:paraId="4D13F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18" w:type="dxa"/>
            <w:tcBorders>
              <w:left w:val="single" w:color="000000" w:sz="2" w:space="0"/>
            </w:tcBorders>
            <w:vAlign w:val="top"/>
          </w:tcPr>
          <w:p w14:paraId="029BBF50">
            <w:pPr>
              <w:pStyle w:val="7"/>
              <w:spacing w:before="82" w:line="228" w:lineRule="auto"/>
              <w:ind w:left="333"/>
            </w:pPr>
            <w:r>
              <w:rPr>
                <w:spacing w:val="8"/>
              </w:rPr>
              <w:t>兴业银行长沙分行</w:t>
            </w:r>
          </w:p>
        </w:tc>
        <w:tc>
          <w:tcPr>
            <w:tcW w:w="1237" w:type="dxa"/>
            <w:vAlign w:val="top"/>
          </w:tcPr>
          <w:p w14:paraId="0092C7FE">
            <w:pPr>
              <w:pStyle w:val="7"/>
              <w:spacing w:before="81" w:line="228" w:lineRule="auto"/>
              <w:ind w:left="306"/>
            </w:pPr>
            <w:r>
              <w:rPr>
                <w:spacing w:val="6"/>
              </w:rPr>
              <w:t>蒋修远</w:t>
            </w:r>
          </w:p>
        </w:tc>
        <w:tc>
          <w:tcPr>
            <w:tcW w:w="2743" w:type="dxa"/>
            <w:vAlign w:val="top"/>
          </w:tcPr>
          <w:p w14:paraId="0A8C1ABA">
            <w:pPr>
              <w:pStyle w:val="7"/>
              <w:spacing w:before="82" w:line="228" w:lineRule="auto"/>
              <w:ind w:left="746"/>
            </w:pPr>
            <w:r>
              <w:rPr>
                <w:spacing w:val="8"/>
              </w:rPr>
              <w:t>支行客户经理</w:t>
            </w:r>
          </w:p>
        </w:tc>
        <w:tc>
          <w:tcPr>
            <w:tcW w:w="2083" w:type="dxa"/>
            <w:tcBorders>
              <w:right w:val="single" w:color="000000" w:sz="2" w:space="0"/>
            </w:tcBorders>
            <w:vAlign w:val="top"/>
          </w:tcPr>
          <w:p w14:paraId="28998C93">
            <w:pPr>
              <w:pStyle w:val="7"/>
              <w:spacing w:before="81" w:line="269" w:lineRule="exact"/>
              <w:ind w:left="478"/>
            </w:pPr>
            <w:r>
              <w:rPr>
                <w:spacing w:val="2"/>
                <w:position w:val="1"/>
              </w:rPr>
              <w:t>18607310422</w:t>
            </w:r>
          </w:p>
        </w:tc>
      </w:tr>
      <w:tr w14:paraId="029B2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18" w:type="dxa"/>
            <w:tcBorders>
              <w:left w:val="single" w:color="000000" w:sz="2" w:space="0"/>
            </w:tcBorders>
            <w:vAlign w:val="top"/>
          </w:tcPr>
          <w:p w14:paraId="1814CB72">
            <w:pPr>
              <w:pStyle w:val="7"/>
              <w:spacing w:before="34" w:line="228" w:lineRule="auto"/>
              <w:ind w:left="243"/>
            </w:pPr>
            <w:r>
              <w:rPr>
                <w:spacing w:val="6"/>
              </w:rPr>
              <w:t>中国光大银行长沙分</w:t>
            </w:r>
          </w:p>
        </w:tc>
        <w:tc>
          <w:tcPr>
            <w:tcW w:w="1237" w:type="dxa"/>
            <w:vAlign w:val="top"/>
          </w:tcPr>
          <w:p w14:paraId="1968289B">
            <w:pPr>
              <w:pStyle w:val="7"/>
              <w:spacing w:before="82" w:line="229" w:lineRule="auto"/>
              <w:ind w:left="304"/>
            </w:pPr>
            <w:r>
              <w:rPr>
                <w:spacing w:val="7"/>
              </w:rPr>
              <w:t>邓永胜</w:t>
            </w:r>
          </w:p>
        </w:tc>
        <w:tc>
          <w:tcPr>
            <w:tcW w:w="2743" w:type="dxa"/>
            <w:vAlign w:val="top"/>
          </w:tcPr>
          <w:p w14:paraId="7ABD25C0">
            <w:pPr>
              <w:pStyle w:val="7"/>
              <w:spacing w:before="82" w:line="228" w:lineRule="auto"/>
              <w:ind w:left="640"/>
            </w:pPr>
            <w:r>
              <w:rPr>
                <w:spacing w:val="8"/>
              </w:rPr>
              <w:t>岳麓支行副行长</w:t>
            </w:r>
          </w:p>
        </w:tc>
        <w:tc>
          <w:tcPr>
            <w:tcW w:w="2083" w:type="dxa"/>
            <w:tcBorders>
              <w:right w:val="single" w:color="000000" w:sz="2" w:space="0"/>
            </w:tcBorders>
            <w:vAlign w:val="top"/>
          </w:tcPr>
          <w:p w14:paraId="57F97443">
            <w:pPr>
              <w:pStyle w:val="7"/>
              <w:spacing w:before="82" w:line="269" w:lineRule="exact"/>
              <w:ind w:left="478"/>
            </w:pPr>
            <w:r>
              <w:rPr>
                <w:spacing w:val="2"/>
                <w:position w:val="1"/>
              </w:rPr>
              <w:t>13617319650</w:t>
            </w:r>
          </w:p>
        </w:tc>
      </w:tr>
      <w:tr w14:paraId="7F561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18" w:type="dxa"/>
            <w:tcBorders>
              <w:left w:val="single" w:color="000000" w:sz="2" w:space="0"/>
            </w:tcBorders>
            <w:vAlign w:val="top"/>
          </w:tcPr>
          <w:p w14:paraId="550424B4">
            <w:pPr>
              <w:rPr>
                <w:rFonts w:ascii="Arial"/>
                <w:sz w:val="21"/>
              </w:rPr>
            </w:pPr>
            <w:r>
              <w:pict>
                <v:shape id="_x0000_s1030" o:spid="_x0000_s1030" o:spt="202" type="#_x0000_t202" style="position:absolute;left:0pt;margin-left:52.5pt;margin-top:-4.35pt;height:12.45pt;width:11.9pt;mso-position-horizontal-relative:page;mso-position-vertical-relative:page;z-index:251660288;mso-width-relative:page;mso-height-relative:page;" filled="f" stroked="f" coordsize="21600,21600">
                  <v:path/>
                  <v:fill on="f" focussize="0,0"/>
                  <v:stroke on="f"/>
                  <v:imagedata o:title=""/>
                  <o:lock v:ext="edit" aspectratio="f"/>
                  <v:textbox inset="0mm,0mm,0mm,0mm">
                    <w:txbxContent>
                      <w:p w14:paraId="333C88C7">
                        <w:pPr>
                          <w:pStyle w:val="7"/>
                          <w:spacing w:before="19" w:line="193" w:lineRule="auto"/>
                          <w:ind w:left="20"/>
                        </w:pPr>
                        <w:r>
                          <w:t>行</w:t>
                        </w:r>
                      </w:p>
                    </w:txbxContent>
                  </v:textbox>
                </v:shape>
              </w:pict>
            </w:r>
            <w:r>
              <w:pict>
                <v:shape id="_x0000_s1031" o:spid="_x0000_s1031" o:spt="202" type="#_x0000_t202" style="position:absolute;left:0pt;margin-left:16.6pt;margin-top:3.65pt;height:14.35pt;width:84.5pt;mso-position-horizontal-relative:page;mso-position-vertical-relative:page;z-index:251661312;mso-width-relative:page;mso-height-relative:page;" filled="f" stroked="f" coordsize="21600,21600">
                  <v:path/>
                  <v:fill on="f" focussize="0,0"/>
                  <v:stroke on="f"/>
                  <v:imagedata o:title=""/>
                  <o:lock v:ext="edit" aspectratio="f"/>
                  <v:textbox inset="0mm,0mm,0mm,0mm">
                    <w:txbxContent>
                      <w:p w14:paraId="2D060B9B">
                        <w:pPr>
                          <w:pStyle w:val="7"/>
                          <w:spacing w:before="19" w:line="228" w:lineRule="auto"/>
                          <w:ind w:left="20"/>
                        </w:pPr>
                        <w:r>
                          <w:rPr>
                            <w:spacing w:val="6"/>
                          </w:rPr>
                          <w:t>中信银行长沙分行</w:t>
                        </w:r>
                      </w:p>
                    </w:txbxContent>
                  </v:textbox>
                </v:shape>
              </w:pict>
            </w:r>
          </w:p>
        </w:tc>
        <w:tc>
          <w:tcPr>
            <w:tcW w:w="1237" w:type="dxa"/>
            <w:vAlign w:val="top"/>
          </w:tcPr>
          <w:p w14:paraId="7F50D3D0">
            <w:pPr>
              <w:pStyle w:val="7"/>
              <w:spacing w:before="83" w:line="227" w:lineRule="auto"/>
              <w:ind w:left="311"/>
            </w:pPr>
            <w:r>
              <w:rPr>
                <w:spacing w:val="4"/>
              </w:rPr>
              <w:t>蔡学军</w:t>
            </w:r>
          </w:p>
        </w:tc>
        <w:tc>
          <w:tcPr>
            <w:tcW w:w="2743" w:type="dxa"/>
            <w:vAlign w:val="top"/>
          </w:tcPr>
          <w:p w14:paraId="4EA2541A">
            <w:pPr>
              <w:pStyle w:val="7"/>
              <w:spacing w:before="83" w:line="228" w:lineRule="auto"/>
              <w:ind w:left="541"/>
            </w:pPr>
            <w:r>
              <w:rPr>
                <w:spacing w:val="7"/>
              </w:rPr>
              <w:t>公司银行部负责人</w:t>
            </w:r>
          </w:p>
        </w:tc>
        <w:tc>
          <w:tcPr>
            <w:tcW w:w="2083" w:type="dxa"/>
            <w:tcBorders>
              <w:right w:val="single" w:color="000000" w:sz="2" w:space="0"/>
            </w:tcBorders>
            <w:vAlign w:val="top"/>
          </w:tcPr>
          <w:p w14:paraId="2B527E1D">
            <w:pPr>
              <w:pStyle w:val="7"/>
              <w:spacing w:before="83" w:line="268" w:lineRule="exact"/>
              <w:ind w:left="478"/>
            </w:pPr>
            <w:r>
              <w:rPr>
                <w:spacing w:val="2"/>
                <w:position w:val="1"/>
              </w:rPr>
              <w:t>13055167195</w:t>
            </w:r>
          </w:p>
        </w:tc>
      </w:tr>
      <w:tr w14:paraId="3DCF9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2318" w:type="dxa"/>
            <w:tcBorders>
              <w:left w:val="single" w:color="000000" w:sz="2" w:space="0"/>
              <w:bottom w:val="single" w:color="000000" w:sz="2" w:space="0"/>
            </w:tcBorders>
            <w:vAlign w:val="top"/>
          </w:tcPr>
          <w:p w14:paraId="54FECAD2">
            <w:pPr>
              <w:pStyle w:val="7"/>
              <w:spacing w:before="124" w:line="228" w:lineRule="auto"/>
              <w:ind w:left="348"/>
            </w:pPr>
            <w:r>
              <w:rPr>
                <w:spacing w:val="6"/>
              </w:rPr>
              <w:t>中信银行长沙分行</w:t>
            </w:r>
          </w:p>
        </w:tc>
        <w:tc>
          <w:tcPr>
            <w:tcW w:w="1237" w:type="dxa"/>
            <w:tcBorders>
              <w:bottom w:val="single" w:color="000000" w:sz="2" w:space="0"/>
            </w:tcBorders>
            <w:vAlign w:val="top"/>
          </w:tcPr>
          <w:p w14:paraId="4193DEDD">
            <w:pPr>
              <w:pStyle w:val="7"/>
              <w:spacing w:before="125" w:line="229" w:lineRule="auto"/>
              <w:ind w:left="306"/>
            </w:pPr>
            <w:r>
              <w:rPr>
                <w:spacing w:val="6"/>
              </w:rPr>
              <w:t>宋学农</w:t>
            </w:r>
          </w:p>
        </w:tc>
        <w:tc>
          <w:tcPr>
            <w:tcW w:w="2743" w:type="dxa"/>
            <w:tcBorders>
              <w:bottom w:val="single" w:color="000000" w:sz="2" w:space="0"/>
            </w:tcBorders>
            <w:vAlign w:val="top"/>
          </w:tcPr>
          <w:p w14:paraId="26056944">
            <w:pPr>
              <w:pStyle w:val="7"/>
              <w:spacing w:before="124" w:line="228" w:lineRule="auto"/>
              <w:ind w:left="115"/>
            </w:pPr>
            <w:r>
              <w:rPr>
                <w:spacing w:val="9"/>
              </w:rPr>
              <w:t>银行部综合管理部副总经理</w:t>
            </w:r>
          </w:p>
        </w:tc>
        <w:tc>
          <w:tcPr>
            <w:tcW w:w="2083" w:type="dxa"/>
            <w:tcBorders>
              <w:bottom w:val="single" w:color="000000" w:sz="2" w:space="0"/>
              <w:right w:val="single" w:color="000000" w:sz="2" w:space="0"/>
            </w:tcBorders>
            <w:vAlign w:val="top"/>
          </w:tcPr>
          <w:p w14:paraId="7CB0261B">
            <w:pPr>
              <w:pStyle w:val="7"/>
              <w:spacing w:before="125" w:line="268" w:lineRule="exact"/>
              <w:ind w:left="306"/>
            </w:pPr>
            <w:r>
              <w:rPr>
                <w:spacing w:val="4"/>
                <w:position w:val="1"/>
              </w:rPr>
              <w:t>0731-845822141</w:t>
            </w:r>
          </w:p>
        </w:tc>
      </w:tr>
    </w:tbl>
    <w:p w14:paraId="002E8F7A">
      <w:pPr>
        <w:spacing w:line="396" w:lineRule="auto"/>
        <w:rPr>
          <w:rFonts w:ascii="Arial"/>
          <w:sz w:val="21"/>
        </w:rPr>
      </w:pPr>
    </w:p>
    <w:p w14:paraId="5C9EC978">
      <w:pPr>
        <w:pStyle w:val="2"/>
        <w:spacing w:before="65" w:line="227" w:lineRule="auto"/>
        <w:ind w:left="23"/>
        <w:rPr>
          <w:sz w:val="20"/>
          <w:szCs w:val="20"/>
        </w:rPr>
      </w:pPr>
      <w:r>
        <w:rPr>
          <w:spacing w:val="-3"/>
          <w:sz w:val="20"/>
          <w:szCs w:val="20"/>
        </w:rPr>
        <w:t>附页</w:t>
      </w:r>
      <w:r>
        <w:rPr>
          <w:spacing w:val="-33"/>
          <w:sz w:val="20"/>
          <w:szCs w:val="20"/>
        </w:rPr>
        <w:t xml:space="preserve"> </w:t>
      </w:r>
      <w:r>
        <w:rPr>
          <w:spacing w:val="-3"/>
          <w:sz w:val="20"/>
          <w:szCs w:val="20"/>
        </w:rPr>
        <w:t>2</w:t>
      </w:r>
    </w:p>
    <w:p w14:paraId="75378F8E">
      <w:pPr>
        <w:pStyle w:val="2"/>
        <w:spacing w:before="173" w:line="219" w:lineRule="auto"/>
        <w:ind w:left="1172"/>
        <w:rPr>
          <w:sz w:val="28"/>
          <w:szCs w:val="28"/>
        </w:rPr>
      </w:pPr>
      <w:r>
        <w:rPr>
          <w:b/>
          <w:bCs/>
          <w:spacing w:val="-3"/>
          <w:sz w:val="28"/>
          <w:szCs w:val="28"/>
        </w:rPr>
        <w:t>湖南省政府采购信用担保试点工作的信用担保机构名单</w:t>
      </w:r>
    </w:p>
    <w:p w14:paraId="561565DD">
      <w:pPr>
        <w:spacing w:line="171" w:lineRule="exact"/>
      </w:pPr>
    </w:p>
    <w:tbl>
      <w:tblPr>
        <w:tblStyle w:val="6"/>
        <w:tblW w:w="8321" w:type="dxa"/>
        <w:tblInd w:w="3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17"/>
        <w:gridCol w:w="975"/>
        <w:gridCol w:w="3429"/>
      </w:tblGrid>
      <w:tr w14:paraId="61A74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3917" w:type="dxa"/>
            <w:tcBorders>
              <w:top w:val="single" w:color="000000" w:sz="2" w:space="0"/>
              <w:left w:val="single" w:color="000000" w:sz="2" w:space="0"/>
            </w:tcBorders>
            <w:shd w:val="clear" w:color="auto" w:fill="D7D7D7"/>
            <w:vAlign w:val="top"/>
          </w:tcPr>
          <w:p w14:paraId="3B5D5547">
            <w:pPr>
              <w:pStyle w:val="7"/>
              <w:spacing w:before="143" w:line="227" w:lineRule="auto"/>
              <w:ind w:left="1338"/>
            </w:pPr>
            <w:r>
              <w:rPr>
                <w:b/>
                <w:bCs/>
                <w:spacing w:val="6"/>
              </w:rPr>
              <w:t>信用担保机构</w:t>
            </w:r>
          </w:p>
        </w:tc>
        <w:tc>
          <w:tcPr>
            <w:tcW w:w="975" w:type="dxa"/>
            <w:tcBorders>
              <w:top w:val="single" w:color="000000" w:sz="2" w:space="0"/>
            </w:tcBorders>
            <w:shd w:val="clear" w:color="auto" w:fill="D7D7D7"/>
            <w:vAlign w:val="top"/>
          </w:tcPr>
          <w:p w14:paraId="005C37BF">
            <w:pPr>
              <w:pStyle w:val="7"/>
              <w:spacing w:before="143" w:line="230" w:lineRule="auto"/>
              <w:ind w:left="174"/>
            </w:pPr>
            <w:r>
              <w:rPr>
                <w:b/>
                <w:bCs/>
                <w:spacing w:val="5"/>
              </w:rPr>
              <w:t>联系人</w:t>
            </w:r>
          </w:p>
        </w:tc>
        <w:tc>
          <w:tcPr>
            <w:tcW w:w="3429" w:type="dxa"/>
            <w:tcBorders>
              <w:top w:val="single" w:color="000000" w:sz="2" w:space="0"/>
              <w:right w:val="single" w:color="000000" w:sz="2" w:space="0"/>
            </w:tcBorders>
            <w:shd w:val="clear" w:color="auto" w:fill="D7D7D7"/>
            <w:vAlign w:val="top"/>
          </w:tcPr>
          <w:p w14:paraId="5B2E4E69">
            <w:pPr>
              <w:pStyle w:val="7"/>
              <w:spacing w:before="143" w:line="230" w:lineRule="auto"/>
              <w:ind w:left="1292"/>
            </w:pPr>
            <w:r>
              <w:rPr>
                <w:b/>
                <w:bCs/>
                <w:spacing w:val="6"/>
              </w:rPr>
              <w:t>联系电话</w:t>
            </w:r>
          </w:p>
        </w:tc>
      </w:tr>
      <w:tr w14:paraId="45349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7" w:hRule="atLeast"/>
        </w:trPr>
        <w:tc>
          <w:tcPr>
            <w:tcW w:w="3917" w:type="dxa"/>
            <w:tcBorders>
              <w:left w:val="single" w:color="000000" w:sz="2" w:space="0"/>
            </w:tcBorders>
            <w:vAlign w:val="top"/>
          </w:tcPr>
          <w:p w14:paraId="401D8BF5">
            <w:pPr>
              <w:pStyle w:val="7"/>
              <w:spacing w:before="178" w:line="228" w:lineRule="auto"/>
              <w:ind w:left="1149"/>
            </w:pPr>
            <w:r>
              <w:rPr>
                <w:spacing w:val="6"/>
              </w:rPr>
              <w:t>中国投资担保公司</w:t>
            </w:r>
          </w:p>
        </w:tc>
        <w:tc>
          <w:tcPr>
            <w:tcW w:w="975" w:type="dxa"/>
            <w:vAlign w:val="top"/>
          </w:tcPr>
          <w:p w14:paraId="240A81C6">
            <w:pPr>
              <w:pStyle w:val="7"/>
              <w:spacing w:before="178" w:line="228" w:lineRule="auto"/>
              <w:ind w:left="179"/>
            </w:pPr>
            <w:r>
              <w:rPr>
                <w:spacing w:val="-2"/>
              </w:rPr>
              <w:t>何</w:t>
            </w:r>
            <w:r>
              <w:rPr>
                <w:spacing w:val="11"/>
              </w:rPr>
              <w:t xml:space="preserve">  </w:t>
            </w:r>
            <w:r>
              <w:rPr>
                <w:spacing w:val="-2"/>
              </w:rPr>
              <w:t>嘉</w:t>
            </w:r>
          </w:p>
        </w:tc>
        <w:tc>
          <w:tcPr>
            <w:tcW w:w="3429" w:type="dxa"/>
            <w:tcBorders>
              <w:right w:val="single" w:color="000000" w:sz="2" w:space="0"/>
            </w:tcBorders>
            <w:vAlign w:val="top"/>
          </w:tcPr>
          <w:p w14:paraId="6F79FE72">
            <w:pPr>
              <w:pStyle w:val="7"/>
              <w:spacing w:before="178" w:line="233" w:lineRule="auto"/>
              <w:ind w:left="453"/>
            </w:pPr>
            <w:r>
              <w:rPr>
                <w:spacing w:val="4"/>
              </w:rPr>
              <w:t>010-88822659/13718642233</w:t>
            </w:r>
          </w:p>
        </w:tc>
      </w:tr>
      <w:tr w14:paraId="6CCB8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3917" w:type="dxa"/>
            <w:tcBorders>
              <w:left w:val="single" w:color="000000" w:sz="2" w:space="0"/>
            </w:tcBorders>
            <w:vAlign w:val="top"/>
          </w:tcPr>
          <w:p w14:paraId="24B6447F">
            <w:pPr>
              <w:pStyle w:val="7"/>
              <w:spacing w:before="147" w:line="228" w:lineRule="auto"/>
              <w:ind w:left="183"/>
            </w:pPr>
            <w:r>
              <w:rPr>
                <w:spacing w:val="9"/>
              </w:rPr>
              <w:t>湖南省中小企业信用担保有限责任公司</w:t>
            </w:r>
          </w:p>
        </w:tc>
        <w:tc>
          <w:tcPr>
            <w:tcW w:w="975" w:type="dxa"/>
            <w:vAlign w:val="top"/>
          </w:tcPr>
          <w:p w14:paraId="0D3DE11F">
            <w:pPr>
              <w:pStyle w:val="7"/>
              <w:spacing w:before="147" w:line="228" w:lineRule="auto"/>
              <w:ind w:left="182"/>
            </w:pPr>
            <w:r>
              <w:rPr>
                <w:spacing w:val="4"/>
              </w:rPr>
              <w:t>蔡建雄</w:t>
            </w:r>
          </w:p>
        </w:tc>
        <w:tc>
          <w:tcPr>
            <w:tcW w:w="3429" w:type="dxa"/>
            <w:tcBorders>
              <w:right w:val="single" w:color="000000" w:sz="2" w:space="0"/>
            </w:tcBorders>
            <w:vAlign w:val="top"/>
          </w:tcPr>
          <w:p w14:paraId="3FFD3E07">
            <w:pPr>
              <w:pStyle w:val="7"/>
              <w:spacing w:before="147" w:line="233" w:lineRule="auto"/>
              <w:ind w:left="191"/>
            </w:pPr>
            <w:r>
              <w:rPr>
                <w:spacing w:val="4"/>
              </w:rPr>
              <w:t>0731-84172390-201/15573193555</w:t>
            </w:r>
          </w:p>
        </w:tc>
      </w:tr>
      <w:tr w14:paraId="0A2FB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0" w:hRule="atLeast"/>
        </w:trPr>
        <w:tc>
          <w:tcPr>
            <w:tcW w:w="3917" w:type="dxa"/>
            <w:tcBorders>
              <w:left w:val="single" w:color="000000" w:sz="2" w:space="0"/>
              <w:bottom w:val="single" w:color="000000" w:sz="2" w:space="0"/>
            </w:tcBorders>
            <w:vAlign w:val="top"/>
          </w:tcPr>
          <w:p w14:paraId="27E4F45A">
            <w:pPr>
              <w:spacing w:line="273" w:lineRule="auto"/>
              <w:rPr>
                <w:rFonts w:ascii="Arial"/>
                <w:sz w:val="21"/>
              </w:rPr>
            </w:pPr>
          </w:p>
          <w:p w14:paraId="6689F21C">
            <w:pPr>
              <w:pStyle w:val="7"/>
              <w:spacing w:before="65" w:line="228" w:lineRule="auto"/>
              <w:ind w:left="708"/>
            </w:pPr>
            <w:r>
              <w:rPr>
                <w:spacing w:val="9"/>
              </w:rPr>
              <w:t>湖南农业信用担保有限公司</w:t>
            </w:r>
          </w:p>
        </w:tc>
        <w:tc>
          <w:tcPr>
            <w:tcW w:w="975" w:type="dxa"/>
            <w:tcBorders>
              <w:bottom w:val="single" w:color="000000" w:sz="2" w:space="0"/>
            </w:tcBorders>
            <w:vAlign w:val="top"/>
          </w:tcPr>
          <w:p w14:paraId="5176ADE4">
            <w:pPr>
              <w:pStyle w:val="7"/>
              <w:spacing w:before="137" w:line="378" w:lineRule="auto"/>
              <w:ind w:left="175" w:right="167" w:firstLine="1"/>
            </w:pPr>
            <w:r>
              <w:t>彭</w:t>
            </w:r>
            <w:r>
              <w:rPr>
                <w:spacing w:val="9"/>
              </w:rPr>
              <w:t xml:space="preserve">  </w:t>
            </w:r>
            <w:r>
              <w:t>球</w:t>
            </w:r>
            <w:r>
              <w:rPr>
                <w:spacing w:val="7"/>
              </w:rPr>
              <w:t>邓霞英</w:t>
            </w:r>
          </w:p>
        </w:tc>
        <w:tc>
          <w:tcPr>
            <w:tcW w:w="3429" w:type="dxa"/>
            <w:tcBorders>
              <w:bottom w:val="single" w:color="000000" w:sz="2" w:space="0"/>
              <w:right w:val="single" w:color="000000" w:sz="2" w:space="0"/>
            </w:tcBorders>
            <w:vAlign w:val="top"/>
          </w:tcPr>
          <w:p w14:paraId="204AF7D4">
            <w:pPr>
              <w:pStyle w:val="7"/>
              <w:spacing w:before="136" w:line="381" w:lineRule="auto"/>
              <w:ind w:left="400" w:right="406"/>
            </w:pPr>
            <w:r>
              <w:rPr>
                <w:spacing w:val="4"/>
              </w:rPr>
              <w:t>0731-89761702/13875980906</w:t>
            </w:r>
            <w:r>
              <w:rPr>
                <w:spacing w:val="13"/>
              </w:rPr>
              <w:t xml:space="preserve"> </w:t>
            </w:r>
            <w:r>
              <w:rPr>
                <w:spacing w:val="4"/>
              </w:rPr>
              <w:t>0731-89761706/13574125851</w:t>
            </w:r>
          </w:p>
        </w:tc>
      </w:tr>
    </w:tbl>
    <w:p w14:paraId="058EA6DA">
      <w:pPr>
        <w:rPr>
          <w:rFonts w:ascii="Arial"/>
          <w:sz w:val="21"/>
        </w:rPr>
      </w:pPr>
    </w:p>
    <w:p w14:paraId="465D14C9">
      <w:pPr>
        <w:rPr>
          <w:rFonts w:ascii="Arial" w:hAnsi="Arial" w:eastAsia="Arial" w:cs="Arial"/>
          <w:sz w:val="21"/>
          <w:szCs w:val="21"/>
        </w:rPr>
        <w:sectPr>
          <w:headerReference r:id="rId16" w:type="default"/>
          <w:footerReference r:id="rId17" w:type="default"/>
          <w:pgSz w:w="11906" w:h="16839"/>
          <w:pgMar w:top="1135" w:right="1416" w:bottom="715" w:left="1417" w:header="354" w:footer="550" w:gutter="0"/>
          <w:cols w:space="720" w:num="1"/>
        </w:sectPr>
      </w:pPr>
    </w:p>
    <w:p w14:paraId="58BF48C1">
      <w:pPr>
        <w:spacing w:line="326" w:lineRule="auto"/>
        <w:rPr>
          <w:rFonts w:ascii="Arial"/>
          <w:sz w:val="21"/>
        </w:rPr>
      </w:pPr>
    </w:p>
    <w:p w14:paraId="5BA00968">
      <w:pPr>
        <w:spacing w:line="326" w:lineRule="auto"/>
        <w:rPr>
          <w:rFonts w:ascii="Arial"/>
          <w:sz w:val="21"/>
        </w:rPr>
      </w:pPr>
    </w:p>
    <w:p w14:paraId="078B05FD">
      <w:pPr>
        <w:pStyle w:val="2"/>
        <w:spacing w:before="65" w:line="227" w:lineRule="auto"/>
        <w:ind w:left="23"/>
        <w:rPr>
          <w:sz w:val="20"/>
          <w:szCs w:val="20"/>
        </w:rPr>
      </w:pPr>
      <w:r>
        <w:rPr>
          <w:spacing w:val="-3"/>
          <w:sz w:val="20"/>
          <w:szCs w:val="20"/>
        </w:rPr>
        <w:t>附页</w:t>
      </w:r>
      <w:r>
        <w:rPr>
          <w:spacing w:val="-32"/>
          <w:sz w:val="20"/>
          <w:szCs w:val="20"/>
        </w:rPr>
        <w:t xml:space="preserve"> </w:t>
      </w:r>
      <w:r>
        <w:rPr>
          <w:spacing w:val="-3"/>
          <w:sz w:val="20"/>
          <w:szCs w:val="20"/>
        </w:rPr>
        <w:t>3</w:t>
      </w:r>
    </w:p>
    <w:p w14:paraId="7A1EDA35">
      <w:pPr>
        <w:pStyle w:val="2"/>
        <w:spacing w:before="172" w:line="219" w:lineRule="auto"/>
        <w:ind w:left="3280"/>
        <w:rPr>
          <w:sz w:val="28"/>
          <w:szCs w:val="28"/>
        </w:rPr>
      </w:pPr>
      <w:r>
        <w:rPr>
          <w:b/>
          <w:bCs/>
          <w:spacing w:val="-3"/>
          <w:sz w:val="28"/>
          <w:szCs w:val="28"/>
        </w:rPr>
        <w:t>政府采购履约担保函</w:t>
      </w:r>
    </w:p>
    <w:p w14:paraId="388D77EF">
      <w:pPr>
        <w:pStyle w:val="2"/>
        <w:spacing w:before="201" w:line="228" w:lineRule="auto"/>
        <w:ind w:left="6520"/>
        <w:rPr>
          <w:sz w:val="20"/>
          <w:szCs w:val="20"/>
        </w:rPr>
      </w:pPr>
      <w:r>
        <w:rPr>
          <w:spacing w:val="6"/>
          <w:sz w:val="20"/>
          <w:szCs w:val="20"/>
        </w:rPr>
        <w:t>编号：</w:t>
      </w:r>
      <w:r>
        <w:rPr>
          <w:sz w:val="20"/>
          <w:szCs w:val="20"/>
          <w:u w:val="single" w:color="auto"/>
        </w:rPr>
        <w:t xml:space="preserve">               </w:t>
      </w:r>
    </w:p>
    <w:p w14:paraId="1A7C2478">
      <w:pPr>
        <w:pStyle w:val="2"/>
        <w:tabs>
          <w:tab w:val="left" w:pos="2310"/>
        </w:tabs>
        <w:spacing w:before="161" w:line="227" w:lineRule="auto"/>
        <w:ind w:left="103"/>
        <w:rPr>
          <w:sz w:val="20"/>
          <w:szCs w:val="20"/>
        </w:rPr>
      </w:pPr>
      <w:r>
        <w:rPr>
          <w:sz w:val="20"/>
          <w:szCs w:val="20"/>
          <w:u w:val="single" w:color="auto"/>
        </w:rPr>
        <w:tab/>
      </w:r>
      <w:r>
        <w:rPr>
          <w:spacing w:val="9"/>
          <w:sz w:val="20"/>
          <w:szCs w:val="20"/>
        </w:rPr>
        <w:t>（采购人</w:t>
      </w:r>
      <w:r>
        <w:rPr>
          <w:sz w:val="20"/>
          <w:szCs w:val="20"/>
        </w:rPr>
        <w:t>）：</w:t>
      </w:r>
    </w:p>
    <w:p w14:paraId="6D2F9BAB">
      <w:pPr>
        <w:pStyle w:val="2"/>
        <w:spacing w:before="162" w:line="377" w:lineRule="auto"/>
        <w:ind w:left="7" w:firstLine="421"/>
        <w:jc w:val="both"/>
        <w:rPr>
          <w:sz w:val="20"/>
          <w:szCs w:val="20"/>
        </w:rPr>
      </w:pPr>
      <w:r>
        <w:rPr>
          <w:spacing w:val="14"/>
          <w:sz w:val="20"/>
          <w:szCs w:val="20"/>
        </w:rPr>
        <w:t>鉴于你方与</w:t>
      </w:r>
      <w:r>
        <w:rPr>
          <w:spacing w:val="-77"/>
          <w:sz w:val="20"/>
          <w:szCs w:val="20"/>
        </w:rPr>
        <w:t xml:space="preserve"> </w:t>
      </w:r>
      <w:r>
        <w:rPr>
          <w:spacing w:val="1"/>
          <w:sz w:val="20"/>
          <w:szCs w:val="20"/>
          <w:u w:val="single" w:color="auto"/>
        </w:rPr>
        <w:t xml:space="preserve">                      </w:t>
      </w:r>
      <w:r>
        <w:rPr>
          <w:spacing w:val="14"/>
          <w:sz w:val="20"/>
          <w:szCs w:val="20"/>
        </w:rPr>
        <w:t>（以下简称供应商）</w:t>
      </w:r>
      <w:r>
        <w:rPr>
          <w:spacing w:val="-34"/>
          <w:sz w:val="20"/>
          <w:szCs w:val="20"/>
        </w:rPr>
        <w:t xml:space="preserve"> </w:t>
      </w:r>
      <w:r>
        <w:rPr>
          <w:spacing w:val="14"/>
          <w:sz w:val="20"/>
          <w:szCs w:val="20"/>
        </w:rPr>
        <w:t>于</w:t>
      </w:r>
      <w:r>
        <w:rPr>
          <w:spacing w:val="-87"/>
          <w:sz w:val="20"/>
          <w:szCs w:val="20"/>
        </w:rPr>
        <w:t xml:space="preserve"> </w:t>
      </w:r>
      <w:r>
        <w:rPr>
          <w:spacing w:val="17"/>
          <w:sz w:val="20"/>
          <w:szCs w:val="20"/>
          <w:u w:val="single" w:color="auto"/>
        </w:rPr>
        <w:t xml:space="preserve">     </w:t>
      </w:r>
      <w:r>
        <w:rPr>
          <w:spacing w:val="-87"/>
          <w:sz w:val="20"/>
          <w:szCs w:val="20"/>
        </w:rPr>
        <w:t xml:space="preserve"> </w:t>
      </w:r>
      <w:r>
        <w:rPr>
          <w:spacing w:val="14"/>
          <w:sz w:val="20"/>
          <w:szCs w:val="20"/>
        </w:rPr>
        <w:t>年</w:t>
      </w:r>
      <w:r>
        <w:rPr>
          <w:spacing w:val="-86"/>
          <w:sz w:val="20"/>
          <w:szCs w:val="20"/>
        </w:rPr>
        <w:t xml:space="preserve"> </w:t>
      </w:r>
      <w:r>
        <w:rPr>
          <w:spacing w:val="18"/>
          <w:sz w:val="20"/>
          <w:szCs w:val="20"/>
          <w:u w:val="single" w:color="auto"/>
        </w:rPr>
        <w:t xml:space="preserve">   </w:t>
      </w:r>
      <w:r>
        <w:rPr>
          <w:spacing w:val="-86"/>
          <w:sz w:val="20"/>
          <w:szCs w:val="20"/>
        </w:rPr>
        <w:t xml:space="preserve"> </w:t>
      </w:r>
      <w:r>
        <w:rPr>
          <w:spacing w:val="14"/>
          <w:sz w:val="20"/>
          <w:szCs w:val="20"/>
        </w:rPr>
        <w:t>月</w:t>
      </w:r>
      <w:r>
        <w:rPr>
          <w:spacing w:val="-86"/>
          <w:sz w:val="20"/>
          <w:szCs w:val="20"/>
        </w:rPr>
        <w:t xml:space="preserve"> </w:t>
      </w:r>
      <w:r>
        <w:rPr>
          <w:spacing w:val="17"/>
          <w:sz w:val="20"/>
          <w:szCs w:val="20"/>
          <w:u w:val="single" w:color="auto"/>
        </w:rPr>
        <w:t xml:space="preserve">   </w:t>
      </w:r>
      <w:r>
        <w:rPr>
          <w:spacing w:val="-53"/>
          <w:sz w:val="20"/>
          <w:szCs w:val="20"/>
        </w:rPr>
        <w:t xml:space="preserve"> </w:t>
      </w:r>
      <w:r>
        <w:rPr>
          <w:spacing w:val="14"/>
          <w:sz w:val="20"/>
          <w:szCs w:val="20"/>
        </w:rPr>
        <w:t>日签定编号为</w:t>
      </w:r>
      <w:r>
        <w:rPr>
          <w:spacing w:val="7"/>
          <w:sz w:val="20"/>
          <w:szCs w:val="20"/>
        </w:rPr>
        <w:t>的《</w:t>
      </w:r>
      <w:r>
        <w:rPr>
          <w:spacing w:val="-79"/>
          <w:sz w:val="20"/>
          <w:szCs w:val="20"/>
        </w:rPr>
        <w:t xml:space="preserve"> </w:t>
      </w:r>
      <w:r>
        <w:rPr>
          <w:spacing w:val="5"/>
          <w:sz w:val="20"/>
          <w:szCs w:val="20"/>
          <w:u w:val="single" w:color="auto"/>
        </w:rPr>
        <w:t xml:space="preserve">            </w:t>
      </w:r>
      <w:r>
        <w:rPr>
          <w:spacing w:val="-92"/>
          <w:sz w:val="20"/>
          <w:szCs w:val="20"/>
        </w:rPr>
        <w:t xml:space="preserve"> </w:t>
      </w:r>
      <w:r>
        <w:rPr>
          <w:spacing w:val="7"/>
          <w:sz w:val="20"/>
          <w:szCs w:val="20"/>
        </w:rPr>
        <w:t>政府采购合同》（以下简称主合同</w:t>
      </w:r>
      <w:r>
        <w:rPr>
          <w:spacing w:val="4"/>
          <w:sz w:val="20"/>
          <w:szCs w:val="20"/>
        </w:rPr>
        <w:t>），</w:t>
      </w:r>
      <w:r>
        <w:rPr>
          <w:spacing w:val="7"/>
          <w:sz w:val="20"/>
          <w:szCs w:val="20"/>
        </w:rPr>
        <w:t>且依据该合同的约定，供</w:t>
      </w:r>
      <w:r>
        <w:rPr>
          <w:spacing w:val="6"/>
          <w:sz w:val="20"/>
          <w:szCs w:val="20"/>
        </w:rPr>
        <w:t>应商应在</w:t>
      </w:r>
      <w:r>
        <w:rPr>
          <w:spacing w:val="6"/>
          <w:sz w:val="20"/>
          <w:szCs w:val="20"/>
          <w:u w:val="single" w:color="auto"/>
        </w:rPr>
        <w:t xml:space="preserve">     </w:t>
      </w:r>
      <w:r>
        <w:rPr>
          <w:spacing w:val="-91"/>
          <w:sz w:val="20"/>
          <w:szCs w:val="20"/>
        </w:rPr>
        <w:t xml:space="preserve"> </w:t>
      </w:r>
      <w:r>
        <w:rPr>
          <w:spacing w:val="6"/>
          <w:sz w:val="20"/>
          <w:szCs w:val="20"/>
        </w:rPr>
        <w:t>年</w:t>
      </w:r>
      <w:r>
        <w:rPr>
          <w:spacing w:val="7"/>
          <w:sz w:val="20"/>
          <w:szCs w:val="20"/>
        </w:rPr>
        <w:t>月</w:t>
      </w:r>
      <w:r>
        <w:rPr>
          <w:spacing w:val="-91"/>
          <w:sz w:val="20"/>
          <w:szCs w:val="20"/>
        </w:rPr>
        <w:t xml:space="preserve"> </w:t>
      </w:r>
      <w:r>
        <w:rPr>
          <w:spacing w:val="4"/>
          <w:sz w:val="20"/>
          <w:szCs w:val="20"/>
          <w:u w:val="single" w:color="auto"/>
        </w:rPr>
        <w:t xml:space="preserve">   </w:t>
      </w:r>
      <w:r>
        <w:rPr>
          <w:spacing w:val="-53"/>
          <w:sz w:val="20"/>
          <w:szCs w:val="20"/>
        </w:rPr>
        <w:t xml:space="preserve"> </w:t>
      </w:r>
      <w:r>
        <w:rPr>
          <w:spacing w:val="7"/>
          <w:sz w:val="20"/>
          <w:szCs w:val="20"/>
        </w:rPr>
        <w:t>日前向你方交纳履约保证金，且可以履约担保函的形式交纳履约保证金。应供应商的申请，我</w:t>
      </w:r>
      <w:r>
        <w:rPr>
          <w:spacing w:val="9"/>
          <w:sz w:val="20"/>
          <w:szCs w:val="20"/>
        </w:rPr>
        <w:t>方以保证的方式向你方提供如下履约保证金担保：</w:t>
      </w:r>
    </w:p>
    <w:p w14:paraId="2FBD88F7">
      <w:pPr>
        <w:pStyle w:val="2"/>
        <w:spacing w:before="1" w:line="227" w:lineRule="auto"/>
        <w:ind w:left="430"/>
        <w:rPr>
          <w:sz w:val="20"/>
          <w:szCs w:val="20"/>
        </w:rPr>
      </w:pPr>
      <w:r>
        <w:rPr>
          <w:b/>
          <w:bCs/>
          <w:spacing w:val="7"/>
          <w:sz w:val="20"/>
          <w:szCs w:val="20"/>
        </w:rPr>
        <w:t>一、保证责任的情形及保证金额</w:t>
      </w:r>
    </w:p>
    <w:p w14:paraId="0FECDD60">
      <w:pPr>
        <w:pStyle w:val="2"/>
        <w:spacing w:before="164" w:line="227" w:lineRule="auto"/>
        <w:ind w:left="437"/>
        <w:rPr>
          <w:sz w:val="20"/>
          <w:szCs w:val="20"/>
        </w:rPr>
      </w:pPr>
      <w:r>
        <w:rPr>
          <w:spacing w:val="9"/>
          <w:sz w:val="20"/>
          <w:szCs w:val="20"/>
        </w:rPr>
        <w:t>（一）在供应商出现下列情形之一时，我方承担</w:t>
      </w:r>
      <w:r>
        <w:rPr>
          <w:spacing w:val="8"/>
          <w:sz w:val="20"/>
          <w:szCs w:val="20"/>
        </w:rPr>
        <w:t>保证责任：</w:t>
      </w:r>
    </w:p>
    <w:p w14:paraId="10A539E9">
      <w:pPr>
        <w:pStyle w:val="2"/>
        <w:spacing w:before="161" w:line="377" w:lineRule="auto"/>
        <w:ind w:left="7" w:right="3" w:firstLine="435"/>
        <w:rPr>
          <w:sz w:val="20"/>
          <w:szCs w:val="20"/>
        </w:rPr>
      </w:pPr>
      <w:r>
        <w:rPr>
          <w:spacing w:val="8"/>
          <w:sz w:val="20"/>
          <w:szCs w:val="20"/>
        </w:rPr>
        <w:t>1．将中选项目转让给他人，或者在响应文件中未说明，且未经采购人</w:t>
      </w:r>
      <w:r>
        <w:rPr>
          <w:spacing w:val="7"/>
          <w:sz w:val="20"/>
          <w:szCs w:val="20"/>
        </w:rPr>
        <w:t>同意，将中选项目分包给</w:t>
      </w:r>
      <w:r>
        <w:rPr>
          <w:spacing w:val="5"/>
          <w:sz w:val="20"/>
          <w:szCs w:val="20"/>
        </w:rPr>
        <w:t>他人的；</w:t>
      </w:r>
    </w:p>
    <w:p w14:paraId="4C2EE9F9">
      <w:pPr>
        <w:pStyle w:val="2"/>
        <w:spacing w:before="1" w:line="227" w:lineRule="auto"/>
        <w:ind w:left="429"/>
        <w:rPr>
          <w:sz w:val="20"/>
          <w:szCs w:val="20"/>
        </w:rPr>
      </w:pPr>
      <w:r>
        <w:rPr>
          <w:spacing w:val="8"/>
          <w:sz w:val="20"/>
          <w:szCs w:val="20"/>
        </w:rPr>
        <w:t>2．主合同约定的应当缴纳履约保证金的情形</w:t>
      </w:r>
      <w:r>
        <w:rPr>
          <w:spacing w:val="-44"/>
          <w:sz w:val="20"/>
          <w:szCs w:val="20"/>
        </w:rPr>
        <w:t xml:space="preserve"> </w:t>
      </w:r>
      <w:r>
        <w:rPr>
          <w:spacing w:val="8"/>
          <w:sz w:val="20"/>
          <w:szCs w:val="20"/>
        </w:rPr>
        <w:t>:</w:t>
      </w:r>
    </w:p>
    <w:p w14:paraId="7782695E">
      <w:pPr>
        <w:pStyle w:val="2"/>
        <w:spacing w:before="160" w:line="378" w:lineRule="auto"/>
        <w:ind w:left="437" w:right="1671"/>
        <w:rPr>
          <w:sz w:val="20"/>
          <w:szCs w:val="20"/>
        </w:rPr>
      </w:pPr>
      <w:r>
        <w:rPr>
          <w:spacing w:val="7"/>
          <w:sz w:val="20"/>
          <w:szCs w:val="20"/>
        </w:rPr>
        <w:t>（1）未按主合同约定的质量、数量和期限供应货物/提供服务/完成工程的；</w:t>
      </w:r>
      <w:r>
        <w:rPr>
          <w:spacing w:val="16"/>
          <w:sz w:val="20"/>
          <w:szCs w:val="20"/>
        </w:rPr>
        <w:t xml:space="preserve"> </w:t>
      </w:r>
      <w:r>
        <w:rPr>
          <w:spacing w:val="1"/>
          <w:sz w:val="20"/>
          <w:szCs w:val="20"/>
        </w:rPr>
        <w:t>（2）</w:t>
      </w:r>
      <w:r>
        <w:rPr>
          <w:spacing w:val="1"/>
          <w:sz w:val="20"/>
          <w:szCs w:val="20"/>
          <w:u w:val="single" w:color="auto"/>
        </w:rPr>
        <w:t xml:space="preserve">                                                    </w:t>
      </w:r>
      <w:r>
        <w:rPr>
          <w:spacing w:val="1"/>
          <w:sz w:val="20"/>
          <w:szCs w:val="20"/>
        </w:rPr>
        <w:t>。</w:t>
      </w:r>
    </w:p>
    <w:p w14:paraId="5B53A776">
      <w:pPr>
        <w:pStyle w:val="2"/>
        <w:spacing w:before="2" w:line="376" w:lineRule="auto"/>
        <w:ind w:left="12" w:firstLine="424"/>
        <w:rPr>
          <w:sz w:val="20"/>
          <w:szCs w:val="20"/>
        </w:rPr>
      </w:pPr>
      <w:r>
        <w:rPr>
          <w:spacing w:val="-5"/>
          <w:sz w:val="20"/>
          <w:szCs w:val="20"/>
        </w:rPr>
        <w:t>（</w:t>
      </w:r>
      <w:r>
        <w:rPr>
          <w:spacing w:val="-54"/>
          <w:sz w:val="20"/>
          <w:szCs w:val="20"/>
        </w:rPr>
        <w:t xml:space="preserve"> </w:t>
      </w:r>
      <w:r>
        <w:rPr>
          <w:spacing w:val="-5"/>
          <w:sz w:val="20"/>
          <w:szCs w:val="20"/>
        </w:rPr>
        <w:t>二</w:t>
      </w:r>
      <w:r>
        <w:rPr>
          <w:spacing w:val="-33"/>
          <w:sz w:val="20"/>
          <w:szCs w:val="20"/>
        </w:rPr>
        <w:t xml:space="preserve"> </w:t>
      </w:r>
      <w:r>
        <w:rPr>
          <w:spacing w:val="-5"/>
          <w:sz w:val="20"/>
          <w:szCs w:val="20"/>
        </w:rPr>
        <w:t>）</w:t>
      </w:r>
      <w:r>
        <w:rPr>
          <w:spacing w:val="-52"/>
          <w:sz w:val="20"/>
          <w:szCs w:val="20"/>
        </w:rPr>
        <w:t xml:space="preserve"> </w:t>
      </w:r>
      <w:r>
        <w:rPr>
          <w:spacing w:val="-5"/>
          <w:sz w:val="20"/>
          <w:szCs w:val="20"/>
        </w:rPr>
        <w:t>我</w:t>
      </w:r>
      <w:r>
        <w:rPr>
          <w:spacing w:val="-55"/>
          <w:sz w:val="20"/>
          <w:szCs w:val="20"/>
        </w:rPr>
        <w:t xml:space="preserve"> </w:t>
      </w:r>
      <w:r>
        <w:rPr>
          <w:spacing w:val="-5"/>
          <w:sz w:val="20"/>
          <w:szCs w:val="20"/>
        </w:rPr>
        <w:t>方</w:t>
      </w:r>
      <w:r>
        <w:rPr>
          <w:spacing w:val="-42"/>
          <w:sz w:val="20"/>
          <w:szCs w:val="20"/>
        </w:rPr>
        <w:t xml:space="preserve"> </w:t>
      </w:r>
      <w:r>
        <w:rPr>
          <w:spacing w:val="-5"/>
          <w:sz w:val="20"/>
          <w:szCs w:val="20"/>
        </w:rPr>
        <w:t>的</w:t>
      </w:r>
      <w:r>
        <w:rPr>
          <w:spacing w:val="-57"/>
          <w:sz w:val="20"/>
          <w:szCs w:val="20"/>
        </w:rPr>
        <w:t xml:space="preserve"> </w:t>
      </w:r>
      <w:r>
        <w:rPr>
          <w:spacing w:val="-5"/>
          <w:sz w:val="20"/>
          <w:szCs w:val="20"/>
        </w:rPr>
        <w:t>保</w:t>
      </w:r>
      <w:r>
        <w:rPr>
          <w:spacing w:val="-56"/>
          <w:sz w:val="20"/>
          <w:szCs w:val="20"/>
        </w:rPr>
        <w:t xml:space="preserve"> </w:t>
      </w:r>
      <w:r>
        <w:rPr>
          <w:spacing w:val="-5"/>
          <w:sz w:val="20"/>
          <w:szCs w:val="20"/>
        </w:rPr>
        <w:t>证</w:t>
      </w:r>
      <w:r>
        <w:rPr>
          <w:spacing w:val="-54"/>
          <w:sz w:val="20"/>
          <w:szCs w:val="20"/>
        </w:rPr>
        <w:t xml:space="preserve"> </w:t>
      </w:r>
      <w:r>
        <w:rPr>
          <w:spacing w:val="-5"/>
          <w:sz w:val="20"/>
          <w:szCs w:val="20"/>
        </w:rPr>
        <w:t>范</w:t>
      </w:r>
      <w:r>
        <w:rPr>
          <w:spacing w:val="-37"/>
          <w:sz w:val="20"/>
          <w:szCs w:val="20"/>
        </w:rPr>
        <w:t xml:space="preserve"> </w:t>
      </w:r>
      <w:r>
        <w:rPr>
          <w:spacing w:val="-5"/>
          <w:sz w:val="20"/>
          <w:szCs w:val="20"/>
        </w:rPr>
        <w:t>围</w:t>
      </w:r>
      <w:r>
        <w:rPr>
          <w:spacing w:val="-55"/>
          <w:sz w:val="20"/>
          <w:szCs w:val="20"/>
        </w:rPr>
        <w:t xml:space="preserve"> </w:t>
      </w:r>
      <w:r>
        <w:rPr>
          <w:spacing w:val="-5"/>
          <w:sz w:val="20"/>
          <w:szCs w:val="20"/>
        </w:rPr>
        <w:t>是</w:t>
      </w:r>
      <w:r>
        <w:rPr>
          <w:spacing w:val="-55"/>
          <w:sz w:val="20"/>
          <w:szCs w:val="20"/>
        </w:rPr>
        <w:t xml:space="preserve"> </w:t>
      </w:r>
      <w:r>
        <w:rPr>
          <w:spacing w:val="-5"/>
          <w:sz w:val="20"/>
          <w:szCs w:val="20"/>
        </w:rPr>
        <w:t>主</w:t>
      </w:r>
      <w:r>
        <w:rPr>
          <w:spacing w:val="-57"/>
          <w:sz w:val="20"/>
          <w:szCs w:val="20"/>
        </w:rPr>
        <w:t xml:space="preserve"> </w:t>
      </w:r>
      <w:r>
        <w:rPr>
          <w:spacing w:val="-5"/>
          <w:sz w:val="20"/>
          <w:szCs w:val="20"/>
        </w:rPr>
        <w:t>合</w:t>
      </w:r>
      <w:r>
        <w:rPr>
          <w:spacing w:val="-38"/>
          <w:sz w:val="20"/>
          <w:szCs w:val="20"/>
        </w:rPr>
        <w:t xml:space="preserve"> </w:t>
      </w:r>
      <w:r>
        <w:rPr>
          <w:spacing w:val="-5"/>
          <w:sz w:val="20"/>
          <w:szCs w:val="20"/>
        </w:rPr>
        <w:t>同</w:t>
      </w:r>
      <w:r>
        <w:rPr>
          <w:spacing w:val="-51"/>
          <w:sz w:val="20"/>
          <w:szCs w:val="20"/>
        </w:rPr>
        <w:t xml:space="preserve"> </w:t>
      </w:r>
      <w:r>
        <w:rPr>
          <w:spacing w:val="-5"/>
          <w:sz w:val="20"/>
          <w:szCs w:val="20"/>
        </w:rPr>
        <w:t>约</w:t>
      </w:r>
      <w:r>
        <w:rPr>
          <w:spacing w:val="-54"/>
          <w:sz w:val="20"/>
          <w:szCs w:val="20"/>
        </w:rPr>
        <w:t xml:space="preserve"> </w:t>
      </w:r>
      <w:r>
        <w:rPr>
          <w:spacing w:val="-5"/>
          <w:sz w:val="20"/>
          <w:szCs w:val="20"/>
        </w:rPr>
        <w:t>定</w:t>
      </w:r>
      <w:r>
        <w:rPr>
          <w:spacing w:val="-39"/>
          <w:sz w:val="20"/>
          <w:szCs w:val="20"/>
        </w:rPr>
        <w:t xml:space="preserve"> </w:t>
      </w:r>
      <w:r>
        <w:rPr>
          <w:spacing w:val="-5"/>
          <w:sz w:val="20"/>
          <w:szCs w:val="20"/>
        </w:rPr>
        <w:t>的</w:t>
      </w:r>
      <w:r>
        <w:rPr>
          <w:spacing w:val="-57"/>
          <w:sz w:val="20"/>
          <w:szCs w:val="20"/>
        </w:rPr>
        <w:t xml:space="preserve"> </w:t>
      </w:r>
      <w:r>
        <w:rPr>
          <w:spacing w:val="-5"/>
          <w:sz w:val="20"/>
          <w:szCs w:val="20"/>
        </w:rPr>
        <w:t>合</w:t>
      </w:r>
      <w:r>
        <w:rPr>
          <w:spacing w:val="-38"/>
          <w:sz w:val="20"/>
          <w:szCs w:val="20"/>
        </w:rPr>
        <w:t xml:space="preserve"> </w:t>
      </w:r>
      <w:r>
        <w:rPr>
          <w:spacing w:val="-5"/>
          <w:sz w:val="20"/>
          <w:szCs w:val="20"/>
        </w:rPr>
        <w:t>同</w:t>
      </w:r>
      <w:r>
        <w:rPr>
          <w:spacing w:val="-55"/>
          <w:sz w:val="20"/>
          <w:szCs w:val="20"/>
        </w:rPr>
        <w:t xml:space="preserve"> </w:t>
      </w:r>
      <w:r>
        <w:rPr>
          <w:spacing w:val="-5"/>
          <w:sz w:val="20"/>
          <w:szCs w:val="20"/>
        </w:rPr>
        <w:t>价</w:t>
      </w:r>
      <w:r>
        <w:rPr>
          <w:spacing w:val="-58"/>
          <w:sz w:val="20"/>
          <w:szCs w:val="20"/>
        </w:rPr>
        <w:t xml:space="preserve"> </w:t>
      </w:r>
      <w:r>
        <w:rPr>
          <w:spacing w:val="-5"/>
          <w:sz w:val="20"/>
          <w:szCs w:val="20"/>
        </w:rPr>
        <w:t>款</w:t>
      </w:r>
      <w:r>
        <w:rPr>
          <w:spacing w:val="-50"/>
          <w:sz w:val="20"/>
          <w:szCs w:val="20"/>
        </w:rPr>
        <w:t xml:space="preserve"> </w:t>
      </w:r>
      <w:r>
        <w:rPr>
          <w:spacing w:val="-5"/>
          <w:sz w:val="20"/>
          <w:szCs w:val="20"/>
        </w:rPr>
        <w:t>总</w:t>
      </w:r>
      <w:r>
        <w:rPr>
          <w:spacing w:val="-59"/>
          <w:sz w:val="20"/>
          <w:szCs w:val="20"/>
        </w:rPr>
        <w:t xml:space="preserve"> </w:t>
      </w:r>
      <w:r>
        <w:rPr>
          <w:spacing w:val="-5"/>
          <w:sz w:val="20"/>
          <w:szCs w:val="20"/>
        </w:rPr>
        <w:t>额</w:t>
      </w:r>
      <w:r>
        <w:rPr>
          <w:spacing w:val="-41"/>
          <w:sz w:val="20"/>
          <w:szCs w:val="20"/>
        </w:rPr>
        <w:t xml:space="preserve"> </w:t>
      </w:r>
      <w:r>
        <w:rPr>
          <w:spacing w:val="-5"/>
          <w:sz w:val="20"/>
          <w:szCs w:val="20"/>
        </w:rPr>
        <w:t>的</w:t>
      </w:r>
      <w:r>
        <w:rPr>
          <w:spacing w:val="-65"/>
          <w:sz w:val="20"/>
          <w:szCs w:val="20"/>
        </w:rPr>
        <w:t xml:space="preserve"> </w:t>
      </w:r>
      <w:r>
        <w:rPr>
          <w:spacing w:val="3"/>
          <w:sz w:val="20"/>
          <w:szCs w:val="20"/>
          <w:u w:val="single" w:color="auto"/>
        </w:rPr>
        <w:t xml:space="preserve">    </w:t>
      </w:r>
      <w:r>
        <w:rPr>
          <w:spacing w:val="-94"/>
          <w:sz w:val="20"/>
          <w:szCs w:val="20"/>
        </w:rPr>
        <w:t xml:space="preserve"> </w:t>
      </w:r>
      <w:r>
        <w:rPr>
          <w:spacing w:val="-5"/>
          <w:sz w:val="20"/>
          <w:szCs w:val="20"/>
        </w:rPr>
        <w:t>%</w:t>
      </w:r>
      <w:r>
        <w:rPr>
          <w:spacing w:val="-55"/>
          <w:sz w:val="20"/>
          <w:szCs w:val="20"/>
        </w:rPr>
        <w:t xml:space="preserve"> </w:t>
      </w:r>
      <w:r>
        <w:rPr>
          <w:spacing w:val="-5"/>
          <w:sz w:val="20"/>
          <w:szCs w:val="20"/>
        </w:rPr>
        <w:t>数</w:t>
      </w:r>
      <w:r>
        <w:rPr>
          <w:spacing w:val="-58"/>
          <w:sz w:val="20"/>
          <w:szCs w:val="20"/>
        </w:rPr>
        <w:t xml:space="preserve"> </w:t>
      </w:r>
      <w:r>
        <w:rPr>
          <w:spacing w:val="-5"/>
          <w:sz w:val="20"/>
          <w:szCs w:val="20"/>
        </w:rPr>
        <w:t>额</w:t>
      </w:r>
      <w:r>
        <w:rPr>
          <w:spacing w:val="-54"/>
          <w:sz w:val="20"/>
          <w:szCs w:val="20"/>
        </w:rPr>
        <w:t xml:space="preserve"> </w:t>
      </w:r>
      <w:r>
        <w:rPr>
          <w:spacing w:val="-5"/>
          <w:sz w:val="20"/>
          <w:szCs w:val="20"/>
        </w:rPr>
        <w:t>为</w:t>
      </w:r>
      <w:r>
        <w:rPr>
          <w:spacing w:val="-67"/>
          <w:sz w:val="20"/>
          <w:szCs w:val="20"/>
        </w:rPr>
        <w:t xml:space="preserve"> </w:t>
      </w:r>
      <w:r>
        <w:rPr>
          <w:spacing w:val="3"/>
          <w:sz w:val="20"/>
          <w:szCs w:val="20"/>
          <w:u w:val="single" w:color="auto"/>
        </w:rPr>
        <w:t xml:space="preserve">        </w:t>
      </w:r>
      <w:r>
        <w:rPr>
          <w:spacing w:val="-83"/>
          <w:sz w:val="20"/>
          <w:szCs w:val="20"/>
        </w:rPr>
        <w:t xml:space="preserve"> </w:t>
      </w:r>
      <w:r>
        <w:rPr>
          <w:spacing w:val="-5"/>
          <w:sz w:val="20"/>
          <w:szCs w:val="20"/>
        </w:rPr>
        <w:t>元</w:t>
      </w:r>
      <w:r>
        <w:rPr>
          <w:spacing w:val="-6"/>
          <w:sz w:val="20"/>
          <w:szCs w:val="20"/>
        </w:rPr>
        <w:t>（</w:t>
      </w:r>
      <w:r>
        <w:rPr>
          <w:spacing w:val="-24"/>
          <w:sz w:val="20"/>
          <w:szCs w:val="20"/>
        </w:rPr>
        <w:t xml:space="preserve"> </w:t>
      </w:r>
      <w:r>
        <w:rPr>
          <w:spacing w:val="-6"/>
          <w:sz w:val="20"/>
          <w:szCs w:val="20"/>
        </w:rPr>
        <w:t>大</w:t>
      </w:r>
      <w:r>
        <w:rPr>
          <w:spacing w:val="5"/>
          <w:sz w:val="20"/>
          <w:szCs w:val="20"/>
        </w:rPr>
        <w:t>写</w:t>
      </w:r>
      <w:r>
        <w:rPr>
          <w:spacing w:val="-97"/>
          <w:sz w:val="20"/>
          <w:szCs w:val="20"/>
        </w:rPr>
        <w:t xml:space="preserve"> </w:t>
      </w:r>
      <w:r>
        <w:rPr>
          <w:spacing w:val="4"/>
          <w:sz w:val="20"/>
          <w:szCs w:val="20"/>
          <w:u w:val="single" w:color="auto"/>
        </w:rPr>
        <w:t xml:space="preserve">                  </w:t>
      </w:r>
      <w:r>
        <w:rPr>
          <w:spacing w:val="-53"/>
          <w:sz w:val="20"/>
          <w:szCs w:val="20"/>
        </w:rPr>
        <w:t xml:space="preserve"> </w:t>
      </w:r>
      <w:r>
        <w:rPr>
          <w:spacing w:val="11"/>
          <w:sz w:val="20"/>
          <w:szCs w:val="20"/>
        </w:rPr>
        <w:t>），</w:t>
      </w:r>
      <w:r>
        <w:rPr>
          <w:spacing w:val="5"/>
          <w:sz w:val="20"/>
          <w:szCs w:val="20"/>
        </w:rPr>
        <w:t>币种为</w:t>
      </w:r>
      <w:r>
        <w:rPr>
          <w:spacing w:val="-98"/>
          <w:sz w:val="20"/>
          <w:szCs w:val="20"/>
        </w:rPr>
        <w:t xml:space="preserve"> </w:t>
      </w:r>
      <w:r>
        <w:rPr>
          <w:spacing w:val="5"/>
          <w:sz w:val="20"/>
          <w:szCs w:val="20"/>
          <w:u w:val="single" w:color="auto"/>
        </w:rPr>
        <w:t xml:space="preserve">        </w:t>
      </w:r>
      <w:r>
        <w:rPr>
          <w:spacing w:val="-71"/>
          <w:sz w:val="20"/>
          <w:szCs w:val="20"/>
        </w:rPr>
        <w:t xml:space="preserve"> </w:t>
      </w:r>
      <w:r>
        <w:rPr>
          <w:spacing w:val="5"/>
          <w:sz w:val="20"/>
          <w:szCs w:val="20"/>
        </w:rPr>
        <w:t>。（即主合同履约保证金金额）</w:t>
      </w:r>
    </w:p>
    <w:p w14:paraId="16D8FE06">
      <w:pPr>
        <w:pStyle w:val="2"/>
        <w:spacing w:line="228" w:lineRule="auto"/>
        <w:ind w:left="430"/>
        <w:rPr>
          <w:sz w:val="20"/>
          <w:szCs w:val="20"/>
        </w:rPr>
      </w:pPr>
      <w:r>
        <w:rPr>
          <w:b/>
          <w:bCs/>
          <w:spacing w:val="7"/>
          <w:sz w:val="20"/>
          <w:szCs w:val="20"/>
        </w:rPr>
        <w:t>二、保证的方式及保证期间</w:t>
      </w:r>
    </w:p>
    <w:p w14:paraId="3853E2C6">
      <w:pPr>
        <w:pStyle w:val="2"/>
        <w:spacing w:before="160" w:line="228" w:lineRule="auto"/>
        <w:ind w:left="428"/>
        <w:rPr>
          <w:sz w:val="20"/>
          <w:szCs w:val="20"/>
        </w:rPr>
      </w:pPr>
      <w:r>
        <w:rPr>
          <w:spacing w:val="8"/>
          <w:sz w:val="20"/>
          <w:szCs w:val="20"/>
        </w:rPr>
        <w:t>我方保证的方式为：连带责任保证。</w:t>
      </w:r>
    </w:p>
    <w:p w14:paraId="026622FF">
      <w:pPr>
        <w:pStyle w:val="2"/>
        <w:spacing w:before="163" w:line="377" w:lineRule="auto"/>
        <w:ind w:left="43" w:firstLine="385"/>
        <w:rPr>
          <w:sz w:val="20"/>
          <w:szCs w:val="20"/>
        </w:rPr>
      </w:pPr>
      <w:r>
        <w:rPr>
          <w:spacing w:val="17"/>
          <w:sz w:val="20"/>
          <w:szCs w:val="20"/>
        </w:rPr>
        <w:t>我方保证的期间为：</w:t>
      </w:r>
      <w:r>
        <w:rPr>
          <w:spacing w:val="-27"/>
          <w:sz w:val="20"/>
          <w:szCs w:val="20"/>
        </w:rPr>
        <w:t xml:space="preserve"> </w:t>
      </w:r>
      <w:r>
        <w:rPr>
          <w:spacing w:val="17"/>
          <w:sz w:val="20"/>
          <w:szCs w:val="20"/>
        </w:rPr>
        <w:t>自本合同生效之日起至供应商按照主合同约</w:t>
      </w:r>
      <w:r>
        <w:rPr>
          <w:spacing w:val="16"/>
          <w:sz w:val="20"/>
          <w:szCs w:val="20"/>
        </w:rPr>
        <w:t>定的供货/完工期限届满后</w:t>
      </w:r>
      <w:r>
        <w:rPr>
          <w:spacing w:val="-9"/>
          <w:sz w:val="20"/>
          <w:szCs w:val="20"/>
        </w:rPr>
        <w:t>日内。</w:t>
      </w:r>
    </w:p>
    <w:p w14:paraId="633E7A79">
      <w:pPr>
        <w:pStyle w:val="2"/>
        <w:spacing w:before="2" w:line="377" w:lineRule="auto"/>
        <w:ind w:left="7" w:firstLine="422"/>
        <w:rPr>
          <w:sz w:val="20"/>
          <w:szCs w:val="20"/>
        </w:rPr>
      </w:pPr>
      <w:r>
        <w:rPr>
          <w:spacing w:val="10"/>
          <w:sz w:val="20"/>
          <w:szCs w:val="20"/>
        </w:rPr>
        <w:t>如果供应商未按主合同约定向贵方供应货物</w:t>
      </w:r>
      <w:r>
        <w:rPr>
          <w:spacing w:val="9"/>
          <w:sz w:val="20"/>
          <w:szCs w:val="20"/>
        </w:rPr>
        <w:t>/提供服务/完成工程的，</w:t>
      </w:r>
      <w:r>
        <w:rPr>
          <w:spacing w:val="-58"/>
          <w:sz w:val="20"/>
          <w:szCs w:val="20"/>
        </w:rPr>
        <w:t xml:space="preserve"> </w:t>
      </w:r>
      <w:r>
        <w:rPr>
          <w:spacing w:val="9"/>
          <w:sz w:val="20"/>
          <w:szCs w:val="20"/>
        </w:rPr>
        <w:t>由我方在保证金额内向你</w:t>
      </w:r>
      <w:r>
        <w:rPr>
          <w:spacing w:val="7"/>
          <w:sz w:val="20"/>
          <w:szCs w:val="20"/>
        </w:rPr>
        <w:t>方支付上述款项。</w:t>
      </w:r>
    </w:p>
    <w:p w14:paraId="444F02DD">
      <w:pPr>
        <w:pStyle w:val="2"/>
        <w:spacing w:before="1" w:line="227" w:lineRule="auto"/>
        <w:ind w:left="427"/>
        <w:rPr>
          <w:sz w:val="20"/>
          <w:szCs w:val="20"/>
        </w:rPr>
      </w:pPr>
      <w:r>
        <w:rPr>
          <w:b/>
          <w:bCs/>
          <w:spacing w:val="7"/>
          <w:sz w:val="20"/>
          <w:szCs w:val="20"/>
        </w:rPr>
        <w:t>三、承担保证责任的程序</w:t>
      </w:r>
    </w:p>
    <w:p w14:paraId="607455C2">
      <w:pPr>
        <w:pStyle w:val="2"/>
        <w:spacing w:before="160" w:line="377" w:lineRule="auto"/>
        <w:ind w:left="7" w:right="3" w:firstLine="435"/>
        <w:rPr>
          <w:sz w:val="20"/>
          <w:szCs w:val="20"/>
        </w:rPr>
      </w:pPr>
      <w:r>
        <w:rPr>
          <w:spacing w:val="8"/>
          <w:sz w:val="20"/>
          <w:szCs w:val="20"/>
        </w:rPr>
        <w:t>1．你方要求我方承担保证责任的，应在本保函保证期间内向我方发出</w:t>
      </w:r>
      <w:r>
        <w:rPr>
          <w:spacing w:val="7"/>
          <w:sz w:val="20"/>
          <w:szCs w:val="20"/>
        </w:rPr>
        <w:t>书面索赔通知。索赔通知</w:t>
      </w:r>
      <w:r>
        <w:rPr>
          <w:spacing w:val="10"/>
          <w:sz w:val="20"/>
          <w:szCs w:val="20"/>
        </w:rPr>
        <w:t>应写明要求索赔的金额，支付款项应到达的</w:t>
      </w:r>
      <w:r>
        <w:rPr>
          <w:spacing w:val="9"/>
          <w:sz w:val="20"/>
          <w:szCs w:val="20"/>
        </w:rPr>
        <w:t>帐号。并附有证明供应商违约事实的证明材料。</w:t>
      </w:r>
    </w:p>
    <w:p w14:paraId="4128ADD9">
      <w:pPr>
        <w:pStyle w:val="2"/>
        <w:spacing w:before="1" w:line="377" w:lineRule="auto"/>
        <w:ind w:left="5" w:firstLine="425"/>
        <w:jc w:val="both"/>
        <w:rPr>
          <w:sz w:val="20"/>
          <w:szCs w:val="20"/>
        </w:rPr>
      </w:pPr>
      <w:r>
        <w:rPr>
          <w:spacing w:val="10"/>
          <w:sz w:val="20"/>
          <w:szCs w:val="20"/>
        </w:rPr>
        <w:t>如果你方与供应商因货物质量问题产生争议，你方还需同时提供</w:t>
      </w:r>
      <w:r>
        <w:rPr>
          <w:spacing w:val="-92"/>
          <w:sz w:val="20"/>
          <w:szCs w:val="20"/>
        </w:rPr>
        <w:t xml:space="preserve"> </w:t>
      </w:r>
      <w:r>
        <w:rPr>
          <w:spacing w:val="6"/>
          <w:sz w:val="20"/>
          <w:szCs w:val="20"/>
          <w:u w:val="single" w:color="auto"/>
        </w:rPr>
        <w:t xml:space="preserve">        </w:t>
      </w:r>
      <w:r>
        <w:rPr>
          <w:spacing w:val="-87"/>
          <w:sz w:val="20"/>
          <w:szCs w:val="20"/>
        </w:rPr>
        <w:t xml:space="preserve"> </w:t>
      </w:r>
      <w:r>
        <w:rPr>
          <w:spacing w:val="10"/>
          <w:sz w:val="20"/>
          <w:szCs w:val="20"/>
        </w:rPr>
        <w:t>部门出具的质量检测</w:t>
      </w:r>
      <w:r>
        <w:rPr>
          <w:spacing w:val="11"/>
          <w:sz w:val="20"/>
          <w:szCs w:val="20"/>
        </w:rPr>
        <w:t>报告，或经诉讼（仲裁）程序裁决后的裁决书、调解书，本保证人即按</w:t>
      </w:r>
      <w:r>
        <w:rPr>
          <w:spacing w:val="10"/>
          <w:sz w:val="20"/>
          <w:szCs w:val="20"/>
        </w:rPr>
        <w:t>照检测结果或裁决书、调解</w:t>
      </w:r>
      <w:r>
        <w:rPr>
          <w:spacing w:val="8"/>
          <w:sz w:val="20"/>
          <w:szCs w:val="20"/>
        </w:rPr>
        <w:t>书决定是否承担保证责任。</w:t>
      </w:r>
    </w:p>
    <w:p w14:paraId="2052AE66">
      <w:pPr>
        <w:pStyle w:val="2"/>
        <w:spacing w:before="2" w:line="376" w:lineRule="auto"/>
        <w:ind w:left="7" w:right="3" w:firstLine="422"/>
        <w:rPr>
          <w:sz w:val="20"/>
          <w:szCs w:val="20"/>
        </w:rPr>
      </w:pPr>
      <w:r>
        <w:rPr>
          <w:spacing w:val="8"/>
          <w:sz w:val="20"/>
          <w:szCs w:val="20"/>
        </w:rPr>
        <w:t>2．我方收到你方的书面索赔通知及相应证</w:t>
      </w:r>
      <w:r>
        <w:rPr>
          <w:spacing w:val="7"/>
          <w:sz w:val="20"/>
          <w:szCs w:val="20"/>
        </w:rPr>
        <w:t>明材料，在</w:t>
      </w:r>
      <w:r>
        <w:rPr>
          <w:spacing w:val="7"/>
          <w:sz w:val="20"/>
          <w:szCs w:val="20"/>
          <w:u w:val="single" w:color="auto"/>
        </w:rPr>
        <w:t xml:space="preserve">    </w:t>
      </w:r>
      <w:r>
        <w:rPr>
          <w:spacing w:val="-89"/>
          <w:sz w:val="20"/>
          <w:szCs w:val="20"/>
        </w:rPr>
        <w:t xml:space="preserve"> </w:t>
      </w:r>
      <w:r>
        <w:rPr>
          <w:spacing w:val="7"/>
          <w:sz w:val="20"/>
          <w:szCs w:val="20"/>
        </w:rPr>
        <w:t>工作日内进行核定后按照本保函的承诺承担保证责任。</w:t>
      </w:r>
    </w:p>
    <w:p w14:paraId="1CEC9C25">
      <w:pPr>
        <w:pStyle w:val="2"/>
        <w:spacing w:line="227" w:lineRule="auto"/>
        <w:ind w:left="446"/>
        <w:rPr>
          <w:sz w:val="20"/>
          <w:szCs w:val="20"/>
        </w:rPr>
      </w:pPr>
      <w:r>
        <w:rPr>
          <w:b/>
          <w:bCs/>
          <w:spacing w:val="5"/>
          <w:sz w:val="20"/>
          <w:szCs w:val="20"/>
        </w:rPr>
        <w:t>四、保证责任的终止</w:t>
      </w:r>
    </w:p>
    <w:p w14:paraId="0635337F">
      <w:pPr>
        <w:pStyle w:val="2"/>
        <w:spacing w:before="164" w:line="227" w:lineRule="auto"/>
        <w:jc w:val="right"/>
        <w:rPr>
          <w:sz w:val="20"/>
          <w:szCs w:val="20"/>
        </w:rPr>
      </w:pPr>
      <w:r>
        <w:rPr>
          <w:spacing w:val="8"/>
          <w:sz w:val="20"/>
          <w:szCs w:val="20"/>
        </w:rPr>
        <w:t>1．保证期间届满你方未向我方书面主张保证责任的，自保证期间届满次日</w:t>
      </w:r>
      <w:r>
        <w:rPr>
          <w:spacing w:val="7"/>
          <w:sz w:val="20"/>
          <w:szCs w:val="20"/>
        </w:rPr>
        <w:t>起，我方保证责任自</w:t>
      </w:r>
    </w:p>
    <w:p w14:paraId="1D115C82">
      <w:pPr>
        <w:spacing w:line="227" w:lineRule="auto"/>
        <w:rPr>
          <w:sz w:val="20"/>
          <w:szCs w:val="20"/>
        </w:rPr>
        <w:sectPr>
          <w:footerReference r:id="rId18" w:type="default"/>
          <w:pgSz w:w="11906" w:h="16839"/>
          <w:pgMar w:top="1135" w:right="1416" w:bottom="715" w:left="1417" w:header="354" w:footer="550" w:gutter="0"/>
          <w:cols w:space="720" w:num="1"/>
        </w:sectPr>
      </w:pPr>
    </w:p>
    <w:p w14:paraId="4458BF7D">
      <w:pPr>
        <w:spacing w:line="245" w:lineRule="auto"/>
        <w:rPr>
          <w:rFonts w:ascii="Arial"/>
          <w:sz w:val="21"/>
        </w:rPr>
      </w:pPr>
    </w:p>
    <w:p w14:paraId="73D5B42B">
      <w:pPr>
        <w:pStyle w:val="2"/>
        <w:spacing w:before="65" w:line="377" w:lineRule="auto"/>
        <w:ind w:left="7" w:right="3"/>
        <w:rPr>
          <w:sz w:val="20"/>
          <w:szCs w:val="20"/>
        </w:rPr>
      </w:pPr>
      <w:r>
        <w:rPr>
          <w:spacing w:val="9"/>
          <w:sz w:val="20"/>
          <w:szCs w:val="20"/>
        </w:rPr>
        <w:t>动终止。保证期间届满前，主合同约定的货物\工程\服务全部验收合格的，</w:t>
      </w:r>
      <w:r>
        <w:rPr>
          <w:spacing w:val="-37"/>
          <w:sz w:val="20"/>
          <w:szCs w:val="20"/>
        </w:rPr>
        <w:t xml:space="preserve"> </w:t>
      </w:r>
      <w:r>
        <w:rPr>
          <w:spacing w:val="9"/>
          <w:sz w:val="20"/>
          <w:szCs w:val="20"/>
        </w:rPr>
        <w:t>自验收合格日起，我方</w:t>
      </w:r>
      <w:r>
        <w:rPr>
          <w:spacing w:val="7"/>
          <w:sz w:val="20"/>
          <w:szCs w:val="20"/>
        </w:rPr>
        <w:t>保证责任自动终止。</w:t>
      </w:r>
    </w:p>
    <w:p w14:paraId="7335F579">
      <w:pPr>
        <w:pStyle w:val="2"/>
        <w:spacing w:before="1" w:line="377" w:lineRule="auto"/>
        <w:ind w:left="25" w:right="3" w:firstLine="404"/>
        <w:rPr>
          <w:sz w:val="20"/>
          <w:szCs w:val="20"/>
        </w:rPr>
      </w:pPr>
      <w:r>
        <w:rPr>
          <w:spacing w:val="8"/>
          <w:sz w:val="20"/>
          <w:szCs w:val="20"/>
        </w:rPr>
        <w:t>2．我方按照本保函向你方履行了保证责任后，自我方向你方支付款项（支付款项从我方账户划</w:t>
      </w:r>
      <w:r>
        <w:rPr>
          <w:spacing w:val="7"/>
          <w:sz w:val="20"/>
          <w:szCs w:val="20"/>
        </w:rPr>
        <w:t>出）之日起，保证责任即终止。</w:t>
      </w:r>
    </w:p>
    <w:p w14:paraId="59D56ACB">
      <w:pPr>
        <w:pStyle w:val="2"/>
        <w:spacing w:before="1" w:line="376" w:lineRule="auto"/>
        <w:ind w:left="6" w:right="3" w:firstLine="425"/>
        <w:rPr>
          <w:sz w:val="20"/>
          <w:szCs w:val="20"/>
        </w:rPr>
      </w:pPr>
      <w:r>
        <w:rPr>
          <w:spacing w:val="8"/>
          <w:sz w:val="20"/>
          <w:szCs w:val="20"/>
        </w:rPr>
        <w:t>3．按照法律法规的规定或出现应终止我方保证责任的其它情形的，我方在本保函项下的保证责</w:t>
      </w:r>
      <w:r>
        <w:rPr>
          <w:spacing w:val="6"/>
          <w:sz w:val="20"/>
          <w:szCs w:val="20"/>
        </w:rPr>
        <w:t>任亦终止。</w:t>
      </w:r>
    </w:p>
    <w:p w14:paraId="7AF6AFCA">
      <w:pPr>
        <w:pStyle w:val="2"/>
        <w:spacing w:before="1" w:line="377" w:lineRule="auto"/>
        <w:ind w:left="7" w:firstLine="419"/>
        <w:rPr>
          <w:sz w:val="20"/>
          <w:szCs w:val="20"/>
        </w:rPr>
      </w:pPr>
      <w:r>
        <w:rPr>
          <w:spacing w:val="8"/>
          <w:sz w:val="20"/>
          <w:szCs w:val="20"/>
        </w:rPr>
        <w:t>4．你方与供应商修改主合同，加重我方保证责任的，我方对加重部分不承担保证责任，但该等</w:t>
      </w:r>
      <w:r>
        <w:rPr>
          <w:spacing w:val="11"/>
          <w:sz w:val="20"/>
          <w:szCs w:val="20"/>
        </w:rPr>
        <w:t>修改事先经我方书面同意的除外；你方与供应商修改主合同履行期限</w:t>
      </w:r>
      <w:r>
        <w:rPr>
          <w:spacing w:val="10"/>
          <w:sz w:val="20"/>
          <w:szCs w:val="20"/>
        </w:rPr>
        <w:t>，我方保证期间仍依修改前的</w:t>
      </w:r>
      <w:r>
        <w:rPr>
          <w:spacing w:val="9"/>
          <w:sz w:val="20"/>
          <w:szCs w:val="20"/>
        </w:rPr>
        <w:t>履行期限计算，但该等修改事先经我方书面同意的除外。</w:t>
      </w:r>
    </w:p>
    <w:p w14:paraId="6E2EE03F">
      <w:pPr>
        <w:pStyle w:val="2"/>
        <w:spacing w:line="227" w:lineRule="auto"/>
        <w:ind w:left="430"/>
        <w:rPr>
          <w:sz w:val="20"/>
          <w:szCs w:val="20"/>
        </w:rPr>
      </w:pPr>
      <w:r>
        <w:rPr>
          <w:b/>
          <w:bCs/>
          <w:spacing w:val="6"/>
          <w:sz w:val="20"/>
          <w:szCs w:val="20"/>
        </w:rPr>
        <w:t>五、免责条款</w:t>
      </w:r>
    </w:p>
    <w:p w14:paraId="716C1436">
      <w:pPr>
        <w:pStyle w:val="2"/>
        <w:spacing w:before="161" w:line="227" w:lineRule="auto"/>
        <w:ind w:left="442"/>
        <w:rPr>
          <w:sz w:val="20"/>
          <w:szCs w:val="20"/>
        </w:rPr>
      </w:pPr>
      <w:r>
        <w:rPr>
          <w:spacing w:val="9"/>
          <w:sz w:val="20"/>
          <w:szCs w:val="20"/>
        </w:rPr>
        <w:t>1．因你方违反主合同约定致使供应商不能履行义务的，我方不承</w:t>
      </w:r>
      <w:r>
        <w:rPr>
          <w:spacing w:val="8"/>
          <w:sz w:val="20"/>
          <w:szCs w:val="20"/>
        </w:rPr>
        <w:t>担保证责任。</w:t>
      </w:r>
    </w:p>
    <w:p w14:paraId="13FFBB9E">
      <w:pPr>
        <w:pStyle w:val="2"/>
        <w:spacing w:before="162" w:line="377" w:lineRule="auto"/>
        <w:ind w:left="9" w:right="3" w:firstLine="420"/>
        <w:rPr>
          <w:sz w:val="20"/>
          <w:szCs w:val="20"/>
        </w:rPr>
      </w:pPr>
      <w:r>
        <w:rPr>
          <w:spacing w:val="8"/>
          <w:sz w:val="20"/>
          <w:szCs w:val="20"/>
        </w:rPr>
        <w:t>2．依照法律法规的规定或你方与供应商的另行约定，全部或者部分免除供应商应缴纳的保证金义务的，我方亦免除相应的保证责任。</w:t>
      </w:r>
    </w:p>
    <w:p w14:paraId="43F6152E">
      <w:pPr>
        <w:pStyle w:val="2"/>
        <w:spacing w:before="1" w:line="226" w:lineRule="auto"/>
        <w:ind w:left="431"/>
        <w:rPr>
          <w:sz w:val="20"/>
          <w:szCs w:val="20"/>
        </w:rPr>
      </w:pPr>
      <w:r>
        <w:rPr>
          <w:spacing w:val="9"/>
          <w:sz w:val="20"/>
          <w:szCs w:val="20"/>
        </w:rPr>
        <w:t>3．因不可抗力造成供应商不能履行供货义务的，我方不承担保证责任。</w:t>
      </w:r>
    </w:p>
    <w:p w14:paraId="585659F2">
      <w:pPr>
        <w:pStyle w:val="2"/>
        <w:spacing w:before="164" w:line="228" w:lineRule="auto"/>
        <w:ind w:left="428"/>
        <w:rPr>
          <w:sz w:val="20"/>
          <w:szCs w:val="20"/>
        </w:rPr>
      </w:pPr>
      <w:r>
        <w:rPr>
          <w:b/>
          <w:bCs/>
          <w:spacing w:val="7"/>
          <w:sz w:val="20"/>
          <w:szCs w:val="20"/>
        </w:rPr>
        <w:t>六、争议的解决</w:t>
      </w:r>
    </w:p>
    <w:p w14:paraId="6668C488">
      <w:pPr>
        <w:pStyle w:val="2"/>
        <w:spacing w:before="161" w:line="377" w:lineRule="auto"/>
        <w:ind w:left="20" w:right="3" w:firstLine="422"/>
        <w:rPr>
          <w:sz w:val="20"/>
          <w:szCs w:val="20"/>
        </w:rPr>
      </w:pPr>
      <w:r>
        <w:rPr>
          <w:spacing w:val="9"/>
          <w:sz w:val="20"/>
          <w:szCs w:val="20"/>
        </w:rPr>
        <w:t>因本保函发生的纠纷，</w:t>
      </w:r>
      <w:r>
        <w:rPr>
          <w:spacing w:val="-46"/>
          <w:sz w:val="20"/>
          <w:szCs w:val="20"/>
        </w:rPr>
        <w:t xml:space="preserve"> </w:t>
      </w:r>
      <w:r>
        <w:rPr>
          <w:spacing w:val="9"/>
          <w:sz w:val="20"/>
          <w:szCs w:val="20"/>
        </w:rPr>
        <w:t>由你我双方协商解决，协商不成的，通过诉讼程序解决，诉讼管辖地法</w:t>
      </w:r>
      <w:r>
        <w:rPr>
          <w:sz w:val="20"/>
          <w:szCs w:val="20"/>
        </w:rPr>
        <w:t>院为</w:t>
      </w:r>
      <w:r>
        <w:rPr>
          <w:spacing w:val="-95"/>
          <w:sz w:val="20"/>
          <w:szCs w:val="20"/>
        </w:rPr>
        <w:t xml:space="preserve"> </w:t>
      </w:r>
      <w:r>
        <w:rPr>
          <w:spacing w:val="5"/>
          <w:sz w:val="20"/>
          <w:szCs w:val="20"/>
          <w:u w:val="single" w:color="auto"/>
        </w:rPr>
        <w:t xml:space="preserve">          </w:t>
      </w:r>
      <w:r>
        <w:rPr>
          <w:spacing w:val="-89"/>
          <w:sz w:val="20"/>
          <w:szCs w:val="20"/>
        </w:rPr>
        <w:t xml:space="preserve"> </w:t>
      </w:r>
      <w:r>
        <w:rPr>
          <w:sz w:val="20"/>
          <w:szCs w:val="20"/>
        </w:rPr>
        <w:t>法院。</w:t>
      </w:r>
    </w:p>
    <w:p w14:paraId="35FD596E">
      <w:pPr>
        <w:pStyle w:val="2"/>
        <w:spacing w:line="228" w:lineRule="auto"/>
        <w:ind w:left="426"/>
        <w:rPr>
          <w:sz w:val="20"/>
          <w:szCs w:val="20"/>
        </w:rPr>
      </w:pPr>
      <w:r>
        <w:rPr>
          <w:b/>
          <w:bCs/>
          <w:spacing w:val="7"/>
          <w:sz w:val="20"/>
          <w:szCs w:val="20"/>
        </w:rPr>
        <w:t>七、保函的生效</w:t>
      </w:r>
    </w:p>
    <w:p w14:paraId="49CEECCD">
      <w:pPr>
        <w:pStyle w:val="2"/>
        <w:spacing w:before="163" w:line="227" w:lineRule="auto"/>
        <w:ind w:left="427"/>
        <w:rPr>
          <w:sz w:val="20"/>
          <w:szCs w:val="20"/>
        </w:rPr>
      </w:pPr>
      <w:r>
        <w:rPr>
          <w:spacing w:val="8"/>
          <w:sz w:val="20"/>
          <w:szCs w:val="20"/>
        </w:rPr>
        <w:t>本保函自我方加盖公章之日起生效。</w:t>
      </w:r>
    </w:p>
    <w:p w14:paraId="3E883901">
      <w:pPr>
        <w:pStyle w:val="2"/>
        <w:tabs>
          <w:tab w:val="left" w:pos="7707"/>
        </w:tabs>
        <w:spacing w:before="161" w:line="396" w:lineRule="auto"/>
        <w:ind w:left="6970" w:firstLine="428"/>
        <w:rPr>
          <w:sz w:val="20"/>
          <w:szCs w:val="20"/>
        </w:rPr>
      </w:pPr>
      <w:r>
        <w:rPr>
          <w:spacing w:val="10"/>
          <w:sz w:val="20"/>
          <w:szCs w:val="20"/>
        </w:rPr>
        <w:t>保证人</w:t>
      </w:r>
      <w:r>
        <w:rPr>
          <w:spacing w:val="-6"/>
          <w:sz w:val="20"/>
          <w:szCs w:val="20"/>
        </w:rPr>
        <w:t>：（</w:t>
      </w:r>
      <w:r>
        <w:rPr>
          <w:spacing w:val="10"/>
          <w:sz w:val="20"/>
          <w:szCs w:val="20"/>
        </w:rPr>
        <w:t>公章）</w:t>
      </w:r>
      <w:r>
        <w:rPr>
          <w:sz w:val="20"/>
          <w:szCs w:val="20"/>
          <w:u w:val="single" w:color="auto"/>
        </w:rPr>
        <w:tab/>
      </w:r>
      <w:r>
        <w:rPr>
          <w:spacing w:val="14"/>
          <w:sz w:val="20"/>
          <w:szCs w:val="20"/>
        </w:rPr>
        <w:t xml:space="preserve"> </w:t>
      </w:r>
      <w:r>
        <w:rPr>
          <w:spacing w:val="-14"/>
          <w:sz w:val="20"/>
          <w:szCs w:val="20"/>
        </w:rPr>
        <w:t>年</w:t>
      </w:r>
      <w:r>
        <w:rPr>
          <w:spacing w:val="-98"/>
          <w:sz w:val="20"/>
          <w:szCs w:val="20"/>
        </w:rPr>
        <w:t xml:space="preserve"> </w:t>
      </w:r>
      <w:r>
        <w:rPr>
          <w:spacing w:val="4"/>
          <w:sz w:val="20"/>
          <w:szCs w:val="20"/>
          <w:u w:val="single" w:color="auto"/>
        </w:rPr>
        <w:t xml:space="preserve">   </w:t>
      </w:r>
      <w:r>
        <w:rPr>
          <w:spacing w:val="-84"/>
          <w:sz w:val="20"/>
          <w:szCs w:val="20"/>
        </w:rPr>
        <w:t xml:space="preserve"> </w:t>
      </w:r>
      <w:r>
        <w:rPr>
          <w:spacing w:val="-14"/>
          <w:sz w:val="20"/>
          <w:szCs w:val="20"/>
        </w:rPr>
        <w:t>月</w:t>
      </w:r>
      <w:r>
        <w:rPr>
          <w:spacing w:val="-99"/>
          <w:sz w:val="20"/>
          <w:szCs w:val="20"/>
        </w:rPr>
        <w:t xml:space="preserve"> </w:t>
      </w:r>
      <w:r>
        <w:rPr>
          <w:spacing w:val="4"/>
          <w:sz w:val="20"/>
          <w:szCs w:val="20"/>
          <w:u w:val="single" w:color="auto"/>
        </w:rPr>
        <w:t xml:space="preserve">  </w:t>
      </w:r>
      <w:r>
        <w:rPr>
          <w:spacing w:val="52"/>
          <w:sz w:val="20"/>
          <w:szCs w:val="20"/>
        </w:rPr>
        <w:t xml:space="preserve"> </w:t>
      </w:r>
      <w:r>
        <w:rPr>
          <w:spacing w:val="-14"/>
          <w:sz w:val="20"/>
          <w:szCs w:val="20"/>
        </w:rPr>
        <w:t>日</w:t>
      </w:r>
    </w:p>
    <w:p w14:paraId="4731992A">
      <w:pPr>
        <w:spacing w:line="396" w:lineRule="auto"/>
        <w:rPr>
          <w:sz w:val="20"/>
          <w:szCs w:val="20"/>
        </w:rPr>
        <w:sectPr>
          <w:footerReference r:id="rId19" w:type="default"/>
          <w:pgSz w:w="11906" w:h="16839"/>
          <w:pgMar w:top="1135" w:right="1416" w:bottom="714" w:left="1417" w:header="354" w:footer="550" w:gutter="0"/>
          <w:cols w:space="720" w:num="1"/>
        </w:sectPr>
      </w:pPr>
    </w:p>
    <w:p w14:paraId="4DB47D81">
      <w:pPr>
        <w:pStyle w:val="2"/>
        <w:spacing w:before="335" w:line="225" w:lineRule="auto"/>
        <w:ind w:left="3465"/>
        <w:rPr>
          <w:sz w:val="35"/>
          <w:szCs w:val="35"/>
        </w:rPr>
      </w:pPr>
      <w:bookmarkStart w:id="2" w:name="bookmark3"/>
      <w:bookmarkEnd w:id="2"/>
      <w:r>
        <w:rPr>
          <w:b/>
          <w:bCs/>
          <w:spacing w:val="5"/>
          <w:sz w:val="35"/>
          <w:szCs w:val="35"/>
        </w:rPr>
        <w:t>磋商须知正文</w:t>
      </w:r>
    </w:p>
    <w:p w14:paraId="090EFD1F">
      <w:pPr>
        <w:spacing w:line="242" w:lineRule="auto"/>
        <w:rPr>
          <w:rFonts w:ascii="Arial"/>
          <w:sz w:val="21"/>
        </w:rPr>
      </w:pPr>
    </w:p>
    <w:p w14:paraId="6731DDAE">
      <w:pPr>
        <w:spacing w:line="243" w:lineRule="auto"/>
        <w:rPr>
          <w:rFonts w:ascii="Arial"/>
          <w:sz w:val="21"/>
        </w:rPr>
      </w:pPr>
    </w:p>
    <w:p w14:paraId="7F2F9AD1">
      <w:pPr>
        <w:pStyle w:val="2"/>
        <w:spacing w:before="78" w:line="219" w:lineRule="auto"/>
        <w:ind w:left="4068"/>
        <w:outlineLvl w:val="1"/>
        <w:rPr>
          <w:sz w:val="24"/>
          <w:szCs w:val="24"/>
        </w:rPr>
      </w:pPr>
      <w:bookmarkStart w:id="3" w:name="bookmark23"/>
      <w:bookmarkEnd w:id="3"/>
      <w:r>
        <w:rPr>
          <w:b/>
          <w:bCs/>
          <w:spacing w:val="-6"/>
          <w:sz w:val="24"/>
          <w:szCs w:val="24"/>
        </w:rPr>
        <w:t>一、说明</w:t>
      </w:r>
    </w:p>
    <w:p w14:paraId="4735276E">
      <w:pPr>
        <w:spacing w:line="466" w:lineRule="auto"/>
        <w:rPr>
          <w:rFonts w:ascii="Arial"/>
          <w:sz w:val="21"/>
        </w:rPr>
      </w:pPr>
    </w:p>
    <w:p w14:paraId="67CC5088">
      <w:pPr>
        <w:pStyle w:val="2"/>
        <w:spacing w:before="65" w:line="228" w:lineRule="auto"/>
        <w:ind w:left="22"/>
        <w:rPr>
          <w:sz w:val="20"/>
          <w:szCs w:val="20"/>
        </w:rPr>
      </w:pPr>
      <w:r>
        <w:rPr>
          <w:b/>
          <w:bCs/>
          <w:spacing w:val="2"/>
          <w:sz w:val="20"/>
          <w:szCs w:val="20"/>
        </w:rPr>
        <w:t>1.适用范围</w:t>
      </w:r>
    </w:p>
    <w:p w14:paraId="629C40EF">
      <w:pPr>
        <w:pStyle w:val="2"/>
        <w:spacing w:before="160" w:line="227" w:lineRule="auto"/>
        <w:ind w:left="442"/>
        <w:rPr>
          <w:sz w:val="20"/>
          <w:szCs w:val="20"/>
        </w:rPr>
      </w:pPr>
      <w:r>
        <w:rPr>
          <w:spacing w:val="8"/>
          <w:sz w:val="20"/>
          <w:szCs w:val="20"/>
        </w:rPr>
        <w:t>1.1 本磋商文件仅适用于磋商须知前附表(以下简称</w:t>
      </w:r>
      <w:r>
        <w:rPr>
          <w:b/>
          <w:bCs/>
          <w:spacing w:val="8"/>
          <w:sz w:val="20"/>
          <w:szCs w:val="20"/>
        </w:rPr>
        <w:t>磋商须知前附表)</w:t>
      </w:r>
      <w:r>
        <w:rPr>
          <w:spacing w:val="8"/>
          <w:sz w:val="20"/>
          <w:szCs w:val="20"/>
        </w:rPr>
        <w:t>中所叙述的采购项目。</w:t>
      </w:r>
    </w:p>
    <w:p w14:paraId="004BFE41">
      <w:pPr>
        <w:pStyle w:val="2"/>
        <w:spacing w:before="162" w:line="228" w:lineRule="auto"/>
        <w:ind w:left="9"/>
        <w:rPr>
          <w:sz w:val="20"/>
          <w:szCs w:val="20"/>
        </w:rPr>
      </w:pPr>
      <w:r>
        <w:rPr>
          <w:b/>
          <w:bCs/>
          <w:spacing w:val="3"/>
          <w:sz w:val="20"/>
          <w:szCs w:val="20"/>
        </w:rPr>
        <w:t>2.定义</w:t>
      </w:r>
    </w:p>
    <w:p w14:paraId="12159443">
      <w:pPr>
        <w:pStyle w:val="2"/>
        <w:spacing w:before="160" w:line="378" w:lineRule="auto"/>
        <w:ind w:left="5" w:right="57" w:firstLine="424"/>
        <w:rPr>
          <w:sz w:val="20"/>
          <w:szCs w:val="20"/>
        </w:rPr>
      </w:pPr>
      <w:r>
        <w:rPr>
          <w:spacing w:val="10"/>
          <w:sz w:val="20"/>
          <w:szCs w:val="20"/>
        </w:rPr>
        <w:t>2.1 “采购人</w:t>
      </w:r>
      <w:r>
        <w:rPr>
          <w:spacing w:val="-73"/>
          <w:sz w:val="20"/>
          <w:szCs w:val="20"/>
        </w:rPr>
        <w:t xml:space="preserve"> </w:t>
      </w:r>
      <w:r>
        <w:rPr>
          <w:spacing w:val="10"/>
          <w:sz w:val="20"/>
          <w:szCs w:val="20"/>
        </w:rPr>
        <w:t>”是指依法进行政府采购的国家机</w:t>
      </w:r>
      <w:r>
        <w:rPr>
          <w:spacing w:val="9"/>
          <w:sz w:val="20"/>
          <w:szCs w:val="20"/>
        </w:rPr>
        <w:t>关、事业单位、团体组织。本次政府采购的采</w:t>
      </w:r>
      <w:r>
        <w:rPr>
          <w:spacing w:val="7"/>
          <w:sz w:val="20"/>
          <w:szCs w:val="20"/>
        </w:rPr>
        <w:t>购人名称、地址、</w:t>
      </w:r>
      <w:r>
        <w:rPr>
          <w:spacing w:val="-59"/>
          <w:sz w:val="20"/>
          <w:szCs w:val="20"/>
        </w:rPr>
        <w:t xml:space="preserve"> </w:t>
      </w:r>
      <w:r>
        <w:rPr>
          <w:spacing w:val="7"/>
          <w:sz w:val="20"/>
          <w:szCs w:val="20"/>
        </w:rPr>
        <w:t>电话、联系人见</w:t>
      </w:r>
      <w:r>
        <w:rPr>
          <w:b/>
          <w:bCs/>
          <w:spacing w:val="7"/>
          <w:sz w:val="20"/>
          <w:szCs w:val="20"/>
        </w:rPr>
        <w:t>磋商须知前附表</w:t>
      </w:r>
      <w:r>
        <w:rPr>
          <w:spacing w:val="7"/>
          <w:sz w:val="20"/>
          <w:szCs w:val="20"/>
        </w:rPr>
        <w:t>。</w:t>
      </w:r>
    </w:p>
    <w:p w14:paraId="34C4F7CC">
      <w:pPr>
        <w:pStyle w:val="2"/>
        <w:spacing w:before="1" w:line="376" w:lineRule="auto"/>
        <w:ind w:left="9" w:right="57" w:firstLine="420"/>
        <w:rPr>
          <w:sz w:val="20"/>
          <w:szCs w:val="20"/>
        </w:rPr>
      </w:pPr>
      <w:r>
        <w:rPr>
          <w:spacing w:val="10"/>
          <w:sz w:val="20"/>
          <w:szCs w:val="20"/>
        </w:rPr>
        <w:t>2.2 “采购代理机构</w:t>
      </w:r>
      <w:r>
        <w:rPr>
          <w:spacing w:val="-73"/>
          <w:sz w:val="20"/>
          <w:szCs w:val="20"/>
        </w:rPr>
        <w:t xml:space="preserve"> </w:t>
      </w:r>
      <w:r>
        <w:rPr>
          <w:spacing w:val="10"/>
          <w:sz w:val="20"/>
          <w:szCs w:val="20"/>
        </w:rPr>
        <w:t>”是指接受采购人委托，代</w:t>
      </w:r>
      <w:r>
        <w:rPr>
          <w:spacing w:val="9"/>
          <w:sz w:val="20"/>
          <w:szCs w:val="20"/>
        </w:rPr>
        <w:t>理采购项目的集中采购机构和其他采购代理机构。本次政府采购的采购代理机构名称、地址、电话、联系人见</w:t>
      </w:r>
      <w:r>
        <w:rPr>
          <w:b/>
          <w:bCs/>
          <w:spacing w:val="9"/>
          <w:sz w:val="20"/>
          <w:szCs w:val="20"/>
        </w:rPr>
        <w:t>磋商须知前附表。</w:t>
      </w:r>
    </w:p>
    <w:p w14:paraId="2500F8A6">
      <w:pPr>
        <w:pStyle w:val="2"/>
        <w:spacing w:before="1" w:line="377" w:lineRule="auto"/>
        <w:ind w:left="7" w:right="54" w:firstLine="422"/>
        <w:rPr>
          <w:sz w:val="20"/>
          <w:szCs w:val="20"/>
        </w:rPr>
      </w:pPr>
      <w:r>
        <w:rPr>
          <w:spacing w:val="10"/>
          <w:sz w:val="20"/>
          <w:szCs w:val="20"/>
        </w:rPr>
        <w:t>2.3 “供应商</w:t>
      </w:r>
      <w:r>
        <w:rPr>
          <w:spacing w:val="-72"/>
          <w:sz w:val="20"/>
          <w:szCs w:val="20"/>
        </w:rPr>
        <w:t xml:space="preserve"> </w:t>
      </w:r>
      <w:r>
        <w:rPr>
          <w:spacing w:val="10"/>
          <w:sz w:val="20"/>
          <w:szCs w:val="20"/>
        </w:rPr>
        <w:t>”是指响应磋商文件要求、参加竞争性</w:t>
      </w:r>
      <w:r>
        <w:rPr>
          <w:spacing w:val="9"/>
          <w:sz w:val="20"/>
          <w:szCs w:val="20"/>
        </w:rPr>
        <w:t>磋商采购的法人、其他组织或者自然人。</w:t>
      </w:r>
      <w:r>
        <w:rPr>
          <w:spacing w:val="10"/>
          <w:sz w:val="20"/>
          <w:szCs w:val="20"/>
        </w:rPr>
        <w:t>本次政府采购项目邀请的供应商通过</w:t>
      </w:r>
      <w:r>
        <w:rPr>
          <w:b/>
          <w:bCs/>
          <w:spacing w:val="10"/>
          <w:sz w:val="20"/>
          <w:szCs w:val="20"/>
        </w:rPr>
        <w:t>磋商须知前附表</w:t>
      </w:r>
      <w:r>
        <w:rPr>
          <w:spacing w:val="10"/>
          <w:sz w:val="20"/>
          <w:szCs w:val="20"/>
        </w:rPr>
        <w:t>所述方式，邀请符合资格条件的供应商提交响</w:t>
      </w:r>
      <w:r>
        <w:rPr>
          <w:spacing w:val="8"/>
          <w:sz w:val="20"/>
          <w:szCs w:val="20"/>
        </w:rPr>
        <w:t>应文件（含资格证明资料</w:t>
      </w:r>
      <w:r>
        <w:rPr>
          <w:spacing w:val="22"/>
          <w:sz w:val="20"/>
          <w:szCs w:val="20"/>
        </w:rPr>
        <w:t>），</w:t>
      </w:r>
      <w:r>
        <w:rPr>
          <w:spacing w:val="8"/>
          <w:sz w:val="20"/>
          <w:szCs w:val="20"/>
        </w:rPr>
        <w:t>参与竞争性磋商采购活动。</w:t>
      </w:r>
    </w:p>
    <w:p w14:paraId="7C725719">
      <w:pPr>
        <w:pStyle w:val="2"/>
        <w:spacing w:before="2" w:line="376" w:lineRule="auto"/>
        <w:ind w:left="9" w:right="54" w:firstLine="420"/>
        <w:rPr>
          <w:sz w:val="20"/>
          <w:szCs w:val="20"/>
        </w:rPr>
      </w:pPr>
      <w:r>
        <w:rPr>
          <w:spacing w:val="10"/>
          <w:sz w:val="20"/>
          <w:szCs w:val="20"/>
        </w:rPr>
        <w:t>2.4 “磋商小组</w:t>
      </w:r>
      <w:r>
        <w:rPr>
          <w:spacing w:val="-72"/>
          <w:sz w:val="20"/>
          <w:szCs w:val="20"/>
        </w:rPr>
        <w:t xml:space="preserve"> </w:t>
      </w:r>
      <w:r>
        <w:rPr>
          <w:spacing w:val="10"/>
          <w:sz w:val="20"/>
          <w:szCs w:val="20"/>
        </w:rPr>
        <w:t>”是指依据财政部《政府采购竞争性</w:t>
      </w:r>
      <w:r>
        <w:rPr>
          <w:spacing w:val="9"/>
          <w:sz w:val="20"/>
          <w:szCs w:val="20"/>
        </w:rPr>
        <w:t>磋商采购方式管理暂行办法》有关规定组</w:t>
      </w:r>
      <w:r>
        <w:rPr>
          <w:spacing w:val="8"/>
          <w:sz w:val="20"/>
          <w:szCs w:val="20"/>
        </w:rPr>
        <w:t>建，依法依规履行其职责和义务的机构。</w:t>
      </w:r>
    </w:p>
    <w:p w14:paraId="02B21462">
      <w:pPr>
        <w:pStyle w:val="2"/>
        <w:spacing w:before="1" w:line="377" w:lineRule="auto"/>
        <w:ind w:left="5" w:right="57" w:firstLine="424"/>
        <w:rPr>
          <w:sz w:val="20"/>
          <w:szCs w:val="20"/>
        </w:rPr>
      </w:pPr>
      <w:r>
        <w:rPr>
          <w:spacing w:val="10"/>
          <w:sz w:val="20"/>
          <w:szCs w:val="20"/>
        </w:rPr>
        <w:t>2.5 “货物</w:t>
      </w:r>
      <w:r>
        <w:rPr>
          <w:spacing w:val="-70"/>
          <w:sz w:val="20"/>
          <w:szCs w:val="20"/>
        </w:rPr>
        <w:t xml:space="preserve"> </w:t>
      </w:r>
      <w:r>
        <w:rPr>
          <w:spacing w:val="10"/>
          <w:sz w:val="20"/>
          <w:szCs w:val="20"/>
        </w:rPr>
        <w:t>”是指各种形态和种类的物品</w:t>
      </w:r>
      <w:r>
        <w:rPr>
          <w:spacing w:val="9"/>
          <w:sz w:val="20"/>
          <w:szCs w:val="20"/>
        </w:rPr>
        <w:t>，包括原资料、燃料、设备、产品等，详见《政府采</w:t>
      </w:r>
      <w:r>
        <w:rPr>
          <w:spacing w:val="3"/>
          <w:sz w:val="20"/>
          <w:szCs w:val="20"/>
        </w:rPr>
        <w:t>购品目分类目录》</w:t>
      </w:r>
      <w:r>
        <w:rPr>
          <w:spacing w:val="-27"/>
          <w:sz w:val="20"/>
          <w:szCs w:val="20"/>
        </w:rPr>
        <w:t xml:space="preserve"> </w:t>
      </w:r>
      <w:r>
        <w:rPr>
          <w:spacing w:val="3"/>
          <w:sz w:val="20"/>
          <w:szCs w:val="20"/>
        </w:rPr>
        <w:t>(财库[</w:t>
      </w:r>
      <w:r>
        <w:fldChar w:fldCharType="begin"/>
      </w:r>
      <w:r>
        <w:instrText xml:space="preserve"> HYPERLINK \l "bookmark24" </w:instrText>
      </w:r>
      <w:r>
        <w:fldChar w:fldCharType="separate"/>
      </w:r>
      <w:r>
        <w:rPr>
          <w:spacing w:val="3"/>
          <w:sz w:val="20"/>
          <w:szCs w:val="20"/>
        </w:rPr>
        <w:t>2013</w:t>
      </w:r>
      <w:r>
        <w:rPr>
          <w:spacing w:val="3"/>
          <w:sz w:val="20"/>
          <w:szCs w:val="20"/>
        </w:rPr>
        <w:fldChar w:fldCharType="end"/>
      </w:r>
      <w:r>
        <w:rPr>
          <w:spacing w:val="3"/>
          <w:sz w:val="20"/>
          <w:szCs w:val="20"/>
        </w:rPr>
        <w:t>]189</w:t>
      </w:r>
      <w:r>
        <w:rPr>
          <w:spacing w:val="-33"/>
          <w:sz w:val="20"/>
          <w:szCs w:val="20"/>
        </w:rPr>
        <w:t xml:space="preserve"> </w:t>
      </w:r>
      <w:r>
        <w:rPr>
          <w:spacing w:val="3"/>
          <w:sz w:val="20"/>
          <w:szCs w:val="20"/>
        </w:rPr>
        <w:t>号)。</w:t>
      </w:r>
    </w:p>
    <w:p w14:paraId="28B8DAFD">
      <w:pPr>
        <w:pStyle w:val="2"/>
        <w:spacing w:before="1" w:line="376" w:lineRule="auto"/>
        <w:ind w:left="9" w:firstLine="420"/>
        <w:rPr>
          <w:sz w:val="20"/>
          <w:szCs w:val="20"/>
        </w:rPr>
      </w:pPr>
      <w:r>
        <w:rPr>
          <w:spacing w:val="6"/>
          <w:sz w:val="20"/>
          <w:szCs w:val="20"/>
        </w:rPr>
        <w:t>2.6 “工程</w:t>
      </w:r>
      <w:r>
        <w:rPr>
          <w:spacing w:val="-69"/>
          <w:sz w:val="20"/>
          <w:szCs w:val="20"/>
        </w:rPr>
        <w:t xml:space="preserve"> </w:t>
      </w:r>
      <w:r>
        <w:rPr>
          <w:spacing w:val="6"/>
          <w:sz w:val="20"/>
          <w:szCs w:val="20"/>
        </w:rPr>
        <w:t>”是指建设工程，包括建筑物和构筑物的新建、改建、扩建、装修、拆除、修缮等，</w:t>
      </w:r>
      <w:r>
        <w:rPr>
          <w:spacing w:val="5"/>
          <w:sz w:val="20"/>
          <w:szCs w:val="20"/>
        </w:rPr>
        <w:t>详见《政府采购品目分类目录》</w:t>
      </w:r>
      <w:r>
        <w:rPr>
          <w:spacing w:val="-44"/>
          <w:sz w:val="20"/>
          <w:szCs w:val="20"/>
        </w:rPr>
        <w:t xml:space="preserve"> </w:t>
      </w:r>
      <w:r>
        <w:rPr>
          <w:spacing w:val="5"/>
          <w:sz w:val="20"/>
          <w:szCs w:val="20"/>
        </w:rPr>
        <w:t>(财库[</w:t>
      </w:r>
      <w:r>
        <w:fldChar w:fldCharType="begin"/>
      </w:r>
      <w:r>
        <w:instrText xml:space="preserve"> HYPERLINK \l "bookmark25" </w:instrText>
      </w:r>
      <w:r>
        <w:fldChar w:fldCharType="separate"/>
      </w:r>
      <w:r>
        <w:rPr>
          <w:spacing w:val="5"/>
          <w:sz w:val="20"/>
          <w:szCs w:val="20"/>
        </w:rPr>
        <w:t>2013</w:t>
      </w:r>
      <w:r>
        <w:rPr>
          <w:spacing w:val="5"/>
          <w:sz w:val="20"/>
          <w:szCs w:val="20"/>
        </w:rPr>
        <w:fldChar w:fldCharType="end"/>
      </w:r>
      <w:r>
        <w:rPr>
          <w:spacing w:val="5"/>
          <w:sz w:val="20"/>
          <w:szCs w:val="20"/>
        </w:rPr>
        <w:t>]189</w:t>
      </w:r>
      <w:r>
        <w:rPr>
          <w:spacing w:val="-33"/>
          <w:sz w:val="20"/>
          <w:szCs w:val="20"/>
        </w:rPr>
        <w:t xml:space="preserve"> </w:t>
      </w:r>
      <w:r>
        <w:rPr>
          <w:spacing w:val="4"/>
          <w:sz w:val="20"/>
          <w:szCs w:val="20"/>
        </w:rPr>
        <w:t>号)。</w:t>
      </w:r>
    </w:p>
    <w:p w14:paraId="44E70C87">
      <w:pPr>
        <w:pStyle w:val="2"/>
        <w:spacing w:before="2" w:line="377" w:lineRule="auto"/>
        <w:ind w:left="7" w:right="54" w:firstLine="421"/>
        <w:rPr>
          <w:sz w:val="20"/>
          <w:szCs w:val="20"/>
        </w:rPr>
      </w:pPr>
      <w:r>
        <w:rPr>
          <w:spacing w:val="6"/>
          <w:sz w:val="20"/>
          <w:szCs w:val="20"/>
        </w:rPr>
        <w:t>2.7 “服务</w:t>
      </w:r>
      <w:r>
        <w:rPr>
          <w:spacing w:val="-68"/>
          <w:sz w:val="20"/>
          <w:szCs w:val="20"/>
        </w:rPr>
        <w:t xml:space="preserve"> </w:t>
      </w:r>
      <w:r>
        <w:rPr>
          <w:spacing w:val="6"/>
          <w:sz w:val="20"/>
          <w:szCs w:val="20"/>
        </w:rPr>
        <w:t>”是指除货物和工程以外的其他政府采购对象，详见《政府采购品目分类目录》</w:t>
      </w:r>
      <w:r>
        <w:rPr>
          <w:spacing w:val="-56"/>
          <w:sz w:val="20"/>
          <w:szCs w:val="20"/>
        </w:rPr>
        <w:t xml:space="preserve"> </w:t>
      </w:r>
      <w:r>
        <w:rPr>
          <w:spacing w:val="6"/>
          <w:sz w:val="20"/>
          <w:szCs w:val="20"/>
        </w:rPr>
        <w:t>(财</w:t>
      </w:r>
      <w:r>
        <w:rPr>
          <w:sz w:val="20"/>
          <w:szCs w:val="20"/>
        </w:rPr>
        <w:t>库</w:t>
      </w:r>
      <w:r>
        <w:rPr>
          <w:spacing w:val="-52"/>
          <w:sz w:val="20"/>
          <w:szCs w:val="20"/>
        </w:rPr>
        <w:t xml:space="preserve"> </w:t>
      </w:r>
      <w:r>
        <w:rPr>
          <w:sz w:val="20"/>
          <w:szCs w:val="20"/>
        </w:rPr>
        <w:t>[</w:t>
      </w:r>
      <w:r>
        <w:fldChar w:fldCharType="begin"/>
      </w:r>
      <w:r>
        <w:instrText xml:space="preserve"> HYPERLINK \l "bookmark26" </w:instrText>
      </w:r>
      <w:r>
        <w:fldChar w:fldCharType="separate"/>
      </w:r>
      <w:r>
        <w:rPr>
          <w:sz w:val="20"/>
          <w:szCs w:val="20"/>
        </w:rPr>
        <w:t>2013</w:t>
      </w:r>
      <w:r>
        <w:rPr>
          <w:sz w:val="20"/>
          <w:szCs w:val="20"/>
        </w:rPr>
        <w:fldChar w:fldCharType="end"/>
      </w:r>
      <w:r>
        <w:rPr>
          <w:sz w:val="20"/>
          <w:szCs w:val="20"/>
        </w:rPr>
        <w:t>]189</w:t>
      </w:r>
      <w:r>
        <w:rPr>
          <w:spacing w:val="-36"/>
          <w:sz w:val="20"/>
          <w:szCs w:val="20"/>
        </w:rPr>
        <w:t xml:space="preserve"> </w:t>
      </w:r>
      <w:r>
        <w:rPr>
          <w:sz w:val="20"/>
          <w:szCs w:val="20"/>
        </w:rPr>
        <w:t>号)。</w:t>
      </w:r>
    </w:p>
    <w:p w14:paraId="08276806">
      <w:pPr>
        <w:pStyle w:val="2"/>
        <w:spacing w:before="1" w:line="376" w:lineRule="auto"/>
        <w:ind w:left="7" w:right="54" w:firstLine="421"/>
        <w:rPr>
          <w:sz w:val="20"/>
          <w:szCs w:val="20"/>
        </w:rPr>
      </w:pPr>
      <w:r>
        <w:rPr>
          <w:spacing w:val="9"/>
          <w:sz w:val="20"/>
          <w:szCs w:val="20"/>
        </w:rPr>
        <w:t>2.8 “节能产品</w:t>
      </w:r>
      <w:r>
        <w:rPr>
          <w:spacing w:val="-72"/>
          <w:sz w:val="20"/>
          <w:szCs w:val="20"/>
        </w:rPr>
        <w:t xml:space="preserve"> </w:t>
      </w:r>
      <w:r>
        <w:rPr>
          <w:spacing w:val="9"/>
          <w:sz w:val="20"/>
          <w:szCs w:val="20"/>
        </w:rPr>
        <w:t>”或者“环保产品</w:t>
      </w:r>
      <w:r>
        <w:rPr>
          <w:spacing w:val="-70"/>
          <w:sz w:val="20"/>
          <w:szCs w:val="20"/>
        </w:rPr>
        <w:t xml:space="preserve"> </w:t>
      </w:r>
      <w:r>
        <w:rPr>
          <w:spacing w:val="9"/>
          <w:sz w:val="20"/>
          <w:szCs w:val="20"/>
        </w:rPr>
        <w:t>”是指财政部发布的《节能产品政府采购清单》</w:t>
      </w:r>
      <w:r>
        <w:rPr>
          <w:spacing w:val="8"/>
          <w:sz w:val="20"/>
          <w:szCs w:val="20"/>
        </w:rPr>
        <w:t>或者《环境标志产品政府采购清单》的产品。</w:t>
      </w:r>
    </w:p>
    <w:p w14:paraId="68527753">
      <w:pPr>
        <w:pStyle w:val="2"/>
        <w:spacing w:before="2" w:line="377" w:lineRule="auto"/>
        <w:ind w:left="6" w:right="57" w:firstLine="423"/>
        <w:rPr>
          <w:sz w:val="20"/>
          <w:szCs w:val="20"/>
        </w:rPr>
      </w:pPr>
      <w:r>
        <w:rPr>
          <w:spacing w:val="10"/>
          <w:sz w:val="20"/>
          <w:szCs w:val="20"/>
        </w:rPr>
        <w:t>2.9 “进口产品</w:t>
      </w:r>
      <w:r>
        <w:rPr>
          <w:spacing w:val="-73"/>
          <w:sz w:val="20"/>
          <w:szCs w:val="20"/>
        </w:rPr>
        <w:t xml:space="preserve"> </w:t>
      </w:r>
      <w:r>
        <w:rPr>
          <w:spacing w:val="10"/>
          <w:sz w:val="20"/>
          <w:szCs w:val="20"/>
        </w:rPr>
        <w:t>”是指通过中国海关报关验放进</w:t>
      </w:r>
      <w:r>
        <w:rPr>
          <w:spacing w:val="9"/>
          <w:sz w:val="20"/>
          <w:szCs w:val="20"/>
        </w:rPr>
        <w:t>入中国境内且产自关境外的产品，详见《关于</w:t>
      </w:r>
      <w:r>
        <w:rPr>
          <w:spacing w:val="6"/>
          <w:sz w:val="20"/>
          <w:szCs w:val="20"/>
        </w:rPr>
        <w:t>政府采购进口产品管理有关问题的通知》</w:t>
      </w:r>
      <w:r>
        <w:rPr>
          <w:spacing w:val="-44"/>
          <w:sz w:val="20"/>
          <w:szCs w:val="20"/>
        </w:rPr>
        <w:t xml:space="preserve"> </w:t>
      </w:r>
      <w:r>
        <w:rPr>
          <w:spacing w:val="6"/>
          <w:sz w:val="20"/>
          <w:szCs w:val="20"/>
        </w:rPr>
        <w:t>(财</w:t>
      </w:r>
      <w:r>
        <w:rPr>
          <w:spacing w:val="5"/>
          <w:sz w:val="20"/>
          <w:szCs w:val="20"/>
        </w:rPr>
        <w:t>库[</w:t>
      </w:r>
      <w:r>
        <w:fldChar w:fldCharType="begin"/>
      </w:r>
      <w:r>
        <w:instrText xml:space="preserve"> HYPERLINK \l "bookmark27" </w:instrText>
      </w:r>
      <w:r>
        <w:fldChar w:fldCharType="separate"/>
      </w:r>
      <w:r>
        <w:rPr>
          <w:spacing w:val="5"/>
          <w:sz w:val="20"/>
          <w:szCs w:val="20"/>
        </w:rPr>
        <w:t>2007</w:t>
      </w:r>
      <w:r>
        <w:rPr>
          <w:spacing w:val="5"/>
          <w:sz w:val="20"/>
          <w:szCs w:val="20"/>
        </w:rPr>
        <w:fldChar w:fldCharType="end"/>
      </w:r>
      <w:r>
        <w:rPr>
          <w:spacing w:val="5"/>
          <w:sz w:val="20"/>
          <w:szCs w:val="20"/>
        </w:rPr>
        <w:t>]119</w:t>
      </w:r>
      <w:r>
        <w:rPr>
          <w:spacing w:val="-33"/>
          <w:sz w:val="20"/>
          <w:szCs w:val="20"/>
        </w:rPr>
        <w:t xml:space="preserve"> </w:t>
      </w:r>
      <w:r>
        <w:rPr>
          <w:spacing w:val="5"/>
          <w:sz w:val="20"/>
          <w:szCs w:val="20"/>
        </w:rPr>
        <w:t>号)。</w:t>
      </w:r>
    </w:p>
    <w:p w14:paraId="229B74D1">
      <w:pPr>
        <w:pStyle w:val="2"/>
        <w:spacing w:line="227" w:lineRule="auto"/>
        <w:ind w:left="11"/>
        <w:rPr>
          <w:sz w:val="20"/>
          <w:szCs w:val="20"/>
        </w:rPr>
      </w:pPr>
      <w:r>
        <w:rPr>
          <w:b/>
          <w:bCs/>
          <w:spacing w:val="6"/>
          <w:sz w:val="20"/>
          <w:szCs w:val="20"/>
        </w:rPr>
        <w:t>3.供应商的资格要求</w:t>
      </w:r>
    </w:p>
    <w:p w14:paraId="0E017DB3">
      <w:pPr>
        <w:pStyle w:val="2"/>
        <w:spacing w:before="162" w:line="227" w:lineRule="auto"/>
        <w:ind w:left="431"/>
        <w:rPr>
          <w:sz w:val="20"/>
          <w:szCs w:val="20"/>
        </w:rPr>
      </w:pPr>
      <w:r>
        <w:rPr>
          <w:spacing w:val="8"/>
          <w:sz w:val="20"/>
          <w:szCs w:val="20"/>
        </w:rPr>
        <w:t>3.1 供应商应当符合</w:t>
      </w:r>
      <w:r>
        <w:rPr>
          <w:b/>
          <w:bCs/>
          <w:spacing w:val="8"/>
          <w:sz w:val="20"/>
          <w:szCs w:val="20"/>
        </w:rPr>
        <w:t>磋商须知前附表</w:t>
      </w:r>
      <w:r>
        <w:rPr>
          <w:spacing w:val="8"/>
          <w:sz w:val="20"/>
          <w:szCs w:val="20"/>
        </w:rPr>
        <w:t>中规定的资格条件要求。</w:t>
      </w:r>
    </w:p>
    <w:p w14:paraId="5DCD9D29">
      <w:pPr>
        <w:pStyle w:val="2"/>
        <w:spacing w:before="161" w:line="377" w:lineRule="auto"/>
        <w:ind w:left="13" w:right="150" w:firstLine="417"/>
        <w:rPr>
          <w:sz w:val="20"/>
          <w:szCs w:val="20"/>
        </w:rPr>
      </w:pPr>
      <w:r>
        <w:rPr>
          <w:spacing w:val="8"/>
          <w:sz w:val="20"/>
          <w:szCs w:val="20"/>
        </w:rPr>
        <w:t>3.2</w:t>
      </w:r>
      <w:r>
        <w:rPr>
          <w:spacing w:val="-40"/>
          <w:sz w:val="20"/>
          <w:szCs w:val="20"/>
        </w:rPr>
        <w:t xml:space="preserve"> </w:t>
      </w:r>
      <w:r>
        <w:rPr>
          <w:spacing w:val="8"/>
          <w:sz w:val="20"/>
          <w:szCs w:val="20"/>
        </w:rPr>
        <w:t>供应商为联合体形式的，除应满足本</w:t>
      </w:r>
      <w:r>
        <w:rPr>
          <w:spacing w:val="7"/>
          <w:sz w:val="20"/>
          <w:szCs w:val="20"/>
        </w:rPr>
        <w:t>章第</w:t>
      </w:r>
      <w:r>
        <w:rPr>
          <w:spacing w:val="-33"/>
          <w:sz w:val="20"/>
          <w:szCs w:val="20"/>
        </w:rPr>
        <w:t xml:space="preserve"> </w:t>
      </w:r>
      <w:r>
        <w:rPr>
          <w:spacing w:val="7"/>
          <w:sz w:val="20"/>
          <w:szCs w:val="20"/>
        </w:rPr>
        <w:t>3.1</w:t>
      </w:r>
      <w:r>
        <w:rPr>
          <w:spacing w:val="-40"/>
          <w:sz w:val="20"/>
          <w:szCs w:val="20"/>
        </w:rPr>
        <w:t xml:space="preserve"> </w:t>
      </w:r>
      <w:r>
        <w:rPr>
          <w:spacing w:val="7"/>
          <w:sz w:val="20"/>
          <w:szCs w:val="20"/>
        </w:rPr>
        <w:t>款资格条件要求及第</w:t>
      </w:r>
      <w:r>
        <w:rPr>
          <w:spacing w:val="-32"/>
          <w:sz w:val="20"/>
          <w:szCs w:val="20"/>
        </w:rPr>
        <w:t xml:space="preserve"> </w:t>
      </w:r>
      <w:r>
        <w:rPr>
          <w:spacing w:val="7"/>
          <w:sz w:val="20"/>
          <w:szCs w:val="20"/>
        </w:rPr>
        <w:t>3.3</w:t>
      </w:r>
      <w:r>
        <w:rPr>
          <w:spacing w:val="-40"/>
          <w:sz w:val="20"/>
          <w:szCs w:val="20"/>
        </w:rPr>
        <w:t xml:space="preserve"> </w:t>
      </w:r>
      <w:r>
        <w:rPr>
          <w:spacing w:val="7"/>
          <w:sz w:val="20"/>
          <w:szCs w:val="20"/>
        </w:rPr>
        <w:t>款规定外，还应遵</w:t>
      </w:r>
      <w:r>
        <w:rPr>
          <w:spacing w:val="5"/>
          <w:sz w:val="20"/>
          <w:szCs w:val="20"/>
        </w:rPr>
        <w:t>守以下规定：</w:t>
      </w:r>
    </w:p>
    <w:p w14:paraId="7026DABB">
      <w:pPr>
        <w:pStyle w:val="2"/>
        <w:spacing w:before="2" w:line="377" w:lineRule="auto"/>
        <w:ind w:left="8" w:right="56" w:firstLine="428"/>
        <w:rPr>
          <w:sz w:val="20"/>
          <w:szCs w:val="20"/>
        </w:rPr>
      </w:pPr>
      <w:r>
        <w:rPr>
          <w:spacing w:val="8"/>
          <w:sz w:val="20"/>
          <w:szCs w:val="20"/>
        </w:rPr>
        <w:t>（1）联合体各方应按磋商文件提供的格式签订联合体协议书，明确联合体牵头人</w:t>
      </w:r>
      <w:r>
        <w:rPr>
          <w:spacing w:val="7"/>
          <w:sz w:val="20"/>
          <w:szCs w:val="20"/>
        </w:rPr>
        <w:t>和各方权利义</w:t>
      </w:r>
      <w:r>
        <w:rPr>
          <w:spacing w:val="4"/>
          <w:sz w:val="20"/>
          <w:szCs w:val="20"/>
        </w:rPr>
        <w:t>务</w:t>
      </w:r>
      <w:r>
        <w:rPr>
          <w:spacing w:val="-41"/>
          <w:sz w:val="20"/>
          <w:szCs w:val="20"/>
        </w:rPr>
        <w:t xml:space="preserve"> </w:t>
      </w:r>
      <w:r>
        <w:rPr>
          <w:spacing w:val="4"/>
          <w:sz w:val="20"/>
          <w:szCs w:val="20"/>
        </w:rPr>
        <w:t>(含承担工作及工作量比例)；</w:t>
      </w:r>
    </w:p>
    <w:p w14:paraId="695BEB65">
      <w:pPr>
        <w:pStyle w:val="2"/>
        <w:spacing w:before="1" w:line="377" w:lineRule="auto"/>
        <w:ind w:left="7" w:right="54" w:firstLine="430"/>
        <w:rPr>
          <w:sz w:val="20"/>
          <w:szCs w:val="20"/>
        </w:rPr>
      </w:pPr>
      <w:r>
        <w:rPr>
          <w:spacing w:val="8"/>
          <w:sz w:val="20"/>
          <w:szCs w:val="20"/>
        </w:rPr>
        <w:t>（2）联合体中有同类资质的供应商按照联合体分工承担相同工作的，应当按照资质等</w:t>
      </w:r>
      <w:r>
        <w:rPr>
          <w:spacing w:val="7"/>
          <w:sz w:val="20"/>
          <w:szCs w:val="20"/>
        </w:rPr>
        <w:t>级较低的</w:t>
      </w:r>
      <w:r>
        <w:rPr>
          <w:spacing w:val="8"/>
          <w:sz w:val="20"/>
          <w:szCs w:val="20"/>
        </w:rPr>
        <w:t>供应商确定资质等级；</w:t>
      </w:r>
    </w:p>
    <w:p w14:paraId="59FE37CD">
      <w:pPr>
        <w:spacing w:line="377" w:lineRule="auto"/>
        <w:rPr>
          <w:sz w:val="20"/>
          <w:szCs w:val="20"/>
        </w:rPr>
        <w:sectPr>
          <w:headerReference r:id="rId20" w:type="default"/>
          <w:footerReference r:id="rId21" w:type="default"/>
          <w:pgSz w:w="11906" w:h="16839"/>
          <w:pgMar w:top="1135" w:right="1363" w:bottom="714" w:left="1417" w:header="354" w:footer="550" w:gutter="0"/>
          <w:cols w:space="720" w:num="1"/>
        </w:sectPr>
      </w:pPr>
    </w:p>
    <w:p w14:paraId="7052CFBC">
      <w:pPr>
        <w:spacing w:line="245" w:lineRule="auto"/>
        <w:rPr>
          <w:rFonts w:ascii="Arial"/>
          <w:sz w:val="21"/>
        </w:rPr>
      </w:pPr>
    </w:p>
    <w:p w14:paraId="77F5FF5E">
      <w:pPr>
        <w:pStyle w:val="2"/>
        <w:spacing w:before="65" w:line="377" w:lineRule="auto"/>
        <w:ind w:left="8" w:right="27" w:firstLine="428"/>
        <w:rPr>
          <w:sz w:val="20"/>
          <w:szCs w:val="20"/>
        </w:rPr>
      </w:pPr>
      <w:r>
        <w:rPr>
          <w:spacing w:val="8"/>
          <w:sz w:val="20"/>
          <w:szCs w:val="20"/>
        </w:rPr>
        <w:t>（3）以联合体形式参加政府采购活动的，联合体各方不得再单独参加或者与其他供应</w:t>
      </w:r>
      <w:r>
        <w:rPr>
          <w:spacing w:val="7"/>
          <w:sz w:val="20"/>
          <w:szCs w:val="20"/>
        </w:rPr>
        <w:t>商另外组</w:t>
      </w:r>
      <w:r>
        <w:rPr>
          <w:spacing w:val="8"/>
          <w:sz w:val="20"/>
          <w:szCs w:val="20"/>
        </w:rPr>
        <w:t>成联合体参加同一合同项下的政府采购活动。</w:t>
      </w:r>
    </w:p>
    <w:p w14:paraId="718F857D">
      <w:pPr>
        <w:pStyle w:val="2"/>
        <w:spacing w:line="226" w:lineRule="auto"/>
        <w:ind w:left="431"/>
        <w:rPr>
          <w:sz w:val="20"/>
          <w:szCs w:val="20"/>
        </w:rPr>
      </w:pPr>
      <w:r>
        <w:rPr>
          <w:spacing w:val="7"/>
          <w:sz w:val="20"/>
          <w:szCs w:val="20"/>
        </w:rPr>
        <w:t>3.3 供应商不得存在下列情形之一：</w:t>
      </w:r>
    </w:p>
    <w:p w14:paraId="3000BFDE">
      <w:pPr>
        <w:pStyle w:val="2"/>
        <w:spacing w:before="162" w:line="227" w:lineRule="auto"/>
        <w:ind w:left="437"/>
        <w:rPr>
          <w:sz w:val="20"/>
          <w:szCs w:val="20"/>
        </w:rPr>
      </w:pPr>
      <w:r>
        <w:rPr>
          <w:spacing w:val="9"/>
          <w:sz w:val="20"/>
          <w:szCs w:val="20"/>
        </w:rPr>
        <w:t>（l）与采购人、采购代理机构存在隶属关系或者其</w:t>
      </w:r>
      <w:r>
        <w:rPr>
          <w:spacing w:val="8"/>
          <w:sz w:val="20"/>
          <w:szCs w:val="20"/>
        </w:rPr>
        <w:t>他利害关系。</w:t>
      </w:r>
    </w:p>
    <w:p w14:paraId="1825E509">
      <w:pPr>
        <w:pStyle w:val="2"/>
        <w:spacing w:before="163" w:line="377" w:lineRule="auto"/>
        <w:ind w:left="12" w:firstLine="425"/>
        <w:rPr>
          <w:sz w:val="20"/>
          <w:szCs w:val="20"/>
        </w:rPr>
      </w:pPr>
      <w:r>
        <w:rPr>
          <w:spacing w:val="9"/>
          <w:sz w:val="20"/>
          <w:szCs w:val="20"/>
        </w:rPr>
        <w:t>（2）与其他供应商的法定代表人（或者负责人）为同</w:t>
      </w:r>
      <w:r>
        <w:rPr>
          <w:spacing w:val="8"/>
          <w:sz w:val="20"/>
          <w:szCs w:val="20"/>
        </w:rPr>
        <w:t>一人，或者与其他供应商存在直接控股、</w:t>
      </w:r>
      <w:r>
        <w:rPr>
          <w:spacing w:val="4"/>
          <w:sz w:val="20"/>
          <w:szCs w:val="20"/>
        </w:rPr>
        <w:t>管理关系。</w:t>
      </w:r>
    </w:p>
    <w:p w14:paraId="4D19AA46">
      <w:pPr>
        <w:pStyle w:val="2"/>
        <w:spacing w:before="1" w:line="377" w:lineRule="auto"/>
        <w:ind w:left="6" w:right="27" w:firstLine="430"/>
        <w:rPr>
          <w:sz w:val="20"/>
          <w:szCs w:val="20"/>
        </w:rPr>
      </w:pPr>
      <w:r>
        <w:rPr>
          <w:spacing w:val="8"/>
          <w:sz w:val="20"/>
          <w:szCs w:val="20"/>
        </w:rPr>
        <w:t>（3）受到刑事处罚，或者受到三万元以上的罚款、责令停产停业、在一至三年内</w:t>
      </w:r>
      <w:r>
        <w:rPr>
          <w:spacing w:val="7"/>
          <w:sz w:val="20"/>
          <w:szCs w:val="20"/>
        </w:rPr>
        <w:t>禁止参加政府</w:t>
      </w:r>
      <w:r>
        <w:rPr>
          <w:spacing w:val="11"/>
          <w:sz w:val="20"/>
          <w:szCs w:val="20"/>
        </w:rPr>
        <w:t>采购活动、暂扣或者吊销许可证、暂扣或者吊销执照等情形之一的行政处罚</w:t>
      </w:r>
      <w:r>
        <w:rPr>
          <w:spacing w:val="10"/>
          <w:sz w:val="20"/>
          <w:szCs w:val="20"/>
        </w:rPr>
        <w:t>，或者存在财政部门认</w:t>
      </w:r>
      <w:r>
        <w:rPr>
          <w:spacing w:val="8"/>
          <w:sz w:val="20"/>
          <w:szCs w:val="20"/>
        </w:rPr>
        <w:t>定的其他重大违法记录。</w:t>
      </w:r>
    </w:p>
    <w:p w14:paraId="71694EEA">
      <w:pPr>
        <w:pStyle w:val="2"/>
        <w:spacing w:before="1" w:line="228" w:lineRule="auto"/>
        <w:ind w:left="6"/>
        <w:rPr>
          <w:sz w:val="20"/>
          <w:szCs w:val="20"/>
        </w:rPr>
      </w:pPr>
      <w:r>
        <w:rPr>
          <w:b/>
          <w:bCs/>
          <w:spacing w:val="6"/>
          <w:sz w:val="20"/>
          <w:szCs w:val="20"/>
        </w:rPr>
        <w:t>4.参与磋商的费用</w:t>
      </w:r>
    </w:p>
    <w:p w14:paraId="3DBBF2A0">
      <w:pPr>
        <w:pStyle w:val="2"/>
        <w:spacing w:before="160" w:line="227" w:lineRule="auto"/>
        <w:ind w:left="426"/>
        <w:rPr>
          <w:sz w:val="20"/>
          <w:szCs w:val="20"/>
        </w:rPr>
      </w:pPr>
      <w:r>
        <w:rPr>
          <w:spacing w:val="9"/>
          <w:sz w:val="20"/>
          <w:szCs w:val="20"/>
        </w:rPr>
        <w:t>4.1 无论磋商的结果如何，供应商应自行承担所有与竞争性磋商采购活动有关的全部费用。</w:t>
      </w:r>
    </w:p>
    <w:p w14:paraId="287D340F">
      <w:pPr>
        <w:pStyle w:val="2"/>
        <w:spacing w:before="162" w:line="228" w:lineRule="auto"/>
        <w:ind w:left="11"/>
        <w:rPr>
          <w:sz w:val="20"/>
          <w:szCs w:val="20"/>
        </w:rPr>
      </w:pPr>
      <w:r>
        <w:rPr>
          <w:b/>
          <w:bCs/>
          <w:spacing w:val="5"/>
          <w:sz w:val="20"/>
          <w:szCs w:val="20"/>
        </w:rPr>
        <w:t>5．授权委托</w:t>
      </w:r>
    </w:p>
    <w:p w14:paraId="088FB339">
      <w:pPr>
        <w:pStyle w:val="2"/>
        <w:spacing w:before="163" w:line="377" w:lineRule="auto"/>
        <w:ind w:left="6" w:right="30" w:firstLine="425"/>
        <w:jc w:val="both"/>
        <w:rPr>
          <w:sz w:val="20"/>
          <w:szCs w:val="20"/>
        </w:rPr>
      </w:pPr>
      <w:r>
        <w:rPr>
          <w:spacing w:val="10"/>
          <w:sz w:val="20"/>
          <w:szCs w:val="20"/>
        </w:rPr>
        <w:t>5.1</w:t>
      </w:r>
      <w:r>
        <w:rPr>
          <w:spacing w:val="-25"/>
          <w:sz w:val="20"/>
          <w:szCs w:val="20"/>
        </w:rPr>
        <w:t xml:space="preserve"> </w:t>
      </w:r>
      <w:r>
        <w:rPr>
          <w:spacing w:val="10"/>
          <w:sz w:val="20"/>
          <w:szCs w:val="20"/>
        </w:rPr>
        <w:t>供应商代表为供应商法定代表人（单位负责人）</w:t>
      </w:r>
      <w:r>
        <w:rPr>
          <w:spacing w:val="-59"/>
          <w:sz w:val="20"/>
          <w:szCs w:val="20"/>
        </w:rPr>
        <w:t xml:space="preserve"> </w:t>
      </w:r>
      <w:r>
        <w:rPr>
          <w:spacing w:val="10"/>
          <w:sz w:val="20"/>
          <w:szCs w:val="20"/>
        </w:rPr>
        <w:t>的，应具备法定代表人（单位负责人）身份证明。供应商代表不是供应商法定代表人（单位负责人）的，应具备法定代表人（单位负责人）</w:t>
      </w:r>
      <w:r>
        <w:rPr>
          <w:spacing w:val="9"/>
          <w:sz w:val="20"/>
          <w:szCs w:val="20"/>
        </w:rPr>
        <w:t>授权书，并附法定代表人（单位负责人）身份证明。</w:t>
      </w:r>
    </w:p>
    <w:p w14:paraId="2B4710E4">
      <w:pPr>
        <w:pStyle w:val="2"/>
        <w:spacing w:line="229" w:lineRule="auto"/>
        <w:ind w:left="8"/>
        <w:rPr>
          <w:sz w:val="20"/>
          <w:szCs w:val="20"/>
        </w:rPr>
      </w:pPr>
      <w:r>
        <w:rPr>
          <w:b/>
          <w:bCs/>
          <w:spacing w:val="6"/>
          <w:sz w:val="20"/>
          <w:szCs w:val="20"/>
        </w:rPr>
        <w:t>6．联合体形式</w:t>
      </w:r>
    </w:p>
    <w:p w14:paraId="3E7373A2">
      <w:pPr>
        <w:pStyle w:val="2"/>
        <w:spacing w:before="159" w:line="227" w:lineRule="auto"/>
        <w:ind w:left="428"/>
        <w:rPr>
          <w:sz w:val="20"/>
          <w:szCs w:val="20"/>
        </w:rPr>
      </w:pPr>
      <w:r>
        <w:rPr>
          <w:spacing w:val="8"/>
          <w:sz w:val="20"/>
          <w:szCs w:val="20"/>
        </w:rPr>
        <w:t>6.1</w:t>
      </w:r>
      <w:r>
        <w:rPr>
          <w:spacing w:val="-19"/>
          <w:sz w:val="20"/>
          <w:szCs w:val="20"/>
        </w:rPr>
        <w:t xml:space="preserve"> </w:t>
      </w:r>
      <w:r>
        <w:rPr>
          <w:spacing w:val="8"/>
          <w:sz w:val="20"/>
          <w:szCs w:val="20"/>
        </w:rPr>
        <w:t>除</w:t>
      </w:r>
      <w:r>
        <w:rPr>
          <w:b/>
          <w:bCs/>
          <w:spacing w:val="8"/>
          <w:sz w:val="20"/>
          <w:szCs w:val="20"/>
        </w:rPr>
        <w:t>磋商须知前附表</w:t>
      </w:r>
      <w:r>
        <w:rPr>
          <w:spacing w:val="8"/>
          <w:sz w:val="20"/>
          <w:szCs w:val="20"/>
        </w:rPr>
        <w:t>中另有规定，本次蹉商采购不接受为联合体形式的供应商。</w:t>
      </w:r>
    </w:p>
    <w:p w14:paraId="005DE005">
      <w:pPr>
        <w:pStyle w:val="2"/>
        <w:spacing w:before="163" w:line="227" w:lineRule="auto"/>
        <w:ind w:left="428"/>
        <w:rPr>
          <w:sz w:val="20"/>
          <w:szCs w:val="20"/>
        </w:rPr>
      </w:pPr>
      <w:r>
        <w:rPr>
          <w:spacing w:val="8"/>
          <w:sz w:val="20"/>
          <w:szCs w:val="20"/>
        </w:rPr>
        <w:t>6.2</w:t>
      </w:r>
      <w:r>
        <w:rPr>
          <w:spacing w:val="-40"/>
          <w:sz w:val="20"/>
          <w:szCs w:val="20"/>
        </w:rPr>
        <w:t xml:space="preserve"> </w:t>
      </w:r>
      <w:r>
        <w:rPr>
          <w:spacing w:val="8"/>
          <w:sz w:val="20"/>
          <w:szCs w:val="20"/>
        </w:rPr>
        <w:t>供应商为联合体形式的，除应符合本章第</w:t>
      </w:r>
      <w:r>
        <w:rPr>
          <w:spacing w:val="-33"/>
          <w:sz w:val="20"/>
          <w:szCs w:val="20"/>
        </w:rPr>
        <w:t xml:space="preserve"> </w:t>
      </w:r>
      <w:r>
        <w:rPr>
          <w:spacing w:val="8"/>
          <w:sz w:val="20"/>
          <w:szCs w:val="20"/>
        </w:rPr>
        <w:t>3</w:t>
      </w:r>
      <w:r>
        <w:rPr>
          <w:spacing w:val="-36"/>
          <w:sz w:val="20"/>
          <w:szCs w:val="20"/>
        </w:rPr>
        <w:t xml:space="preserve"> </w:t>
      </w:r>
      <w:r>
        <w:rPr>
          <w:spacing w:val="8"/>
          <w:sz w:val="20"/>
          <w:szCs w:val="20"/>
        </w:rPr>
        <w:t>条规定外，还应遵守以下</w:t>
      </w:r>
      <w:r>
        <w:rPr>
          <w:spacing w:val="7"/>
          <w:sz w:val="20"/>
          <w:szCs w:val="20"/>
        </w:rPr>
        <w:t>规定：</w:t>
      </w:r>
    </w:p>
    <w:p w14:paraId="2A8B592C">
      <w:pPr>
        <w:pStyle w:val="2"/>
        <w:spacing w:before="163" w:line="377" w:lineRule="auto"/>
        <w:ind w:left="29" w:right="27" w:firstLine="407"/>
        <w:rPr>
          <w:sz w:val="20"/>
          <w:szCs w:val="20"/>
        </w:rPr>
      </w:pPr>
      <w:r>
        <w:rPr>
          <w:spacing w:val="8"/>
          <w:sz w:val="20"/>
          <w:szCs w:val="20"/>
        </w:rPr>
        <w:t>（l）联合体各方必须签订联合体协议书，明确联合体牵头人和各方的义务、工作、合</w:t>
      </w:r>
      <w:r>
        <w:rPr>
          <w:spacing w:val="7"/>
          <w:sz w:val="20"/>
          <w:szCs w:val="20"/>
        </w:rPr>
        <w:t>同工作量</w:t>
      </w:r>
      <w:r>
        <w:rPr>
          <w:spacing w:val="-5"/>
          <w:sz w:val="20"/>
          <w:szCs w:val="20"/>
        </w:rPr>
        <w:t>比例；</w:t>
      </w:r>
    </w:p>
    <w:p w14:paraId="6A459616">
      <w:pPr>
        <w:pStyle w:val="2"/>
        <w:spacing w:before="1" w:line="226" w:lineRule="auto"/>
        <w:ind w:left="437"/>
        <w:rPr>
          <w:sz w:val="20"/>
          <w:szCs w:val="20"/>
        </w:rPr>
      </w:pPr>
      <w:r>
        <w:rPr>
          <w:spacing w:val="8"/>
          <w:sz w:val="20"/>
          <w:szCs w:val="20"/>
        </w:rPr>
        <w:t>（2）联合体各方均应当符合本章第</w:t>
      </w:r>
      <w:r>
        <w:rPr>
          <w:spacing w:val="-35"/>
          <w:sz w:val="20"/>
          <w:szCs w:val="20"/>
        </w:rPr>
        <w:t xml:space="preserve"> </w:t>
      </w:r>
      <w:r>
        <w:rPr>
          <w:spacing w:val="8"/>
          <w:sz w:val="20"/>
          <w:szCs w:val="20"/>
        </w:rPr>
        <w:t>3.1</w:t>
      </w:r>
      <w:r>
        <w:rPr>
          <w:spacing w:val="-37"/>
          <w:sz w:val="20"/>
          <w:szCs w:val="20"/>
        </w:rPr>
        <w:t xml:space="preserve"> </w:t>
      </w:r>
      <w:r>
        <w:rPr>
          <w:spacing w:val="8"/>
          <w:sz w:val="20"/>
          <w:szCs w:val="20"/>
        </w:rPr>
        <w:t>款规定的供应</w:t>
      </w:r>
      <w:r>
        <w:rPr>
          <w:spacing w:val="7"/>
          <w:sz w:val="20"/>
          <w:szCs w:val="20"/>
        </w:rPr>
        <w:t>商基本资格条件；</w:t>
      </w:r>
    </w:p>
    <w:p w14:paraId="566EE2AC">
      <w:pPr>
        <w:pStyle w:val="2"/>
        <w:spacing w:before="162" w:line="377" w:lineRule="auto"/>
        <w:ind w:left="7" w:right="30" w:firstLine="430"/>
        <w:rPr>
          <w:sz w:val="20"/>
          <w:szCs w:val="20"/>
        </w:rPr>
      </w:pPr>
      <w:r>
        <w:rPr>
          <w:spacing w:val="7"/>
          <w:sz w:val="20"/>
          <w:szCs w:val="20"/>
        </w:rPr>
        <w:t>（3）除</w:t>
      </w:r>
      <w:r>
        <w:rPr>
          <w:b/>
          <w:bCs/>
          <w:spacing w:val="7"/>
          <w:sz w:val="20"/>
          <w:szCs w:val="20"/>
        </w:rPr>
        <w:t>磋商须知前附表</w:t>
      </w:r>
      <w:r>
        <w:rPr>
          <w:spacing w:val="7"/>
          <w:sz w:val="20"/>
          <w:szCs w:val="20"/>
        </w:rPr>
        <w:t>中另有规定，联合体各方中至少有一方应</w:t>
      </w:r>
      <w:r>
        <w:rPr>
          <w:spacing w:val="6"/>
          <w:sz w:val="20"/>
          <w:szCs w:val="20"/>
        </w:rPr>
        <w:t>当符合本章第</w:t>
      </w:r>
      <w:r>
        <w:rPr>
          <w:spacing w:val="-32"/>
          <w:sz w:val="20"/>
          <w:szCs w:val="20"/>
        </w:rPr>
        <w:t xml:space="preserve"> </w:t>
      </w:r>
      <w:r>
        <w:rPr>
          <w:spacing w:val="6"/>
          <w:sz w:val="20"/>
          <w:szCs w:val="20"/>
        </w:rPr>
        <w:t>3.1</w:t>
      </w:r>
      <w:r>
        <w:rPr>
          <w:spacing w:val="-40"/>
          <w:sz w:val="20"/>
          <w:szCs w:val="20"/>
        </w:rPr>
        <w:t xml:space="preserve"> </w:t>
      </w:r>
      <w:r>
        <w:rPr>
          <w:spacing w:val="6"/>
          <w:sz w:val="20"/>
          <w:szCs w:val="20"/>
        </w:rPr>
        <w:t>款规定的供</w:t>
      </w:r>
      <w:r>
        <w:rPr>
          <w:spacing w:val="7"/>
          <w:sz w:val="20"/>
          <w:szCs w:val="20"/>
        </w:rPr>
        <w:t>应商特定资格条件；</w:t>
      </w:r>
    </w:p>
    <w:p w14:paraId="52F5D4E5">
      <w:pPr>
        <w:pStyle w:val="2"/>
        <w:spacing w:before="1" w:line="226" w:lineRule="auto"/>
        <w:ind w:left="437"/>
        <w:rPr>
          <w:sz w:val="20"/>
          <w:szCs w:val="20"/>
        </w:rPr>
      </w:pPr>
      <w:r>
        <w:rPr>
          <w:spacing w:val="9"/>
          <w:sz w:val="20"/>
          <w:szCs w:val="20"/>
        </w:rPr>
        <w:t>（4）联合体各方不得再单独或与其他供应商组成新的联合体参加同一项目的采购活动。</w:t>
      </w:r>
    </w:p>
    <w:p w14:paraId="4DF895E6">
      <w:pPr>
        <w:pStyle w:val="2"/>
        <w:spacing w:before="164" w:line="228" w:lineRule="auto"/>
        <w:ind w:left="12"/>
        <w:rPr>
          <w:sz w:val="20"/>
          <w:szCs w:val="20"/>
        </w:rPr>
      </w:pPr>
      <w:r>
        <w:rPr>
          <w:b/>
          <w:bCs/>
          <w:spacing w:val="4"/>
          <w:sz w:val="20"/>
          <w:szCs w:val="20"/>
        </w:rPr>
        <w:t>7.现场勘察</w:t>
      </w:r>
    </w:p>
    <w:p w14:paraId="1E7FE779">
      <w:pPr>
        <w:pStyle w:val="2"/>
        <w:spacing w:before="161" w:line="227" w:lineRule="auto"/>
        <w:ind w:left="432"/>
        <w:rPr>
          <w:sz w:val="20"/>
          <w:szCs w:val="20"/>
        </w:rPr>
      </w:pPr>
      <w:r>
        <w:rPr>
          <w:spacing w:val="8"/>
          <w:sz w:val="20"/>
          <w:szCs w:val="20"/>
        </w:rPr>
        <w:t>7.1</w:t>
      </w:r>
      <w:r>
        <w:rPr>
          <w:spacing w:val="-25"/>
          <w:sz w:val="20"/>
          <w:szCs w:val="20"/>
        </w:rPr>
        <w:t xml:space="preserve"> </w:t>
      </w:r>
      <w:r>
        <w:rPr>
          <w:spacing w:val="8"/>
          <w:sz w:val="20"/>
          <w:szCs w:val="20"/>
        </w:rPr>
        <w:t>供应商应按</w:t>
      </w:r>
      <w:r>
        <w:rPr>
          <w:b/>
          <w:bCs/>
          <w:spacing w:val="8"/>
          <w:sz w:val="20"/>
          <w:szCs w:val="20"/>
        </w:rPr>
        <w:t>磋商须知前附表</w:t>
      </w:r>
      <w:r>
        <w:rPr>
          <w:spacing w:val="8"/>
          <w:sz w:val="20"/>
          <w:szCs w:val="20"/>
        </w:rPr>
        <w:t>中规定对采购项目现场和周围环境的现场考察。</w:t>
      </w:r>
    </w:p>
    <w:p w14:paraId="48441C34">
      <w:pPr>
        <w:pStyle w:val="2"/>
        <w:spacing w:before="162" w:line="378" w:lineRule="auto"/>
        <w:ind w:left="15" w:right="30" w:firstLine="416"/>
        <w:rPr>
          <w:sz w:val="20"/>
          <w:szCs w:val="20"/>
        </w:rPr>
      </w:pPr>
      <w:r>
        <w:rPr>
          <w:spacing w:val="11"/>
          <w:sz w:val="20"/>
          <w:szCs w:val="20"/>
        </w:rPr>
        <w:t>7.2</w:t>
      </w:r>
      <w:r>
        <w:rPr>
          <w:spacing w:val="-27"/>
          <w:sz w:val="20"/>
          <w:szCs w:val="20"/>
        </w:rPr>
        <w:t xml:space="preserve"> </w:t>
      </w:r>
      <w:r>
        <w:rPr>
          <w:spacing w:val="11"/>
          <w:sz w:val="20"/>
          <w:szCs w:val="20"/>
        </w:rPr>
        <w:t>勘察现场的费用由供应商自己承担，勘察期间所发生的人身伤害及财产损失由供应商自己</w:t>
      </w:r>
      <w:r>
        <w:rPr>
          <w:sz w:val="20"/>
          <w:szCs w:val="20"/>
        </w:rPr>
        <w:t>负责。</w:t>
      </w:r>
    </w:p>
    <w:p w14:paraId="59D47352">
      <w:pPr>
        <w:pStyle w:val="2"/>
        <w:spacing w:before="1" w:line="376" w:lineRule="auto"/>
        <w:ind w:left="38" w:right="123" w:firstLine="393"/>
        <w:rPr>
          <w:sz w:val="20"/>
          <w:szCs w:val="20"/>
        </w:rPr>
      </w:pPr>
      <w:r>
        <w:rPr>
          <w:spacing w:val="9"/>
          <w:sz w:val="20"/>
          <w:szCs w:val="20"/>
        </w:rPr>
        <w:t>7.3</w:t>
      </w:r>
      <w:r>
        <w:rPr>
          <w:spacing w:val="-37"/>
          <w:sz w:val="20"/>
          <w:szCs w:val="20"/>
        </w:rPr>
        <w:t xml:space="preserve"> </w:t>
      </w:r>
      <w:r>
        <w:rPr>
          <w:spacing w:val="9"/>
          <w:sz w:val="20"/>
          <w:szCs w:val="20"/>
        </w:rPr>
        <w:t>采购人不对供应商据此而做出的推论、理解和结论负责。一旦成交，供应商不得以任何借</w:t>
      </w:r>
      <w:r>
        <w:rPr>
          <w:spacing w:val="7"/>
          <w:sz w:val="20"/>
          <w:szCs w:val="20"/>
        </w:rPr>
        <w:t>口，提出额外补偿，或延长合同期限的要求。</w:t>
      </w:r>
    </w:p>
    <w:p w14:paraId="1ED78F8A">
      <w:pPr>
        <w:pStyle w:val="2"/>
        <w:spacing w:before="1" w:line="226" w:lineRule="auto"/>
        <w:ind w:left="7"/>
        <w:rPr>
          <w:sz w:val="20"/>
          <w:szCs w:val="20"/>
        </w:rPr>
      </w:pPr>
      <w:r>
        <w:rPr>
          <w:b/>
          <w:bCs/>
          <w:spacing w:val="5"/>
          <w:sz w:val="20"/>
          <w:szCs w:val="20"/>
        </w:rPr>
        <w:t>8.采购进口产品</w:t>
      </w:r>
    </w:p>
    <w:p w14:paraId="6E485E7C">
      <w:pPr>
        <w:pStyle w:val="2"/>
        <w:spacing w:before="162" w:line="227" w:lineRule="auto"/>
        <w:ind w:left="427"/>
        <w:rPr>
          <w:sz w:val="20"/>
          <w:szCs w:val="20"/>
        </w:rPr>
      </w:pPr>
      <w:r>
        <w:rPr>
          <w:spacing w:val="8"/>
          <w:sz w:val="20"/>
          <w:szCs w:val="20"/>
        </w:rPr>
        <w:t>8.1</w:t>
      </w:r>
      <w:r>
        <w:rPr>
          <w:spacing w:val="-17"/>
          <w:sz w:val="20"/>
          <w:szCs w:val="20"/>
        </w:rPr>
        <w:t xml:space="preserve"> </w:t>
      </w:r>
      <w:r>
        <w:rPr>
          <w:spacing w:val="8"/>
          <w:sz w:val="20"/>
          <w:szCs w:val="20"/>
        </w:rPr>
        <w:t>除</w:t>
      </w:r>
      <w:r>
        <w:rPr>
          <w:b/>
          <w:bCs/>
          <w:spacing w:val="8"/>
          <w:sz w:val="20"/>
          <w:szCs w:val="20"/>
        </w:rPr>
        <w:t>磋商文件前附表</w:t>
      </w:r>
      <w:r>
        <w:rPr>
          <w:spacing w:val="8"/>
          <w:sz w:val="20"/>
          <w:szCs w:val="20"/>
        </w:rPr>
        <w:t>另有规定外，本项目拒绝进口产品参加竞争性磋商采购活动。</w:t>
      </w:r>
    </w:p>
    <w:p w14:paraId="41AC7211">
      <w:pPr>
        <w:pStyle w:val="2"/>
        <w:spacing w:before="165" w:line="378" w:lineRule="auto"/>
        <w:ind w:left="7" w:right="123" w:firstLine="420"/>
        <w:rPr>
          <w:sz w:val="20"/>
          <w:szCs w:val="20"/>
        </w:rPr>
      </w:pPr>
      <w:r>
        <w:rPr>
          <w:spacing w:val="8"/>
          <w:sz w:val="20"/>
          <w:szCs w:val="20"/>
        </w:rPr>
        <w:t>8.2</w:t>
      </w:r>
      <w:r>
        <w:rPr>
          <w:spacing w:val="-23"/>
          <w:sz w:val="20"/>
          <w:szCs w:val="20"/>
        </w:rPr>
        <w:t xml:space="preserve"> </w:t>
      </w:r>
      <w:r>
        <w:rPr>
          <w:spacing w:val="8"/>
          <w:sz w:val="20"/>
          <w:szCs w:val="20"/>
        </w:rPr>
        <w:t>本章第</w:t>
      </w:r>
      <w:r>
        <w:rPr>
          <w:spacing w:val="-36"/>
          <w:sz w:val="20"/>
          <w:szCs w:val="20"/>
        </w:rPr>
        <w:t xml:space="preserve"> </w:t>
      </w:r>
      <w:r>
        <w:rPr>
          <w:spacing w:val="8"/>
          <w:sz w:val="20"/>
          <w:szCs w:val="20"/>
        </w:rPr>
        <w:t>8.1</w:t>
      </w:r>
      <w:r>
        <w:rPr>
          <w:spacing w:val="-39"/>
          <w:sz w:val="20"/>
          <w:szCs w:val="20"/>
        </w:rPr>
        <w:t xml:space="preserve"> </w:t>
      </w:r>
      <w:r>
        <w:rPr>
          <w:spacing w:val="8"/>
          <w:sz w:val="20"/>
          <w:szCs w:val="20"/>
        </w:rPr>
        <w:t>款规定同意购买进口产品的，本项目采购活动不限制满足磋商文件要求的国内产品参与竞争性磋商。</w:t>
      </w:r>
    </w:p>
    <w:p w14:paraId="56C77985">
      <w:pPr>
        <w:spacing w:line="378" w:lineRule="auto"/>
        <w:rPr>
          <w:sz w:val="20"/>
          <w:szCs w:val="20"/>
        </w:rPr>
        <w:sectPr>
          <w:headerReference r:id="rId22" w:type="default"/>
          <w:footerReference r:id="rId23" w:type="default"/>
          <w:pgSz w:w="11906" w:h="16839"/>
          <w:pgMar w:top="1135" w:right="1390" w:bottom="715" w:left="1417" w:header="354" w:footer="550" w:gutter="0"/>
          <w:cols w:space="720" w:num="1"/>
        </w:sectPr>
      </w:pPr>
    </w:p>
    <w:p w14:paraId="7D47F28D">
      <w:pPr>
        <w:spacing w:line="246" w:lineRule="auto"/>
        <w:rPr>
          <w:rFonts w:ascii="Arial"/>
          <w:sz w:val="21"/>
        </w:rPr>
      </w:pPr>
    </w:p>
    <w:p w14:paraId="50034761">
      <w:pPr>
        <w:pStyle w:val="2"/>
        <w:spacing w:before="65" w:line="227" w:lineRule="auto"/>
        <w:ind w:left="10"/>
        <w:rPr>
          <w:sz w:val="20"/>
          <w:szCs w:val="20"/>
        </w:rPr>
      </w:pPr>
      <w:r>
        <w:rPr>
          <w:b/>
          <w:bCs/>
          <w:spacing w:val="6"/>
          <w:sz w:val="20"/>
          <w:szCs w:val="20"/>
        </w:rPr>
        <w:t>9.</w:t>
      </w:r>
      <w:r>
        <w:rPr>
          <w:spacing w:val="6"/>
          <w:sz w:val="20"/>
          <w:szCs w:val="20"/>
        </w:rPr>
        <w:t xml:space="preserve"> </w:t>
      </w:r>
      <w:r>
        <w:rPr>
          <w:b/>
          <w:bCs/>
          <w:spacing w:val="6"/>
          <w:sz w:val="20"/>
          <w:szCs w:val="20"/>
        </w:rPr>
        <w:t>政府采购政策支持</w:t>
      </w:r>
    </w:p>
    <w:p w14:paraId="10337AA1">
      <w:pPr>
        <w:pStyle w:val="2"/>
        <w:spacing w:before="161" w:line="377" w:lineRule="auto"/>
        <w:ind w:left="27" w:firstLine="403"/>
        <w:rPr>
          <w:sz w:val="20"/>
          <w:szCs w:val="20"/>
        </w:rPr>
      </w:pPr>
      <w:r>
        <w:rPr>
          <w:spacing w:val="11"/>
          <w:sz w:val="20"/>
          <w:szCs w:val="20"/>
        </w:rPr>
        <w:t>9.1</w:t>
      </w:r>
      <w:r>
        <w:rPr>
          <w:spacing w:val="-20"/>
          <w:sz w:val="20"/>
          <w:szCs w:val="20"/>
        </w:rPr>
        <w:t xml:space="preserve"> </w:t>
      </w:r>
      <w:r>
        <w:rPr>
          <w:spacing w:val="11"/>
          <w:sz w:val="20"/>
          <w:szCs w:val="20"/>
        </w:rPr>
        <w:t>对列入财政部、国家发展改革委发布的《节能产品政府采购清单》且属于应当“强制采购</w:t>
      </w:r>
      <w:r>
        <w:rPr>
          <w:spacing w:val="8"/>
          <w:sz w:val="20"/>
          <w:szCs w:val="20"/>
        </w:rPr>
        <w:t>的节能产品</w:t>
      </w:r>
      <w:r>
        <w:rPr>
          <w:spacing w:val="-66"/>
          <w:sz w:val="20"/>
          <w:szCs w:val="20"/>
        </w:rPr>
        <w:t xml:space="preserve"> </w:t>
      </w:r>
      <w:r>
        <w:rPr>
          <w:spacing w:val="8"/>
          <w:sz w:val="20"/>
          <w:szCs w:val="20"/>
        </w:rPr>
        <w:t>”，按照规定实行强制采购。实行政府采购强制采购的节能产品见</w:t>
      </w:r>
      <w:r>
        <w:rPr>
          <w:b/>
          <w:bCs/>
          <w:spacing w:val="8"/>
          <w:sz w:val="20"/>
          <w:szCs w:val="20"/>
        </w:rPr>
        <w:t>磋商文件前附表。</w:t>
      </w:r>
    </w:p>
    <w:p w14:paraId="5A1F49A2">
      <w:pPr>
        <w:pStyle w:val="2"/>
        <w:spacing w:line="377" w:lineRule="auto"/>
        <w:ind w:left="9" w:firstLine="421"/>
        <w:rPr>
          <w:sz w:val="20"/>
          <w:szCs w:val="20"/>
        </w:rPr>
      </w:pPr>
      <w:r>
        <w:rPr>
          <w:spacing w:val="11"/>
          <w:sz w:val="20"/>
          <w:szCs w:val="20"/>
        </w:rPr>
        <w:t>9.2</w:t>
      </w:r>
      <w:r>
        <w:rPr>
          <w:spacing w:val="-38"/>
          <w:sz w:val="20"/>
          <w:szCs w:val="20"/>
        </w:rPr>
        <w:t xml:space="preserve"> </w:t>
      </w:r>
      <w:r>
        <w:rPr>
          <w:spacing w:val="11"/>
          <w:sz w:val="20"/>
          <w:szCs w:val="20"/>
        </w:rPr>
        <w:t>对列入财政部、国家发展改革委发布</w:t>
      </w:r>
      <w:r>
        <w:rPr>
          <w:spacing w:val="10"/>
          <w:sz w:val="20"/>
          <w:szCs w:val="20"/>
        </w:rPr>
        <w:t>的《节能产品政府采购清单》</w:t>
      </w:r>
      <w:r>
        <w:rPr>
          <w:spacing w:val="-59"/>
          <w:sz w:val="20"/>
          <w:szCs w:val="20"/>
        </w:rPr>
        <w:t xml:space="preserve"> </w:t>
      </w:r>
      <w:r>
        <w:rPr>
          <w:spacing w:val="10"/>
          <w:sz w:val="20"/>
          <w:szCs w:val="20"/>
        </w:rPr>
        <w:t>的“非强制采购节能产品</w:t>
      </w:r>
      <w:r>
        <w:rPr>
          <w:spacing w:val="-70"/>
          <w:sz w:val="20"/>
          <w:szCs w:val="20"/>
        </w:rPr>
        <w:t xml:space="preserve"> </w:t>
      </w:r>
      <w:r>
        <w:rPr>
          <w:spacing w:val="10"/>
          <w:sz w:val="20"/>
          <w:szCs w:val="20"/>
        </w:rPr>
        <w:t>”，财政部、环境保护部发布的《环境标</w:t>
      </w:r>
      <w:r>
        <w:rPr>
          <w:spacing w:val="9"/>
          <w:sz w:val="20"/>
          <w:szCs w:val="20"/>
        </w:rPr>
        <w:t>志产品政府采购清单》的“环境标志产品</w:t>
      </w:r>
      <w:r>
        <w:rPr>
          <w:spacing w:val="-73"/>
          <w:sz w:val="20"/>
          <w:szCs w:val="20"/>
        </w:rPr>
        <w:t xml:space="preserve"> </w:t>
      </w:r>
      <w:r>
        <w:rPr>
          <w:spacing w:val="9"/>
          <w:sz w:val="20"/>
          <w:szCs w:val="20"/>
        </w:rPr>
        <w:t>”以及中小企</w:t>
      </w:r>
      <w:r>
        <w:rPr>
          <w:spacing w:val="11"/>
          <w:sz w:val="20"/>
          <w:szCs w:val="20"/>
        </w:rPr>
        <w:t>业，实行优先采购，按照省级以上财政部门有关政策规定，评审时进行</w:t>
      </w:r>
      <w:r>
        <w:rPr>
          <w:spacing w:val="10"/>
          <w:sz w:val="20"/>
          <w:szCs w:val="20"/>
        </w:rPr>
        <w:t>价格扣除或加分。实行政府</w:t>
      </w:r>
      <w:r>
        <w:rPr>
          <w:spacing w:val="8"/>
          <w:sz w:val="20"/>
          <w:szCs w:val="20"/>
        </w:rPr>
        <w:t>采购优先采购的优惠率见</w:t>
      </w:r>
      <w:r>
        <w:rPr>
          <w:b/>
          <w:bCs/>
          <w:spacing w:val="8"/>
          <w:sz w:val="20"/>
          <w:szCs w:val="20"/>
        </w:rPr>
        <w:t>磋商文件前附表。</w:t>
      </w:r>
    </w:p>
    <w:p w14:paraId="171DAC23">
      <w:pPr>
        <w:pStyle w:val="2"/>
        <w:spacing w:before="1" w:line="377" w:lineRule="auto"/>
        <w:ind w:left="8" w:right="3" w:firstLine="422"/>
        <w:rPr>
          <w:sz w:val="20"/>
          <w:szCs w:val="20"/>
        </w:rPr>
      </w:pPr>
      <w:r>
        <w:rPr>
          <w:spacing w:val="11"/>
          <w:sz w:val="20"/>
          <w:szCs w:val="20"/>
        </w:rPr>
        <w:t>9.3</w:t>
      </w:r>
      <w:r>
        <w:rPr>
          <w:spacing w:val="-26"/>
          <w:sz w:val="20"/>
          <w:szCs w:val="20"/>
        </w:rPr>
        <w:t xml:space="preserve"> </w:t>
      </w:r>
      <w:r>
        <w:rPr>
          <w:spacing w:val="11"/>
          <w:sz w:val="20"/>
          <w:szCs w:val="20"/>
        </w:rPr>
        <w:t>除【</w:t>
      </w:r>
      <w:r>
        <w:rPr>
          <w:b/>
          <w:bCs/>
          <w:spacing w:val="11"/>
          <w:sz w:val="20"/>
          <w:szCs w:val="20"/>
        </w:rPr>
        <w:t>磋商须知前附表】</w:t>
      </w:r>
      <w:r>
        <w:rPr>
          <w:spacing w:val="11"/>
          <w:sz w:val="20"/>
          <w:szCs w:val="20"/>
        </w:rPr>
        <w:t>另有规定外，本项目为非专门面向</w:t>
      </w:r>
      <w:r>
        <w:rPr>
          <w:spacing w:val="10"/>
          <w:sz w:val="20"/>
          <w:szCs w:val="20"/>
        </w:rPr>
        <w:t>中小企业采购，对符合《政府采</w:t>
      </w:r>
      <w:r>
        <w:rPr>
          <w:spacing w:val="7"/>
          <w:sz w:val="20"/>
          <w:szCs w:val="20"/>
        </w:rPr>
        <w:t>购促进中小企业发展管理办法》</w:t>
      </w:r>
      <w:r>
        <w:rPr>
          <w:spacing w:val="-32"/>
          <w:sz w:val="20"/>
          <w:szCs w:val="20"/>
        </w:rPr>
        <w:t xml:space="preserve"> </w:t>
      </w:r>
      <w:r>
        <w:rPr>
          <w:spacing w:val="7"/>
          <w:sz w:val="20"/>
          <w:szCs w:val="20"/>
        </w:rPr>
        <w:t>(财库〔2020〕46</w:t>
      </w:r>
      <w:r>
        <w:rPr>
          <w:spacing w:val="-35"/>
          <w:sz w:val="20"/>
          <w:szCs w:val="20"/>
        </w:rPr>
        <w:t xml:space="preserve"> </w:t>
      </w:r>
      <w:r>
        <w:rPr>
          <w:spacing w:val="7"/>
          <w:sz w:val="20"/>
          <w:szCs w:val="20"/>
        </w:rPr>
        <w:t>号)规定的中小企业实行优先采购，按照省级以上</w:t>
      </w:r>
      <w:r>
        <w:rPr>
          <w:spacing w:val="9"/>
          <w:sz w:val="20"/>
          <w:szCs w:val="20"/>
        </w:rPr>
        <w:t>财政部门有关政策规定，评审时进行价格扣除或加分。</w:t>
      </w:r>
    </w:p>
    <w:p w14:paraId="320B684A">
      <w:pPr>
        <w:pStyle w:val="2"/>
        <w:spacing w:line="226" w:lineRule="auto"/>
        <w:ind w:left="430"/>
        <w:rPr>
          <w:sz w:val="20"/>
          <w:szCs w:val="20"/>
        </w:rPr>
      </w:pPr>
      <w:r>
        <w:rPr>
          <w:spacing w:val="8"/>
          <w:sz w:val="20"/>
          <w:szCs w:val="20"/>
        </w:rPr>
        <w:t>9.4</w:t>
      </w:r>
      <w:r>
        <w:rPr>
          <w:spacing w:val="-39"/>
          <w:sz w:val="20"/>
          <w:szCs w:val="20"/>
        </w:rPr>
        <w:t xml:space="preserve"> </w:t>
      </w:r>
      <w:r>
        <w:rPr>
          <w:spacing w:val="8"/>
          <w:sz w:val="20"/>
          <w:szCs w:val="20"/>
        </w:rPr>
        <w:t>本项目可能涉及其他政府采购政策见【</w:t>
      </w:r>
      <w:r>
        <w:rPr>
          <w:b/>
          <w:bCs/>
          <w:spacing w:val="8"/>
          <w:sz w:val="20"/>
          <w:szCs w:val="20"/>
        </w:rPr>
        <w:t>磋</w:t>
      </w:r>
      <w:r>
        <w:rPr>
          <w:b/>
          <w:bCs/>
          <w:spacing w:val="7"/>
          <w:sz w:val="20"/>
          <w:szCs w:val="20"/>
        </w:rPr>
        <w:t>商须知前附表】</w:t>
      </w:r>
      <w:r>
        <w:rPr>
          <w:spacing w:val="7"/>
          <w:sz w:val="20"/>
          <w:szCs w:val="20"/>
        </w:rPr>
        <w:t>。</w:t>
      </w:r>
    </w:p>
    <w:p w14:paraId="1A5FBD90">
      <w:pPr>
        <w:pStyle w:val="2"/>
        <w:spacing w:before="164" w:line="377" w:lineRule="auto"/>
        <w:ind w:firstLine="430"/>
        <w:rPr>
          <w:sz w:val="20"/>
          <w:szCs w:val="20"/>
        </w:rPr>
      </w:pPr>
      <w:r>
        <w:rPr>
          <w:spacing w:val="10"/>
          <w:sz w:val="20"/>
          <w:szCs w:val="20"/>
        </w:rPr>
        <w:t>9.5</w:t>
      </w:r>
      <w:r>
        <w:rPr>
          <w:spacing w:val="-38"/>
          <w:sz w:val="20"/>
          <w:szCs w:val="20"/>
        </w:rPr>
        <w:t xml:space="preserve"> </w:t>
      </w:r>
      <w:r>
        <w:rPr>
          <w:spacing w:val="10"/>
          <w:sz w:val="20"/>
          <w:szCs w:val="20"/>
        </w:rPr>
        <w:t>产品同时属于“非强制采购节能产品</w:t>
      </w:r>
      <w:r>
        <w:rPr>
          <w:spacing w:val="-70"/>
          <w:sz w:val="20"/>
          <w:szCs w:val="20"/>
        </w:rPr>
        <w:t xml:space="preserve"> </w:t>
      </w:r>
      <w:r>
        <w:rPr>
          <w:spacing w:val="10"/>
          <w:sz w:val="20"/>
          <w:szCs w:val="20"/>
        </w:rPr>
        <w:t>”、“环境标志产品</w:t>
      </w:r>
      <w:r>
        <w:rPr>
          <w:spacing w:val="-70"/>
          <w:sz w:val="20"/>
          <w:szCs w:val="20"/>
        </w:rPr>
        <w:t xml:space="preserve"> </w:t>
      </w:r>
      <w:r>
        <w:rPr>
          <w:spacing w:val="10"/>
          <w:sz w:val="20"/>
          <w:szCs w:val="20"/>
        </w:rPr>
        <w:t>”的，评审时只有其中一</w:t>
      </w:r>
      <w:r>
        <w:rPr>
          <w:spacing w:val="9"/>
          <w:sz w:val="20"/>
          <w:szCs w:val="20"/>
        </w:rPr>
        <w:t>项能享</w:t>
      </w:r>
      <w:r>
        <w:rPr>
          <w:spacing w:val="10"/>
          <w:sz w:val="20"/>
          <w:szCs w:val="20"/>
        </w:rPr>
        <w:t>受优先待遇(供应商自行选择，并在报价文件中并填报相关信息及数据)；</w:t>
      </w:r>
      <w:r>
        <w:rPr>
          <w:spacing w:val="-59"/>
          <w:sz w:val="20"/>
          <w:szCs w:val="20"/>
        </w:rPr>
        <w:t xml:space="preserve"> </w:t>
      </w:r>
      <w:r>
        <w:rPr>
          <w:spacing w:val="10"/>
          <w:sz w:val="20"/>
          <w:szCs w:val="20"/>
        </w:rPr>
        <w:t>中小企</w:t>
      </w:r>
      <w:r>
        <w:rPr>
          <w:spacing w:val="9"/>
          <w:sz w:val="20"/>
          <w:szCs w:val="20"/>
        </w:rPr>
        <w:t>业可以与同时属于</w:t>
      </w:r>
      <w:r>
        <w:rPr>
          <w:spacing w:val="7"/>
          <w:sz w:val="20"/>
          <w:szCs w:val="20"/>
        </w:rPr>
        <w:t>“非强制采购节能产品</w:t>
      </w:r>
      <w:r>
        <w:rPr>
          <w:spacing w:val="-55"/>
          <w:sz w:val="20"/>
          <w:szCs w:val="20"/>
        </w:rPr>
        <w:t xml:space="preserve"> </w:t>
      </w:r>
      <w:r>
        <w:rPr>
          <w:spacing w:val="7"/>
          <w:sz w:val="20"/>
          <w:szCs w:val="20"/>
        </w:rPr>
        <w:t>”、“环境标志产品</w:t>
      </w:r>
      <w:r>
        <w:rPr>
          <w:spacing w:val="-70"/>
          <w:sz w:val="20"/>
          <w:szCs w:val="20"/>
        </w:rPr>
        <w:t xml:space="preserve"> </w:t>
      </w:r>
      <w:r>
        <w:rPr>
          <w:spacing w:val="7"/>
          <w:sz w:val="20"/>
          <w:szCs w:val="20"/>
        </w:rPr>
        <w:t>”中的一项重复计算。</w:t>
      </w:r>
    </w:p>
    <w:p w14:paraId="14C8AB3C">
      <w:pPr>
        <w:pStyle w:val="2"/>
        <w:spacing w:before="1" w:line="376" w:lineRule="auto"/>
        <w:ind w:left="10" w:right="97" w:firstLine="420"/>
        <w:rPr>
          <w:sz w:val="20"/>
          <w:szCs w:val="20"/>
        </w:rPr>
      </w:pPr>
      <w:r>
        <w:rPr>
          <w:spacing w:val="9"/>
          <w:sz w:val="20"/>
          <w:szCs w:val="20"/>
        </w:rPr>
        <w:t>9.6</w:t>
      </w:r>
      <w:r>
        <w:rPr>
          <w:spacing w:val="-20"/>
          <w:sz w:val="20"/>
          <w:szCs w:val="20"/>
        </w:rPr>
        <w:t xml:space="preserve"> </w:t>
      </w:r>
      <w:r>
        <w:rPr>
          <w:spacing w:val="9"/>
          <w:sz w:val="20"/>
          <w:szCs w:val="20"/>
        </w:rPr>
        <w:t>同一项目中部分产品属于优先采购政策的，评审时只对该部</w:t>
      </w:r>
      <w:r>
        <w:rPr>
          <w:spacing w:val="8"/>
          <w:sz w:val="20"/>
          <w:szCs w:val="20"/>
        </w:rPr>
        <w:t>分产品的报价实行价格扣除及</w:t>
      </w:r>
      <w:r>
        <w:rPr>
          <w:spacing w:val="3"/>
          <w:sz w:val="20"/>
          <w:szCs w:val="20"/>
        </w:rPr>
        <w:t>加分。</w:t>
      </w:r>
    </w:p>
    <w:p w14:paraId="7674E96F">
      <w:pPr>
        <w:pStyle w:val="2"/>
        <w:spacing w:before="1" w:line="226" w:lineRule="auto"/>
        <w:ind w:left="430"/>
        <w:rPr>
          <w:sz w:val="20"/>
          <w:szCs w:val="20"/>
        </w:rPr>
      </w:pPr>
      <w:r>
        <w:rPr>
          <w:spacing w:val="6"/>
          <w:sz w:val="20"/>
          <w:szCs w:val="20"/>
        </w:rPr>
        <w:t>9.7</w:t>
      </w:r>
      <w:r>
        <w:rPr>
          <w:spacing w:val="-36"/>
          <w:sz w:val="20"/>
          <w:szCs w:val="20"/>
        </w:rPr>
        <w:t xml:space="preserve"> </w:t>
      </w:r>
      <w:r>
        <w:rPr>
          <w:spacing w:val="6"/>
          <w:sz w:val="20"/>
          <w:szCs w:val="20"/>
        </w:rPr>
        <w:t>符合本章第</w:t>
      </w:r>
      <w:r>
        <w:rPr>
          <w:spacing w:val="-36"/>
          <w:sz w:val="20"/>
          <w:szCs w:val="20"/>
        </w:rPr>
        <w:t xml:space="preserve"> </w:t>
      </w:r>
      <w:r>
        <w:rPr>
          <w:spacing w:val="6"/>
          <w:sz w:val="20"/>
          <w:szCs w:val="20"/>
        </w:rPr>
        <w:t>9.1</w:t>
      </w:r>
      <w:r>
        <w:rPr>
          <w:spacing w:val="-39"/>
          <w:sz w:val="20"/>
          <w:szCs w:val="20"/>
        </w:rPr>
        <w:t xml:space="preserve"> </w:t>
      </w:r>
      <w:r>
        <w:rPr>
          <w:spacing w:val="6"/>
          <w:sz w:val="20"/>
          <w:szCs w:val="20"/>
        </w:rPr>
        <w:t>款、第</w:t>
      </w:r>
      <w:r>
        <w:rPr>
          <w:spacing w:val="-39"/>
          <w:sz w:val="20"/>
          <w:szCs w:val="20"/>
        </w:rPr>
        <w:t xml:space="preserve"> </w:t>
      </w:r>
      <w:r>
        <w:rPr>
          <w:spacing w:val="6"/>
          <w:sz w:val="20"/>
          <w:szCs w:val="20"/>
        </w:rPr>
        <w:t>9.2</w:t>
      </w:r>
      <w:r>
        <w:rPr>
          <w:spacing w:val="-39"/>
          <w:sz w:val="20"/>
          <w:szCs w:val="20"/>
        </w:rPr>
        <w:t xml:space="preserve"> </w:t>
      </w:r>
      <w:r>
        <w:rPr>
          <w:spacing w:val="6"/>
          <w:sz w:val="20"/>
          <w:szCs w:val="20"/>
        </w:rPr>
        <w:t>款、第</w:t>
      </w:r>
      <w:r>
        <w:rPr>
          <w:spacing w:val="-36"/>
          <w:sz w:val="20"/>
          <w:szCs w:val="20"/>
        </w:rPr>
        <w:t xml:space="preserve"> </w:t>
      </w:r>
      <w:r>
        <w:rPr>
          <w:spacing w:val="6"/>
          <w:sz w:val="20"/>
          <w:szCs w:val="20"/>
        </w:rPr>
        <w:t>9.3</w:t>
      </w:r>
      <w:r>
        <w:rPr>
          <w:spacing w:val="-37"/>
          <w:sz w:val="20"/>
          <w:szCs w:val="20"/>
        </w:rPr>
        <w:t xml:space="preserve"> </w:t>
      </w:r>
      <w:r>
        <w:rPr>
          <w:spacing w:val="6"/>
          <w:sz w:val="20"/>
          <w:szCs w:val="20"/>
        </w:rPr>
        <w:t>款规定的，应提供相关证明资料。</w:t>
      </w:r>
    </w:p>
    <w:p w14:paraId="29E58E62">
      <w:pPr>
        <w:pStyle w:val="2"/>
        <w:spacing w:before="162" w:line="381" w:lineRule="auto"/>
        <w:ind w:left="10" w:right="89" w:firstLine="420"/>
        <w:rPr>
          <w:sz w:val="20"/>
          <w:szCs w:val="20"/>
        </w:rPr>
      </w:pPr>
      <w:r>
        <w:rPr>
          <w:spacing w:val="9"/>
          <w:sz w:val="20"/>
          <w:szCs w:val="20"/>
        </w:rPr>
        <w:t>9.8</w:t>
      </w:r>
      <w:r>
        <w:rPr>
          <w:spacing w:val="-40"/>
          <w:sz w:val="20"/>
          <w:szCs w:val="20"/>
        </w:rPr>
        <w:t xml:space="preserve"> </w:t>
      </w:r>
      <w:r>
        <w:rPr>
          <w:spacing w:val="9"/>
          <w:sz w:val="20"/>
          <w:szCs w:val="20"/>
        </w:rPr>
        <w:t>供应商有融资、担保需求的，具体办理流程可向</w:t>
      </w:r>
      <w:r>
        <w:rPr>
          <w:b/>
          <w:bCs/>
          <w:spacing w:val="9"/>
          <w:sz w:val="20"/>
          <w:szCs w:val="20"/>
        </w:rPr>
        <w:t>磋商须知前附表</w:t>
      </w:r>
      <w:r>
        <w:rPr>
          <w:spacing w:val="9"/>
          <w:sz w:val="20"/>
          <w:szCs w:val="20"/>
        </w:rPr>
        <w:t>所列金融机构和担保机构</w:t>
      </w:r>
      <w:r>
        <w:rPr>
          <w:spacing w:val="3"/>
          <w:sz w:val="20"/>
          <w:szCs w:val="20"/>
        </w:rPr>
        <w:t>询问。</w:t>
      </w:r>
    </w:p>
    <w:p w14:paraId="43537A64">
      <w:pPr>
        <w:pStyle w:val="2"/>
        <w:spacing w:before="75" w:line="219" w:lineRule="auto"/>
        <w:ind w:left="3828"/>
        <w:outlineLvl w:val="1"/>
        <w:rPr>
          <w:sz w:val="24"/>
          <w:szCs w:val="24"/>
        </w:rPr>
      </w:pPr>
      <w:bookmarkStart w:id="4" w:name="bookmark4"/>
      <w:bookmarkEnd w:id="4"/>
      <w:r>
        <w:rPr>
          <w:b/>
          <w:bCs/>
          <w:spacing w:val="-4"/>
          <w:sz w:val="24"/>
          <w:szCs w:val="24"/>
        </w:rPr>
        <w:t>二、磋商文件</w:t>
      </w:r>
    </w:p>
    <w:p w14:paraId="2C3A31FE">
      <w:pPr>
        <w:pStyle w:val="2"/>
        <w:spacing w:before="101" w:line="228" w:lineRule="auto"/>
        <w:ind w:left="25"/>
        <w:rPr>
          <w:sz w:val="20"/>
          <w:szCs w:val="20"/>
        </w:rPr>
      </w:pPr>
      <w:r>
        <w:rPr>
          <w:b/>
          <w:bCs/>
          <w:spacing w:val="5"/>
          <w:sz w:val="20"/>
          <w:szCs w:val="20"/>
        </w:rPr>
        <w:t>10．磋商文件的组成</w:t>
      </w:r>
    </w:p>
    <w:p w14:paraId="2CD1D573">
      <w:pPr>
        <w:pStyle w:val="2"/>
        <w:spacing w:before="161" w:line="228" w:lineRule="auto"/>
        <w:ind w:left="445"/>
        <w:rPr>
          <w:sz w:val="20"/>
          <w:szCs w:val="20"/>
        </w:rPr>
      </w:pPr>
      <w:r>
        <w:rPr>
          <w:spacing w:val="6"/>
          <w:sz w:val="20"/>
          <w:szCs w:val="20"/>
        </w:rPr>
        <w:t>10.1 磋商文件由下列文件组成：</w:t>
      </w:r>
    </w:p>
    <w:p w14:paraId="14A05943">
      <w:pPr>
        <w:pStyle w:val="2"/>
        <w:spacing w:before="161" w:line="227" w:lineRule="auto"/>
        <w:ind w:left="430"/>
        <w:rPr>
          <w:sz w:val="20"/>
          <w:szCs w:val="20"/>
        </w:rPr>
      </w:pPr>
      <w:r>
        <w:rPr>
          <w:spacing w:val="8"/>
          <w:sz w:val="20"/>
          <w:szCs w:val="20"/>
        </w:rPr>
        <w:t>第一章 磋商邀请</w:t>
      </w:r>
    </w:p>
    <w:p w14:paraId="2BED9D05">
      <w:pPr>
        <w:pStyle w:val="2"/>
        <w:spacing w:before="162" w:line="227" w:lineRule="auto"/>
        <w:ind w:left="430"/>
        <w:rPr>
          <w:sz w:val="20"/>
          <w:szCs w:val="20"/>
        </w:rPr>
      </w:pPr>
      <w:r>
        <w:rPr>
          <w:spacing w:val="8"/>
          <w:sz w:val="20"/>
          <w:szCs w:val="20"/>
        </w:rPr>
        <w:t>第二章 磋商须知</w:t>
      </w:r>
    </w:p>
    <w:p w14:paraId="594DA913">
      <w:pPr>
        <w:pStyle w:val="2"/>
        <w:spacing w:before="162" w:line="227" w:lineRule="auto"/>
        <w:ind w:left="430"/>
        <w:rPr>
          <w:sz w:val="20"/>
          <w:szCs w:val="20"/>
        </w:rPr>
      </w:pPr>
      <w:r>
        <w:rPr>
          <w:spacing w:val="8"/>
          <w:sz w:val="20"/>
          <w:szCs w:val="20"/>
        </w:rPr>
        <w:t>第三章 磋商办法</w:t>
      </w:r>
    </w:p>
    <w:p w14:paraId="6A39CDE5">
      <w:pPr>
        <w:pStyle w:val="2"/>
        <w:spacing w:before="165" w:line="227" w:lineRule="auto"/>
        <w:ind w:left="430"/>
        <w:rPr>
          <w:sz w:val="20"/>
          <w:szCs w:val="20"/>
        </w:rPr>
      </w:pPr>
      <w:r>
        <w:rPr>
          <w:spacing w:val="9"/>
          <w:sz w:val="20"/>
          <w:szCs w:val="20"/>
        </w:rPr>
        <w:t>第四章 采购合同格式（或政府采购合同格式条</w:t>
      </w:r>
      <w:r>
        <w:rPr>
          <w:spacing w:val="8"/>
          <w:sz w:val="20"/>
          <w:szCs w:val="20"/>
        </w:rPr>
        <w:t>款）</w:t>
      </w:r>
    </w:p>
    <w:p w14:paraId="21B31D08">
      <w:pPr>
        <w:pStyle w:val="2"/>
        <w:spacing w:before="162" w:line="227" w:lineRule="auto"/>
        <w:ind w:left="430"/>
        <w:rPr>
          <w:sz w:val="20"/>
          <w:szCs w:val="20"/>
        </w:rPr>
      </w:pPr>
      <w:r>
        <w:rPr>
          <w:spacing w:val="8"/>
          <w:sz w:val="20"/>
          <w:szCs w:val="20"/>
        </w:rPr>
        <w:t>第五章 采购需求</w:t>
      </w:r>
    </w:p>
    <w:p w14:paraId="2C769CE2">
      <w:pPr>
        <w:pStyle w:val="2"/>
        <w:spacing w:before="162" w:line="227" w:lineRule="auto"/>
        <w:ind w:left="430"/>
        <w:rPr>
          <w:sz w:val="20"/>
          <w:szCs w:val="20"/>
        </w:rPr>
      </w:pPr>
      <w:r>
        <w:rPr>
          <w:spacing w:val="6"/>
          <w:sz w:val="20"/>
          <w:szCs w:val="20"/>
        </w:rPr>
        <w:t>第六章</w:t>
      </w:r>
      <w:r>
        <w:rPr>
          <w:spacing w:val="31"/>
          <w:sz w:val="20"/>
          <w:szCs w:val="20"/>
        </w:rPr>
        <w:t xml:space="preserve"> </w:t>
      </w:r>
      <w:r>
        <w:rPr>
          <w:spacing w:val="6"/>
          <w:sz w:val="20"/>
          <w:szCs w:val="20"/>
        </w:rPr>
        <w:t>响应文件组成</w:t>
      </w:r>
    </w:p>
    <w:p w14:paraId="231BF684">
      <w:pPr>
        <w:pStyle w:val="2"/>
        <w:spacing w:before="162" w:line="378" w:lineRule="auto"/>
        <w:ind w:left="11" w:firstLine="433"/>
        <w:rPr>
          <w:sz w:val="20"/>
          <w:szCs w:val="20"/>
        </w:rPr>
      </w:pPr>
      <w:r>
        <w:rPr>
          <w:spacing w:val="9"/>
          <w:sz w:val="20"/>
          <w:szCs w:val="20"/>
        </w:rPr>
        <w:t>10.2</w:t>
      </w:r>
      <w:r>
        <w:rPr>
          <w:spacing w:val="-41"/>
          <w:sz w:val="20"/>
          <w:szCs w:val="20"/>
        </w:rPr>
        <w:t xml:space="preserve"> </w:t>
      </w:r>
      <w:r>
        <w:rPr>
          <w:spacing w:val="9"/>
          <w:sz w:val="20"/>
          <w:szCs w:val="20"/>
        </w:rPr>
        <w:t>磋商小组根据与供应商磋商情况可能实质性变</w:t>
      </w:r>
      <w:r>
        <w:rPr>
          <w:spacing w:val="8"/>
          <w:sz w:val="20"/>
          <w:szCs w:val="20"/>
        </w:rPr>
        <w:t>动的内容，包括采购需求中的技术、服务要求以及合同条款，在</w:t>
      </w:r>
      <w:r>
        <w:rPr>
          <w:b/>
          <w:bCs/>
          <w:spacing w:val="8"/>
          <w:sz w:val="20"/>
          <w:szCs w:val="20"/>
        </w:rPr>
        <w:t>磋商须知前附表</w:t>
      </w:r>
      <w:r>
        <w:rPr>
          <w:spacing w:val="8"/>
          <w:sz w:val="20"/>
          <w:szCs w:val="20"/>
        </w:rPr>
        <w:t>中明确。</w:t>
      </w:r>
    </w:p>
    <w:p w14:paraId="4EA9639F">
      <w:pPr>
        <w:pStyle w:val="2"/>
        <w:spacing w:before="1" w:line="376" w:lineRule="auto"/>
        <w:ind w:left="9" w:firstLine="436"/>
        <w:rPr>
          <w:sz w:val="20"/>
          <w:szCs w:val="20"/>
        </w:rPr>
      </w:pPr>
      <w:r>
        <w:rPr>
          <w:spacing w:val="9"/>
          <w:sz w:val="20"/>
          <w:szCs w:val="20"/>
        </w:rPr>
        <w:t>10.3</w:t>
      </w:r>
      <w:r>
        <w:rPr>
          <w:spacing w:val="-40"/>
          <w:sz w:val="20"/>
          <w:szCs w:val="20"/>
        </w:rPr>
        <w:t xml:space="preserve"> </w:t>
      </w:r>
      <w:r>
        <w:rPr>
          <w:spacing w:val="9"/>
          <w:sz w:val="20"/>
          <w:szCs w:val="20"/>
        </w:rPr>
        <w:t>供应商应仔细阅读磋商文件的全部内容，按</w:t>
      </w:r>
      <w:r>
        <w:rPr>
          <w:spacing w:val="8"/>
          <w:sz w:val="20"/>
          <w:szCs w:val="20"/>
        </w:rPr>
        <w:t>照磋商文件要求编制响应文件。任何对磋商文</w:t>
      </w:r>
      <w:r>
        <w:rPr>
          <w:spacing w:val="9"/>
          <w:sz w:val="20"/>
          <w:szCs w:val="20"/>
        </w:rPr>
        <w:t>件的忽略或误解不能作为响应文件存在缺陷或瑕疵的理由，其风险由供应商承担。</w:t>
      </w:r>
    </w:p>
    <w:p w14:paraId="28DCB75C">
      <w:pPr>
        <w:pStyle w:val="2"/>
        <w:spacing w:before="1" w:line="226" w:lineRule="auto"/>
        <w:ind w:left="25"/>
        <w:rPr>
          <w:sz w:val="20"/>
          <w:szCs w:val="20"/>
        </w:rPr>
      </w:pPr>
      <w:r>
        <w:rPr>
          <w:b/>
          <w:bCs/>
          <w:spacing w:val="5"/>
          <w:sz w:val="20"/>
          <w:szCs w:val="20"/>
        </w:rPr>
        <w:t>11.</w:t>
      </w:r>
      <w:r>
        <w:rPr>
          <w:spacing w:val="5"/>
          <w:sz w:val="20"/>
          <w:szCs w:val="20"/>
        </w:rPr>
        <w:t xml:space="preserve"> </w:t>
      </w:r>
      <w:r>
        <w:rPr>
          <w:b/>
          <w:bCs/>
          <w:spacing w:val="5"/>
          <w:sz w:val="20"/>
          <w:szCs w:val="20"/>
        </w:rPr>
        <w:t>磋商文件的提供期限</w:t>
      </w:r>
    </w:p>
    <w:p w14:paraId="3840BAE0">
      <w:pPr>
        <w:pStyle w:val="2"/>
        <w:spacing w:before="165" w:line="227" w:lineRule="auto"/>
        <w:jc w:val="right"/>
        <w:rPr>
          <w:sz w:val="20"/>
          <w:szCs w:val="20"/>
        </w:rPr>
      </w:pPr>
      <w:r>
        <w:rPr>
          <w:spacing w:val="8"/>
          <w:sz w:val="20"/>
          <w:szCs w:val="20"/>
        </w:rPr>
        <w:t>11.1</w:t>
      </w:r>
      <w:r>
        <w:rPr>
          <w:spacing w:val="-32"/>
          <w:sz w:val="20"/>
          <w:szCs w:val="20"/>
        </w:rPr>
        <w:t xml:space="preserve"> </w:t>
      </w:r>
      <w:r>
        <w:rPr>
          <w:spacing w:val="8"/>
          <w:sz w:val="20"/>
          <w:szCs w:val="20"/>
        </w:rPr>
        <w:t>磋商文件的具体提供期限见</w:t>
      </w:r>
      <w:r>
        <w:rPr>
          <w:b/>
          <w:bCs/>
          <w:spacing w:val="8"/>
          <w:sz w:val="20"/>
          <w:szCs w:val="20"/>
        </w:rPr>
        <w:t>磋商文件前附表</w:t>
      </w:r>
      <w:r>
        <w:rPr>
          <w:spacing w:val="8"/>
          <w:sz w:val="20"/>
          <w:szCs w:val="20"/>
        </w:rPr>
        <w:t>。磋商文件的提供期限自开始发出之日起不得</w:t>
      </w:r>
    </w:p>
    <w:p w14:paraId="72AB261A">
      <w:pPr>
        <w:spacing w:line="227" w:lineRule="auto"/>
        <w:rPr>
          <w:sz w:val="20"/>
          <w:szCs w:val="20"/>
        </w:rPr>
        <w:sectPr>
          <w:headerReference r:id="rId24" w:type="default"/>
          <w:footerReference r:id="rId25" w:type="default"/>
          <w:pgSz w:w="11906" w:h="16839"/>
          <w:pgMar w:top="1135" w:right="1416" w:bottom="714" w:left="1414" w:header="354" w:footer="550" w:gutter="0"/>
          <w:cols w:space="720" w:num="1"/>
        </w:sectPr>
      </w:pPr>
    </w:p>
    <w:p w14:paraId="5A619125">
      <w:pPr>
        <w:spacing w:line="246" w:lineRule="auto"/>
        <w:rPr>
          <w:rFonts w:ascii="Arial"/>
          <w:sz w:val="21"/>
        </w:rPr>
      </w:pPr>
    </w:p>
    <w:p w14:paraId="75720EA4">
      <w:pPr>
        <w:pStyle w:val="2"/>
        <w:spacing w:before="65" w:line="228" w:lineRule="auto"/>
        <w:ind w:left="7"/>
        <w:rPr>
          <w:sz w:val="20"/>
          <w:szCs w:val="20"/>
        </w:rPr>
      </w:pPr>
      <w:r>
        <w:rPr>
          <w:spacing w:val="7"/>
          <w:sz w:val="20"/>
          <w:szCs w:val="20"/>
        </w:rPr>
        <w:t>少于五个工作日。</w:t>
      </w:r>
    </w:p>
    <w:p w14:paraId="673CFD51">
      <w:pPr>
        <w:pStyle w:val="2"/>
        <w:spacing w:before="161" w:line="227" w:lineRule="auto"/>
        <w:ind w:left="442"/>
        <w:rPr>
          <w:sz w:val="20"/>
          <w:szCs w:val="20"/>
        </w:rPr>
      </w:pPr>
      <w:r>
        <w:rPr>
          <w:spacing w:val="8"/>
          <w:sz w:val="20"/>
          <w:szCs w:val="20"/>
        </w:rPr>
        <w:t>11.2</w:t>
      </w:r>
      <w:r>
        <w:rPr>
          <w:spacing w:val="-40"/>
          <w:sz w:val="20"/>
          <w:szCs w:val="20"/>
        </w:rPr>
        <w:t xml:space="preserve"> </w:t>
      </w:r>
      <w:r>
        <w:rPr>
          <w:spacing w:val="8"/>
          <w:sz w:val="20"/>
          <w:szCs w:val="20"/>
        </w:rPr>
        <w:t>供应商应持</w:t>
      </w:r>
      <w:r>
        <w:rPr>
          <w:b/>
          <w:bCs/>
          <w:spacing w:val="8"/>
          <w:sz w:val="20"/>
          <w:szCs w:val="20"/>
        </w:rPr>
        <w:t>磋商文件前附表</w:t>
      </w:r>
      <w:r>
        <w:rPr>
          <w:spacing w:val="8"/>
          <w:sz w:val="20"/>
          <w:szCs w:val="20"/>
        </w:rPr>
        <w:t>规定的资料</w:t>
      </w:r>
      <w:r>
        <w:rPr>
          <w:spacing w:val="7"/>
          <w:sz w:val="20"/>
          <w:szCs w:val="20"/>
        </w:rPr>
        <w:t>领取或购买磋商文件。</w:t>
      </w:r>
    </w:p>
    <w:p w14:paraId="60F16079">
      <w:pPr>
        <w:pStyle w:val="2"/>
        <w:spacing w:before="161" w:line="228" w:lineRule="auto"/>
        <w:ind w:left="22"/>
        <w:rPr>
          <w:sz w:val="20"/>
          <w:szCs w:val="20"/>
        </w:rPr>
      </w:pPr>
      <w:r>
        <w:rPr>
          <w:b/>
          <w:bCs/>
          <w:spacing w:val="6"/>
          <w:sz w:val="20"/>
          <w:szCs w:val="20"/>
        </w:rPr>
        <w:t>12.提交首次响应文件的截止时间</w:t>
      </w:r>
    </w:p>
    <w:p w14:paraId="031DB22E">
      <w:pPr>
        <w:pStyle w:val="2"/>
        <w:spacing w:before="161" w:line="227" w:lineRule="auto"/>
        <w:ind w:left="442"/>
        <w:rPr>
          <w:sz w:val="20"/>
          <w:szCs w:val="20"/>
        </w:rPr>
      </w:pPr>
      <w:r>
        <w:rPr>
          <w:spacing w:val="7"/>
          <w:sz w:val="20"/>
          <w:szCs w:val="20"/>
        </w:rPr>
        <w:t>12.1</w:t>
      </w:r>
      <w:r>
        <w:rPr>
          <w:spacing w:val="-29"/>
          <w:sz w:val="20"/>
          <w:szCs w:val="20"/>
        </w:rPr>
        <w:t xml:space="preserve"> </w:t>
      </w:r>
      <w:r>
        <w:rPr>
          <w:spacing w:val="7"/>
          <w:sz w:val="20"/>
          <w:szCs w:val="20"/>
        </w:rPr>
        <w:t>供应商提交首次响应文件截止时间见</w:t>
      </w:r>
      <w:r>
        <w:rPr>
          <w:b/>
          <w:bCs/>
          <w:spacing w:val="7"/>
          <w:sz w:val="20"/>
          <w:szCs w:val="20"/>
        </w:rPr>
        <w:t>磋商须知前附表</w:t>
      </w:r>
      <w:r>
        <w:rPr>
          <w:spacing w:val="7"/>
          <w:sz w:val="20"/>
          <w:szCs w:val="20"/>
        </w:rPr>
        <w:t>。</w:t>
      </w:r>
    </w:p>
    <w:p w14:paraId="37D576C4">
      <w:pPr>
        <w:pStyle w:val="2"/>
        <w:spacing w:before="164" w:line="228" w:lineRule="auto"/>
        <w:ind w:left="22"/>
        <w:rPr>
          <w:sz w:val="20"/>
          <w:szCs w:val="20"/>
        </w:rPr>
      </w:pPr>
      <w:r>
        <w:rPr>
          <w:b/>
          <w:bCs/>
          <w:spacing w:val="5"/>
          <w:sz w:val="20"/>
          <w:szCs w:val="20"/>
        </w:rPr>
        <w:t>13.磋商文件的澄清或者修改</w:t>
      </w:r>
    </w:p>
    <w:p w14:paraId="06402370">
      <w:pPr>
        <w:pStyle w:val="2"/>
        <w:spacing w:before="160" w:line="377" w:lineRule="auto"/>
        <w:ind w:left="7" w:firstLine="434"/>
        <w:rPr>
          <w:sz w:val="20"/>
          <w:szCs w:val="20"/>
        </w:rPr>
      </w:pPr>
      <w:r>
        <w:rPr>
          <w:spacing w:val="11"/>
          <w:sz w:val="20"/>
          <w:szCs w:val="20"/>
        </w:rPr>
        <w:t>13.1</w:t>
      </w:r>
      <w:r>
        <w:rPr>
          <w:spacing w:val="-39"/>
          <w:sz w:val="20"/>
          <w:szCs w:val="20"/>
        </w:rPr>
        <w:t xml:space="preserve"> </w:t>
      </w:r>
      <w:r>
        <w:rPr>
          <w:spacing w:val="11"/>
          <w:sz w:val="20"/>
          <w:szCs w:val="20"/>
        </w:rPr>
        <w:t>在提交首次响应文件截止之日前，采购人、采购代理机构可以对已发出的磋商文件进</w:t>
      </w:r>
      <w:r>
        <w:rPr>
          <w:spacing w:val="10"/>
          <w:sz w:val="20"/>
          <w:szCs w:val="20"/>
        </w:rPr>
        <w:t>行必</w:t>
      </w:r>
      <w:r>
        <w:rPr>
          <w:spacing w:val="7"/>
          <w:sz w:val="20"/>
          <w:szCs w:val="20"/>
        </w:rPr>
        <w:t>要的澄清或者修改。</w:t>
      </w:r>
    </w:p>
    <w:p w14:paraId="0DF2B966">
      <w:pPr>
        <w:pStyle w:val="2"/>
        <w:spacing w:before="1" w:line="377" w:lineRule="auto"/>
        <w:ind w:left="7" w:firstLine="435"/>
        <w:rPr>
          <w:sz w:val="20"/>
          <w:szCs w:val="20"/>
        </w:rPr>
      </w:pPr>
      <w:r>
        <w:rPr>
          <w:spacing w:val="11"/>
          <w:sz w:val="20"/>
          <w:szCs w:val="20"/>
        </w:rPr>
        <w:t>13.2</w:t>
      </w:r>
      <w:r>
        <w:rPr>
          <w:spacing w:val="-38"/>
          <w:sz w:val="20"/>
          <w:szCs w:val="20"/>
        </w:rPr>
        <w:t xml:space="preserve"> </w:t>
      </w:r>
      <w:r>
        <w:rPr>
          <w:spacing w:val="11"/>
          <w:sz w:val="20"/>
          <w:szCs w:val="20"/>
        </w:rPr>
        <w:t>澄清或者修改的内容可能影响响应文件编制的，采购人、采购代理机构应当在</w:t>
      </w:r>
      <w:r>
        <w:rPr>
          <w:spacing w:val="10"/>
          <w:sz w:val="20"/>
          <w:szCs w:val="20"/>
        </w:rPr>
        <w:t>提交首次响</w:t>
      </w:r>
      <w:r>
        <w:rPr>
          <w:spacing w:val="5"/>
          <w:sz w:val="20"/>
          <w:szCs w:val="20"/>
        </w:rPr>
        <w:t>应文件截止之日</w:t>
      </w:r>
      <w:r>
        <w:rPr>
          <w:spacing w:val="-29"/>
          <w:sz w:val="20"/>
          <w:szCs w:val="20"/>
        </w:rPr>
        <w:t xml:space="preserve"> </w:t>
      </w:r>
      <w:r>
        <w:rPr>
          <w:spacing w:val="5"/>
          <w:sz w:val="20"/>
          <w:szCs w:val="20"/>
        </w:rPr>
        <w:t>5 日前，以书面形式通知所有接收磋商文件的供应商，不足</w:t>
      </w:r>
      <w:r>
        <w:rPr>
          <w:spacing w:val="-33"/>
          <w:sz w:val="20"/>
          <w:szCs w:val="20"/>
        </w:rPr>
        <w:t xml:space="preserve"> </w:t>
      </w:r>
      <w:r>
        <w:rPr>
          <w:spacing w:val="5"/>
          <w:sz w:val="20"/>
          <w:szCs w:val="20"/>
        </w:rPr>
        <w:t>5 日的，顺延供应商提交</w:t>
      </w:r>
      <w:r>
        <w:rPr>
          <w:spacing w:val="8"/>
          <w:sz w:val="20"/>
          <w:szCs w:val="20"/>
        </w:rPr>
        <w:t>首次响应文件截止时间。</w:t>
      </w:r>
    </w:p>
    <w:p w14:paraId="6ED351BB">
      <w:pPr>
        <w:pStyle w:val="2"/>
        <w:spacing w:before="1" w:line="227" w:lineRule="auto"/>
        <w:ind w:left="442"/>
        <w:rPr>
          <w:sz w:val="20"/>
          <w:szCs w:val="20"/>
        </w:rPr>
      </w:pPr>
      <w:r>
        <w:rPr>
          <w:spacing w:val="9"/>
          <w:sz w:val="20"/>
          <w:szCs w:val="20"/>
        </w:rPr>
        <w:t>13.3</w:t>
      </w:r>
      <w:r>
        <w:rPr>
          <w:spacing w:val="-40"/>
          <w:sz w:val="20"/>
          <w:szCs w:val="20"/>
        </w:rPr>
        <w:t xml:space="preserve"> </w:t>
      </w:r>
      <w:r>
        <w:rPr>
          <w:spacing w:val="9"/>
          <w:sz w:val="20"/>
          <w:szCs w:val="20"/>
        </w:rPr>
        <w:t>提交首次响应文件截止时间前对磋商</w:t>
      </w:r>
      <w:r>
        <w:rPr>
          <w:spacing w:val="8"/>
          <w:sz w:val="20"/>
          <w:szCs w:val="20"/>
        </w:rPr>
        <w:t>文件澄清或者修改内容，为磋商文件的组成部分。</w:t>
      </w:r>
    </w:p>
    <w:p w14:paraId="31F35AF5">
      <w:pPr>
        <w:pStyle w:val="2"/>
        <w:spacing w:before="245" w:line="219" w:lineRule="auto"/>
        <w:ind w:left="3821"/>
        <w:outlineLvl w:val="1"/>
        <w:rPr>
          <w:sz w:val="24"/>
          <w:szCs w:val="24"/>
        </w:rPr>
      </w:pPr>
      <w:bookmarkStart w:id="5" w:name="bookmark5"/>
      <w:bookmarkEnd w:id="5"/>
      <w:r>
        <w:rPr>
          <w:b/>
          <w:bCs/>
          <w:spacing w:val="-4"/>
          <w:sz w:val="24"/>
          <w:szCs w:val="24"/>
        </w:rPr>
        <w:t>三、响应文件</w:t>
      </w:r>
    </w:p>
    <w:p w14:paraId="56A3F6CA">
      <w:pPr>
        <w:pStyle w:val="2"/>
        <w:spacing w:before="100" w:line="229" w:lineRule="auto"/>
        <w:ind w:left="22"/>
        <w:rPr>
          <w:sz w:val="20"/>
          <w:szCs w:val="20"/>
        </w:rPr>
      </w:pPr>
      <w:r>
        <w:rPr>
          <w:b/>
          <w:bCs/>
          <w:spacing w:val="3"/>
          <w:sz w:val="20"/>
          <w:szCs w:val="20"/>
        </w:rPr>
        <w:t>14.一般要求</w:t>
      </w:r>
    </w:p>
    <w:p w14:paraId="34991381">
      <w:pPr>
        <w:pStyle w:val="2"/>
        <w:spacing w:before="159" w:line="378" w:lineRule="auto"/>
        <w:ind w:left="24" w:right="107" w:firstLine="418"/>
        <w:rPr>
          <w:sz w:val="20"/>
          <w:szCs w:val="20"/>
        </w:rPr>
      </w:pPr>
      <w:r>
        <w:rPr>
          <w:spacing w:val="7"/>
          <w:sz w:val="20"/>
          <w:szCs w:val="20"/>
        </w:rPr>
        <w:t>14.1 供应商应仔细阅读磋商文件的所有内容，按磋商文件的要求编制响应文件，并保证所提供的全部资料的真实性，</w:t>
      </w:r>
      <w:r>
        <w:rPr>
          <w:spacing w:val="-46"/>
          <w:sz w:val="20"/>
          <w:szCs w:val="20"/>
        </w:rPr>
        <w:t xml:space="preserve"> </w:t>
      </w:r>
      <w:r>
        <w:rPr>
          <w:spacing w:val="7"/>
          <w:sz w:val="20"/>
          <w:szCs w:val="20"/>
        </w:rPr>
        <w:t>以使其响应文件对磋商文件做出实质性的响应。</w:t>
      </w:r>
    </w:p>
    <w:p w14:paraId="0C9B1620">
      <w:pPr>
        <w:pStyle w:val="2"/>
        <w:spacing w:before="1" w:line="376" w:lineRule="auto"/>
        <w:ind w:left="6" w:right="105" w:firstLine="436"/>
        <w:rPr>
          <w:sz w:val="20"/>
          <w:szCs w:val="20"/>
        </w:rPr>
      </w:pPr>
      <w:r>
        <w:rPr>
          <w:spacing w:val="8"/>
          <w:sz w:val="20"/>
          <w:szCs w:val="20"/>
        </w:rPr>
        <w:t>14.2 供应商提交的响应文件及供应商</w:t>
      </w:r>
      <w:r>
        <w:rPr>
          <w:spacing w:val="7"/>
          <w:sz w:val="20"/>
          <w:szCs w:val="20"/>
        </w:rPr>
        <w:t>与采购人或采购代理机构、磋商小组就有关磋商的所有来</w:t>
      </w:r>
      <w:r>
        <w:rPr>
          <w:spacing w:val="10"/>
          <w:sz w:val="20"/>
          <w:szCs w:val="20"/>
        </w:rPr>
        <w:t>往函电均使用中文。供应商可以提交其它语言的资</w:t>
      </w:r>
      <w:r>
        <w:rPr>
          <w:spacing w:val="9"/>
          <w:sz w:val="20"/>
          <w:szCs w:val="20"/>
        </w:rPr>
        <w:t>料，但应附中文注释，在有差异时以中文为准。</w:t>
      </w:r>
    </w:p>
    <w:p w14:paraId="18D89AE2">
      <w:pPr>
        <w:pStyle w:val="2"/>
        <w:spacing w:before="1" w:line="226" w:lineRule="auto"/>
        <w:ind w:left="442"/>
        <w:rPr>
          <w:sz w:val="20"/>
          <w:szCs w:val="20"/>
        </w:rPr>
      </w:pPr>
      <w:r>
        <w:rPr>
          <w:spacing w:val="8"/>
          <w:sz w:val="20"/>
          <w:szCs w:val="20"/>
        </w:rPr>
        <w:t>14.3 计量单位应使用我国法定计量单位，未列明时应默认为我国法定计量单位。</w:t>
      </w:r>
    </w:p>
    <w:p w14:paraId="2898BADD">
      <w:pPr>
        <w:pStyle w:val="2"/>
        <w:spacing w:before="162" w:line="227" w:lineRule="auto"/>
        <w:ind w:left="442"/>
        <w:rPr>
          <w:sz w:val="20"/>
          <w:szCs w:val="20"/>
        </w:rPr>
      </w:pPr>
      <w:r>
        <w:rPr>
          <w:spacing w:val="6"/>
          <w:sz w:val="20"/>
          <w:szCs w:val="20"/>
        </w:rPr>
        <w:t>14.4 响应文件应采用书面形式，</w:t>
      </w:r>
      <w:r>
        <w:rPr>
          <w:spacing w:val="-45"/>
          <w:sz w:val="20"/>
          <w:szCs w:val="20"/>
        </w:rPr>
        <w:t xml:space="preserve"> </w:t>
      </w:r>
      <w:r>
        <w:rPr>
          <w:spacing w:val="6"/>
          <w:sz w:val="20"/>
          <w:szCs w:val="20"/>
        </w:rPr>
        <w:t>电报、传真、</w:t>
      </w:r>
      <w:r>
        <w:rPr>
          <w:spacing w:val="-60"/>
          <w:sz w:val="20"/>
          <w:szCs w:val="20"/>
        </w:rPr>
        <w:t xml:space="preserve"> </w:t>
      </w:r>
      <w:r>
        <w:rPr>
          <w:spacing w:val="6"/>
          <w:sz w:val="20"/>
          <w:szCs w:val="20"/>
        </w:rPr>
        <w:t>电子邮件形式的响应文件概不接受。</w:t>
      </w:r>
    </w:p>
    <w:p w14:paraId="48A8EE6A">
      <w:pPr>
        <w:pStyle w:val="2"/>
        <w:spacing w:before="165" w:line="227" w:lineRule="auto"/>
        <w:ind w:left="442"/>
        <w:rPr>
          <w:sz w:val="20"/>
          <w:szCs w:val="20"/>
        </w:rPr>
      </w:pPr>
      <w:r>
        <w:rPr>
          <w:spacing w:val="8"/>
          <w:sz w:val="20"/>
          <w:szCs w:val="20"/>
        </w:rPr>
        <w:t>14.5 供应商应按磋商文件中提供的响应</w:t>
      </w:r>
      <w:r>
        <w:rPr>
          <w:spacing w:val="7"/>
          <w:sz w:val="20"/>
          <w:szCs w:val="20"/>
        </w:rPr>
        <w:t>文件格式填写。</w:t>
      </w:r>
    </w:p>
    <w:p w14:paraId="541B63BA">
      <w:pPr>
        <w:pStyle w:val="2"/>
        <w:spacing w:before="162" w:line="228" w:lineRule="auto"/>
        <w:ind w:left="22"/>
        <w:rPr>
          <w:sz w:val="20"/>
          <w:szCs w:val="20"/>
        </w:rPr>
      </w:pPr>
      <w:r>
        <w:rPr>
          <w:b/>
          <w:bCs/>
          <w:spacing w:val="4"/>
          <w:sz w:val="20"/>
          <w:szCs w:val="20"/>
        </w:rPr>
        <w:t>15.响应文件的组成</w:t>
      </w:r>
    </w:p>
    <w:p w14:paraId="4E10BF4E">
      <w:pPr>
        <w:pStyle w:val="2"/>
        <w:spacing w:before="161" w:line="228" w:lineRule="auto"/>
        <w:ind w:left="442"/>
        <w:rPr>
          <w:sz w:val="20"/>
          <w:szCs w:val="20"/>
        </w:rPr>
      </w:pPr>
      <w:r>
        <w:rPr>
          <w:spacing w:val="6"/>
          <w:sz w:val="20"/>
          <w:szCs w:val="20"/>
        </w:rPr>
        <w:t>15.1 响应文件包括下列内容：</w:t>
      </w:r>
    </w:p>
    <w:p w14:paraId="5F7B0594">
      <w:pPr>
        <w:pStyle w:val="2"/>
        <w:spacing w:before="161" w:line="228" w:lineRule="auto"/>
        <w:ind w:left="437"/>
        <w:rPr>
          <w:sz w:val="20"/>
          <w:szCs w:val="20"/>
        </w:rPr>
      </w:pPr>
      <w:r>
        <w:rPr>
          <w:spacing w:val="9"/>
          <w:sz w:val="20"/>
          <w:szCs w:val="20"/>
        </w:rPr>
        <w:t>响应文件由第一部分资格证明文件和第二部分商务技术文</w:t>
      </w:r>
      <w:r>
        <w:rPr>
          <w:spacing w:val="8"/>
          <w:sz w:val="20"/>
          <w:szCs w:val="20"/>
        </w:rPr>
        <w:t>件组成。</w:t>
      </w:r>
    </w:p>
    <w:p w14:paraId="720223F6">
      <w:pPr>
        <w:pStyle w:val="2"/>
        <w:spacing w:before="281" w:line="227" w:lineRule="auto"/>
        <w:ind w:left="427"/>
        <w:rPr>
          <w:sz w:val="20"/>
          <w:szCs w:val="20"/>
        </w:rPr>
      </w:pPr>
      <w:r>
        <w:rPr>
          <w:b/>
          <w:bCs/>
          <w:spacing w:val="8"/>
          <w:sz w:val="20"/>
          <w:szCs w:val="20"/>
        </w:rPr>
        <w:t>第一部分：供应商资格证明文件</w:t>
      </w:r>
    </w:p>
    <w:p w14:paraId="7450123C">
      <w:pPr>
        <w:pStyle w:val="2"/>
        <w:spacing w:before="147" w:line="228" w:lineRule="auto"/>
        <w:ind w:left="430"/>
        <w:rPr>
          <w:sz w:val="20"/>
          <w:szCs w:val="20"/>
        </w:rPr>
      </w:pPr>
      <w:r>
        <w:rPr>
          <w:spacing w:val="9"/>
          <w:sz w:val="20"/>
          <w:szCs w:val="20"/>
        </w:rPr>
        <w:t>一、法定代表人（单位负责人）身份证明</w:t>
      </w:r>
    </w:p>
    <w:p w14:paraId="64FA4FD5">
      <w:pPr>
        <w:pStyle w:val="2"/>
        <w:spacing w:before="125" w:line="227" w:lineRule="auto"/>
        <w:ind w:left="430"/>
        <w:rPr>
          <w:sz w:val="20"/>
          <w:szCs w:val="20"/>
        </w:rPr>
      </w:pPr>
      <w:r>
        <w:rPr>
          <w:spacing w:val="8"/>
          <w:sz w:val="20"/>
          <w:szCs w:val="20"/>
        </w:rPr>
        <w:t>二、授权委托书</w:t>
      </w:r>
    </w:p>
    <w:p w14:paraId="31F0F05C">
      <w:pPr>
        <w:pStyle w:val="2"/>
        <w:spacing w:before="127" w:line="227" w:lineRule="auto"/>
        <w:ind w:left="427"/>
        <w:rPr>
          <w:sz w:val="20"/>
          <w:szCs w:val="20"/>
        </w:rPr>
      </w:pPr>
      <w:r>
        <w:rPr>
          <w:spacing w:val="9"/>
          <w:sz w:val="20"/>
          <w:szCs w:val="20"/>
        </w:rPr>
        <w:t>三、供应商提供的资格证明文件</w:t>
      </w:r>
    </w:p>
    <w:p w14:paraId="2923B355">
      <w:pPr>
        <w:pStyle w:val="2"/>
        <w:spacing w:before="147" w:line="227" w:lineRule="auto"/>
        <w:ind w:left="427"/>
        <w:rPr>
          <w:sz w:val="20"/>
          <w:szCs w:val="20"/>
        </w:rPr>
      </w:pPr>
      <w:r>
        <w:rPr>
          <w:b/>
          <w:bCs/>
          <w:spacing w:val="8"/>
          <w:sz w:val="20"/>
          <w:szCs w:val="20"/>
        </w:rPr>
        <w:t>第二部分：供应商商务技术文件</w:t>
      </w:r>
    </w:p>
    <w:p w14:paraId="7E4B6A48">
      <w:pPr>
        <w:pStyle w:val="2"/>
        <w:spacing w:before="145" w:line="228" w:lineRule="auto"/>
        <w:ind w:left="446"/>
        <w:rPr>
          <w:sz w:val="20"/>
          <w:szCs w:val="20"/>
        </w:rPr>
      </w:pPr>
      <w:r>
        <w:rPr>
          <w:spacing w:val="6"/>
          <w:sz w:val="20"/>
          <w:szCs w:val="20"/>
        </w:rPr>
        <w:t>四、磋商响应声明</w:t>
      </w:r>
    </w:p>
    <w:p w14:paraId="2538DF99">
      <w:pPr>
        <w:pStyle w:val="2"/>
        <w:spacing w:before="126" w:line="228" w:lineRule="auto"/>
        <w:ind w:left="430"/>
        <w:rPr>
          <w:sz w:val="20"/>
          <w:szCs w:val="20"/>
        </w:rPr>
      </w:pPr>
      <w:r>
        <w:rPr>
          <w:spacing w:val="7"/>
          <w:sz w:val="20"/>
          <w:szCs w:val="20"/>
        </w:rPr>
        <w:t>五、保证金</w:t>
      </w:r>
    </w:p>
    <w:p w14:paraId="723EBE83">
      <w:pPr>
        <w:pStyle w:val="2"/>
        <w:spacing w:before="124" w:line="228" w:lineRule="auto"/>
        <w:ind w:left="428"/>
        <w:rPr>
          <w:sz w:val="20"/>
          <w:szCs w:val="20"/>
        </w:rPr>
      </w:pPr>
      <w:r>
        <w:rPr>
          <w:spacing w:val="8"/>
          <w:sz w:val="20"/>
          <w:szCs w:val="20"/>
        </w:rPr>
        <w:t>六、商务/技术偏离表</w:t>
      </w:r>
    </w:p>
    <w:p w14:paraId="7AF8BBB8">
      <w:pPr>
        <w:pStyle w:val="2"/>
        <w:spacing w:before="126" w:line="227" w:lineRule="auto"/>
        <w:ind w:left="426"/>
        <w:rPr>
          <w:sz w:val="20"/>
          <w:szCs w:val="20"/>
        </w:rPr>
      </w:pPr>
      <w:r>
        <w:rPr>
          <w:spacing w:val="9"/>
          <w:sz w:val="20"/>
          <w:szCs w:val="20"/>
        </w:rPr>
        <w:t>七、采购需求的响应</w:t>
      </w:r>
    </w:p>
    <w:p w14:paraId="4BBACEC8">
      <w:pPr>
        <w:pStyle w:val="2"/>
        <w:spacing w:before="126" w:line="227" w:lineRule="auto"/>
        <w:ind w:left="430"/>
        <w:rPr>
          <w:sz w:val="20"/>
          <w:szCs w:val="20"/>
        </w:rPr>
      </w:pPr>
      <w:r>
        <w:rPr>
          <w:spacing w:val="9"/>
          <w:sz w:val="20"/>
          <w:szCs w:val="20"/>
        </w:rPr>
        <w:t>八、提供享受政府采购政策的证明资料和清单表</w:t>
      </w:r>
    </w:p>
    <w:p w14:paraId="4C20A76F">
      <w:pPr>
        <w:pStyle w:val="2"/>
        <w:spacing w:before="128" w:line="228" w:lineRule="auto"/>
        <w:ind w:left="432"/>
        <w:rPr>
          <w:sz w:val="20"/>
          <w:szCs w:val="20"/>
        </w:rPr>
      </w:pPr>
      <w:r>
        <w:rPr>
          <w:spacing w:val="7"/>
          <w:sz w:val="20"/>
          <w:szCs w:val="20"/>
        </w:rPr>
        <w:t>九、类似业绩</w:t>
      </w:r>
    </w:p>
    <w:p w14:paraId="20C77EFB">
      <w:pPr>
        <w:pStyle w:val="2"/>
        <w:spacing w:before="125" w:line="226" w:lineRule="auto"/>
        <w:ind w:left="427"/>
        <w:rPr>
          <w:sz w:val="20"/>
          <w:szCs w:val="20"/>
        </w:rPr>
      </w:pPr>
      <w:r>
        <w:rPr>
          <w:spacing w:val="9"/>
          <w:sz w:val="20"/>
          <w:szCs w:val="20"/>
        </w:rPr>
        <w:t>十、报价一览表及分项价格表</w:t>
      </w:r>
    </w:p>
    <w:p w14:paraId="2D95D133">
      <w:pPr>
        <w:spacing w:line="226" w:lineRule="auto"/>
        <w:rPr>
          <w:sz w:val="20"/>
          <w:szCs w:val="20"/>
        </w:rPr>
        <w:sectPr>
          <w:headerReference r:id="rId26" w:type="default"/>
          <w:footerReference r:id="rId27" w:type="default"/>
          <w:pgSz w:w="11906" w:h="16839"/>
          <w:pgMar w:top="1135" w:right="1312" w:bottom="715" w:left="1417" w:header="354" w:footer="550" w:gutter="0"/>
          <w:cols w:space="720" w:num="1"/>
        </w:sectPr>
      </w:pPr>
    </w:p>
    <w:p w14:paraId="631BBA35">
      <w:pPr>
        <w:spacing w:line="246" w:lineRule="auto"/>
        <w:rPr>
          <w:rFonts w:ascii="Arial"/>
          <w:sz w:val="21"/>
        </w:rPr>
      </w:pPr>
    </w:p>
    <w:p w14:paraId="0456C106">
      <w:pPr>
        <w:pStyle w:val="2"/>
        <w:spacing w:before="65" w:line="227" w:lineRule="auto"/>
        <w:ind w:left="427"/>
        <w:rPr>
          <w:sz w:val="20"/>
          <w:szCs w:val="20"/>
        </w:rPr>
      </w:pPr>
      <w:r>
        <w:rPr>
          <w:spacing w:val="9"/>
          <w:sz w:val="20"/>
          <w:szCs w:val="20"/>
        </w:rPr>
        <w:t>十一、供应商认为需提供的其他证明材料或说明</w:t>
      </w:r>
    </w:p>
    <w:p w14:paraId="1D7EB784">
      <w:pPr>
        <w:pStyle w:val="2"/>
        <w:spacing w:before="126" w:line="226" w:lineRule="auto"/>
        <w:ind w:left="427"/>
        <w:rPr>
          <w:sz w:val="20"/>
          <w:szCs w:val="20"/>
        </w:rPr>
      </w:pPr>
      <w:r>
        <w:rPr>
          <w:spacing w:val="8"/>
          <w:sz w:val="20"/>
          <w:szCs w:val="20"/>
        </w:rPr>
        <w:t>十二、最终报价</w:t>
      </w:r>
    </w:p>
    <w:p w14:paraId="7787A212">
      <w:pPr>
        <w:pStyle w:val="2"/>
        <w:spacing w:before="126" w:line="377" w:lineRule="auto"/>
        <w:ind w:left="8" w:right="54" w:firstLine="433"/>
        <w:rPr>
          <w:sz w:val="20"/>
          <w:szCs w:val="20"/>
        </w:rPr>
      </w:pPr>
      <w:r>
        <w:rPr>
          <w:spacing w:val="11"/>
          <w:sz w:val="20"/>
          <w:szCs w:val="20"/>
        </w:rPr>
        <w:t>15.2</w:t>
      </w:r>
      <w:r>
        <w:rPr>
          <w:spacing w:val="-39"/>
          <w:sz w:val="20"/>
          <w:szCs w:val="20"/>
        </w:rPr>
        <w:t xml:space="preserve"> </w:t>
      </w:r>
      <w:r>
        <w:rPr>
          <w:spacing w:val="11"/>
          <w:sz w:val="20"/>
          <w:szCs w:val="20"/>
        </w:rPr>
        <w:t>在磋商过程中，供应商根据磋商小组书面形式要求提交的最后报价(或者</w:t>
      </w:r>
      <w:r>
        <w:rPr>
          <w:spacing w:val="10"/>
          <w:sz w:val="20"/>
          <w:szCs w:val="20"/>
        </w:rPr>
        <w:t>重新提交的响应</w:t>
      </w:r>
      <w:r>
        <w:rPr>
          <w:spacing w:val="8"/>
          <w:sz w:val="20"/>
          <w:szCs w:val="20"/>
        </w:rPr>
        <w:t>文件和最后报价)是响应文件的有效组成部分。</w:t>
      </w:r>
    </w:p>
    <w:p w14:paraId="2ECD5676">
      <w:pPr>
        <w:pStyle w:val="2"/>
        <w:spacing w:before="1" w:line="377" w:lineRule="auto"/>
        <w:ind w:left="32" w:right="54" w:firstLine="410"/>
        <w:rPr>
          <w:sz w:val="20"/>
          <w:szCs w:val="20"/>
        </w:rPr>
      </w:pPr>
      <w:r>
        <w:rPr>
          <w:spacing w:val="10"/>
          <w:sz w:val="20"/>
          <w:szCs w:val="20"/>
        </w:rPr>
        <w:t>15.3</w:t>
      </w:r>
      <w:r>
        <w:rPr>
          <w:spacing w:val="-39"/>
          <w:sz w:val="20"/>
          <w:szCs w:val="20"/>
        </w:rPr>
        <w:t xml:space="preserve"> </w:t>
      </w:r>
      <w:r>
        <w:rPr>
          <w:spacing w:val="10"/>
          <w:sz w:val="20"/>
          <w:szCs w:val="20"/>
        </w:rPr>
        <w:t>磋商文件规定可能发生实质性变动的，供应商应当在《技术/商务响应</w:t>
      </w:r>
      <w:r>
        <w:rPr>
          <w:spacing w:val="9"/>
          <w:sz w:val="20"/>
          <w:szCs w:val="20"/>
        </w:rPr>
        <w:t>与偏离表》</w:t>
      </w:r>
      <w:r>
        <w:rPr>
          <w:spacing w:val="-56"/>
          <w:sz w:val="20"/>
          <w:szCs w:val="20"/>
        </w:rPr>
        <w:t xml:space="preserve"> </w:t>
      </w:r>
      <w:r>
        <w:rPr>
          <w:spacing w:val="9"/>
          <w:sz w:val="20"/>
          <w:szCs w:val="20"/>
        </w:rPr>
        <w:t>中对应</w:t>
      </w:r>
      <w:r>
        <w:rPr>
          <w:sz w:val="20"/>
          <w:szCs w:val="20"/>
        </w:rPr>
        <w:t>内容注明。</w:t>
      </w:r>
    </w:p>
    <w:p w14:paraId="4F95C395">
      <w:pPr>
        <w:pStyle w:val="2"/>
        <w:spacing w:line="226" w:lineRule="auto"/>
        <w:ind w:left="442"/>
        <w:rPr>
          <w:sz w:val="20"/>
          <w:szCs w:val="20"/>
        </w:rPr>
      </w:pPr>
      <w:r>
        <w:rPr>
          <w:spacing w:val="9"/>
          <w:sz w:val="20"/>
          <w:szCs w:val="20"/>
        </w:rPr>
        <w:t>15.4</w:t>
      </w:r>
      <w:r>
        <w:rPr>
          <w:spacing w:val="-41"/>
          <w:sz w:val="20"/>
          <w:szCs w:val="20"/>
        </w:rPr>
        <w:t xml:space="preserve"> </w:t>
      </w:r>
      <w:r>
        <w:rPr>
          <w:spacing w:val="9"/>
          <w:sz w:val="20"/>
          <w:szCs w:val="20"/>
        </w:rPr>
        <w:t>根据《政府采购法》第四十二条的规定</w:t>
      </w:r>
      <w:r>
        <w:rPr>
          <w:spacing w:val="8"/>
          <w:sz w:val="20"/>
          <w:szCs w:val="20"/>
        </w:rPr>
        <w:t>，供应商无论成交与否，其响应文件不予退还。</w:t>
      </w:r>
    </w:p>
    <w:p w14:paraId="2AED227E">
      <w:pPr>
        <w:pStyle w:val="2"/>
        <w:spacing w:before="163" w:line="226" w:lineRule="auto"/>
        <w:ind w:left="22"/>
        <w:rPr>
          <w:sz w:val="20"/>
          <w:szCs w:val="20"/>
        </w:rPr>
      </w:pPr>
      <w:r>
        <w:rPr>
          <w:b/>
          <w:bCs/>
          <w:sz w:val="20"/>
          <w:szCs w:val="20"/>
        </w:rPr>
        <w:t>16.报价</w:t>
      </w:r>
    </w:p>
    <w:p w14:paraId="30EA8780">
      <w:pPr>
        <w:pStyle w:val="2"/>
        <w:spacing w:before="163" w:line="226" w:lineRule="auto"/>
        <w:ind w:left="442"/>
        <w:rPr>
          <w:sz w:val="20"/>
          <w:szCs w:val="20"/>
        </w:rPr>
      </w:pPr>
      <w:r>
        <w:rPr>
          <w:spacing w:val="9"/>
          <w:sz w:val="20"/>
          <w:szCs w:val="20"/>
        </w:rPr>
        <w:t>16.1</w:t>
      </w:r>
      <w:r>
        <w:rPr>
          <w:spacing w:val="-40"/>
          <w:sz w:val="20"/>
          <w:szCs w:val="20"/>
        </w:rPr>
        <w:t xml:space="preserve"> </w:t>
      </w:r>
      <w:r>
        <w:rPr>
          <w:spacing w:val="9"/>
          <w:sz w:val="20"/>
          <w:szCs w:val="20"/>
        </w:rPr>
        <w:t>供应商应当根据磋商文件要求和范围，以人民</w:t>
      </w:r>
      <w:r>
        <w:rPr>
          <w:spacing w:val="8"/>
          <w:sz w:val="20"/>
          <w:szCs w:val="20"/>
        </w:rPr>
        <w:t>币报价，以元为单位，保留小数点后两位。</w:t>
      </w:r>
    </w:p>
    <w:p w14:paraId="12EDF1F2">
      <w:pPr>
        <w:pStyle w:val="2"/>
        <w:spacing w:before="165" w:line="227" w:lineRule="auto"/>
        <w:ind w:left="442"/>
        <w:rPr>
          <w:sz w:val="20"/>
          <w:szCs w:val="20"/>
        </w:rPr>
      </w:pPr>
      <w:r>
        <w:rPr>
          <w:spacing w:val="7"/>
          <w:sz w:val="20"/>
          <w:szCs w:val="20"/>
        </w:rPr>
        <w:t>16.2</w:t>
      </w:r>
      <w:r>
        <w:rPr>
          <w:spacing w:val="-37"/>
          <w:sz w:val="20"/>
          <w:szCs w:val="20"/>
        </w:rPr>
        <w:t xml:space="preserve"> </w:t>
      </w:r>
      <w:r>
        <w:rPr>
          <w:spacing w:val="7"/>
          <w:sz w:val="20"/>
          <w:szCs w:val="20"/>
        </w:rPr>
        <w:t>供应商应按第五章 响应文件组成格式填写。</w:t>
      </w:r>
    </w:p>
    <w:p w14:paraId="6F5CFEDC">
      <w:pPr>
        <w:pStyle w:val="2"/>
        <w:spacing w:before="161" w:line="377" w:lineRule="auto"/>
        <w:ind w:left="7" w:right="56" w:firstLine="435"/>
        <w:rPr>
          <w:sz w:val="20"/>
          <w:szCs w:val="20"/>
        </w:rPr>
      </w:pPr>
      <w:r>
        <w:rPr>
          <w:spacing w:val="8"/>
          <w:sz w:val="20"/>
          <w:szCs w:val="20"/>
        </w:rPr>
        <w:t>16.3</w:t>
      </w:r>
      <w:r>
        <w:rPr>
          <w:spacing w:val="-19"/>
          <w:sz w:val="20"/>
          <w:szCs w:val="20"/>
        </w:rPr>
        <w:t xml:space="preserve"> </w:t>
      </w:r>
      <w:r>
        <w:rPr>
          <w:spacing w:val="8"/>
          <w:sz w:val="20"/>
          <w:szCs w:val="20"/>
        </w:rPr>
        <w:t>响应文件中标明的价格在合同执行过程中是固定不变的，不得以任何理由予以变更。以可</w:t>
      </w:r>
      <w:r>
        <w:rPr>
          <w:spacing w:val="9"/>
          <w:sz w:val="20"/>
          <w:szCs w:val="20"/>
        </w:rPr>
        <w:t>变动价格提交的报价将被认为是非实质响应而被拒绝。</w:t>
      </w:r>
    </w:p>
    <w:p w14:paraId="0A158282">
      <w:pPr>
        <w:pStyle w:val="2"/>
        <w:spacing w:before="1" w:line="226" w:lineRule="auto"/>
        <w:ind w:left="442"/>
        <w:rPr>
          <w:sz w:val="20"/>
          <w:szCs w:val="20"/>
        </w:rPr>
      </w:pPr>
      <w:r>
        <w:rPr>
          <w:spacing w:val="8"/>
          <w:sz w:val="20"/>
          <w:szCs w:val="20"/>
        </w:rPr>
        <w:t>16.4</w:t>
      </w:r>
      <w:r>
        <w:rPr>
          <w:spacing w:val="-29"/>
          <w:sz w:val="20"/>
          <w:szCs w:val="20"/>
        </w:rPr>
        <w:t xml:space="preserve"> </w:t>
      </w:r>
      <w:r>
        <w:rPr>
          <w:spacing w:val="8"/>
          <w:sz w:val="20"/>
          <w:szCs w:val="20"/>
        </w:rPr>
        <w:t>供应商的报价不得超过采购项目预算，采购项目预算或其计算方法见</w:t>
      </w:r>
      <w:r>
        <w:rPr>
          <w:b/>
          <w:bCs/>
          <w:spacing w:val="8"/>
          <w:sz w:val="20"/>
          <w:szCs w:val="20"/>
        </w:rPr>
        <w:t>磋商须知前附表</w:t>
      </w:r>
      <w:r>
        <w:rPr>
          <w:spacing w:val="8"/>
          <w:sz w:val="20"/>
          <w:szCs w:val="20"/>
        </w:rPr>
        <w:t>。</w:t>
      </w:r>
    </w:p>
    <w:p w14:paraId="3D47C542">
      <w:pPr>
        <w:pStyle w:val="2"/>
        <w:spacing w:before="162" w:line="227" w:lineRule="auto"/>
        <w:ind w:left="22"/>
        <w:rPr>
          <w:sz w:val="20"/>
          <w:szCs w:val="20"/>
        </w:rPr>
      </w:pPr>
      <w:r>
        <w:rPr>
          <w:b/>
          <w:bCs/>
          <w:spacing w:val="6"/>
          <w:sz w:val="20"/>
          <w:szCs w:val="20"/>
        </w:rPr>
        <w:t>17.供应商符合磋商文件规定的证明文件</w:t>
      </w:r>
    </w:p>
    <w:p w14:paraId="38EA3075">
      <w:pPr>
        <w:pStyle w:val="2"/>
        <w:spacing w:before="162" w:line="378" w:lineRule="auto"/>
        <w:ind w:left="6" w:right="150" w:firstLine="436"/>
        <w:rPr>
          <w:sz w:val="20"/>
          <w:szCs w:val="20"/>
        </w:rPr>
      </w:pPr>
      <w:r>
        <w:rPr>
          <w:spacing w:val="8"/>
          <w:sz w:val="20"/>
          <w:szCs w:val="20"/>
        </w:rPr>
        <w:t>17.1</w:t>
      </w:r>
      <w:r>
        <w:rPr>
          <w:spacing w:val="-40"/>
          <w:sz w:val="20"/>
          <w:szCs w:val="20"/>
        </w:rPr>
        <w:t xml:space="preserve"> </w:t>
      </w:r>
      <w:r>
        <w:rPr>
          <w:spacing w:val="8"/>
          <w:sz w:val="20"/>
          <w:szCs w:val="20"/>
        </w:rPr>
        <w:t>供应商应提交满足本章第</w:t>
      </w:r>
      <w:r>
        <w:rPr>
          <w:spacing w:val="-32"/>
          <w:sz w:val="20"/>
          <w:szCs w:val="20"/>
        </w:rPr>
        <w:t xml:space="preserve"> </w:t>
      </w:r>
      <w:r>
        <w:rPr>
          <w:spacing w:val="8"/>
          <w:sz w:val="20"/>
          <w:szCs w:val="20"/>
        </w:rPr>
        <w:t>3.1</w:t>
      </w:r>
      <w:r>
        <w:rPr>
          <w:spacing w:val="-40"/>
          <w:sz w:val="20"/>
          <w:szCs w:val="20"/>
        </w:rPr>
        <w:t xml:space="preserve"> </w:t>
      </w:r>
      <w:r>
        <w:rPr>
          <w:spacing w:val="8"/>
          <w:sz w:val="20"/>
          <w:szCs w:val="20"/>
        </w:rPr>
        <w:t>款规定的资格条件要求的证明文件,该</w:t>
      </w:r>
      <w:r>
        <w:rPr>
          <w:spacing w:val="7"/>
          <w:sz w:val="20"/>
          <w:szCs w:val="20"/>
        </w:rPr>
        <w:t>证明文件作为响应文</w:t>
      </w:r>
      <w:r>
        <w:rPr>
          <w:spacing w:val="6"/>
          <w:sz w:val="20"/>
          <w:szCs w:val="20"/>
        </w:rPr>
        <w:t>件的一部分。</w:t>
      </w:r>
    </w:p>
    <w:p w14:paraId="262188D3">
      <w:pPr>
        <w:pStyle w:val="2"/>
        <w:spacing w:line="378" w:lineRule="auto"/>
        <w:ind w:left="5" w:right="56" w:firstLine="437"/>
        <w:rPr>
          <w:sz w:val="20"/>
          <w:szCs w:val="20"/>
        </w:rPr>
      </w:pPr>
      <w:r>
        <w:rPr>
          <w:spacing w:val="8"/>
          <w:sz w:val="20"/>
          <w:szCs w:val="20"/>
        </w:rPr>
        <w:t>17.2</w:t>
      </w:r>
      <w:r>
        <w:rPr>
          <w:spacing w:val="-19"/>
          <w:sz w:val="20"/>
          <w:szCs w:val="20"/>
        </w:rPr>
        <w:t xml:space="preserve"> </w:t>
      </w:r>
      <w:r>
        <w:rPr>
          <w:spacing w:val="8"/>
          <w:sz w:val="20"/>
          <w:szCs w:val="20"/>
        </w:rPr>
        <w:t>如果供应商为联合体，则应提交联合体各方资格证明文件、联合体协议。否则，在评审时</w:t>
      </w:r>
      <w:r>
        <w:rPr>
          <w:spacing w:val="7"/>
          <w:sz w:val="20"/>
          <w:szCs w:val="20"/>
        </w:rPr>
        <w:t>将其视为无效响应。</w:t>
      </w:r>
    </w:p>
    <w:p w14:paraId="3C43187C">
      <w:pPr>
        <w:pStyle w:val="2"/>
        <w:spacing w:before="153" w:line="380" w:lineRule="auto"/>
        <w:ind w:left="10" w:right="56" w:firstLine="432"/>
        <w:rPr>
          <w:sz w:val="20"/>
          <w:szCs w:val="20"/>
        </w:rPr>
      </w:pPr>
      <w:r>
        <w:rPr>
          <w:spacing w:val="7"/>
          <w:sz w:val="20"/>
          <w:szCs w:val="20"/>
        </w:rPr>
        <w:t>17.3 除</w:t>
      </w:r>
      <w:r>
        <w:rPr>
          <w:b/>
          <w:bCs/>
          <w:spacing w:val="7"/>
          <w:sz w:val="20"/>
          <w:szCs w:val="20"/>
        </w:rPr>
        <w:t>磋商须知前附表</w:t>
      </w:r>
      <w:r>
        <w:rPr>
          <w:spacing w:val="7"/>
          <w:sz w:val="20"/>
          <w:szCs w:val="20"/>
        </w:rPr>
        <w:t>另有规定外，供应商提供的货物及服务不是供应商制造或拥有的，则必</w:t>
      </w:r>
      <w:r>
        <w:rPr>
          <w:spacing w:val="9"/>
          <w:sz w:val="20"/>
          <w:szCs w:val="20"/>
        </w:rPr>
        <w:t>须提供经销、或代理采购货物、或采购货物提供售后服务的证明文件。</w:t>
      </w:r>
    </w:p>
    <w:p w14:paraId="0B7AB1BA">
      <w:pPr>
        <w:pStyle w:val="2"/>
        <w:spacing w:before="151" w:line="227" w:lineRule="auto"/>
        <w:ind w:left="22"/>
        <w:rPr>
          <w:sz w:val="20"/>
          <w:szCs w:val="20"/>
        </w:rPr>
      </w:pPr>
      <w:r>
        <w:rPr>
          <w:b/>
          <w:bCs/>
          <w:spacing w:val="3"/>
          <w:sz w:val="20"/>
          <w:szCs w:val="20"/>
        </w:rPr>
        <w:t>18．样品提供</w:t>
      </w:r>
    </w:p>
    <w:p w14:paraId="0F2C06B9">
      <w:pPr>
        <w:spacing w:line="252" w:lineRule="auto"/>
        <w:rPr>
          <w:rFonts w:ascii="Arial"/>
          <w:sz w:val="21"/>
        </w:rPr>
      </w:pPr>
    </w:p>
    <w:p w14:paraId="0BED0094">
      <w:pPr>
        <w:pStyle w:val="2"/>
        <w:spacing w:before="65" w:line="378" w:lineRule="auto"/>
        <w:ind w:left="7" w:right="54" w:firstLine="434"/>
        <w:rPr>
          <w:sz w:val="20"/>
          <w:szCs w:val="20"/>
        </w:rPr>
      </w:pPr>
      <w:r>
        <w:rPr>
          <w:spacing w:val="7"/>
          <w:sz w:val="20"/>
          <w:szCs w:val="20"/>
        </w:rPr>
        <w:t xml:space="preserve">18.1 </w:t>
      </w:r>
      <w:r>
        <w:rPr>
          <w:b/>
          <w:bCs/>
          <w:spacing w:val="7"/>
          <w:sz w:val="20"/>
          <w:szCs w:val="20"/>
        </w:rPr>
        <w:t>磋商须知前附表</w:t>
      </w:r>
      <w:r>
        <w:rPr>
          <w:spacing w:val="7"/>
          <w:sz w:val="20"/>
          <w:szCs w:val="20"/>
        </w:rPr>
        <w:t>规定供应商在磋商时提供样品的，供应商有以下情形之一的，在评审时将其视为无效响应。</w:t>
      </w:r>
    </w:p>
    <w:p w14:paraId="1B1121F4">
      <w:pPr>
        <w:pStyle w:val="2"/>
        <w:spacing w:before="153" w:line="227" w:lineRule="auto"/>
        <w:ind w:left="437"/>
        <w:rPr>
          <w:sz w:val="20"/>
          <w:szCs w:val="20"/>
        </w:rPr>
      </w:pPr>
      <w:r>
        <w:rPr>
          <w:spacing w:val="8"/>
          <w:sz w:val="20"/>
          <w:szCs w:val="20"/>
        </w:rPr>
        <w:t>（1）未在</w:t>
      </w:r>
      <w:r>
        <w:rPr>
          <w:b/>
          <w:bCs/>
          <w:spacing w:val="8"/>
          <w:sz w:val="20"/>
          <w:szCs w:val="20"/>
        </w:rPr>
        <w:t>磋商须知前附表</w:t>
      </w:r>
      <w:r>
        <w:rPr>
          <w:spacing w:val="8"/>
          <w:sz w:val="20"/>
          <w:szCs w:val="20"/>
        </w:rPr>
        <w:t>规定的提交时间、地点提交的；</w:t>
      </w:r>
    </w:p>
    <w:p w14:paraId="61BDDFE5">
      <w:pPr>
        <w:spacing w:line="253" w:lineRule="auto"/>
        <w:rPr>
          <w:rFonts w:ascii="Arial"/>
          <w:sz w:val="21"/>
        </w:rPr>
      </w:pPr>
    </w:p>
    <w:p w14:paraId="02E606C2">
      <w:pPr>
        <w:pStyle w:val="2"/>
        <w:spacing w:before="65" w:line="227" w:lineRule="auto"/>
        <w:ind w:left="437"/>
        <w:rPr>
          <w:sz w:val="20"/>
          <w:szCs w:val="20"/>
        </w:rPr>
      </w:pPr>
      <w:r>
        <w:rPr>
          <w:spacing w:val="9"/>
          <w:sz w:val="20"/>
          <w:szCs w:val="20"/>
        </w:rPr>
        <w:t>（2）供应商提供的样品与响应文件中提供样品的型号、规格不一致</w:t>
      </w:r>
      <w:r>
        <w:rPr>
          <w:spacing w:val="8"/>
          <w:sz w:val="20"/>
          <w:szCs w:val="20"/>
        </w:rPr>
        <w:t>的。</w:t>
      </w:r>
    </w:p>
    <w:p w14:paraId="52438B38">
      <w:pPr>
        <w:pStyle w:val="2"/>
        <w:spacing w:before="163" w:line="228" w:lineRule="auto"/>
        <w:ind w:left="22"/>
        <w:rPr>
          <w:sz w:val="20"/>
          <w:szCs w:val="20"/>
        </w:rPr>
      </w:pPr>
      <w:r>
        <w:rPr>
          <w:b/>
          <w:bCs/>
          <w:spacing w:val="3"/>
          <w:sz w:val="20"/>
          <w:szCs w:val="20"/>
        </w:rPr>
        <w:t>19.</w:t>
      </w:r>
      <w:r>
        <w:rPr>
          <w:spacing w:val="3"/>
          <w:sz w:val="20"/>
          <w:szCs w:val="20"/>
        </w:rPr>
        <w:t xml:space="preserve"> </w:t>
      </w:r>
      <w:r>
        <w:rPr>
          <w:b/>
          <w:bCs/>
          <w:spacing w:val="3"/>
          <w:sz w:val="20"/>
          <w:szCs w:val="20"/>
        </w:rPr>
        <w:t>磋商保证金</w:t>
      </w:r>
    </w:p>
    <w:p w14:paraId="72E866A5">
      <w:pPr>
        <w:pStyle w:val="2"/>
        <w:spacing w:before="161" w:line="377" w:lineRule="auto"/>
        <w:ind w:left="9" w:firstLine="432"/>
        <w:rPr>
          <w:sz w:val="20"/>
          <w:szCs w:val="20"/>
        </w:rPr>
      </w:pPr>
      <w:r>
        <w:rPr>
          <w:spacing w:val="6"/>
          <w:sz w:val="20"/>
          <w:szCs w:val="20"/>
        </w:rPr>
        <w:t>19.1</w:t>
      </w:r>
      <w:r>
        <w:rPr>
          <w:b/>
          <w:bCs/>
          <w:spacing w:val="6"/>
          <w:sz w:val="20"/>
          <w:szCs w:val="20"/>
        </w:rPr>
        <w:t>磋商须知前附表</w:t>
      </w:r>
      <w:r>
        <w:rPr>
          <w:spacing w:val="6"/>
          <w:sz w:val="20"/>
          <w:szCs w:val="20"/>
        </w:rPr>
        <w:t>规定交纳磋商保证金的，应按</w:t>
      </w:r>
      <w:r>
        <w:rPr>
          <w:b/>
          <w:bCs/>
          <w:spacing w:val="6"/>
          <w:sz w:val="20"/>
          <w:szCs w:val="20"/>
        </w:rPr>
        <w:t>磋商须知前附表</w:t>
      </w:r>
      <w:r>
        <w:rPr>
          <w:spacing w:val="6"/>
          <w:sz w:val="20"/>
          <w:szCs w:val="20"/>
        </w:rPr>
        <w:t>规</w:t>
      </w:r>
      <w:r>
        <w:rPr>
          <w:spacing w:val="5"/>
          <w:sz w:val="20"/>
          <w:szCs w:val="20"/>
        </w:rPr>
        <w:t>定的磋商保证金形式交纳，</w:t>
      </w:r>
      <w:r>
        <w:rPr>
          <w:spacing w:val="10"/>
          <w:sz w:val="20"/>
          <w:szCs w:val="20"/>
        </w:rPr>
        <w:t>不得以现金方式交纳，在提交首次响应文件截止时间前，向采购代理</w:t>
      </w:r>
      <w:r>
        <w:rPr>
          <w:spacing w:val="9"/>
          <w:sz w:val="20"/>
          <w:szCs w:val="20"/>
        </w:rPr>
        <w:t>机构交纳不超过采购项目预算2﹪的磋商保证金(数额采用四舍五入，计算至元)。磋商保证金有效期应当与本章第</w:t>
      </w:r>
      <w:r>
        <w:rPr>
          <w:spacing w:val="-17"/>
          <w:sz w:val="20"/>
          <w:szCs w:val="20"/>
        </w:rPr>
        <w:t xml:space="preserve"> </w:t>
      </w:r>
      <w:r>
        <w:rPr>
          <w:spacing w:val="9"/>
          <w:sz w:val="20"/>
          <w:szCs w:val="20"/>
        </w:rPr>
        <w:t>20.1</w:t>
      </w:r>
      <w:r>
        <w:rPr>
          <w:spacing w:val="-37"/>
          <w:sz w:val="20"/>
          <w:szCs w:val="20"/>
        </w:rPr>
        <w:t xml:space="preserve"> </w:t>
      </w:r>
      <w:r>
        <w:rPr>
          <w:spacing w:val="9"/>
          <w:sz w:val="20"/>
          <w:szCs w:val="20"/>
        </w:rPr>
        <w:t>款规定的</w:t>
      </w:r>
      <w:r>
        <w:rPr>
          <w:spacing w:val="7"/>
          <w:sz w:val="20"/>
          <w:szCs w:val="20"/>
        </w:rPr>
        <w:t>响应文件有效期一致。</w:t>
      </w:r>
    </w:p>
    <w:p w14:paraId="64938A88">
      <w:pPr>
        <w:pStyle w:val="2"/>
        <w:spacing w:line="378" w:lineRule="auto"/>
        <w:ind w:left="8" w:right="56" w:firstLine="433"/>
        <w:rPr>
          <w:sz w:val="20"/>
          <w:szCs w:val="20"/>
        </w:rPr>
      </w:pPr>
      <w:r>
        <w:rPr>
          <w:spacing w:val="9"/>
          <w:sz w:val="20"/>
          <w:szCs w:val="20"/>
        </w:rPr>
        <w:t>19.2</w:t>
      </w:r>
      <w:r>
        <w:rPr>
          <w:spacing w:val="-40"/>
          <w:sz w:val="20"/>
          <w:szCs w:val="20"/>
        </w:rPr>
        <w:t xml:space="preserve"> </w:t>
      </w:r>
      <w:r>
        <w:rPr>
          <w:spacing w:val="9"/>
          <w:sz w:val="20"/>
          <w:szCs w:val="20"/>
        </w:rPr>
        <w:t>供应商为联合体的，可以由联合体中的</w:t>
      </w:r>
      <w:r>
        <w:rPr>
          <w:spacing w:val="8"/>
          <w:sz w:val="20"/>
          <w:szCs w:val="20"/>
        </w:rPr>
        <w:t>一方或者共同交纳磋商保证金，其交纳的磋商保证金，对联合体各方均具有约束力。</w:t>
      </w:r>
    </w:p>
    <w:p w14:paraId="3053D9D5">
      <w:pPr>
        <w:spacing w:line="378" w:lineRule="auto"/>
        <w:rPr>
          <w:sz w:val="20"/>
          <w:szCs w:val="20"/>
        </w:rPr>
        <w:sectPr>
          <w:headerReference r:id="rId28" w:type="default"/>
          <w:footerReference r:id="rId29" w:type="default"/>
          <w:pgSz w:w="11906" w:h="16839"/>
          <w:pgMar w:top="1135" w:right="1363" w:bottom="715" w:left="1417" w:header="354" w:footer="550" w:gutter="0"/>
          <w:cols w:space="720" w:num="1"/>
        </w:sectPr>
      </w:pPr>
    </w:p>
    <w:p w14:paraId="7F772854">
      <w:pPr>
        <w:spacing w:line="246" w:lineRule="auto"/>
        <w:rPr>
          <w:rFonts w:ascii="Arial"/>
          <w:sz w:val="21"/>
        </w:rPr>
      </w:pPr>
    </w:p>
    <w:p w14:paraId="7CD2AD0B">
      <w:pPr>
        <w:pStyle w:val="2"/>
        <w:spacing w:before="65" w:line="227" w:lineRule="auto"/>
        <w:ind w:left="442"/>
        <w:rPr>
          <w:sz w:val="20"/>
          <w:szCs w:val="20"/>
        </w:rPr>
      </w:pPr>
      <w:r>
        <w:rPr>
          <w:spacing w:val="8"/>
          <w:sz w:val="20"/>
          <w:szCs w:val="20"/>
        </w:rPr>
        <w:t>19.3</w:t>
      </w:r>
      <w:r>
        <w:rPr>
          <w:spacing w:val="-40"/>
          <w:sz w:val="20"/>
          <w:szCs w:val="20"/>
        </w:rPr>
        <w:t xml:space="preserve"> </w:t>
      </w:r>
      <w:r>
        <w:rPr>
          <w:spacing w:val="8"/>
          <w:sz w:val="20"/>
          <w:szCs w:val="20"/>
        </w:rPr>
        <w:t>供应商未按照磋商文件要求提交磋商保证金的，响应</w:t>
      </w:r>
      <w:r>
        <w:rPr>
          <w:spacing w:val="7"/>
          <w:sz w:val="20"/>
          <w:szCs w:val="20"/>
        </w:rPr>
        <w:t>无效。</w:t>
      </w:r>
    </w:p>
    <w:p w14:paraId="28AE48D8">
      <w:pPr>
        <w:pStyle w:val="2"/>
        <w:spacing w:before="163" w:line="377" w:lineRule="auto"/>
        <w:ind w:left="7" w:firstLine="434"/>
        <w:rPr>
          <w:sz w:val="20"/>
          <w:szCs w:val="20"/>
        </w:rPr>
      </w:pPr>
      <w:r>
        <w:rPr>
          <w:spacing w:val="8"/>
          <w:sz w:val="20"/>
          <w:szCs w:val="20"/>
        </w:rPr>
        <w:t>19.4</w:t>
      </w:r>
      <w:r>
        <w:rPr>
          <w:spacing w:val="-41"/>
          <w:sz w:val="20"/>
          <w:szCs w:val="20"/>
        </w:rPr>
        <w:t xml:space="preserve"> </w:t>
      </w:r>
      <w:r>
        <w:rPr>
          <w:spacing w:val="8"/>
          <w:sz w:val="20"/>
          <w:szCs w:val="20"/>
        </w:rPr>
        <w:t>采购代理机构在成交通知书发出后</w:t>
      </w:r>
      <w:r>
        <w:rPr>
          <w:spacing w:val="-33"/>
          <w:sz w:val="20"/>
          <w:szCs w:val="20"/>
        </w:rPr>
        <w:t xml:space="preserve"> </w:t>
      </w:r>
      <w:r>
        <w:rPr>
          <w:spacing w:val="8"/>
          <w:sz w:val="20"/>
          <w:szCs w:val="20"/>
        </w:rPr>
        <w:t>5</w:t>
      </w:r>
      <w:r>
        <w:rPr>
          <w:spacing w:val="-40"/>
          <w:sz w:val="20"/>
          <w:szCs w:val="20"/>
        </w:rPr>
        <w:t xml:space="preserve"> </w:t>
      </w:r>
      <w:r>
        <w:rPr>
          <w:spacing w:val="8"/>
          <w:sz w:val="20"/>
          <w:szCs w:val="20"/>
        </w:rPr>
        <w:t>个工作日内退还未成交供应商的磋商保证金；</w:t>
      </w:r>
      <w:r>
        <w:rPr>
          <w:spacing w:val="7"/>
          <w:sz w:val="20"/>
          <w:szCs w:val="20"/>
        </w:rPr>
        <w:t>在采购</w:t>
      </w:r>
      <w:r>
        <w:rPr>
          <w:spacing w:val="10"/>
          <w:sz w:val="20"/>
          <w:szCs w:val="20"/>
        </w:rPr>
        <w:t>合同签定后</w:t>
      </w:r>
      <w:r>
        <w:rPr>
          <w:spacing w:val="-31"/>
          <w:sz w:val="20"/>
          <w:szCs w:val="20"/>
        </w:rPr>
        <w:t xml:space="preserve"> </w:t>
      </w:r>
      <w:r>
        <w:rPr>
          <w:spacing w:val="10"/>
          <w:sz w:val="20"/>
          <w:szCs w:val="20"/>
        </w:rPr>
        <w:t>5</w:t>
      </w:r>
      <w:r>
        <w:rPr>
          <w:spacing w:val="-38"/>
          <w:sz w:val="20"/>
          <w:szCs w:val="20"/>
        </w:rPr>
        <w:t xml:space="preserve"> </w:t>
      </w:r>
      <w:r>
        <w:rPr>
          <w:spacing w:val="10"/>
          <w:sz w:val="20"/>
          <w:szCs w:val="20"/>
        </w:rPr>
        <w:t>个工作日内退还成交供应商的磋商保证金，但因供应商自身原因导致无法及时退还的</w:t>
      </w:r>
      <w:r>
        <w:rPr>
          <w:spacing w:val="2"/>
          <w:sz w:val="20"/>
          <w:szCs w:val="20"/>
        </w:rPr>
        <w:t>除外。</w:t>
      </w:r>
    </w:p>
    <w:p w14:paraId="4D873750">
      <w:pPr>
        <w:pStyle w:val="2"/>
        <w:spacing w:line="226" w:lineRule="auto"/>
        <w:ind w:left="442"/>
        <w:rPr>
          <w:sz w:val="20"/>
          <w:szCs w:val="20"/>
        </w:rPr>
      </w:pPr>
      <w:r>
        <w:rPr>
          <w:spacing w:val="8"/>
          <w:sz w:val="20"/>
          <w:szCs w:val="20"/>
        </w:rPr>
        <w:t>19.5 有下列情形之一的，磋商保证金不予退还，并上缴本级财政国库：</w:t>
      </w:r>
    </w:p>
    <w:p w14:paraId="2F8F9E68">
      <w:pPr>
        <w:pStyle w:val="2"/>
        <w:spacing w:before="162" w:line="227" w:lineRule="auto"/>
        <w:ind w:left="437"/>
        <w:rPr>
          <w:sz w:val="20"/>
          <w:szCs w:val="20"/>
        </w:rPr>
      </w:pPr>
      <w:r>
        <w:rPr>
          <w:spacing w:val="9"/>
          <w:sz w:val="20"/>
          <w:szCs w:val="20"/>
        </w:rPr>
        <w:t>（1）供应商在提交首次响应文件截止时间后撤回</w:t>
      </w:r>
      <w:r>
        <w:rPr>
          <w:spacing w:val="8"/>
          <w:sz w:val="20"/>
          <w:szCs w:val="20"/>
        </w:rPr>
        <w:t>响应文件的；</w:t>
      </w:r>
    </w:p>
    <w:p w14:paraId="304591BF">
      <w:pPr>
        <w:pStyle w:val="2"/>
        <w:spacing w:before="162" w:line="227" w:lineRule="auto"/>
        <w:ind w:left="437"/>
        <w:rPr>
          <w:sz w:val="20"/>
          <w:szCs w:val="20"/>
        </w:rPr>
      </w:pPr>
      <w:r>
        <w:rPr>
          <w:spacing w:val="8"/>
          <w:sz w:val="20"/>
          <w:szCs w:val="20"/>
        </w:rPr>
        <w:t>（2）供应商在响应文件中提供虚假资料的；</w:t>
      </w:r>
    </w:p>
    <w:p w14:paraId="2A43D135">
      <w:pPr>
        <w:pStyle w:val="2"/>
        <w:spacing w:before="161" w:line="228" w:lineRule="auto"/>
        <w:ind w:left="437"/>
        <w:rPr>
          <w:sz w:val="20"/>
          <w:szCs w:val="20"/>
        </w:rPr>
      </w:pPr>
      <w:r>
        <w:rPr>
          <w:spacing w:val="8"/>
          <w:sz w:val="20"/>
          <w:szCs w:val="20"/>
        </w:rPr>
        <w:t>（3）确定成交结果后，无正当理由放弃成交资格的；</w:t>
      </w:r>
    </w:p>
    <w:p w14:paraId="6FBAFC1D">
      <w:pPr>
        <w:pStyle w:val="2"/>
        <w:spacing w:before="164" w:line="227" w:lineRule="auto"/>
        <w:ind w:left="569"/>
        <w:rPr>
          <w:sz w:val="20"/>
          <w:szCs w:val="20"/>
        </w:rPr>
      </w:pPr>
      <w:r>
        <w:rPr>
          <w:spacing w:val="8"/>
          <w:sz w:val="20"/>
          <w:szCs w:val="20"/>
        </w:rPr>
        <w:t>(4) 除因不可抗力或磋商文件认可的情形以外，成交供应商不与采购人签订合同的；</w:t>
      </w:r>
    </w:p>
    <w:p w14:paraId="6BBB25FA">
      <w:pPr>
        <w:pStyle w:val="2"/>
        <w:spacing w:before="162" w:line="227" w:lineRule="auto"/>
        <w:ind w:left="437"/>
        <w:rPr>
          <w:sz w:val="20"/>
          <w:szCs w:val="20"/>
        </w:rPr>
      </w:pPr>
      <w:r>
        <w:rPr>
          <w:spacing w:val="9"/>
          <w:sz w:val="20"/>
          <w:szCs w:val="20"/>
        </w:rPr>
        <w:t>（5）供应商与采购人、其他供应商或者采购代理机构恶意</w:t>
      </w:r>
      <w:r>
        <w:rPr>
          <w:spacing w:val="8"/>
          <w:sz w:val="20"/>
          <w:szCs w:val="20"/>
        </w:rPr>
        <w:t>串通的；</w:t>
      </w:r>
    </w:p>
    <w:p w14:paraId="2DECDAB0">
      <w:pPr>
        <w:pStyle w:val="2"/>
        <w:spacing w:before="162" w:line="228" w:lineRule="auto"/>
        <w:ind w:left="437"/>
        <w:rPr>
          <w:sz w:val="20"/>
          <w:szCs w:val="20"/>
        </w:rPr>
      </w:pPr>
      <w:r>
        <w:rPr>
          <w:spacing w:val="7"/>
          <w:sz w:val="20"/>
          <w:szCs w:val="20"/>
        </w:rPr>
        <w:t>（6）磋商文件规定的其他情形。</w:t>
      </w:r>
    </w:p>
    <w:p w14:paraId="47C6BDBE">
      <w:pPr>
        <w:pStyle w:val="2"/>
        <w:spacing w:before="161" w:line="228" w:lineRule="auto"/>
        <w:ind w:left="9"/>
        <w:rPr>
          <w:sz w:val="20"/>
          <w:szCs w:val="20"/>
        </w:rPr>
      </w:pPr>
      <w:r>
        <w:rPr>
          <w:b/>
          <w:bCs/>
          <w:spacing w:val="4"/>
          <w:sz w:val="20"/>
          <w:szCs w:val="20"/>
        </w:rPr>
        <w:t>20.</w:t>
      </w:r>
      <w:r>
        <w:rPr>
          <w:spacing w:val="23"/>
          <w:sz w:val="20"/>
          <w:szCs w:val="20"/>
        </w:rPr>
        <w:t xml:space="preserve"> </w:t>
      </w:r>
      <w:r>
        <w:rPr>
          <w:b/>
          <w:bCs/>
          <w:spacing w:val="4"/>
          <w:sz w:val="20"/>
          <w:szCs w:val="20"/>
        </w:rPr>
        <w:t>响应文件有效期</w:t>
      </w:r>
    </w:p>
    <w:p w14:paraId="11961887">
      <w:pPr>
        <w:pStyle w:val="2"/>
        <w:spacing w:before="161" w:line="378" w:lineRule="auto"/>
        <w:ind w:left="10" w:right="3" w:firstLine="419"/>
        <w:rPr>
          <w:sz w:val="20"/>
          <w:szCs w:val="20"/>
        </w:rPr>
      </w:pPr>
      <w:r>
        <w:rPr>
          <w:spacing w:val="8"/>
          <w:sz w:val="20"/>
          <w:szCs w:val="20"/>
        </w:rPr>
        <w:t>20.1</w:t>
      </w:r>
      <w:r>
        <w:rPr>
          <w:spacing w:val="-21"/>
          <w:sz w:val="20"/>
          <w:szCs w:val="20"/>
        </w:rPr>
        <w:t xml:space="preserve"> </w:t>
      </w:r>
      <w:r>
        <w:rPr>
          <w:spacing w:val="8"/>
          <w:sz w:val="20"/>
          <w:szCs w:val="20"/>
        </w:rPr>
        <w:t>响应文件有效期见</w:t>
      </w:r>
      <w:r>
        <w:rPr>
          <w:b/>
          <w:bCs/>
          <w:spacing w:val="8"/>
          <w:sz w:val="20"/>
          <w:szCs w:val="20"/>
        </w:rPr>
        <w:t>磋商须知前附表</w:t>
      </w:r>
      <w:r>
        <w:rPr>
          <w:spacing w:val="8"/>
          <w:sz w:val="20"/>
          <w:szCs w:val="20"/>
        </w:rPr>
        <w:t>，在此期间响应文件对供应商具有法律约束力，从提交</w:t>
      </w:r>
      <w:r>
        <w:rPr>
          <w:spacing w:val="9"/>
          <w:sz w:val="20"/>
          <w:szCs w:val="20"/>
        </w:rPr>
        <w:t>首次响应文件截止时间之日起计算。响应文件有效期不足的将被视为无效响应。</w:t>
      </w:r>
    </w:p>
    <w:p w14:paraId="645E6E3B">
      <w:pPr>
        <w:pStyle w:val="2"/>
        <w:spacing w:line="227" w:lineRule="auto"/>
        <w:ind w:left="9"/>
        <w:rPr>
          <w:sz w:val="20"/>
          <w:szCs w:val="20"/>
        </w:rPr>
      </w:pPr>
      <w:r>
        <w:rPr>
          <w:b/>
          <w:bCs/>
          <w:spacing w:val="6"/>
          <w:sz w:val="20"/>
          <w:szCs w:val="20"/>
        </w:rPr>
        <w:t>21.响应文件的签署及规定</w:t>
      </w:r>
    </w:p>
    <w:p w14:paraId="68708911">
      <w:pPr>
        <w:pStyle w:val="2"/>
        <w:spacing w:before="163" w:line="377" w:lineRule="auto"/>
        <w:ind w:left="6" w:right="1" w:firstLine="423"/>
        <w:rPr>
          <w:sz w:val="20"/>
          <w:szCs w:val="20"/>
        </w:rPr>
      </w:pPr>
      <w:r>
        <w:rPr>
          <w:spacing w:val="8"/>
          <w:sz w:val="20"/>
          <w:szCs w:val="20"/>
        </w:rPr>
        <w:t>21.1</w:t>
      </w:r>
      <w:r>
        <w:rPr>
          <w:spacing w:val="-21"/>
          <w:sz w:val="20"/>
          <w:szCs w:val="20"/>
        </w:rPr>
        <w:t xml:space="preserve"> </w:t>
      </w:r>
      <w:r>
        <w:rPr>
          <w:spacing w:val="8"/>
          <w:sz w:val="20"/>
          <w:szCs w:val="20"/>
        </w:rPr>
        <w:t>响应文件的正本和副本应装订成册，正本和副本及电子文件份数见</w:t>
      </w:r>
      <w:r>
        <w:rPr>
          <w:b/>
          <w:bCs/>
          <w:spacing w:val="8"/>
          <w:sz w:val="20"/>
          <w:szCs w:val="20"/>
        </w:rPr>
        <w:t>磋商须知前附表</w:t>
      </w:r>
      <w:r>
        <w:rPr>
          <w:spacing w:val="8"/>
          <w:sz w:val="20"/>
          <w:szCs w:val="20"/>
        </w:rPr>
        <w:t>。正本和副本的封面上应标记“正本</w:t>
      </w:r>
      <w:r>
        <w:rPr>
          <w:spacing w:val="-70"/>
          <w:sz w:val="20"/>
          <w:szCs w:val="20"/>
        </w:rPr>
        <w:t xml:space="preserve"> </w:t>
      </w:r>
      <w:r>
        <w:rPr>
          <w:spacing w:val="8"/>
          <w:sz w:val="20"/>
          <w:szCs w:val="20"/>
        </w:rPr>
        <w:t>”或“副本</w:t>
      </w:r>
      <w:r>
        <w:rPr>
          <w:spacing w:val="-70"/>
          <w:sz w:val="20"/>
          <w:szCs w:val="20"/>
        </w:rPr>
        <w:t xml:space="preserve"> </w:t>
      </w:r>
      <w:r>
        <w:rPr>
          <w:spacing w:val="8"/>
          <w:sz w:val="20"/>
          <w:szCs w:val="20"/>
        </w:rPr>
        <w:t>”的字</w:t>
      </w:r>
      <w:r>
        <w:rPr>
          <w:spacing w:val="7"/>
          <w:sz w:val="20"/>
          <w:szCs w:val="20"/>
        </w:rPr>
        <w:t>样，当正本和副本有差异时，</w:t>
      </w:r>
      <w:r>
        <w:rPr>
          <w:spacing w:val="-60"/>
          <w:sz w:val="20"/>
          <w:szCs w:val="20"/>
        </w:rPr>
        <w:t xml:space="preserve"> </w:t>
      </w:r>
      <w:r>
        <w:rPr>
          <w:spacing w:val="7"/>
          <w:sz w:val="20"/>
          <w:szCs w:val="20"/>
        </w:rPr>
        <w:t>以正本为准。</w:t>
      </w:r>
      <w:r>
        <w:rPr>
          <w:spacing w:val="-59"/>
          <w:sz w:val="20"/>
          <w:szCs w:val="20"/>
        </w:rPr>
        <w:t xml:space="preserve"> </w:t>
      </w:r>
      <w:r>
        <w:rPr>
          <w:spacing w:val="7"/>
          <w:sz w:val="20"/>
          <w:szCs w:val="20"/>
        </w:rPr>
        <w:t>电子文</w:t>
      </w:r>
      <w:r>
        <w:rPr>
          <w:spacing w:val="9"/>
          <w:sz w:val="20"/>
          <w:szCs w:val="20"/>
        </w:rPr>
        <w:t>件应为签字盖章后的扫描件，内文与响应文件正本一致。</w:t>
      </w:r>
    </w:p>
    <w:p w14:paraId="3C55DC1D">
      <w:pPr>
        <w:pStyle w:val="2"/>
        <w:spacing w:before="2" w:line="376" w:lineRule="auto"/>
        <w:ind w:left="6" w:firstLine="423"/>
        <w:rPr>
          <w:sz w:val="20"/>
          <w:szCs w:val="20"/>
        </w:rPr>
      </w:pPr>
      <w:r>
        <w:rPr>
          <w:spacing w:val="8"/>
          <w:sz w:val="20"/>
          <w:szCs w:val="20"/>
        </w:rPr>
        <w:t>21.2 响应文件正本和副本应按磋商文件要求签章处盖单位章和由法</w:t>
      </w:r>
      <w:r>
        <w:rPr>
          <w:spacing w:val="7"/>
          <w:sz w:val="20"/>
          <w:szCs w:val="20"/>
        </w:rPr>
        <w:t>定代表人（单位负责人）或</w:t>
      </w:r>
      <w:r>
        <w:rPr>
          <w:spacing w:val="11"/>
          <w:sz w:val="20"/>
          <w:szCs w:val="20"/>
        </w:rPr>
        <w:t>其委托代理人签字；任何加行、涂改、增删，应有法定代表人（单位负</w:t>
      </w:r>
      <w:r>
        <w:rPr>
          <w:spacing w:val="10"/>
          <w:sz w:val="20"/>
          <w:szCs w:val="20"/>
        </w:rPr>
        <w:t>责人）或其委托代理人在旁</w:t>
      </w:r>
      <w:r>
        <w:rPr>
          <w:spacing w:val="8"/>
          <w:sz w:val="20"/>
          <w:szCs w:val="20"/>
        </w:rPr>
        <w:t>边签字。否则，将导致响应文件无效。</w:t>
      </w:r>
    </w:p>
    <w:p w14:paraId="3668F3DE">
      <w:pPr>
        <w:pStyle w:val="2"/>
        <w:spacing w:before="1" w:line="377" w:lineRule="auto"/>
        <w:ind w:left="9" w:firstLine="420"/>
        <w:rPr>
          <w:sz w:val="20"/>
          <w:szCs w:val="20"/>
        </w:rPr>
      </w:pPr>
      <w:r>
        <w:rPr>
          <w:spacing w:val="10"/>
          <w:sz w:val="20"/>
          <w:szCs w:val="20"/>
        </w:rPr>
        <w:t>21.3 在磋商过程中，供应商按磋商文件规定和磋商小组要求提交的最后报价(或者重新提交的</w:t>
      </w:r>
      <w:r>
        <w:rPr>
          <w:spacing w:val="8"/>
          <w:sz w:val="20"/>
          <w:szCs w:val="20"/>
        </w:rPr>
        <w:t>响应文件和最后报价)，可打印或用不退色墨水书写，但需经法定代表人（单位负责人）或其委托代</w:t>
      </w:r>
      <w:r>
        <w:rPr>
          <w:spacing w:val="9"/>
          <w:sz w:val="20"/>
          <w:szCs w:val="20"/>
        </w:rPr>
        <w:t>理人签字，或者加盖供应商单位章。否则，将导致响应文件无效。</w:t>
      </w:r>
    </w:p>
    <w:p w14:paraId="50D5E228">
      <w:pPr>
        <w:pStyle w:val="2"/>
        <w:spacing w:before="84" w:line="219" w:lineRule="auto"/>
        <w:ind w:left="3484"/>
        <w:outlineLvl w:val="1"/>
        <w:rPr>
          <w:sz w:val="24"/>
          <w:szCs w:val="24"/>
        </w:rPr>
      </w:pPr>
      <w:bookmarkStart w:id="6" w:name="bookmark6"/>
      <w:bookmarkEnd w:id="6"/>
      <w:r>
        <w:rPr>
          <w:b/>
          <w:bCs/>
          <w:spacing w:val="-6"/>
          <w:sz w:val="24"/>
          <w:szCs w:val="24"/>
        </w:rPr>
        <w:t>四、响应文件的递交</w:t>
      </w:r>
    </w:p>
    <w:p w14:paraId="669E756D">
      <w:pPr>
        <w:pStyle w:val="2"/>
        <w:spacing w:before="99" w:line="228" w:lineRule="auto"/>
        <w:ind w:left="9"/>
        <w:rPr>
          <w:sz w:val="20"/>
          <w:szCs w:val="20"/>
        </w:rPr>
      </w:pPr>
      <w:r>
        <w:rPr>
          <w:b/>
          <w:bCs/>
          <w:spacing w:val="6"/>
          <w:sz w:val="20"/>
          <w:szCs w:val="20"/>
        </w:rPr>
        <w:t>22.响应文件的密封和标记</w:t>
      </w:r>
    </w:p>
    <w:p w14:paraId="2F00A600">
      <w:pPr>
        <w:pStyle w:val="2"/>
        <w:spacing w:before="161" w:line="377" w:lineRule="auto"/>
        <w:ind w:left="12" w:right="15" w:firstLine="417"/>
        <w:rPr>
          <w:sz w:val="20"/>
          <w:szCs w:val="20"/>
        </w:rPr>
      </w:pPr>
      <w:r>
        <w:rPr>
          <w:spacing w:val="6"/>
          <w:sz w:val="20"/>
          <w:szCs w:val="20"/>
        </w:rPr>
        <w:t>22.1</w:t>
      </w:r>
      <w:r>
        <w:rPr>
          <w:spacing w:val="-28"/>
          <w:sz w:val="20"/>
          <w:szCs w:val="20"/>
        </w:rPr>
        <w:t xml:space="preserve"> </w:t>
      </w:r>
      <w:r>
        <w:rPr>
          <w:b/>
          <w:bCs/>
          <w:spacing w:val="6"/>
          <w:sz w:val="20"/>
          <w:szCs w:val="20"/>
        </w:rPr>
        <w:t>响应文件第一部分和第二部分须分别密封包装（即不得装在同一密封袋中</w:t>
      </w:r>
      <w:r>
        <w:rPr>
          <w:b/>
          <w:bCs/>
          <w:spacing w:val="19"/>
          <w:sz w:val="20"/>
          <w:szCs w:val="20"/>
        </w:rPr>
        <w:t>）</w:t>
      </w:r>
      <w:r>
        <w:rPr>
          <w:spacing w:val="19"/>
          <w:sz w:val="20"/>
          <w:szCs w:val="20"/>
        </w:rPr>
        <w:t>，</w:t>
      </w:r>
      <w:r>
        <w:rPr>
          <w:spacing w:val="6"/>
          <w:sz w:val="20"/>
          <w:szCs w:val="20"/>
        </w:rPr>
        <w:t>加贴封条，</w:t>
      </w:r>
      <w:r>
        <w:rPr>
          <w:spacing w:val="9"/>
          <w:sz w:val="20"/>
          <w:szCs w:val="20"/>
        </w:rPr>
        <w:t>并在封套的封口处盖供应商单位章或者由法定代表人（单位负责人）或其委托代理人签字。</w:t>
      </w:r>
    </w:p>
    <w:p w14:paraId="5F9F2E71">
      <w:pPr>
        <w:pStyle w:val="2"/>
        <w:spacing w:before="1" w:line="226" w:lineRule="auto"/>
        <w:ind w:left="429"/>
        <w:rPr>
          <w:sz w:val="20"/>
          <w:szCs w:val="20"/>
        </w:rPr>
      </w:pPr>
      <w:r>
        <w:rPr>
          <w:spacing w:val="7"/>
          <w:sz w:val="20"/>
          <w:szCs w:val="20"/>
        </w:rPr>
        <w:t>22.2</w:t>
      </w:r>
      <w:r>
        <w:rPr>
          <w:spacing w:val="-24"/>
          <w:sz w:val="20"/>
          <w:szCs w:val="20"/>
        </w:rPr>
        <w:t xml:space="preserve"> </w:t>
      </w:r>
      <w:r>
        <w:rPr>
          <w:spacing w:val="7"/>
          <w:sz w:val="20"/>
          <w:szCs w:val="20"/>
        </w:rPr>
        <w:t>响应文件封套上应写明的内容见</w:t>
      </w:r>
      <w:r>
        <w:rPr>
          <w:b/>
          <w:bCs/>
          <w:spacing w:val="7"/>
          <w:sz w:val="20"/>
          <w:szCs w:val="20"/>
        </w:rPr>
        <w:t>磋商须知前附表。</w:t>
      </w:r>
    </w:p>
    <w:p w14:paraId="1BC3E40E">
      <w:pPr>
        <w:pStyle w:val="2"/>
        <w:spacing w:before="183" w:line="228" w:lineRule="auto"/>
        <w:ind w:left="430"/>
        <w:rPr>
          <w:sz w:val="20"/>
          <w:szCs w:val="20"/>
        </w:rPr>
      </w:pPr>
      <w:r>
        <w:rPr>
          <w:rFonts w:ascii="Calibri" w:hAnsi="Calibri" w:eastAsia="Calibri" w:cs="Calibri"/>
          <w:spacing w:val="8"/>
          <w:sz w:val="20"/>
          <w:szCs w:val="20"/>
        </w:rPr>
        <w:t>22.3</w:t>
      </w:r>
      <w:r>
        <w:rPr>
          <w:rFonts w:ascii="Calibri" w:hAnsi="Calibri" w:eastAsia="Calibri" w:cs="Calibri"/>
          <w:spacing w:val="33"/>
          <w:w w:val="101"/>
          <w:sz w:val="20"/>
          <w:szCs w:val="20"/>
        </w:rPr>
        <w:t xml:space="preserve"> </w:t>
      </w:r>
      <w:r>
        <w:rPr>
          <w:spacing w:val="8"/>
          <w:sz w:val="20"/>
          <w:szCs w:val="20"/>
        </w:rPr>
        <w:t>响应文件电子文件可装在第一部分密封袋中一起提交，也可单独密封提交。</w:t>
      </w:r>
    </w:p>
    <w:p w14:paraId="2ED84182">
      <w:pPr>
        <w:pStyle w:val="2"/>
        <w:spacing w:before="166" w:line="227" w:lineRule="auto"/>
        <w:ind w:left="429"/>
        <w:rPr>
          <w:sz w:val="20"/>
          <w:szCs w:val="20"/>
        </w:rPr>
      </w:pPr>
      <w:r>
        <w:rPr>
          <w:b/>
          <w:bCs/>
          <w:spacing w:val="7"/>
          <w:sz w:val="20"/>
          <w:szCs w:val="20"/>
        </w:rPr>
        <w:t>22.4</w:t>
      </w:r>
      <w:r>
        <w:rPr>
          <w:spacing w:val="-21"/>
          <w:sz w:val="20"/>
          <w:szCs w:val="20"/>
        </w:rPr>
        <w:t xml:space="preserve"> </w:t>
      </w:r>
      <w:r>
        <w:rPr>
          <w:b/>
          <w:bCs/>
          <w:spacing w:val="7"/>
          <w:sz w:val="20"/>
          <w:szCs w:val="20"/>
        </w:rPr>
        <w:t>响应文件如果未按上述规定密封和加写标记，采购人或采购代理机构将拒绝接收</w:t>
      </w:r>
      <w:r>
        <w:rPr>
          <w:spacing w:val="7"/>
          <w:sz w:val="20"/>
          <w:szCs w:val="20"/>
        </w:rPr>
        <w:t>。</w:t>
      </w:r>
    </w:p>
    <w:p w14:paraId="7F62EFFF">
      <w:pPr>
        <w:pStyle w:val="2"/>
        <w:spacing w:before="162" w:line="228" w:lineRule="auto"/>
        <w:ind w:left="9"/>
        <w:rPr>
          <w:sz w:val="20"/>
          <w:szCs w:val="20"/>
        </w:rPr>
      </w:pPr>
      <w:r>
        <w:rPr>
          <w:b/>
          <w:bCs/>
          <w:spacing w:val="7"/>
          <w:sz w:val="20"/>
          <w:szCs w:val="20"/>
        </w:rPr>
        <w:t>23.响应文件的补充、修改或者撤回</w:t>
      </w:r>
    </w:p>
    <w:p w14:paraId="2A3F291B">
      <w:pPr>
        <w:pStyle w:val="2"/>
        <w:spacing w:before="161" w:line="378" w:lineRule="auto"/>
        <w:ind w:left="8" w:firstLine="420"/>
        <w:rPr>
          <w:sz w:val="20"/>
          <w:szCs w:val="20"/>
        </w:rPr>
      </w:pPr>
      <w:r>
        <w:rPr>
          <w:spacing w:val="9"/>
          <w:sz w:val="20"/>
          <w:szCs w:val="20"/>
        </w:rPr>
        <w:t>23.1</w:t>
      </w:r>
      <w:r>
        <w:rPr>
          <w:spacing w:val="-40"/>
          <w:sz w:val="20"/>
          <w:szCs w:val="20"/>
        </w:rPr>
        <w:t xml:space="preserve"> </w:t>
      </w:r>
      <w:r>
        <w:rPr>
          <w:spacing w:val="9"/>
          <w:sz w:val="20"/>
          <w:szCs w:val="20"/>
        </w:rPr>
        <w:t>供应商在提交首次响应文件截止时间前，可以对所提交的首次响应文件进</w:t>
      </w:r>
      <w:r>
        <w:rPr>
          <w:spacing w:val="8"/>
          <w:sz w:val="20"/>
          <w:szCs w:val="20"/>
        </w:rPr>
        <w:t>行补充、修改或</w:t>
      </w:r>
      <w:r>
        <w:rPr>
          <w:spacing w:val="11"/>
          <w:sz w:val="20"/>
          <w:szCs w:val="20"/>
        </w:rPr>
        <w:t>者撤回，并书面通知采购人、采购代理机构。该通知应有供应商法定代</w:t>
      </w:r>
      <w:r>
        <w:rPr>
          <w:spacing w:val="10"/>
          <w:sz w:val="20"/>
          <w:szCs w:val="20"/>
        </w:rPr>
        <w:t>表人（单位负责人）或其委</w:t>
      </w:r>
    </w:p>
    <w:p w14:paraId="735D99A9">
      <w:pPr>
        <w:spacing w:line="378" w:lineRule="auto"/>
        <w:rPr>
          <w:sz w:val="20"/>
          <w:szCs w:val="20"/>
        </w:rPr>
        <w:sectPr>
          <w:headerReference r:id="rId30" w:type="default"/>
          <w:footerReference r:id="rId31" w:type="default"/>
          <w:pgSz w:w="11906" w:h="16839"/>
          <w:pgMar w:top="1135" w:right="1416" w:bottom="715" w:left="1417" w:header="354" w:footer="550" w:gutter="0"/>
          <w:cols w:space="720" w:num="1"/>
        </w:sectPr>
      </w:pPr>
    </w:p>
    <w:p w14:paraId="42B83A58">
      <w:pPr>
        <w:spacing w:line="246" w:lineRule="auto"/>
        <w:rPr>
          <w:rFonts w:ascii="Arial"/>
          <w:sz w:val="21"/>
        </w:rPr>
      </w:pPr>
    </w:p>
    <w:p w14:paraId="34FB3BF1">
      <w:pPr>
        <w:pStyle w:val="2"/>
        <w:spacing w:before="65" w:line="228" w:lineRule="auto"/>
        <w:ind w:left="7"/>
        <w:rPr>
          <w:sz w:val="20"/>
          <w:szCs w:val="20"/>
        </w:rPr>
      </w:pPr>
      <w:r>
        <w:rPr>
          <w:spacing w:val="7"/>
          <w:sz w:val="20"/>
          <w:szCs w:val="20"/>
        </w:rPr>
        <w:t>托代理人签字。</w:t>
      </w:r>
    </w:p>
    <w:p w14:paraId="58288B08">
      <w:pPr>
        <w:pStyle w:val="2"/>
        <w:spacing w:before="161" w:line="228" w:lineRule="auto"/>
        <w:ind w:left="429"/>
        <w:rPr>
          <w:sz w:val="20"/>
          <w:szCs w:val="20"/>
        </w:rPr>
      </w:pPr>
      <w:r>
        <w:rPr>
          <w:spacing w:val="7"/>
          <w:sz w:val="20"/>
          <w:szCs w:val="20"/>
        </w:rPr>
        <w:t>23.2</w:t>
      </w:r>
      <w:r>
        <w:rPr>
          <w:spacing w:val="-29"/>
          <w:sz w:val="20"/>
          <w:szCs w:val="20"/>
        </w:rPr>
        <w:t xml:space="preserve"> </w:t>
      </w:r>
      <w:r>
        <w:rPr>
          <w:spacing w:val="7"/>
          <w:sz w:val="20"/>
          <w:szCs w:val="20"/>
        </w:rPr>
        <w:t>补充、修改的内容与响应文件不一致时，</w:t>
      </w:r>
      <w:r>
        <w:rPr>
          <w:spacing w:val="-60"/>
          <w:sz w:val="20"/>
          <w:szCs w:val="20"/>
        </w:rPr>
        <w:t xml:space="preserve"> </w:t>
      </w:r>
      <w:r>
        <w:rPr>
          <w:spacing w:val="7"/>
          <w:sz w:val="20"/>
          <w:szCs w:val="20"/>
        </w:rPr>
        <w:t>以补充、修改的内容为准。</w:t>
      </w:r>
    </w:p>
    <w:p w14:paraId="01ADF71A">
      <w:pPr>
        <w:pStyle w:val="2"/>
        <w:spacing w:before="160" w:line="228" w:lineRule="auto"/>
        <w:ind w:left="9"/>
        <w:rPr>
          <w:sz w:val="20"/>
          <w:szCs w:val="20"/>
        </w:rPr>
      </w:pPr>
      <w:r>
        <w:rPr>
          <w:b/>
          <w:bCs/>
          <w:spacing w:val="6"/>
          <w:sz w:val="20"/>
          <w:szCs w:val="20"/>
        </w:rPr>
        <w:t>24.响应文件的递交与接收</w:t>
      </w:r>
    </w:p>
    <w:p w14:paraId="244AC4DE">
      <w:pPr>
        <w:pStyle w:val="2"/>
        <w:spacing w:before="160" w:line="378" w:lineRule="auto"/>
        <w:ind w:left="17" w:right="73" w:firstLine="411"/>
        <w:rPr>
          <w:sz w:val="20"/>
          <w:szCs w:val="20"/>
        </w:rPr>
      </w:pPr>
      <w:r>
        <w:rPr>
          <w:spacing w:val="12"/>
          <w:sz w:val="20"/>
          <w:szCs w:val="20"/>
        </w:rPr>
        <w:t>24.1 供应商应在提交首次响应文件截止时间前，将响应文件送达</w:t>
      </w:r>
      <w:r>
        <w:rPr>
          <w:b/>
          <w:bCs/>
          <w:spacing w:val="12"/>
          <w:sz w:val="20"/>
          <w:szCs w:val="20"/>
        </w:rPr>
        <w:t>磋商须知前附表</w:t>
      </w:r>
      <w:r>
        <w:rPr>
          <w:spacing w:val="12"/>
          <w:sz w:val="20"/>
          <w:szCs w:val="20"/>
        </w:rPr>
        <w:t>中指定的地</w:t>
      </w:r>
      <w:r>
        <w:rPr>
          <w:spacing w:val="9"/>
          <w:sz w:val="20"/>
          <w:szCs w:val="20"/>
        </w:rPr>
        <w:t>点。在截止时间后送达的响应文件，采购人、采购代理机构或者磋商小组应当拒收。</w:t>
      </w:r>
    </w:p>
    <w:p w14:paraId="44EB7993">
      <w:pPr>
        <w:pStyle w:val="2"/>
        <w:spacing w:before="1" w:line="377" w:lineRule="auto"/>
        <w:ind w:left="6" w:right="73" w:firstLine="423"/>
        <w:rPr>
          <w:sz w:val="20"/>
          <w:szCs w:val="20"/>
        </w:rPr>
      </w:pPr>
      <w:r>
        <w:rPr>
          <w:spacing w:val="9"/>
          <w:sz w:val="20"/>
          <w:szCs w:val="20"/>
        </w:rPr>
        <w:t>24.2</w:t>
      </w:r>
      <w:r>
        <w:rPr>
          <w:spacing w:val="-41"/>
          <w:sz w:val="20"/>
          <w:szCs w:val="20"/>
        </w:rPr>
        <w:t xml:space="preserve"> </w:t>
      </w:r>
      <w:r>
        <w:rPr>
          <w:spacing w:val="9"/>
          <w:sz w:val="20"/>
          <w:szCs w:val="20"/>
        </w:rPr>
        <w:t>在提交首次响应文件截止时间后，由供应商代表当场查验响应文件的密</w:t>
      </w:r>
      <w:r>
        <w:rPr>
          <w:spacing w:val="8"/>
          <w:sz w:val="20"/>
          <w:szCs w:val="20"/>
        </w:rPr>
        <w:t>封状况，采购人或采购代理机构不当场拆封响应文件。</w:t>
      </w:r>
    </w:p>
    <w:p w14:paraId="338D5AEF">
      <w:pPr>
        <w:pStyle w:val="2"/>
        <w:spacing w:before="82" w:line="219" w:lineRule="auto"/>
        <w:ind w:left="3103"/>
        <w:outlineLvl w:val="1"/>
        <w:rPr>
          <w:sz w:val="24"/>
          <w:szCs w:val="24"/>
        </w:rPr>
      </w:pPr>
      <w:bookmarkStart w:id="7" w:name="bookmark7"/>
      <w:bookmarkEnd w:id="7"/>
      <w:r>
        <w:rPr>
          <w:b/>
          <w:bCs/>
          <w:spacing w:val="-3"/>
          <w:sz w:val="24"/>
          <w:szCs w:val="24"/>
        </w:rPr>
        <w:t>五、响应文件的磋商与评审</w:t>
      </w:r>
    </w:p>
    <w:p w14:paraId="69E302F0">
      <w:pPr>
        <w:pStyle w:val="2"/>
        <w:spacing w:before="100" w:line="228" w:lineRule="auto"/>
        <w:ind w:left="9"/>
        <w:rPr>
          <w:sz w:val="20"/>
          <w:szCs w:val="20"/>
        </w:rPr>
      </w:pPr>
      <w:r>
        <w:rPr>
          <w:b/>
          <w:bCs/>
          <w:spacing w:val="4"/>
          <w:sz w:val="20"/>
          <w:szCs w:val="20"/>
        </w:rPr>
        <w:t>25.磋商程序</w:t>
      </w:r>
    </w:p>
    <w:p w14:paraId="1F7AA15A">
      <w:pPr>
        <w:pStyle w:val="2"/>
        <w:spacing w:before="162" w:line="377" w:lineRule="auto"/>
        <w:ind w:left="6" w:right="112" w:firstLine="423"/>
        <w:rPr>
          <w:sz w:val="20"/>
          <w:szCs w:val="20"/>
        </w:rPr>
      </w:pPr>
      <w:r>
        <w:rPr>
          <w:spacing w:val="8"/>
          <w:sz w:val="20"/>
          <w:szCs w:val="20"/>
        </w:rPr>
        <w:t>25.1</w:t>
      </w:r>
      <w:r>
        <w:rPr>
          <w:spacing w:val="-41"/>
          <w:sz w:val="20"/>
          <w:szCs w:val="20"/>
        </w:rPr>
        <w:t xml:space="preserve"> </w:t>
      </w:r>
      <w:r>
        <w:rPr>
          <w:spacing w:val="8"/>
          <w:sz w:val="20"/>
          <w:szCs w:val="20"/>
        </w:rPr>
        <w:t>磋商程序：响应文件审查、磋商（包括澄清）、响应文件评审、提出成交供应商</w:t>
      </w:r>
      <w:r>
        <w:rPr>
          <w:spacing w:val="7"/>
          <w:sz w:val="20"/>
          <w:szCs w:val="20"/>
        </w:rPr>
        <w:t>。其中，</w:t>
      </w:r>
      <w:r>
        <w:rPr>
          <w:spacing w:val="5"/>
          <w:sz w:val="20"/>
          <w:szCs w:val="20"/>
        </w:rPr>
        <w:t>磋商按本章第</w:t>
      </w:r>
      <w:r>
        <w:rPr>
          <w:spacing w:val="-17"/>
          <w:sz w:val="20"/>
          <w:szCs w:val="20"/>
        </w:rPr>
        <w:t xml:space="preserve"> </w:t>
      </w:r>
      <w:r>
        <w:rPr>
          <w:spacing w:val="5"/>
          <w:sz w:val="20"/>
          <w:szCs w:val="20"/>
        </w:rPr>
        <w:t>30.1</w:t>
      </w:r>
      <w:r>
        <w:rPr>
          <w:spacing w:val="-39"/>
          <w:sz w:val="20"/>
          <w:szCs w:val="20"/>
        </w:rPr>
        <w:t xml:space="preserve"> </w:t>
      </w:r>
      <w:r>
        <w:rPr>
          <w:spacing w:val="5"/>
          <w:sz w:val="20"/>
          <w:szCs w:val="20"/>
        </w:rPr>
        <w:t>款或者第</w:t>
      </w:r>
      <w:r>
        <w:rPr>
          <w:spacing w:val="-36"/>
          <w:sz w:val="20"/>
          <w:szCs w:val="20"/>
        </w:rPr>
        <w:t xml:space="preserve"> </w:t>
      </w:r>
      <w:r>
        <w:rPr>
          <w:spacing w:val="5"/>
          <w:sz w:val="20"/>
          <w:szCs w:val="20"/>
        </w:rPr>
        <w:t>30.2</w:t>
      </w:r>
      <w:r>
        <w:rPr>
          <w:spacing w:val="-39"/>
          <w:sz w:val="20"/>
          <w:szCs w:val="20"/>
        </w:rPr>
        <w:t xml:space="preserve"> </w:t>
      </w:r>
      <w:r>
        <w:rPr>
          <w:spacing w:val="5"/>
          <w:sz w:val="20"/>
          <w:szCs w:val="20"/>
        </w:rPr>
        <w:t>款情形进行。</w:t>
      </w:r>
    </w:p>
    <w:p w14:paraId="7397B719">
      <w:pPr>
        <w:pStyle w:val="2"/>
        <w:spacing w:line="227" w:lineRule="auto"/>
        <w:ind w:left="9"/>
        <w:rPr>
          <w:sz w:val="20"/>
          <w:szCs w:val="20"/>
        </w:rPr>
      </w:pPr>
      <w:r>
        <w:rPr>
          <w:b/>
          <w:bCs/>
          <w:spacing w:val="3"/>
          <w:sz w:val="20"/>
          <w:szCs w:val="20"/>
        </w:rPr>
        <w:t>26.</w:t>
      </w:r>
      <w:r>
        <w:rPr>
          <w:spacing w:val="27"/>
          <w:sz w:val="20"/>
          <w:szCs w:val="20"/>
        </w:rPr>
        <w:t xml:space="preserve"> </w:t>
      </w:r>
      <w:r>
        <w:rPr>
          <w:b/>
          <w:bCs/>
          <w:spacing w:val="3"/>
          <w:sz w:val="20"/>
          <w:szCs w:val="20"/>
        </w:rPr>
        <w:t>响应文件审查</w:t>
      </w:r>
    </w:p>
    <w:p w14:paraId="49811240">
      <w:pPr>
        <w:spacing w:line="250" w:lineRule="auto"/>
        <w:rPr>
          <w:rFonts w:ascii="Arial"/>
          <w:sz w:val="21"/>
        </w:rPr>
      </w:pPr>
    </w:p>
    <w:p w14:paraId="6CF5461C">
      <w:pPr>
        <w:pStyle w:val="2"/>
        <w:spacing w:before="65" w:line="377" w:lineRule="auto"/>
        <w:ind w:left="6" w:right="16" w:firstLine="423"/>
        <w:rPr>
          <w:sz w:val="20"/>
          <w:szCs w:val="20"/>
        </w:rPr>
      </w:pPr>
      <w:r>
        <w:rPr>
          <w:spacing w:val="6"/>
          <w:sz w:val="20"/>
          <w:szCs w:val="20"/>
        </w:rPr>
        <w:t>26.1</w:t>
      </w:r>
      <w:r>
        <w:rPr>
          <w:spacing w:val="-34"/>
          <w:sz w:val="20"/>
          <w:szCs w:val="20"/>
        </w:rPr>
        <w:t xml:space="preserve"> </w:t>
      </w:r>
      <w:r>
        <w:rPr>
          <w:spacing w:val="6"/>
          <w:sz w:val="20"/>
          <w:szCs w:val="20"/>
        </w:rPr>
        <w:t>资格性审查：由采购人和采购代理机构共同根据本章第3.1</w:t>
      </w:r>
      <w:r>
        <w:rPr>
          <w:spacing w:val="-39"/>
          <w:sz w:val="20"/>
          <w:szCs w:val="20"/>
        </w:rPr>
        <w:t xml:space="preserve"> </w:t>
      </w:r>
      <w:r>
        <w:rPr>
          <w:spacing w:val="6"/>
          <w:sz w:val="20"/>
          <w:szCs w:val="20"/>
        </w:rPr>
        <w:t>项规定的供应商资格条件要</w:t>
      </w:r>
      <w:r>
        <w:rPr>
          <w:spacing w:val="5"/>
          <w:sz w:val="20"/>
          <w:szCs w:val="20"/>
        </w:rPr>
        <w:t>求，</w:t>
      </w:r>
      <w:r>
        <w:rPr>
          <w:spacing w:val="9"/>
          <w:sz w:val="20"/>
          <w:szCs w:val="20"/>
        </w:rPr>
        <w:t>对响应文件的资格证明部分等进行审查，以确定供应商是否具备磋商资格条件。</w:t>
      </w:r>
    </w:p>
    <w:p w14:paraId="516721BA">
      <w:pPr>
        <w:pStyle w:val="2"/>
        <w:spacing w:before="2" w:line="377" w:lineRule="auto"/>
        <w:ind w:left="12" w:right="73" w:firstLine="417"/>
        <w:rPr>
          <w:sz w:val="20"/>
          <w:szCs w:val="20"/>
        </w:rPr>
      </w:pPr>
      <w:r>
        <w:rPr>
          <w:spacing w:val="9"/>
          <w:sz w:val="20"/>
          <w:szCs w:val="20"/>
        </w:rPr>
        <w:t>26.2</w:t>
      </w:r>
      <w:r>
        <w:rPr>
          <w:spacing w:val="-38"/>
          <w:sz w:val="20"/>
          <w:szCs w:val="20"/>
        </w:rPr>
        <w:t xml:space="preserve"> </w:t>
      </w:r>
      <w:r>
        <w:rPr>
          <w:spacing w:val="9"/>
          <w:sz w:val="20"/>
          <w:szCs w:val="20"/>
        </w:rPr>
        <w:t>符合性审查：磋商小组对响应文件(包括首次</w:t>
      </w:r>
      <w:r>
        <w:rPr>
          <w:spacing w:val="8"/>
          <w:sz w:val="20"/>
          <w:szCs w:val="20"/>
        </w:rPr>
        <w:t>提交的响应文件、重新提交的响应文件)的有效性、完整性和响应程度进行审查，</w:t>
      </w:r>
      <w:r>
        <w:rPr>
          <w:spacing w:val="-53"/>
          <w:sz w:val="20"/>
          <w:szCs w:val="20"/>
        </w:rPr>
        <w:t xml:space="preserve"> </w:t>
      </w:r>
      <w:r>
        <w:rPr>
          <w:spacing w:val="8"/>
          <w:sz w:val="20"/>
          <w:szCs w:val="20"/>
        </w:rPr>
        <w:t>以确定是否对磋商文件的实质性要求作出响应。</w:t>
      </w:r>
    </w:p>
    <w:p w14:paraId="5EBB7E9E">
      <w:pPr>
        <w:pStyle w:val="2"/>
        <w:spacing w:before="1" w:line="376" w:lineRule="auto"/>
        <w:ind w:left="7" w:firstLine="422"/>
        <w:rPr>
          <w:sz w:val="20"/>
          <w:szCs w:val="20"/>
        </w:rPr>
      </w:pPr>
      <w:r>
        <w:rPr>
          <w:spacing w:val="9"/>
          <w:sz w:val="20"/>
          <w:szCs w:val="20"/>
        </w:rPr>
        <w:t>26.3</w:t>
      </w:r>
      <w:r>
        <w:rPr>
          <w:spacing w:val="-29"/>
          <w:sz w:val="20"/>
          <w:szCs w:val="20"/>
        </w:rPr>
        <w:t xml:space="preserve"> </w:t>
      </w:r>
      <w:r>
        <w:rPr>
          <w:spacing w:val="9"/>
          <w:sz w:val="20"/>
          <w:szCs w:val="20"/>
        </w:rPr>
        <w:t>响应文件审查结束后，磋商小组所有成员集</w:t>
      </w:r>
      <w:r>
        <w:rPr>
          <w:spacing w:val="8"/>
          <w:sz w:val="20"/>
          <w:szCs w:val="20"/>
        </w:rPr>
        <w:t>中与单一供应商分别进行磋商，并给予所有参加磋商的供应商平等的磋商机会。供应商应派其法定代表</w:t>
      </w:r>
      <w:r>
        <w:rPr>
          <w:spacing w:val="7"/>
          <w:sz w:val="20"/>
          <w:szCs w:val="20"/>
        </w:rPr>
        <w:t>人（单位负责人）或委托代理人参加磋商。</w:t>
      </w:r>
    </w:p>
    <w:p w14:paraId="10DC791E">
      <w:pPr>
        <w:pStyle w:val="2"/>
        <w:spacing w:before="1" w:line="228" w:lineRule="auto"/>
        <w:ind w:left="9"/>
        <w:rPr>
          <w:sz w:val="20"/>
          <w:szCs w:val="20"/>
        </w:rPr>
      </w:pPr>
      <w:r>
        <w:rPr>
          <w:b/>
          <w:bCs/>
          <w:spacing w:val="5"/>
          <w:sz w:val="20"/>
          <w:szCs w:val="20"/>
        </w:rPr>
        <w:t>27.实质性响应</w:t>
      </w:r>
    </w:p>
    <w:p w14:paraId="6BC8BA89">
      <w:pPr>
        <w:pStyle w:val="2"/>
        <w:spacing w:before="162" w:line="377" w:lineRule="auto"/>
        <w:ind w:left="7" w:right="70" w:firstLine="421"/>
        <w:rPr>
          <w:sz w:val="20"/>
          <w:szCs w:val="20"/>
        </w:rPr>
      </w:pPr>
      <w:r>
        <w:rPr>
          <w:spacing w:val="9"/>
          <w:sz w:val="20"/>
          <w:szCs w:val="20"/>
        </w:rPr>
        <w:t>27.1</w:t>
      </w:r>
      <w:r>
        <w:rPr>
          <w:spacing w:val="-35"/>
          <w:sz w:val="20"/>
          <w:szCs w:val="20"/>
        </w:rPr>
        <w:t xml:space="preserve"> </w:t>
      </w:r>
      <w:r>
        <w:rPr>
          <w:spacing w:val="9"/>
          <w:sz w:val="20"/>
          <w:szCs w:val="20"/>
        </w:rPr>
        <w:t>实质性响应是指响应文件(包括首次响应文</w:t>
      </w:r>
      <w:r>
        <w:rPr>
          <w:spacing w:val="8"/>
          <w:sz w:val="20"/>
          <w:szCs w:val="20"/>
        </w:rPr>
        <w:t>件、重新提交的响应文件)与磋商文件要求的所</w:t>
      </w:r>
      <w:r>
        <w:rPr>
          <w:spacing w:val="9"/>
          <w:sz w:val="20"/>
          <w:szCs w:val="20"/>
        </w:rPr>
        <w:t>有条款、条件和规格相符，没有偏离。偏离指不满足、或不响应磋商文件的要求。</w:t>
      </w:r>
    </w:p>
    <w:p w14:paraId="3328200F">
      <w:pPr>
        <w:pStyle w:val="2"/>
        <w:spacing w:before="1" w:line="376" w:lineRule="auto"/>
        <w:ind w:left="17" w:right="94" w:firstLine="411"/>
        <w:rPr>
          <w:sz w:val="20"/>
          <w:szCs w:val="20"/>
        </w:rPr>
      </w:pPr>
      <w:r>
        <w:rPr>
          <w:spacing w:val="8"/>
          <w:sz w:val="20"/>
          <w:szCs w:val="20"/>
        </w:rPr>
        <w:t>27.2</w:t>
      </w:r>
      <w:r>
        <w:rPr>
          <w:spacing w:val="-28"/>
          <w:sz w:val="20"/>
          <w:szCs w:val="20"/>
        </w:rPr>
        <w:t xml:space="preserve"> </w:t>
      </w:r>
      <w:r>
        <w:rPr>
          <w:spacing w:val="8"/>
          <w:sz w:val="20"/>
          <w:szCs w:val="20"/>
        </w:rPr>
        <w:t>响应文件是否实质性响应磋商文件要求由磋商小组依据磋商文件规定认定。磋商小组决定</w:t>
      </w:r>
      <w:r>
        <w:rPr>
          <w:spacing w:val="9"/>
          <w:sz w:val="20"/>
          <w:szCs w:val="20"/>
        </w:rPr>
        <w:t>响应文件的响应性只根据响应文件本身的真实无误的内容，而不依据外部的证据。</w:t>
      </w:r>
    </w:p>
    <w:p w14:paraId="5FDE3544">
      <w:pPr>
        <w:pStyle w:val="2"/>
        <w:spacing w:before="1" w:line="228" w:lineRule="auto"/>
        <w:ind w:left="9"/>
        <w:rPr>
          <w:sz w:val="20"/>
          <w:szCs w:val="20"/>
        </w:rPr>
      </w:pPr>
      <w:r>
        <w:rPr>
          <w:b/>
          <w:bCs/>
          <w:spacing w:val="4"/>
          <w:sz w:val="20"/>
          <w:szCs w:val="20"/>
        </w:rPr>
        <w:t>28.无效响应</w:t>
      </w:r>
    </w:p>
    <w:p w14:paraId="6222FBCA">
      <w:pPr>
        <w:pStyle w:val="2"/>
        <w:spacing w:before="160" w:line="378" w:lineRule="auto"/>
        <w:ind w:left="11" w:right="73" w:firstLine="411"/>
        <w:rPr>
          <w:sz w:val="20"/>
          <w:szCs w:val="20"/>
        </w:rPr>
      </w:pPr>
      <w:r>
        <w:rPr>
          <w:spacing w:val="9"/>
          <w:sz w:val="20"/>
          <w:szCs w:val="20"/>
        </w:rPr>
        <w:t>28.1</w:t>
      </w:r>
      <w:r>
        <w:rPr>
          <w:spacing w:val="-42"/>
          <w:sz w:val="20"/>
          <w:szCs w:val="20"/>
        </w:rPr>
        <w:t xml:space="preserve"> </w:t>
      </w:r>
      <w:r>
        <w:rPr>
          <w:spacing w:val="9"/>
          <w:sz w:val="20"/>
          <w:szCs w:val="20"/>
        </w:rPr>
        <w:t>采购人、代理机构对响应文件进行资格性审查时，磋商小组在对符合性进行审查时，有下列情况之一的，属无效响应，磋商小组应当告知有关供应商：</w:t>
      </w:r>
    </w:p>
    <w:p w14:paraId="34F7198D">
      <w:pPr>
        <w:pStyle w:val="2"/>
        <w:spacing w:before="1" w:line="226" w:lineRule="auto"/>
        <w:ind w:left="437"/>
        <w:rPr>
          <w:sz w:val="20"/>
          <w:szCs w:val="20"/>
        </w:rPr>
      </w:pPr>
      <w:r>
        <w:rPr>
          <w:spacing w:val="7"/>
          <w:sz w:val="20"/>
          <w:szCs w:val="20"/>
        </w:rPr>
        <w:t>（1）供应商不具备本章第</w:t>
      </w:r>
      <w:r>
        <w:rPr>
          <w:spacing w:val="-17"/>
          <w:sz w:val="20"/>
          <w:szCs w:val="20"/>
        </w:rPr>
        <w:t xml:space="preserve"> </w:t>
      </w:r>
      <w:r>
        <w:rPr>
          <w:spacing w:val="7"/>
          <w:sz w:val="20"/>
          <w:szCs w:val="20"/>
        </w:rPr>
        <w:t>3.1</w:t>
      </w:r>
      <w:r>
        <w:rPr>
          <w:spacing w:val="-37"/>
          <w:sz w:val="20"/>
          <w:szCs w:val="20"/>
        </w:rPr>
        <w:t xml:space="preserve"> </w:t>
      </w:r>
      <w:r>
        <w:rPr>
          <w:spacing w:val="7"/>
          <w:sz w:val="20"/>
          <w:szCs w:val="20"/>
        </w:rPr>
        <w:t>款规定的供应商资格条件要求，或存在本章第</w:t>
      </w:r>
      <w:r>
        <w:rPr>
          <w:spacing w:val="-35"/>
          <w:sz w:val="20"/>
          <w:szCs w:val="20"/>
        </w:rPr>
        <w:t xml:space="preserve"> </w:t>
      </w:r>
      <w:r>
        <w:rPr>
          <w:spacing w:val="7"/>
          <w:sz w:val="20"/>
          <w:szCs w:val="20"/>
        </w:rPr>
        <w:t>3.3</w:t>
      </w:r>
      <w:r>
        <w:rPr>
          <w:spacing w:val="-37"/>
          <w:sz w:val="20"/>
          <w:szCs w:val="20"/>
        </w:rPr>
        <w:t xml:space="preserve"> </w:t>
      </w:r>
      <w:r>
        <w:rPr>
          <w:spacing w:val="7"/>
          <w:sz w:val="20"/>
          <w:szCs w:val="20"/>
        </w:rPr>
        <w:t>款情形的；</w:t>
      </w:r>
    </w:p>
    <w:p w14:paraId="3B76A835">
      <w:pPr>
        <w:pStyle w:val="2"/>
        <w:spacing w:before="162" w:line="227" w:lineRule="auto"/>
        <w:ind w:left="437"/>
        <w:rPr>
          <w:sz w:val="20"/>
          <w:szCs w:val="20"/>
        </w:rPr>
      </w:pPr>
      <w:r>
        <w:rPr>
          <w:spacing w:val="6"/>
          <w:sz w:val="20"/>
          <w:szCs w:val="20"/>
        </w:rPr>
        <w:t>（2）联合体不符合本章第</w:t>
      </w:r>
      <w:r>
        <w:rPr>
          <w:spacing w:val="-28"/>
          <w:sz w:val="20"/>
          <w:szCs w:val="20"/>
        </w:rPr>
        <w:t xml:space="preserve"> </w:t>
      </w:r>
      <w:r>
        <w:rPr>
          <w:spacing w:val="6"/>
          <w:sz w:val="20"/>
          <w:szCs w:val="20"/>
        </w:rPr>
        <w:t>3.2</w:t>
      </w:r>
      <w:r>
        <w:rPr>
          <w:spacing w:val="-37"/>
          <w:sz w:val="20"/>
          <w:szCs w:val="20"/>
        </w:rPr>
        <w:t xml:space="preserve"> </w:t>
      </w:r>
      <w:r>
        <w:rPr>
          <w:spacing w:val="6"/>
          <w:sz w:val="20"/>
          <w:szCs w:val="20"/>
        </w:rPr>
        <w:t>款规定的；</w:t>
      </w:r>
    </w:p>
    <w:p w14:paraId="79A0A078">
      <w:pPr>
        <w:pStyle w:val="2"/>
        <w:spacing w:before="161" w:line="228" w:lineRule="auto"/>
        <w:ind w:left="437"/>
        <w:rPr>
          <w:sz w:val="20"/>
          <w:szCs w:val="20"/>
        </w:rPr>
      </w:pPr>
      <w:r>
        <w:rPr>
          <w:spacing w:val="9"/>
          <w:sz w:val="20"/>
          <w:szCs w:val="20"/>
        </w:rPr>
        <w:t>（3）应交未交磋商保证金或金额不足、磋商保证金缴纳形式不符合磋商文件要求的；</w:t>
      </w:r>
    </w:p>
    <w:p w14:paraId="33C734FD">
      <w:pPr>
        <w:pStyle w:val="2"/>
        <w:spacing w:before="164" w:line="227" w:lineRule="auto"/>
        <w:ind w:left="437"/>
        <w:rPr>
          <w:sz w:val="20"/>
          <w:szCs w:val="20"/>
        </w:rPr>
      </w:pPr>
      <w:r>
        <w:rPr>
          <w:spacing w:val="8"/>
          <w:sz w:val="20"/>
          <w:szCs w:val="20"/>
        </w:rPr>
        <w:t>（4）响应文件未按照磋商文件要求签署、盖章的；</w:t>
      </w:r>
    </w:p>
    <w:p w14:paraId="2388F830">
      <w:pPr>
        <w:pStyle w:val="2"/>
        <w:spacing w:before="162" w:line="227" w:lineRule="auto"/>
        <w:ind w:left="437"/>
        <w:rPr>
          <w:sz w:val="20"/>
          <w:szCs w:val="20"/>
        </w:rPr>
      </w:pPr>
      <w:r>
        <w:rPr>
          <w:spacing w:val="7"/>
          <w:sz w:val="20"/>
          <w:szCs w:val="20"/>
        </w:rPr>
        <w:t>（4）响应文件不满足本章第</w:t>
      </w:r>
      <w:r>
        <w:rPr>
          <w:spacing w:val="-27"/>
          <w:sz w:val="20"/>
          <w:szCs w:val="20"/>
        </w:rPr>
        <w:t xml:space="preserve"> </w:t>
      </w:r>
      <w:r>
        <w:rPr>
          <w:spacing w:val="7"/>
          <w:sz w:val="20"/>
          <w:szCs w:val="20"/>
        </w:rPr>
        <w:t>27.1</w:t>
      </w:r>
      <w:r>
        <w:rPr>
          <w:spacing w:val="-40"/>
          <w:sz w:val="20"/>
          <w:szCs w:val="20"/>
        </w:rPr>
        <w:t xml:space="preserve"> </w:t>
      </w:r>
      <w:r>
        <w:rPr>
          <w:spacing w:val="7"/>
          <w:sz w:val="20"/>
          <w:szCs w:val="20"/>
        </w:rPr>
        <w:t>款规定的实质性要求的；</w:t>
      </w:r>
    </w:p>
    <w:p w14:paraId="79114A09">
      <w:pPr>
        <w:pStyle w:val="2"/>
        <w:spacing w:before="163" w:line="226" w:lineRule="auto"/>
        <w:ind w:left="437"/>
        <w:rPr>
          <w:sz w:val="20"/>
          <w:szCs w:val="20"/>
        </w:rPr>
      </w:pPr>
      <w:r>
        <w:rPr>
          <w:spacing w:val="7"/>
          <w:sz w:val="20"/>
          <w:szCs w:val="20"/>
        </w:rPr>
        <w:t>（5）报价超过采购项目预算的；</w:t>
      </w:r>
    </w:p>
    <w:p w14:paraId="30E0651E">
      <w:pPr>
        <w:pStyle w:val="2"/>
        <w:spacing w:before="162" w:line="228" w:lineRule="auto"/>
        <w:ind w:left="437"/>
        <w:rPr>
          <w:sz w:val="20"/>
          <w:szCs w:val="20"/>
        </w:rPr>
      </w:pPr>
      <w:r>
        <w:rPr>
          <w:spacing w:val="7"/>
          <w:sz w:val="20"/>
          <w:szCs w:val="20"/>
        </w:rPr>
        <w:t>（6）响应文件有效期不足的；</w:t>
      </w:r>
    </w:p>
    <w:p w14:paraId="250F5F36">
      <w:pPr>
        <w:pStyle w:val="2"/>
        <w:spacing w:before="164" w:line="227" w:lineRule="auto"/>
        <w:ind w:left="437"/>
        <w:rPr>
          <w:sz w:val="20"/>
          <w:szCs w:val="20"/>
        </w:rPr>
      </w:pPr>
      <w:r>
        <w:rPr>
          <w:spacing w:val="9"/>
          <w:sz w:val="20"/>
          <w:szCs w:val="20"/>
        </w:rPr>
        <w:t>（7）响应文件不符合法律、规章、规范性文件和磋商文件规定及要求</w:t>
      </w:r>
      <w:r>
        <w:rPr>
          <w:spacing w:val="8"/>
          <w:sz w:val="20"/>
          <w:szCs w:val="20"/>
        </w:rPr>
        <w:t>的。</w:t>
      </w:r>
    </w:p>
    <w:p w14:paraId="2D813DDA">
      <w:pPr>
        <w:spacing w:line="227" w:lineRule="auto"/>
        <w:rPr>
          <w:sz w:val="20"/>
          <w:szCs w:val="20"/>
        </w:rPr>
        <w:sectPr>
          <w:headerReference r:id="rId32" w:type="default"/>
          <w:footerReference r:id="rId33" w:type="default"/>
          <w:pgSz w:w="11906" w:h="16839"/>
          <w:pgMar w:top="1135" w:right="1347" w:bottom="715" w:left="1417" w:header="354" w:footer="550" w:gutter="0"/>
          <w:cols w:space="720" w:num="1"/>
        </w:sectPr>
      </w:pPr>
    </w:p>
    <w:p w14:paraId="059D4F93">
      <w:pPr>
        <w:spacing w:line="247" w:lineRule="auto"/>
        <w:rPr>
          <w:rFonts w:ascii="Arial"/>
          <w:sz w:val="21"/>
        </w:rPr>
      </w:pPr>
    </w:p>
    <w:p w14:paraId="785558BF">
      <w:pPr>
        <w:pStyle w:val="2"/>
        <w:spacing w:before="65" w:line="228" w:lineRule="auto"/>
        <w:ind w:left="9"/>
        <w:rPr>
          <w:sz w:val="20"/>
          <w:szCs w:val="20"/>
        </w:rPr>
      </w:pPr>
      <w:r>
        <w:rPr>
          <w:b/>
          <w:bCs/>
          <w:spacing w:val="3"/>
          <w:sz w:val="20"/>
          <w:szCs w:val="20"/>
        </w:rPr>
        <w:t>29.澄清</w:t>
      </w:r>
    </w:p>
    <w:p w14:paraId="1B3BB619">
      <w:pPr>
        <w:pStyle w:val="2"/>
        <w:spacing w:before="160" w:line="377" w:lineRule="auto"/>
        <w:ind w:left="7" w:right="3" w:firstLine="422"/>
        <w:rPr>
          <w:sz w:val="20"/>
          <w:szCs w:val="20"/>
        </w:rPr>
      </w:pPr>
      <w:r>
        <w:rPr>
          <w:spacing w:val="8"/>
          <w:sz w:val="20"/>
          <w:szCs w:val="20"/>
        </w:rPr>
        <w:t>29.1 磋商小组在对响应文件的有效性、完整性和对磋商文件的</w:t>
      </w:r>
      <w:r>
        <w:rPr>
          <w:spacing w:val="7"/>
          <w:sz w:val="20"/>
          <w:szCs w:val="20"/>
        </w:rPr>
        <w:t>响应程度进行审查时，可以要求</w:t>
      </w:r>
      <w:r>
        <w:rPr>
          <w:spacing w:val="10"/>
          <w:sz w:val="20"/>
          <w:szCs w:val="20"/>
        </w:rPr>
        <w:t>供应商对响应文件中含义不明确、同类问题表述不一致或者有明显文字和</w:t>
      </w:r>
      <w:r>
        <w:rPr>
          <w:spacing w:val="9"/>
          <w:sz w:val="20"/>
          <w:szCs w:val="20"/>
        </w:rPr>
        <w:t>计算错误的内容等作出必</w:t>
      </w:r>
      <w:r>
        <w:rPr>
          <w:spacing w:val="10"/>
          <w:sz w:val="20"/>
          <w:szCs w:val="20"/>
        </w:rPr>
        <w:t>要的澄清、说明或者更正。该要求应当以书面形式作出。供应商的澄清、</w:t>
      </w:r>
      <w:r>
        <w:rPr>
          <w:spacing w:val="9"/>
          <w:sz w:val="20"/>
          <w:szCs w:val="20"/>
        </w:rPr>
        <w:t>说明或者更正应当采用书面形式，</w:t>
      </w:r>
      <w:r>
        <w:rPr>
          <w:spacing w:val="-58"/>
          <w:sz w:val="20"/>
          <w:szCs w:val="20"/>
        </w:rPr>
        <w:t xml:space="preserve"> </w:t>
      </w:r>
      <w:r>
        <w:rPr>
          <w:spacing w:val="9"/>
          <w:sz w:val="20"/>
          <w:szCs w:val="20"/>
        </w:rPr>
        <w:t>由其法定代表人或其委托代理人签字或者加盖公章。供应商的澄清</w:t>
      </w:r>
      <w:r>
        <w:rPr>
          <w:spacing w:val="8"/>
          <w:sz w:val="20"/>
          <w:szCs w:val="20"/>
        </w:rPr>
        <w:t>、说明或者更正不得超</w:t>
      </w:r>
      <w:r>
        <w:rPr>
          <w:spacing w:val="9"/>
          <w:sz w:val="20"/>
          <w:szCs w:val="20"/>
        </w:rPr>
        <w:t>出响应文件的范围或者改变响应文件的实质性内容。</w:t>
      </w:r>
    </w:p>
    <w:p w14:paraId="0171FB5E">
      <w:pPr>
        <w:pStyle w:val="2"/>
        <w:spacing w:before="1" w:line="377" w:lineRule="auto"/>
        <w:ind w:left="8" w:right="3" w:firstLine="420"/>
        <w:rPr>
          <w:sz w:val="20"/>
          <w:szCs w:val="20"/>
        </w:rPr>
      </w:pPr>
      <w:r>
        <w:rPr>
          <w:spacing w:val="8"/>
          <w:sz w:val="20"/>
          <w:szCs w:val="20"/>
        </w:rPr>
        <w:t>29.2 最后报价计算错误修正的原则：最后报价的大写金额和小</w:t>
      </w:r>
      <w:r>
        <w:rPr>
          <w:spacing w:val="7"/>
          <w:sz w:val="20"/>
          <w:szCs w:val="20"/>
        </w:rPr>
        <w:t>写金额不一致的，以大写金额为</w:t>
      </w:r>
      <w:r>
        <w:rPr>
          <w:spacing w:val="10"/>
          <w:sz w:val="20"/>
          <w:szCs w:val="20"/>
        </w:rPr>
        <w:t>准；总价金额与按分项报价汇总金额不一致的，以分项报价金额计算</w:t>
      </w:r>
      <w:r>
        <w:rPr>
          <w:spacing w:val="9"/>
          <w:sz w:val="20"/>
          <w:szCs w:val="20"/>
        </w:rPr>
        <w:t>结果为准；分项报价金额小数点有明显错位的，应以总价为准，并修改分项报价。</w:t>
      </w:r>
    </w:p>
    <w:p w14:paraId="0E3A5C30">
      <w:pPr>
        <w:pStyle w:val="2"/>
        <w:spacing w:line="228" w:lineRule="auto"/>
        <w:ind w:left="11"/>
        <w:rPr>
          <w:sz w:val="20"/>
          <w:szCs w:val="20"/>
        </w:rPr>
      </w:pPr>
      <w:r>
        <w:rPr>
          <w:b/>
          <w:bCs/>
          <w:spacing w:val="2"/>
          <w:sz w:val="20"/>
          <w:szCs w:val="20"/>
        </w:rPr>
        <w:t>30.磋商</w:t>
      </w:r>
    </w:p>
    <w:p w14:paraId="74DD51E4">
      <w:pPr>
        <w:pStyle w:val="2"/>
        <w:spacing w:before="159" w:line="377" w:lineRule="auto"/>
        <w:ind w:left="7" w:right="44" w:firstLine="424"/>
        <w:jc w:val="both"/>
        <w:rPr>
          <w:sz w:val="20"/>
          <w:szCs w:val="20"/>
        </w:rPr>
      </w:pPr>
      <w:r>
        <w:rPr>
          <w:spacing w:val="8"/>
          <w:sz w:val="20"/>
          <w:szCs w:val="20"/>
        </w:rPr>
        <w:t>30.1</w:t>
      </w:r>
      <w:r>
        <w:rPr>
          <w:spacing w:val="-39"/>
          <w:sz w:val="20"/>
          <w:szCs w:val="20"/>
        </w:rPr>
        <w:t xml:space="preserve"> </w:t>
      </w:r>
      <w:r>
        <w:rPr>
          <w:spacing w:val="8"/>
          <w:sz w:val="20"/>
          <w:szCs w:val="20"/>
        </w:rPr>
        <w:t>本章第</w:t>
      </w:r>
      <w:r>
        <w:rPr>
          <w:spacing w:val="-22"/>
          <w:sz w:val="20"/>
          <w:szCs w:val="20"/>
        </w:rPr>
        <w:t xml:space="preserve"> </w:t>
      </w:r>
      <w:r>
        <w:rPr>
          <w:spacing w:val="8"/>
          <w:sz w:val="20"/>
          <w:szCs w:val="20"/>
        </w:rPr>
        <w:t>10.2</w:t>
      </w:r>
      <w:r>
        <w:rPr>
          <w:spacing w:val="-37"/>
          <w:sz w:val="20"/>
          <w:szCs w:val="20"/>
        </w:rPr>
        <w:t xml:space="preserve"> </w:t>
      </w:r>
      <w:r>
        <w:rPr>
          <w:spacing w:val="8"/>
          <w:sz w:val="20"/>
          <w:szCs w:val="20"/>
        </w:rPr>
        <w:t>项未明确磋商文件实质性变动内容的，或者磋商</w:t>
      </w:r>
      <w:r>
        <w:rPr>
          <w:spacing w:val="7"/>
          <w:sz w:val="20"/>
          <w:szCs w:val="20"/>
        </w:rPr>
        <w:t>文件明确了可能发生实质性</w:t>
      </w:r>
      <w:r>
        <w:rPr>
          <w:spacing w:val="10"/>
          <w:sz w:val="20"/>
          <w:szCs w:val="20"/>
        </w:rPr>
        <w:t>变动内容，但在磋商过程中，磋商小组根据磋商情况认为磋商文件无需发</w:t>
      </w:r>
      <w:r>
        <w:rPr>
          <w:spacing w:val="9"/>
          <w:sz w:val="20"/>
          <w:szCs w:val="20"/>
        </w:rPr>
        <w:t>生实质性变动的，磋商小组应当直接与响应文件审查合格的供应商就价格组织多轮磋商。</w:t>
      </w:r>
    </w:p>
    <w:p w14:paraId="5CFA76EC">
      <w:pPr>
        <w:pStyle w:val="2"/>
        <w:spacing w:before="1" w:line="377" w:lineRule="auto"/>
        <w:ind w:left="8" w:right="1" w:firstLine="428"/>
        <w:rPr>
          <w:sz w:val="20"/>
          <w:szCs w:val="20"/>
        </w:rPr>
      </w:pPr>
      <w:r>
        <w:rPr>
          <w:spacing w:val="8"/>
          <w:sz w:val="20"/>
          <w:szCs w:val="20"/>
        </w:rPr>
        <w:t>（1）磋商结束后，磋商小组应当要求所有继续参加磋商的供应商在磋商小组规定时间</w:t>
      </w:r>
      <w:r>
        <w:rPr>
          <w:spacing w:val="7"/>
          <w:sz w:val="20"/>
          <w:szCs w:val="20"/>
        </w:rPr>
        <w:t>内提交最</w:t>
      </w:r>
      <w:r>
        <w:rPr>
          <w:spacing w:val="4"/>
          <w:sz w:val="20"/>
          <w:szCs w:val="20"/>
        </w:rPr>
        <w:t>后报价。</w:t>
      </w:r>
    </w:p>
    <w:p w14:paraId="77ED3FB5">
      <w:pPr>
        <w:pStyle w:val="2"/>
        <w:spacing w:before="1" w:line="376" w:lineRule="auto"/>
        <w:ind w:left="8" w:right="3" w:firstLine="428"/>
        <w:rPr>
          <w:sz w:val="20"/>
          <w:szCs w:val="20"/>
        </w:rPr>
      </w:pPr>
      <w:r>
        <w:rPr>
          <w:spacing w:val="8"/>
          <w:sz w:val="20"/>
          <w:szCs w:val="20"/>
        </w:rPr>
        <w:t>（2）磋商文件明确可能发生实质性变动，但在磋商过程中磋商小组根据磋商情况</w:t>
      </w:r>
      <w:r>
        <w:rPr>
          <w:spacing w:val="7"/>
          <w:sz w:val="20"/>
          <w:szCs w:val="20"/>
        </w:rPr>
        <w:t>认为磋商文件</w:t>
      </w:r>
      <w:r>
        <w:rPr>
          <w:spacing w:val="8"/>
          <w:sz w:val="20"/>
          <w:szCs w:val="20"/>
        </w:rPr>
        <w:t>无需发生实质性变动的，磋商小组不另行通知。</w:t>
      </w:r>
    </w:p>
    <w:p w14:paraId="030F9A4F">
      <w:pPr>
        <w:pStyle w:val="2"/>
        <w:spacing w:before="7" w:line="376" w:lineRule="auto"/>
        <w:ind w:left="6" w:right="44" w:firstLine="425"/>
        <w:jc w:val="both"/>
        <w:rPr>
          <w:sz w:val="20"/>
          <w:szCs w:val="20"/>
        </w:rPr>
      </w:pPr>
      <w:r>
        <w:rPr>
          <w:spacing w:val="8"/>
          <w:sz w:val="20"/>
          <w:szCs w:val="20"/>
        </w:rPr>
        <w:t>30.2</w:t>
      </w:r>
      <w:r>
        <w:rPr>
          <w:spacing w:val="-40"/>
          <w:sz w:val="20"/>
          <w:szCs w:val="20"/>
        </w:rPr>
        <w:t xml:space="preserve"> </w:t>
      </w:r>
      <w:r>
        <w:rPr>
          <w:spacing w:val="8"/>
          <w:sz w:val="20"/>
          <w:szCs w:val="20"/>
        </w:rPr>
        <w:t>本章第</w:t>
      </w:r>
      <w:r>
        <w:rPr>
          <w:spacing w:val="-21"/>
          <w:sz w:val="20"/>
          <w:szCs w:val="20"/>
        </w:rPr>
        <w:t xml:space="preserve"> </w:t>
      </w:r>
      <w:r>
        <w:rPr>
          <w:spacing w:val="8"/>
          <w:sz w:val="20"/>
          <w:szCs w:val="20"/>
        </w:rPr>
        <w:t>10.2</w:t>
      </w:r>
      <w:r>
        <w:rPr>
          <w:spacing w:val="-40"/>
          <w:sz w:val="20"/>
          <w:szCs w:val="20"/>
        </w:rPr>
        <w:t xml:space="preserve"> </w:t>
      </w:r>
      <w:r>
        <w:rPr>
          <w:spacing w:val="8"/>
          <w:sz w:val="20"/>
          <w:szCs w:val="20"/>
        </w:rPr>
        <w:t>款明确磋商文件实质性变动内容的，磋商小组可以组织</w:t>
      </w:r>
      <w:r>
        <w:rPr>
          <w:spacing w:val="7"/>
          <w:sz w:val="20"/>
          <w:szCs w:val="20"/>
        </w:rPr>
        <w:t>多轮磋商。在每一轮</w:t>
      </w:r>
      <w:r>
        <w:rPr>
          <w:spacing w:val="10"/>
          <w:sz w:val="20"/>
          <w:szCs w:val="20"/>
        </w:rPr>
        <w:t>磋商中，磋商小组可以根据磋商文件规定和磋商情况，对磋商文件的采购需</w:t>
      </w:r>
      <w:r>
        <w:rPr>
          <w:spacing w:val="9"/>
          <w:sz w:val="20"/>
          <w:szCs w:val="20"/>
        </w:rPr>
        <w:t>求中的技术、服务要求</w:t>
      </w:r>
      <w:r>
        <w:rPr>
          <w:spacing w:val="10"/>
          <w:sz w:val="20"/>
          <w:szCs w:val="20"/>
        </w:rPr>
        <w:t>以及合同草案条款作实质性变动(磋商文件的实质性变</w:t>
      </w:r>
      <w:r>
        <w:rPr>
          <w:spacing w:val="9"/>
          <w:sz w:val="20"/>
          <w:szCs w:val="20"/>
        </w:rPr>
        <w:t>动内容为磋商文件的组成部分)，并以书面形</w:t>
      </w:r>
      <w:r>
        <w:rPr>
          <w:spacing w:val="10"/>
          <w:sz w:val="20"/>
          <w:szCs w:val="20"/>
        </w:rPr>
        <w:t>式要求响应文件审查合格的供应商，在规定的截止时间前重新提交响应文件</w:t>
      </w:r>
      <w:r>
        <w:rPr>
          <w:spacing w:val="9"/>
          <w:sz w:val="20"/>
          <w:szCs w:val="20"/>
        </w:rPr>
        <w:t>。磋商小组应当根据本章第</w:t>
      </w:r>
      <w:r>
        <w:rPr>
          <w:spacing w:val="-35"/>
          <w:sz w:val="20"/>
          <w:szCs w:val="20"/>
        </w:rPr>
        <w:t xml:space="preserve"> </w:t>
      </w:r>
      <w:r>
        <w:rPr>
          <w:spacing w:val="9"/>
          <w:sz w:val="20"/>
          <w:szCs w:val="20"/>
        </w:rPr>
        <w:t>26.2</w:t>
      </w:r>
      <w:r>
        <w:rPr>
          <w:spacing w:val="-39"/>
          <w:sz w:val="20"/>
          <w:szCs w:val="20"/>
        </w:rPr>
        <w:t xml:space="preserve"> </w:t>
      </w:r>
      <w:r>
        <w:rPr>
          <w:spacing w:val="9"/>
          <w:sz w:val="20"/>
          <w:szCs w:val="20"/>
        </w:rPr>
        <w:t>款规定对供应商重新提交的响应文件进行审查。供应商重新提交的响应文件</w:t>
      </w:r>
      <w:r>
        <w:rPr>
          <w:spacing w:val="8"/>
          <w:sz w:val="20"/>
          <w:szCs w:val="20"/>
        </w:rPr>
        <w:t>审查不合格</w:t>
      </w:r>
      <w:r>
        <w:rPr>
          <w:spacing w:val="9"/>
          <w:sz w:val="20"/>
          <w:szCs w:val="20"/>
        </w:rPr>
        <w:t>的，不得进入下一轮磋商，也不得要求提交最后报价。</w:t>
      </w:r>
    </w:p>
    <w:p w14:paraId="223C074A">
      <w:pPr>
        <w:pStyle w:val="2"/>
        <w:spacing w:before="1" w:line="377" w:lineRule="auto"/>
        <w:ind w:left="7" w:firstLine="429"/>
        <w:rPr>
          <w:sz w:val="20"/>
          <w:szCs w:val="20"/>
        </w:rPr>
      </w:pPr>
      <w:r>
        <w:rPr>
          <w:spacing w:val="8"/>
          <w:sz w:val="20"/>
          <w:szCs w:val="20"/>
        </w:rPr>
        <w:t>（1）磋商文件能够详细列明采购需求的技术、服务要求的，磋商结束后，磋商小组应</w:t>
      </w:r>
      <w:r>
        <w:rPr>
          <w:spacing w:val="7"/>
          <w:sz w:val="20"/>
          <w:szCs w:val="20"/>
        </w:rPr>
        <w:t>当要求所</w:t>
      </w:r>
      <w:r>
        <w:rPr>
          <w:spacing w:val="9"/>
          <w:sz w:val="20"/>
          <w:szCs w:val="20"/>
        </w:rPr>
        <w:t>有继续参加磋商的供应商在规定时间内提交最后报价。</w:t>
      </w:r>
    </w:p>
    <w:p w14:paraId="0BFE10E1">
      <w:pPr>
        <w:pStyle w:val="2"/>
        <w:spacing w:before="1" w:line="377" w:lineRule="auto"/>
        <w:ind w:left="7" w:right="3" w:firstLine="430"/>
        <w:rPr>
          <w:sz w:val="20"/>
          <w:szCs w:val="20"/>
        </w:rPr>
      </w:pPr>
      <w:r>
        <w:rPr>
          <w:spacing w:val="8"/>
          <w:sz w:val="20"/>
          <w:szCs w:val="20"/>
        </w:rPr>
        <w:t>（2）磋商文件不能详细列明采购需求的技术、服务要求，需经磋商由供应商提供</w:t>
      </w:r>
      <w:r>
        <w:rPr>
          <w:spacing w:val="7"/>
          <w:sz w:val="20"/>
          <w:szCs w:val="20"/>
        </w:rPr>
        <w:t>最终设计方案</w:t>
      </w:r>
      <w:r>
        <w:rPr>
          <w:spacing w:val="9"/>
          <w:sz w:val="20"/>
          <w:szCs w:val="20"/>
        </w:rPr>
        <w:t>或解决方案的，磋商结束后，磋商小组应当按照少数服从多数的原则投票推荐</w:t>
      </w:r>
      <w:r>
        <w:rPr>
          <w:spacing w:val="-31"/>
          <w:sz w:val="20"/>
          <w:szCs w:val="20"/>
        </w:rPr>
        <w:t xml:space="preserve"> </w:t>
      </w:r>
      <w:r>
        <w:rPr>
          <w:spacing w:val="9"/>
          <w:sz w:val="20"/>
          <w:szCs w:val="20"/>
        </w:rPr>
        <w:t>3</w:t>
      </w:r>
      <w:r>
        <w:rPr>
          <w:spacing w:val="-37"/>
          <w:sz w:val="20"/>
          <w:szCs w:val="20"/>
        </w:rPr>
        <w:t xml:space="preserve"> </w:t>
      </w:r>
      <w:r>
        <w:rPr>
          <w:spacing w:val="9"/>
          <w:sz w:val="20"/>
          <w:szCs w:val="20"/>
        </w:rPr>
        <w:t>家以上供应商的设计方案或者解决方案，并要求其在规定时间内提交最后报价。</w:t>
      </w:r>
    </w:p>
    <w:p w14:paraId="75BDB7B1">
      <w:pPr>
        <w:pStyle w:val="2"/>
        <w:spacing w:line="377" w:lineRule="auto"/>
        <w:ind w:left="9" w:right="44" w:firstLine="421"/>
        <w:rPr>
          <w:sz w:val="20"/>
          <w:szCs w:val="20"/>
        </w:rPr>
      </w:pPr>
      <w:r>
        <w:rPr>
          <w:spacing w:val="7"/>
          <w:sz w:val="20"/>
          <w:szCs w:val="20"/>
        </w:rPr>
        <w:t>30.3 重新提交的响应文件或者最后报价应按本章第</w:t>
      </w:r>
      <w:r>
        <w:rPr>
          <w:spacing w:val="-23"/>
          <w:sz w:val="20"/>
          <w:szCs w:val="20"/>
        </w:rPr>
        <w:t xml:space="preserve"> </w:t>
      </w:r>
      <w:r>
        <w:rPr>
          <w:spacing w:val="7"/>
          <w:sz w:val="20"/>
          <w:szCs w:val="20"/>
        </w:rPr>
        <w:t>21.3</w:t>
      </w:r>
      <w:r>
        <w:rPr>
          <w:spacing w:val="-39"/>
          <w:sz w:val="20"/>
          <w:szCs w:val="20"/>
        </w:rPr>
        <w:t xml:space="preserve"> </w:t>
      </w:r>
      <w:r>
        <w:rPr>
          <w:spacing w:val="7"/>
          <w:sz w:val="20"/>
          <w:szCs w:val="20"/>
        </w:rPr>
        <w:t>款规定，</w:t>
      </w:r>
      <w:r>
        <w:rPr>
          <w:spacing w:val="-58"/>
          <w:sz w:val="20"/>
          <w:szCs w:val="20"/>
        </w:rPr>
        <w:t xml:space="preserve"> </w:t>
      </w:r>
      <w:r>
        <w:rPr>
          <w:spacing w:val="7"/>
          <w:sz w:val="20"/>
          <w:szCs w:val="20"/>
        </w:rPr>
        <w:t>由其法定代表人或其委托代</w:t>
      </w:r>
      <w:r>
        <w:rPr>
          <w:spacing w:val="9"/>
          <w:sz w:val="20"/>
          <w:szCs w:val="20"/>
        </w:rPr>
        <w:t>理人签字或者加盖供应商单位章，在规定时间内密封递交给磋商小组。</w:t>
      </w:r>
    </w:p>
    <w:p w14:paraId="202F7C68">
      <w:pPr>
        <w:pStyle w:val="2"/>
        <w:spacing w:line="377" w:lineRule="auto"/>
        <w:ind w:left="7" w:right="3" w:firstLine="423"/>
        <w:rPr>
          <w:sz w:val="20"/>
          <w:szCs w:val="20"/>
        </w:rPr>
      </w:pPr>
      <w:r>
        <w:rPr>
          <w:spacing w:val="9"/>
          <w:sz w:val="20"/>
          <w:szCs w:val="20"/>
        </w:rPr>
        <w:t>30.4</w:t>
      </w:r>
      <w:r>
        <w:rPr>
          <w:spacing w:val="-40"/>
          <w:sz w:val="20"/>
          <w:szCs w:val="20"/>
        </w:rPr>
        <w:t xml:space="preserve"> </w:t>
      </w:r>
      <w:r>
        <w:rPr>
          <w:spacing w:val="9"/>
          <w:sz w:val="20"/>
          <w:szCs w:val="20"/>
        </w:rPr>
        <w:t>供应商的最后报价及政府采购政策规定的价格扣除情况，磋商小</w:t>
      </w:r>
      <w:r>
        <w:rPr>
          <w:spacing w:val="8"/>
          <w:sz w:val="20"/>
          <w:szCs w:val="20"/>
        </w:rPr>
        <w:t>组应召集所有参加最后报</w:t>
      </w:r>
      <w:r>
        <w:rPr>
          <w:spacing w:val="9"/>
          <w:sz w:val="20"/>
          <w:szCs w:val="20"/>
        </w:rPr>
        <w:t>价的供应商当场开封公布，并由供应商代表签字确认。</w:t>
      </w:r>
    </w:p>
    <w:p w14:paraId="2641C8CB">
      <w:pPr>
        <w:spacing w:line="377" w:lineRule="auto"/>
        <w:rPr>
          <w:sz w:val="20"/>
          <w:szCs w:val="20"/>
        </w:rPr>
        <w:sectPr>
          <w:headerReference r:id="rId34" w:type="default"/>
          <w:footerReference r:id="rId35" w:type="default"/>
          <w:pgSz w:w="11906" w:h="16839"/>
          <w:pgMar w:top="1135" w:right="1416" w:bottom="715" w:left="1417" w:header="354" w:footer="550" w:gutter="0"/>
          <w:cols w:space="720" w:num="1"/>
        </w:sectPr>
      </w:pPr>
    </w:p>
    <w:p w14:paraId="0A11A227">
      <w:pPr>
        <w:spacing w:line="245" w:lineRule="auto"/>
        <w:rPr>
          <w:rFonts w:ascii="Arial"/>
          <w:sz w:val="21"/>
        </w:rPr>
      </w:pPr>
    </w:p>
    <w:p w14:paraId="6AC4C348">
      <w:pPr>
        <w:pStyle w:val="2"/>
        <w:spacing w:before="65" w:line="377" w:lineRule="auto"/>
        <w:ind w:left="7" w:right="68" w:firstLine="424"/>
        <w:rPr>
          <w:sz w:val="20"/>
          <w:szCs w:val="20"/>
        </w:rPr>
      </w:pPr>
      <w:r>
        <w:rPr>
          <w:spacing w:val="9"/>
          <w:sz w:val="20"/>
          <w:szCs w:val="20"/>
        </w:rPr>
        <w:t>30.5</w:t>
      </w:r>
      <w:r>
        <w:rPr>
          <w:spacing w:val="-40"/>
          <w:sz w:val="20"/>
          <w:szCs w:val="20"/>
        </w:rPr>
        <w:t xml:space="preserve"> </w:t>
      </w:r>
      <w:r>
        <w:rPr>
          <w:spacing w:val="9"/>
          <w:sz w:val="20"/>
          <w:szCs w:val="20"/>
        </w:rPr>
        <w:t>提交首次响应文件的供应商，在提交最后报价之前，可以根据磋商情</w:t>
      </w:r>
      <w:r>
        <w:rPr>
          <w:spacing w:val="8"/>
          <w:sz w:val="20"/>
          <w:szCs w:val="20"/>
        </w:rPr>
        <w:t>况退出磋商，并书面</w:t>
      </w:r>
      <w:r>
        <w:rPr>
          <w:spacing w:val="10"/>
          <w:sz w:val="20"/>
          <w:szCs w:val="20"/>
        </w:rPr>
        <w:t>通知采购代理机构或者磋商小组。该通知由供应商法定代表人或其委托代</w:t>
      </w:r>
      <w:r>
        <w:rPr>
          <w:spacing w:val="9"/>
          <w:sz w:val="20"/>
          <w:szCs w:val="20"/>
        </w:rPr>
        <w:t>理人签字。采购代理机构</w:t>
      </w:r>
      <w:r>
        <w:rPr>
          <w:spacing w:val="7"/>
          <w:sz w:val="20"/>
          <w:szCs w:val="20"/>
        </w:rPr>
        <w:t>按本章第</w:t>
      </w:r>
      <w:r>
        <w:rPr>
          <w:spacing w:val="-12"/>
          <w:sz w:val="20"/>
          <w:szCs w:val="20"/>
        </w:rPr>
        <w:t xml:space="preserve"> </w:t>
      </w:r>
      <w:r>
        <w:rPr>
          <w:spacing w:val="7"/>
          <w:sz w:val="20"/>
          <w:szCs w:val="20"/>
        </w:rPr>
        <w:t>19.4</w:t>
      </w:r>
      <w:r>
        <w:rPr>
          <w:spacing w:val="-39"/>
          <w:sz w:val="20"/>
          <w:szCs w:val="20"/>
        </w:rPr>
        <w:t xml:space="preserve"> </w:t>
      </w:r>
      <w:r>
        <w:rPr>
          <w:spacing w:val="7"/>
          <w:sz w:val="20"/>
          <w:szCs w:val="20"/>
        </w:rPr>
        <w:t>款规定退还退出磋商的供应商的磋商保证金。</w:t>
      </w:r>
    </w:p>
    <w:p w14:paraId="1A5726BE">
      <w:pPr>
        <w:pStyle w:val="2"/>
        <w:spacing w:before="1" w:line="377" w:lineRule="auto"/>
        <w:ind w:left="7" w:right="68" w:firstLine="423"/>
        <w:rPr>
          <w:sz w:val="20"/>
          <w:szCs w:val="20"/>
        </w:rPr>
      </w:pPr>
      <w:r>
        <w:rPr>
          <w:spacing w:val="11"/>
          <w:sz w:val="20"/>
          <w:szCs w:val="20"/>
        </w:rPr>
        <w:t>30.6</w:t>
      </w:r>
      <w:r>
        <w:rPr>
          <w:spacing w:val="-37"/>
          <w:sz w:val="20"/>
          <w:szCs w:val="20"/>
        </w:rPr>
        <w:t xml:space="preserve"> </w:t>
      </w:r>
      <w:r>
        <w:rPr>
          <w:spacing w:val="11"/>
          <w:sz w:val="20"/>
          <w:szCs w:val="20"/>
        </w:rPr>
        <w:t>提交首次响应文件的供应商，未按磋商文件规定及磋商小组要求提交最后报价(或者重新</w:t>
      </w:r>
      <w:r>
        <w:rPr>
          <w:spacing w:val="10"/>
          <w:sz w:val="20"/>
          <w:szCs w:val="20"/>
        </w:rPr>
        <w:t>提交的响应文件和最后报价)，且又未按本章第</w:t>
      </w:r>
      <w:r>
        <w:rPr>
          <w:spacing w:val="-33"/>
          <w:sz w:val="20"/>
          <w:szCs w:val="20"/>
        </w:rPr>
        <w:t xml:space="preserve"> </w:t>
      </w:r>
      <w:r>
        <w:rPr>
          <w:spacing w:val="10"/>
          <w:sz w:val="20"/>
          <w:szCs w:val="20"/>
        </w:rPr>
        <w:t>30.5</w:t>
      </w:r>
      <w:r>
        <w:rPr>
          <w:spacing w:val="-39"/>
          <w:sz w:val="20"/>
          <w:szCs w:val="20"/>
        </w:rPr>
        <w:t xml:space="preserve"> </w:t>
      </w:r>
      <w:r>
        <w:rPr>
          <w:spacing w:val="10"/>
          <w:sz w:val="20"/>
          <w:szCs w:val="20"/>
        </w:rPr>
        <w:t>款规定退</w:t>
      </w:r>
      <w:r>
        <w:rPr>
          <w:spacing w:val="9"/>
          <w:sz w:val="20"/>
          <w:szCs w:val="20"/>
        </w:rPr>
        <w:t>出磋商的，供应商的磋商保证金不予</w:t>
      </w:r>
      <w:r>
        <w:rPr>
          <w:spacing w:val="2"/>
          <w:sz w:val="20"/>
          <w:szCs w:val="20"/>
        </w:rPr>
        <w:t>退还。</w:t>
      </w:r>
    </w:p>
    <w:p w14:paraId="5B0B2324">
      <w:pPr>
        <w:pStyle w:val="2"/>
        <w:spacing w:line="377" w:lineRule="auto"/>
        <w:ind w:left="7" w:right="68" w:firstLine="423"/>
        <w:rPr>
          <w:sz w:val="20"/>
          <w:szCs w:val="20"/>
        </w:rPr>
      </w:pPr>
      <w:r>
        <w:rPr>
          <w:spacing w:val="9"/>
          <w:sz w:val="20"/>
          <w:szCs w:val="20"/>
        </w:rPr>
        <w:t>30.7</w:t>
      </w:r>
      <w:r>
        <w:rPr>
          <w:spacing w:val="-41"/>
          <w:sz w:val="20"/>
          <w:szCs w:val="20"/>
        </w:rPr>
        <w:t xml:space="preserve"> </w:t>
      </w:r>
      <w:r>
        <w:rPr>
          <w:spacing w:val="9"/>
          <w:sz w:val="20"/>
          <w:szCs w:val="20"/>
        </w:rPr>
        <w:t>磋商文件在磋商过程中未发生实质性变动的，参加磋商供应商的次轮报</w:t>
      </w:r>
      <w:r>
        <w:rPr>
          <w:spacing w:val="8"/>
          <w:sz w:val="20"/>
          <w:szCs w:val="20"/>
        </w:rPr>
        <w:t>价不得高于上轮报价，否则视为无效响应。</w:t>
      </w:r>
    </w:p>
    <w:p w14:paraId="34F8CBA5">
      <w:pPr>
        <w:spacing w:line="341" w:lineRule="auto"/>
        <w:rPr>
          <w:rFonts w:ascii="Arial"/>
          <w:sz w:val="21"/>
        </w:rPr>
      </w:pPr>
    </w:p>
    <w:p w14:paraId="1054F568">
      <w:pPr>
        <w:pStyle w:val="2"/>
        <w:spacing w:before="65" w:line="228" w:lineRule="auto"/>
        <w:ind w:left="11"/>
        <w:rPr>
          <w:sz w:val="20"/>
          <w:szCs w:val="20"/>
        </w:rPr>
      </w:pPr>
      <w:r>
        <w:rPr>
          <w:b/>
          <w:bCs/>
          <w:spacing w:val="5"/>
          <w:sz w:val="20"/>
          <w:szCs w:val="20"/>
        </w:rPr>
        <w:t>31.响应文件评审</w:t>
      </w:r>
    </w:p>
    <w:p w14:paraId="5B920B01">
      <w:pPr>
        <w:pStyle w:val="2"/>
        <w:spacing w:before="160" w:line="377" w:lineRule="auto"/>
        <w:ind w:left="9" w:right="68" w:firstLine="421"/>
        <w:rPr>
          <w:sz w:val="20"/>
          <w:szCs w:val="20"/>
        </w:rPr>
      </w:pPr>
      <w:r>
        <w:rPr>
          <w:spacing w:val="9"/>
          <w:sz w:val="20"/>
          <w:szCs w:val="20"/>
        </w:rPr>
        <w:t>31.1</w:t>
      </w:r>
      <w:r>
        <w:rPr>
          <w:spacing w:val="-39"/>
          <w:sz w:val="20"/>
          <w:szCs w:val="20"/>
        </w:rPr>
        <w:t xml:space="preserve"> </w:t>
      </w:r>
      <w:r>
        <w:rPr>
          <w:spacing w:val="9"/>
          <w:sz w:val="20"/>
          <w:szCs w:val="20"/>
        </w:rPr>
        <w:t>经磋商确定最终采购需求和提交最后报价的供应商后，由磋商小组</w:t>
      </w:r>
      <w:r>
        <w:rPr>
          <w:spacing w:val="8"/>
          <w:sz w:val="20"/>
          <w:szCs w:val="20"/>
        </w:rPr>
        <w:t>采用综合评分法对提交</w:t>
      </w:r>
      <w:r>
        <w:rPr>
          <w:spacing w:val="9"/>
          <w:sz w:val="20"/>
          <w:szCs w:val="20"/>
        </w:rPr>
        <w:t>最后报价的供应商的响应文件和最后报价进行综合评价。</w:t>
      </w:r>
    </w:p>
    <w:p w14:paraId="4375FB60">
      <w:pPr>
        <w:pStyle w:val="2"/>
        <w:spacing w:before="1" w:line="377" w:lineRule="auto"/>
        <w:ind w:left="9" w:right="68" w:firstLine="421"/>
        <w:rPr>
          <w:sz w:val="20"/>
          <w:szCs w:val="20"/>
        </w:rPr>
      </w:pPr>
      <w:r>
        <w:rPr>
          <w:spacing w:val="9"/>
          <w:sz w:val="20"/>
          <w:szCs w:val="20"/>
        </w:rPr>
        <w:t>31.2</w:t>
      </w:r>
      <w:r>
        <w:rPr>
          <w:spacing w:val="-38"/>
          <w:sz w:val="20"/>
          <w:szCs w:val="20"/>
        </w:rPr>
        <w:t xml:space="preserve"> </w:t>
      </w:r>
      <w:r>
        <w:rPr>
          <w:spacing w:val="9"/>
          <w:sz w:val="20"/>
          <w:szCs w:val="20"/>
        </w:rPr>
        <w:t>综合评分法，是指响应文件满足磋商文件全部实质性要求且按评</w:t>
      </w:r>
      <w:r>
        <w:rPr>
          <w:spacing w:val="8"/>
          <w:sz w:val="20"/>
          <w:szCs w:val="20"/>
        </w:rPr>
        <w:t>审因素的量化指标评审得</w:t>
      </w:r>
      <w:r>
        <w:rPr>
          <w:spacing w:val="9"/>
          <w:sz w:val="20"/>
          <w:szCs w:val="20"/>
        </w:rPr>
        <w:t>分最高的供应商为成交候选供应商的评审方法。本采购项目的评审因素和标准见</w:t>
      </w:r>
      <w:r>
        <w:rPr>
          <w:b/>
          <w:bCs/>
          <w:spacing w:val="9"/>
          <w:sz w:val="20"/>
          <w:szCs w:val="20"/>
        </w:rPr>
        <w:t>磋商须知前附表。</w:t>
      </w:r>
    </w:p>
    <w:p w14:paraId="3695D16E">
      <w:pPr>
        <w:pStyle w:val="2"/>
        <w:spacing w:before="155" w:line="377" w:lineRule="auto"/>
        <w:ind w:left="8" w:right="68" w:firstLine="422"/>
        <w:rPr>
          <w:sz w:val="20"/>
          <w:szCs w:val="20"/>
        </w:rPr>
      </w:pPr>
      <w:r>
        <w:rPr>
          <w:spacing w:val="9"/>
          <w:sz w:val="20"/>
          <w:szCs w:val="20"/>
        </w:rPr>
        <w:t>31.3</w:t>
      </w:r>
      <w:r>
        <w:rPr>
          <w:spacing w:val="-38"/>
          <w:sz w:val="20"/>
          <w:szCs w:val="20"/>
        </w:rPr>
        <w:t xml:space="preserve"> </w:t>
      </w:r>
      <w:r>
        <w:rPr>
          <w:spacing w:val="9"/>
          <w:sz w:val="20"/>
          <w:szCs w:val="20"/>
        </w:rPr>
        <w:t>最后报价调整。磋商小组以各供应商最后报价为基础，按照符合</w:t>
      </w:r>
      <w:r>
        <w:rPr>
          <w:spacing w:val="8"/>
          <w:sz w:val="20"/>
          <w:szCs w:val="20"/>
        </w:rPr>
        <w:t>政府采购支持中小企业发</w:t>
      </w:r>
      <w:r>
        <w:rPr>
          <w:spacing w:val="10"/>
          <w:sz w:val="20"/>
          <w:szCs w:val="20"/>
        </w:rPr>
        <w:t>展的相应条件，对供应商的最后报价进行价格扣除，用扣除后的最后</w:t>
      </w:r>
      <w:r>
        <w:rPr>
          <w:spacing w:val="9"/>
          <w:sz w:val="20"/>
          <w:szCs w:val="20"/>
        </w:rPr>
        <w:t>报价计算价格得分，具体价格</w:t>
      </w:r>
      <w:r>
        <w:rPr>
          <w:spacing w:val="7"/>
          <w:sz w:val="20"/>
          <w:szCs w:val="20"/>
        </w:rPr>
        <w:t>扣除比例见</w:t>
      </w:r>
      <w:r>
        <w:rPr>
          <w:b/>
          <w:bCs/>
          <w:spacing w:val="7"/>
          <w:sz w:val="20"/>
          <w:szCs w:val="20"/>
        </w:rPr>
        <w:t>磋商须知前附表</w:t>
      </w:r>
      <w:r>
        <w:rPr>
          <w:spacing w:val="7"/>
          <w:sz w:val="20"/>
          <w:szCs w:val="20"/>
        </w:rPr>
        <w:t>。</w:t>
      </w:r>
    </w:p>
    <w:p w14:paraId="28B4A1A1">
      <w:pPr>
        <w:pStyle w:val="2"/>
        <w:spacing w:before="2" w:line="377" w:lineRule="auto"/>
        <w:ind w:left="9" w:firstLine="421"/>
        <w:rPr>
          <w:sz w:val="20"/>
          <w:szCs w:val="20"/>
        </w:rPr>
      </w:pPr>
      <w:r>
        <w:rPr>
          <w:spacing w:val="9"/>
          <w:sz w:val="20"/>
          <w:szCs w:val="20"/>
        </w:rPr>
        <w:t>31.4</w:t>
      </w:r>
      <w:r>
        <w:rPr>
          <w:spacing w:val="-38"/>
          <w:sz w:val="20"/>
          <w:szCs w:val="20"/>
        </w:rPr>
        <w:t xml:space="preserve"> </w:t>
      </w:r>
      <w:r>
        <w:rPr>
          <w:spacing w:val="9"/>
          <w:sz w:val="20"/>
          <w:szCs w:val="20"/>
        </w:rPr>
        <w:t>综合评分法，是指响应文件满足磋商文件全部实质性要求且按评</w:t>
      </w:r>
      <w:r>
        <w:rPr>
          <w:spacing w:val="8"/>
          <w:sz w:val="20"/>
          <w:szCs w:val="20"/>
        </w:rPr>
        <w:t>审因素的量化指标评审得</w:t>
      </w:r>
      <w:r>
        <w:rPr>
          <w:spacing w:val="3"/>
          <w:sz w:val="20"/>
          <w:szCs w:val="20"/>
        </w:rPr>
        <w:t>分最高的供应商为成交候选供应商的评审方法</w:t>
      </w:r>
      <w:r>
        <w:rPr>
          <w:spacing w:val="2"/>
          <w:sz w:val="20"/>
          <w:szCs w:val="20"/>
        </w:rPr>
        <w:t>。本采购项目的评审因素和标准见</w:t>
      </w:r>
      <w:r>
        <w:rPr>
          <w:b/>
          <w:bCs/>
          <w:spacing w:val="2"/>
          <w:sz w:val="20"/>
          <w:szCs w:val="20"/>
        </w:rPr>
        <w:t>【磋商须知前附表】</w:t>
      </w:r>
      <w:r>
        <w:rPr>
          <w:spacing w:val="2"/>
          <w:sz w:val="20"/>
          <w:szCs w:val="20"/>
        </w:rPr>
        <w:t>。</w:t>
      </w:r>
    </w:p>
    <w:p w14:paraId="2C83C2D3">
      <w:pPr>
        <w:pStyle w:val="2"/>
        <w:spacing w:line="226" w:lineRule="auto"/>
        <w:ind w:left="430"/>
        <w:rPr>
          <w:sz w:val="20"/>
          <w:szCs w:val="20"/>
        </w:rPr>
      </w:pPr>
      <w:r>
        <w:rPr>
          <w:spacing w:val="9"/>
          <w:sz w:val="20"/>
          <w:szCs w:val="20"/>
        </w:rPr>
        <w:t>项目评审过程中，不得去掉最后报价中的最高报价和最低报价。</w:t>
      </w:r>
    </w:p>
    <w:p w14:paraId="4E6543BF">
      <w:pPr>
        <w:spacing w:line="253" w:lineRule="auto"/>
        <w:rPr>
          <w:rFonts w:ascii="Arial"/>
          <w:sz w:val="21"/>
        </w:rPr>
      </w:pPr>
    </w:p>
    <w:p w14:paraId="144307EA">
      <w:pPr>
        <w:pStyle w:val="2"/>
        <w:spacing w:before="65" w:line="377" w:lineRule="auto"/>
        <w:ind w:left="8" w:right="68" w:firstLine="422"/>
        <w:rPr>
          <w:sz w:val="20"/>
          <w:szCs w:val="20"/>
        </w:rPr>
      </w:pPr>
      <w:r>
        <w:rPr>
          <w:spacing w:val="8"/>
          <w:sz w:val="20"/>
          <w:szCs w:val="20"/>
        </w:rPr>
        <w:t>31.5</w:t>
      </w:r>
      <w:r>
        <w:rPr>
          <w:spacing w:val="-20"/>
          <w:sz w:val="20"/>
          <w:szCs w:val="20"/>
        </w:rPr>
        <w:t xml:space="preserve"> </w:t>
      </w:r>
      <w:r>
        <w:rPr>
          <w:spacing w:val="8"/>
          <w:sz w:val="20"/>
          <w:szCs w:val="20"/>
        </w:rPr>
        <w:t>涉及政府采购政策优惠对供应商分值进行调整的，按</w:t>
      </w:r>
      <w:r>
        <w:rPr>
          <w:b/>
          <w:bCs/>
          <w:spacing w:val="8"/>
          <w:sz w:val="20"/>
          <w:szCs w:val="20"/>
        </w:rPr>
        <w:t>磋商须知前附表</w:t>
      </w:r>
      <w:r>
        <w:rPr>
          <w:spacing w:val="8"/>
          <w:sz w:val="20"/>
          <w:szCs w:val="20"/>
        </w:rPr>
        <w:t>规定调整供应商的技术、商务、价格得分或总得分。</w:t>
      </w:r>
    </w:p>
    <w:p w14:paraId="47E67056">
      <w:pPr>
        <w:pStyle w:val="2"/>
        <w:spacing w:before="154" w:line="378" w:lineRule="auto"/>
        <w:ind w:left="7" w:right="70" w:firstLine="423"/>
        <w:rPr>
          <w:sz w:val="20"/>
          <w:szCs w:val="20"/>
        </w:rPr>
      </w:pPr>
      <w:r>
        <w:rPr>
          <w:spacing w:val="9"/>
          <w:sz w:val="20"/>
          <w:szCs w:val="20"/>
        </w:rPr>
        <w:t>31.6</w:t>
      </w:r>
      <w:r>
        <w:rPr>
          <w:spacing w:val="-38"/>
          <w:sz w:val="20"/>
          <w:szCs w:val="20"/>
        </w:rPr>
        <w:t xml:space="preserve"> </w:t>
      </w:r>
      <w:r>
        <w:rPr>
          <w:spacing w:val="9"/>
          <w:sz w:val="20"/>
          <w:szCs w:val="20"/>
        </w:rPr>
        <w:t>涉及多处或部分获得政府采购政策优惠的，其多处或部分享</w:t>
      </w:r>
      <w:r>
        <w:rPr>
          <w:spacing w:val="8"/>
          <w:sz w:val="20"/>
          <w:szCs w:val="20"/>
        </w:rPr>
        <w:t>受政府采购优惠政策的计算方</w:t>
      </w:r>
      <w:r>
        <w:rPr>
          <w:spacing w:val="7"/>
          <w:sz w:val="20"/>
          <w:szCs w:val="20"/>
        </w:rPr>
        <w:t>法见</w:t>
      </w:r>
      <w:r>
        <w:rPr>
          <w:b/>
          <w:bCs/>
          <w:spacing w:val="7"/>
          <w:sz w:val="20"/>
          <w:szCs w:val="20"/>
        </w:rPr>
        <w:t>磋商须知前附表</w:t>
      </w:r>
      <w:r>
        <w:rPr>
          <w:spacing w:val="7"/>
          <w:sz w:val="20"/>
          <w:szCs w:val="20"/>
        </w:rPr>
        <w:t>相关规定。</w:t>
      </w:r>
    </w:p>
    <w:p w14:paraId="088BD491">
      <w:pPr>
        <w:pStyle w:val="2"/>
        <w:spacing w:before="155" w:line="377" w:lineRule="auto"/>
        <w:ind w:left="6" w:right="68" w:firstLine="425"/>
        <w:rPr>
          <w:sz w:val="20"/>
          <w:szCs w:val="20"/>
        </w:rPr>
      </w:pPr>
      <w:r>
        <w:rPr>
          <w:spacing w:val="9"/>
          <w:sz w:val="20"/>
          <w:szCs w:val="20"/>
        </w:rPr>
        <w:t>31.7</w:t>
      </w:r>
      <w:r>
        <w:rPr>
          <w:spacing w:val="-41"/>
          <w:sz w:val="20"/>
          <w:szCs w:val="20"/>
        </w:rPr>
        <w:t xml:space="preserve"> </w:t>
      </w:r>
      <w:r>
        <w:rPr>
          <w:spacing w:val="9"/>
          <w:sz w:val="20"/>
          <w:szCs w:val="20"/>
        </w:rPr>
        <w:t>评审时，磋商小组各成员应当独立对每个供应商的响应文件进行评价、</w:t>
      </w:r>
      <w:r>
        <w:rPr>
          <w:spacing w:val="8"/>
          <w:sz w:val="20"/>
          <w:szCs w:val="20"/>
        </w:rPr>
        <w:t>评分，并按照政府</w:t>
      </w:r>
      <w:r>
        <w:rPr>
          <w:spacing w:val="10"/>
          <w:sz w:val="20"/>
          <w:szCs w:val="20"/>
        </w:rPr>
        <w:t>采购优惠政策对最后报价进行价格扣除和技术</w:t>
      </w:r>
      <w:r>
        <w:rPr>
          <w:spacing w:val="9"/>
          <w:sz w:val="20"/>
          <w:szCs w:val="20"/>
        </w:rPr>
        <w:t>、商务、价格加分后，汇总各供应商的总得分。</w:t>
      </w:r>
    </w:p>
    <w:p w14:paraId="62C49B5F">
      <w:pPr>
        <w:pStyle w:val="2"/>
        <w:spacing w:before="1" w:line="226" w:lineRule="auto"/>
        <w:ind w:left="11"/>
        <w:rPr>
          <w:sz w:val="20"/>
          <w:szCs w:val="20"/>
        </w:rPr>
      </w:pPr>
      <w:r>
        <w:rPr>
          <w:b/>
          <w:bCs/>
          <w:spacing w:val="5"/>
          <w:sz w:val="20"/>
          <w:szCs w:val="20"/>
        </w:rPr>
        <w:t>32.提出成交供应商</w:t>
      </w:r>
    </w:p>
    <w:p w14:paraId="304E779E">
      <w:pPr>
        <w:spacing w:line="245" w:lineRule="auto"/>
        <w:rPr>
          <w:rFonts w:ascii="Arial"/>
          <w:sz w:val="21"/>
        </w:rPr>
      </w:pPr>
    </w:p>
    <w:p w14:paraId="56D7DD06">
      <w:pPr>
        <w:pStyle w:val="2"/>
        <w:spacing w:before="65" w:line="388" w:lineRule="auto"/>
        <w:ind w:left="7" w:right="68" w:firstLine="424"/>
        <w:rPr>
          <w:sz w:val="20"/>
          <w:szCs w:val="20"/>
        </w:rPr>
      </w:pPr>
      <w:r>
        <w:rPr>
          <w:spacing w:val="8"/>
          <w:sz w:val="20"/>
          <w:szCs w:val="20"/>
        </w:rPr>
        <w:t>32.1</w:t>
      </w:r>
      <w:r>
        <w:rPr>
          <w:spacing w:val="-38"/>
          <w:sz w:val="20"/>
          <w:szCs w:val="20"/>
        </w:rPr>
        <w:t xml:space="preserve"> </w:t>
      </w:r>
      <w:r>
        <w:rPr>
          <w:spacing w:val="8"/>
          <w:sz w:val="20"/>
          <w:szCs w:val="20"/>
        </w:rPr>
        <w:t>磋商小组应当根据综合评分情况，按照评审得分由高到低顺序推荐</w:t>
      </w:r>
      <w:r>
        <w:rPr>
          <w:spacing w:val="-32"/>
          <w:sz w:val="20"/>
          <w:szCs w:val="20"/>
        </w:rPr>
        <w:t xml:space="preserve"> </w:t>
      </w:r>
      <w:r>
        <w:rPr>
          <w:spacing w:val="8"/>
          <w:sz w:val="20"/>
          <w:szCs w:val="20"/>
        </w:rPr>
        <w:t>3</w:t>
      </w:r>
      <w:r>
        <w:rPr>
          <w:spacing w:val="-36"/>
          <w:sz w:val="20"/>
          <w:szCs w:val="20"/>
        </w:rPr>
        <w:t xml:space="preserve"> </w:t>
      </w:r>
      <w:r>
        <w:rPr>
          <w:spacing w:val="8"/>
          <w:sz w:val="20"/>
          <w:szCs w:val="20"/>
        </w:rPr>
        <w:t>名以上成交候选供应</w:t>
      </w:r>
      <w:r>
        <w:rPr>
          <w:spacing w:val="10"/>
          <w:sz w:val="20"/>
          <w:szCs w:val="20"/>
        </w:rPr>
        <w:t>商，并编写评审报告。评审得分相同的，按照最后报价由低到高的顺序推</w:t>
      </w:r>
      <w:r>
        <w:rPr>
          <w:spacing w:val="9"/>
          <w:sz w:val="20"/>
          <w:szCs w:val="20"/>
        </w:rPr>
        <w:t>荐。评审得分且最后报价</w:t>
      </w:r>
      <w:r>
        <w:rPr>
          <w:spacing w:val="8"/>
          <w:sz w:val="20"/>
          <w:szCs w:val="20"/>
        </w:rPr>
        <w:t>相同的，按照技术指标优劣顺序推荐。符合《政府采购竞争性磋商采购方式管理暂行办法》</w:t>
      </w:r>
      <w:r>
        <w:rPr>
          <w:spacing w:val="-30"/>
          <w:sz w:val="20"/>
          <w:szCs w:val="20"/>
        </w:rPr>
        <w:t xml:space="preserve"> </w:t>
      </w:r>
      <w:r>
        <w:rPr>
          <w:spacing w:val="8"/>
          <w:sz w:val="20"/>
          <w:szCs w:val="20"/>
        </w:rPr>
        <w:t>(财库</w:t>
      </w:r>
      <w:r>
        <w:rPr>
          <w:spacing w:val="9"/>
          <w:sz w:val="20"/>
          <w:szCs w:val="20"/>
        </w:rPr>
        <w:t>〔2014〕214</w:t>
      </w:r>
      <w:r>
        <w:rPr>
          <w:spacing w:val="-36"/>
          <w:sz w:val="20"/>
          <w:szCs w:val="20"/>
        </w:rPr>
        <w:t xml:space="preserve"> </w:t>
      </w:r>
      <w:r>
        <w:rPr>
          <w:spacing w:val="9"/>
          <w:sz w:val="20"/>
          <w:szCs w:val="20"/>
        </w:rPr>
        <w:t>号)和《财政部关于政</w:t>
      </w:r>
      <w:r>
        <w:rPr>
          <w:spacing w:val="8"/>
          <w:sz w:val="20"/>
          <w:szCs w:val="20"/>
        </w:rPr>
        <w:t>府采购竞争性磋商采购方式管理暂行办法有关问题的补充通知》</w:t>
      </w:r>
    </w:p>
    <w:p w14:paraId="3ED37485">
      <w:pPr>
        <w:spacing w:line="388" w:lineRule="auto"/>
        <w:rPr>
          <w:sz w:val="20"/>
          <w:szCs w:val="20"/>
        </w:rPr>
        <w:sectPr>
          <w:headerReference r:id="rId36" w:type="default"/>
          <w:footerReference r:id="rId37" w:type="default"/>
          <w:pgSz w:w="11906" w:h="16839"/>
          <w:pgMar w:top="1135" w:right="1349" w:bottom="715" w:left="1417" w:header="354" w:footer="550" w:gutter="0"/>
          <w:cols w:space="720" w:num="1"/>
        </w:sectPr>
      </w:pPr>
    </w:p>
    <w:p w14:paraId="26049B82">
      <w:pPr>
        <w:spacing w:line="394" w:lineRule="auto"/>
        <w:rPr>
          <w:rFonts w:ascii="Arial"/>
          <w:sz w:val="21"/>
        </w:rPr>
      </w:pPr>
    </w:p>
    <w:p w14:paraId="2EF5A8A8">
      <w:pPr>
        <w:pStyle w:val="2"/>
        <w:spacing w:before="65" w:line="389" w:lineRule="auto"/>
        <w:ind w:left="12" w:right="97" w:firstLine="7"/>
        <w:rPr>
          <w:sz w:val="20"/>
          <w:szCs w:val="20"/>
        </w:rPr>
      </w:pPr>
      <w:r>
        <w:rPr>
          <w:spacing w:val="9"/>
          <w:sz w:val="20"/>
          <w:szCs w:val="20"/>
        </w:rPr>
        <w:t>（财库〔2015〕124</w:t>
      </w:r>
      <w:r>
        <w:rPr>
          <w:spacing w:val="-35"/>
          <w:sz w:val="20"/>
          <w:szCs w:val="20"/>
        </w:rPr>
        <w:t xml:space="preserve"> </w:t>
      </w:r>
      <w:r>
        <w:rPr>
          <w:spacing w:val="9"/>
          <w:sz w:val="20"/>
          <w:szCs w:val="20"/>
        </w:rPr>
        <w:t>号）所列“政府购买服务</w:t>
      </w:r>
      <w:r>
        <w:rPr>
          <w:spacing w:val="8"/>
          <w:sz w:val="20"/>
          <w:szCs w:val="20"/>
        </w:rPr>
        <w:t>项目（含政府和社会资本合作项目）、市场竞争不充分的科研项目以及需要扶持的科技成果转化项目</w:t>
      </w:r>
      <w:r>
        <w:rPr>
          <w:spacing w:val="-70"/>
          <w:sz w:val="20"/>
          <w:szCs w:val="20"/>
        </w:rPr>
        <w:t xml:space="preserve"> </w:t>
      </w:r>
      <w:r>
        <w:rPr>
          <w:spacing w:val="8"/>
          <w:sz w:val="20"/>
          <w:szCs w:val="20"/>
        </w:rPr>
        <w:t>”情形的，可以推荐</w:t>
      </w:r>
      <w:r>
        <w:rPr>
          <w:spacing w:val="-34"/>
          <w:sz w:val="20"/>
          <w:szCs w:val="20"/>
        </w:rPr>
        <w:t xml:space="preserve"> </w:t>
      </w:r>
      <w:r>
        <w:rPr>
          <w:spacing w:val="8"/>
          <w:sz w:val="20"/>
          <w:szCs w:val="20"/>
        </w:rPr>
        <w:t>2</w:t>
      </w:r>
      <w:r>
        <w:rPr>
          <w:spacing w:val="-36"/>
          <w:sz w:val="20"/>
          <w:szCs w:val="20"/>
        </w:rPr>
        <w:t xml:space="preserve"> </w:t>
      </w:r>
      <w:r>
        <w:rPr>
          <w:spacing w:val="8"/>
          <w:sz w:val="20"/>
          <w:szCs w:val="20"/>
        </w:rPr>
        <w:t>家成交候选供</w:t>
      </w:r>
      <w:r>
        <w:rPr>
          <w:spacing w:val="7"/>
          <w:sz w:val="20"/>
          <w:szCs w:val="20"/>
        </w:rPr>
        <w:t>应商。</w:t>
      </w:r>
    </w:p>
    <w:p w14:paraId="176BEAA6">
      <w:pPr>
        <w:pStyle w:val="2"/>
        <w:spacing w:before="268" w:line="227" w:lineRule="auto"/>
        <w:ind w:left="14"/>
        <w:rPr>
          <w:sz w:val="20"/>
          <w:szCs w:val="20"/>
        </w:rPr>
      </w:pPr>
      <w:r>
        <w:rPr>
          <w:b/>
          <w:bCs/>
          <w:spacing w:val="5"/>
          <w:sz w:val="20"/>
          <w:szCs w:val="20"/>
        </w:rPr>
        <w:t>33.确定成交供应商</w:t>
      </w:r>
    </w:p>
    <w:p w14:paraId="15FFA0B9">
      <w:pPr>
        <w:pStyle w:val="2"/>
        <w:spacing w:before="162" w:line="226" w:lineRule="auto"/>
        <w:ind w:left="434"/>
        <w:rPr>
          <w:sz w:val="20"/>
          <w:szCs w:val="20"/>
        </w:rPr>
      </w:pPr>
      <w:r>
        <w:rPr>
          <w:spacing w:val="8"/>
          <w:sz w:val="20"/>
          <w:szCs w:val="20"/>
        </w:rPr>
        <w:t>33.1</w:t>
      </w:r>
      <w:r>
        <w:rPr>
          <w:spacing w:val="-41"/>
          <w:sz w:val="20"/>
          <w:szCs w:val="20"/>
        </w:rPr>
        <w:t xml:space="preserve"> </w:t>
      </w:r>
      <w:r>
        <w:rPr>
          <w:spacing w:val="8"/>
          <w:sz w:val="20"/>
          <w:szCs w:val="20"/>
        </w:rPr>
        <w:t>采购代理机构应当在评审结束后</w:t>
      </w:r>
      <w:r>
        <w:rPr>
          <w:spacing w:val="-34"/>
          <w:sz w:val="20"/>
          <w:szCs w:val="20"/>
        </w:rPr>
        <w:t xml:space="preserve"> </w:t>
      </w:r>
      <w:r>
        <w:rPr>
          <w:spacing w:val="8"/>
          <w:sz w:val="20"/>
          <w:szCs w:val="20"/>
        </w:rPr>
        <w:t>2</w:t>
      </w:r>
      <w:r>
        <w:rPr>
          <w:spacing w:val="-38"/>
          <w:sz w:val="20"/>
          <w:szCs w:val="20"/>
        </w:rPr>
        <w:t xml:space="preserve"> </w:t>
      </w:r>
      <w:r>
        <w:rPr>
          <w:spacing w:val="8"/>
          <w:sz w:val="20"/>
          <w:szCs w:val="20"/>
        </w:rPr>
        <w:t>个工作日内将评审报告</w:t>
      </w:r>
      <w:r>
        <w:rPr>
          <w:spacing w:val="7"/>
          <w:sz w:val="20"/>
          <w:szCs w:val="20"/>
        </w:rPr>
        <w:t>送采购人确认。</w:t>
      </w:r>
    </w:p>
    <w:p w14:paraId="2999B56A">
      <w:pPr>
        <w:pStyle w:val="2"/>
        <w:spacing w:before="162" w:line="378" w:lineRule="auto"/>
        <w:ind w:left="10" w:right="3" w:firstLine="424"/>
        <w:rPr>
          <w:sz w:val="20"/>
          <w:szCs w:val="20"/>
        </w:rPr>
      </w:pPr>
      <w:r>
        <w:rPr>
          <w:spacing w:val="8"/>
          <w:sz w:val="20"/>
          <w:szCs w:val="20"/>
        </w:rPr>
        <w:t>33.2</w:t>
      </w:r>
      <w:r>
        <w:rPr>
          <w:spacing w:val="-35"/>
          <w:sz w:val="20"/>
          <w:szCs w:val="20"/>
        </w:rPr>
        <w:t xml:space="preserve"> </w:t>
      </w:r>
      <w:r>
        <w:rPr>
          <w:spacing w:val="8"/>
          <w:sz w:val="20"/>
          <w:szCs w:val="20"/>
        </w:rPr>
        <w:t>采购人应当在收到评审报告后</w:t>
      </w:r>
      <w:r>
        <w:rPr>
          <w:spacing w:val="-33"/>
          <w:sz w:val="20"/>
          <w:szCs w:val="20"/>
        </w:rPr>
        <w:t xml:space="preserve"> </w:t>
      </w:r>
      <w:r>
        <w:rPr>
          <w:spacing w:val="8"/>
          <w:sz w:val="20"/>
          <w:szCs w:val="20"/>
        </w:rPr>
        <w:t>5</w:t>
      </w:r>
      <w:r>
        <w:rPr>
          <w:spacing w:val="-40"/>
          <w:sz w:val="20"/>
          <w:szCs w:val="20"/>
        </w:rPr>
        <w:t xml:space="preserve"> </w:t>
      </w:r>
      <w:r>
        <w:rPr>
          <w:spacing w:val="8"/>
          <w:sz w:val="20"/>
          <w:szCs w:val="20"/>
        </w:rPr>
        <w:t>个工作日内，从评审报告提出的成交候选供应商中，按照</w:t>
      </w:r>
      <w:r>
        <w:rPr>
          <w:spacing w:val="9"/>
          <w:sz w:val="20"/>
          <w:szCs w:val="20"/>
        </w:rPr>
        <w:t>排序由高到低的原则确定成交供应商，也可以书面授权磋商小组直接确定成交供应商。</w:t>
      </w:r>
    </w:p>
    <w:p w14:paraId="1DDC1E3D">
      <w:pPr>
        <w:pStyle w:val="2"/>
        <w:spacing w:line="228" w:lineRule="auto"/>
        <w:ind w:left="14"/>
        <w:rPr>
          <w:sz w:val="20"/>
          <w:szCs w:val="20"/>
        </w:rPr>
      </w:pPr>
      <w:r>
        <w:rPr>
          <w:b/>
          <w:bCs/>
          <w:spacing w:val="4"/>
          <w:sz w:val="20"/>
          <w:szCs w:val="20"/>
        </w:rPr>
        <w:t>34.磋商终止</w:t>
      </w:r>
    </w:p>
    <w:p w14:paraId="58D31743">
      <w:pPr>
        <w:pStyle w:val="2"/>
        <w:spacing w:before="159" w:line="377" w:lineRule="auto"/>
        <w:ind w:left="14" w:firstLine="420"/>
        <w:rPr>
          <w:sz w:val="20"/>
          <w:szCs w:val="20"/>
        </w:rPr>
      </w:pPr>
      <w:r>
        <w:rPr>
          <w:spacing w:val="8"/>
          <w:sz w:val="20"/>
          <w:szCs w:val="20"/>
        </w:rPr>
        <w:t>34.1</w:t>
      </w:r>
      <w:r>
        <w:rPr>
          <w:spacing w:val="-6"/>
          <w:sz w:val="20"/>
          <w:szCs w:val="20"/>
        </w:rPr>
        <w:t xml:space="preserve"> </w:t>
      </w:r>
      <w:r>
        <w:rPr>
          <w:spacing w:val="8"/>
          <w:sz w:val="20"/>
          <w:szCs w:val="20"/>
        </w:rPr>
        <w:t>出现下列情形之一的，采购人或者采购代理机构应当终止竞争性磋商采购活动，在本章第37.1</w:t>
      </w:r>
      <w:r>
        <w:rPr>
          <w:spacing w:val="-24"/>
          <w:sz w:val="20"/>
          <w:szCs w:val="20"/>
        </w:rPr>
        <w:t xml:space="preserve"> </w:t>
      </w:r>
      <w:r>
        <w:rPr>
          <w:spacing w:val="8"/>
          <w:sz w:val="20"/>
          <w:szCs w:val="20"/>
        </w:rPr>
        <w:t>款指定的媒体上发布项目终止公告并说明原因，重新开展采购活动：</w:t>
      </w:r>
    </w:p>
    <w:p w14:paraId="50105F13">
      <w:pPr>
        <w:pStyle w:val="2"/>
        <w:spacing w:before="1" w:line="226" w:lineRule="auto"/>
        <w:ind w:left="440"/>
        <w:rPr>
          <w:sz w:val="20"/>
          <w:szCs w:val="20"/>
        </w:rPr>
      </w:pPr>
      <w:r>
        <w:rPr>
          <w:spacing w:val="9"/>
          <w:sz w:val="20"/>
          <w:szCs w:val="20"/>
        </w:rPr>
        <w:t>（1）因情况变化，不再符合规定的竞争性磋商采购方式适用</w:t>
      </w:r>
      <w:r>
        <w:rPr>
          <w:spacing w:val="8"/>
          <w:sz w:val="20"/>
          <w:szCs w:val="20"/>
        </w:rPr>
        <w:t>情形的；</w:t>
      </w:r>
    </w:p>
    <w:p w14:paraId="0E85E5AB">
      <w:pPr>
        <w:pStyle w:val="2"/>
        <w:spacing w:before="165" w:line="227" w:lineRule="auto"/>
        <w:ind w:left="440"/>
        <w:rPr>
          <w:sz w:val="20"/>
          <w:szCs w:val="20"/>
        </w:rPr>
      </w:pPr>
      <w:r>
        <w:rPr>
          <w:spacing w:val="8"/>
          <w:sz w:val="20"/>
          <w:szCs w:val="20"/>
        </w:rPr>
        <w:t>（2）出现影响采购公正的违法、违规行为的；</w:t>
      </w:r>
    </w:p>
    <w:p w14:paraId="135ACF7E">
      <w:pPr>
        <w:pStyle w:val="2"/>
        <w:spacing w:before="162" w:line="377" w:lineRule="auto"/>
        <w:ind w:right="44" w:firstLine="440"/>
        <w:rPr>
          <w:sz w:val="20"/>
          <w:szCs w:val="20"/>
        </w:rPr>
      </w:pPr>
      <w:r>
        <w:rPr>
          <w:spacing w:val="7"/>
          <w:sz w:val="20"/>
          <w:szCs w:val="20"/>
        </w:rPr>
        <w:t>（3）除《政府采购竞争性磋商采购方式管理暂行办法》</w:t>
      </w:r>
      <w:r>
        <w:rPr>
          <w:spacing w:val="-44"/>
          <w:sz w:val="20"/>
          <w:szCs w:val="20"/>
        </w:rPr>
        <w:t xml:space="preserve"> </w:t>
      </w:r>
      <w:r>
        <w:rPr>
          <w:spacing w:val="7"/>
          <w:sz w:val="20"/>
          <w:szCs w:val="20"/>
        </w:rPr>
        <w:t>(财库〔2014〕214</w:t>
      </w:r>
      <w:r>
        <w:rPr>
          <w:spacing w:val="-36"/>
          <w:sz w:val="20"/>
          <w:szCs w:val="20"/>
        </w:rPr>
        <w:t xml:space="preserve"> </w:t>
      </w:r>
      <w:r>
        <w:rPr>
          <w:spacing w:val="7"/>
          <w:sz w:val="20"/>
          <w:szCs w:val="20"/>
        </w:rPr>
        <w:t xml:space="preserve">号) </w:t>
      </w:r>
      <w:r>
        <w:rPr>
          <w:spacing w:val="6"/>
          <w:sz w:val="20"/>
          <w:szCs w:val="20"/>
        </w:rPr>
        <w:t>和《财政部关</w:t>
      </w:r>
      <w:r>
        <w:rPr>
          <w:spacing w:val="9"/>
          <w:sz w:val="20"/>
          <w:szCs w:val="20"/>
        </w:rPr>
        <w:t>于政府采购竞争性磋商采购方式管理暂行办法有关问题的补充通知》（财库〔2015〕124</w:t>
      </w:r>
      <w:r>
        <w:rPr>
          <w:spacing w:val="-35"/>
          <w:sz w:val="20"/>
          <w:szCs w:val="20"/>
        </w:rPr>
        <w:t xml:space="preserve"> </w:t>
      </w:r>
      <w:r>
        <w:rPr>
          <w:spacing w:val="9"/>
          <w:sz w:val="20"/>
          <w:szCs w:val="20"/>
        </w:rPr>
        <w:t>号）</w:t>
      </w:r>
      <w:r>
        <w:rPr>
          <w:spacing w:val="8"/>
          <w:sz w:val="20"/>
          <w:szCs w:val="20"/>
        </w:rPr>
        <w:t>所列</w:t>
      </w:r>
      <w:r>
        <w:rPr>
          <w:spacing w:val="10"/>
          <w:sz w:val="20"/>
          <w:szCs w:val="20"/>
        </w:rPr>
        <w:t>“政府购买服务项目（含政府和社会资本合作项目）、市场竞争不充分的科研项目以及需要扶持的</w:t>
      </w:r>
      <w:r>
        <w:rPr>
          <w:spacing w:val="9"/>
          <w:sz w:val="20"/>
          <w:szCs w:val="20"/>
        </w:rPr>
        <w:t>科技成果转化项目</w:t>
      </w:r>
      <w:r>
        <w:rPr>
          <w:spacing w:val="-58"/>
          <w:sz w:val="20"/>
          <w:szCs w:val="20"/>
        </w:rPr>
        <w:t xml:space="preserve"> </w:t>
      </w:r>
      <w:r>
        <w:rPr>
          <w:spacing w:val="9"/>
          <w:sz w:val="20"/>
          <w:szCs w:val="20"/>
        </w:rPr>
        <w:t>”情形外，在采购过程中符合要求的供应商或者报价未超过采购预算的供应商不</w:t>
      </w:r>
      <w:r>
        <w:rPr>
          <w:spacing w:val="2"/>
          <w:sz w:val="20"/>
          <w:szCs w:val="20"/>
        </w:rPr>
        <w:t>足</w:t>
      </w:r>
      <w:r>
        <w:rPr>
          <w:spacing w:val="-33"/>
          <w:sz w:val="20"/>
          <w:szCs w:val="20"/>
        </w:rPr>
        <w:t xml:space="preserve"> </w:t>
      </w:r>
      <w:r>
        <w:rPr>
          <w:spacing w:val="2"/>
          <w:sz w:val="20"/>
          <w:szCs w:val="20"/>
        </w:rPr>
        <w:t>3</w:t>
      </w:r>
      <w:r>
        <w:rPr>
          <w:spacing w:val="-39"/>
          <w:sz w:val="20"/>
          <w:szCs w:val="20"/>
        </w:rPr>
        <w:t xml:space="preserve"> </w:t>
      </w:r>
      <w:r>
        <w:rPr>
          <w:spacing w:val="2"/>
          <w:sz w:val="20"/>
          <w:szCs w:val="20"/>
        </w:rPr>
        <w:t>家的；</w:t>
      </w:r>
    </w:p>
    <w:p w14:paraId="637860D4">
      <w:pPr>
        <w:pStyle w:val="2"/>
        <w:spacing w:before="1" w:line="226" w:lineRule="auto"/>
        <w:ind w:left="440"/>
        <w:rPr>
          <w:sz w:val="20"/>
          <w:szCs w:val="20"/>
        </w:rPr>
      </w:pPr>
      <w:r>
        <w:rPr>
          <w:spacing w:val="8"/>
          <w:sz w:val="20"/>
          <w:szCs w:val="20"/>
        </w:rPr>
        <w:t>（4）因重大变故，采购任务取消的。</w:t>
      </w:r>
    </w:p>
    <w:p w14:paraId="177CD7F2">
      <w:pPr>
        <w:pStyle w:val="2"/>
        <w:spacing w:before="163" w:line="228" w:lineRule="auto"/>
        <w:ind w:left="14"/>
        <w:rPr>
          <w:sz w:val="20"/>
          <w:szCs w:val="20"/>
        </w:rPr>
      </w:pPr>
      <w:r>
        <w:rPr>
          <w:b/>
          <w:bCs/>
          <w:spacing w:val="5"/>
          <w:sz w:val="20"/>
          <w:szCs w:val="20"/>
        </w:rPr>
        <w:t>35．重新评审</w:t>
      </w:r>
    </w:p>
    <w:p w14:paraId="0CDB3165">
      <w:pPr>
        <w:pStyle w:val="2"/>
        <w:spacing w:before="161" w:line="377" w:lineRule="auto"/>
        <w:ind w:left="13" w:right="3" w:firstLine="420"/>
        <w:jc w:val="both"/>
        <w:rPr>
          <w:sz w:val="20"/>
          <w:szCs w:val="20"/>
        </w:rPr>
      </w:pPr>
      <w:r>
        <w:rPr>
          <w:spacing w:val="9"/>
          <w:sz w:val="20"/>
          <w:szCs w:val="20"/>
        </w:rPr>
        <w:t>35.1</w:t>
      </w:r>
      <w:r>
        <w:rPr>
          <w:spacing w:val="-28"/>
          <w:sz w:val="20"/>
          <w:szCs w:val="20"/>
        </w:rPr>
        <w:t xml:space="preserve"> </w:t>
      </w:r>
      <w:r>
        <w:rPr>
          <w:spacing w:val="9"/>
          <w:sz w:val="20"/>
          <w:szCs w:val="20"/>
        </w:rPr>
        <w:t>除资格性检查认定错误、分值汇总计</w:t>
      </w:r>
      <w:r>
        <w:rPr>
          <w:spacing w:val="8"/>
          <w:sz w:val="20"/>
          <w:szCs w:val="20"/>
        </w:rPr>
        <w:t>算错误、分项评分超出评分标准范围、客观分评分不</w:t>
      </w:r>
      <w:r>
        <w:rPr>
          <w:spacing w:val="10"/>
          <w:sz w:val="20"/>
          <w:szCs w:val="20"/>
        </w:rPr>
        <w:t>一致、经磋商小组一致认定评分畸高、畸低的情形外，采购人或者</w:t>
      </w:r>
      <w:r>
        <w:rPr>
          <w:spacing w:val="9"/>
          <w:sz w:val="20"/>
          <w:szCs w:val="20"/>
        </w:rPr>
        <w:t>采购代理机构不得以任何理由组</w:t>
      </w:r>
      <w:r>
        <w:rPr>
          <w:spacing w:val="10"/>
          <w:sz w:val="20"/>
          <w:szCs w:val="20"/>
        </w:rPr>
        <w:t>织重新评审。采购人、采购代理机构发现磋商小组未按照磋商文件</w:t>
      </w:r>
      <w:r>
        <w:rPr>
          <w:spacing w:val="9"/>
          <w:sz w:val="20"/>
          <w:szCs w:val="20"/>
        </w:rPr>
        <w:t>规定的评审标准进行评审的，应</w:t>
      </w:r>
      <w:r>
        <w:rPr>
          <w:spacing w:val="7"/>
          <w:sz w:val="20"/>
          <w:szCs w:val="20"/>
        </w:rPr>
        <w:t>当重新开展采购活动。</w:t>
      </w:r>
    </w:p>
    <w:p w14:paraId="42C3D7E6">
      <w:pPr>
        <w:pStyle w:val="2"/>
        <w:spacing w:before="1" w:line="228" w:lineRule="auto"/>
        <w:ind w:left="14"/>
        <w:rPr>
          <w:sz w:val="20"/>
          <w:szCs w:val="20"/>
        </w:rPr>
      </w:pPr>
      <w:r>
        <w:rPr>
          <w:b/>
          <w:bCs/>
          <w:spacing w:val="5"/>
          <w:sz w:val="20"/>
          <w:szCs w:val="20"/>
        </w:rPr>
        <w:t>36.保密及串通行为</w:t>
      </w:r>
    </w:p>
    <w:p w14:paraId="3CB3FCDE">
      <w:pPr>
        <w:pStyle w:val="2"/>
        <w:spacing w:before="159" w:line="377" w:lineRule="auto"/>
        <w:ind w:left="10" w:right="1" w:firstLine="423"/>
        <w:rPr>
          <w:sz w:val="20"/>
          <w:szCs w:val="20"/>
        </w:rPr>
      </w:pPr>
      <w:r>
        <w:rPr>
          <w:spacing w:val="9"/>
          <w:sz w:val="20"/>
          <w:szCs w:val="20"/>
        </w:rPr>
        <w:t>36.1</w:t>
      </w:r>
      <w:r>
        <w:rPr>
          <w:spacing w:val="-49"/>
          <w:sz w:val="20"/>
          <w:szCs w:val="20"/>
        </w:rPr>
        <w:t xml:space="preserve"> </w:t>
      </w:r>
      <w:r>
        <w:rPr>
          <w:spacing w:val="9"/>
          <w:sz w:val="20"/>
          <w:szCs w:val="20"/>
        </w:rPr>
        <w:t>磋商小组成员以及与评审工作有关的人员不得泄露评审情况以及评审过程中获悉的国家秘</w:t>
      </w:r>
      <w:r>
        <w:rPr>
          <w:spacing w:val="6"/>
          <w:sz w:val="20"/>
          <w:szCs w:val="20"/>
        </w:rPr>
        <w:t>密、商业秘密。</w:t>
      </w:r>
    </w:p>
    <w:p w14:paraId="1ADB060D">
      <w:pPr>
        <w:pStyle w:val="2"/>
        <w:spacing w:before="1" w:line="377" w:lineRule="auto"/>
        <w:ind w:left="9" w:firstLine="425"/>
        <w:rPr>
          <w:sz w:val="20"/>
          <w:szCs w:val="20"/>
        </w:rPr>
      </w:pPr>
      <w:r>
        <w:rPr>
          <w:spacing w:val="9"/>
          <w:sz w:val="20"/>
          <w:szCs w:val="20"/>
        </w:rPr>
        <w:t>36.2</w:t>
      </w:r>
      <w:r>
        <w:rPr>
          <w:spacing w:val="-41"/>
          <w:sz w:val="20"/>
          <w:szCs w:val="20"/>
        </w:rPr>
        <w:t xml:space="preserve"> </w:t>
      </w:r>
      <w:r>
        <w:rPr>
          <w:spacing w:val="9"/>
          <w:sz w:val="20"/>
          <w:szCs w:val="20"/>
        </w:rPr>
        <w:t>供应商不得与采购人、采购代理机构、其他供应商恶意串通；不得向采</w:t>
      </w:r>
      <w:r>
        <w:rPr>
          <w:spacing w:val="8"/>
          <w:sz w:val="20"/>
          <w:szCs w:val="20"/>
        </w:rPr>
        <w:t>购人、采购代理机</w:t>
      </w:r>
      <w:r>
        <w:rPr>
          <w:spacing w:val="11"/>
          <w:sz w:val="20"/>
          <w:szCs w:val="20"/>
        </w:rPr>
        <w:t>构或者磋商小组成员行贿或者提供其他不正当利益；不得提供虚假资料谋取</w:t>
      </w:r>
      <w:r>
        <w:rPr>
          <w:spacing w:val="10"/>
          <w:sz w:val="20"/>
          <w:szCs w:val="20"/>
        </w:rPr>
        <w:t>成交；不得以任何方式</w:t>
      </w:r>
      <w:r>
        <w:rPr>
          <w:spacing w:val="8"/>
          <w:sz w:val="20"/>
          <w:szCs w:val="20"/>
        </w:rPr>
        <w:t>干扰、影响采购工作。</w:t>
      </w:r>
    </w:p>
    <w:p w14:paraId="38AD0222">
      <w:pPr>
        <w:pStyle w:val="2"/>
        <w:spacing w:before="2" w:line="377" w:lineRule="auto"/>
        <w:ind w:left="19" w:firstLine="414"/>
        <w:rPr>
          <w:sz w:val="20"/>
          <w:szCs w:val="20"/>
        </w:rPr>
      </w:pPr>
      <w:r>
        <w:rPr>
          <w:spacing w:val="9"/>
          <w:sz w:val="20"/>
          <w:szCs w:val="20"/>
        </w:rPr>
        <w:t>36.3</w:t>
      </w:r>
      <w:r>
        <w:rPr>
          <w:spacing w:val="-40"/>
          <w:sz w:val="20"/>
          <w:szCs w:val="20"/>
        </w:rPr>
        <w:t xml:space="preserve"> </w:t>
      </w:r>
      <w:r>
        <w:rPr>
          <w:spacing w:val="9"/>
          <w:sz w:val="20"/>
          <w:szCs w:val="20"/>
        </w:rPr>
        <w:t>有下列情形之一的，属于恶意串通，对供应商依照政府采购法第七十</w:t>
      </w:r>
      <w:r>
        <w:rPr>
          <w:spacing w:val="8"/>
          <w:sz w:val="20"/>
          <w:szCs w:val="20"/>
        </w:rPr>
        <w:t>七条第一款的规定追</w:t>
      </w:r>
      <w:r>
        <w:rPr>
          <w:spacing w:val="5"/>
          <w:sz w:val="20"/>
          <w:szCs w:val="20"/>
        </w:rPr>
        <w:t>究法律责任：</w:t>
      </w:r>
    </w:p>
    <w:p w14:paraId="52A3704E">
      <w:pPr>
        <w:pStyle w:val="2"/>
        <w:spacing w:before="1" w:line="376" w:lineRule="auto"/>
        <w:ind w:left="12" w:right="44" w:firstLine="427"/>
        <w:rPr>
          <w:sz w:val="20"/>
          <w:szCs w:val="20"/>
        </w:rPr>
      </w:pPr>
      <w:r>
        <w:rPr>
          <w:spacing w:val="10"/>
          <w:sz w:val="20"/>
          <w:szCs w:val="20"/>
        </w:rPr>
        <w:t>（一）供应商直接或者间接从采购人或者采购</w:t>
      </w:r>
      <w:r>
        <w:rPr>
          <w:spacing w:val="9"/>
          <w:sz w:val="20"/>
          <w:szCs w:val="20"/>
        </w:rPr>
        <w:t>代理机构处获得其他供应商的相关情况并修改其</w:t>
      </w:r>
      <w:r>
        <w:rPr>
          <w:spacing w:val="7"/>
          <w:sz w:val="20"/>
          <w:szCs w:val="20"/>
        </w:rPr>
        <w:t>投标文件或者响应文件；</w:t>
      </w:r>
    </w:p>
    <w:p w14:paraId="24E67F5E">
      <w:pPr>
        <w:pStyle w:val="2"/>
        <w:spacing w:before="1" w:line="226" w:lineRule="auto"/>
        <w:ind w:left="440"/>
        <w:rPr>
          <w:sz w:val="20"/>
          <w:szCs w:val="20"/>
        </w:rPr>
      </w:pPr>
      <w:r>
        <w:rPr>
          <w:spacing w:val="9"/>
          <w:sz w:val="20"/>
          <w:szCs w:val="20"/>
        </w:rPr>
        <w:t>（二）供应商按照采购人或者采购代理机构的授意撤换、修改投标文件或者响应文件；</w:t>
      </w:r>
    </w:p>
    <w:p w14:paraId="2E5F2A3A">
      <w:pPr>
        <w:spacing w:line="226" w:lineRule="auto"/>
        <w:rPr>
          <w:sz w:val="20"/>
          <w:szCs w:val="20"/>
        </w:rPr>
        <w:sectPr>
          <w:headerReference r:id="rId38" w:type="default"/>
          <w:footerReference r:id="rId39" w:type="default"/>
          <w:pgSz w:w="11906" w:h="16839"/>
          <w:pgMar w:top="1135" w:right="1416" w:bottom="715" w:left="1414" w:header="354" w:footer="550" w:gutter="0"/>
          <w:cols w:space="720" w:num="1"/>
        </w:sectPr>
      </w:pPr>
    </w:p>
    <w:p w14:paraId="3BAFDD45">
      <w:pPr>
        <w:spacing w:line="246" w:lineRule="auto"/>
        <w:rPr>
          <w:rFonts w:ascii="Arial"/>
          <w:sz w:val="21"/>
        </w:rPr>
      </w:pPr>
    </w:p>
    <w:p w14:paraId="40A9B1B3">
      <w:pPr>
        <w:pStyle w:val="2"/>
        <w:spacing w:before="65" w:line="226" w:lineRule="auto"/>
        <w:ind w:left="437"/>
        <w:rPr>
          <w:sz w:val="20"/>
          <w:szCs w:val="20"/>
        </w:rPr>
      </w:pPr>
      <w:r>
        <w:rPr>
          <w:spacing w:val="9"/>
          <w:sz w:val="20"/>
          <w:szCs w:val="20"/>
        </w:rPr>
        <w:t>（三）供应商之间协商报价、技术方案等投标文件或者响应文件的实质性内容；</w:t>
      </w:r>
    </w:p>
    <w:p w14:paraId="153BC2BF">
      <w:pPr>
        <w:pStyle w:val="2"/>
        <w:spacing w:before="162" w:line="227" w:lineRule="auto"/>
        <w:jc w:val="right"/>
        <w:rPr>
          <w:sz w:val="20"/>
          <w:szCs w:val="20"/>
        </w:rPr>
      </w:pPr>
      <w:r>
        <w:rPr>
          <w:spacing w:val="7"/>
          <w:sz w:val="20"/>
          <w:szCs w:val="20"/>
        </w:rPr>
        <w:t>（四）属于同一集团、协会、商会等组织成员的供应商按照该组织要求协同</w:t>
      </w:r>
      <w:r>
        <w:rPr>
          <w:spacing w:val="6"/>
          <w:sz w:val="20"/>
          <w:szCs w:val="20"/>
        </w:rPr>
        <w:t>参加政府采购活动；</w:t>
      </w:r>
    </w:p>
    <w:p w14:paraId="6FECAD7C">
      <w:pPr>
        <w:pStyle w:val="2"/>
        <w:spacing w:before="162" w:line="227" w:lineRule="auto"/>
        <w:ind w:left="437"/>
        <w:rPr>
          <w:sz w:val="20"/>
          <w:szCs w:val="20"/>
        </w:rPr>
      </w:pPr>
      <w:r>
        <w:rPr>
          <w:spacing w:val="9"/>
          <w:sz w:val="20"/>
          <w:szCs w:val="20"/>
        </w:rPr>
        <w:t>（五）供应商之间事先约定由某一特定供应商中</w:t>
      </w:r>
      <w:r>
        <w:rPr>
          <w:spacing w:val="8"/>
          <w:sz w:val="20"/>
          <w:szCs w:val="20"/>
        </w:rPr>
        <w:t>标、成交；</w:t>
      </w:r>
    </w:p>
    <w:p w14:paraId="11B552A8">
      <w:pPr>
        <w:pStyle w:val="2"/>
        <w:spacing w:before="162" w:line="227" w:lineRule="auto"/>
        <w:ind w:left="437"/>
        <w:rPr>
          <w:sz w:val="20"/>
          <w:szCs w:val="20"/>
        </w:rPr>
      </w:pPr>
      <w:r>
        <w:rPr>
          <w:spacing w:val="9"/>
          <w:sz w:val="20"/>
          <w:szCs w:val="20"/>
        </w:rPr>
        <w:t>（六）供应商之间商定部分供应商放弃参加政府采购活动或者放弃中标、成交；</w:t>
      </w:r>
    </w:p>
    <w:p w14:paraId="4D319E6D">
      <w:pPr>
        <w:pStyle w:val="2"/>
        <w:spacing w:before="163" w:line="378" w:lineRule="auto"/>
        <w:ind w:left="11" w:right="95" w:firstLine="425"/>
        <w:rPr>
          <w:sz w:val="20"/>
          <w:szCs w:val="20"/>
        </w:rPr>
      </w:pPr>
      <w:r>
        <w:rPr>
          <w:spacing w:val="10"/>
          <w:sz w:val="20"/>
          <w:szCs w:val="20"/>
        </w:rPr>
        <w:t>（七）供应商与采购人或者采购代理机构之间</w:t>
      </w:r>
      <w:r>
        <w:rPr>
          <w:spacing w:val="9"/>
          <w:sz w:val="20"/>
          <w:szCs w:val="20"/>
        </w:rPr>
        <w:t>、供应商相互之间，为谋求特定供应商中标、成</w:t>
      </w:r>
      <w:r>
        <w:rPr>
          <w:spacing w:val="8"/>
          <w:sz w:val="20"/>
          <w:szCs w:val="20"/>
        </w:rPr>
        <w:t>交或者排斥其他供应商的其他串通行为。</w:t>
      </w:r>
    </w:p>
    <w:p w14:paraId="6DDD8B73">
      <w:pPr>
        <w:pStyle w:val="2"/>
        <w:spacing w:before="81" w:line="219" w:lineRule="auto"/>
        <w:ind w:left="2739"/>
        <w:outlineLvl w:val="1"/>
        <w:rPr>
          <w:sz w:val="24"/>
          <w:szCs w:val="24"/>
        </w:rPr>
      </w:pPr>
      <w:bookmarkStart w:id="8" w:name="bookmark8"/>
      <w:bookmarkEnd w:id="8"/>
      <w:r>
        <w:rPr>
          <w:b/>
          <w:bCs/>
          <w:spacing w:val="-3"/>
          <w:sz w:val="24"/>
          <w:szCs w:val="24"/>
        </w:rPr>
        <w:t>六、成交结果信息公布与授予合同</w:t>
      </w:r>
    </w:p>
    <w:p w14:paraId="64591595">
      <w:pPr>
        <w:pStyle w:val="2"/>
        <w:spacing w:before="100" w:line="227" w:lineRule="auto"/>
        <w:ind w:left="11"/>
        <w:rPr>
          <w:sz w:val="20"/>
          <w:szCs w:val="20"/>
        </w:rPr>
      </w:pPr>
      <w:r>
        <w:rPr>
          <w:b/>
          <w:bCs/>
          <w:spacing w:val="5"/>
          <w:sz w:val="20"/>
          <w:szCs w:val="20"/>
        </w:rPr>
        <w:t>37.成交信息的公布</w:t>
      </w:r>
    </w:p>
    <w:p w14:paraId="5C5C3364">
      <w:pPr>
        <w:pStyle w:val="2"/>
        <w:spacing w:before="162" w:line="227" w:lineRule="auto"/>
        <w:ind w:left="431"/>
        <w:rPr>
          <w:sz w:val="20"/>
          <w:szCs w:val="20"/>
        </w:rPr>
      </w:pPr>
      <w:r>
        <w:rPr>
          <w:spacing w:val="8"/>
          <w:sz w:val="20"/>
          <w:szCs w:val="20"/>
        </w:rPr>
        <w:t>37.1</w:t>
      </w:r>
      <w:r>
        <w:rPr>
          <w:spacing w:val="-39"/>
          <w:sz w:val="20"/>
          <w:szCs w:val="20"/>
        </w:rPr>
        <w:t xml:space="preserve"> </w:t>
      </w:r>
      <w:r>
        <w:rPr>
          <w:spacing w:val="8"/>
          <w:sz w:val="20"/>
          <w:szCs w:val="20"/>
        </w:rPr>
        <w:t>成交供应商确定后</w:t>
      </w:r>
      <w:r>
        <w:rPr>
          <w:spacing w:val="-34"/>
          <w:sz w:val="20"/>
          <w:szCs w:val="20"/>
        </w:rPr>
        <w:t xml:space="preserve"> </w:t>
      </w:r>
      <w:r>
        <w:rPr>
          <w:spacing w:val="8"/>
          <w:sz w:val="20"/>
          <w:szCs w:val="20"/>
        </w:rPr>
        <w:t>2</w:t>
      </w:r>
      <w:r>
        <w:rPr>
          <w:spacing w:val="-38"/>
          <w:sz w:val="20"/>
          <w:szCs w:val="20"/>
        </w:rPr>
        <w:t xml:space="preserve"> </w:t>
      </w:r>
      <w:r>
        <w:rPr>
          <w:spacing w:val="8"/>
          <w:sz w:val="20"/>
          <w:szCs w:val="20"/>
        </w:rPr>
        <w:t>个工作日内，成交结果信息将在</w:t>
      </w:r>
      <w:r>
        <w:rPr>
          <w:b/>
          <w:bCs/>
          <w:spacing w:val="8"/>
          <w:sz w:val="20"/>
          <w:szCs w:val="20"/>
        </w:rPr>
        <w:t>磋商须知前附表</w:t>
      </w:r>
      <w:r>
        <w:rPr>
          <w:spacing w:val="8"/>
          <w:sz w:val="20"/>
          <w:szCs w:val="20"/>
        </w:rPr>
        <w:t>指定的媒体</w:t>
      </w:r>
      <w:r>
        <w:rPr>
          <w:spacing w:val="7"/>
          <w:sz w:val="20"/>
          <w:szCs w:val="20"/>
        </w:rPr>
        <w:t>上公布。</w:t>
      </w:r>
    </w:p>
    <w:p w14:paraId="6896D5B0">
      <w:pPr>
        <w:pStyle w:val="2"/>
        <w:spacing w:before="165" w:line="228" w:lineRule="auto"/>
        <w:ind w:left="11"/>
        <w:rPr>
          <w:sz w:val="20"/>
          <w:szCs w:val="20"/>
        </w:rPr>
      </w:pPr>
      <w:r>
        <w:rPr>
          <w:b/>
          <w:bCs/>
          <w:spacing w:val="4"/>
          <w:sz w:val="20"/>
          <w:szCs w:val="20"/>
        </w:rPr>
        <w:t>38.询问及质疑</w:t>
      </w:r>
    </w:p>
    <w:p w14:paraId="4F3BF00A">
      <w:pPr>
        <w:pStyle w:val="2"/>
        <w:spacing w:before="161" w:line="227" w:lineRule="auto"/>
        <w:ind w:left="431"/>
        <w:rPr>
          <w:sz w:val="20"/>
          <w:szCs w:val="20"/>
        </w:rPr>
      </w:pPr>
      <w:r>
        <w:rPr>
          <w:spacing w:val="9"/>
          <w:sz w:val="20"/>
          <w:szCs w:val="20"/>
        </w:rPr>
        <w:t>38.1</w:t>
      </w:r>
      <w:r>
        <w:rPr>
          <w:spacing w:val="-40"/>
          <w:sz w:val="20"/>
          <w:szCs w:val="20"/>
        </w:rPr>
        <w:t xml:space="preserve"> </w:t>
      </w:r>
      <w:r>
        <w:rPr>
          <w:spacing w:val="9"/>
          <w:sz w:val="20"/>
          <w:szCs w:val="20"/>
        </w:rPr>
        <w:t>供应商对政府采购活动事项有疑问的，可以向采</w:t>
      </w:r>
      <w:r>
        <w:rPr>
          <w:spacing w:val="8"/>
          <w:sz w:val="20"/>
          <w:szCs w:val="20"/>
        </w:rPr>
        <w:t>购人或采购代理机构提出询问。</w:t>
      </w:r>
    </w:p>
    <w:p w14:paraId="57231EB2">
      <w:pPr>
        <w:pStyle w:val="2"/>
        <w:spacing w:before="161" w:line="377" w:lineRule="auto"/>
        <w:ind w:left="7" w:right="54" w:firstLine="423"/>
        <w:rPr>
          <w:sz w:val="20"/>
          <w:szCs w:val="20"/>
        </w:rPr>
      </w:pPr>
      <w:r>
        <w:rPr>
          <w:spacing w:val="9"/>
          <w:sz w:val="20"/>
          <w:szCs w:val="20"/>
        </w:rPr>
        <w:t>38.2</w:t>
      </w:r>
      <w:r>
        <w:rPr>
          <w:spacing w:val="-40"/>
          <w:sz w:val="20"/>
          <w:szCs w:val="20"/>
        </w:rPr>
        <w:t xml:space="preserve"> </w:t>
      </w:r>
      <w:r>
        <w:rPr>
          <w:spacing w:val="9"/>
          <w:sz w:val="20"/>
          <w:szCs w:val="20"/>
        </w:rPr>
        <w:t>供应商若认为磋商文件、采购过程和成交结果使自己的权益受到</w:t>
      </w:r>
      <w:r>
        <w:rPr>
          <w:spacing w:val="8"/>
          <w:sz w:val="20"/>
          <w:szCs w:val="20"/>
        </w:rPr>
        <w:t>损害，可以按法律、行政</w:t>
      </w:r>
      <w:r>
        <w:rPr>
          <w:spacing w:val="9"/>
          <w:sz w:val="20"/>
          <w:szCs w:val="20"/>
        </w:rPr>
        <w:t>法规及湖南省财政厅规范性文件规定向采购人或采购代理机构提出质疑。</w:t>
      </w:r>
    </w:p>
    <w:p w14:paraId="6AC3FF71">
      <w:pPr>
        <w:pStyle w:val="2"/>
        <w:spacing w:line="229" w:lineRule="auto"/>
        <w:ind w:left="11"/>
        <w:rPr>
          <w:sz w:val="20"/>
          <w:szCs w:val="20"/>
        </w:rPr>
      </w:pPr>
      <w:r>
        <w:rPr>
          <w:b/>
          <w:bCs/>
          <w:spacing w:val="4"/>
          <w:sz w:val="20"/>
          <w:szCs w:val="20"/>
        </w:rPr>
        <w:t>39.成交通知</w:t>
      </w:r>
    </w:p>
    <w:p w14:paraId="33EBE108">
      <w:pPr>
        <w:pStyle w:val="2"/>
        <w:spacing w:before="159" w:line="378" w:lineRule="auto"/>
        <w:ind w:left="8" w:right="77" w:firstLine="422"/>
        <w:rPr>
          <w:sz w:val="20"/>
          <w:szCs w:val="20"/>
        </w:rPr>
      </w:pPr>
      <w:r>
        <w:rPr>
          <w:spacing w:val="8"/>
          <w:sz w:val="20"/>
          <w:szCs w:val="20"/>
        </w:rPr>
        <w:t>39.1</w:t>
      </w:r>
      <w:r>
        <w:rPr>
          <w:spacing w:val="-31"/>
          <w:sz w:val="20"/>
          <w:szCs w:val="20"/>
        </w:rPr>
        <w:t xml:space="preserve"> </w:t>
      </w:r>
      <w:r>
        <w:rPr>
          <w:spacing w:val="8"/>
          <w:sz w:val="20"/>
          <w:szCs w:val="20"/>
        </w:rPr>
        <w:t>成交供应商确定后，采购人或采购代理机构将以书面形式向成交供应商发出成交通知书。</w:t>
      </w:r>
      <w:r>
        <w:rPr>
          <w:spacing w:val="9"/>
          <w:sz w:val="20"/>
          <w:szCs w:val="20"/>
        </w:rPr>
        <w:t>成交通知书对采购人和成交供应商具有同等法律效力。</w:t>
      </w:r>
    </w:p>
    <w:p w14:paraId="2FCB44AB">
      <w:pPr>
        <w:pStyle w:val="2"/>
        <w:spacing w:before="1" w:line="226" w:lineRule="auto"/>
        <w:ind w:left="431"/>
        <w:rPr>
          <w:sz w:val="20"/>
          <w:szCs w:val="20"/>
        </w:rPr>
      </w:pPr>
      <w:r>
        <w:rPr>
          <w:spacing w:val="7"/>
          <w:sz w:val="20"/>
          <w:szCs w:val="20"/>
        </w:rPr>
        <w:t>39.2 成交通知书是合同文件的组成部分。</w:t>
      </w:r>
    </w:p>
    <w:p w14:paraId="571FD626">
      <w:pPr>
        <w:pStyle w:val="2"/>
        <w:spacing w:before="162" w:line="378" w:lineRule="auto"/>
        <w:ind w:left="28" w:right="36" w:firstLine="402"/>
        <w:rPr>
          <w:sz w:val="20"/>
          <w:szCs w:val="20"/>
        </w:rPr>
      </w:pPr>
      <w:r>
        <w:rPr>
          <w:spacing w:val="8"/>
          <w:sz w:val="20"/>
          <w:szCs w:val="20"/>
        </w:rPr>
        <w:t>39.3 成交供应商在收到采购代理机构的成交通知书</w:t>
      </w:r>
      <w:r>
        <w:rPr>
          <w:spacing w:val="7"/>
          <w:sz w:val="20"/>
          <w:szCs w:val="20"/>
        </w:rPr>
        <w:t>后10日内，应按照</w:t>
      </w:r>
      <w:r>
        <w:rPr>
          <w:b/>
          <w:bCs/>
          <w:spacing w:val="7"/>
          <w:sz w:val="20"/>
          <w:szCs w:val="20"/>
        </w:rPr>
        <w:t>磋商须知前附表</w:t>
      </w:r>
      <w:r>
        <w:rPr>
          <w:spacing w:val="7"/>
          <w:sz w:val="20"/>
          <w:szCs w:val="20"/>
        </w:rPr>
        <w:t>的规定，</w:t>
      </w:r>
      <w:r>
        <w:rPr>
          <w:spacing w:val="9"/>
          <w:sz w:val="20"/>
          <w:szCs w:val="20"/>
        </w:rPr>
        <w:t>向采购人提交履约担保。联合体成交的，履约担保由联合体各方或联合体中牵头人的名义提交。</w:t>
      </w:r>
    </w:p>
    <w:p w14:paraId="48E7948C">
      <w:pPr>
        <w:pStyle w:val="2"/>
        <w:spacing w:before="1" w:line="376" w:lineRule="auto"/>
        <w:ind w:left="8" w:right="57" w:firstLine="422"/>
        <w:rPr>
          <w:sz w:val="20"/>
          <w:szCs w:val="20"/>
        </w:rPr>
      </w:pPr>
      <w:r>
        <w:rPr>
          <w:spacing w:val="13"/>
          <w:sz w:val="20"/>
          <w:szCs w:val="20"/>
        </w:rPr>
        <w:t>39.4 成交供应商没有按照本章第</w:t>
      </w:r>
      <w:r>
        <w:rPr>
          <w:spacing w:val="-11"/>
          <w:sz w:val="20"/>
          <w:szCs w:val="20"/>
        </w:rPr>
        <w:t xml:space="preserve"> </w:t>
      </w:r>
      <w:r>
        <w:rPr>
          <w:spacing w:val="13"/>
          <w:sz w:val="20"/>
          <w:szCs w:val="20"/>
        </w:rPr>
        <w:t>39.3</w:t>
      </w:r>
      <w:r>
        <w:rPr>
          <w:spacing w:val="-27"/>
          <w:sz w:val="20"/>
          <w:szCs w:val="20"/>
        </w:rPr>
        <w:t xml:space="preserve"> </w:t>
      </w:r>
      <w:r>
        <w:rPr>
          <w:spacing w:val="13"/>
          <w:sz w:val="20"/>
          <w:szCs w:val="20"/>
        </w:rPr>
        <w:t>款规定提交履约担保的，视为放弃成交资格，其保证</w:t>
      </w:r>
      <w:r>
        <w:rPr>
          <w:spacing w:val="9"/>
          <w:sz w:val="20"/>
          <w:szCs w:val="20"/>
        </w:rPr>
        <w:t>金不予退还。</w:t>
      </w:r>
    </w:p>
    <w:p w14:paraId="5E6402BC">
      <w:pPr>
        <w:pStyle w:val="2"/>
        <w:spacing w:before="1" w:line="229" w:lineRule="auto"/>
        <w:ind w:left="6"/>
        <w:rPr>
          <w:sz w:val="20"/>
          <w:szCs w:val="20"/>
        </w:rPr>
      </w:pPr>
      <w:r>
        <w:rPr>
          <w:b/>
          <w:bCs/>
          <w:spacing w:val="5"/>
          <w:sz w:val="20"/>
          <w:szCs w:val="20"/>
        </w:rPr>
        <w:t>40.签订合同</w:t>
      </w:r>
    </w:p>
    <w:p w14:paraId="30E6F61D">
      <w:pPr>
        <w:pStyle w:val="2"/>
        <w:spacing w:before="159" w:line="227" w:lineRule="auto"/>
        <w:ind w:left="426"/>
        <w:rPr>
          <w:sz w:val="20"/>
          <w:szCs w:val="20"/>
        </w:rPr>
      </w:pPr>
      <w:r>
        <w:rPr>
          <w:spacing w:val="7"/>
          <w:sz w:val="20"/>
          <w:szCs w:val="20"/>
        </w:rPr>
        <w:t>40.1</w:t>
      </w:r>
      <w:r>
        <w:rPr>
          <w:spacing w:val="-38"/>
          <w:sz w:val="20"/>
          <w:szCs w:val="20"/>
        </w:rPr>
        <w:t xml:space="preserve"> </w:t>
      </w:r>
      <w:r>
        <w:rPr>
          <w:spacing w:val="7"/>
          <w:sz w:val="20"/>
          <w:szCs w:val="20"/>
        </w:rPr>
        <w:t>成交供应商应当在成交通知书发出之日起</w:t>
      </w:r>
      <w:r>
        <w:rPr>
          <w:spacing w:val="-33"/>
          <w:sz w:val="20"/>
          <w:szCs w:val="20"/>
        </w:rPr>
        <w:t xml:space="preserve"> </w:t>
      </w:r>
      <w:r>
        <w:rPr>
          <w:spacing w:val="7"/>
          <w:sz w:val="20"/>
          <w:szCs w:val="20"/>
        </w:rPr>
        <w:t>30 日内</w:t>
      </w:r>
      <w:r>
        <w:rPr>
          <w:spacing w:val="6"/>
          <w:sz w:val="20"/>
          <w:szCs w:val="20"/>
        </w:rPr>
        <w:t>与采购人签订政府采购合同。</w:t>
      </w:r>
    </w:p>
    <w:p w14:paraId="3A2979E0">
      <w:pPr>
        <w:pStyle w:val="2"/>
        <w:spacing w:before="162" w:line="227" w:lineRule="auto"/>
        <w:ind w:left="426"/>
        <w:rPr>
          <w:sz w:val="20"/>
          <w:szCs w:val="20"/>
        </w:rPr>
      </w:pPr>
      <w:r>
        <w:rPr>
          <w:spacing w:val="9"/>
          <w:sz w:val="20"/>
          <w:szCs w:val="20"/>
        </w:rPr>
        <w:t>40.2</w:t>
      </w:r>
      <w:r>
        <w:rPr>
          <w:spacing w:val="-41"/>
          <w:sz w:val="20"/>
          <w:szCs w:val="20"/>
        </w:rPr>
        <w:t xml:space="preserve"> </w:t>
      </w:r>
      <w:r>
        <w:rPr>
          <w:spacing w:val="9"/>
          <w:sz w:val="20"/>
          <w:szCs w:val="20"/>
        </w:rPr>
        <w:t>磋商文件、成交供应商的响应文件等均为</w:t>
      </w:r>
      <w:r>
        <w:rPr>
          <w:spacing w:val="8"/>
          <w:sz w:val="20"/>
          <w:szCs w:val="20"/>
        </w:rPr>
        <w:t>签订政府采购合同的依据。</w:t>
      </w:r>
    </w:p>
    <w:p w14:paraId="38DB8646">
      <w:pPr>
        <w:pStyle w:val="2"/>
        <w:spacing w:before="162" w:line="378" w:lineRule="auto"/>
        <w:ind w:left="8" w:right="54" w:firstLine="417"/>
        <w:rPr>
          <w:sz w:val="20"/>
          <w:szCs w:val="20"/>
        </w:rPr>
      </w:pPr>
      <w:r>
        <w:rPr>
          <w:spacing w:val="8"/>
          <w:sz w:val="20"/>
          <w:szCs w:val="20"/>
        </w:rPr>
        <w:t>40.3 成交供应商应当按照合同约定履行义务。成交供应商不得向他人</w:t>
      </w:r>
      <w:r>
        <w:rPr>
          <w:spacing w:val="7"/>
          <w:sz w:val="20"/>
          <w:szCs w:val="20"/>
        </w:rPr>
        <w:t>转让成交项目，也不得将</w:t>
      </w:r>
      <w:r>
        <w:rPr>
          <w:spacing w:val="8"/>
          <w:sz w:val="20"/>
          <w:szCs w:val="20"/>
        </w:rPr>
        <w:t>成交项目分包后分别向他人转让。</w:t>
      </w:r>
    </w:p>
    <w:p w14:paraId="09C89687">
      <w:pPr>
        <w:pStyle w:val="2"/>
        <w:spacing w:before="1" w:line="376" w:lineRule="auto"/>
        <w:ind w:left="22" w:right="52" w:firstLine="403"/>
        <w:rPr>
          <w:sz w:val="20"/>
          <w:szCs w:val="20"/>
        </w:rPr>
      </w:pPr>
      <w:r>
        <w:rPr>
          <w:spacing w:val="8"/>
          <w:sz w:val="20"/>
          <w:szCs w:val="20"/>
        </w:rPr>
        <w:t>40.4 成交供应商有下列情形之一的，责令限期改正，情节严重的，列入不</w:t>
      </w:r>
      <w:r>
        <w:rPr>
          <w:spacing w:val="7"/>
          <w:sz w:val="20"/>
          <w:szCs w:val="20"/>
        </w:rPr>
        <w:t>良行为记录名单，在</w:t>
      </w:r>
      <w:r>
        <w:rPr>
          <w:spacing w:val="6"/>
          <w:sz w:val="20"/>
          <w:szCs w:val="20"/>
        </w:rPr>
        <w:t>1</w:t>
      </w:r>
      <w:r>
        <w:rPr>
          <w:spacing w:val="-29"/>
          <w:sz w:val="20"/>
          <w:szCs w:val="20"/>
        </w:rPr>
        <w:t xml:space="preserve"> </w:t>
      </w:r>
      <w:r>
        <w:rPr>
          <w:spacing w:val="6"/>
          <w:sz w:val="20"/>
          <w:szCs w:val="20"/>
        </w:rPr>
        <w:t>至</w:t>
      </w:r>
      <w:r>
        <w:rPr>
          <w:spacing w:val="-35"/>
          <w:sz w:val="20"/>
          <w:szCs w:val="20"/>
        </w:rPr>
        <w:t xml:space="preserve"> </w:t>
      </w:r>
      <w:r>
        <w:rPr>
          <w:spacing w:val="6"/>
          <w:sz w:val="20"/>
          <w:szCs w:val="20"/>
        </w:rPr>
        <w:t>3</w:t>
      </w:r>
      <w:r>
        <w:rPr>
          <w:spacing w:val="-37"/>
          <w:sz w:val="20"/>
          <w:szCs w:val="20"/>
        </w:rPr>
        <w:t xml:space="preserve"> </w:t>
      </w:r>
      <w:r>
        <w:rPr>
          <w:spacing w:val="6"/>
          <w:sz w:val="20"/>
          <w:szCs w:val="20"/>
        </w:rPr>
        <w:t>年内禁止参加政府采购活动，并予以通报：</w:t>
      </w:r>
    </w:p>
    <w:p w14:paraId="6CC6ADD1">
      <w:pPr>
        <w:pStyle w:val="2"/>
        <w:spacing w:before="1" w:line="226" w:lineRule="auto"/>
        <w:ind w:left="437"/>
        <w:rPr>
          <w:sz w:val="20"/>
          <w:szCs w:val="20"/>
        </w:rPr>
      </w:pPr>
      <w:r>
        <w:rPr>
          <w:spacing w:val="8"/>
          <w:sz w:val="20"/>
          <w:szCs w:val="20"/>
        </w:rPr>
        <w:t>（一）成交后无正当理由不与采购人签订合同的；</w:t>
      </w:r>
    </w:p>
    <w:p w14:paraId="71B87751">
      <w:pPr>
        <w:pStyle w:val="2"/>
        <w:spacing w:before="164" w:line="377" w:lineRule="auto"/>
        <w:ind w:left="32" w:right="55" w:firstLine="404"/>
        <w:rPr>
          <w:sz w:val="20"/>
          <w:szCs w:val="20"/>
        </w:rPr>
      </w:pPr>
      <w:r>
        <w:rPr>
          <w:spacing w:val="11"/>
          <w:sz w:val="20"/>
          <w:szCs w:val="20"/>
        </w:rPr>
        <w:t>（二）未按照采购文件确定的事项签订政府采</w:t>
      </w:r>
      <w:r>
        <w:rPr>
          <w:spacing w:val="10"/>
          <w:sz w:val="20"/>
          <w:szCs w:val="20"/>
        </w:rPr>
        <w:t>购合同，或者与采购人另行订立背离合同实质性</w:t>
      </w:r>
      <w:r>
        <w:rPr>
          <w:spacing w:val="3"/>
          <w:sz w:val="20"/>
          <w:szCs w:val="20"/>
        </w:rPr>
        <w:t>内容的协议的；</w:t>
      </w:r>
    </w:p>
    <w:p w14:paraId="7F168419">
      <w:pPr>
        <w:pStyle w:val="2"/>
        <w:spacing w:before="1" w:line="227" w:lineRule="auto"/>
        <w:ind w:left="437"/>
        <w:rPr>
          <w:sz w:val="20"/>
          <w:szCs w:val="20"/>
        </w:rPr>
      </w:pPr>
      <w:r>
        <w:rPr>
          <w:spacing w:val="7"/>
          <w:sz w:val="20"/>
          <w:szCs w:val="20"/>
        </w:rPr>
        <w:t>（三）拒绝履行合同义务的；</w:t>
      </w:r>
    </w:p>
    <w:p w14:paraId="2E5E76CD">
      <w:pPr>
        <w:pStyle w:val="2"/>
        <w:spacing w:before="161" w:line="227" w:lineRule="auto"/>
        <w:ind w:left="437"/>
        <w:rPr>
          <w:sz w:val="20"/>
          <w:szCs w:val="20"/>
        </w:rPr>
      </w:pPr>
      <w:r>
        <w:rPr>
          <w:spacing w:val="8"/>
          <w:sz w:val="20"/>
          <w:szCs w:val="20"/>
        </w:rPr>
        <w:t>（四）违反法律、规章、规范性文件规定的。</w:t>
      </w:r>
    </w:p>
    <w:p w14:paraId="2016AB2B">
      <w:pPr>
        <w:spacing w:line="227" w:lineRule="auto"/>
        <w:rPr>
          <w:sz w:val="20"/>
          <w:szCs w:val="20"/>
        </w:rPr>
        <w:sectPr>
          <w:headerReference r:id="rId40" w:type="default"/>
          <w:footerReference r:id="rId41" w:type="default"/>
          <w:pgSz w:w="11906" w:h="16839"/>
          <w:pgMar w:top="1135" w:right="1365" w:bottom="715" w:left="1417" w:header="354" w:footer="550" w:gutter="0"/>
          <w:cols w:space="720" w:num="1"/>
        </w:sectPr>
      </w:pPr>
    </w:p>
    <w:p w14:paraId="54C941FC">
      <w:pPr>
        <w:spacing w:line="317" w:lineRule="auto"/>
        <w:rPr>
          <w:rFonts w:ascii="Arial"/>
          <w:sz w:val="21"/>
        </w:rPr>
      </w:pPr>
    </w:p>
    <w:p w14:paraId="66E8C465">
      <w:pPr>
        <w:pStyle w:val="2"/>
        <w:spacing w:before="78" w:line="220" w:lineRule="auto"/>
        <w:ind w:left="3820"/>
        <w:outlineLvl w:val="1"/>
        <w:rPr>
          <w:sz w:val="24"/>
          <w:szCs w:val="24"/>
        </w:rPr>
      </w:pPr>
      <w:bookmarkStart w:id="9" w:name="bookmark9"/>
      <w:bookmarkEnd w:id="9"/>
      <w:r>
        <w:rPr>
          <w:b/>
          <w:bCs/>
          <w:spacing w:val="-4"/>
          <w:sz w:val="24"/>
          <w:szCs w:val="24"/>
        </w:rPr>
        <w:t>七、其他规定</w:t>
      </w:r>
    </w:p>
    <w:p w14:paraId="2CFFB252">
      <w:pPr>
        <w:pStyle w:val="2"/>
        <w:spacing w:before="98" w:line="227" w:lineRule="auto"/>
        <w:ind w:left="6"/>
        <w:rPr>
          <w:sz w:val="20"/>
          <w:szCs w:val="20"/>
        </w:rPr>
      </w:pPr>
      <w:r>
        <w:rPr>
          <w:b/>
          <w:bCs/>
          <w:spacing w:val="5"/>
          <w:sz w:val="20"/>
          <w:szCs w:val="20"/>
        </w:rPr>
        <w:t>41.1</w:t>
      </w:r>
      <w:r>
        <w:rPr>
          <w:spacing w:val="-38"/>
          <w:sz w:val="20"/>
          <w:szCs w:val="20"/>
        </w:rPr>
        <w:t xml:space="preserve"> </w:t>
      </w:r>
      <w:r>
        <w:rPr>
          <w:b/>
          <w:bCs/>
          <w:spacing w:val="5"/>
          <w:sz w:val="20"/>
          <w:szCs w:val="20"/>
        </w:rPr>
        <w:t>采购代理服务费</w:t>
      </w:r>
    </w:p>
    <w:p w14:paraId="2AACA320">
      <w:pPr>
        <w:pStyle w:val="2"/>
        <w:spacing w:before="162" w:line="227" w:lineRule="auto"/>
        <w:ind w:left="426"/>
        <w:rPr>
          <w:sz w:val="20"/>
          <w:szCs w:val="20"/>
        </w:rPr>
      </w:pPr>
      <w:r>
        <w:rPr>
          <w:spacing w:val="8"/>
          <w:sz w:val="20"/>
          <w:szCs w:val="20"/>
        </w:rPr>
        <w:t>41.1</w:t>
      </w:r>
      <w:r>
        <w:rPr>
          <w:spacing w:val="-34"/>
          <w:sz w:val="20"/>
          <w:szCs w:val="20"/>
        </w:rPr>
        <w:t xml:space="preserve"> </w:t>
      </w:r>
      <w:r>
        <w:rPr>
          <w:spacing w:val="8"/>
          <w:sz w:val="20"/>
          <w:szCs w:val="20"/>
        </w:rPr>
        <w:t>采购代理机构应按</w:t>
      </w:r>
      <w:r>
        <w:rPr>
          <w:b/>
          <w:bCs/>
          <w:spacing w:val="8"/>
          <w:sz w:val="20"/>
          <w:szCs w:val="20"/>
        </w:rPr>
        <w:t>磋商须知前附表</w:t>
      </w:r>
      <w:r>
        <w:rPr>
          <w:spacing w:val="8"/>
          <w:sz w:val="20"/>
          <w:szCs w:val="20"/>
        </w:rPr>
        <w:t>规定收取采购代理服务费。</w:t>
      </w:r>
    </w:p>
    <w:p w14:paraId="510ECF06">
      <w:pPr>
        <w:pStyle w:val="2"/>
        <w:spacing w:before="162" w:line="227" w:lineRule="auto"/>
        <w:ind w:left="426"/>
        <w:rPr>
          <w:sz w:val="20"/>
          <w:szCs w:val="20"/>
        </w:rPr>
      </w:pPr>
      <w:r>
        <w:rPr>
          <w:spacing w:val="8"/>
          <w:sz w:val="20"/>
          <w:szCs w:val="20"/>
        </w:rPr>
        <w:t>41.2</w:t>
      </w:r>
      <w:r>
        <w:rPr>
          <w:spacing w:val="-40"/>
          <w:sz w:val="20"/>
          <w:szCs w:val="20"/>
        </w:rPr>
        <w:t xml:space="preserve"> </w:t>
      </w:r>
      <w:r>
        <w:rPr>
          <w:spacing w:val="8"/>
          <w:sz w:val="20"/>
          <w:szCs w:val="20"/>
        </w:rPr>
        <w:t>集中采购机构不得收取采购代理服</w:t>
      </w:r>
      <w:r>
        <w:rPr>
          <w:spacing w:val="7"/>
          <w:sz w:val="20"/>
          <w:szCs w:val="20"/>
        </w:rPr>
        <w:t>务费。</w:t>
      </w:r>
    </w:p>
    <w:p w14:paraId="3073EF9D">
      <w:pPr>
        <w:pStyle w:val="2"/>
        <w:spacing w:before="162" w:line="228" w:lineRule="auto"/>
        <w:ind w:left="6"/>
        <w:rPr>
          <w:sz w:val="20"/>
          <w:szCs w:val="20"/>
        </w:rPr>
      </w:pPr>
      <w:r>
        <w:rPr>
          <w:b/>
          <w:bCs/>
          <w:spacing w:val="5"/>
          <w:sz w:val="20"/>
          <w:szCs w:val="20"/>
        </w:rPr>
        <w:t>42.</w:t>
      </w:r>
      <w:r>
        <w:rPr>
          <w:spacing w:val="5"/>
          <w:sz w:val="20"/>
          <w:szCs w:val="20"/>
        </w:rPr>
        <w:t xml:space="preserve"> </w:t>
      </w:r>
      <w:r>
        <w:rPr>
          <w:b/>
          <w:bCs/>
          <w:spacing w:val="5"/>
          <w:sz w:val="20"/>
          <w:szCs w:val="20"/>
        </w:rPr>
        <w:t>其他规定</w:t>
      </w:r>
    </w:p>
    <w:p w14:paraId="0159F611">
      <w:pPr>
        <w:pStyle w:val="2"/>
        <w:spacing w:before="162" w:line="227" w:lineRule="auto"/>
        <w:ind w:left="426"/>
        <w:rPr>
          <w:sz w:val="20"/>
          <w:szCs w:val="20"/>
        </w:rPr>
      </w:pPr>
      <w:r>
        <w:rPr>
          <w:spacing w:val="7"/>
          <w:sz w:val="20"/>
          <w:szCs w:val="20"/>
        </w:rPr>
        <w:t>42.1</w:t>
      </w:r>
      <w:r>
        <w:rPr>
          <w:spacing w:val="-31"/>
          <w:sz w:val="20"/>
          <w:szCs w:val="20"/>
        </w:rPr>
        <w:t xml:space="preserve"> </w:t>
      </w:r>
      <w:r>
        <w:rPr>
          <w:spacing w:val="7"/>
          <w:sz w:val="20"/>
          <w:szCs w:val="20"/>
        </w:rPr>
        <w:t>磋商文件的其他规定见</w:t>
      </w:r>
      <w:r>
        <w:rPr>
          <w:b/>
          <w:bCs/>
          <w:spacing w:val="7"/>
          <w:sz w:val="20"/>
          <w:szCs w:val="20"/>
        </w:rPr>
        <w:t>磋商须知前附表</w:t>
      </w:r>
      <w:r>
        <w:rPr>
          <w:spacing w:val="7"/>
          <w:sz w:val="20"/>
          <w:szCs w:val="20"/>
        </w:rPr>
        <w:t>。</w:t>
      </w:r>
    </w:p>
    <w:p w14:paraId="65FB083F">
      <w:pPr>
        <w:spacing w:line="227" w:lineRule="auto"/>
        <w:rPr>
          <w:sz w:val="20"/>
          <w:szCs w:val="20"/>
        </w:rPr>
        <w:sectPr>
          <w:headerReference r:id="rId42" w:type="default"/>
          <w:footerReference r:id="rId43" w:type="default"/>
          <w:pgSz w:w="11906" w:h="16839"/>
          <w:pgMar w:top="1135" w:right="1416" w:bottom="715" w:left="1417" w:header="354" w:footer="550" w:gutter="0"/>
          <w:cols w:space="720" w:num="1"/>
        </w:sectPr>
      </w:pPr>
    </w:p>
    <w:p w14:paraId="30EC200B">
      <w:pPr>
        <w:spacing w:line="320" w:lineRule="auto"/>
        <w:rPr>
          <w:rFonts w:ascii="Arial"/>
          <w:sz w:val="21"/>
        </w:rPr>
      </w:pPr>
    </w:p>
    <w:p w14:paraId="2C6DC717">
      <w:pPr>
        <w:spacing w:line="321" w:lineRule="auto"/>
        <w:rPr>
          <w:rFonts w:ascii="Arial"/>
          <w:sz w:val="21"/>
        </w:rPr>
      </w:pPr>
    </w:p>
    <w:p w14:paraId="6633B289">
      <w:pPr>
        <w:pStyle w:val="2"/>
        <w:spacing w:before="101" w:line="224" w:lineRule="auto"/>
        <w:ind w:left="3342"/>
        <w:outlineLvl w:val="0"/>
      </w:pPr>
      <w:bookmarkStart w:id="10" w:name="bookmark11"/>
      <w:bookmarkEnd w:id="10"/>
      <w:bookmarkStart w:id="11" w:name="bookmark10"/>
      <w:bookmarkEnd w:id="11"/>
      <w:r>
        <w:rPr>
          <w:b/>
          <w:bCs/>
          <w:spacing w:val="6"/>
        </w:rPr>
        <w:t>第三章</w:t>
      </w:r>
      <w:r>
        <w:rPr>
          <w:spacing w:val="6"/>
        </w:rPr>
        <w:t xml:space="preserve"> </w:t>
      </w:r>
      <w:r>
        <w:rPr>
          <w:b/>
          <w:bCs/>
          <w:spacing w:val="6"/>
        </w:rPr>
        <w:t>磋商办法</w:t>
      </w:r>
    </w:p>
    <w:p w14:paraId="773A4895">
      <w:pPr>
        <w:pStyle w:val="2"/>
        <w:spacing w:before="210" w:line="220" w:lineRule="auto"/>
        <w:ind w:left="12"/>
        <w:outlineLvl w:val="1"/>
        <w:rPr>
          <w:sz w:val="24"/>
          <w:szCs w:val="24"/>
        </w:rPr>
      </w:pPr>
      <w:bookmarkStart w:id="12" w:name="bookmark28"/>
      <w:bookmarkEnd w:id="12"/>
      <w:r>
        <w:rPr>
          <w:b/>
          <w:bCs/>
          <w:spacing w:val="-4"/>
          <w:sz w:val="24"/>
          <w:szCs w:val="24"/>
        </w:rPr>
        <w:t>一、磋商方法</w:t>
      </w:r>
    </w:p>
    <w:p w14:paraId="09356381">
      <w:pPr>
        <w:pStyle w:val="2"/>
        <w:spacing w:before="97" w:line="377" w:lineRule="auto"/>
        <w:ind w:left="17" w:right="14" w:firstLine="410"/>
        <w:rPr>
          <w:sz w:val="20"/>
          <w:szCs w:val="20"/>
        </w:rPr>
      </w:pPr>
      <w:r>
        <w:rPr>
          <w:spacing w:val="11"/>
          <w:sz w:val="20"/>
          <w:szCs w:val="20"/>
        </w:rPr>
        <w:t>本项目采取综合评分法，即响应文件满足磋商文件全部实质性要求</w:t>
      </w:r>
      <w:r>
        <w:rPr>
          <w:spacing w:val="10"/>
          <w:sz w:val="20"/>
          <w:szCs w:val="20"/>
        </w:rPr>
        <w:t>且按磋商因素的量化指标评</w:t>
      </w:r>
      <w:r>
        <w:rPr>
          <w:spacing w:val="8"/>
          <w:sz w:val="20"/>
          <w:szCs w:val="20"/>
        </w:rPr>
        <w:t>审得分最高的供应商为成交候选人的评审方法。</w:t>
      </w:r>
    </w:p>
    <w:p w14:paraId="22F3CA87">
      <w:pPr>
        <w:pStyle w:val="2"/>
        <w:spacing w:before="1" w:line="377" w:lineRule="auto"/>
        <w:ind w:left="7" w:right="14" w:firstLine="419"/>
        <w:rPr>
          <w:sz w:val="20"/>
          <w:szCs w:val="20"/>
        </w:rPr>
      </w:pPr>
      <w:r>
        <w:rPr>
          <w:spacing w:val="11"/>
          <w:sz w:val="20"/>
          <w:szCs w:val="20"/>
        </w:rPr>
        <w:t>磋商因素：价格、技术、财务状况、信誉、业绩、服务、对磋商文件的</w:t>
      </w:r>
      <w:r>
        <w:rPr>
          <w:spacing w:val="10"/>
          <w:sz w:val="20"/>
          <w:szCs w:val="20"/>
        </w:rPr>
        <w:t>响应程度等，但不包括</w:t>
      </w:r>
      <w:r>
        <w:rPr>
          <w:spacing w:val="7"/>
          <w:sz w:val="20"/>
          <w:szCs w:val="20"/>
        </w:rPr>
        <w:t>供应商资格条件。</w:t>
      </w:r>
    </w:p>
    <w:p w14:paraId="28AF101F">
      <w:pPr>
        <w:pStyle w:val="2"/>
        <w:spacing w:before="1" w:line="376" w:lineRule="auto"/>
        <w:ind w:left="24" w:right="54" w:firstLine="402"/>
        <w:rPr>
          <w:sz w:val="20"/>
          <w:szCs w:val="20"/>
        </w:rPr>
      </w:pPr>
      <w:r>
        <w:rPr>
          <w:spacing w:val="10"/>
          <w:sz w:val="20"/>
          <w:szCs w:val="20"/>
        </w:rPr>
        <w:t>磋商报价评价。磋商小组以经磋商确定最终采购需求，资格性、符合性</w:t>
      </w:r>
      <w:r>
        <w:rPr>
          <w:spacing w:val="9"/>
          <w:sz w:val="20"/>
          <w:szCs w:val="20"/>
        </w:rPr>
        <w:t>检查合格的供应商提交</w:t>
      </w:r>
      <w:r>
        <w:rPr>
          <w:spacing w:val="8"/>
          <w:sz w:val="20"/>
          <w:szCs w:val="20"/>
        </w:rPr>
        <w:t>的最后报价为基础，依次对磋商报价进行计算。</w:t>
      </w:r>
    </w:p>
    <w:p w14:paraId="054A2615">
      <w:pPr>
        <w:pStyle w:val="2"/>
        <w:spacing w:line="377" w:lineRule="auto"/>
        <w:ind w:left="7" w:right="105" w:firstLine="420"/>
        <w:rPr>
          <w:sz w:val="20"/>
          <w:szCs w:val="20"/>
        </w:rPr>
      </w:pPr>
      <w:r>
        <w:rPr>
          <w:spacing w:val="9"/>
          <w:sz w:val="20"/>
          <w:szCs w:val="20"/>
        </w:rPr>
        <w:t>价格分采用低价优先法计算，即满足磋商文</w:t>
      </w:r>
      <w:r>
        <w:rPr>
          <w:spacing w:val="8"/>
          <w:sz w:val="20"/>
          <w:szCs w:val="20"/>
        </w:rPr>
        <w:t>件要求且磋商报价最低的磋商报价为磋商基准价，</w:t>
      </w:r>
      <w:r>
        <w:rPr>
          <w:spacing w:val="9"/>
          <w:sz w:val="20"/>
          <w:szCs w:val="20"/>
        </w:rPr>
        <w:t>其价格分为满分，其他有效供应商的价格分按照下列公式计算：</w:t>
      </w:r>
    </w:p>
    <w:p w14:paraId="330CA93D">
      <w:pPr>
        <w:pStyle w:val="2"/>
        <w:spacing w:line="377" w:lineRule="auto"/>
        <w:ind w:left="430" w:right="2652" w:firstLine="207"/>
        <w:rPr>
          <w:sz w:val="20"/>
          <w:szCs w:val="20"/>
        </w:rPr>
      </w:pPr>
      <w:r>
        <w:rPr>
          <w:b/>
          <w:bCs/>
          <w:spacing w:val="6"/>
          <w:sz w:val="20"/>
          <w:szCs w:val="20"/>
        </w:rPr>
        <w:t>磋商报价得分=（磋商基准价/最后磋商报价）</w:t>
      </w:r>
      <w:r>
        <w:rPr>
          <w:spacing w:val="-49"/>
          <w:sz w:val="20"/>
          <w:szCs w:val="20"/>
        </w:rPr>
        <w:t xml:space="preserve"> </w:t>
      </w:r>
      <w:r>
        <w:rPr>
          <w:b/>
          <w:bCs/>
          <w:spacing w:val="6"/>
          <w:sz w:val="20"/>
          <w:szCs w:val="20"/>
        </w:rPr>
        <w:t>×价格权值×</w:t>
      </w:r>
      <w:r>
        <w:rPr>
          <w:b/>
          <w:bCs/>
          <w:spacing w:val="5"/>
          <w:sz w:val="20"/>
          <w:szCs w:val="20"/>
        </w:rPr>
        <w:t>100</w:t>
      </w:r>
      <w:r>
        <w:rPr>
          <w:spacing w:val="8"/>
          <w:sz w:val="20"/>
          <w:szCs w:val="20"/>
        </w:rPr>
        <w:t>项目评审过程中，</w:t>
      </w:r>
      <w:r>
        <w:rPr>
          <w:b/>
          <w:bCs/>
          <w:spacing w:val="8"/>
          <w:sz w:val="20"/>
          <w:szCs w:val="20"/>
        </w:rPr>
        <w:t>不得去掉最后报价中的最高报价和最低报价</w:t>
      </w:r>
      <w:r>
        <w:rPr>
          <w:spacing w:val="8"/>
          <w:sz w:val="20"/>
          <w:szCs w:val="20"/>
        </w:rPr>
        <w:t>。</w:t>
      </w:r>
    </w:p>
    <w:p w14:paraId="1FA45CFD">
      <w:pPr>
        <w:pStyle w:val="2"/>
        <w:spacing w:before="1" w:line="226" w:lineRule="auto"/>
        <w:ind w:left="429"/>
        <w:rPr>
          <w:sz w:val="20"/>
          <w:szCs w:val="20"/>
        </w:rPr>
      </w:pPr>
      <w:r>
        <w:rPr>
          <w:spacing w:val="9"/>
          <w:sz w:val="20"/>
          <w:szCs w:val="20"/>
        </w:rPr>
        <w:t>投标人的投标报价不得超过采购预算，也不得超过最高限价(如果设定)，否则其</w:t>
      </w:r>
      <w:r>
        <w:rPr>
          <w:b/>
          <w:bCs/>
          <w:spacing w:val="9"/>
          <w:sz w:val="20"/>
          <w:szCs w:val="20"/>
        </w:rPr>
        <w:t>投标无效。</w:t>
      </w:r>
    </w:p>
    <w:p w14:paraId="72722C32">
      <w:pPr>
        <w:pStyle w:val="2"/>
        <w:spacing w:before="163" w:line="226" w:lineRule="auto"/>
        <w:ind w:left="427"/>
        <w:rPr>
          <w:sz w:val="20"/>
          <w:szCs w:val="20"/>
        </w:rPr>
      </w:pPr>
      <w:r>
        <w:rPr>
          <w:spacing w:val="8"/>
          <w:sz w:val="20"/>
          <w:szCs w:val="20"/>
        </w:rPr>
        <w:t>本项所称磋商报价为按第二章第</w:t>
      </w:r>
      <w:r>
        <w:rPr>
          <w:spacing w:val="-32"/>
          <w:sz w:val="20"/>
          <w:szCs w:val="20"/>
        </w:rPr>
        <w:t xml:space="preserve"> </w:t>
      </w:r>
      <w:r>
        <w:rPr>
          <w:spacing w:val="8"/>
          <w:sz w:val="20"/>
          <w:szCs w:val="20"/>
        </w:rPr>
        <w:t>30.2</w:t>
      </w:r>
      <w:r>
        <w:rPr>
          <w:spacing w:val="-40"/>
          <w:sz w:val="20"/>
          <w:szCs w:val="20"/>
        </w:rPr>
        <w:t xml:space="preserve"> </w:t>
      </w:r>
      <w:r>
        <w:rPr>
          <w:spacing w:val="8"/>
          <w:sz w:val="20"/>
          <w:szCs w:val="20"/>
        </w:rPr>
        <w:t>款规定评价后的磋</w:t>
      </w:r>
      <w:r>
        <w:rPr>
          <w:spacing w:val="7"/>
          <w:sz w:val="20"/>
          <w:szCs w:val="20"/>
        </w:rPr>
        <w:t>商报价。</w:t>
      </w:r>
    </w:p>
    <w:p w14:paraId="71610883">
      <w:pPr>
        <w:pStyle w:val="2"/>
        <w:spacing w:before="163" w:line="226" w:lineRule="auto"/>
        <w:ind w:left="426"/>
        <w:rPr>
          <w:sz w:val="20"/>
          <w:szCs w:val="20"/>
        </w:rPr>
      </w:pPr>
      <w:r>
        <w:rPr>
          <w:spacing w:val="9"/>
          <w:sz w:val="20"/>
          <w:szCs w:val="20"/>
        </w:rPr>
        <w:t>评审时，磋商小组各成员应当独立对每个供应商的响应文件进行评价、评分。</w:t>
      </w:r>
    </w:p>
    <w:p w14:paraId="1561CCD7">
      <w:pPr>
        <w:pStyle w:val="2"/>
        <w:spacing w:before="184" w:line="228" w:lineRule="auto"/>
        <w:ind w:left="427"/>
        <w:rPr>
          <w:sz w:val="20"/>
          <w:szCs w:val="20"/>
        </w:rPr>
      </w:pPr>
      <w:r>
        <w:rPr>
          <w:spacing w:val="8"/>
          <w:sz w:val="20"/>
          <w:szCs w:val="20"/>
        </w:rPr>
        <w:t>计算过程中，算术平均值保留</w:t>
      </w:r>
      <w:r>
        <w:rPr>
          <w:spacing w:val="-34"/>
          <w:sz w:val="20"/>
          <w:szCs w:val="20"/>
        </w:rPr>
        <w:t xml:space="preserve"> </w:t>
      </w:r>
      <w:r>
        <w:rPr>
          <w:spacing w:val="8"/>
          <w:sz w:val="20"/>
          <w:szCs w:val="20"/>
        </w:rPr>
        <w:t>2</w:t>
      </w:r>
      <w:r>
        <w:rPr>
          <w:spacing w:val="-40"/>
          <w:sz w:val="20"/>
          <w:szCs w:val="20"/>
        </w:rPr>
        <w:t xml:space="preserve"> </w:t>
      </w:r>
      <w:r>
        <w:rPr>
          <w:spacing w:val="8"/>
          <w:sz w:val="20"/>
          <w:szCs w:val="20"/>
        </w:rPr>
        <w:t>位小数（百分比亦取</w:t>
      </w:r>
      <w:r>
        <w:rPr>
          <w:spacing w:val="-35"/>
          <w:sz w:val="20"/>
          <w:szCs w:val="20"/>
        </w:rPr>
        <w:t xml:space="preserve"> </w:t>
      </w:r>
      <w:r>
        <w:rPr>
          <w:spacing w:val="8"/>
          <w:sz w:val="20"/>
          <w:szCs w:val="20"/>
        </w:rPr>
        <w:t>2</w:t>
      </w:r>
      <w:r>
        <w:rPr>
          <w:spacing w:val="-40"/>
          <w:sz w:val="20"/>
          <w:szCs w:val="20"/>
        </w:rPr>
        <w:t xml:space="preserve"> </w:t>
      </w:r>
      <w:r>
        <w:rPr>
          <w:spacing w:val="8"/>
          <w:sz w:val="20"/>
          <w:szCs w:val="20"/>
        </w:rPr>
        <w:t>位小数</w:t>
      </w:r>
      <w:r>
        <w:rPr>
          <w:spacing w:val="14"/>
          <w:sz w:val="20"/>
          <w:szCs w:val="20"/>
        </w:rPr>
        <w:t>），</w:t>
      </w:r>
      <w:r>
        <w:rPr>
          <w:spacing w:val="8"/>
          <w:sz w:val="20"/>
          <w:szCs w:val="20"/>
        </w:rPr>
        <w:t>第三位</w:t>
      </w:r>
      <w:r>
        <w:rPr>
          <w:spacing w:val="7"/>
          <w:sz w:val="20"/>
          <w:szCs w:val="20"/>
        </w:rPr>
        <w:t>小数四舍五入。</w:t>
      </w:r>
    </w:p>
    <w:p w14:paraId="291A592E">
      <w:pPr>
        <w:pStyle w:val="2"/>
        <w:spacing w:before="247" w:line="219" w:lineRule="auto"/>
        <w:ind w:left="12"/>
        <w:outlineLvl w:val="1"/>
        <w:rPr>
          <w:sz w:val="24"/>
          <w:szCs w:val="24"/>
        </w:rPr>
      </w:pPr>
      <w:bookmarkStart w:id="13" w:name="bookmark12"/>
      <w:bookmarkEnd w:id="13"/>
      <w:r>
        <w:rPr>
          <w:b/>
          <w:bCs/>
          <w:spacing w:val="-3"/>
          <w:sz w:val="24"/>
          <w:szCs w:val="24"/>
        </w:rPr>
        <w:t>二、推荐成交候选供应商</w:t>
      </w:r>
    </w:p>
    <w:p w14:paraId="012BA32B">
      <w:pPr>
        <w:pStyle w:val="2"/>
        <w:spacing w:before="102" w:line="378" w:lineRule="auto"/>
        <w:ind w:left="7" w:firstLine="434"/>
        <w:jc w:val="both"/>
        <w:rPr>
          <w:sz w:val="20"/>
          <w:szCs w:val="20"/>
        </w:rPr>
      </w:pPr>
      <w:r>
        <w:rPr>
          <w:spacing w:val="7"/>
          <w:sz w:val="20"/>
          <w:szCs w:val="20"/>
        </w:rPr>
        <w:t>1、磋商小组应当根据综合评分情况，按评审得分由高到低顺序推荐</w:t>
      </w:r>
      <w:r>
        <w:rPr>
          <w:spacing w:val="-20"/>
          <w:sz w:val="20"/>
          <w:szCs w:val="20"/>
        </w:rPr>
        <w:t xml:space="preserve"> </w:t>
      </w:r>
      <w:r>
        <w:rPr>
          <w:spacing w:val="7"/>
          <w:sz w:val="20"/>
          <w:szCs w:val="20"/>
        </w:rPr>
        <w:t>3</w:t>
      </w:r>
      <w:r>
        <w:rPr>
          <w:spacing w:val="-36"/>
          <w:sz w:val="20"/>
          <w:szCs w:val="20"/>
        </w:rPr>
        <w:t xml:space="preserve"> </w:t>
      </w:r>
      <w:r>
        <w:rPr>
          <w:spacing w:val="7"/>
          <w:sz w:val="20"/>
          <w:szCs w:val="20"/>
        </w:rPr>
        <w:t>名以上成交候选供应商，</w:t>
      </w:r>
      <w:r>
        <w:rPr>
          <w:spacing w:val="11"/>
          <w:sz w:val="20"/>
          <w:szCs w:val="20"/>
        </w:rPr>
        <w:t>并编写评审报告。得分相同的，按最后报价由低到高顺序排列。得</w:t>
      </w:r>
      <w:r>
        <w:rPr>
          <w:spacing w:val="10"/>
          <w:sz w:val="20"/>
          <w:szCs w:val="20"/>
        </w:rPr>
        <w:t>分且最后报价相同的，按技术指</w:t>
      </w:r>
      <w:r>
        <w:rPr>
          <w:spacing w:val="7"/>
          <w:sz w:val="20"/>
          <w:szCs w:val="20"/>
        </w:rPr>
        <w:t>标优劣顺序推荐。</w:t>
      </w:r>
    </w:p>
    <w:p w14:paraId="3FD8CF4E">
      <w:pPr>
        <w:pStyle w:val="2"/>
        <w:spacing w:before="79" w:line="219" w:lineRule="auto"/>
        <w:ind w:left="8"/>
        <w:outlineLvl w:val="1"/>
        <w:rPr>
          <w:sz w:val="24"/>
          <w:szCs w:val="24"/>
        </w:rPr>
      </w:pPr>
      <w:bookmarkStart w:id="14" w:name="bookmark13"/>
      <w:bookmarkEnd w:id="14"/>
      <w:r>
        <w:rPr>
          <w:b/>
          <w:bCs/>
          <w:spacing w:val="-3"/>
          <w:sz w:val="24"/>
          <w:szCs w:val="24"/>
        </w:rPr>
        <w:t>三、确定成交供应商</w:t>
      </w:r>
    </w:p>
    <w:p w14:paraId="09AC9722">
      <w:pPr>
        <w:pStyle w:val="2"/>
        <w:spacing w:before="101" w:line="226" w:lineRule="auto"/>
        <w:ind w:left="442"/>
        <w:rPr>
          <w:sz w:val="20"/>
          <w:szCs w:val="20"/>
        </w:rPr>
      </w:pPr>
      <w:r>
        <w:rPr>
          <w:spacing w:val="8"/>
          <w:sz w:val="20"/>
          <w:szCs w:val="20"/>
        </w:rPr>
        <w:t>1、采购代理机构应当在评审结束后</w:t>
      </w:r>
      <w:r>
        <w:rPr>
          <w:spacing w:val="-36"/>
          <w:sz w:val="20"/>
          <w:szCs w:val="20"/>
        </w:rPr>
        <w:t xml:space="preserve"> </w:t>
      </w:r>
      <w:r>
        <w:rPr>
          <w:spacing w:val="8"/>
          <w:sz w:val="20"/>
          <w:szCs w:val="20"/>
        </w:rPr>
        <w:t>2</w:t>
      </w:r>
      <w:r>
        <w:rPr>
          <w:spacing w:val="-38"/>
          <w:sz w:val="20"/>
          <w:szCs w:val="20"/>
        </w:rPr>
        <w:t xml:space="preserve"> </w:t>
      </w:r>
      <w:r>
        <w:rPr>
          <w:spacing w:val="8"/>
          <w:sz w:val="20"/>
          <w:szCs w:val="20"/>
        </w:rPr>
        <w:t>个工作日内将评审报告送采购人确认。</w:t>
      </w:r>
    </w:p>
    <w:p w14:paraId="198C1EFA">
      <w:pPr>
        <w:pStyle w:val="2"/>
        <w:spacing w:before="163" w:line="378" w:lineRule="auto"/>
        <w:ind w:left="6" w:right="11" w:firstLine="423"/>
        <w:rPr>
          <w:sz w:val="20"/>
          <w:szCs w:val="20"/>
        </w:rPr>
      </w:pPr>
      <w:r>
        <w:rPr>
          <w:spacing w:val="8"/>
          <w:sz w:val="20"/>
          <w:szCs w:val="20"/>
        </w:rPr>
        <w:t>2、采购人应当在收到评审报告后</w:t>
      </w:r>
      <w:r>
        <w:rPr>
          <w:spacing w:val="-35"/>
          <w:sz w:val="20"/>
          <w:szCs w:val="20"/>
        </w:rPr>
        <w:t xml:space="preserve"> </w:t>
      </w:r>
      <w:r>
        <w:rPr>
          <w:spacing w:val="8"/>
          <w:sz w:val="20"/>
          <w:szCs w:val="20"/>
        </w:rPr>
        <w:t>5</w:t>
      </w:r>
      <w:r>
        <w:rPr>
          <w:spacing w:val="-38"/>
          <w:sz w:val="20"/>
          <w:szCs w:val="20"/>
        </w:rPr>
        <w:t xml:space="preserve"> </w:t>
      </w:r>
      <w:r>
        <w:rPr>
          <w:spacing w:val="8"/>
          <w:sz w:val="20"/>
          <w:szCs w:val="20"/>
        </w:rPr>
        <w:t>个工作</w:t>
      </w:r>
      <w:r>
        <w:rPr>
          <w:spacing w:val="7"/>
          <w:sz w:val="20"/>
          <w:szCs w:val="20"/>
        </w:rPr>
        <w:t>日内，从评审报告提出的成交候选供应商中，按照排</w:t>
      </w:r>
      <w:r>
        <w:rPr>
          <w:spacing w:val="10"/>
          <w:sz w:val="20"/>
          <w:szCs w:val="20"/>
        </w:rPr>
        <w:t>序由高到低的原则确定成交供应商，也可以书面授权磋商小组直接确定成交</w:t>
      </w:r>
      <w:r>
        <w:rPr>
          <w:spacing w:val="9"/>
          <w:sz w:val="20"/>
          <w:szCs w:val="20"/>
        </w:rPr>
        <w:t>供应商。采购人逾期未确定成交供应商且不提出异议的，视为确定评审报告提出的排序的供应商为成交供应商。</w:t>
      </w:r>
    </w:p>
    <w:p w14:paraId="2DB14E42">
      <w:pPr>
        <w:pStyle w:val="2"/>
        <w:spacing w:before="81" w:line="219" w:lineRule="auto"/>
        <w:ind w:left="30"/>
        <w:outlineLvl w:val="1"/>
        <w:rPr>
          <w:sz w:val="24"/>
          <w:szCs w:val="24"/>
        </w:rPr>
      </w:pPr>
      <w:bookmarkStart w:id="15" w:name="bookmark14"/>
      <w:bookmarkEnd w:id="15"/>
      <w:r>
        <w:rPr>
          <w:b/>
          <w:bCs/>
          <w:spacing w:val="-7"/>
          <w:sz w:val="24"/>
          <w:szCs w:val="24"/>
        </w:rPr>
        <w:t>四、附评审表格</w:t>
      </w:r>
    </w:p>
    <w:p w14:paraId="29D18B45">
      <w:pPr>
        <w:pStyle w:val="2"/>
        <w:spacing w:before="150" w:line="227" w:lineRule="auto"/>
        <w:ind w:left="443"/>
        <w:rPr>
          <w:sz w:val="20"/>
          <w:szCs w:val="20"/>
        </w:rPr>
      </w:pPr>
      <w:r>
        <w:rPr>
          <w:spacing w:val="4"/>
          <w:sz w:val="20"/>
          <w:szCs w:val="20"/>
        </w:rPr>
        <w:t>附表</w:t>
      </w:r>
      <w:r>
        <w:rPr>
          <w:spacing w:val="-19"/>
          <w:sz w:val="20"/>
          <w:szCs w:val="20"/>
        </w:rPr>
        <w:t xml:space="preserve"> </w:t>
      </w:r>
      <w:r>
        <w:rPr>
          <w:spacing w:val="4"/>
          <w:sz w:val="20"/>
          <w:szCs w:val="20"/>
        </w:rPr>
        <w:t>1：资格性检查表</w:t>
      </w:r>
    </w:p>
    <w:p w14:paraId="614D5DC8">
      <w:pPr>
        <w:pStyle w:val="2"/>
        <w:spacing w:before="129" w:line="227" w:lineRule="auto"/>
        <w:ind w:left="443"/>
        <w:rPr>
          <w:sz w:val="20"/>
          <w:szCs w:val="20"/>
        </w:rPr>
      </w:pPr>
      <w:r>
        <w:rPr>
          <w:spacing w:val="5"/>
          <w:sz w:val="20"/>
          <w:szCs w:val="20"/>
        </w:rPr>
        <w:t>附表</w:t>
      </w:r>
      <w:r>
        <w:rPr>
          <w:spacing w:val="-29"/>
          <w:sz w:val="20"/>
          <w:szCs w:val="20"/>
        </w:rPr>
        <w:t xml:space="preserve"> </w:t>
      </w:r>
      <w:r>
        <w:rPr>
          <w:spacing w:val="5"/>
          <w:sz w:val="20"/>
          <w:szCs w:val="20"/>
        </w:rPr>
        <w:t>2：符合性检查表</w:t>
      </w:r>
    </w:p>
    <w:p w14:paraId="025A455E">
      <w:pPr>
        <w:pStyle w:val="2"/>
        <w:spacing w:before="128" w:line="227" w:lineRule="auto"/>
        <w:ind w:left="443"/>
        <w:rPr>
          <w:sz w:val="20"/>
          <w:szCs w:val="20"/>
        </w:rPr>
      </w:pPr>
      <w:r>
        <w:rPr>
          <w:spacing w:val="6"/>
          <w:sz w:val="20"/>
          <w:szCs w:val="20"/>
        </w:rPr>
        <w:t>附表</w:t>
      </w:r>
      <w:r>
        <w:rPr>
          <w:spacing w:val="-23"/>
          <w:sz w:val="20"/>
          <w:szCs w:val="20"/>
        </w:rPr>
        <w:t xml:space="preserve"> </w:t>
      </w:r>
      <w:r>
        <w:rPr>
          <w:spacing w:val="6"/>
          <w:sz w:val="20"/>
          <w:szCs w:val="20"/>
        </w:rPr>
        <w:t>3：澄清、说明、补正事项</w:t>
      </w:r>
    </w:p>
    <w:p w14:paraId="118B7513">
      <w:pPr>
        <w:pStyle w:val="2"/>
        <w:spacing w:before="129" w:line="227" w:lineRule="auto"/>
        <w:ind w:left="443"/>
        <w:rPr>
          <w:sz w:val="20"/>
          <w:szCs w:val="20"/>
        </w:rPr>
      </w:pPr>
      <w:r>
        <w:rPr>
          <w:spacing w:val="11"/>
          <w:sz w:val="20"/>
          <w:szCs w:val="20"/>
        </w:rPr>
        <w:t>附表4：磋商因素和标准</w:t>
      </w:r>
    </w:p>
    <w:p w14:paraId="3FBF2736">
      <w:pPr>
        <w:spacing w:line="227" w:lineRule="auto"/>
        <w:rPr>
          <w:sz w:val="20"/>
          <w:szCs w:val="20"/>
        </w:rPr>
        <w:sectPr>
          <w:headerReference r:id="rId44" w:type="default"/>
          <w:footerReference r:id="rId45" w:type="default"/>
          <w:pgSz w:w="11906" w:h="16839"/>
          <w:pgMar w:top="1135" w:right="1406" w:bottom="715" w:left="1417" w:header="354" w:footer="550" w:gutter="0"/>
          <w:cols w:space="720" w:num="1"/>
        </w:sectPr>
      </w:pPr>
    </w:p>
    <w:p w14:paraId="2086F263">
      <w:pPr>
        <w:spacing w:line="263" w:lineRule="auto"/>
        <w:rPr>
          <w:rFonts w:ascii="Arial"/>
          <w:sz w:val="21"/>
        </w:rPr>
      </w:pPr>
    </w:p>
    <w:p w14:paraId="0A338E0F">
      <w:pPr>
        <w:spacing w:line="264" w:lineRule="auto"/>
        <w:rPr>
          <w:rFonts w:ascii="Arial"/>
          <w:sz w:val="21"/>
        </w:rPr>
      </w:pPr>
    </w:p>
    <w:p w14:paraId="133E1DAE">
      <w:pPr>
        <w:spacing w:line="264" w:lineRule="auto"/>
        <w:rPr>
          <w:rFonts w:ascii="Arial"/>
          <w:sz w:val="21"/>
        </w:rPr>
      </w:pPr>
    </w:p>
    <w:p w14:paraId="2DF023D3">
      <w:pPr>
        <w:pStyle w:val="2"/>
        <w:spacing w:before="78" w:line="219" w:lineRule="auto"/>
        <w:ind w:left="403"/>
        <w:outlineLvl w:val="2"/>
        <w:rPr>
          <w:sz w:val="24"/>
          <w:szCs w:val="24"/>
        </w:rPr>
      </w:pPr>
      <w:r>
        <w:rPr>
          <w:b/>
          <w:bCs/>
          <w:spacing w:val="-8"/>
          <w:sz w:val="24"/>
          <w:szCs w:val="24"/>
        </w:rPr>
        <w:t>附表</w:t>
      </w:r>
      <w:r>
        <w:rPr>
          <w:spacing w:val="-30"/>
          <w:sz w:val="24"/>
          <w:szCs w:val="24"/>
        </w:rPr>
        <w:t xml:space="preserve"> </w:t>
      </w:r>
      <w:r>
        <w:rPr>
          <w:b/>
          <w:bCs/>
          <w:spacing w:val="-8"/>
          <w:sz w:val="24"/>
          <w:szCs w:val="24"/>
        </w:rPr>
        <w:t>1：资格性检查表</w:t>
      </w:r>
    </w:p>
    <w:p w14:paraId="2A9E1982">
      <w:pPr>
        <w:pStyle w:val="2"/>
        <w:spacing w:before="308" w:line="212" w:lineRule="auto"/>
        <w:ind w:left="3832"/>
        <w:rPr>
          <w:sz w:val="24"/>
          <w:szCs w:val="24"/>
        </w:rPr>
      </w:pPr>
      <w:r>
        <w:rPr>
          <w:b/>
          <w:bCs/>
          <w:spacing w:val="-6"/>
          <w:sz w:val="24"/>
          <w:szCs w:val="24"/>
        </w:rPr>
        <w:t>资格性检查表</w:t>
      </w:r>
    </w:p>
    <w:tbl>
      <w:tblPr>
        <w:tblStyle w:val="6"/>
        <w:tblW w:w="8421" w:type="dxa"/>
        <w:tblInd w:w="3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4943"/>
        <w:gridCol w:w="839"/>
        <w:gridCol w:w="1154"/>
        <w:gridCol w:w="815"/>
      </w:tblGrid>
      <w:tr w14:paraId="1EA69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70" w:type="dxa"/>
            <w:vAlign w:val="top"/>
          </w:tcPr>
          <w:p w14:paraId="150B9323">
            <w:pPr>
              <w:pStyle w:val="7"/>
              <w:spacing w:before="164" w:line="229" w:lineRule="auto"/>
              <w:ind w:left="134"/>
            </w:pPr>
            <w:r>
              <w:rPr>
                <w:spacing w:val="5"/>
              </w:rPr>
              <w:t>序号</w:t>
            </w:r>
          </w:p>
        </w:tc>
        <w:tc>
          <w:tcPr>
            <w:tcW w:w="4943" w:type="dxa"/>
            <w:tcBorders>
              <w:tl2br w:val="single" w:color="000000" w:sz="4" w:space="0"/>
            </w:tcBorders>
            <w:vAlign w:val="top"/>
          </w:tcPr>
          <w:p w14:paraId="5CEDB76A">
            <w:pPr>
              <w:pStyle w:val="7"/>
              <w:spacing w:before="55" w:line="235" w:lineRule="auto"/>
              <w:ind w:left="111" w:right="1266" w:firstLine="2520"/>
            </w:pPr>
            <w:r>
              <w:rPr>
                <w:spacing w:val="8"/>
              </w:rPr>
              <w:t>供应商名单</w:t>
            </w:r>
            <w:r>
              <w:rPr>
                <w:spacing w:val="7"/>
              </w:rPr>
              <w:t>检验项目</w:t>
            </w:r>
          </w:p>
        </w:tc>
        <w:tc>
          <w:tcPr>
            <w:tcW w:w="839" w:type="dxa"/>
            <w:vAlign w:val="top"/>
          </w:tcPr>
          <w:p w14:paraId="3C59160B">
            <w:pPr>
              <w:rPr>
                <w:rFonts w:ascii="Arial"/>
                <w:sz w:val="21"/>
              </w:rPr>
            </w:pPr>
          </w:p>
        </w:tc>
        <w:tc>
          <w:tcPr>
            <w:tcW w:w="1154" w:type="dxa"/>
            <w:vAlign w:val="top"/>
          </w:tcPr>
          <w:p w14:paraId="5A4BD71C">
            <w:pPr>
              <w:rPr>
                <w:rFonts w:ascii="Arial"/>
                <w:sz w:val="21"/>
              </w:rPr>
            </w:pPr>
          </w:p>
        </w:tc>
        <w:tc>
          <w:tcPr>
            <w:tcW w:w="815" w:type="dxa"/>
            <w:vAlign w:val="top"/>
          </w:tcPr>
          <w:p w14:paraId="4BF283E7">
            <w:pPr>
              <w:rPr>
                <w:rFonts w:ascii="Arial"/>
                <w:sz w:val="21"/>
              </w:rPr>
            </w:pPr>
          </w:p>
        </w:tc>
      </w:tr>
      <w:tr w14:paraId="1B3EB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70" w:type="dxa"/>
            <w:vAlign w:val="top"/>
          </w:tcPr>
          <w:p w14:paraId="5E084E90">
            <w:pPr>
              <w:pStyle w:val="7"/>
              <w:spacing w:before="208" w:line="270" w:lineRule="exact"/>
              <w:ind w:left="307"/>
            </w:pPr>
            <w:r>
              <w:rPr>
                <w:position w:val="1"/>
              </w:rPr>
              <w:t>1</w:t>
            </w:r>
          </w:p>
        </w:tc>
        <w:tc>
          <w:tcPr>
            <w:tcW w:w="4943" w:type="dxa"/>
            <w:vAlign w:val="top"/>
          </w:tcPr>
          <w:p w14:paraId="691C626F">
            <w:pPr>
              <w:pStyle w:val="7"/>
              <w:spacing w:before="51" w:line="262" w:lineRule="auto"/>
              <w:ind w:left="111" w:right="106"/>
            </w:pPr>
            <w:r>
              <w:rPr>
                <w:spacing w:val="-4"/>
              </w:rPr>
              <w:t>法定代表人（单位负责人）身份证明或法定代表人（单</w:t>
            </w:r>
            <w:r>
              <w:rPr>
                <w:spacing w:val="8"/>
              </w:rPr>
              <w:t>位负责人）授权委托书</w:t>
            </w:r>
          </w:p>
        </w:tc>
        <w:tc>
          <w:tcPr>
            <w:tcW w:w="839" w:type="dxa"/>
            <w:vAlign w:val="top"/>
          </w:tcPr>
          <w:p w14:paraId="00336575">
            <w:pPr>
              <w:rPr>
                <w:rFonts w:ascii="Arial"/>
                <w:sz w:val="21"/>
              </w:rPr>
            </w:pPr>
          </w:p>
        </w:tc>
        <w:tc>
          <w:tcPr>
            <w:tcW w:w="1154" w:type="dxa"/>
            <w:vAlign w:val="top"/>
          </w:tcPr>
          <w:p w14:paraId="3C075D14">
            <w:pPr>
              <w:rPr>
                <w:rFonts w:ascii="Arial"/>
                <w:sz w:val="21"/>
              </w:rPr>
            </w:pPr>
          </w:p>
        </w:tc>
        <w:tc>
          <w:tcPr>
            <w:tcW w:w="815" w:type="dxa"/>
            <w:vAlign w:val="top"/>
          </w:tcPr>
          <w:p w14:paraId="7498DAB3">
            <w:pPr>
              <w:rPr>
                <w:rFonts w:ascii="Arial"/>
                <w:sz w:val="21"/>
              </w:rPr>
            </w:pPr>
          </w:p>
        </w:tc>
      </w:tr>
      <w:tr w14:paraId="7870E9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670" w:type="dxa"/>
            <w:vAlign w:val="top"/>
          </w:tcPr>
          <w:p w14:paraId="70DEDDE2">
            <w:pPr>
              <w:spacing w:line="303" w:lineRule="auto"/>
              <w:rPr>
                <w:rFonts w:ascii="Arial"/>
                <w:sz w:val="21"/>
              </w:rPr>
            </w:pPr>
          </w:p>
          <w:p w14:paraId="06B471A1">
            <w:pPr>
              <w:spacing w:line="303" w:lineRule="auto"/>
              <w:rPr>
                <w:rFonts w:ascii="Arial"/>
                <w:sz w:val="21"/>
              </w:rPr>
            </w:pPr>
          </w:p>
          <w:p w14:paraId="398CA957">
            <w:pPr>
              <w:pStyle w:val="7"/>
              <w:spacing w:before="65" w:line="270" w:lineRule="exact"/>
              <w:ind w:left="294"/>
            </w:pPr>
            <w:r>
              <w:rPr>
                <w:position w:val="1"/>
              </w:rPr>
              <w:t>2</w:t>
            </w:r>
          </w:p>
        </w:tc>
        <w:tc>
          <w:tcPr>
            <w:tcW w:w="4943" w:type="dxa"/>
            <w:vAlign w:val="top"/>
          </w:tcPr>
          <w:p w14:paraId="304CF2FA">
            <w:pPr>
              <w:pStyle w:val="7"/>
              <w:spacing w:before="53" w:line="277" w:lineRule="auto"/>
              <w:ind w:left="111" w:right="58"/>
              <w:jc w:val="both"/>
            </w:pPr>
            <w:r>
              <w:rPr>
                <w:spacing w:val="7"/>
              </w:rPr>
              <w:t>法人或者其他组织的营业执照等主体资格证明文件：</w:t>
            </w:r>
            <w:r>
              <w:rPr>
                <w:spacing w:val="5"/>
              </w:rPr>
              <w:t>供应商为法人的，应提交营业执照或法人登记证书的复印件；供应商为非法人组织的，应提交依法登记证书复印件；供应商为个体工商户的，应提交个体工商</w:t>
            </w:r>
            <w:r>
              <w:rPr>
                <w:spacing w:val="8"/>
              </w:rPr>
              <w:t>户营业执照复印件</w:t>
            </w:r>
          </w:p>
        </w:tc>
        <w:tc>
          <w:tcPr>
            <w:tcW w:w="839" w:type="dxa"/>
            <w:vAlign w:val="top"/>
          </w:tcPr>
          <w:p w14:paraId="131E3367">
            <w:pPr>
              <w:rPr>
                <w:rFonts w:ascii="Arial"/>
                <w:sz w:val="21"/>
              </w:rPr>
            </w:pPr>
          </w:p>
        </w:tc>
        <w:tc>
          <w:tcPr>
            <w:tcW w:w="1154" w:type="dxa"/>
            <w:vAlign w:val="top"/>
          </w:tcPr>
          <w:p w14:paraId="2AE57EBC">
            <w:pPr>
              <w:rPr>
                <w:rFonts w:ascii="Arial"/>
                <w:sz w:val="21"/>
              </w:rPr>
            </w:pPr>
          </w:p>
        </w:tc>
        <w:tc>
          <w:tcPr>
            <w:tcW w:w="815" w:type="dxa"/>
            <w:vAlign w:val="top"/>
          </w:tcPr>
          <w:p w14:paraId="78B62B82">
            <w:pPr>
              <w:rPr>
                <w:rFonts w:ascii="Arial"/>
                <w:sz w:val="21"/>
              </w:rPr>
            </w:pPr>
          </w:p>
        </w:tc>
      </w:tr>
      <w:tr w14:paraId="3DAE0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670" w:type="dxa"/>
            <w:vAlign w:val="top"/>
          </w:tcPr>
          <w:p w14:paraId="203229E0">
            <w:pPr>
              <w:pStyle w:val="7"/>
              <w:spacing w:before="297" w:line="268" w:lineRule="exact"/>
              <w:ind w:left="295"/>
            </w:pPr>
            <w:r>
              <w:rPr>
                <w:position w:val="1"/>
              </w:rPr>
              <w:t>3</w:t>
            </w:r>
          </w:p>
        </w:tc>
        <w:tc>
          <w:tcPr>
            <w:tcW w:w="4943" w:type="dxa"/>
            <w:vAlign w:val="top"/>
          </w:tcPr>
          <w:p w14:paraId="1C54787A">
            <w:pPr>
              <w:pStyle w:val="7"/>
              <w:spacing w:before="141" w:line="289" w:lineRule="auto"/>
              <w:ind w:left="112" w:right="106" w:hanging="2"/>
            </w:pPr>
            <w:r>
              <w:rPr>
                <w:spacing w:val="5"/>
              </w:rPr>
              <w:t>近三个月依法缴纳税收和社会保险费的证明材料，或</w:t>
            </w:r>
            <w:r>
              <w:rPr>
                <w:spacing w:val="8"/>
              </w:rPr>
              <w:t>者湖南省政府采购供应商资格承诺函。</w:t>
            </w:r>
          </w:p>
        </w:tc>
        <w:tc>
          <w:tcPr>
            <w:tcW w:w="839" w:type="dxa"/>
            <w:vAlign w:val="top"/>
          </w:tcPr>
          <w:p w14:paraId="108E9BFB">
            <w:pPr>
              <w:rPr>
                <w:rFonts w:ascii="Arial"/>
                <w:sz w:val="21"/>
              </w:rPr>
            </w:pPr>
          </w:p>
        </w:tc>
        <w:tc>
          <w:tcPr>
            <w:tcW w:w="1154" w:type="dxa"/>
            <w:vAlign w:val="top"/>
          </w:tcPr>
          <w:p w14:paraId="7C71BAB3">
            <w:pPr>
              <w:rPr>
                <w:rFonts w:ascii="Arial"/>
                <w:sz w:val="21"/>
              </w:rPr>
            </w:pPr>
          </w:p>
        </w:tc>
        <w:tc>
          <w:tcPr>
            <w:tcW w:w="815" w:type="dxa"/>
            <w:vAlign w:val="top"/>
          </w:tcPr>
          <w:p w14:paraId="6A903B5E">
            <w:pPr>
              <w:rPr>
                <w:rFonts w:ascii="Arial"/>
                <w:sz w:val="21"/>
              </w:rPr>
            </w:pPr>
          </w:p>
        </w:tc>
      </w:tr>
      <w:tr w14:paraId="4B203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6" w:hRule="atLeast"/>
        </w:trPr>
        <w:tc>
          <w:tcPr>
            <w:tcW w:w="670" w:type="dxa"/>
            <w:vAlign w:val="top"/>
          </w:tcPr>
          <w:p w14:paraId="5340D26F">
            <w:pPr>
              <w:spacing w:line="360" w:lineRule="auto"/>
              <w:rPr>
                <w:rFonts w:ascii="Arial"/>
                <w:sz w:val="21"/>
              </w:rPr>
            </w:pPr>
          </w:p>
          <w:p w14:paraId="40DCBA32">
            <w:pPr>
              <w:pStyle w:val="7"/>
              <w:spacing w:before="65" w:line="270" w:lineRule="exact"/>
              <w:ind w:left="290"/>
            </w:pPr>
            <w:r>
              <w:rPr>
                <w:position w:val="1"/>
              </w:rPr>
              <w:t>4</w:t>
            </w:r>
          </w:p>
        </w:tc>
        <w:tc>
          <w:tcPr>
            <w:tcW w:w="4943" w:type="dxa"/>
            <w:vAlign w:val="top"/>
          </w:tcPr>
          <w:p w14:paraId="3DD5679F">
            <w:pPr>
              <w:pStyle w:val="7"/>
              <w:spacing w:before="114" w:line="289" w:lineRule="auto"/>
              <w:ind w:left="111" w:right="106"/>
              <w:jc w:val="both"/>
            </w:pPr>
            <w:r>
              <w:rPr>
                <w:spacing w:val="9"/>
              </w:rPr>
              <w:t>提供经会计师事务所出具的上一年度完整的财务审</w:t>
            </w:r>
            <w:r>
              <w:rPr>
                <w:spacing w:val="5"/>
              </w:rPr>
              <w:t>计报告复印件或银行出具的资信证明复印件，或者湖</w:t>
            </w:r>
            <w:r>
              <w:rPr>
                <w:spacing w:val="8"/>
              </w:rPr>
              <w:t>南省政府采购供应商资格承诺函。</w:t>
            </w:r>
          </w:p>
        </w:tc>
        <w:tc>
          <w:tcPr>
            <w:tcW w:w="839" w:type="dxa"/>
            <w:vAlign w:val="top"/>
          </w:tcPr>
          <w:p w14:paraId="10AF6251">
            <w:pPr>
              <w:rPr>
                <w:rFonts w:ascii="Arial"/>
                <w:sz w:val="21"/>
              </w:rPr>
            </w:pPr>
          </w:p>
        </w:tc>
        <w:tc>
          <w:tcPr>
            <w:tcW w:w="1154" w:type="dxa"/>
            <w:vAlign w:val="top"/>
          </w:tcPr>
          <w:p w14:paraId="0E0F9003">
            <w:pPr>
              <w:rPr>
                <w:rFonts w:ascii="Arial"/>
                <w:sz w:val="21"/>
              </w:rPr>
            </w:pPr>
          </w:p>
        </w:tc>
        <w:tc>
          <w:tcPr>
            <w:tcW w:w="815" w:type="dxa"/>
            <w:vAlign w:val="top"/>
          </w:tcPr>
          <w:p w14:paraId="60464F78">
            <w:pPr>
              <w:rPr>
                <w:rFonts w:ascii="Arial"/>
                <w:sz w:val="21"/>
              </w:rPr>
            </w:pPr>
          </w:p>
        </w:tc>
      </w:tr>
      <w:tr w14:paraId="29796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70" w:type="dxa"/>
            <w:vAlign w:val="top"/>
          </w:tcPr>
          <w:p w14:paraId="34389601">
            <w:pPr>
              <w:spacing w:line="300" w:lineRule="auto"/>
              <w:rPr>
                <w:rFonts w:ascii="Arial"/>
                <w:sz w:val="21"/>
              </w:rPr>
            </w:pPr>
          </w:p>
          <w:p w14:paraId="3206E58B">
            <w:pPr>
              <w:pStyle w:val="7"/>
              <w:spacing w:before="65" w:line="268" w:lineRule="exact"/>
              <w:ind w:left="295"/>
            </w:pPr>
            <w:r>
              <w:rPr>
                <w:position w:val="1"/>
              </w:rPr>
              <w:t>5</w:t>
            </w:r>
          </w:p>
        </w:tc>
        <w:tc>
          <w:tcPr>
            <w:tcW w:w="4943" w:type="dxa"/>
            <w:vAlign w:val="top"/>
          </w:tcPr>
          <w:p w14:paraId="2CC1C238">
            <w:pPr>
              <w:pStyle w:val="7"/>
              <w:spacing w:before="55" w:line="269" w:lineRule="auto"/>
              <w:ind w:left="111" w:right="106"/>
              <w:jc w:val="both"/>
            </w:pPr>
            <w:r>
              <w:rPr>
                <w:spacing w:val="9"/>
              </w:rPr>
              <w:t>供应商参加本次政府采购活动前三年内没有重大违</w:t>
            </w:r>
            <w:r>
              <w:rPr>
                <w:spacing w:val="5"/>
              </w:rPr>
              <w:t>法记录的书面声明，或者湖南省政府采购供应商资格承诺函。</w:t>
            </w:r>
          </w:p>
        </w:tc>
        <w:tc>
          <w:tcPr>
            <w:tcW w:w="839" w:type="dxa"/>
            <w:vAlign w:val="top"/>
          </w:tcPr>
          <w:p w14:paraId="3FA76FF1">
            <w:pPr>
              <w:rPr>
                <w:rFonts w:ascii="Arial"/>
                <w:sz w:val="21"/>
              </w:rPr>
            </w:pPr>
          </w:p>
        </w:tc>
        <w:tc>
          <w:tcPr>
            <w:tcW w:w="1154" w:type="dxa"/>
            <w:vAlign w:val="top"/>
          </w:tcPr>
          <w:p w14:paraId="675E934B">
            <w:pPr>
              <w:rPr>
                <w:rFonts w:ascii="Arial"/>
                <w:sz w:val="21"/>
              </w:rPr>
            </w:pPr>
          </w:p>
        </w:tc>
        <w:tc>
          <w:tcPr>
            <w:tcW w:w="815" w:type="dxa"/>
            <w:vAlign w:val="top"/>
          </w:tcPr>
          <w:p w14:paraId="6BDA976A">
            <w:pPr>
              <w:rPr>
                <w:rFonts w:ascii="Arial"/>
                <w:sz w:val="21"/>
              </w:rPr>
            </w:pPr>
          </w:p>
        </w:tc>
      </w:tr>
      <w:tr w14:paraId="3CCE3B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70" w:type="dxa"/>
            <w:vAlign w:val="top"/>
          </w:tcPr>
          <w:p w14:paraId="47785D4C">
            <w:pPr>
              <w:pStyle w:val="7"/>
              <w:spacing w:before="211" w:line="269" w:lineRule="exact"/>
              <w:ind w:left="293"/>
            </w:pPr>
            <w:r>
              <w:rPr>
                <w:position w:val="1"/>
              </w:rPr>
              <w:t>6</w:t>
            </w:r>
          </w:p>
        </w:tc>
        <w:tc>
          <w:tcPr>
            <w:tcW w:w="4943" w:type="dxa"/>
            <w:vAlign w:val="top"/>
          </w:tcPr>
          <w:p w14:paraId="2D020DC9">
            <w:pPr>
              <w:pStyle w:val="7"/>
              <w:spacing w:before="55" w:line="260" w:lineRule="auto"/>
              <w:ind w:left="120" w:right="217" w:hanging="6"/>
            </w:pPr>
            <w:r>
              <w:rPr>
                <w:spacing w:val="9"/>
              </w:rPr>
              <w:t>是否联合体投标，联合体投标是否有联合体协议书</w:t>
            </w:r>
            <w:r>
              <w:rPr>
                <w:spacing w:val="6"/>
              </w:rPr>
              <w:t>（</w:t>
            </w:r>
            <w:r>
              <w:rPr>
                <w:b/>
                <w:bCs/>
                <w:spacing w:val="6"/>
              </w:rPr>
              <w:t>本项目不接受联合体</w:t>
            </w:r>
            <w:r>
              <w:rPr>
                <w:spacing w:val="6"/>
              </w:rPr>
              <w:t>）</w:t>
            </w:r>
          </w:p>
        </w:tc>
        <w:tc>
          <w:tcPr>
            <w:tcW w:w="839" w:type="dxa"/>
            <w:vAlign w:val="top"/>
          </w:tcPr>
          <w:p w14:paraId="6DD42A4C">
            <w:pPr>
              <w:rPr>
                <w:rFonts w:ascii="Arial"/>
                <w:sz w:val="21"/>
              </w:rPr>
            </w:pPr>
          </w:p>
        </w:tc>
        <w:tc>
          <w:tcPr>
            <w:tcW w:w="1154" w:type="dxa"/>
            <w:vAlign w:val="top"/>
          </w:tcPr>
          <w:p w14:paraId="27700C00">
            <w:pPr>
              <w:rPr>
                <w:rFonts w:ascii="Arial"/>
                <w:sz w:val="21"/>
              </w:rPr>
            </w:pPr>
          </w:p>
        </w:tc>
        <w:tc>
          <w:tcPr>
            <w:tcW w:w="815" w:type="dxa"/>
            <w:vAlign w:val="top"/>
          </w:tcPr>
          <w:p w14:paraId="38D8C1E8">
            <w:pPr>
              <w:rPr>
                <w:rFonts w:ascii="Arial"/>
                <w:sz w:val="21"/>
              </w:rPr>
            </w:pPr>
          </w:p>
        </w:tc>
      </w:tr>
      <w:tr w14:paraId="7F861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70" w:type="dxa"/>
            <w:vAlign w:val="top"/>
          </w:tcPr>
          <w:p w14:paraId="225CC8AD">
            <w:pPr>
              <w:spacing w:line="300" w:lineRule="auto"/>
              <w:rPr>
                <w:rFonts w:ascii="Arial"/>
                <w:sz w:val="21"/>
              </w:rPr>
            </w:pPr>
          </w:p>
          <w:p w14:paraId="4166E701">
            <w:pPr>
              <w:pStyle w:val="7"/>
              <w:spacing w:before="65" w:line="269" w:lineRule="exact"/>
              <w:ind w:left="296"/>
            </w:pPr>
            <w:r>
              <w:rPr>
                <w:position w:val="1"/>
              </w:rPr>
              <w:t>7</w:t>
            </w:r>
          </w:p>
        </w:tc>
        <w:tc>
          <w:tcPr>
            <w:tcW w:w="4943" w:type="dxa"/>
            <w:vAlign w:val="top"/>
          </w:tcPr>
          <w:p w14:paraId="1E08A4C9">
            <w:pPr>
              <w:pStyle w:val="7"/>
              <w:spacing w:before="55" w:line="269" w:lineRule="auto"/>
              <w:ind w:left="111" w:right="106"/>
              <w:jc w:val="both"/>
            </w:pPr>
            <w:r>
              <w:rPr>
                <w:spacing w:val="5"/>
              </w:rPr>
              <w:t>单位负责人为同一人或者存在直接控股、管理关系的</w:t>
            </w:r>
            <w:r>
              <w:rPr>
                <w:spacing w:val="9"/>
              </w:rPr>
              <w:t>不同供应商，不得参加同一合同项下的政府采购活</w:t>
            </w:r>
            <w:r>
              <w:t>动。</w:t>
            </w:r>
          </w:p>
        </w:tc>
        <w:tc>
          <w:tcPr>
            <w:tcW w:w="839" w:type="dxa"/>
            <w:vAlign w:val="top"/>
          </w:tcPr>
          <w:p w14:paraId="5893C45A">
            <w:pPr>
              <w:rPr>
                <w:rFonts w:ascii="Arial"/>
                <w:sz w:val="21"/>
              </w:rPr>
            </w:pPr>
          </w:p>
        </w:tc>
        <w:tc>
          <w:tcPr>
            <w:tcW w:w="1154" w:type="dxa"/>
            <w:vAlign w:val="top"/>
          </w:tcPr>
          <w:p w14:paraId="09F5D05B">
            <w:pPr>
              <w:rPr>
                <w:rFonts w:ascii="Arial"/>
                <w:sz w:val="21"/>
              </w:rPr>
            </w:pPr>
          </w:p>
        </w:tc>
        <w:tc>
          <w:tcPr>
            <w:tcW w:w="815" w:type="dxa"/>
            <w:vAlign w:val="top"/>
          </w:tcPr>
          <w:p w14:paraId="264C6909">
            <w:pPr>
              <w:rPr>
                <w:rFonts w:ascii="Arial"/>
                <w:sz w:val="21"/>
              </w:rPr>
            </w:pPr>
          </w:p>
        </w:tc>
      </w:tr>
      <w:tr w14:paraId="65563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70" w:type="dxa"/>
            <w:vAlign w:val="top"/>
          </w:tcPr>
          <w:p w14:paraId="486AB06D">
            <w:pPr>
              <w:pStyle w:val="7"/>
              <w:spacing w:before="99" w:line="268" w:lineRule="exact"/>
              <w:ind w:left="292"/>
            </w:pPr>
            <w:r>
              <w:rPr>
                <w:position w:val="1"/>
              </w:rPr>
              <w:t>8</w:t>
            </w:r>
          </w:p>
        </w:tc>
        <w:tc>
          <w:tcPr>
            <w:tcW w:w="4943" w:type="dxa"/>
            <w:vAlign w:val="top"/>
          </w:tcPr>
          <w:p w14:paraId="40005365">
            <w:pPr>
              <w:pStyle w:val="7"/>
              <w:spacing w:before="98" w:line="228" w:lineRule="auto"/>
              <w:ind w:left="111"/>
            </w:pPr>
            <w:r>
              <w:rPr>
                <w:spacing w:val="9"/>
              </w:rPr>
              <w:t>信用信息查询见查询记录表</w:t>
            </w:r>
          </w:p>
        </w:tc>
        <w:tc>
          <w:tcPr>
            <w:tcW w:w="839" w:type="dxa"/>
            <w:vAlign w:val="top"/>
          </w:tcPr>
          <w:p w14:paraId="7FA5DA7D">
            <w:pPr>
              <w:rPr>
                <w:rFonts w:ascii="Arial"/>
                <w:sz w:val="21"/>
              </w:rPr>
            </w:pPr>
          </w:p>
        </w:tc>
        <w:tc>
          <w:tcPr>
            <w:tcW w:w="1154" w:type="dxa"/>
            <w:vAlign w:val="top"/>
          </w:tcPr>
          <w:p w14:paraId="4510D4D9">
            <w:pPr>
              <w:rPr>
                <w:rFonts w:ascii="Arial"/>
                <w:sz w:val="21"/>
              </w:rPr>
            </w:pPr>
          </w:p>
        </w:tc>
        <w:tc>
          <w:tcPr>
            <w:tcW w:w="815" w:type="dxa"/>
            <w:vAlign w:val="top"/>
          </w:tcPr>
          <w:p w14:paraId="1C148A78">
            <w:pPr>
              <w:rPr>
                <w:rFonts w:ascii="Arial"/>
                <w:sz w:val="21"/>
              </w:rPr>
            </w:pPr>
          </w:p>
        </w:tc>
      </w:tr>
      <w:tr w14:paraId="49D21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70" w:type="dxa"/>
            <w:vAlign w:val="top"/>
          </w:tcPr>
          <w:p w14:paraId="5160E1F8">
            <w:pPr>
              <w:pStyle w:val="7"/>
              <w:spacing w:before="99" w:line="269" w:lineRule="exact"/>
              <w:ind w:left="292"/>
            </w:pPr>
            <w:r>
              <w:rPr>
                <w:position w:val="1"/>
              </w:rPr>
              <w:t>9</w:t>
            </w:r>
          </w:p>
        </w:tc>
        <w:tc>
          <w:tcPr>
            <w:tcW w:w="4943" w:type="dxa"/>
            <w:vAlign w:val="top"/>
          </w:tcPr>
          <w:p w14:paraId="22836304">
            <w:pPr>
              <w:pStyle w:val="7"/>
              <w:spacing w:before="99" w:line="227" w:lineRule="auto"/>
              <w:ind w:left="111"/>
            </w:pPr>
            <w:r>
              <w:rPr>
                <w:spacing w:val="9"/>
              </w:rPr>
              <w:t>特定资格条件要求的证明材料</w:t>
            </w:r>
          </w:p>
        </w:tc>
        <w:tc>
          <w:tcPr>
            <w:tcW w:w="839" w:type="dxa"/>
            <w:vAlign w:val="top"/>
          </w:tcPr>
          <w:p w14:paraId="770684A8">
            <w:pPr>
              <w:rPr>
                <w:rFonts w:ascii="Arial"/>
                <w:sz w:val="21"/>
              </w:rPr>
            </w:pPr>
          </w:p>
        </w:tc>
        <w:tc>
          <w:tcPr>
            <w:tcW w:w="1154" w:type="dxa"/>
            <w:vAlign w:val="top"/>
          </w:tcPr>
          <w:p w14:paraId="04EEDC7D">
            <w:pPr>
              <w:rPr>
                <w:rFonts w:ascii="Arial"/>
                <w:sz w:val="21"/>
              </w:rPr>
            </w:pPr>
          </w:p>
        </w:tc>
        <w:tc>
          <w:tcPr>
            <w:tcW w:w="815" w:type="dxa"/>
            <w:vAlign w:val="top"/>
          </w:tcPr>
          <w:p w14:paraId="08352E3C">
            <w:pPr>
              <w:rPr>
                <w:rFonts w:ascii="Arial"/>
                <w:sz w:val="21"/>
              </w:rPr>
            </w:pPr>
          </w:p>
        </w:tc>
      </w:tr>
      <w:tr w14:paraId="0BB4B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70" w:type="dxa"/>
            <w:vAlign w:val="top"/>
          </w:tcPr>
          <w:p w14:paraId="6C3274DE">
            <w:pPr>
              <w:pStyle w:val="7"/>
              <w:spacing w:before="212" w:line="269" w:lineRule="exact"/>
              <w:ind w:left="256"/>
            </w:pPr>
            <w:r>
              <w:rPr>
                <w:spacing w:val="-7"/>
                <w:position w:val="1"/>
              </w:rPr>
              <w:t>10</w:t>
            </w:r>
          </w:p>
        </w:tc>
        <w:tc>
          <w:tcPr>
            <w:tcW w:w="4943" w:type="dxa"/>
            <w:vAlign w:val="top"/>
          </w:tcPr>
          <w:p w14:paraId="5DB000D3">
            <w:pPr>
              <w:pStyle w:val="7"/>
              <w:spacing w:before="57" w:line="259" w:lineRule="auto"/>
              <w:ind w:left="115" w:right="106" w:hanging="1"/>
            </w:pPr>
            <w:r>
              <w:rPr>
                <w:spacing w:val="5"/>
              </w:rPr>
              <w:t>是否有不符合法律、法规、规范性文件和采购文件规</w:t>
            </w:r>
            <w:r>
              <w:rPr>
                <w:spacing w:val="2"/>
              </w:rPr>
              <w:t>定的</w:t>
            </w:r>
          </w:p>
        </w:tc>
        <w:tc>
          <w:tcPr>
            <w:tcW w:w="839" w:type="dxa"/>
            <w:vAlign w:val="top"/>
          </w:tcPr>
          <w:p w14:paraId="28780674">
            <w:pPr>
              <w:rPr>
                <w:rFonts w:ascii="Arial"/>
                <w:sz w:val="21"/>
              </w:rPr>
            </w:pPr>
          </w:p>
        </w:tc>
        <w:tc>
          <w:tcPr>
            <w:tcW w:w="1154" w:type="dxa"/>
            <w:vAlign w:val="top"/>
          </w:tcPr>
          <w:p w14:paraId="05CA0A54">
            <w:pPr>
              <w:rPr>
                <w:rFonts w:ascii="Arial"/>
                <w:sz w:val="21"/>
              </w:rPr>
            </w:pPr>
          </w:p>
        </w:tc>
        <w:tc>
          <w:tcPr>
            <w:tcW w:w="815" w:type="dxa"/>
            <w:vAlign w:val="top"/>
          </w:tcPr>
          <w:p w14:paraId="504E3484">
            <w:pPr>
              <w:rPr>
                <w:rFonts w:ascii="Arial"/>
                <w:sz w:val="21"/>
              </w:rPr>
            </w:pPr>
          </w:p>
        </w:tc>
      </w:tr>
      <w:tr w14:paraId="2F320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613" w:type="dxa"/>
            <w:gridSpan w:val="2"/>
            <w:vAlign w:val="top"/>
          </w:tcPr>
          <w:p w14:paraId="433D3A82">
            <w:pPr>
              <w:pStyle w:val="7"/>
              <w:spacing w:before="133" w:line="229" w:lineRule="auto"/>
              <w:ind w:left="2612"/>
            </w:pPr>
            <w:r>
              <w:rPr>
                <w:spacing w:val="2"/>
              </w:rPr>
              <w:t>结论</w:t>
            </w:r>
          </w:p>
        </w:tc>
        <w:tc>
          <w:tcPr>
            <w:tcW w:w="839" w:type="dxa"/>
            <w:vAlign w:val="top"/>
          </w:tcPr>
          <w:p w14:paraId="7F76452D">
            <w:pPr>
              <w:rPr>
                <w:rFonts w:ascii="Arial"/>
                <w:sz w:val="21"/>
              </w:rPr>
            </w:pPr>
          </w:p>
        </w:tc>
        <w:tc>
          <w:tcPr>
            <w:tcW w:w="1154" w:type="dxa"/>
            <w:vAlign w:val="top"/>
          </w:tcPr>
          <w:p w14:paraId="328F6158">
            <w:pPr>
              <w:rPr>
                <w:rFonts w:ascii="Arial"/>
                <w:sz w:val="21"/>
              </w:rPr>
            </w:pPr>
          </w:p>
        </w:tc>
        <w:tc>
          <w:tcPr>
            <w:tcW w:w="815" w:type="dxa"/>
            <w:vAlign w:val="top"/>
          </w:tcPr>
          <w:p w14:paraId="0BF0823D">
            <w:pPr>
              <w:rPr>
                <w:rFonts w:ascii="Arial"/>
                <w:sz w:val="21"/>
              </w:rPr>
            </w:pPr>
          </w:p>
        </w:tc>
      </w:tr>
    </w:tbl>
    <w:p w14:paraId="6979647F">
      <w:pPr>
        <w:spacing w:line="416" w:lineRule="auto"/>
        <w:rPr>
          <w:rFonts w:ascii="Arial"/>
          <w:sz w:val="21"/>
        </w:rPr>
      </w:pPr>
    </w:p>
    <w:p w14:paraId="42DEC583">
      <w:pPr>
        <w:pStyle w:val="2"/>
        <w:spacing w:before="65" w:line="227" w:lineRule="auto"/>
        <w:ind w:left="7"/>
        <w:rPr>
          <w:sz w:val="20"/>
          <w:szCs w:val="20"/>
        </w:rPr>
      </w:pPr>
      <w:r>
        <w:rPr>
          <w:spacing w:val="8"/>
          <w:sz w:val="20"/>
          <w:szCs w:val="20"/>
        </w:rPr>
        <w:t>注：1、有下述情况之一的，</w:t>
      </w:r>
      <w:r>
        <w:rPr>
          <w:b/>
          <w:bCs/>
          <w:spacing w:val="8"/>
          <w:sz w:val="20"/>
          <w:szCs w:val="20"/>
        </w:rPr>
        <w:t>采购人和代理机构会认定其为不合格供应商</w:t>
      </w:r>
      <w:r>
        <w:rPr>
          <w:spacing w:val="8"/>
          <w:sz w:val="20"/>
          <w:szCs w:val="20"/>
        </w:rPr>
        <w:t>：</w:t>
      </w:r>
    </w:p>
    <w:p w14:paraId="2D22FC2D">
      <w:pPr>
        <w:pStyle w:val="2"/>
        <w:spacing w:before="66" w:line="288" w:lineRule="auto"/>
        <w:ind w:left="26" w:right="54" w:firstLine="415"/>
        <w:rPr>
          <w:sz w:val="20"/>
          <w:szCs w:val="20"/>
        </w:rPr>
      </w:pPr>
      <w:r>
        <w:rPr>
          <w:spacing w:val="9"/>
          <w:sz w:val="20"/>
          <w:szCs w:val="20"/>
        </w:rPr>
        <w:t>1.1</w:t>
      </w:r>
      <w:r>
        <w:rPr>
          <w:spacing w:val="-39"/>
          <w:sz w:val="20"/>
          <w:szCs w:val="20"/>
        </w:rPr>
        <w:t xml:space="preserve"> </w:t>
      </w:r>
      <w:r>
        <w:rPr>
          <w:spacing w:val="9"/>
          <w:sz w:val="20"/>
          <w:szCs w:val="20"/>
        </w:rPr>
        <w:t>在磋商过程中，磋商小组发现供应商以他人的名义投标的；</w:t>
      </w:r>
      <w:r>
        <w:rPr>
          <w:spacing w:val="-57"/>
          <w:sz w:val="20"/>
          <w:szCs w:val="20"/>
        </w:rPr>
        <w:t xml:space="preserve"> </w:t>
      </w:r>
      <w:r>
        <w:rPr>
          <w:spacing w:val="9"/>
          <w:sz w:val="20"/>
          <w:szCs w:val="20"/>
        </w:rPr>
        <w:t>串通报价的；</w:t>
      </w:r>
      <w:r>
        <w:rPr>
          <w:spacing w:val="-53"/>
          <w:sz w:val="20"/>
          <w:szCs w:val="20"/>
        </w:rPr>
        <w:t xml:space="preserve"> </w:t>
      </w:r>
      <w:r>
        <w:rPr>
          <w:spacing w:val="9"/>
          <w:sz w:val="20"/>
          <w:szCs w:val="20"/>
        </w:rPr>
        <w:t>以行</w:t>
      </w:r>
      <w:r>
        <w:rPr>
          <w:spacing w:val="8"/>
          <w:sz w:val="20"/>
          <w:szCs w:val="20"/>
        </w:rPr>
        <w:t>贿手段谋取</w:t>
      </w:r>
      <w:r>
        <w:rPr>
          <w:spacing w:val="7"/>
          <w:sz w:val="20"/>
          <w:szCs w:val="20"/>
        </w:rPr>
        <w:t>中标或者以其他弄虚作假方式投标的；</w:t>
      </w:r>
    </w:p>
    <w:p w14:paraId="0CF5E66E">
      <w:pPr>
        <w:pStyle w:val="2"/>
        <w:spacing w:line="226" w:lineRule="auto"/>
        <w:ind w:left="442"/>
        <w:rPr>
          <w:sz w:val="20"/>
          <w:szCs w:val="20"/>
        </w:rPr>
      </w:pPr>
      <w:r>
        <w:rPr>
          <w:spacing w:val="6"/>
          <w:sz w:val="20"/>
          <w:szCs w:val="20"/>
        </w:rPr>
        <w:t>1.2</w:t>
      </w:r>
      <w:r>
        <w:rPr>
          <w:spacing w:val="-29"/>
          <w:sz w:val="20"/>
          <w:szCs w:val="20"/>
        </w:rPr>
        <w:t xml:space="preserve"> </w:t>
      </w:r>
      <w:r>
        <w:rPr>
          <w:spacing w:val="6"/>
          <w:sz w:val="20"/>
          <w:szCs w:val="20"/>
        </w:rPr>
        <w:t>响应文件未按第二章</w:t>
      </w:r>
      <w:r>
        <w:rPr>
          <w:spacing w:val="-35"/>
          <w:sz w:val="20"/>
          <w:szCs w:val="20"/>
        </w:rPr>
        <w:t xml:space="preserve"> </w:t>
      </w:r>
      <w:r>
        <w:rPr>
          <w:spacing w:val="6"/>
          <w:sz w:val="20"/>
          <w:szCs w:val="20"/>
        </w:rPr>
        <w:t>21.2</w:t>
      </w:r>
      <w:r>
        <w:rPr>
          <w:spacing w:val="-39"/>
          <w:sz w:val="20"/>
          <w:szCs w:val="20"/>
        </w:rPr>
        <w:t xml:space="preserve"> </w:t>
      </w:r>
      <w:r>
        <w:rPr>
          <w:spacing w:val="6"/>
          <w:sz w:val="20"/>
          <w:szCs w:val="20"/>
        </w:rPr>
        <w:t>款要求签署</w:t>
      </w:r>
      <w:r>
        <w:rPr>
          <w:spacing w:val="5"/>
          <w:sz w:val="20"/>
          <w:szCs w:val="20"/>
        </w:rPr>
        <w:t>、盖章的；</w:t>
      </w:r>
    </w:p>
    <w:p w14:paraId="333798E8">
      <w:pPr>
        <w:pStyle w:val="2"/>
        <w:spacing w:before="66" w:line="288" w:lineRule="auto"/>
        <w:ind w:left="7" w:firstLine="435"/>
        <w:rPr>
          <w:sz w:val="20"/>
          <w:szCs w:val="20"/>
        </w:rPr>
      </w:pPr>
      <w:r>
        <w:rPr>
          <w:spacing w:val="8"/>
          <w:sz w:val="20"/>
          <w:szCs w:val="20"/>
        </w:rPr>
        <w:t>1.3</w:t>
      </w:r>
      <w:r>
        <w:rPr>
          <w:spacing w:val="-47"/>
          <w:sz w:val="20"/>
          <w:szCs w:val="20"/>
        </w:rPr>
        <w:t xml:space="preserve"> </w:t>
      </w:r>
      <w:r>
        <w:rPr>
          <w:spacing w:val="8"/>
          <w:sz w:val="20"/>
          <w:szCs w:val="20"/>
        </w:rPr>
        <w:t>没有按照竞争性磋商文件要求提供相关资格证明文</w:t>
      </w:r>
      <w:r>
        <w:rPr>
          <w:spacing w:val="7"/>
          <w:sz w:val="20"/>
          <w:szCs w:val="20"/>
        </w:rPr>
        <w:t>件或者所提供的资格证明文件有瑕疵的；</w:t>
      </w:r>
      <w:r>
        <w:rPr>
          <w:spacing w:val="9"/>
          <w:sz w:val="20"/>
          <w:szCs w:val="20"/>
        </w:rPr>
        <w:t>供应商不能提供合法的、真实的材料证明其为合格供应商的；</w:t>
      </w:r>
    </w:p>
    <w:p w14:paraId="04A8315F">
      <w:pPr>
        <w:pStyle w:val="2"/>
        <w:spacing w:line="288" w:lineRule="auto"/>
        <w:ind w:left="16" w:right="54" w:firstLine="426"/>
        <w:rPr>
          <w:sz w:val="20"/>
          <w:szCs w:val="20"/>
        </w:rPr>
      </w:pPr>
      <w:r>
        <w:rPr>
          <w:spacing w:val="11"/>
          <w:sz w:val="20"/>
          <w:szCs w:val="20"/>
        </w:rPr>
        <w:t>1.4</w:t>
      </w:r>
      <w:r>
        <w:rPr>
          <w:spacing w:val="-38"/>
          <w:sz w:val="20"/>
          <w:szCs w:val="20"/>
        </w:rPr>
        <w:t xml:space="preserve"> </w:t>
      </w:r>
      <w:r>
        <w:rPr>
          <w:spacing w:val="11"/>
          <w:sz w:val="20"/>
          <w:szCs w:val="20"/>
        </w:rPr>
        <w:t>供应商资格条件不符合国家有关规定或者竞争性磋商文件要求的；其他不能满足法律法规</w:t>
      </w:r>
      <w:r>
        <w:rPr>
          <w:spacing w:val="5"/>
          <w:sz w:val="20"/>
          <w:szCs w:val="20"/>
        </w:rPr>
        <w:t>资格性规定的。</w:t>
      </w:r>
    </w:p>
    <w:p w14:paraId="0A728492">
      <w:pPr>
        <w:pStyle w:val="2"/>
        <w:spacing w:line="227" w:lineRule="auto"/>
        <w:ind w:left="429"/>
        <w:rPr>
          <w:sz w:val="20"/>
          <w:szCs w:val="20"/>
        </w:rPr>
      </w:pPr>
      <w:r>
        <w:rPr>
          <w:spacing w:val="5"/>
          <w:sz w:val="20"/>
          <w:szCs w:val="20"/>
        </w:rPr>
        <w:t>2、上述内容合格用“</w:t>
      </w:r>
      <w:r>
        <w:rPr>
          <w:spacing w:val="-40"/>
          <w:sz w:val="20"/>
          <w:szCs w:val="20"/>
        </w:rPr>
        <w:t xml:space="preserve"> </w:t>
      </w:r>
      <w:r>
        <w:rPr>
          <w:spacing w:val="5"/>
          <w:sz w:val="20"/>
          <w:szCs w:val="20"/>
        </w:rPr>
        <w:t>√</w:t>
      </w:r>
      <w:r>
        <w:rPr>
          <w:spacing w:val="-70"/>
          <w:sz w:val="20"/>
          <w:szCs w:val="20"/>
        </w:rPr>
        <w:t xml:space="preserve"> </w:t>
      </w:r>
      <w:r>
        <w:rPr>
          <w:spacing w:val="5"/>
          <w:sz w:val="20"/>
          <w:szCs w:val="20"/>
        </w:rPr>
        <w:t>”表示，不合格用“</w:t>
      </w:r>
      <w:r>
        <w:rPr>
          <w:spacing w:val="-63"/>
          <w:sz w:val="20"/>
          <w:szCs w:val="20"/>
        </w:rPr>
        <w:t xml:space="preserve"> </w:t>
      </w:r>
      <w:r>
        <w:rPr>
          <w:spacing w:val="5"/>
          <w:sz w:val="20"/>
          <w:szCs w:val="20"/>
        </w:rPr>
        <w:t>×</w:t>
      </w:r>
      <w:r>
        <w:rPr>
          <w:spacing w:val="-70"/>
          <w:sz w:val="20"/>
          <w:szCs w:val="20"/>
        </w:rPr>
        <w:t xml:space="preserve"> </w:t>
      </w:r>
      <w:r>
        <w:rPr>
          <w:spacing w:val="5"/>
          <w:sz w:val="20"/>
          <w:szCs w:val="20"/>
        </w:rPr>
        <w:t>”表示；</w:t>
      </w:r>
      <w:r>
        <w:rPr>
          <w:spacing w:val="4"/>
          <w:sz w:val="20"/>
          <w:szCs w:val="20"/>
        </w:rPr>
        <w:t>结论填写“合格</w:t>
      </w:r>
      <w:r>
        <w:rPr>
          <w:spacing w:val="-70"/>
          <w:sz w:val="20"/>
          <w:szCs w:val="20"/>
        </w:rPr>
        <w:t xml:space="preserve"> </w:t>
      </w:r>
      <w:r>
        <w:rPr>
          <w:spacing w:val="4"/>
          <w:sz w:val="20"/>
          <w:szCs w:val="20"/>
        </w:rPr>
        <w:t>”或“不合格</w:t>
      </w:r>
      <w:r>
        <w:rPr>
          <w:spacing w:val="-70"/>
          <w:sz w:val="20"/>
          <w:szCs w:val="20"/>
        </w:rPr>
        <w:t xml:space="preserve"> </w:t>
      </w:r>
      <w:r>
        <w:rPr>
          <w:spacing w:val="4"/>
          <w:sz w:val="20"/>
          <w:szCs w:val="20"/>
        </w:rPr>
        <w:t>”。</w:t>
      </w:r>
    </w:p>
    <w:p w14:paraId="764D3C16">
      <w:pPr>
        <w:spacing w:line="227" w:lineRule="auto"/>
        <w:rPr>
          <w:sz w:val="20"/>
          <w:szCs w:val="20"/>
        </w:rPr>
        <w:sectPr>
          <w:headerReference r:id="rId46" w:type="default"/>
          <w:footerReference r:id="rId47" w:type="default"/>
          <w:pgSz w:w="11906" w:h="16839"/>
          <w:pgMar w:top="1135" w:right="1365" w:bottom="715" w:left="1417" w:header="354" w:footer="550" w:gutter="0"/>
          <w:cols w:space="720" w:num="1"/>
        </w:sectPr>
      </w:pPr>
    </w:p>
    <w:p w14:paraId="40C37AA5">
      <w:pPr>
        <w:spacing w:line="419" w:lineRule="auto"/>
        <w:rPr>
          <w:rFonts w:ascii="Arial"/>
          <w:sz w:val="21"/>
        </w:rPr>
      </w:pPr>
    </w:p>
    <w:p w14:paraId="369320C1">
      <w:pPr>
        <w:pStyle w:val="2"/>
        <w:spacing w:before="78" w:line="219" w:lineRule="auto"/>
        <w:ind w:left="403"/>
        <w:outlineLvl w:val="2"/>
        <w:rPr>
          <w:sz w:val="24"/>
          <w:szCs w:val="24"/>
        </w:rPr>
      </w:pPr>
      <w:r>
        <w:rPr>
          <w:b/>
          <w:bCs/>
          <w:spacing w:val="-7"/>
          <w:sz w:val="24"/>
          <w:szCs w:val="24"/>
        </w:rPr>
        <w:t>附表</w:t>
      </w:r>
      <w:r>
        <w:rPr>
          <w:spacing w:val="-40"/>
          <w:sz w:val="24"/>
          <w:szCs w:val="24"/>
        </w:rPr>
        <w:t xml:space="preserve"> </w:t>
      </w:r>
      <w:r>
        <w:rPr>
          <w:b/>
          <w:bCs/>
          <w:spacing w:val="-7"/>
          <w:sz w:val="24"/>
          <w:szCs w:val="24"/>
        </w:rPr>
        <w:t>2：符合性检查表</w:t>
      </w:r>
    </w:p>
    <w:p w14:paraId="64B53C88">
      <w:pPr>
        <w:pStyle w:val="2"/>
        <w:spacing w:before="309" w:line="219" w:lineRule="auto"/>
        <w:ind w:left="3823"/>
        <w:rPr>
          <w:sz w:val="24"/>
          <w:szCs w:val="24"/>
        </w:rPr>
      </w:pPr>
      <w:r>
        <w:rPr>
          <w:b/>
          <w:bCs/>
          <w:spacing w:val="-4"/>
          <w:sz w:val="24"/>
          <w:szCs w:val="24"/>
        </w:rPr>
        <w:t>符合性检查表</w:t>
      </w:r>
    </w:p>
    <w:p w14:paraId="543FF381">
      <w:pPr>
        <w:spacing w:before="179"/>
      </w:pPr>
    </w:p>
    <w:tbl>
      <w:tblPr>
        <w:tblStyle w:val="6"/>
        <w:tblW w:w="8283" w:type="dxa"/>
        <w:tblInd w:w="3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2"/>
        <w:gridCol w:w="882"/>
        <w:gridCol w:w="1091"/>
        <w:gridCol w:w="2472"/>
        <w:gridCol w:w="1071"/>
        <w:gridCol w:w="1072"/>
        <w:gridCol w:w="1253"/>
      </w:tblGrid>
      <w:tr w14:paraId="06A84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442" w:type="dxa"/>
            <w:vMerge w:val="restart"/>
            <w:tcBorders>
              <w:bottom w:val="nil"/>
            </w:tcBorders>
            <w:textDirection w:val="tbRlV"/>
            <w:vAlign w:val="top"/>
          </w:tcPr>
          <w:p w14:paraId="7E7F61DB">
            <w:pPr>
              <w:pStyle w:val="7"/>
              <w:spacing w:before="116" w:line="218" w:lineRule="auto"/>
              <w:ind w:left="188"/>
            </w:pPr>
            <w:r>
              <w:rPr>
                <w:spacing w:val="8"/>
              </w:rPr>
              <w:t>序</w:t>
            </w:r>
            <w:r>
              <w:rPr>
                <w:spacing w:val="15"/>
              </w:rPr>
              <w:t xml:space="preserve">  </w:t>
            </w:r>
            <w:r>
              <w:rPr>
                <w:spacing w:val="8"/>
              </w:rPr>
              <w:t>号</w:t>
            </w:r>
          </w:p>
        </w:tc>
        <w:tc>
          <w:tcPr>
            <w:tcW w:w="4445" w:type="dxa"/>
            <w:gridSpan w:val="3"/>
            <w:vMerge w:val="restart"/>
            <w:tcBorders>
              <w:bottom w:val="nil"/>
            </w:tcBorders>
            <w:vAlign w:val="top"/>
          </w:tcPr>
          <w:p w14:paraId="22F6F710">
            <w:pPr>
              <w:spacing w:line="341" w:lineRule="auto"/>
              <w:rPr>
                <w:rFonts w:ascii="Arial"/>
                <w:sz w:val="21"/>
              </w:rPr>
            </w:pPr>
          </w:p>
          <w:p w14:paraId="7F95F4BF">
            <w:pPr>
              <w:pStyle w:val="7"/>
              <w:spacing w:before="65" w:line="228" w:lineRule="auto"/>
              <w:ind w:left="1806"/>
            </w:pPr>
            <w:r>
              <w:rPr>
                <w:spacing w:val="7"/>
              </w:rPr>
              <w:t>检查内容</w:t>
            </w:r>
          </w:p>
        </w:tc>
        <w:tc>
          <w:tcPr>
            <w:tcW w:w="3396" w:type="dxa"/>
            <w:gridSpan w:val="3"/>
            <w:vAlign w:val="top"/>
          </w:tcPr>
          <w:p w14:paraId="140D3820">
            <w:pPr>
              <w:pStyle w:val="7"/>
              <w:spacing w:before="176" w:line="227" w:lineRule="auto"/>
              <w:ind w:left="1177"/>
            </w:pPr>
            <w:r>
              <w:rPr>
                <w:spacing w:val="8"/>
              </w:rPr>
              <w:t>供应商名称</w:t>
            </w:r>
          </w:p>
        </w:tc>
      </w:tr>
      <w:tr w14:paraId="4EB32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42" w:type="dxa"/>
            <w:vMerge w:val="continue"/>
            <w:tcBorders>
              <w:top w:val="nil"/>
            </w:tcBorders>
            <w:textDirection w:val="tbRlV"/>
            <w:vAlign w:val="top"/>
          </w:tcPr>
          <w:p w14:paraId="4014CF32">
            <w:pPr>
              <w:rPr>
                <w:rFonts w:ascii="Arial"/>
                <w:sz w:val="21"/>
              </w:rPr>
            </w:pPr>
          </w:p>
        </w:tc>
        <w:tc>
          <w:tcPr>
            <w:tcW w:w="4445" w:type="dxa"/>
            <w:gridSpan w:val="3"/>
            <w:vMerge w:val="continue"/>
            <w:tcBorders>
              <w:top w:val="nil"/>
            </w:tcBorders>
            <w:vAlign w:val="top"/>
          </w:tcPr>
          <w:p w14:paraId="78109BA3">
            <w:pPr>
              <w:rPr>
                <w:rFonts w:ascii="Arial"/>
                <w:sz w:val="21"/>
              </w:rPr>
            </w:pPr>
          </w:p>
        </w:tc>
        <w:tc>
          <w:tcPr>
            <w:tcW w:w="1071" w:type="dxa"/>
            <w:vAlign w:val="top"/>
          </w:tcPr>
          <w:p w14:paraId="6C72B546">
            <w:pPr>
              <w:rPr>
                <w:rFonts w:ascii="Arial"/>
                <w:sz w:val="21"/>
              </w:rPr>
            </w:pPr>
          </w:p>
        </w:tc>
        <w:tc>
          <w:tcPr>
            <w:tcW w:w="1072" w:type="dxa"/>
            <w:vAlign w:val="top"/>
          </w:tcPr>
          <w:p w14:paraId="59C51FC8">
            <w:pPr>
              <w:rPr>
                <w:rFonts w:ascii="Arial"/>
                <w:sz w:val="21"/>
              </w:rPr>
            </w:pPr>
          </w:p>
        </w:tc>
        <w:tc>
          <w:tcPr>
            <w:tcW w:w="1253" w:type="dxa"/>
            <w:vAlign w:val="top"/>
          </w:tcPr>
          <w:p w14:paraId="78448887">
            <w:pPr>
              <w:rPr>
                <w:rFonts w:ascii="Arial"/>
                <w:sz w:val="21"/>
              </w:rPr>
            </w:pPr>
          </w:p>
        </w:tc>
      </w:tr>
      <w:tr w14:paraId="74616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7" w:hRule="atLeast"/>
        </w:trPr>
        <w:tc>
          <w:tcPr>
            <w:tcW w:w="442" w:type="dxa"/>
            <w:vMerge w:val="restart"/>
            <w:tcBorders>
              <w:bottom w:val="nil"/>
            </w:tcBorders>
            <w:vAlign w:val="top"/>
          </w:tcPr>
          <w:p w14:paraId="1689C435">
            <w:pPr>
              <w:spacing w:line="266" w:lineRule="auto"/>
              <w:rPr>
                <w:rFonts w:ascii="Arial"/>
                <w:sz w:val="21"/>
              </w:rPr>
            </w:pPr>
          </w:p>
          <w:p w14:paraId="16B450C7">
            <w:pPr>
              <w:spacing w:line="266" w:lineRule="auto"/>
              <w:rPr>
                <w:rFonts w:ascii="Arial"/>
                <w:sz w:val="21"/>
              </w:rPr>
            </w:pPr>
          </w:p>
          <w:p w14:paraId="1F0C9BA2">
            <w:pPr>
              <w:spacing w:line="267" w:lineRule="auto"/>
              <w:rPr>
                <w:rFonts w:ascii="Arial"/>
                <w:sz w:val="21"/>
              </w:rPr>
            </w:pPr>
          </w:p>
          <w:p w14:paraId="2E378F37">
            <w:pPr>
              <w:spacing w:line="267" w:lineRule="auto"/>
              <w:rPr>
                <w:rFonts w:ascii="Arial"/>
                <w:sz w:val="21"/>
              </w:rPr>
            </w:pPr>
          </w:p>
          <w:p w14:paraId="4AFA87B0">
            <w:pPr>
              <w:spacing w:line="267" w:lineRule="auto"/>
              <w:rPr>
                <w:rFonts w:ascii="Arial"/>
                <w:sz w:val="21"/>
              </w:rPr>
            </w:pPr>
          </w:p>
          <w:p w14:paraId="5E6AD928">
            <w:pPr>
              <w:spacing w:line="267" w:lineRule="auto"/>
              <w:rPr>
                <w:rFonts w:ascii="Arial"/>
                <w:sz w:val="21"/>
              </w:rPr>
            </w:pPr>
          </w:p>
          <w:p w14:paraId="097E3A06">
            <w:pPr>
              <w:pStyle w:val="7"/>
              <w:spacing w:before="65" w:line="270" w:lineRule="exact"/>
              <w:ind w:left="190"/>
            </w:pPr>
            <w:r>
              <w:rPr>
                <w:position w:val="1"/>
              </w:rPr>
              <w:t>1</w:t>
            </w:r>
          </w:p>
        </w:tc>
        <w:tc>
          <w:tcPr>
            <w:tcW w:w="882" w:type="dxa"/>
            <w:vMerge w:val="restart"/>
            <w:tcBorders>
              <w:bottom w:val="nil"/>
            </w:tcBorders>
            <w:vAlign w:val="top"/>
          </w:tcPr>
          <w:p w14:paraId="48350C35">
            <w:pPr>
              <w:spacing w:line="276" w:lineRule="auto"/>
              <w:rPr>
                <w:rFonts w:ascii="Arial"/>
                <w:sz w:val="21"/>
              </w:rPr>
            </w:pPr>
          </w:p>
          <w:p w14:paraId="54FEB53D">
            <w:pPr>
              <w:spacing w:line="276" w:lineRule="auto"/>
              <w:rPr>
                <w:rFonts w:ascii="Arial"/>
                <w:sz w:val="21"/>
              </w:rPr>
            </w:pPr>
          </w:p>
          <w:p w14:paraId="273E5FFF">
            <w:pPr>
              <w:spacing w:line="277" w:lineRule="auto"/>
              <w:rPr>
                <w:rFonts w:ascii="Arial"/>
                <w:sz w:val="21"/>
              </w:rPr>
            </w:pPr>
          </w:p>
          <w:p w14:paraId="6491B319">
            <w:pPr>
              <w:spacing w:line="277" w:lineRule="auto"/>
              <w:rPr>
                <w:rFonts w:ascii="Arial"/>
                <w:sz w:val="21"/>
              </w:rPr>
            </w:pPr>
          </w:p>
          <w:p w14:paraId="28766AE9">
            <w:pPr>
              <w:spacing w:line="277" w:lineRule="auto"/>
              <w:rPr>
                <w:rFonts w:ascii="Arial"/>
                <w:sz w:val="21"/>
              </w:rPr>
            </w:pPr>
          </w:p>
          <w:p w14:paraId="7CCE6881">
            <w:pPr>
              <w:pStyle w:val="7"/>
              <w:spacing w:before="65" w:line="228" w:lineRule="auto"/>
              <w:ind w:left="129"/>
            </w:pPr>
            <w:r>
              <w:rPr>
                <w:spacing w:val="6"/>
              </w:rPr>
              <w:t>有效性</w:t>
            </w:r>
          </w:p>
          <w:p w14:paraId="72EA1AB4">
            <w:pPr>
              <w:pStyle w:val="7"/>
              <w:spacing w:before="191" w:line="228" w:lineRule="auto"/>
              <w:ind w:left="130"/>
            </w:pPr>
            <w:r>
              <w:rPr>
                <w:spacing w:val="6"/>
              </w:rPr>
              <w:t>完整性</w:t>
            </w:r>
          </w:p>
        </w:tc>
        <w:tc>
          <w:tcPr>
            <w:tcW w:w="1091" w:type="dxa"/>
            <w:vAlign w:val="top"/>
          </w:tcPr>
          <w:p w14:paraId="684EC048">
            <w:pPr>
              <w:spacing w:line="388" w:lineRule="auto"/>
              <w:rPr>
                <w:rFonts w:ascii="Arial"/>
                <w:sz w:val="21"/>
              </w:rPr>
            </w:pPr>
          </w:p>
          <w:p w14:paraId="5151977C">
            <w:pPr>
              <w:pStyle w:val="7"/>
              <w:spacing w:before="65" w:line="290" w:lineRule="auto"/>
              <w:ind w:left="445" w:right="126" w:hanging="315"/>
            </w:pPr>
            <w:r>
              <w:rPr>
                <w:spacing w:val="7"/>
              </w:rPr>
              <w:t>保证金情</w:t>
            </w:r>
            <w:r>
              <w:t>况</w:t>
            </w:r>
          </w:p>
        </w:tc>
        <w:tc>
          <w:tcPr>
            <w:tcW w:w="2472" w:type="dxa"/>
            <w:vAlign w:val="top"/>
          </w:tcPr>
          <w:p w14:paraId="3F243788">
            <w:pPr>
              <w:spacing w:line="388" w:lineRule="auto"/>
              <w:rPr>
                <w:rFonts w:ascii="Arial"/>
                <w:sz w:val="21"/>
              </w:rPr>
            </w:pPr>
          </w:p>
          <w:p w14:paraId="4461E0AB">
            <w:pPr>
              <w:pStyle w:val="7"/>
              <w:spacing w:before="65" w:line="290" w:lineRule="auto"/>
              <w:ind w:left="614" w:right="186" w:hanging="420"/>
            </w:pPr>
            <w:r>
              <w:rPr>
                <w:spacing w:val="8"/>
              </w:rPr>
              <w:t>是否按采购文件要求递</w:t>
            </w:r>
            <w:r>
              <w:rPr>
                <w:spacing w:val="7"/>
              </w:rPr>
              <w:t>交投标保证金</w:t>
            </w:r>
          </w:p>
        </w:tc>
        <w:tc>
          <w:tcPr>
            <w:tcW w:w="1071" w:type="dxa"/>
            <w:vAlign w:val="top"/>
          </w:tcPr>
          <w:p w14:paraId="23BCB046">
            <w:pPr>
              <w:rPr>
                <w:rFonts w:ascii="Arial"/>
                <w:sz w:val="21"/>
              </w:rPr>
            </w:pPr>
          </w:p>
        </w:tc>
        <w:tc>
          <w:tcPr>
            <w:tcW w:w="1072" w:type="dxa"/>
            <w:vAlign w:val="top"/>
          </w:tcPr>
          <w:p w14:paraId="059A8813">
            <w:pPr>
              <w:rPr>
                <w:rFonts w:ascii="Arial"/>
                <w:sz w:val="21"/>
              </w:rPr>
            </w:pPr>
          </w:p>
        </w:tc>
        <w:tc>
          <w:tcPr>
            <w:tcW w:w="1253" w:type="dxa"/>
            <w:vAlign w:val="top"/>
          </w:tcPr>
          <w:p w14:paraId="0218E174">
            <w:pPr>
              <w:rPr>
                <w:rFonts w:ascii="Arial"/>
                <w:sz w:val="21"/>
              </w:rPr>
            </w:pPr>
          </w:p>
        </w:tc>
      </w:tr>
      <w:tr w14:paraId="5D4E8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442" w:type="dxa"/>
            <w:vMerge w:val="continue"/>
            <w:tcBorders>
              <w:top w:val="nil"/>
              <w:bottom w:val="nil"/>
            </w:tcBorders>
            <w:vAlign w:val="top"/>
          </w:tcPr>
          <w:p w14:paraId="7D87AE00">
            <w:pPr>
              <w:rPr>
                <w:rFonts w:ascii="Arial"/>
                <w:sz w:val="21"/>
              </w:rPr>
            </w:pPr>
          </w:p>
        </w:tc>
        <w:tc>
          <w:tcPr>
            <w:tcW w:w="882" w:type="dxa"/>
            <w:vMerge w:val="continue"/>
            <w:tcBorders>
              <w:top w:val="nil"/>
              <w:bottom w:val="nil"/>
            </w:tcBorders>
            <w:vAlign w:val="top"/>
          </w:tcPr>
          <w:p w14:paraId="7CEF796A">
            <w:pPr>
              <w:rPr>
                <w:rFonts w:ascii="Arial"/>
                <w:sz w:val="21"/>
              </w:rPr>
            </w:pPr>
          </w:p>
        </w:tc>
        <w:tc>
          <w:tcPr>
            <w:tcW w:w="1091" w:type="dxa"/>
            <w:vAlign w:val="top"/>
          </w:tcPr>
          <w:p w14:paraId="473B930A">
            <w:pPr>
              <w:spacing w:line="252" w:lineRule="auto"/>
              <w:rPr>
                <w:rFonts w:ascii="Arial"/>
                <w:sz w:val="21"/>
              </w:rPr>
            </w:pPr>
          </w:p>
          <w:p w14:paraId="122A9D25">
            <w:pPr>
              <w:pStyle w:val="7"/>
              <w:spacing w:before="65" w:line="290" w:lineRule="auto"/>
              <w:ind w:left="235" w:right="126" w:hanging="95"/>
            </w:pPr>
            <w:r>
              <w:rPr>
                <w:spacing w:val="4"/>
              </w:rPr>
              <w:t>响应文件</w:t>
            </w:r>
            <w:r>
              <w:rPr>
                <w:spacing w:val="6"/>
              </w:rPr>
              <w:t>有效期</w:t>
            </w:r>
          </w:p>
        </w:tc>
        <w:tc>
          <w:tcPr>
            <w:tcW w:w="2472" w:type="dxa"/>
            <w:vAlign w:val="top"/>
          </w:tcPr>
          <w:p w14:paraId="6D018D92">
            <w:pPr>
              <w:pStyle w:val="7"/>
              <w:spacing w:before="163" w:line="227" w:lineRule="auto"/>
              <w:ind w:left="201"/>
            </w:pPr>
            <w:r>
              <w:rPr>
                <w:spacing w:val="7"/>
              </w:rPr>
              <w:t>响应文件载明的响应文</w:t>
            </w:r>
          </w:p>
          <w:p w14:paraId="7F72C13C">
            <w:pPr>
              <w:pStyle w:val="7"/>
              <w:spacing w:before="65" w:line="228" w:lineRule="auto"/>
              <w:ind w:left="190"/>
            </w:pPr>
            <w:r>
              <w:rPr>
                <w:spacing w:val="9"/>
              </w:rPr>
              <w:t>件有效期是否符合磋商</w:t>
            </w:r>
          </w:p>
          <w:p w14:paraId="0B3A6FCB">
            <w:pPr>
              <w:pStyle w:val="7"/>
              <w:spacing w:before="64" w:line="228" w:lineRule="auto"/>
              <w:ind w:left="821"/>
            </w:pPr>
            <w:r>
              <w:rPr>
                <w:spacing w:val="6"/>
              </w:rPr>
              <w:t>文件规定</w:t>
            </w:r>
          </w:p>
        </w:tc>
        <w:tc>
          <w:tcPr>
            <w:tcW w:w="1071" w:type="dxa"/>
            <w:vAlign w:val="top"/>
          </w:tcPr>
          <w:p w14:paraId="0CC1EBE5">
            <w:pPr>
              <w:rPr>
                <w:rFonts w:ascii="Arial"/>
                <w:sz w:val="21"/>
              </w:rPr>
            </w:pPr>
          </w:p>
        </w:tc>
        <w:tc>
          <w:tcPr>
            <w:tcW w:w="1072" w:type="dxa"/>
            <w:vAlign w:val="top"/>
          </w:tcPr>
          <w:p w14:paraId="1AB348E7">
            <w:pPr>
              <w:rPr>
                <w:rFonts w:ascii="Arial"/>
                <w:sz w:val="21"/>
              </w:rPr>
            </w:pPr>
          </w:p>
        </w:tc>
        <w:tc>
          <w:tcPr>
            <w:tcW w:w="1253" w:type="dxa"/>
            <w:vAlign w:val="top"/>
          </w:tcPr>
          <w:p w14:paraId="359AB3FD">
            <w:pPr>
              <w:rPr>
                <w:rFonts w:ascii="Arial"/>
                <w:sz w:val="21"/>
              </w:rPr>
            </w:pPr>
          </w:p>
        </w:tc>
      </w:tr>
      <w:tr w14:paraId="53345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442" w:type="dxa"/>
            <w:vMerge w:val="continue"/>
            <w:tcBorders>
              <w:top w:val="nil"/>
            </w:tcBorders>
            <w:vAlign w:val="top"/>
          </w:tcPr>
          <w:p w14:paraId="2CF674C4">
            <w:pPr>
              <w:rPr>
                <w:rFonts w:ascii="Arial"/>
                <w:sz w:val="21"/>
              </w:rPr>
            </w:pPr>
          </w:p>
        </w:tc>
        <w:tc>
          <w:tcPr>
            <w:tcW w:w="882" w:type="dxa"/>
            <w:vMerge w:val="continue"/>
            <w:tcBorders>
              <w:top w:val="nil"/>
            </w:tcBorders>
            <w:vAlign w:val="top"/>
          </w:tcPr>
          <w:p w14:paraId="05BF9072">
            <w:pPr>
              <w:rPr>
                <w:rFonts w:ascii="Arial"/>
                <w:sz w:val="21"/>
              </w:rPr>
            </w:pPr>
          </w:p>
        </w:tc>
        <w:tc>
          <w:tcPr>
            <w:tcW w:w="1091" w:type="dxa"/>
            <w:vAlign w:val="top"/>
          </w:tcPr>
          <w:p w14:paraId="7207F899">
            <w:pPr>
              <w:spacing w:line="247" w:lineRule="auto"/>
              <w:rPr>
                <w:rFonts w:ascii="Arial"/>
                <w:sz w:val="21"/>
              </w:rPr>
            </w:pPr>
          </w:p>
          <w:p w14:paraId="3D13325A">
            <w:pPr>
              <w:pStyle w:val="7"/>
              <w:spacing w:before="65" w:line="227" w:lineRule="auto"/>
              <w:ind w:left="130"/>
            </w:pPr>
            <w:r>
              <w:rPr>
                <w:spacing w:val="7"/>
              </w:rPr>
              <w:t>签字盖章</w:t>
            </w:r>
          </w:p>
        </w:tc>
        <w:tc>
          <w:tcPr>
            <w:tcW w:w="2472" w:type="dxa"/>
            <w:vAlign w:val="top"/>
          </w:tcPr>
          <w:p w14:paraId="1F93CB4C">
            <w:pPr>
              <w:pStyle w:val="7"/>
              <w:spacing w:before="158" w:line="289" w:lineRule="auto"/>
              <w:ind w:left="302" w:right="186" w:hanging="101"/>
            </w:pPr>
            <w:r>
              <w:rPr>
                <w:spacing w:val="7"/>
              </w:rPr>
              <w:t>响应文件的签字盖章是</w:t>
            </w:r>
            <w:r>
              <w:rPr>
                <w:spacing w:val="8"/>
              </w:rPr>
              <w:t>否符合磋商文件规定</w:t>
            </w:r>
          </w:p>
        </w:tc>
        <w:tc>
          <w:tcPr>
            <w:tcW w:w="1071" w:type="dxa"/>
            <w:vAlign w:val="top"/>
          </w:tcPr>
          <w:p w14:paraId="1A0498BC">
            <w:pPr>
              <w:rPr>
                <w:rFonts w:ascii="Arial"/>
                <w:sz w:val="21"/>
              </w:rPr>
            </w:pPr>
          </w:p>
        </w:tc>
        <w:tc>
          <w:tcPr>
            <w:tcW w:w="1072" w:type="dxa"/>
            <w:vAlign w:val="top"/>
          </w:tcPr>
          <w:p w14:paraId="75C03D00">
            <w:pPr>
              <w:rPr>
                <w:rFonts w:ascii="Arial"/>
                <w:sz w:val="21"/>
              </w:rPr>
            </w:pPr>
          </w:p>
        </w:tc>
        <w:tc>
          <w:tcPr>
            <w:tcW w:w="1253" w:type="dxa"/>
            <w:vAlign w:val="top"/>
          </w:tcPr>
          <w:p w14:paraId="3C77842C">
            <w:pPr>
              <w:rPr>
                <w:rFonts w:ascii="Arial"/>
                <w:sz w:val="21"/>
              </w:rPr>
            </w:pPr>
          </w:p>
        </w:tc>
      </w:tr>
      <w:tr w14:paraId="72415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442" w:type="dxa"/>
            <w:vMerge w:val="restart"/>
            <w:tcBorders>
              <w:bottom w:val="nil"/>
            </w:tcBorders>
            <w:vAlign w:val="top"/>
          </w:tcPr>
          <w:p w14:paraId="7027EBB4">
            <w:pPr>
              <w:spacing w:line="242" w:lineRule="auto"/>
              <w:rPr>
                <w:rFonts w:ascii="Arial"/>
                <w:sz w:val="21"/>
              </w:rPr>
            </w:pPr>
          </w:p>
          <w:p w14:paraId="24C61FB4">
            <w:pPr>
              <w:spacing w:line="242" w:lineRule="auto"/>
              <w:rPr>
                <w:rFonts w:ascii="Arial"/>
                <w:sz w:val="21"/>
              </w:rPr>
            </w:pPr>
          </w:p>
          <w:p w14:paraId="15462176">
            <w:pPr>
              <w:spacing w:line="243" w:lineRule="auto"/>
              <w:rPr>
                <w:rFonts w:ascii="Arial"/>
                <w:sz w:val="21"/>
              </w:rPr>
            </w:pPr>
          </w:p>
          <w:p w14:paraId="0B4BDB46">
            <w:pPr>
              <w:spacing w:line="243" w:lineRule="auto"/>
              <w:rPr>
                <w:rFonts w:ascii="Arial"/>
                <w:sz w:val="21"/>
              </w:rPr>
            </w:pPr>
          </w:p>
          <w:p w14:paraId="711D4F22">
            <w:pPr>
              <w:spacing w:line="243" w:lineRule="auto"/>
              <w:rPr>
                <w:rFonts w:ascii="Arial"/>
                <w:sz w:val="21"/>
              </w:rPr>
            </w:pPr>
          </w:p>
          <w:p w14:paraId="0D88BF50">
            <w:pPr>
              <w:spacing w:line="243" w:lineRule="auto"/>
              <w:rPr>
                <w:rFonts w:ascii="Arial"/>
                <w:sz w:val="21"/>
              </w:rPr>
            </w:pPr>
          </w:p>
          <w:p w14:paraId="43468680">
            <w:pPr>
              <w:pStyle w:val="7"/>
              <w:spacing w:before="65" w:line="270" w:lineRule="exact"/>
              <w:ind w:left="177"/>
            </w:pPr>
            <w:r>
              <w:rPr>
                <w:position w:val="1"/>
              </w:rPr>
              <w:t>2</w:t>
            </w:r>
          </w:p>
        </w:tc>
        <w:tc>
          <w:tcPr>
            <w:tcW w:w="882" w:type="dxa"/>
            <w:vMerge w:val="restart"/>
            <w:tcBorders>
              <w:bottom w:val="nil"/>
            </w:tcBorders>
            <w:vAlign w:val="top"/>
          </w:tcPr>
          <w:p w14:paraId="3B5C464A">
            <w:pPr>
              <w:spacing w:line="247" w:lineRule="auto"/>
              <w:rPr>
                <w:rFonts w:ascii="Arial"/>
                <w:sz w:val="21"/>
              </w:rPr>
            </w:pPr>
          </w:p>
          <w:p w14:paraId="4493CC1B">
            <w:pPr>
              <w:spacing w:line="247" w:lineRule="auto"/>
              <w:rPr>
                <w:rFonts w:ascii="Arial"/>
                <w:sz w:val="21"/>
              </w:rPr>
            </w:pPr>
          </w:p>
          <w:p w14:paraId="1928C8B6">
            <w:pPr>
              <w:spacing w:line="247" w:lineRule="auto"/>
              <w:rPr>
                <w:rFonts w:ascii="Arial"/>
                <w:sz w:val="21"/>
              </w:rPr>
            </w:pPr>
          </w:p>
          <w:p w14:paraId="319DBBE3">
            <w:pPr>
              <w:spacing w:line="248" w:lineRule="auto"/>
              <w:rPr>
                <w:rFonts w:ascii="Arial"/>
                <w:sz w:val="21"/>
              </w:rPr>
            </w:pPr>
          </w:p>
          <w:p w14:paraId="1A27607F">
            <w:pPr>
              <w:spacing w:line="248" w:lineRule="auto"/>
              <w:rPr>
                <w:rFonts w:ascii="Arial"/>
                <w:sz w:val="21"/>
              </w:rPr>
            </w:pPr>
          </w:p>
          <w:p w14:paraId="7892BAA8">
            <w:pPr>
              <w:pStyle w:val="7"/>
              <w:spacing w:before="65" w:line="409" w:lineRule="auto"/>
              <w:ind w:left="336" w:right="127" w:hanging="197"/>
            </w:pPr>
            <w:r>
              <w:rPr>
                <w:spacing w:val="3"/>
              </w:rPr>
              <w:t>响应程</w:t>
            </w:r>
            <w:r>
              <w:rPr>
                <w:spacing w:val="1"/>
              </w:rPr>
              <w:t>度</w:t>
            </w:r>
          </w:p>
        </w:tc>
        <w:tc>
          <w:tcPr>
            <w:tcW w:w="1091" w:type="dxa"/>
            <w:vAlign w:val="top"/>
          </w:tcPr>
          <w:p w14:paraId="6F151E7E">
            <w:pPr>
              <w:pStyle w:val="7"/>
              <w:spacing w:before="53" w:line="228" w:lineRule="auto"/>
              <w:ind w:left="130"/>
            </w:pPr>
            <w:r>
              <w:rPr>
                <w:spacing w:val="7"/>
              </w:rPr>
              <w:t>服务期限</w:t>
            </w:r>
          </w:p>
          <w:p w14:paraId="3341427F">
            <w:pPr>
              <w:pStyle w:val="7"/>
              <w:spacing w:before="65" w:line="229" w:lineRule="auto"/>
              <w:ind w:left="245"/>
            </w:pPr>
            <w:r>
              <w:rPr>
                <w:spacing w:val="3"/>
              </w:rPr>
              <w:t>（或工</w:t>
            </w:r>
          </w:p>
          <w:p w14:paraId="6F2C74F4">
            <w:pPr>
              <w:pStyle w:val="7"/>
              <w:spacing w:before="64" w:line="228" w:lineRule="auto"/>
              <w:ind w:left="341"/>
            </w:pPr>
            <w:r>
              <w:rPr>
                <w:spacing w:val="-1"/>
              </w:rPr>
              <w:t>期）</w:t>
            </w:r>
          </w:p>
        </w:tc>
        <w:tc>
          <w:tcPr>
            <w:tcW w:w="2472" w:type="dxa"/>
            <w:vAlign w:val="top"/>
          </w:tcPr>
          <w:p w14:paraId="3796F7FD">
            <w:pPr>
              <w:pStyle w:val="7"/>
              <w:spacing w:before="53" w:line="227" w:lineRule="auto"/>
              <w:ind w:left="201"/>
            </w:pPr>
            <w:r>
              <w:rPr>
                <w:spacing w:val="7"/>
              </w:rPr>
              <w:t>响应文件载明的服务期</w:t>
            </w:r>
          </w:p>
          <w:p w14:paraId="74D35A93">
            <w:pPr>
              <w:pStyle w:val="7"/>
              <w:spacing w:before="65" w:line="228" w:lineRule="auto"/>
              <w:ind w:left="126"/>
            </w:pPr>
            <w:r>
              <w:rPr>
                <w:spacing w:val="3"/>
              </w:rPr>
              <w:t>限（或工期）是否符合磋</w:t>
            </w:r>
          </w:p>
          <w:p w14:paraId="40F87306">
            <w:pPr>
              <w:pStyle w:val="7"/>
              <w:spacing w:before="65" w:line="228" w:lineRule="auto"/>
              <w:ind w:left="720"/>
            </w:pPr>
            <w:r>
              <w:rPr>
                <w:spacing w:val="7"/>
              </w:rPr>
              <w:t>商文件规定</w:t>
            </w:r>
          </w:p>
        </w:tc>
        <w:tc>
          <w:tcPr>
            <w:tcW w:w="1071" w:type="dxa"/>
            <w:vAlign w:val="top"/>
          </w:tcPr>
          <w:p w14:paraId="773E7F9F">
            <w:pPr>
              <w:rPr>
                <w:rFonts w:ascii="Arial"/>
                <w:sz w:val="21"/>
              </w:rPr>
            </w:pPr>
          </w:p>
        </w:tc>
        <w:tc>
          <w:tcPr>
            <w:tcW w:w="1072" w:type="dxa"/>
            <w:vAlign w:val="top"/>
          </w:tcPr>
          <w:p w14:paraId="0648F2C9">
            <w:pPr>
              <w:rPr>
                <w:rFonts w:ascii="Arial"/>
                <w:sz w:val="21"/>
              </w:rPr>
            </w:pPr>
          </w:p>
        </w:tc>
        <w:tc>
          <w:tcPr>
            <w:tcW w:w="1253" w:type="dxa"/>
            <w:vAlign w:val="top"/>
          </w:tcPr>
          <w:p w14:paraId="09F2EDF3">
            <w:pPr>
              <w:rPr>
                <w:rFonts w:ascii="Arial"/>
                <w:sz w:val="21"/>
              </w:rPr>
            </w:pPr>
          </w:p>
        </w:tc>
      </w:tr>
      <w:tr w14:paraId="23EF5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442" w:type="dxa"/>
            <w:vMerge w:val="continue"/>
            <w:tcBorders>
              <w:top w:val="nil"/>
              <w:bottom w:val="nil"/>
            </w:tcBorders>
            <w:vAlign w:val="top"/>
          </w:tcPr>
          <w:p w14:paraId="2834D373">
            <w:pPr>
              <w:rPr>
                <w:rFonts w:ascii="Arial"/>
                <w:sz w:val="21"/>
              </w:rPr>
            </w:pPr>
          </w:p>
        </w:tc>
        <w:tc>
          <w:tcPr>
            <w:tcW w:w="882" w:type="dxa"/>
            <w:vMerge w:val="continue"/>
            <w:tcBorders>
              <w:top w:val="nil"/>
              <w:bottom w:val="nil"/>
            </w:tcBorders>
            <w:vAlign w:val="top"/>
          </w:tcPr>
          <w:p w14:paraId="692B03DD">
            <w:pPr>
              <w:rPr>
                <w:rFonts w:ascii="Arial"/>
                <w:sz w:val="21"/>
              </w:rPr>
            </w:pPr>
          </w:p>
        </w:tc>
        <w:tc>
          <w:tcPr>
            <w:tcW w:w="1091" w:type="dxa"/>
            <w:vAlign w:val="top"/>
          </w:tcPr>
          <w:p w14:paraId="3FB56722">
            <w:pPr>
              <w:spacing w:line="300" w:lineRule="auto"/>
              <w:rPr>
                <w:rFonts w:ascii="Arial"/>
                <w:sz w:val="21"/>
              </w:rPr>
            </w:pPr>
          </w:p>
          <w:p w14:paraId="36C9B499">
            <w:pPr>
              <w:pStyle w:val="7"/>
              <w:spacing w:before="65" w:line="226" w:lineRule="auto"/>
              <w:ind w:left="337"/>
            </w:pPr>
            <w:r>
              <w:rPr>
                <w:spacing w:val="5"/>
              </w:rPr>
              <w:t>报价</w:t>
            </w:r>
          </w:p>
        </w:tc>
        <w:tc>
          <w:tcPr>
            <w:tcW w:w="2472" w:type="dxa"/>
            <w:vAlign w:val="top"/>
          </w:tcPr>
          <w:p w14:paraId="078E9256">
            <w:pPr>
              <w:pStyle w:val="7"/>
              <w:spacing w:before="55" w:line="269" w:lineRule="auto"/>
              <w:ind w:left="110" w:right="72" w:firstLine="5"/>
              <w:jc w:val="both"/>
            </w:pPr>
            <w:r>
              <w:rPr>
                <w:spacing w:val="4"/>
              </w:rPr>
              <w:t>是否只有唯一报价，且低于（含等于）本项目的采</w:t>
            </w:r>
            <w:r>
              <w:rPr>
                <w:spacing w:val="7"/>
              </w:rPr>
              <w:t>购预算价（或最高限价）</w:t>
            </w:r>
          </w:p>
        </w:tc>
        <w:tc>
          <w:tcPr>
            <w:tcW w:w="1071" w:type="dxa"/>
            <w:vAlign w:val="top"/>
          </w:tcPr>
          <w:p w14:paraId="455CCF2F">
            <w:pPr>
              <w:rPr>
                <w:rFonts w:ascii="Arial"/>
                <w:sz w:val="21"/>
              </w:rPr>
            </w:pPr>
          </w:p>
        </w:tc>
        <w:tc>
          <w:tcPr>
            <w:tcW w:w="1072" w:type="dxa"/>
            <w:vAlign w:val="top"/>
          </w:tcPr>
          <w:p w14:paraId="52F02AD9">
            <w:pPr>
              <w:rPr>
                <w:rFonts w:ascii="Arial"/>
                <w:sz w:val="21"/>
              </w:rPr>
            </w:pPr>
          </w:p>
        </w:tc>
        <w:tc>
          <w:tcPr>
            <w:tcW w:w="1253" w:type="dxa"/>
            <w:vAlign w:val="top"/>
          </w:tcPr>
          <w:p w14:paraId="084F2EB9">
            <w:pPr>
              <w:rPr>
                <w:rFonts w:ascii="Arial"/>
                <w:sz w:val="21"/>
              </w:rPr>
            </w:pPr>
          </w:p>
        </w:tc>
      </w:tr>
      <w:tr w14:paraId="45BD8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42" w:type="dxa"/>
            <w:vMerge w:val="continue"/>
            <w:tcBorders>
              <w:top w:val="nil"/>
              <w:bottom w:val="nil"/>
            </w:tcBorders>
            <w:vAlign w:val="top"/>
          </w:tcPr>
          <w:p w14:paraId="1282BF3A">
            <w:pPr>
              <w:rPr>
                <w:rFonts w:ascii="Arial"/>
                <w:sz w:val="21"/>
              </w:rPr>
            </w:pPr>
          </w:p>
        </w:tc>
        <w:tc>
          <w:tcPr>
            <w:tcW w:w="882" w:type="dxa"/>
            <w:vMerge w:val="continue"/>
            <w:tcBorders>
              <w:top w:val="nil"/>
              <w:bottom w:val="nil"/>
            </w:tcBorders>
            <w:vAlign w:val="top"/>
          </w:tcPr>
          <w:p w14:paraId="56A3C33D">
            <w:pPr>
              <w:rPr>
                <w:rFonts w:ascii="Arial"/>
                <w:sz w:val="21"/>
              </w:rPr>
            </w:pPr>
          </w:p>
        </w:tc>
        <w:tc>
          <w:tcPr>
            <w:tcW w:w="3563" w:type="dxa"/>
            <w:gridSpan w:val="2"/>
            <w:vAlign w:val="top"/>
          </w:tcPr>
          <w:p w14:paraId="2567D352">
            <w:pPr>
              <w:pStyle w:val="7"/>
              <w:spacing w:before="54" w:line="228" w:lineRule="auto"/>
              <w:ind w:left="215"/>
            </w:pPr>
            <w:r>
              <w:rPr>
                <w:spacing w:val="9"/>
              </w:rPr>
              <w:t>是否满足磋商文件中★号条款的要</w:t>
            </w:r>
          </w:p>
          <w:p w14:paraId="5E1164BA">
            <w:pPr>
              <w:pStyle w:val="7"/>
              <w:spacing w:before="65" w:line="229" w:lineRule="auto"/>
              <w:ind w:left="1682"/>
            </w:pPr>
            <w:r>
              <w:t>求</w:t>
            </w:r>
          </w:p>
        </w:tc>
        <w:tc>
          <w:tcPr>
            <w:tcW w:w="1071" w:type="dxa"/>
            <w:vAlign w:val="top"/>
          </w:tcPr>
          <w:p w14:paraId="356C1E05">
            <w:pPr>
              <w:rPr>
                <w:rFonts w:ascii="Arial"/>
                <w:sz w:val="21"/>
              </w:rPr>
            </w:pPr>
          </w:p>
        </w:tc>
        <w:tc>
          <w:tcPr>
            <w:tcW w:w="1072" w:type="dxa"/>
            <w:vAlign w:val="top"/>
          </w:tcPr>
          <w:p w14:paraId="25EF17E4">
            <w:pPr>
              <w:rPr>
                <w:rFonts w:ascii="Arial"/>
                <w:sz w:val="21"/>
              </w:rPr>
            </w:pPr>
          </w:p>
        </w:tc>
        <w:tc>
          <w:tcPr>
            <w:tcW w:w="1253" w:type="dxa"/>
            <w:vAlign w:val="top"/>
          </w:tcPr>
          <w:p w14:paraId="3E3B5A93">
            <w:pPr>
              <w:rPr>
                <w:rFonts w:ascii="Arial"/>
                <w:sz w:val="21"/>
              </w:rPr>
            </w:pPr>
          </w:p>
        </w:tc>
      </w:tr>
      <w:tr w14:paraId="155EF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42" w:type="dxa"/>
            <w:vMerge w:val="continue"/>
            <w:tcBorders>
              <w:top w:val="nil"/>
            </w:tcBorders>
            <w:vAlign w:val="top"/>
          </w:tcPr>
          <w:p w14:paraId="6424B2CA">
            <w:pPr>
              <w:rPr>
                <w:rFonts w:ascii="Arial"/>
                <w:sz w:val="21"/>
              </w:rPr>
            </w:pPr>
          </w:p>
        </w:tc>
        <w:tc>
          <w:tcPr>
            <w:tcW w:w="882" w:type="dxa"/>
            <w:vMerge w:val="continue"/>
            <w:tcBorders>
              <w:top w:val="nil"/>
            </w:tcBorders>
            <w:vAlign w:val="top"/>
          </w:tcPr>
          <w:p w14:paraId="37883AFA">
            <w:pPr>
              <w:rPr>
                <w:rFonts w:ascii="Arial"/>
                <w:sz w:val="21"/>
              </w:rPr>
            </w:pPr>
          </w:p>
        </w:tc>
        <w:tc>
          <w:tcPr>
            <w:tcW w:w="3563" w:type="dxa"/>
            <w:gridSpan w:val="2"/>
            <w:vAlign w:val="top"/>
          </w:tcPr>
          <w:p w14:paraId="6AD0EE84">
            <w:pPr>
              <w:pStyle w:val="7"/>
              <w:spacing w:before="56" w:line="228" w:lineRule="auto"/>
              <w:ind w:left="215"/>
            </w:pPr>
            <w:r>
              <w:rPr>
                <w:spacing w:val="9"/>
              </w:rPr>
              <w:t>是否符合磋商文件要求且没有重大</w:t>
            </w:r>
          </w:p>
          <w:p w14:paraId="6E2700DB">
            <w:pPr>
              <w:pStyle w:val="7"/>
              <w:spacing w:before="65" w:line="228" w:lineRule="auto"/>
              <w:ind w:left="1260"/>
            </w:pPr>
            <w:r>
              <w:rPr>
                <w:spacing w:val="8"/>
              </w:rPr>
              <w:t>偏差或保留</w:t>
            </w:r>
          </w:p>
        </w:tc>
        <w:tc>
          <w:tcPr>
            <w:tcW w:w="1071" w:type="dxa"/>
            <w:vAlign w:val="top"/>
          </w:tcPr>
          <w:p w14:paraId="6FFC1E02">
            <w:pPr>
              <w:rPr>
                <w:rFonts w:ascii="Arial"/>
                <w:sz w:val="21"/>
              </w:rPr>
            </w:pPr>
          </w:p>
        </w:tc>
        <w:tc>
          <w:tcPr>
            <w:tcW w:w="1072" w:type="dxa"/>
            <w:vAlign w:val="top"/>
          </w:tcPr>
          <w:p w14:paraId="55780703">
            <w:pPr>
              <w:rPr>
                <w:rFonts w:ascii="Arial"/>
                <w:sz w:val="21"/>
              </w:rPr>
            </w:pPr>
          </w:p>
        </w:tc>
        <w:tc>
          <w:tcPr>
            <w:tcW w:w="1253" w:type="dxa"/>
            <w:vAlign w:val="top"/>
          </w:tcPr>
          <w:p w14:paraId="7F57B163">
            <w:pPr>
              <w:rPr>
                <w:rFonts w:ascii="Arial"/>
                <w:sz w:val="21"/>
              </w:rPr>
            </w:pPr>
          </w:p>
        </w:tc>
      </w:tr>
      <w:tr w14:paraId="5C63F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42" w:type="dxa"/>
            <w:vAlign w:val="top"/>
          </w:tcPr>
          <w:p w14:paraId="6E77DBE8">
            <w:pPr>
              <w:pStyle w:val="7"/>
              <w:spacing w:before="177" w:line="238" w:lineRule="auto"/>
              <w:ind w:left="179"/>
            </w:pPr>
            <w:r>
              <w:t>3</w:t>
            </w:r>
          </w:p>
        </w:tc>
        <w:tc>
          <w:tcPr>
            <w:tcW w:w="4445" w:type="dxa"/>
            <w:gridSpan w:val="3"/>
            <w:vAlign w:val="top"/>
          </w:tcPr>
          <w:p w14:paraId="7AC9AA23">
            <w:pPr>
              <w:pStyle w:val="7"/>
              <w:spacing w:before="176" w:line="229" w:lineRule="auto"/>
              <w:ind w:left="2022"/>
            </w:pPr>
            <w:r>
              <w:rPr>
                <w:spacing w:val="2"/>
              </w:rPr>
              <w:t>结论</w:t>
            </w:r>
          </w:p>
        </w:tc>
        <w:tc>
          <w:tcPr>
            <w:tcW w:w="1071" w:type="dxa"/>
            <w:vAlign w:val="top"/>
          </w:tcPr>
          <w:p w14:paraId="58AE269C">
            <w:pPr>
              <w:rPr>
                <w:rFonts w:ascii="Arial"/>
                <w:sz w:val="21"/>
              </w:rPr>
            </w:pPr>
          </w:p>
        </w:tc>
        <w:tc>
          <w:tcPr>
            <w:tcW w:w="1072" w:type="dxa"/>
            <w:vAlign w:val="top"/>
          </w:tcPr>
          <w:p w14:paraId="0AE33095">
            <w:pPr>
              <w:rPr>
                <w:rFonts w:ascii="Arial"/>
                <w:sz w:val="21"/>
              </w:rPr>
            </w:pPr>
          </w:p>
        </w:tc>
        <w:tc>
          <w:tcPr>
            <w:tcW w:w="1253" w:type="dxa"/>
            <w:vAlign w:val="top"/>
          </w:tcPr>
          <w:p w14:paraId="7813ACEE">
            <w:pPr>
              <w:rPr>
                <w:rFonts w:ascii="Arial"/>
                <w:sz w:val="21"/>
              </w:rPr>
            </w:pPr>
          </w:p>
        </w:tc>
      </w:tr>
      <w:tr w14:paraId="33E52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8283" w:type="dxa"/>
            <w:gridSpan w:val="7"/>
            <w:vAlign w:val="top"/>
          </w:tcPr>
          <w:p w14:paraId="086F38AB">
            <w:pPr>
              <w:pStyle w:val="7"/>
              <w:spacing w:before="180" w:line="228" w:lineRule="auto"/>
              <w:ind w:left="114"/>
            </w:pPr>
            <w:r>
              <w:rPr>
                <w:b/>
                <w:bCs/>
                <w:spacing w:val="6"/>
              </w:rPr>
              <w:t>磋商小组成员签名：</w:t>
            </w:r>
          </w:p>
          <w:p w14:paraId="76031E7C">
            <w:pPr>
              <w:pStyle w:val="7"/>
              <w:spacing w:before="191" w:line="228" w:lineRule="auto"/>
              <w:ind w:left="6919"/>
            </w:pPr>
            <w:r>
              <w:rPr>
                <w:spacing w:val="-2"/>
              </w:rPr>
              <w:t>年</w:t>
            </w:r>
            <w:r>
              <w:rPr>
                <w:spacing w:val="10"/>
              </w:rPr>
              <w:t xml:space="preserve">   </w:t>
            </w:r>
            <w:r>
              <w:rPr>
                <w:spacing w:val="-2"/>
              </w:rPr>
              <w:t>月</w:t>
            </w:r>
            <w:r>
              <w:rPr>
                <w:spacing w:val="19"/>
              </w:rPr>
              <w:t xml:space="preserve">   </w:t>
            </w:r>
            <w:r>
              <w:rPr>
                <w:spacing w:val="-2"/>
              </w:rPr>
              <w:t>日</w:t>
            </w:r>
          </w:p>
        </w:tc>
      </w:tr>
    </w:tbl>
    <w:p w14:paraId="13F40C21">
      <w:pPr>
        <w:spacing w:line="375" w:lineRule="auto"/>
        <w:rPr>
          <w:rFonts w:ascii="Arial"/>
          <w:sz w:val="21"/>
        </w:rPr>
      </w:pPr>
    </w:p>
    <w:p w14:paraId="5A8CB26D">
      <w:pPr>
        <w:pStyle w:val="2"/>
        <w:spacing w:before="65" w:line="225" w:lineRule="auto"/>
        <w:ind w:left="9"/>
        <w:rPr>
          <w:sz w:val="20"/>
          <w:szCs w:val="20"/>
        </w:rPr>
      </w:pPr>
      <w:r>
        <w:rPr>
          <w:spacing w:val="2"/>
          <w:sz w:val="20"/>
          <w:szCs w:val="20"/>
        </w:rPr>
        <w:t>备注：1．通过的标记“</w:t>
      </w:r>
      <w:r>
        <w:rPr>
          <w:spacing w:val="-39"/>
          <w:sz w:val="20"/>
          <w:szCs w:val="20"/>
        </w:rPr>
        <w:t xml:space="preserve"> </w:t>
      </w:r>
      <w:r>
        <w:rPr>
          <w:spacing w:val="2"/>
          <w:sz w:val="20"/>
          <w:szCs w:val="20"/>
        </w:rPr>
        <w:t>√</w:t>
      </w:r>
      <w:r>
        <w:rPr>
          <w:spacing w:val="-73"/>
          <w:sz w:val="20"/>
          <w:szCs w:val="20"/>
        </w:rPr>
        <w:t xml:space="preserve"> </w:t>
      </w:r>
      <w:r>
        <w:rPr>
          <w:spacing w:val="2"/>
          <w:sz w:val="20"/>
          <w:szCs w:val="20"/>
        </w:rPr>
        <w:t>”,</w:t>
      </w:r>
      <w:r>
        <w:rPr>
          <w:spacing w:val="65"/>
          <w:sz w:val="20"/>
          <w:szCs w:val="20"/>
        </w:rPr>
        <w:t xml:space="preserve"> </w:t>
      </w:r>
      <w:r>
        <w:rPr>
          <w:spacing w:val="2"/>
          <w:sz w:val="20"/>
          <w:szCs w:val="20"/>
        </w:rPr>
        <w:t>未能通过的标记“</w:t>
      </w:r>
      <w:r>
        <w:rPr>
          <w:spacing w:val="-60"/>
          <w:sz w:val="20"/>
          <w:szCs w:val="20"/>
        </w:rPr>
        <w:t xml:space="preserve"> </w:t>
      </w:r>
      <w:r>
        <w:rPr>
          <w:spacing w:val="2"/>
          <w:sz w:val="20"/>
          <w:szCs w:val="20"/>
        </w:rPr>
        <w:t>×</w:t>
      </w:r>
      <w:r>
        <w:rPr>
          <w:spacing w:val="-73"/>
          <w:sz w:val="20"/>
          <w:szCs w:val="20"/>
        </w:rPr>
        <w:t xml:space="preserve"> </w:t>
      </w:r>
      <w:r>
        <w:rPr>
          <w:spacing w:val="2"/>
          <w:sz w:val="20"/>
          <w:szCs w:val="20"/>
        </w:rPr>
        <w:t>”并注明其理由。</w:t>
      </w:r>
    </w:p>
    <w:p w14:paraId="4D8EA95C">
      <w:pPr>
        <w:pStyle w:val="2"/>
        <w:spacing w:before="224" w:line="225" w:lineRule="auto"/>
        <w:ind w:left="640"/>
        <w:rPr>
          <w:sz w:val="20"/>
          <w:szCs w:val="20"/>
        </w:rPr>
      </w:pPr>
      <w:r>
        <w:rPr>
          <w:spacing w:val="6"/>
          <w:sz w:val="20"/>
          <w:szCs w:val="20"/>
        </w:rPr>
        <w:t>2．结论填写“合格</w:t>
      </w:r>
      <w:r>
        <w:rPr>
          <w:spacing w:val="-61"/>
          <w:sz w:val="20"/>
          <w:szCs w:val="20"/>
        </w:rPr>
        <w:t xml:space="preserve"> </w:t>
      </w:r>
      <w:r>
        <w:rPr>
          <w:spacing w:val="6"/>
          <w:sz w:val="20"/>
          <w:szCs w:val="20"/>
        </w:rPr>
        <w:t>”或“不合格</w:t>
      </w:r>
      <w:r>
        <w:rPr>
          <w:spacing w:val="-70"/>
          <w:sz w:val="20"/>
          <w:szCs w:val="20"/>
        </w:rPr>
        <w:t xml:space="preserve"> </w:t>
      </w:r>
      <w:r>
        <w:rPr>
          <w:spacing w:val="6"/>
          <w:sz w:val="20"/>
          <w:szCs w:val="20"/>
        </w:rPr>
        <w:t>”。</w:t>
      </w:r>
    </w:p>
    <w:p w14:paraId="6CB7EDA5">
      <w:pPr>
        <w:pStyle w:val="2"/>
        <w:spacing w:before="224" w:line="227" w:lineRule="auto"/>
        <w:ind w:left="642"/>
        <w:rPr>
          <w:sz w:val="20"/>
          <w:szCs w:val="20"/>
        </w:rPr>
      </w:pPr>
      <w:r>
        <w:rPr>
          <w:spacing w:val="7"/>
          <w:sz w:val="20"/>
          <w:szCs w:val="20"/>
        </w:rPr>
        <w:t>3．结论“不合格</w:t>
      </w:r>
      <w:r>
        <w:rPr>
          <w:spacing w:val="-64"/>
          <w:sz w:val="20"/>
          <w:szCs w:val="20"/>
        </w:rPr>
        <w:t xml:space="preserve"> </w:t>
      </w:r>
      <w:r>
        <w:rPr>
          <w:spacing w:val="7"/>
          <w:sz w:val="20"/>
          <w:szCs w:val="20"/>
        </w:rPr>
        <w:t>”的供应商不进入下一轮评议。</w:t>
      </w:r>
    </w:p>
    <w:p w14:paraId="0615901B">
      <w:pPr>
        <w:spacing w:line="227" w:lineRule="auto"/>
        <w:rPr>
          <w:sz w:val="20"/>
          <w:szCs w:val="20"/>
        </w:rPr>
        <w:sectPr>
          <w:headerReference r:id="rId48" w:type="default"/>
          <w:footerReference r:id="rId49" w:type="default"/>
          <w:pgSz w:w="11906" w:h="16839"/>
          <w:pgMar w:top="1135" w:right="1416" w:bottom="715" w:left="1417" w:header="354" w:footer="550" w:gutter="0"/>
          <w:cols w:space="720" w:num="1"/>
        </w:sectPr>
      </w:pPr>
    </w:p>
    <w:p w14:paraId="6E5651FF">
      <w:pPr>
        <w:spacing w:line="419" w:lineRule="auto"/>
        <w:rPr>
          <w:rFonts w:ascii="Arial"/>
          <w:sz w:val="21"/>
        </w:rPr>
      </w:pPr>
    </w:p>
    <w:p w14:paraId="2AD60693">
      <w:pPr>
        <w:pStyle w:val="2"/>
        <w:spacing w:before="78" w:line="219" w:lineRule="auto"/>
        <w:ind w:left="403"/>
        <w:outlineLvl w:val="2"/>
        <w:rPr>
          <w:sz w:val="24"/>
          <w:szCs w:val="24"/>
        </w:rPr>
      </w:pPr>
      <w:r>
        <w:rPr>
          <w:b/>
          <w:bCs/>
          <w:spacing w:val="-5"/>
          <w:sz w:val="24"/>
          <w:szCs w:val="24"/>
        </w:rPr>
        <w:t>附表</w:t>
      </w:r>
      <w:r>
        <w:rPr>
          <w:spacing w:val="-43"/>
          <w:sz w:val="24"/>
          <w:szCs w:val="24"/>
        </w:rPr>
        <w:t xml:space="preserve"> </w:t>
      </w:r>
      <w:r>
        <w:rPr>
          <w:b/>
          <w:bCs/>
          <w:spacing w:val="-5"/>
          <w:sz w:val="24"/>
          <w:szCs w:val="24"/>
        </w:rPr>
        <w:t>3：澄清、说明、补正事项</w:t>
      </w:r>
    </w:p>
    <w:p w14:paraId="0201AB14">
      <w:pPr>
        <w:spacing w:line="313" w:lineRule="auto"/>
        <w:rPr>
          <w:rFonts w:ascii="Arial"/>
          <w:sz w:val="21"/>
        </w:rPr>
      </w:pPr>
    </w:p>
    <w:p w14:paraId="7997ABB1">
      <w:pPr>
        <w:spacing w:line="314" w:lineRule="auto"/>
        <w:rPr>
          <w:rFonts w:ascii="Arial"/>
          <w:sz w:val="21"/>
        </w:rPr>
      </w:pPr>
    </w:p>
    <w:p w14:paraId="2843D4FB">
      <w:pPr>
        <w:pStyle w:val="2"/>
        <w:spacing w:before="78" w:line="219" w:lineRule="auto"/>
        <w:ind w:left="3339"/>
        <w:rPr>
          <w:sz w:val="24"/>
          <w:szCs w:val="24"/>
        </w:rPr>
      </w:pPr>
      <w:r>
        <w:rPr>
          <w:b/>
          <w:bCs/>
          <w:spacing w:val="-3"/>
          <w:sz w:val="24"/>
          <w:szCs w:val="24"/>
        </w:rPr>
        <w:t>澄清、说明、补正事项</w:t>
      </w:r>
    </w:p>
    <w:p w14:paraId="435FC887">
      <w:pPr>
        <w:spacing w:before="60"/>
      </w:pPr>
    </w:p>
    <w:tbl>
      <w:tblPr>
        <w:tblStyle w:val="6"/>
        <w:tblW w:w="8303" w:type="dxa"/>
        <w:tblInd w:w="3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952"/>
        <w:gridCol w:w="897"/>
        <w:gridCol w:w="935"/>
        <w:gridCol w:w="936"/>
        <w:gridCol w:w="935"/>
        <w:gridCol w:w="935"/>
        <w:gridCol w:w="949"/>
      </w:tblGrid>
      <w:tr w14:paraId="77105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764" w:type="dxa"/>
            <w:vMerge w:val="restart"/>
            <w:tcBorders>
              <w:bottom w:val="nil"/>
            </w:tcBorders>
            <w:vAlign w:val="top"/>
          </w:tcPr>
          <w:p w14:paraId="3875A9B6">
            <w:pPr>
              <w:spacing w:line="469" w:lineRule="auto"/>
              <w:rPr>
                <w:rFonts w:ascii="Arial"/>
                <w:sz w:val="21"/>
              </w:rPr>
            </w:pPr>
          </w:p>
          <w:p w14:paraId="00F05F06">
            <w:pPr>
              <w:pStyle w:val="7"/>
              <w:spacing w:before="78" w:line="221" w:lineRule="auto"/>
              <w:ind w:left="149"/>
              <w:rPr>
                <w:sz w:val="24"/>
                <w:szCs w:val="24"/>
              </w:rPr>
            </w:pPr>
            <w:r>
              <w:rPr>
                <w:spacing w:val="-5"/>
                <w:sz w:val="24"/>
                <w:szCs w:val="24"/>
              </w:rPr>
              <w:t>序号</w:t>
            </w:r>
          </w:p>
        </w:tc>
        <w:tc>
          <w:tcPr>
            <w:tcW w:w="1952" w:type="dxa"/>
            <w:vMerge w:val="restart"/>
            <w:tcBorders>
              <w:bottom w:val="nil"/>
            </w:tcBorders>
            <w:vAlign w:val="top"/>
          </w:tcPr>
          <w:p w14:paraId="11059D41">
            <w:pPr>
              <w:spacing w:line="470" w:lineRule="auto"/>
              <w:rPr>
                <w:rFonts w:ascii="Arial"/>
                <w:sz w:val="21"/>
              </w:rPr>
            </w:pPr>
          </w:p>
          <w:p w14:paraId="38FEE550">
            <w:pPr>
              <w:pStyle w:val="7"/>
              <w:spacing w:before="78" w:line="219" w:lineRule="auto"/>
              <w:ind w:left="771"/>
              <w:rPr>
                <w:sz w:val="24"/>
                <w:szCs w:val="24"/>
              </w:rPr>
            </w:pPr>
            <w:r>
              <w:rPr>
                <w:spacing w:val="-20"/>
                <w:sz w:val="24"/>
                <w:szCs w:val="24"/>
              </w:rPr>
              <w:t>内容</w:t>
            </w:r>
          </w:p>
        </w:tc>
        <w:tc>
          <w:tcPr>
            <w:tcW w:w="5587" w:type="dxa"/>
            <w:gridSpan w:val="6"/>
            <w:vAlign w:val="top"/>
          </w:tcPr>
          <w:p w14:paraId="703765EE">
            <w:pPr>
              <w:pStyle w:val="7"/>
              <w:spacing w:before="214" w:line="219" w:lineRule="auto"/>
              <w:ind w:left="2438"/>
              <w:rPr>
                <w:sz w:val="24"/>
                <w:szCs w:val="24"/>
              </w:rPr>
            </w:pPr>
            <w:r>
              <w:rPr>
                <w:spacing w:val="-4"/>
                <w:sz w:val="24"/>
                <w:szCs w:val="24"/>
              </w:rPr>
              <w:t>供应商</w:t>
            </w:r>
          </w:p>
        </w:tc>
      </w:tr>
      <w:tr w14:paraId="17D8D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764" w:type="dxa"/>
            <w:vMerge w:val="continue"/>
            <w:tcBorders>
              <w:top w:val="nil"/>
            </w:tcBorders>
            <w:vAlign w:val="top"/>
          </w:tcPr>
          <w:p w14:paraId="08F62A4A">
            <w:pPr>
              <w:rPr>
                <w:rFonts w:ascii="Arial"/>
                <w:sz w:val="21"/>
              </w:rPr>
            </w:pPr>
          </w:p>
        </w:tc>
        <w:tc>
          <w:tcPr>
            <w:tcW w:w="1952" w:type="dxa"/>
            <w:vMerge w:val="continue"/>
            <w:tcBorders>
              <w:top w:val="nil"/>
            </w:tcBorders>
            <w:vAlign w:val="top"/>
          </w:tcPr>
          <w:p w14:paraId="7DB3449D">
            <w:pPr>
              <w:rPr>
                <w:rFonts w:ascii="Arial"/>
                <w:sz w:val="21"/>
              </w:rPr>
            </w:pPr>
          </w:p>
        </w:tc>
        <w:tc>
          <w:tcPr>
            <w:tcW w:w="897" w:type="dxa"/>
            <w:vAlign w:val="top"/>
          </w:tcPr>
          <w:p w14:paraId="4DE16ADE">
            <w:pPr>
              <w:pStyle w:val="7"/>
              <w:spacing w:before="212" w:line="241" w:lineRule="auto"/>
              <w:ind w:left="411"/>
              <w:rPr>
                <w:sz w:val="24"/>
                <w:szCs w:val="24"/>
              </w:rPr>
            </w:pPr>
            <w:r>
              <w:rPr>
                <w:sz w:val="24"/>
                <w:szCs w:val="24"/>
              </w:rPr>
              <w:t>1</w:t>
            </w:r>
          </w:p>
        </w:tc>
        <w:tc>
          <w:tcPr>
            <w:tcW w:w="935" w:type="dxa"/>
            <w:vAlign w:val="top"/>
          </w:tcPr>
          <w:p w14:paraId="1A3C8CE4">
            <w:pPr>
              <w:pStyle w:val="7"/>
              <w:spacing w:before="212" w:line="241" w:lineRule="auto"/>
              <w:ind w:left="416"/>
              <w:rPr>
                <w:sz w:val="24"/>
                <w:szCs w:val="24"/>
              </w:rPr>
            </w:pPr>
            <w:r>
              <w:rPr>
                <w:sz w:val="24"/>
                <w:szCs w:val="24"/>
              </w:rPr>
              <w:t>2</w:t>
            </w:r>
          </w:p>
        </w:tc>
        <w:tc>
          <w:tcPr>
            <w:tcW w:w="936" w:type="dxa"/>
            <w:vAlign w:val="top"/>
          </w:tcPr>
          <w:p w14:paraId="48D6D562">
            <w:pPr>
              <w:pStyle w:val="7"/>
              <w:spacing w:before="212"/>
              <w:ind w:left="418"/>
              <w:rPr>
                <w:sz w:val="24"/>
                <w:szCs w:val="24"/>
              </w:rPr>
            </w:pPr>
            <w:r>
              <w:rPr>
                <w:sz w:val="24"/>
                <w:szCs w:val="24"/>
              </w:rPr>
              <w:t>3</w:t>
            </w:r>
          </w:p>
        </w:tc>
        <w:tc>
          <w:tcPr>
            <w:tcW w:w="935" w:type="dxa"/>
            <w:vAlign w:val="top"/>
          </w:tcPr>
          <w:p w14:paraId="628BC43B">
            <w:pPr>
              <w:pStyle w:val="7"/>
              <w:spacing w:before="212" w:line="241" w:lineRule="auto"/>
              <w:ind w:left="413"/>
              <w:rPr>
                <w:sz w:val="24"/>
                <w:szCs w:val="24"/>
              </w:rPr>
            </w:pPr>
            <w:r>
              <w:rPr>
                <w:sz w:val="24"/>
                <w:szCs w:val="24"/>
              </w:rPr>
              <w:t>4</w:t>
            </w:r>
          </w:p>
        </w:tc>
        <w:tc>
          <w:tcPr>
            <w:tcW w:w="935" w:type="dxa"/>
            <w:vAlign w:val="top"/>
          </w:tcPr>
          <w:p w14:paraId="0EB283C1">
            <w:pPr>
              <w:pStyle w:val="7"/>
              <w:spacing w:before="212"/>
              <w:ind w:left="419"/>
              <w:rPr>
                <w:sz w:val="24"/>
                <w:szCs w:val="24"/>
              </w:rPr>
            </w:pPr>
            <w:r>
              <w:rPr>
                <w:sz w:val="24"/>
                <w:szCs w:val="24"/>
              </w:rPr>
              <w:t>5</w:t>
            </w:r>
          </w:p>
        </w:tc>
        <w:tc>
          <w:tcPr>
            <w:tcW w:w="949" w:type="dxa"/>
            <w:vAlign w:val="top"/>
          </w:tcPr>
          <w:p w14:paraId="052D50EC">
            <w:pPr>
              <w:pStyle w:val="7"/>
              <w:spacing w:before="212"/>
              <w:ind w:left="422"/>
              <w:rPr>
                <w:sz w:val="24"/>
                <w:szCs w:val="24"/>
              </w:rPr>
            </w:pPr>
            <w:r>
              <w:rPr>
                <w:sz w:val="24"/>
                <w:szCs w:val="24"/>
              </w:rPr>
              <w:t>6</w:t>
            </w:r>
          </w:p>
        </w:tc>
      </w:tr>
      <w:tr w14:paraId="1C9BA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764" w:type="dxa"/>
            <w:vAlign w:val="top"/>
          </w:tcPr>
          <w:p w14:paraId="3446B112">
            <w:pPr>
              <w:pStyle w:val="7"/>
              <w:spacing w:before="296" w:line="241" w:lineRule="auto"/>
              <w:ind w:left="347"/>
              <w:rPr>
                <w:sz w:val="24"/>
                <w:szCs w:val="24"/>
              </w:rPr>
            </w:pPr>
            <w:r>
              <w:rPr>
                <w:sz w:val="24"/>
                <w:szCs w:val="24"/>
              </w:rPr>
              <w:t>1</w:t>
            </w:r>
          </w:p>
        </w:tc>
        <w:tc>
          <w:tcPr>
            <w:tcW w:w="1952" w:type="dxa"/>
            <w:vAlign w:val="top"/>
          </w:tcPr>
          <w:p w14:paraId="6EC9959D">
            <w:pPr>
              <w:pStyle w:val="7"/>
              <w:spacing w:before="141" w:line="242" w:lineRule="auto"/>
              <w:ind w:left="284" w:right="134" w:hanging="139"/>
              <w:rPr>
                <w:sz w:val="24"/>
                <w:szCs w:val="24"/>
              </w:rPr>
            </w:pPr>
            <w:r>
              <w:rPr>
                <w:spacing w:val="-2"/>
                <w:sz w:val="24"/>
                <w:szCs w:val="24"/>
              </w:rPr>
              <w:t>竞争性磋商文件</w:t>
            </w:r>
            <w:r>
              <w:rPr>
                <w:spacing w:val="-6"/>
                <w:sz w:val="24"/>
                <w:szCs w:val="24"/>
              </w:rPr>
              <w:t>中需要澄清的</w:t>
            </w:r>
          </w:p>
        </w:tc>
        <w:tc>
          <w:tcPr>
            <w:tcW w:w="897" w:type="dxa"/>
            <w:vAlign w:val="top"/>
          </w:tcPr>
          <w:p w14:paraId="603E39AC">
            <w:pPr>
              <w:rPr>
                <w:rFonts w:ascii="Arial"/>
                <w:sz w:val="21"/>
              </w:rPr>
            </w:pPr>
          </w:p>
        </w:tc>
        <w:tc>
          <w:tcPr>
            <w:tcW w:w="935" w:type="dxa"/>
            <w:vAlign w:val="top"/>
          </w:tcPr>
          <w:p w14:paraId="1C05C445">
            <w:pPr>
              <w:rPr>
                <w:rFonts w:ascii="Arial"/>
                <w:sz w:val="21"/>
              </w:rPr>
            </w:pPr>
          </w:p>
        </w:tc>
        <w:tc>
          <w:tcPr>
            <w:tcW w:w="936" w:type="dxa"/>
            <w:vAlign w:val="top"/>
          </w:tcPr>
          <w:p w14:paraId="7D2C33C9">
            <w:pPr>
              <w:rPr>
                <w:rFonts w:ascii="Arial"/>
                <w:sz w:val="21"/>
              </w:rPr>
            </w:pPr>
          </w:p>
        </w:tc>
        <w:tc>
          <w:tcPr>
            <w:tcW w:w="935" w:type="dxa"/>
            <w:vAlign w:val="top"/>
          </w:tcPr>
          <w:p w14:paraId="0DE4E118">
            <w:pPr>
              <w:rPr>
                <w:rFonts w:ascii="Arial"/>
                <w:sz w:val="21"/>
              </w:rPr>
            </w:pPr>
          </w:p>
        </w:tc>
        <w:tc>
          <w:tcPr>
            <w:tcW w:w="935" w:type="dxa"/>
            <w:vAlign w:val="top"/>
          </w:tcPr>
          <w:p w14:paraId="7E720E65">
            <w:pPr>
              <w:rPr>
                <w:rFonts w:ascii="Arial"/>
                <w:sz w:val="21"/>
              </w:rPr>
            </w:pPr>
          </w:p>
        </w:tc>
        <w:tc>
          <w:tcPr>
            <w:tcW w:w="949" w:type="dxa"/>
            <w:vAlign w:val="top"/>
          </w:tcPr>
          <w:p w14:paraId="528C5569">
            <w:pPr>
              <w:rPr>
                <w:rFonts w:ascii="Arial"/>
                <w:sz w:val="21"/>
              </w:rPr>
            </w:pPr>
          </w:p>
        </w:tc>
      </w:tr>
      <w:tr w14:paraId="16335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764" w:type="dxa"/>
            <w:vAlign w:val="top"/>
          </w:tcPr>
          <w:p w14:paraId="5D745CA1">
            <w:pPr>
              <w:spacing w:line="285" w:lineRule="auto"/>
              <w:rPr>
                <w:rFonts w:ascii="Arial"/>
                <w:sz w:val="21"/>
              </w:rPr>
            </w:pPr>
          </w:p>
          <w:p w14:paraId="5B11F639">
            <w:pPr>
              <w:pStyle w:val="7"/>
              <w:spacing w:before="78" w:line="241" w:lineRule="auto"/>
              <w:ind w:left="333"/>
              <w:rPr>
                <w:sz w:val="24"/>
                <w:szCs w:val="24"/>
              </w:rPr>
            </w:pPr>
            <w:r>
              <w:rPr>
                <w:sz w:val="24"/>
                <w:szCs w:val="24"/>
              </w:rPr>
              <w:t>2</w:t>
            </w:r>
          </w:p>
        </w:tc>
        <w:tc>
          <w:tcPr>
            <w:tcW w:w="1952" w:type="dxa"/>
            <w:vAlign w:val="top"/>
          </w:tcPr>
          <w:p w14:paraId="20A0E90C">
            <w:pPr>
              <w:pStyle w:val="7"/>
              <w:spacing w:before="53" w:line="219" w:lineRule="auto"/>
              <w:ind w:left="141"/>
              <w:rPr>
                <w:sz w:val="24"/>
                <w:szCs w:val="24"/>
              </w:rPr>
            </w:pPr>
            <w:r>
              <w:rPr>
                <w:spacing w:val="-2"/>
                <w:sz w:val="24"/>
                <w:szCs w:val="24"/>
              </w:rPr>
              <w:t>对竞争性磋商文</w:t>
            </w:r>
          </w:p>
          <w:p w14:paraId="01991320">
            <w:pPr>
              <w:pStyle w:val="7"/>
              <w:spacing w:before="27" w:line="219" w:lineRule="auto"/>
              <w:ind w:left="141"/>
              <w:rPr>
                <w:sz w:val="24"/>
                <w:szCs w:val="24"/>
              </w:rPr>
            </w:pPr>
            <w:r>
              <w:rPr>
                <w:spacing w:val="-2"/>
                <w:sz w:val="24"/>
                <w:szCs w:val="24"/>
              </w:rPr>
              <w:t>件中含义不明确</w:t>
            </w:r>
          </w:p>
          <w:p w14:paraId="23260D39">
            <w:pPr>
              <w:pStyle w:val="7"/>
              <w:spacing w:before="27" w:line="218" w:lineRule="auto"/>
              <w:ind w:left="881"/>
              <w:rPr>
                <w:sz w:val="24"/>
                <w:szCs w:val="24"/>
              </w:rPr>
            </w:pPr>
            <w:r>
              <w:rPr>
                <w:sz w:val="24"/>
                <w:szCs w:val="24"/>
              </w:rPr>
              <w:t>的</w:t>
            </w:r>
          </w:p>
        </w:tc>
        <w:tc>
          <w:tcPr>
            <w:tcW w:w="897" w:type="dxa"/>
            <w:vAlign w:val="top"/>
          </w:tcPr>
          <w:p w14:paraId="474655A0">
            <w:pPr>
              <w:rPr>
                <w:rFonts w:ascii="Arial"/>
                <w:sz w:val="21"/>
              </w:rPr>
            </w:pPr>
          </w:p>
        </w:tc>
        <w:tc>
          <w:tcPr>
            <w:tcW w:w="935" w:type="dxa"/>
            <w:vAlign w:val="top"/>
          </w:tcPr>
          <w:p w14:paraId="1CC78053">
            <w:pPr>
              <w:rPr>
                <w:rFonts w:ascii="Arial"/>
                <w:sz w:val="21"/>
              </w:rPr>
            </w:pPr>
          </w:p>
        </w:tc>
        <w:tc>
          <w:tcPr>
            <w:tcW w:w="936" w:type="dxa"/>
            <w:vAlign w:val="top"/>
          </w:tcPr>
          <w:p w14:paraId="2337E75B">
            <w:pPr>
              <w:rPr>
                <w:rFonts w:ascii="Arial"/>
                <w:sz w:val="21"/>
              </w:rPr>
            </w:pPr>
          </w:p>
        </w:tc>
        <w:tc>
          <w:tcPr>
            <w:tcW w:w="935" w:type="dxa"/>
            <w:vAlign w:val="top"/>
          </w:tcPr>
          <w:p w14:paraId="2EFB75F9">
            <w:pPr>
              <w:rPr>
                <w:rFonts w:ascii="Arial"/>
                <w:sz w:val="21"/>
              </w:rPr>
            </w:pPr>
          </w:p>
        </w:tc>
        <w:tc>
          <w:tcPr>
            <w:tcW w:w="935" w:type="dxa"/>
            <w:vAlign w:val="top"/>
          </w:tcPr>
          <w:p w14:paraId="2F9DB3DE">
            <w:pPr>
              <w:rPr>
                <w:rFonts w:ascii="Arial"/>
                <w:sz w:val="21"/>
              </w:rPr>
            </w:pPr>
          </w:p>
        </w:tc>
        <w:tc>
          <w:tcPr>
            <w:tcW w:w="949" w:type="dxa"/>
            <w:vAlign w:val="top"/>
          </w:tcPr>
          <w:p w14:paraId="22C43866">
            <w:pPr>
              <w:rPr>
                <w:rFonts w:ascii="Arial"/>
                <w:sz w:val="21"/>
              </w:rPr>
            </w:pPr>
          </w:p>
        </w:tc>
      </w:tr>
      <w:tr w14:paraId="584E2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4" w:hRule="atLeast"/>
        </w:trPr>
        <w:tc>
          <w:tcPr>
            <w:tcW w:w="764" w:type="dxa"/>
            <w:vAlign w:val="top"/>
          </w:tcPr>
          <w:p w14:paraId="5815EF00">
            <w:pPr>
              <w:pStyle w:val="7"/>
              <w:spacing w:before="296"/>
              <w:ind w:left="334"/>
              <w:rPr>
                <w:sz w:val="24"/>
                <w:szCs w:val="24"/>
              </w:rPr>
            </w:pPr>
            <w:r>
              <w:rPr>
                <w:sz w:val="24"/>
                <w:szCs w:val="24"/>
              </w:rPr>
              <w:t>3</w:t>
            </w:r>
          </w:p>
        </w:tc>
        <w:tc>
          <w:tcPr>
            <w:tcW w:w="1952" w:type="dxa"/>
            <w:vAlign w:val="top"/>
          </w:tcPr>
          <w:p w14:paraId="21C04A52">
            <w:pPr>
              <w:pStyle w:val="7"/>
              <w:spacing w:before="141" w:line="242" w:lineRule="auto"/>
              <w:ind w:left="505" w:right="134" w:hanging="364"/>
              <w:rPr>
                <w:sz w:val="24"/>
                <w:szCs w:val="24"/>
              </w:rPr>
            </w:pPr>
            <w:r>
              <w:rPr>
                <w:spacing w:val="-2"/>
                <w:sz w:val="24"/>
                <w:szCs w:val="24"/>
              </w:rPr>
              <w:t>对同类问题表述</w:t>
            </w:r>
            <w:r>
              <w:rPr>
                <w:spacing w:val="-4"/>
                <w:sz w:val="24"/>
                <w:szCs w:val="24"/>
              </w:rPr>
              <w:t>不一致的</w:t>
            </w:r>
          </w:p>
        </w:tc>
        <w:tc>
          <w:tcPr>
            <w:tcW w:w="897" w:type="dxa"/>
            <w:vAlign w:val="top"/>
          </w:tcPr>
          <w:p w14:paraId="500AD246">
            <w:pPr>
              <w:rPr>
                <w:rFonts w:ascii="Arial"/>
                <w:sz w:val="21"/>
              </w:rPr>
            </w:pPr>
          </w:p>
        </w:tc>
        <w:tc>
          <w:tcPr>
            <w:tcW w:w="935" w:type="dxa"/>
            <w:vAlign w:val="top"/>
          </w:tcPr>
          <w:p w14:paraId="668783F1">
            <w:pPr>
              <w:rPr>
                <w:rFonts w:ascii="Arial"/>
                <w:sz w:val="21"/>
              </w:rPr>
            </w:pPr>
          </w:p>
        </w:tc>
        <w:tc>
          <w:tcPr>
            <w:tcW w:w="936" w:type="dxa"/>
            <w:vAlign w:val="top"/>
          </w:tcPr>
          <w:p w14:paraId="485F271A">
            <w:pPr>
              <w:rPr>
                <w:rFonts w:ascii="Arial"/>
                <w:sz w:val="21"/>
              </w:rPr>
            </w:pPr>
          </w:p>
        </w:tc>
        <w:tc>
          <w:tcPr>
            <w:tcW w:w="935" w:type="dxa"/>
            <w:vAlign w:val="top"/>
          </w:tcPr>
          <w:p w14:paraId="0FD17992">
            <w:pPr>
              <w:rPr>
                <w:rFonts w:ascii="Arial"/>
                <w:sz w:val="21"/>
              </w:rPr>
            </w:pPr>
          </w:p>
        </w:tc>
        <w:tc>
          <w:tcPr>
            <w:tcW w:w="935" w:type="dxa"/>
            <w:vAlign w:val="top"/>
          </w:tcPr>
          <w:p w14:paraId="6B4A3296">
            <w:pPr>
              <w:rPr>
                <w:rFonts w:ascii="Arial"/>
                <w:sz w:val="21"/>
              </w:rPr>
            </w:pPr>
          </w:p>
        </w:tc>
        <w:tc>
          <w:tcPr>
            <w:tcW w:w="949" w:type="dxa"/>
            <w:vAlign w:val="top"/>
          </w:tcPr>
          <w:p w14:paraId="290CABF7">
            <w:pPr>
              <w:rPr>
                <w:rFonts w:ascii="Arial"/>
                <w:sz w:val="21"/>
              </w:rPr>
            </w:pPr>
          </w:p>
        </w:tc>
      </w:tr>
      <w:tr w14:paraId="71B0F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764" w:type="dxa"/>
            <w:vAlign w:val="top"/>
          </w:tcPr>
          <w:p w14:paraId="7D0289B8">
            <w:pPr>
              <w:pStyle w:val="7"/>
              <w:spacing w:before="297" w:line="241" w:lineRule="auto"/>
              <w:ind w:left="329"/>
              <w:rPr>
                <w:sz w:val="24"/>
                <w:szCs w:val="24"/>
              </w:rPr>
            </w:pPr>
            <w:r>
              <w:rPr>
                <w:sz w:val="24"/>
                <w:szCs w:val="24"/>
              </w:rPr>
              <w:t>4</w:t>
            </w:r>
          </w:p>
        </w:tc>
        <w:tc>
          <w:tcPr>
            <w:tcW w:w="1952" w:type="dxa"/>
            <w:vAlign w:val="top"/>
          </w:tcPr>
          <w:p w14:paraId="5D8DB448">
            <w:pPr>
              <w:pStyle w:val="7"/>
              <w:spacing w:before="141" w:line="243" w:lineRule="auto"/>
              <w:ind w:left="621" w:right="134" w:hanging="457"/>
              <w:rPr>
                <w:sz w:val="24"/>
                <w:szCs w:val="24"/>
              </w:rPr>
            </w:pPr>
            <w:r>
              <w:rPr>
                <w:spacing w:val="-5"/>
                <w:sz w:val="24"/>
                <w:szCs w:val="24"/>
              </w:rPr>
              <w:t>明显文字和计算</w:t>
            </w:r>
            <w:r>
              <w:rPr>
                <w:spacing w:val="-4"/>
                <w:sz w:val="24"/>
                <w:szCs w:val="24"/>
              </w:rPr>
              <w:t>错误的</w:t>
            </w:r>
          </w:p>
        </w:tc>
        <w:tc>
          <w:tcPr>
            <w:tcW w:w="897" w:type="dxa"/>
            <w:vAlign w:val="top"/>
          </w:tcPr>
          <w:p w14:paraId="520FBC05">
            <w:pPr>
              <w:rPr>
                <w:rFonts w:ascii="Arial"/>
                <w:sz w:val="21"/>
              </w:rPr>
            </w:pPr>
          </w:p>
        </w:tc>
        <w:tc>
          <w:tcPr>
            <w:tcW w:w="935" w:type="dxa"/>
            <w:vAlign w:val="top"/>
          </w:tcPr>
          <w:p w14:paraId="57C1BBD8">
            <w:pPr>
              <w:rPr>
                <w:rFonts w:ascii="Arial"/>
                <w:sz w:val="21"/>
              </w:rPr>
            </w:pPr>
          </w:p>
        </w:tc>
        <w:tc>
          <w:tcPr>
            <w:tcW w:w="936" w:type="dxa"/>
            <w:vAlign w:val="top"/>
          </w:tcPr>
          <w:p w14:paraId="341649D6">
            <w:pPr>
              <w:rPr>
                <w:rFonts w:ascii="Arial"/>
                <w:sz w:val="21"/>
              </w:rPr>
            </w:pPr>
          </w:p>
        </w:tc>
        <w:tc>
          <w:tcPr>
            <w:tcW w:w="935" w:type="dxa"/>
            <w:vAlign w:val="top"/>
          </w:tcPr>
          <w:p w14:paraId="7575D9A5">
            <w:pPr>
              <w:rPr>
                <w:rFonts w:ascii="Arial"/>
                <w:sz w:val="21"/>
              </w:rPr>
            </w:pPr>
          </w:p>
        </w:tc>
        <w:tc>
          <w:tcPr>
            <w:tcW w:w="935" w:type="dxa"/>
            <w:vAlign w:val="top"/>
          </w:tcPr>
          <w:p w14:paraId="2F6AEC20">
            <w:pPr>
              <w:rPr>
                <w:rFonts w:ascii="Arial"/>
                <w:sz w:val="21"/>
              </w:rPr>
            </w:pPr>
          </w:p>
        </w:tc>
        <w:tc>
          <w:tcPr>
            <w:tcW w:w="949" w:type="dxa"/>
            <w:vAlign w:val="top"/>
          </w:tcPr>
          <w:p w14:paraId="63978B5D">
            <w:pPr>
              <w:rPr>
                <w:rFonts w:ascii="Arial"/>
                <w:sz w:val="21"/>
              </w:rPr>
            </w:pPr>
          </w:p>
        </w:tc>
      </w:tr>
      <w:tr w14:paraId="707A9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764" w:type="dxa"/>
            <w:vAlign w:val="top"/>
          </w:tcPr>
          <w:p w14:paraId="195D9F06">
            <w:pPr>
              <w:pStyle w:val="7"/>
              <w:spacing w:before="299"/>
              <w:ind w:left="334"/>
              <w:rPr>
                <w:sz w:val="24"/>
                <w:szCs w:val="24"/>
              </w:rPr>
            </w:pPr>
            <w:r>
              <w:rPr>
                <w:sz w:val="24"/>
                <w:szCs w:val="24"/>
              </w:rPr>
              <w:t>5</w:t>
            </w:r>
          </w:p>
        </w:tc>
        <w:tc>
          <w:tcPr>
            <w:tcW w:w="1952" w:type="dxa"/>
            <w:vAlign w:val="top"/>
          </w:tcPr>
          <w:p w14:paraId="14FCC81D">
            <w:pPr>
              <w:pStyle w:val="7"/>
              <w:spacing w:before="299" w:line="221" w:lineRule="auto"/>
              <w:ind w:left="747"/>
              <w:rPr>
                <w:sz w:val="24"/>
                <w:szCs w:val="24"/>
              </w:rPr>
            </w:pPr>
            <w:r>
              <w:rPr>
                <w:spacing w:val="-8"/>
                <w:sz w:val="24"/>
                <w:szCs w:val="24"/>
              </w:rPr>
              <w:t>结论</w:t>
            </w:r>
          </w:p>
        </w:tc>
        <w:tc>
          <w:tcPr>
            <w:tcW w:w="897" w:type="dxa"/>
            <w:vAlign w:val="top"/>
          </w:tcPr>
          <w:p w14:paraId="2A323B41">
            <w:pPr>
              <w:rPr>
                <w:rFonts w:ascii="Arial"/>
                <w:sz w:val="21"/>
              </w:rPr>
            </w:pPr>
          </w:p>
        </w:tc>
        <w:tc>
          <w:tcPr>
            <w:tcW w:w="935" w:type="dxa"/>
            <w:vAlign w:val="top"/>
          </w:tcPr>
          <w:p w14:paraId="5B0DFA35">
            <w:pPr>
              <w:rPr>
                <w:rFonts w:ascii="Arial"/>
                <w:sz w:val="21"/>
              </w:rPr>
            </w:pPr>
          </w:p>
        </w:tc>
        <w:tc>
          <w:tcPr>
            <w:tcW w:w="936" w:type="dxa"/>
            <w:vAlign w:val="top"/>
          </w:tcPr>
          <w:p w14:paraId="2CACA871">
            <w:pPr>
              <w:rPr>
                <w:rFonts w:ascii="Arial"/>
                <w:sz w:val="21"/>
              </w:rPr>
            </w:pPr>
          </w:p>
        </w:tc>
        <w:tc>
          <w:tcPr>
            <w:tcW w:w="935" w:type="dxa"/>
            <w:vAlign w:val="top"/>
          </w:tcPr>
          <w:p w14:paraId="5C19620D">
            <w:pPr>
              <w:rPr>
                <w:rFonts w:ascii="Arial"/>
                <w:sz w:val="21"/>
              </w:rPr>
            </w:pPr>
          </w:p>
        </w:tc>
        <w:tc>
          <w:tcPr>
            <w:tcW w:w="935" w:type="dxa"/>
            <w:vAlign w:val="top"/>
          </w:tcPr>
          <w:p w14:paraId="3102A732">
            <w:pPr>
              <w:rPr>
                <w:rFonts w:ascii="Arial"/>
                <w:sz w:val="21"/>
              </w:rPr>
            </w:pPr>
          </w:p>
        </w:tc>
        <w:tc>
          <w:tcPr>
            <w:tcW w:w="949" w:type="dxa"/>
            <w:vAlign w:val="top"/>
          </w:tcPr>
          <w:p w14:paraId="65D942C1">
            <w:pPr>
              <w:rPr>
                <w:rFonts w:ascii="Arial"/>
                <w:sz w:val="21"/>
              </w:rPr>
            </w:pPr>
          </w:p>
        </w:tc>
      </w:tr>
      <w:tr w14:paraId="58A94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5" w:hRule="atLeast"/>
        </w:trPr>
        <w:tc>
          <w:tcPr>
            <w:tcW w:w="8303" w:type="dxa"/>
            <w:gridSpan w:val="8"/>
            <w:vAlign w:val="top"/>
          </w:tcPr>
          <w:p w14:paraId="7A8F7701">
            <w:pPr>
              <w:pStyle w:val="7"/>
              <w:spacing w:before="66" w:line="220" w:lineRule="auto"/>
              <w:ind w:left="115"/>
              <w:rPr>
                <w:sz w:val="24"/>
                <w:szCs w:val="24"/>
              </w:rPr>
            </w:pPr>
            <w:r>
              <w:rPr>
                <w:spacing w:val="-1"/>
                <w:sz w:val="24"/>
                <w:szCs w:val="24"/>
              </w:rPr>
              <w:t>磋商小组成员签名：</w:t>
            </w:r>
          </w:p>
          <w:p w14:paraId="766FFF40">
            <w:pPr>
              <w:spacing w:line="284" w:lineRule="auto"/>
              <w:rPr>
                <w:rFonts w:ascii="Arial"/>
                <w:sz w:val="21"/>
              </w:rPr>
            </w:pPr>
          </w:p>
          <w:p w14:paraId="75D2A9DF">
            <w:pPr>
              <w:spacing w:line="284" w:lineRule="auto"/>
              <w:rPr>
                <w:rFonts w:ascii="Arial"/>
                <w:sz w:val="21"/>
              </w:rPr>
            </w:pPr>
          </w:p>
          <w:p w14:paraId="17A1734A">
            <w:pPr>
              <w:pStyle w:val="7"/>
              <w:spacing w:before="78" w:line="219" w:lineRule="auto"/>
              <w:ind w:left="6520"/>
              <w:rPr>
                <w:sz w:val="24"/>
                <w:szCs w:val="24"/>
              </w:rPr>
            </w:pPr>
            <w:r>
              <w:rPr>
                <w:spacing w:val="-9"/>
                <w:sz w:val="24"/>
                <w:szCs w:val="24"/>
              </w:rPr>
              <w:t>年</w:t>
            </w:r>
            <w:r>
              <w:rPr>
                <w:spacing w:val="3"/>
                <w:sz w:val="24"/>
                <w:szCs w:val="24"/>
              </w:rPr>
              <w:t xml:space="preserve">    </w:t>
            </w:r>
            <w:r>
              <w:rPr>
                <w:spacing w:val="-9"/>
                <w:sz w:val="24"/>
                <w:szCs w:val="24"/>
              </w:rPr>
              <w:t>月</w:t>
            </w:r>
            <w:r>
              <w:rPr>
                <w:spacing w:val="13"/>
                <w:sz w:val="24"/>
                <w:szCs w:val="24"/>
              </w:rPr>
              <w:t xml:space="preserve">    </w:t>
            </w:r>
            <w:r>
              <w:rPr>
                <w:spacing w:val="-9"/>
                <w:sz w:val="24"/>
                <w:szCs w:val="24"/>
              </w:rPr>
              <w:t>日</w:t>
            </w:r>
          </w:p>
        </w:tc>
      </w:tr>
    </w:tbl>
    <w:p w14:paraId="0B8F51B8">
      <w:pPr>
        <w:pStyle w:val="2"/>
        <w:spacing w:before="147" w:line="224" w:lineRule="auto"/>
        <w:ind w:left="8"/>
        <w:rPr>
          <w:sz w:val="24"/>
          <w:szCs w:val="24"/>
        </w:rPr>
      </w:pPr>
      <w:r>
        <w:rPr>
          <w:spacing w:val="-5"/>
          <w:sz w:val="24"/>
          <w:szCs w:val="24"/>
        </w:rPr>
        <w:t>注：</w:t>
      </w:r>
    </w:p>
    <w:p w14:paraId="514FCE17">
      <w:pPr>
        <w:pStyle w:val="2"/>
        <w:spacing w:before="150" w:line="338" w:lineRule="auto"/>
        <w:ind w:left="8" w:right="1" w:firstLine="377"/>
        <w:rPr>
          <w:sz w:val="24"/>
          <w:szCs w:val="24"/>
        </w:rPr>
      </w:pPr>
      <w:r>
        <w:rPr>
          <w:spacing w:val="-2"/>
          <w:sz w:val="24"/>
          <w:szCs w:val="24"/>
        </w:rPr>
        <w:t>1、磋商小组可以书面要求供应商对响应文件中含义不明确、对同类问题表述</w:t>
      </w:r>
      <w:r>
        <w:rPr>
          <w:spacing w:val="-3"/>
          <w:sz w:val="24"/>
          <w:szCs w:val="24"/>
        </w:rPr>
        <w:t>不一致</w:t>
      </w:r>
      <w:r>
        <w:rPr>
          <w:spacing w:val="-2"/>
          <w:sz w:val="24"/>
          <w:szCs w:val="24"/>
        </w:rPr>
        <w:t>或者有明显文字和计算错误的内容作必要的澄清、说明或者纠正。澄清、说明或者补正</w:t>
      </w:r>
      <w:r>
        <w:rPr>
          <w:sz w:val="24"/>
          <w:szCs w:val="24"/>
        </w:rPr>
        <w:t>应以书面方式进行并不得超过响应文件的范围或者改变</w:t>
      </w:r>
      <w:r>
        <w:rPr>
          <w:spacing w:val="-1"/>
          <w:sz w:val="24"/>
          <w:szCs w:val="24"/>
        </w:rPr>
        <w:t>响应文件的实质性内容。</w:t>
      </w:r>
    </w:p>
    <w:p w14:paraId="36ED3107">
      <w:pPr>
        <w:pStyle w:val="2"/>
        <w:spacing w:before="1" w:line="338" w:lineRule="auto"/>
        <w:ind w:left="9" w:right="1" w:firstLine="361"/>
        <w:rPr>
          <w:sz w:val="24"/>
          <w:szCs w:val="24"/>
        </w:rPr>
      </w:pPr>
      <w:r>
        <w:rPr>
          <w:spacing w:val="-2"/>
          <w:sz w:val="24"/>
          <w:szCs w:val="24"/>
        </w:rPr>
        <w:t>2、报价文件中的大写金额和小写金额不一致的，以大写金额为准；总价金额与单价金额不一致的，以单价金额为准，但单价金额小数点有明显错误的除外；对不同文字文</w:t>
      </w:r>
      <w:r>
        <w:rPr>
          <w:spacing w:val="-1"/>
          <w:sz w:val="24"/>
          <w:szCs w:val="24"/>
        </w:rPr>
        <w:t>本响应文件的解释发生异议的，以中文文本为准。</w:t>
      </w:r>
    </w:p>
    <w:p w14:paraId="54D079BF">
      <w:pPr>
        <w:pStyle w:val="2"/>
        <w:spacing w:before="2" w:line="339" w:lineRule="auto"/>
        <w:ind w:left="11" w:right="1" w:firstLine="481"/>
        <w:rPr>
          <w:sz w:val="24"/>
          <w:szCs w:val="24"/>
        </w:rPr>
      </w:pPr>
      <w:r>
        <w:rPr>
          <w:spacing w:val="2"/>
          <w:sz w:val="24"/>
          <w:szCs w:val="24"/>
        </w:rPr>
        <w:t>3、供应商拒不按照要求对响应文件进行澄清</w:t>
      </w:r>
      <w:r>
        <w:rPr>
          <w:spacing w:val="1"/>
          <w:sz w:val="24"/>
          <w:szCs w:val="24"/>
        </w:rPr>
        <w:t>、说明或者补正的，磋商小组认定其</w:t>
      </w:r>
      <w:r>
        <w:rPr>
          <w:spacing w:val="-2"/>
          <w:sz w:val="24"/>
          <w:szCs w:val="24"/>
        </w:rPr>
        <w:t>为不合格供应商。</w:t>
      </w:r>
    </w:p>
    <w:p w14:paraId="1040598A">
      <w:pPr>
        <w:spacing w:line="339" w:lineRule="auto"/>
        <w:rPr>
          <w:sz w:val="24"/>
          <w:szCs w:val="24"/>
        </w:rPr>
        <w:sectPr>
          <w:footerReference r:id="rId50" w:type="default"/>
          <w:pgSz w:w="11906" w:h="16839"/>
          <w:pgMar w:top="1135" w:right="1416" w:bottom="715" w:left="1417" w:header="354" w:footer="550" w:gutter="0"/>
          <w:cols w:space="720" w:num="1"/>
        </w:sectPr>
      </w:pPr>
    </w:p>
    <w:p w14:paraId="5D990ABE">
      <w:pPr>
        <w:spacing w:line="419" w:lineRule="auto"/>
        <w:rPr>
          <w:rFonts w:ascii="Arial"/>
          <w:sz w:val="21"/>
        </w:rPr>
      </w:pPr>
    </w:p>
    <w:p w14:paraId="7D54FF8A">
      <w:pPr>
        <w:pStyle w:val="2"/>
        <w:spacing w:before="78" w:line="219" w:lineRule="auto"/>
        <w:ind w:left="404"/>
        <w:outlineLvl w:val="2"/>
        <w:rPr>
          <w:rFonts w:hint="eastAsia" w:eastAsia="宋体"/>
          <w:sz w:val="24"/>
          <w:szCs w:val="24"/>
          <w:lang w:eastAsia="zh-CN"/>
        </w:rPr>
      </w:pPr>
      <w:r>
        <w:rPr>
          <w:b/>
          <w:bCs/>
          <w:spacing w:val="1"/>
          <w:sz w:val="24"/>
          <w:szCs w:val="24"/>
        </w:rPr>
        <w:t>附页4：评审因素和标准</w:t>
      </w:r>
      <w:r>
        <w:rPr>
          <w:rFonts w:hint="eastAsia"/>
          <w:b/>
          <w:bCs/>
          <w:spacing w:val="1"/>
          <w:sz w:val="24"/>
          <w:szCs w:val="24"/>
          <w:lang w:eastAsia="zh-CN"/>
        </w:rPr>
        <w:t>（包一）</w:t>
      </w:r>
    </w:p>
    <w:p w14:paraId="34621FD3">
      <w:pPr>
        <w:pStyle w:val="2"/>
        <w:spacing w:before="309" w:line="219" w:lineRule="auto"/>
        <w:ind w:left="3701"/>
        <w:rPr>
          <w:sz w:val="24"/>
          <w:szCs w:val="24"/>
        </w:rPr>
      </w:pPr>
      <w:r>
        <w:rPr>
          <w:b/>
          <w:bCs/>
          <w:spacing w:val="-4"/>
          <w:sz w:val="24"/>
          <w:szCs w:val="24"/>
        </w:rPr>
        <w:t>评审因素和标准</w:t>
      </w:r>
    </w:p>
    <w:p w14:paraId="0B135558">
      <w:pPr>
        <w:spacing w:before="43"/>
      </w:pPr>
    </w:p>
    <w:tbl>
      <w:tblPr>
        <w:tblStyle w:val="6"/>
        <w:tblW w:w="92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6"/>
        <w:gridCol w:w="1400"/>
        <w:gridCol w:w="818"/>
        <w:gridCol w:w="5966"/>
      </w:tblGrid>
      <w:tr w14:paraId="1BE5E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046" w:type="dxa"/>
            <w:shd w:val="clear" w:color="auto" w:fill="EEE1DE"/>
            <w:vAlign w:val="top"/>
          </w:tcPr>
          <w:p w14:paraId="45FBA822">
            <w:pPr>
              <w:pStyle w:val="7"/>
              <w:spacing w:before="66" w:line="246" w:lineRule="auto"/>
              <w:ind w:left="277" w:right="268" w:hanging="4"/>
            </w:pPr>
            <w:r>
              <w:rPr>
                <w:b/>
                <w:bCs/>
                <w:spacing w:val="4"/>
              </w:rPr>
              <w:t>评标</w:t>
            </w:r>
            <w:r>
              <w:rPr>
                <w:b/>
                <w:bCs/>
                <w:spacing w:val="2"/>
              </w:rPr>
              <w:t>项目</w:t>
            </w:r>
          </w:p>
        </w:tc>
        <w:tc>
          <w:tcPr>
            <w:tcW w:w="1400" w:type="dxa"/>
            <w:shd w:val="clear" w:color="auto" w:fill="EEE1DE"/>
            <w:vAlign w:val="top"/>
          </w:tcPr>
          <w:p w14:paraId="7D8F0034">
            <w:pPr>
              <w:pStyle w:val="7"/>
              <w:spacing w:before="213" w:line="228" w:lineRule="auto"/>
              <w:ind w:left="326"/>
            </w:pPr>
            <w:r>
              <w:rPr>
                <w:b/>
                <w:bCs/>
                <w:spacing w:val="6"/>
              </w:rPr>
              <w:t>评标内容</w:t>
            </w:r>
          </w:p>
        </w:tc>
        <w:tc>
          <w:tcPr>
            <w:tcW w:w="818" w:type="dxa"/>
            <w:shd w:val="clear" w:color="auto" w:fill="EEE1DE"/>
            <w:vAlign w:val="top"/>
          </w:tcPr>
          <w:p w14:paraId="7A74C1FD">
            <w:pPr>
              <w:pStyle w:val="7"/>
              <w:spacing w:before="213" w:line="228" w:lineRule="auto"/>
              <w:ind w:left="204"/>
            </w:pPr>
            <w:r>
              <w:rPr>
                <w:b/>
                <w:bCs/>
                <w:spacing w:val="2"/>
              </w:rPr>
              <w:t>分值</w:t>
            </w:r>
          </w:p>
        </w:tc>
        <w:tc>
          <w:tcPr>
            <w:tcW w:w="5966" w:type="dxa"/>
            <w:shd w:val="clear" w:color="auto" w:fill="EEE1DE"/>
            <w:vAlign w:val="top"/>
          </w:tcPr>
          <w:p w14:paraId="403FB019">
            <w:pPr>
              <w:pStyle w:val="7"/>
              <w:spacing w:before="214" w:line="228" w:lineRule="auto"/>
              <w:ind w:left="2565"/>
            </w:pPr>
            <w:r>
              <w:rPr>
                <w:b/>
                <w:bCs/>
                <w:spacing w:val="6"/>
              </w:rPr>
              <w:t>评分标准</w:t>
            </w:r>
          </w:p>
        </w:tc>
      </w:tr>
      <w:tr w14:paraId="5F769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7" w:hRule="atLeast"/>
        </w:trPr>
        <w:tc>
          <w:tcPr>
            <w:tcW w:w="1046" w:type="dxa"/>
            <w:vAlign w:val="top"/>
          </w:tcPr>
          <w:p w14:paraId="330CD199">
            <w:pPr>
              <w:spacing w:line="268" w:lineRule="auto"/>
              <w:rPr>
                <w:rFonts w:ascii="Arial"/>
                <w:sz w:val="21"/>
              </w:rPr>
            </w:pPr>
          </w:p>
          <w:p w14:paraId="4F9B4539">
            <w:pPr>
              <w:spacing w:line="268" w:lineRule="auto"/>
              <w:rPr>
                <w:rFonts w:ascii="Arial"/>
                <w:sz w:val="21"/>
              </w:rPr>
            </w:pPr>
          </w:p>
          <w:p w14:paraId="1DCDB729">
            <w:pPr>
              <w:spacing w:line="268" w:lineRule="auto"/>
              <w:rPr>
                <w:rFonts w:ascii="Arial"/>
                <w:sz w:val="21"/>
              </w:rPr>
            </w:pPr>
          </w:p>
          <w:p w14:paraId="3BF479E3">
            <w:pPr>
              <w:pStyle w:val="7"/>
              <w:spacing w:before="65" w:line="226" w:lineRule="auto"/>
              <w:ind w:left="277"/>
            </w:pPr>
            <w:r>
              <w:rPr>
                <w:spacing w:val="4"/>
              </w:rPr>
              <w:t>价格</w:t>
            </w:r>
          </w:p>
          <w:p w14:paraId="68C536B0">
            <w:pPr>
              <w:pStyle w:val="7"/>
              <w:spacing w:before="193" w:line="228" w:lineRule="auto"/>
              <w:ind w:left="118"/>
            </w:pPr>
            <w:r>
              <w:rPr>
                <w:spacing w:val="-15"/>
              </w:rPr>
              <w:t>部分（10</w:t>
            </w:r>
          </w:p>
          <w:p w14:paraId="15A3C56A">
            <w:pPr>
              <w:pStyle w:val="7"/>
              <w:spacing w:before="195" w:line="228" w:lineRule="auto"/>
              <w:ind w:left="279"/>
            </w:pPr>
            <w:r>
              <w:rPr>
                <w:spacing w:val="-1"/>
              </w:rPr>
              <w:t>分）</w:t>
            </w:r>
          </w:p>
        </w:tc>
        <w:tc>
          <w:tcPr>
            <w:tcW w:w="1400" w:type="dxa"/>
            <w:shd w:val="clear" w:color="auto" w:fill="F0F0F0"/>
            <w:vAlign w:val="top"/>
          </w:tcPr>
          <w:p w14:paraId="7E4953AF">
            <w:pPr>
              <w:spacing w:line="296" w:lineRule="auto"/>
              <w:rPr>
                <w:rFonts w:ascii="Arial"/>
                <w:sz w:val="21"/>
              </w:rPr>
            </w:pPr>
          </w:p>
          <w:p w14:paraId="66E48D7A">
            <w:pPr>
              <w:spacing w:line="296" w:lineRule="auto"/>
              <w:rPr>
                <w:rFonts w:ascii="Arial"/>
                <w:sz w:val="21"/>
              </w:rPr>
            </w:pPr>
          </w:p>
          <w:p w14:paraId="3BD73888">
            <w:pPr>
              <w:spacing w:line="296" w:lineRule="auto"/>
              <w:rPr>
                <w:rFonts w:ascii="Arial"/>
                <w:sz w:val="21"/>
              </w:rPr>
            </w:pPr>
          </w:p>
          <w:p w14:paraId="7FB96499">
            <w:pPr>
              <w:spacing w:line="296" w:lineRule="auto"/>
              <w:rPr>
                <w:rFonts w:ascii="Arial"/>
                <w:sz w:val="21"/>
              </w:rPr>
            </w:pPr>
          </w:p>
          <w:p w14:paraId="65294735">
            <w:pPr>
              <w:pStyle w:val="7"/>
              <w:spacing w:before="65" w:line="226" w:lineRule="auto"/>
              <w:ind w:left="534"/>
            </w:pPr>
            <w:r>
              <w:rPr>
                <w:spacing w:val="5"/>
              </w:rPr>
              <w:t>报价</w:t>
            </w:r>
          </w:p>
        </w:tc>
        <w:tc>
          <w:tcPr>
            <w:tcW w:w="818" w:type="dxa"/>
            <w:vAlign w:val="top"/>
          </w:tcPr>
          <w:p w14:paraId="60757613">
            <w:pPr>
              <w:spacing w:line="295" w:lineRule="auto"/>
              <w:rPr>
                <w:rFonts w:ascii="Arial"/>
                <w:sz w:val="21"/>
              </w:rPr>
            </w:pPr>
          </w:p>
          <w:p w14:paraId="0B80AFDF">
            <w:pPr>
              <w:spacing w:line="296" w:lineRule="auto"/>
              <w:rPr>
                <w:rFonts w:ascii="Arial"/>
                <w:sz w:val="21"/>
              </w:rPr>
            </w:pPr>
          </w:p>
          <w:p w14:paraId="2FEEFD11">
            <w:pPr>
              <w:spacing w:line="296" w:lineRule="auto"/>
              <w:rPr>
                <w:rFonts w:ascii="Arial"/>
                <w:sz w:val="21"/>
              </w:rPr>
            </w:pPr>
          </w:p>
          <w:p w14:paraId="6398F3C4">
            <w:pPr>
              <w:spacing w:line="296" w:lineRule="auto"/>
              <w:rPr>
                <w:rFonts w:ascii="Arial"/>
                <w:sz w:val="21"/>
              </w:rPr>
            </w:pPr>
          </w:p>
          <w:p w14:paraId="100651B1">
            <w:pPr>
              <w:pStyle w:val="7"/>
              <w:spacing w:before="65" w:line="269" w:lineRule="exact"/>
              <w:ind w:left="325"/>
            </w:pPr>
            <w:r>
              <w:rPr>
                <w:spacing w:val="-7"/>
                <w:position w:val="1"/>
              </w:rPr>
              <w:t>10</w:t>
            </w:r>
          </w:p>
        </w:tc>
        <w:tc>
          <w:tcPr>
            <w:tcW w:w="5966" w:type="dxa"/>
            <w:shd w:val="clear" w:color="auto" w:fill="F0F0F0"/>
            <w:vAlign w:val="top"/>
          </w:tcPr>
          <w:p w14:paraId="5B2E3F76">
            <w:pPr>
              <w:pStyle w:val="7"/>
              <w:spacing w:before="32" w:line="251" w:lineRule="auto"/>
              <w:ind w:left="113" w:right="107" w:firstLine="1"/>
              <w:jc w:val="both"/>
            </w:pPr>
            <w:r>
              <w:rPr>
                <w:spacing w:val="9"/>
              </w:rPr>
              <w:t>经磋商小组一致认定满足磋商文件要求且经评审后报价最低的</w:t>
            </w:r>
            <w:r>
              <w:rPr>
                <w:spacing w:val="7"/>
              </w:rPr>
              <w:t>最后报价为磋商基准价，其价格得分计</w:t>
            </w:r>
            <w:r>
              <w:rPr>
                <w:spacing w:val="-20"/>
              </w:rPr>
              <w:t xml:space="preserve"> </w:t>
            </w:r>
            <w:r>
              <w:rPr>
                <w:spacing w:val="7"/>
              </w:rPr>
              <w:t>10</w:t>
            </w:r>
            <w:r>
              <w:rPr>
                <w:spacing w:val="-37"/>
              </w:rPr>
              <w:t xml:space="preserve"> </w:t>
            </w:r>
            <w:r>
              <w:rPr>
                <w:spacing w:val="7"/>
              </w:rPr>
              <w:t>分。其他供应商的价</w:t>
            </w:r>
            <w:r>
              <w:rPr>
                <w:spacing w:val="8"/>
              </w:rPr>
              <w:t>格分统一按照下列公式计算：</w:t>
            </w:r>
          </w:p>
          <w:p w14:paraId="2BC4CA90">
            <w:pPr>
              <w:pStyle w:val="7"/>
              <w:spacing w:line="226" w:lineRule="auto"/>
              <w:ind w:left="112"/>
            </w:pPr>
            <w:r>
              <w:rPr>
                <w:spacing w:val="7"/>
              </w:rPr>
              <w:t>磋商报价得分=（磋商基准价／最后磋商报价）</w:t>
            </w:r>
            <w:r>
              <w:rPr>
                <w:spacing w:val="-52"/>
              </w:rPr>
              <w:t xml:space="preserve"> </w:t>
            </w:r>
            <w:r>
              <w:rPr>
                <w:spacing w:val="7"/>
              </w:rPr>
              <w:t xml:space="preserve">× </w:t>
            </w:r>
            <w:r>
              <w:rPr>
                <w:spacing w:val="6"/>
              </w:rPr>
              <w:t>10</w:t>
            </w:r>
          </w:p>
          <w:p w14:paraId="1B78A281">
            <w:pPr>
              <w:pStyle w:val="7"/>
              <w:spacing w:before="28" w:line="226" w:lineRule="auto"/>
              <w:ind w:right="13"/>
              <w:jc w:val="right"/>
            </w:pPr>
            <w:r>
              <w:rPr>
                <w:spacing w:val="8"/>
              </w:rPr>
              <w:t>项目评审过程中，不得去掉最后报价中的最高报价和最低报价。</w:t>
            </w:r>
          </w:p>
          <w:p w14:paraId="2AB78AB2">
            <w:pPr>
              <w:pStyle w:val="7"/>
              <w:spacing w:before="28" w:line="244" w:lineRule="auto"/>
              <w:ind w:left="113" w:right="165"/>
              <w:jc w:val="both"/>
            </w:pPr>
            <w:r>
              <w:rPr>
                <w:b/>
                <w:bCs/>
                <w:spacing w:val="8"/>
              </w:rPr>
              <w:t>注：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应</w:t>
            </w:r>
            <w:r>
              <w:rPr>
                <w:b/>
                <w:bCs/>
                <w:spacing w:val="6"/>
              </w:rPr>
              <w:t>当将其作为无效投标处理。</w:t>
            </w:r>
          </w:p>
        </w:tc>
      </w:tr>
      <w:tr w14:paraId="49021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1" w:hRule="atLeast"/>
        </w:trPr>
        <w:tc>
          <w:tcPr>
            <w:tcW w:w="1046" w:type="dxa"/>
            <w:vMerge w:val="restart"/>
            <w:tcBorders>
              <w:bottom w:val="nil"/>
            </w:tcBorders>
            <w:vAlign w:val="top"/>
          </w:tcPr>
          <w:p w14:paraId="279E5507">
            <w:pPr>
              <w:spacing w:line="250" w:lineRule="auto"/>
              <w:rPr>
                <w:rFonts w:ascii="Arial"/>
                <w:sz w:val="21"/>
              </w:rPr>
            </w:pPr>
          </w:p>
          <w:p w14:paraId="0088A6F8">
            <w:pPr>
              <w:spacing w:line="250" w:lineRule="auto"/>
              <w:rPr>
                <w:rFonts w:ascii="Arial"/>
                <w:sz w:val="21"/>
              </w:rPr>
            </w:pPr>
          </w:p>
          <w:p w14:paraId="4DCFB4CE">
            <w:pPr>
              <w:spacing w:line="250" w:lineRule="auto"/>
              <w:rPr>
                <w:rFonts w:ascii="Arial"/>
                <w:sz w:val="21"/>
              </w:rPr>
            </w:pPr>
          </w:p>
          <w:p w14:paraId="0EF84B82">
            <w:pPr>
              <w:spacing w:line="250" w:lineRule="auto"/>
              <w:rPr>
                <w:rFonts w:ascii="Arial"/>
                <w:sz w:val="21"/>
              </w:rPr>
            </w:pPr>
          </w:p>
          <w:p w14:paraId="14754C0B">
            <w:pPr>
              <w:spacing w:line="250" w:lineRule="auto"/>
              <w:rPr>
                <w:rFonts w:ascii="Arial"/>
                <w:sz w:val="21"/>
              </w:rPr>
            </w:pPr>
          </w:p>
          <w:p w14:paraId="49F4224F">
            <w:pPr>
              <w:spacing w:line="250" w:lineRule="auto"/>
              <w:rPr>
                <w:rFonts w:ascii="Arial"/>
                <w:sz w:val="21"/>
              </w:rPr>
            </w:pPr>
          </w:p>
          <w:p w14:paraId="4F5E4F79">
            <w:pPr>
              <w:spacing w:line="250" w:lineRule="auto"/>
              <w:rPr>
                <w:rFonts w:ascii="Arial"/>
                <w:sz w:val="21"/>
              </w:rPr>
            </w:pPr>
          </w:p>
          <w:p w14:paraId="062E681C">
            <w:pPr>
              <w:spacing w:line="250" w:lineRule="auto"/>
              <w:rPr>
                <w:rFonts w:ascii="Arial"/>
                <w:sz w:val="21"/>
              </w:rPr>
            </w:pPr>
          </w:p>
          <w:p w14:paraId="3D7DC148">
            <w:pPr>
              <w:spacing w:line="251" w:lineRule="auto"/>
              <w:rPr>
                <w:rFonts w:ascii="Arial"/>
                <w:sz w:val="21"/>
              </w:rPr>
            </w:pPr>
          </w:p>
          <w:p w14:paraId="703B1B6C">
            <w:pPr>
              <w:spacing w:line="251" w:lineRule="auto"/>
              <w:rPr>
                <w:rFonts w:ascii="Arial"/>
                <w:sz w:val="21"/>
              </w:rPr>
            </w:pPr>
          </w:p>
          <w:p w14:paraId="6DDA9E2D">
            <w:pPr>
              <w:spacing w:line="251" w:lineRule="auto"/>
              <w:rPr>
                <w:rFonts w:ascii="Arial"/>
                <w:sz w:val="21"/>
              </w:rPr>
            </w:pPr>
          </w:p>
          <w:p w14:paraId="7DADF6A9">
            <w:pPr>
              <w:spacing w:line="251" w:lineRule="auto"/>
              <w:rPr>
                <w:rFonts w:ascii="Arial"/>
                <w:sz w:val="21"/>
              </w:rPr>
            </w:pPr>
          </w:p>
          <w:p w14:paraId="7C6582D9">
            <w:pPr>
              <w:pStyle w:val="7"/>
              <w:spacing w:before="65" w:line="408" w:lineRule="auto"/>
              <w:ind w:left="172" w:right="162" w:hanging="1"/>
              <w:jc w:val="both"/>
            </w:pPr>
            <w:r>
              <w:rPr>
                <w:spacing w:val="6"/>
              </w:rPr>
              <w:t>技术部</w:t>
            </w:r>
            <w:r>
              <w:rPr>
                <w:spacing w:val="4"/>
              </w:rPr>
              <w:t>分（</w:t>
            </w:r>
            <w:r>
              <w:rPr>
                <w:rFonts w:hint="eastAsia"/>
                <w:spacing w:val="4"/>
                <w:lang w:val="en-US" w:eastAsia="zh-CN"/>
              </w:rPr>
              <w:t>4</w:t>
            </w:r>
            <w:r>
              <w:rPr>
                <w:spacing w:val="4"/>
              </w:rPr>
              <w:t>0</w:t>
            </w:r>
            <w:r>
              <w:rPr>
                <w:spacing w:val="37"/>
                <w:w w:val="107"/>
              </w:rPr>
              <w:t>分）</w:t>
            </w:r>
          </w:p>
        </w:tc>
        <w:tc>
          <w:tcPr>
            <w:tcW w:w="1400" w:type="dxa"/>
            <w:shd w:val="clear" w:color="auto" w:fill="F0F0F0"/>
            <w:vAlign w:val="top"/>
          </w:tcPr>
          <w:p w14:paraId="21BAFD48">
            <w:pPr>
              <w:spacing w:line="253" w:lineRule="auto"/>
              <w:rPr>
                <w:rFonts w:ascii="Arial"/>
                <w:sz w:val="21"/>
              </w:rPr>
            </w:pPr>
          </w:p>
          <w:p w14:paraId="30747A4E">
            <w:pPr>
              <w:spacing w:line="253" w:lineRule="auto"/>
              <w:rPr>
                <w:rFonts w:ascii="Arial"/>
                <w:sz w:val="21"/>
              </w:rPr>
            </w:pPr>
          </w:p>
          <w:p w14:paraId="04CFAF96">
            <w:pPr>
              <w:spacing w:line="254" w:lineRule="auto"/>
              <w:rPr>
                <w:rFonts w:ascii="Arial"/>
                <w:sz w:val="21"/>
              </w:rPr>
            </w:pPr>
          </w:p>
          <w:p w14:paraId="2935D20A">
            <w:pPr>
              <w:spacing w:line="254" w:lineRule="auto"/>
              <w:rPr>
                <w:rFonts w:ascii="Arial"/>
                <w:sz w:val="21"/>
              </w:rPr>
            </w:pPr>
          </w:p>
          <w:p w14:paraId="40BB0FA4">
            <w:pPr>
              <w:pStyle w:val="7"/>
              <w:spacing w:before="65" w:line="228" w:lineRule="auto"/>
              <w:ind w:left="327"/>
            </w:pPr>
            <w:r>
              <w:rPr>
                <w:spacing w:val="7"/>
              </w:rPr>
              <w:t>培训方案</w:t>
            </w:r>
          </w:p>
        </w:tc>
        <w:tc>
          <w:tcPr>
            <w:tcW w:w="818" w:type="dxa"/>
            <w:vAlign w:val="top"/>
          </w:tcPr>
          <w:p w14:paraId="5EF037A7">
            <w:pPr>
              <w:spacing w:line="253" w:lineRule="auto"/>
              <w:rPr>
                <w:rFonts w:ascii="Arial"/>
                <w:sz w:val="21"/>
              </w:rPr>
            </w:pPr>
          </w:p>
          <w:p w14:paraId="6805AA49">
            <w:pPr>
              <w:spacing w:line="253" w:lineRule="auto"/>
              <w:rPr>
                <w:rFonts w:ascii="Arial"/>
                <w:sz w:val="21"/>
              </w:rPr>
            </w:pPr>
          </w:p>
          <w:p w14:paraId="7FB60F4D">
            <w:pPr>
              <w:spacing w:line="253" w:lineRule="auto"/>
              <w:rPr>
                <w:rFonts w:ascii="Arial"/>
                <w:sz w:val="21"/>
              </w:rPr>
            </w:pPr>
          </w:p>
          <w:p w14:paraId="0EBBBAEA">
            <w:pPr>
              <w:spacing w:line="254" w:lineRule="auto"/>
              <w:rPr>
                <w:rFonts w:ascii="Arial"/>
                <w:sz w:val="21"/>
              </w:rPr>
            </w:pPr>
          </w:p>
          <w:p w14:paraId="1BB49925">
            <w:pPr>
              <w:pStyle w:val="7"/>
              <w:spacing w:before="65" w:line="269" w:lineRule="exact"/>
              <w:ind w:left="313"/>
              <w:rPr>
                <w:rFonts w:hint="default" w:eastAsia="宋体"/>
                <w:lang w:val="en-US" w:eastAsia="zh-CN"/>
              </w:rPr>
            </w:pPr>
            <w:r>
              <w:rPr>
                <w:rFonts w:hint="eastAsia"/>
                <w:spacing w:val="-2"/>
                <w:position w:val="1"/>
                <w:lang w:val="en-US" w:eastAsia="zh-CN"/>
              </w:rPr>
              <w:t>10</w:t>
            </w:r>
          </w:p>
        </w:tc>
        <w:tc>
          <w:tcPr>
            <w:tcW w:w="5966" w:type="dxa"/>
            <w:shd w:val="clear" w:color="auto" w:fill="F0F0F0"/>
            <w:vAlign w:val="top"/>
          </w:tcPr>
          <w:p w14:paraId="6C6979C2">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按照一班一案的原则，针对采购需求，制订个性化培训方案，方案应包含课堂教学（包含线上线下）、实践教学和观摩交流、跟踪服务方案等环节。</w:t>
            </w:r>
          </w:p>
          <w:p w14:paraId="277FAB76">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一、合规性完整性（3分）</w:t>
            </w:r>
          </w:p>
          <w:p w14:paraId="3EFDD333">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1.政策贴合度（1分）：严格贴合高素质农民培育相关政策文件及年度工作要求，紧扣乡村振兴、农业产业发展导向，偏差严重不得分。</w:t>
            </w:r>
          </w:p>
          <w:p w14:paraId="0F9A3A3B">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2.要素完整性（2分）：方案完整包含培训对象、培训目标、培训内容、课时安排、教学方式、师资配置、考核结业、经费使用等要素，要素表述模糊、不完善每项扣0.5分，扣完即止。</w:t>
            </w:r>
          </w:p>
          <w:p w14:paraId="594F1B14">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二、培训内容针对性（2分）：严格对标采购需求开设课程，贴合度高、靶向精准得满分，存在偏差扣1分，完全不符得不得分。</w:t>
            </w:r>
          </w:p>
          <w:p w14:paraId="32D7F6A6">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三、实施可行性（3分）</w:t>
            </w:r>
          </w:p>
          <w:p w14:paraId="2DE11C50">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1.对象精准（1分）：明确参训农民范围、遴选标准，贴合采购要求。</w:t>
            </w:r>
          </w:p>
          <w:p w14:paraId="6C10ED9C">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2.课时与流程规范（1分）：总课时、线上线下课时配比符合培育标准，开班、授课、实训、考核、结业全流程清晰可落地。</w:t>
            </w:r>
          </w:p>
          <w:p w14:paraId="3718D252">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3.教学方式合理（1分）：结合田间实训、现场观摩、案例教学、线上辅导等多元化方式，适配农民学习特点。</w:t>
            </w:r>
          </w:p>
          <w:p w14:paraId="27F7FC75">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四、保障体系规范性（2分）</w:t>
            </w:r>
          </w:p>
          <w:p w14:paraId="3F637FE5">
            <w:pPr>
              <w:spacing w:beforeLines="0" w:afterLines="0"/>
              <w:jc w:val="left"/>
              <w:rPr>
                <w:rFonts w:hint="eastAsia" w:ascii="宋体" w:hAnsi="宋体" w:eastAsia="宋体" w:cs="宋体"/>
                <w:snapToGrid w:val="0"/>
                <w:color w:val="000000"/>
                <w:spacing w:val="6"/>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1.后勤保障（1分）：具备固定教学场地、实训基地、教学物资等基础条件，保障措施完善得满</w:t>
            </w:r>
            <w:r>
              <w:rPr>
                <w:rFonts w:hint="eastAsia" w:ascii="宋体" w:hAnsi="宋体" w:eastAsia="宋体" w:cs="宋体"/>
                <w:snapToGrid w:val="0"/>
                <w:color w:val="000000"/>
                <w:spacing w:val="6"/>
                <w:kern w:val="0"/>
                <w:sz w:val="20"/>
                <w:szCs w:val="20"/>
                <w:lang w:val="en-US" w:eastAsia="zh-CN" w:bidi="ar-SA"/>
              </w:rPr>
              <w:t>分，表述空洞、无具体保障措施不得分。</w:t>
            </w:r>
          </w:p>
          <w:p w14:paraId="5C58C42A">
            <w:pPr>
              <w:spacing w:beforeLines="0" w:afterLines="0"/>
              <w:jc w:val="left"/>
            </w:pPr>
            <w:r>
              <w:rPr>
                <w:rFonts w:hint="eastAsia" w:ascii="宋体" w:hAnsi="宋体" w:eastAsia="宋体" w:cs="宋体"/>
                <w:snapToGrid w:val="0"/>
                <w:color w:val="000000"/>
                <w:spacing w:val="6"/>
                <w:kern w:val="0"/>
                <w:sz w:val="20"/>
                <w:szCs w:val="20"/>
                <w:lang w:val="en-US" w:eastAsia="zh-CN" w:bidi="ar-SA"/>
              </w:rPr>
              <w:t>2.经费管理（1分）：经费预算合规、列支清晰、贴合培育标准，无违规列支，预算模糊、不合理不得分。</w:t>
            </w:r>
          </w:p>
        </w:tc>
      </w:tr>
      <w:tr w14:paraId="0AAE2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2" w:hRule="atLeast"/>
        </w:trPr>
        <w:tc>
          <w:tcPr>
            <w:tcW w:w="1046" w:type="dxa"/>
            <w:vMerge w:val="continue"/>
            <w:tcBorders>
              <w:top w:val="nil"/>
              <w:bottom w:val="nil"/>
            </w:tcBorders>
            <w:vAlign w:val="top"/>
          </w:tcPr>
          <w:p w14:paraId="417C421B">
            <w:pPr>
              <w:rPr>
                <w:rFonts w:ascii="Arial"/>
                <w:sz w:val="21"/>
              </w:rPr>
            </w:pPr>
          </w:p>
        </w:tc>
        <w:tc>
          <w:tcPr>
            <w:tcW w:w="1400" w:type="dxa"/>
            <w:shd w:val="clear" w:color="auto" w:fill="F0F0F0"/>
            <w:vAlign w:val="top"/>
          </w:tcPr>
          <w:p w14:paraId="042EA3F5">
            <w:pPr>
              <w:spacing w:line="254" w:lineRule="auto"/>
              <w:rPr>
                <w:rFonts w:ascii="Arial"/>
                <w:sz w:val="21"/>
              </w:rPr>
            </w:pPr>
          </w:p>
          <w:p w14:paraId="55727549">
            <w:pPr>
              <w:spacing w:line="254" w:lineRule="auto"/>
              <w:rPr>
                <w:rFonts w:ascii="Arial"/>
                <w:sz w:val="21"/>
              </w:rPr>
            </w:pPr>
          </w:p>
          <w:p w14:paraId="6888ADF8">
            <w:pPr>
              <w:spacing w:line="254" w:lineRule="auto"/>
              <w:rPr>
                <w:rFonts w:ascii="Arial"/>
                <w:sz w:val="21"/>
              </w:rPr>
            </w:pPr>
          </w:p>
          <w:p w14:paraId="3376C44A">
            <w:pPr>
              <w:spacing w:line="254" w:lineRule="auto"/>
              <w:rPr>
                <w:rFonts w:ascii="Arial"/>
                <w:sz w:val="21"/>
              </w:rPr>
            </w:pPr>
          </w:p>
          <w:p w14:paraId="432CDAFA">
            <w:pPr>
              <w:pStyle w:val="7"/>
              <w:spacing w:before="65" w:line="228" w:lineRule="auto"/>
              <w:ind w:left="110"/>
            </w:pPr>
            <w:r>
              <w:rPr>
                <w:rFonts w:hint="eastAsia"/>
                <w:spacing w:val="12"/>
              </w:rPr>
              <w:t>专业设置</w:t>
            </w:r>
          </w:p>
        </w:tc>
        <w:tc>
          <w:tcPr>
            <w:tcW w:w="818" w:type="dxa"/>
            <w:vAlign w:val="top"/>
          </w:tcPr>
          <w:p w14:paraId="3C7186EC">
            <w:pPr>
              <w:spacing w:line="253" w:lineRule="auto"/>
              <w:rPr>
                <w:rFonts w:ascii="Arial"/>
                <w:sz w:val="21"/>
              </w:rPr>
            </w:pPr>
          </w:p>
          <w:p w14:paraId="3132547D">
            <w:pPr>
              <w:spacing w:line="254" w:lineRule="auto"/>
              <w:rPr>
                <w:rFonts w:ascii="Arial"/>
                <w:sz w:val="21"/>
              </w:rPr>
            </w:pPr>
          </w:p>
          <w:p w14:paraId="26DAA443">
            <w:pPr>
              <w:spacing w:line="254" w:lineRule="auto"/>
              <w:rPr>
                <w:rFonts w:ascii="Arial"/>
                <w:sz w:val="21"/>
              </w:rPr>
            </w:pPr>
          </w:p>
          <w:p w14:paraId="6D9A7AB4">
            <w:pPr>
              <w:spacing w:line="254" w:lineRule="auto"/>
              <w:rPr>
                <w:rFonts w:ascii="Arial"/>
                <w:sz w:val="21"/>
              </w:rPr>
            </w:pPr>
          </w:p>
          <w:p w14:paraId="6333021D">
            <w:pPr>
              <w:pStyle w:val="7"/>
              <w:spacing w:before="65" w:line="269" w:lineRule="exact"/>
              <w:ind w:left="325"/>
              <w:rPr>
                <w:rFonts w:hint="default" w:eastAsia="宋体"/>
                <w:lang w:val="en-US" w:eastAsia="zh-CN"/>
              </w:rPr>
            </w:pPr>
            <w:r>
              <w:rPr>
                <w:rFonts w:hint="eastAsia"/>
                <w:spacing w:val="5"/>
                <w:lang w:val="en-US" w:eastAsia="zh-CN"/>
              </w:rPr>
              <w:t>15</w:t>
            </w:r>
          </w:p>
        </w:tc>
        <w:tc>
          <w:tcPr>
            <w:tcW w:w="5966" w:type="dxa"/>
            <w:shd w:val="clear" w:color="auto" w:fill="F0F0F0"/>
            <w:vAlign w:val="top"/>
          </w:tcPr>
          <w:p w14:paraId="2F23C6AC">
            <w:pPr>
              <w:spacing w:beforeLines="0" w:afterLines="0"/>
              <w:jc w:val="left"/>
              <w:rPr>
                <w:rFonts w:hint="default"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1、专业开设：投标⼈开设与本包</w:t>
            </w:r>
            <w:r>
              <w:rPr>
                <w:rFonts w:hint="default" w:ascii="宋体" w:hAnsi="宋体" w:eastAsia="宋体" w:cs="宋体"/>
                <w:snapToGrid w:val="0"/>
                <w:color w:val="000000"/>
                <w:spacing w:val="7"/>
                <w:kern w:val="0"/>
                <w:sz w:val="20"/>
                <w:szCs w:val="20"/>
                <w:lang w:val="en-US" w:eastAsia="zh-CN" w:bidi="ar-SA"/>
              </w:rPr>
              <w:t>的每个班级培训主题相关的专业或学科</w:t>
            </w:r>
            <w:r>
              <w:rPr>
                <w:rFonts w:hint="eastAsia" w:ascii="宋体" w:hAnsi="宋体" w:eastAsia="宋体" w:cs="宋体"/>
                <w:snapToGrid w:val="0"/>
                <w:color w:val="000000"/>
                <w:spacing w:val="7"/>
                <w:kern w:val="0"/>
                <w:sz w:val="20"/>
                <w:szCs w:val="20"/>
                <w:lang w:val="en-US" w:eastAsia="zh-CN" w:bidi="ar-SA"/>
              </w:rPr>
              <w:t>（含学科方向）</w:t>
            </w:r>
            <w:r>
              <w:rPr>
                <w:rFonts w:hint="default" w:ascii="宋体" w:hAnsi="宋体" w:eastAsia="宋体" w:cs="宋体"/>
                <w:snapToGrid w:val="0"/>
                <w:color w:val="000000"/>
                <w:spacing w:val="7"/>
                <w:kern w:val="0"/>
                <w:sz w:val="20"/>
                <w:szCs w:val="20"/>
                <w:lang w:val="en-US" w:eastAsia="zh-CN" w:bidi="ar-SA"/>
              </w:rPr>
              <w:t>或⼯种</w:t>
            </w:r>
            <w:r>
              <w:rPr>
                <w:rFonts w:hint="eastAsia" w:ascii="宋体" w:hAnsi="宋体" w:eastAsia="宋体" w:cs="宋体"/>
                <w:snapToGrid w:val="0"/>
                <w:color w:val="000000"/>
                <w:spacing w:val="7"/>
                <w:kern w:val="0"/>
                <w:sz w:val="20"/>
                <w:szCs w:val="20"/>
                <w:lang w:val="en-US" w:eastAsia="zh-CN" w:bidi="ar-SA"/>
              </w:rPr>
              <w:t>或课程</w:t>
            </w:r>
            <w:r>
              <w:rPr>
                <w:rFonts w:hint="default" w:ascii="宋体" w:hAnsi="宋体" w:eastAsia="宋体" w:cs="宋体"/>
                <w:snapToGrid w:val="0"/>
                <w:color w:val="000000"/>
                <w:spacing w:val="7"/>
                <w:kern w:val="0"/>
                <w:sz w:val="20"/>
                <w:szCs w:val="20"/>
                <w:lang w:val="en-US" w:eastAsia="zh-CN" w:bidi="ar-SA"/>
              </w:rPr>
              <w:t>的计</w:t>
            </w:r>
            <w:r>
              <w:rPr>
                <w:rFonts w:hint="eastAsia" w:ascii="宋体" w:hAnsi="宋体" w:eastAsia="宋体" w:cs="宋体"/>
                <w:snapToGrid w:val="0"/>
                <w:color w:val="000000"/>
                <w:spacing w:val="7"/>
                <w:kern w:val="0"/>
                <w:sz w:val="20"/>
                <w:szCs w:val="20"/>
                <w:lang w:val="en-US" w:eastAsia="zh-CN" w:bidi="ar-SA"/>
              </w:rPr>
              <w:t>5</w:t>
            </w:r>
            <w:r>
              <w:rPr>
                <w:rFonts w:hint="default" w:ascii="宋体" w:hAnsi="宋体" w:eastAsia="宋体" w:cs="宋体"/>
                <w:snapToGrid w:val="0"/>
                <w:color w:val="000000"/>
                <w:spacing w:val="7"/>
                <w:kern w:val="0"/>
                <w:sz w:val="20"/>
                <w:szCs w:val="20"/>
                <w:lang w:val="en-US" w:eastAsia="zh-CN" w:bidi="ar-SA"/>
              </w:rPr>
              <w:t>分</w:t>
            </w:r>
            <w:r>
              <w:rPr>
                <w:rFonts w:hint="eastAsia" w:ascii="宋体" w:hAnsi="宋体" w:eastAsia="宋体" w:cs="宋体"/>
                <w:snapToGrid w:val="0"/>
                <w:color w:val="000000"/>
                <w:spacing w:val="7"/>
                <w:kern w:val="0"/>
                <w:sz w:val="20"/>
                <w:szCs w:val="20"/>
                <w:lang w:val="en-US" w:eastAsia="zh-CN" w:bidi="ar-SA"/>
              </w:rPr>
              <w:t>，每缺一项扣1分</w:t>
            </w:r>
            <w:r>
              <w:rPr>
                <w:rFonts w:hint="default" w:ascii="宋体" w:hAnsi="宋体" w:eastAsia="宋体" w:cs="宋体"/>
                <w:snapToGrid w:val="0"/>
                <w:color w:val="000000"/>
                <w:spacing w:val="7"/>
                <w:kern w:val="0"/>
                <w:sz w:val="20"/>
                <w:szCs w:val="20"/>
                <w:lang w:val="en-US" w:eastAsia="zh-CN" w:bidi="ar-SA"/>
              </w:rPr>
              <w:t>。</w:t>
            </w:r>
          </w:p>
          <w:p w14:paraId="690D0489">
            <w:pPr>
              <w:spacing w:beforeLines="0" w:afterLines="0"/>
              <w:jc w:val="left"/>
            </w:pPr>
            <w:r>
              <w:rPr>
                <w:rFonts w:hint="default" w:ascii="宋体" w:hAnsi="宋体" w:eastAsia="宋体" w:cs="宋体"/>
                <w:snapToGrid w:val="0"/>
                <w:color w:val="000000"/>
                <w:spacing w:val="7"/>
                <w:kern w:val="0"/>
                <w:sz w:val="20"/>
                <w:szCs w:val="20"/>
                <w:lang w:val="en-US" w:eastAsia="zh-CN" w:bidi="ar-SA"/>
              </w:rPr>
              <w:t>2、专业水平：（本项最多计 10 分）投标人获得 行政</w:t>
            </w:r>
            <w:r>
              <w:rPr>
                <w:rFonts w:hint="eastAsia" w:ascii="宋体" w:hAnsi="宋体" w:eastAsia="宋体" w:cs="宋体"/>
                <w:snapToGrid w:val="0"/>
                <w:color w:val="000000"/>
                <w:spacing w:val="7"/>
                <w:kern w:val="0"/>
                <w:sz w:val="20"/>
                <w:szCs w:val="20"/>
                <w:lang w:val="en-US" w:eastAsia="zh-CN" w:bidi="ar-SA"/>
              </w:rPr>
              <w:t>管理部门</w:t>
            </w:r>
            <w:r>
              <w:rPr>
                <w:rFonts w:hint="default" w:ascii="宋体" w:hAnsi="宋体" w:eastAsia="宋体" w:cs="宋体"/>
                <w:snapToGrid w:val="0"/>
                <w:color w:val="000000"/>
                <w:spacing w:val="7"/>
                <w:kern w:val="0"/>
                <w:sz w:val="20"/>
                <w:szCs w:val="20"/>
                <w:lang w:val="en-US" w:eastAsia="zh-CN" w:bidi="ar-SA"/>
              </w:rPr>
              <w:t>机（社会团体、协会、学会颁发不予计分） 颁发的体现投标人整体专业办学水平的国家级荣誉的计 5 分，省级荣誉的每提供一个计 3 分，市级荣誉的每提供一个计 1 分；同一证书不重复计分。</w:t>
            </w:r>
            <w:r>
              <w:rPr>
                <w:rFonts w:hint="default" w:ascii="宋体" w:hAnsi="宋体" w:eastAsia="宋体" w:cs="宋体"/>
                <w:snapToGrid w:val="0"/>
                <w:color w:val="000000"/>
                <w:spacing w:val="7"/>
                <w:kern w:val="0"/>
                <w:sz w:val="20"/>
                <w:szCs w:val="20"/>
                <w:lang w:val="en-US" w:eastAsia="zh-CN" w:bidi="ar-SA"/>
              </w:rPr>
              <w:br w:type="textWrapping"/>
            </w:r>
            <w:r>
              <w:rPr>
                <w:rFonts w:hint="default" w:ascii="宋体" w:hAnsi="宋体" w:eastAsia="宋体" w:cs="宋体"/>
                <w:snapToGrid w:val="0"/>
                <w:color w:val="000000"/>
                <w:spacing w:val="7"/>
                <w:kern w:val="0"/>
                <w:sz w:val="20"/>
                <w:szCs w:val="20"/>
                <w:lang w:val="en-US" w:eastAsia="zh-CN" w:bidi="ar-SA"/>
              </w:rPr>
              <w:t>注：开设相关专业 / 学科（含学科方向）/ 工种 / 课程的需提供人才培养方案并加盖投标人公章作为佐证材料；专业水平需提供正式表彰文件及荣誉证书复印件作为佐证材料，否则不计分。</w:t>
            </w:r>
          </w:p>
        </w:tc>
      </w:tr>
      <w:tr w14:paraId="69343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6" w:hRule="atLeast"/>
        </w:trPr>
        <w:tc>
          <w:tcPr>
            <w:tcW w:w="1046" w:type="dxa"/>
            <w:vMerge w:val="continue"/>
            <w:tcBorders>
              <w:top w:val="nil"/>
            </w:tcBorders>
            <w:vAlign w:val="top"/>
          </w:tcPr>
          <w:p w14:paraId="722C4326">
            <w:pPr>
              <w:rPr>
                <w:rFonts w:ascii="Arial"/>
                <w:sz w:val="21"/>
              </w:rPr>
            </w:pPr>
          </w:p>
        </w:tc>
        <w:tc>
          <w:tcPr>
            <w:tcW w:w="1400" w:type="dxa"/>
            <w:shd w:val="clear" w:color="auto" w:fill="F0F0F0"/>
            <w:vAlign w:val="top"/>
          </w:tcPr>
          <w:p w14:paraId="6460BB20">
            <w:pPr>
              <w:spacing w:line="286" w:lineRule="auto"/>
              <w:rPr>
                <w:rFonts w:ascii="Arial"/>
                <w:sz w:val="21"/>
              </w:rPr>
            </w:pPr>
          </w:p>
          <w:p w14:paraId="7DED0074">
            <w:pPr>
              <w:spacing w:line="286" w:lineRule="auto"/>
              <w:rPr>
                <w:rFonts w:ascii="Arial"/>
                <w:sz w:val="21"/>
              </w:rPr>
            </w:pPr>
          </w:p>
          <w:p w14:paraId="2794A3B8">
            <w:pPr>
              <w:spacing w:line="287" w:lineRule="auto"/>
              <w:rPr>
                <w:rFonts w:ascii="Arial"/>
                <w:sz w:val="21"/>
              </w:rPr>
            </w:pPr>
          </w:p>
          <w:p w14:paraId="2F8D8C0E">
            <w:pPr>
              <w:pStyle w:val="7"/>
              <w:spacing w:before="64" w:line="228" w:lineRule="auto"/>
              <w:ind w:firstLine="224" w:firstLineChars="100"/>
            </w:pPr>
            <w:r>
              <w:rPr>
                <w:rFonts w:hint="eastAsia"/>
                <w:spacing w:val="12"/>
              </w:rPr>
              <w:t>培训场所</w:t>
            </w:r>
          </w:p>
        </w:tc>
        <w:tc>
          <w:tcPr>
            <w:tcW w:w="818" w:type="dxa"/>
            <w:vAlign w:val="top"/>
          </w:tcPr>
          <w:p w14:paraId="70AC0D06">
            <w:pPr>
              <w:spacing w:line="253" w:lineRule="auto"/>
              <w:rPr>
                <w:rFonts w:ascii="Arial"/>
                <w:sz w:val="21"/>
              </w:rPr>
            </w:pPr>
          </w:p>
          <w:p w14:paraId="2C46C787">
            <w:pPr>
              <w:spacing w:line="253" w:lineRule="auto"/>
              <w:rPr>
                <w:rFonts w:ascii="Arial"/>
                <w:sz w:val="21"/>
              </w:rPr>
            </w:pPr>
          </w:p>
          <w:p w14:paraId="2E905AE1">
            <w:pPr>
              <w:spacing w:line="254" w:lineRule="auto"/>
              <w:rPr>
                <w:rFonts w:ascii="Arial"/>
                <w:sz w:val="21"/>
              </w:rPr>
            </w:pPr>
          </w:p>
          <w:p w14:paraId="20E1E389">
            <w:pPr>
              <w:spacing w:line="254" w:lineRule="auto"/>
              <w:rPr>
                <w:rFonts w:ascii="Arial"/>
                <w:sz w:val="21"/>
              </w:rPr>
            </w:pPr>
          </w:p>
          <w:p w14:paraId="376A1E58">
            <w:pPr>
              <w:pStyle w:val="7"/>
              <w:spacing w:before="65" w:line="268" w:lineRule="exact"/>
              <w:ind w:left="325"/>
              <w:rPr>
                <w:rFonts w:hint="default" w:eastAsia="宋体"/>
                <w:lang w:val="en-US" w:eastAsia="zh-CN"/>
              </w:rPr>
            </w:pPr>
            <w:r>
              <w:rPr>
                <w:rFonts w:hint="eastAsia"/>
                <w:spacing w:val="-7"/>
                <w:position w:val="1"/>
                <w:lang w:val="en-US" w:eastAsia="zh-CN"/>
              </w:rPr>
              <w:t>5</w:t>
            </w:r>
          </w:p>
        </w:tc>
        <w:tc>
          <w:tcPr>
            <w:tcW w:w="5966" w:type="dxa"/>
            <w:shd w:val="clear" w:color="auto" w:fill="F0F0F0"/>
            <w:vAlign w:val="top"/>
          </w:tcPr>
          <w:p w14:paraId="3FDDFEB4">
            <w:pPr>
              <w:spacing w:beforeLines="0" w:afterLines="0"/>
              <w:jc w:val="left"/>
              <w:rPr>
                <w:rFonts w:hint="default" w:ascii="宋体" w:hAnsi="宋体" w:eastAsia="宋体" w:cs="宋体"/>
                <w:snapToGrid w:val="0"/>
                <w:color w:val="000000"/>
                <w:spacing w:val="6"/>
                <w:kern w:val="0"/>
                <w:sz w:val="20"/>
                <w:szCs w:val="20"/>
                <w:lang w:val="en-US" w:eastAsia="zh-CN" w:bidi="ar-SA"/>
              </w:rPr>
            </w:pPr>
            <w:r>
              <w:rPr>
                <w:rFonts w:hint="default" w:ascii="宋体" w:hAnsi="宋体" w:eastAsia="宋体" w:cs="宋体"/>
                <w:snapToGrid w:val="0"/>
                <w:color w:val="000000"/>
                <w:spacing w:val="6"/>
                <w:kern w:val="0"/>
                <w:sz w:val="20"/>
                <w:szCs w:val="20"/>
                <w:lang w:val="en-US" w:eastAsia="zh-CN" w:bidi="ar-SA"/>
              </w:rPr>
              <w:t>投标⼈所提供的培训场所满⾜学员集中授课、⻝宿所需的教学设备、⻝堂、宿舍，同时能满⾜100⼈及以上⼈员的培训，计</w:t>
            </w:r>
            <w:r>
              <w:rPr>
                <w:rFonts w:hint="eastAsia" w:ascii="宋体" w:hAnsi="宋体" w:eastAsia="宋体" w:cs="宋体"/>
                <w:snapToGrid w:val="0"/>
                <w:color w:val="000000"/>
                <w:spacing w:val="6"/>
                <w:kern w:val="0"/>
                <w:sz w:val="20"/>
                <w:szCs w:val="20"/>
                <w:lang w:val="en-US" w:eastAsia="zh-CN" w:bidi="ar-SA"/>
              </w:rPr>
              <w:t>5</w:t>
            </w:r>
            <w:r>
              <w:rPr>
                <w:rFonts w:hint="default" w:ascii="宋体" w:hAnsi="宋体" w:eastAsia="宋体" w:cs="宋体"/>
                <w:snapToGrid w:val="0"/>
                <w:color w:val="000000"/>
                <w:spacing w:val="6"/>
                <w:kern w:val="0"/>
                <w:sz w:val="20"/>
                <w:szCs w:val="20"/>
                <w:lang w:val="en-US" w:eastAsia="zh-CN" w:bidi="ar-SA"/>
              </w:rPr>
              <w:t>分，否则不计分。</w:t>
            </w:r>
          </w:p>
          <w:p w14:paraId="102132BD">
            <w:pPr>
              <w:spacing w:beforeLines="0" w:afterLines="0"/>
              <w:jc w:val="left"/>
              <w:rPr>
                <w:rFonts w:hint="default" w:ascii="宋体" w:hAnsi="宋体" w:eastAsia="宋体" w:cs="宋体"/>
                <w:snapToGrid w:val="0"/>
                <w:color w:val="000000"/>
                <w:spacing w:val="6"/>
                <w:kern w:val="0"/>
                <w:sz w:val="20"/>
                <w:szCs w:val="20"/>
                <w:lang w:val="en-US" w:eastAsia="zh-CN" w:bidi="ar-SA"/>
              </w:rPr>
            </w:pPr>
            <w:r>
              <w:rPr>
                <w:rFonts w:hint="default" w:ascii="宋体" w:hAnsi="宋体" w:eastAsia="宋体" w:cs="宋体"/>
                <w:snapToGrid w:val="0"/>
                <w:color w:val="000000"/>
                <w:spacing w:val="6"/>
                <w:kern w:val="0"/>
                <w:sz w:val="20"/>
                <w:szCs w:val="20"/>
                <w:lang w:val="en-US" w:eastAsia="zh-CN" w:bidi="ar-SA"/>
              </w:rPr>
              <w:t>注：（1）培训场所为⾃有的，投标⽂件中须同时提供相关的 不动产登记证明（不动产登记证或⼟地证）材料；培训场所为租赁的提供租赁合同复印件，否则不计分。</w:t>
            </w:r>
          </w:p>
          <w:p w14:paraId="1AB3255D">
            <w:pPr>
              <w:spacing w:beforeLines="0" w:afterLines="0"/>
              <w:jc w:val="left"/>
            </w:pPr>
            <w:r>
              <w:rPr>
                <w:rFonts w:hint="default" w:ascii="宋体" w:hAnsi="宋体" w:eastAsia="宋体" w:cs="宋体"/>
                <w:snapToGrid w:val="0"/>
                <w:color w:val="000000"/>
                <w:spacing w:val="6"/>
                <w:kern w:val="0"/>
                <w:sz w:val="20"/>
                <w:szCs w:val="20"/>
                <w:lang w:val="en-US" w:eastAsia="zh-CN" w:bidi="ar-SA"/>
              </w:rPr>
              <w:t>（2）提供相关承诺函（具体内容需涵盖本评分项的所有要求）否则不计分。</w:t>
            </w:r>
          </w:p>
        </w:tc>
      </w:tr>
      <w:tr w14:paraId="389CD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9" w:hRule="atLeast"/>
        </w:trPr>
        <w:tc>
          <w:tcPr>
            <w:tcW w:w="1046" w:type="dxa"/>
            <w:tcBorders>
              <w:top w:val="nil"/>
            </w:tcBorders>
            <w:vAlign w:val="top"/>
          </w:tcPr>
          <w:p w14:paraId="5BB87A8A">
            <w:pPr>
              <w:rPr>
                <w:rFonts w:ascii="Arial"/>
                <w:sz w:val="21"/>
              </w:rPr>
            </w:pPr>
          </w:p>
        </w:tc>
        <w:tc>
          <w:tcPr>
            <w:tcW w:w="1400" w:type="dxa"/>
            <w:shd w:val="clear" w:color="auto" w:fill="F0F0F0"/>
            <w:vAlign w:val="top"/>
          </w:tcPr>
          <w:p w14:paraId="5164F56F">
            <w:pPr>
              <w:pStyle w:val="7"/>
              <w:spacing w:before="64" w:line="228" w:lineRule="auto"/>
              <w:rPr>
                <w:rFonts w:hint="eastAsia"/>
                <w:spacing w:val="12"/>
              </w:rPr>
            </w:pPr>
          </w:p>
          <w:p w14:paraId="2935F39D">
            <w:pPr>
              <w:pStyle w:val="7"/>
              <w:spacing w:before="64" w:line="228" w:lineRule="auto"/>
              <w:rPr>
                <w:rFonts w:hint="eastAsia"/>
                <w:spacing w:val="12"/>
              </w:rPr>
            </w:pPr>
          </w:p>
          <w:p w14:paraId="28C4BE52">
            <w:pPr>
              <w:pStyle w:val="7"/>
              <w:spacing w:before="64" w:line="228" w:lineRule="auto"/>
              <w:rPr>
                <w:rFonts w:hint="eastAsia"/>
                <w:spacing w:val="12"/>
              </w:rPr>
            </w:pPr>
          </w:p>
          <w:p w14:paraId="030C4072">
            <w:pPr>
              <w:pStyle w:val="7"/>
              <w:spacing w:before="64" w:line="228" w:lineRule="auto"/>
              <w:rPr>
                <w:rFonts w:hint="eastAsia"/>
                <w:spacing w:val="12"/>
              </w:rPr>
            </w:pPr>
            <w:r>
              <w:rPr>
                <w:rFonts w:hint="eastAsia"/>
                <w:spacing w:val="12"/>
              </w:rPr>
              <w:t>质量保证方案</w:t>
            </w:r>
          </w:p>
        </w:tc>
        <w:tc>
          <w:tcPr>
            <w:tcW w:w="818" w:type="dxa"/>
            <w:vAlign w:val="top"/>
          </w:tcPr>
          <w:p w14:paraId="471E221E">
            <w:pPr>
              <w:pStyle w:val="7"/>
              <w:spacing w:before="65" w:line="268" w:lineRule="exact"/>
              <w:ind w:left="325"/>
              <w:rPr>
                <w:rFonts w:hint="eastAsia"/>
                <w:spacing w:val="-7"/>
                <w:position w:val="1"/>
                <w:lang w:val="en-US" w:eastAsia="zh-CN"/>
              </w:rPr>
            </w:pPr>
          </w:p>
          <w:p w14:paraId="367A779C">
            <w:pPr>
              <w:pStyle w:val="7"/>
              <w:spacing w:before="65" w:line="268" w:lineRule="exact"/>
              <w:ind w:left="325"/>
              <w:rPr>
                <w:rFonts w:hint="eastAsia"/>
                <w:spacing w:val="-7"/>
                <w:position w:val="1"/>
                <w:lang w:val="en-US" w:eastAsia="zh-CN"/>
              </w:rPr>
            </w:pPr>
          </w:p>
          <w:p w14:paraId="43974582">
            <w:pPr>
              <w:pStyle w:val="7"/>
              <w:spacing w:before="65" w:line="268" w:lineRule="exact"/>
              <w:ind w:left="325"/>
              <w:rPr>
                <w:rFonts w:hint="eastAsia"/>
                <w:spacing w:val="-7"/>
                <w:position w:val="1"/>
                <w:lang w:val="en-US" w:eastAsia="zh-CN"/>
              </w:rPr>
            </w:pPr>
          </w:p>
          <w:p w14:paraId="6BE45B19">
            <w:pPr>
              <w:pStyle w:val="7"/>
              <w:spacing w:before="65" w:line="268" w:lineRule="exact"/>
              <w:ind w:left="325"/>
              <w:rPr>
                <w:rFonts w:hint="default" w:eastAsia="宋体"/>
                <w:spacing w:val="-7"/>
                <w:position w:val="1"/>
                <w:lang w:val="en-US" w:eastAsia="zh-CN"/>
              </w:rPr>
            </w:pPr>
            <w:r>
              <w:rPr>
                <w:rFonts w:hint="eastAsia"/>
                <w:spacing w:val="-7"/>
                <w:position w:val="1"/>
                <w:lang w:val="en-US" w:eastAsia="zh-CN"/>
              </w:rPr>
              <w:t>5</w:t>
            </w:r>
          </w:p>
        </w:tc>
        <w:tc>
          <w:tcPr>
            <w:tcW w:w="5966" w:type="dxa"/>
            <w:shd w:val="clear" w:color="auto" w:fill="auto"/>
            <w:vAlign w:val="top"/>
          </w:tcPr>
          <w:p w14:paraId="750CB05B">
            <w:pPr>
              <w:spacing w:before="120" w:after="120" w:line="288" w:lineRule="auto"/>
              <w:ind w:left="0" w:leftChars="0"/>
              <w:jc w:val="left"/>
              <w:rPr>
                <w:rFonts w:hint="default" w:ascii="Arial" w:hAnsi="Arial" w:eastAsia="Arial" w:cs="Arial"/>
                <w:snapToGrid w:val="0"/>
                <w:color w:val="000000"/>
                <w:kern w:val="0"/>
                <w:sz w:val="21"/>
                <w:szCs w:val="21"/>
                <w:lang w:val="en-US" w:eastAsia="zh-CN" w:bidi="ar-SA"/>
              </w:rPr>
            </w:pPr>
            <w:r>
              <w:rPr>
                <w:rFonts w:hint="default" w:ascii="宋体" w:hAnsi="宋体" w:eastAsia="宋体" w:cs="宋体"/>
                <w:snapToGrid w:val="0"/>
                <w:color w:val="000000"/>
                <w:spacing w:val="6"/>
                <w:kern w:val="0"/>
                <w:sz w:val="20"/>
                <w:szCs w:val="20"/>
                <w:lang w:val="en-US" w:eastAsia="zh-CN" w:bidi="ar-SA"/>
              </w:rPr>
              <w:t>投标人针对本项目编制质量保证方案，包含以下 6 个子项：①培训班管理制度；②培育组织安全质量管理方案；③质量控制保证措施；④进度保证控制；⑤应急管理方案；⑥信息档案制度。</w:t>
            </w:r>
            <w:r>
              <w:rPr>
                <w:rFonts w:hint="default" w:ascii="宋体" w:hAnsi="宋体" w:eastAsia="宋体" w:cs="宋体"/>
                <w:snapToGrid w:val="0"/>
                <w:color w:val="000000"/>
                <w:spacing w:val="6"/>
                <w:kern w:val="0"/>
                <w:sz w:val="20"/>
                <w:szCs w:val="20"/>
                <w:lang w:val="en-US" w:eastAsia="zh-CN" w:bidi="ar-SA"/>
              </w:rPr>
              <w:br w:type="textWrapping"/>
            </w:r>
            <w:r>
              <w:rPr>
                <w:rFonts w:hint="default" w:ascii="宋体" w:hAnsi="宋体" w:eastAsia="宋体" w:cs="宋体"/>
                <w:snapToGrid w:val="0"/>
                <w:color w:val="000000"/>
                <w:spacing w:val="6"/>
                <w:kern w:val="0"/>
                <w:sz w:val="20"/>
                <w:szCs w:val="20"/>
                <w:lang w:val="en-US" w:eastAsia="zh-CN" w:bidi="ar-SA"/>
              </w:rPr>
              <w:t>1.6 个子项全部完整编制、针对性贴合本项目得 5 分；</w:t>
            </w:r>
            <w:r>
              <w:rPr>
                <w:rFonts w:hint="default" w:ascii="宋体" w:hAnsi="宋体" w:eastAsia="宋体" w:cs="宋体"/>
                <w:snapToGrid w:val="0"/>
                <w:color w:val="000000"/>
                <w:spacing w:val="6"/>
                <w:kern w:val="0"/>
                <w:sz w:val="20"/>
                <w:szCs w:val="20"/>
                <w:lang w:val="en-US" w:eastAsia="zh-CN" w:bidi="ar-SA"/>
              </w:rPr>
              <w:br w:type="textWrapping"/>
            </w:r>
            <w:r>
              <w:rPr>
                <w:rFonts w:hint="default" w:ascii="宋体" w:hAnsi="宋体" w:eastAsia="宋体" w:cs="宋体"/>
                <w:snapToGrid w:val="0"/>
                <w:color w:val="000000"/>
                <w:spacing w:val="6"/>
                <w:kern w:val="0"/>
                <w:sz w:val="20"/>
                <w:szCs w:val="20"/>
                <w:lang w:val="en-US" w:eastAsia="zh-CN" w:bidi="ar-SA"/>
              </w:rPr>
              <w:t>2. 每缺失 1 个子项扣 1 分；</w:t>
            </w:r>
            <w:r>
              <w:rPr>
                <w:rFonts w:hint="default" w:ascii="宋体" w:hAnsi="宋体" w:eastAsia="宋体" w:cs="宋体"/>
                <w:snapToGrid w:val="0"/>
                <w:color w:val="000000"/>
                <w:spacing w:val="6"/>
                <w:kern w:val="0"/>
                <w:sz w:val="20"/>
                <w:szCs w:val="20"/>
                <w:lang w:val="en-US" w:eastAsia="zh-CN" w:bidi="ar-SA"/>
              </w:rPr>
              <w:br w:type="textWrapping"/>
            </w:r>
            <w:r>
              <w:rPr>
                <w:rFonts w:hint="default" w:ascii="宋体" w:hAnsi="宋体" w:eastAsia="宋体" w:cs="宋体"/>
                <w:snapToGrid w:val="0"/>
                <w:color w:val="000000"/>
                <w:spacing w:val="6"/>
                <w:kern w:val="0"/>
                <w:sz w:val="20"/>
                <w:szCs w:val="20"/>
                <w:lang w:val="en-US" w:eastAsia="zh-CN" w:bidi="ar-SA"/>
              </w:rPr>
              <w:t>3. 子项有内容但未针对本项目、直接照搬磋商文件原文的，该子项不得分；扣完本项 5 分为止；未提供本方案本项计 0 分。</w:t>
            </w:r>
            <w:r>
              <w:rPr>
                <w:rFonts w:hint="default" w:ascii="宋体" w:hAnsi="宋体" w:eastAsia="宋体" w:cs="宋体"/>
                <w:snapToGrid w:val="0"/>
                <w:color w:val="000000"/>
                <w:spacing w:val="6"/>
                <w:kern w:val="0"/>
                <w:sz w:val="20"/>
                <w:szCs w:val="20"/>
                <w:lang w:val="en-US" w:eastAsia="zh-CN" w:bidi="ar-SA"/>
              </w:rPr>
              <w:br w:type="textWrapping"/>
            </w:r>
            <w:r>
              <w:rPr>
                <w:rFonts w:hint="default" w:ascii="宋体" w:hAnsi="宋体" w:eastAsia="宋体" w:cs="宋体"/>
                <w:snapToGrid w:val="0"/>
                <w:color w:val="000000"/>
                <w:spacing w:val="6"/>
                <w:kern w:val="0"/>
                <w:sz w:val="20"/>
                <w:szCs w:val="20"/>
                <w:lang w:val="en-US" w:eastAsia="zh-CN" w:bidi="ar-SA"/>
              </w:rPr>
              <w:t>注：仅复制磋商文件文本、无项目针对性内容视为该子项缺失。</w:t>
            </w:r>
          </w:p>
        </w:tc>
      </w:tr>
      <w:tr w14:paraId="3F058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5" w:hRule="atLeast"/>
        </w:trPr>
        <w:tc>
          <w:tcPr>
            <w:tcW w:w="1046" w:type="dxa"/>
            <w:tcBorders>
              <w:top w:val="nil"/>
            </w:tcBorders>
            <w:vAlign w:val="top"/>
          </w:tcPr>
          <w:p w14:paraId="453D6043">
            <w:pPr>
              <w:rPr>
                <w:rFonts w:hint="eastAsia" w:ascii="宋体" w:hAnsi="宋体" w:eastAsia="宋体" w:cs="宋体"/>
                <w:snapToGrid w:val="0"/>
                <w:color w:val="000000"/>
                <w:spacing w:val="12"/>
                <w:kern w:val="0"/>
                <w:sz w:val="20"/>
                <w:szCs w:val="20"/>
                <w:lang w:val="en-US" w:eastAsia="en-US" w:bidi="ar-SA"/>
              </w:rPr>
            </w:pPr>
          </w:p>
        </w:tc>
        <w:tc>
          <w:tcPr>
            <w:tcW w:w="1400" w:type="dxa"/>
            <w:shd w:val="clear" w:color="auto" w:fill="F0F0F0"/>
            <w:vAlign w:val="top"/>
          </w:tcPr>
          <w:p w14:paraId="7C94D736">
            <w:pPr>
              <w:pStyle w:val="7"/>
              <w:spacing w:before="64" w:line="228" w:lineRule="auto"/>
              <w:rPr>
                <w:rFonts w:hint="eastAsia" w:ascii="宋体" w:hAnsi="宋体" w:eastAsia="宋体" w:cs="宋体"/>
                <w:snapToGrid w:val="0"/>
                <w:color w:val="000000"/>
                <w:spacing w:val="12"/>
                <w:kern w:val="0"/>
                <w:sz w:val="20"/>
                <w:szCs w:val="20"/>
                <w:lang w:val="en-US" w:eastAsia="en-US" w:bidi="ar-SA"/>
              </w:rPr>
            </w:pPr>
          </w:p>
          <w:p w14:paraId="2479C0FE">
            <w:pPr>
              <w:pStyle w:val="7"/>
              <w:spacing w:before="64" w:line="228" w:lineRule="auto"/>
              <w:rPr>
                <w:rFonts w:hint="eastAsia" w:ascii="宋体" w:hAnsi="宋体" w:eastAsia="宋体" w:cs="宋体"/>
                <w:snapToGrid w:val="0"/>
                <w:color w:val="000000"/>
                <w:spacing w:val="12"/>
                <w:kern w:val="0"/>
                <w:sz w:val="20"/>
                <w:szCs w:val="20"/>
                <w:lang w:val="en-US" w:eastAsia="en-US" w:bidi="ar-SA"/>
              </w:rPr>
            </w:pPr>
          </w:p>
          <w:p w14:paraId="2CCFB2FB">
            <w:pPr>
              <w:pStyle w:val="7"/>
              <w:spacing w:before="64" w:line="228" w:lineRule="auto"/>
              <w:ind w:firstLine="224" w:firstLineChars="100"/>
              <w:rPr>
                <w:rFonts w:hint="eastAsia" w:ascii="宋体" w:hAnsi="宋体" w:eastAsia="宋体" w:cs="宋体"/>
                <w:snapToGrid w:val="0"/>
                <w:color w:val="000000"/>
                <w:spacing w:val="12"/>
                <w:kern w:val="0"/>
                <w:sz w:val="20"/>
                <w:szCs w:val="20"/>
                <w:lang w:val="en-US" w:eastAsia="en-US" w:bidi="ar-SA"/>
              </w:rPr>
            </w:pPr>
            <w:r>
              <w:rPr>
                <w:rFonts w:hint="eastAsia" w:ascii="宋体" w:hAnsi="宋体" w:eastAsia="宋体" w:cs="宋体"/>
                <w:snapToGrid w:val="0"/>
                <w:color w:val="000000"/>
                <w:spacing w:val="12"/>
                <w:kern w:val="0"/>
                <w:sz w:val="20"/>
                <w:szCs w:val="20"/>
                <w:lang w:val="en-US" w:eastAsia="en-US" w:bidi="ar-SA"/>
              </w:rPr>
              <w:t>教材选用</w:t>
            </w:r>
          </w:p>
        </w:tc>
        <w:tc>
          <w:tcPr>
            <w:tcW w:w="818" w:type="dxa"/>
            <w:vAlign w:val="top"/>
          </w:tcPr>
          <w:p w14:paraId="77E0C0A3">
            <w:pPr>
              <w:pStyle w:val="7"/>
              <w:spacing w:before="65" w:line="268" w:lineRule="exact"/>
              <w:ind w:left="325"/>
              <w:rPr>
                <w:rFonts w:hint="eastAsia"/>
                <w:spacing w:val="-7"/>
                <w:position w:val="1"/>
                <w:lang w:val="en-US" w:eastAsia="zh-CN"/>
              </w:rPr>
            </w:pPr>
          </w:p>
          <w:p w14:paraId="6E189F56">
            <w:pPr>
              <w:pStyle w:val="7"/>
              <w:spacing w:before="65" w:line="268" w:lineRule="exact"/>
              <w:ind w:left="325"/>
              <w:rPr>
                <w:rFonts w:hint="eastAsia"/>
                <w:spacing w:val="-7"/>
                <w:position w:val="1"/>
                <w:lang w:val="en-US" w:eastAsia="zh-CN"/>
              </w:rPr>
            </w:pPr>
          </w:p>
          <w:p w14:paraId="304BDF6C">
            <w:pPr>
              <w:pStyle w:val="7"/>
              <w:spacing w:before="65" w:line="268" w:lineRule="exact"/>
              <w:ind w:firstLine="372" w:firstLineChars="200"/>
              <w:rPr>
                <w:rFonts w:hint="default"/>
                <w:spacing w:val="-7"/>
                <w:position w:val="1"/>
                <w:lang w:val="en-US" w:eastAsia="zh-CN"/>
              </w:rPr>
            </w:pPr>
            <w:r>
              <w:rPr>
                <w:rFonts w:hint="eastAsia"/>
                <w:spacing w:val="-7"/>
                <w:position w:val="1"/>
                <w:lang w:val="en-US" w:eastAsia="zh-CN"/>
              </w:rPr>
              <w:t>5</w:t>
            </w:r>
          </w:p>
        </w:tc>
        <w:tc>
          <w:tcPr>
            <w:tcW w:w="5966" w:type="dxa"/>
            <w:shd w:val="clear" w:color="auto" w:fill="F0F0F0"/>
            <w:vAlign w:val="top"/>
          </w:tcPr>
          <w:p w14:paraId="1AB47935">
            <w:pPr>
              <w:spacing w:beforeLines="0" w:afterLines="0"/>
              <w:jc w:val="left"/>
              <w:rPr>
                <w:rFonts w:hint="default" w:ascii="宋体" w:hAnsi="宋体" w:eastAsia="宋体" w:cs="宋体"/>
                <w:snapToGrid w:val="0"/>
                <w:color w:val="000000"/>
                <w:spacing w:val="6"/>
                <w:kern w:val="0"/>
                <w:sz w:val="20"/>
                <w:szCs w:val="20"/>
                <w:lang w:val="en-US" w:eastAsia="zh-CN" w:bidi="ar-SA"/>
              </w:rPr>
            </w:pPr>
            <w:r>
              <w:rPr>
                <w:rFonts w:hint="eastAsia" w:ascii="宋体" w:hAnsi="宋体" w:eastAsia="宋体" w:cs="宋体"/>
                <w:snapToGrid w:val="0"/>
                <w:color w:val="000000"/>
                <w:spacing w:val="6"/>
                <w:kern w:val="0"/>
                <w:sz w:val="20"/>
                <w:szCs w:val="20"/>
                <w:lang w:val="en-US" w:eastAsia="zh-CN" w:bidi="ar-SA"/>
              </w:rPr>
              <w:t>培育教材包括正式出版物和各级农</w:t>
            </w:r>
            <w:r>
              <w:rPr>
                <w:rFonts w:hint="default" w:ascii="宋体" w:hAnsi="宋体" w:eastAsia="宋体" w:cs="宋体"/>
                <w:snapToGrid w:val="0"/>
                <w:color w:val="000000"/>
                <w:spacing w:val="6"/>
                <w:kern w:val="0"/>
                <w:sz w:val="20"/>
                <w:szCs w:val="20"/>
                <w:lang w:val="en-US" w:eastAsia="zh-CN" w:bidi="ar-SA"/>
              </w:rPr>
              <w:t>业农村部⻔组织编制的培育⼿册，选⽤规范、先进、实⽤的培育教材，优先选⽤农业农村部、教育部规划教材和各级农业农村部⻔推荐教材。⿎励⽂字教材和视频教材配合使⽤。教材完全符合培训主题要求，能有效提⾼培育⼈员技术技能和综合素质素养的，计</w:t>
            </w:r>
            <w:r>
              <w:rPr>
                <w:rFonts w:hint="eastAsia" w:ascii="宋体" w:hAnsi="宋体" w:eastAsia="宋体" w:cs="宋体"/>
                <w:snapToGrid w:val="0"/>
                <w:color w:val="000000"/>
                <w:spacing w:val="6"/>
                <w:kern w:val="0"/>
                <w:sz w:val="20"/>
                <w:szCs w:val="20"/>
                <w:lang w:val="en-US" w:eastAsia="zh-CN" w:bidi="ar-SA"/>
              </w:rPr>
              <w:t>5</w:t>
            </w:r>
            <w:r>
              <w:rPr>
                <w:rFonts w:hint="default" w:ascii="宋体" w:hAnsi="宋体" w:eastAsia="宋体" w:cs="宋体"/>
                <w:snapToGrid w:val="0"/>
                <w:color w:val="000000"/>
                <w:spacing w:val="6"/>
                <w:kern w:val="0"/>
                <w:sz w:val="20"/>
                <w:szCs w:val="20"/>
                <w:lang w:val="en-US" w:eastAsia="zh-CN" w:bidi="ar-SA"/>
              </w:rPr>
              <w:t>分。</w:t>
            </w:r>
          </w:p>
          <w:p w14:paraId="2BAB9972">
            <w:pPr>
              <w:spacing w:beforeLines="0" w:afterLines="0"/>
              <w:jc w:val="left"/>
              <w:rPr>
                <w:rFonts w:hint="eastAsia" w:ascii="宋体" w:hAnsi="宋体" w:eastAsia="宋体" w:cs="宋体"/>
                <w:snapToGrid w:val="0"/>
                <w:color w:val="000000"/>
                <w:spacing w:val="6"/>
                <w:kern w:val="0"/>
                <w:sz w:val="20"/>
                <w:szCs w:val="20"/>
                <w:lang w:val="en-US" w:eastAsia="zh-CN" w:bidi="ar-SA"/>
              </w:rPr>
            </w:pPr>
            <w:r>
              <w:rPr>
                <w:rFonts w:hint="default" w:ascii="宋体" w:hAnsi="宋体" w:eastAsia="宋体" w:cs="宋体"/>
                <w:snapToGrid w:val="0"/>
                <w:color w:val="000000"/>
                <w:spacing w:val="6"/>
                <w:kern w:val="0"/>
                <w:sz w:val="20"/>
                <w:szCs w:val="20"/>
                <w:lang w:val="en-US" w:eastAsia="zh-CN" w:bidi="ar-SA"/>
              </w:rPr>
              <w:t>注：投标⽂件中须提供教材选⽤清单（格式⾃拟）。</w:t>
            </w:r>
          </w:p>
        </w:tc>
      </w:tr>
      <w:tr w14:paraId="1BB5D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1046" w:type="dxa"/>
            <w:tcBorders>
              <w:bottom w:val="nil"/>
            </w:tcBorders>
            <w:vAlign w:val="top"/>
          </w:tcPr>
          <w:p w14:paraId="2DBD9F39">
            <w:pPr>
              <w:spacing w:line="404" w:lineRule="auto"/>
              <w:rPr>
                <w:rFonts w:ascii="Arial"/>
                <w:sz w:val="21"/>
              </w:rPr>
            </w:pPr>
          </w:p>
          <w:p w14:paraId="1B76C372">
            <w:pPr>
              <w:pStyle w:val="7"/>
              <w:spacing w:before="65" w:line="408" w:lineRule="auto"/>
              <w:ind w:left="173" w:right="162" w:firstLine="1"/>
              <w:jc w:val="both"/>
            </w:pPr>
            <w:r>
              <w:rPr>
                <w:spacing w:val="5"/>
              </w:rPr>
              <w:t>商务部</w:t>
            </w:r>
            <w:r>
              <w:rPr>
                <w:spacing w:val="4"/>
              </w:rPr>
              <w:t>分（</w:t>
            </w:r>
            <w:r>
              <w:rPr>
                <w:rFonts w:hint="eastAsia"/>
                <w:spacing w:val="4"/>
                <w:lang w:val="en-US" w:eastAsia="zh-CN"/>
              </w:rPr>
              <w:t>50</w:t>
            </w:r>
            <w:r>
              <w:rPr>
                <w:spacing w:val="37"/>
                <w:w w:val="107"/>
              </w:rPr>
              <w:t>分）</w:t>
            </w:r>
          </w:p>
        </w:tc>
        <w:tc>
          <w:tcPr>
            <w:tcW w:w="1400" w:type="dxa"/>
            <w:tcBorders>
              <w:bottom w:val="nil"/>
            </w:tcBorders>
            <w:shd w:val="clear" w:color="auto" w:fill="F0F0F0"/>
            <w:vAlign w:val="top"/>
          </w:tcPr>
          <w:p w14:paraId="21CDED14">
            <w:pPr>
              <w:spacing w:line="325" w:lineRule="auto"/>
              <w:rPr>
                <w:rFonts w:ascii="Arial"/>
                <w:sz w:val="21"/>
              </w:rPr>
            </w:pPr>
          </w:p>
          <w:p w14:paraId="41A5C7B0">
            <w:pPr>
              <w:spacing w:line="326" w:lineRule="auto"/>
              <w:rPr>
                <w:rFonts w:ascii="Arial"/>
                <w:sz w:val="21"/>
              </w:rPr>
            </w:pPr>
          </w:p>
          <w:p w14:paraId="283D5B11">
            <w:pPr>
              <w:pStyle w:val="7"/>
              <w:spacing w:before="65" w:line="228" w:lineRule="auto"/>
              <w:ind w:firstLine="224" w:firstLineChars="100"/>
            </w:pPr>
            <w:r>
              <w:rPr>
                <w:rFonts w:hint="eastAsia" w:ascii="宋体" w:hAnsi="宋体" w:eastAsia="宋体" w:cs="宋体"/>
                <w:snapToGrid w:val="0"/>
                <w:color w:val="000000"/>
                <w:spacing w:val="12"/>
                <w:kern w:val="0"/>
                <w:sz w:val="20"/>
                <w:szCs w:val="20"/>
                <w:lang w:val="en-US" w:eastAsia="en-US" w:bidi="ar-SA"/>
              </w:rPr>
              <w:t>类似业绩</w:t>
            </w:r>
          </w:p>
        </w:tc>
        <w:tc>
          <w:tcPr>
            <w:tcW w:w="818" w:type="dxa"/>
            <w:vAlign w:val="top"/>
          </w:tcPr>
          <w:p w14:paraId="3F04C28D">
            <w:pPr>
              <w:pStyle w:val="7"/>
              <w:spacing w:before="65" w:line="268" w:lineRule="exact"/>
              <w:ind w:firstLine="200" w:firstLineChars="100"/>
              <w:rPr>
                <w:position w:val="1"/>
              </w:rPr>
            </w:pPr>
          </w:p>
          <w:p w14:paraId="56EB671E">
            <w:pPr>
              <w:pStyle w:val="7"/>
              <w:spacing w:before="65" w:line="268" w:lineRule="exact"/>
              <w:ind w:firstLine="200" w:firstLineChars="100"/>
              <w:rPr>
                <w:rFonts w:hint="eastAsia" w:eastAsia="宋体"/>
                <w:lang w:eastAsia="zh-CN"/>
              </w:rPr>
            </w:pPr>
            <w:r>
              <w:rPr>
                <w:rFonts w:hint="eastAsia"/>
                <w:position w:val="1"/>
                <w:lang w:val="en-US" w:eastAsia="zh-CN"/>
              </w:rPr>
              <w:t>5</w:t>
            </w:r>
          </w:p>
        </w:tc>
        <w:tc>
          <w:tcPr>
            <w:tcW w:w="5966" w:type="dxa"/>
            <w:shd w:val="clear" w:color="auto" w:fill="F0F0F0"/>
            <w:vAlign w:val="top"/>
          </w:tcPr>
          <w:p w14:paraId="30BD3040">
            <w:pPr>
              <w:pStyle w:val="7"/>
              <w:spacing w:line="233" w:lineRule="auto"/>
              <w:ind w:left="117" w:right="186" w:hanging="4"/>
            </w:pPr>
            <w:r>
              <w:rPr>
                <w:rFonts w:hint="eastAsia" w:ascii="宋体" w:hAnsi="宋体" w:eastAsia="宋体" w:cs="宋体"/>
                <w:snapToGrid w:val="0"/>
                <w:color w:val="000000"/>
                <w:spacing w:val="6"/>
                <w:kern w:val="0"/>
                <w:sz w:val="20"/>
                <w:szCs w:val="20"/>
                <w:lang w:val="en-US" w:eastAsia="zh-CN" w:bidi="ar-SA"/>
              </w:rPr>
              <w:t>投标人承担的培训业绩，每1班次计</w:t>
            </w:r>
            <w:r>
              <w:rPr>
                <w:rFonts w:hint="eastAsia" w:cs="宋体"/>
                <w:snapToGrid w:val="0"/>
                <w:color w:val="000000"/>
                <w:spacing w:val="6"/>
                <w:kern w:val="0"/>
                <w:sz w:val="20"/>
                <w:szCs w:val="20"/>
                <w:lang w:val="en-US" w:eastAsia="zh-CN" w:bidi="ar-SA"/>
              </w:rPr>
              <w:t>2.5</w:t>
            </w:r>
            <w:r>
              <w:rPr>
                <w:rFonts w:hint="eastAsia" w:ascii="宋体" w:hAnsi="宋体" w:eastAsia="宋体" w:cs="宋体"/>
                <w:snapToGrid w:val="0"/>
                <w:color w:val="000000"/>
                <w:spacing w:val="6"/>
                <w:kern w:val="0"/>
                <w:sz w:val="20"/>
                <w:szCs w:val="20"/>
                <w:lang w:val="en-US" w:eastAsia="zh-CN" w:bidi="ar-SA"/>
              </w:rPr>
              <w:t>分，最多计5分。须提供合同扫描件或农业农村部农民教育培训信息管理系统查询截图记录，否则不计分。</w:t>
            </w:r>
          </w:p>
        </w:tc>
      </w:tr>
    </w:tbl>
    <w:p w14:paraId="498F453F">
      <w:pPr>
        <w:rPr>
          <w:rFonts w:ascii="Arial"/>
          <w:sz w:val="21"/>
        </w:rPr>
      </w:pPr>
    </w:p>
    <w:p w14:paraId="3084F509">
      <w:pPr>
        <w:rPr>
          <w:rFonts w:ascii="Arial" w:hAnsi="Arial" w:eastAsia="Arial" w:cs="Arial"/>
          <w:sz w:val="21"/>
          <w:szCs w:val="21"/>
        </w:rPr>
        <w:sectPr>
          <w:headerReference r:id="rId51" w:type="default"/>
          <w:footerReference r:id="rId52" w:type="default"/>
          <w:pgSz w:w="11906" w:h="16839"/>
          <w:pgMar w:top="1135" w:right="1254" w:bottom="715" w:left="1416" w:header="354" w:footer="550" w:gutter="0"/>
          <w:cols w:space="720" w:num="1"/>
        </w:sectPr>
      </w:pPr>
    </w:p>
    <w:p w14:paraId="5EB5D745">
      <w:pPr>
        <w:spacing w:before="40"/>
      </w:pPr>
    </w:p>
    <w:tbl>
      <w:tblPr>
        <w:tblStyle w:val="6"/>
        <w:tblW w:w="92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0"/>
        <w:gridCol w:w="1486"/>
        <w:gridCol w:w="818"/>
        <w:gridCol w:w="5966"/>
      </w:tblGrid>
      <w:tr w14:paraId="7212C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8" w:hRule="atLeast"/>
        </w:trPr>
        <w:tc>
          <w:tcPr>
            <w:tcW w:w="960" w:type="dxa"/>
            <w:vMerge w:val="restart"/>
            <w:tcBorders>
              <w:top w:val="nil"/>
            </w:tcBorders>
            <w:vAlign w:val="top"/>
          </w:tcPr>
          <w:p w14:paraId="51CE907B">
            <w:pPr>
              <w:rPr>
                <w:rFonts w:ascii="Arial"/>
                <w:sz w:val="21"/>
              </w:rPr>
            </w:pPr>
          </w:p>
        </w:tc>
        <w:tc>
          <w:tcPr>
            <w:tcW w:w="1486" w:type="dxa"/>
            <w:shd w:val="clear" w:color="auto" w:fill="F0F0F0"/>
            <w:vAlign w:val="top"/>
          </w:tcPr>
          <w:p w14:paraId="6FED0631">
            <w:pPr>
              <w:spacing w:line="293" w:lineRule="auto"/>
              <w:rPr>
                <w:rFonts w:ascii="Arial"/>
                <w:sz w:val="21"/>
              </w:rPr>
            </w:pPr>
          </w:p>
          <w:p w14:paraId="7087B977">
            <w:pPr>
              <w:spacing w:line="293" w:lineRule="auto"/>
              <w:rPr>
                <w:rFonts w:ascii="Arial"/>
                <w:sz w:val="21"/>
              </w:rPr>
            </w:pPr>
          </w:p>
          <w:p w14:paraId="08135D71">
            <w:pPr>
              <w:spacing w:line="293" w:lineRule="auto"/>
              <w:rPr>
                <w:rFonts w:ascii="Arial"/>
                <w:sz w:val="21"/>
              </w:rPr>
            </w:pPr>
          </w:p>
          <w:p w14:paraId="273858E4">
            <w:pPr>
              <w:pStyle w:val="7"/>
              <w:spacing w:before="65" w:line="228" w:lineRule="auto"/>
              <w:ind w:left="327"/>
            </w:pPr>
            <w:r>
              <w:rPr>
                <w:rFonts w:hint="eastAsia" w:ascii="宋体" w:hAnsi="宋体" w:eastAsia="宋体" w:cs="宋体"/>
                <w:snapToGrid w:val="0"/>
                <w:color w:val="000000"/>
                <w:spacing w:val="12"/>
                <w:kern w:val="0"/>
                <w:sz w:val="20"/>
                <w:szCs w:val="20"/>
                <w:lang w:val="en-US" w:eastAsia="en-US" w:bidi="ar-SA"/>
              </w:rPr>
              <w:t>综合实力</w:t>
            </w:r>
          </w:p>
        </w:tc>
        <w:tc>
          <w:tcPr>
            <w:tcW w:w="818" w:type="dxa"/>
            <w:vAlign w:val="top"/>
          </w:tcPr>
          <w:p w14:paraId="520C3626">
            <w:pPr>
              <w:spacing w:line="293" w:lineRule="auto"/>
              <w:rPr>
                <w:rFonts w:ascii="Arial"/>
                <w:sz w:val="21"/>
              </w:rPr>
            </w:pPr>
          </w:p>
          <w:p w14:paraId="2C2CB438">
            <w:pPr>
              <w:spacing w:line="293" w:lineRule="auto"/>
              <w:rPr>
                <w:rFonts w:ascii="Arial"/>
                <w:sz w:val="21"/>
              </w:rPr>
            </w:pPr>
          </w:p>
          <w:p w14:paraId="7D1AB0F2">
            <w:pPr>
              <w:spacing w:line="293" w:lineRule="auto"/>
              <w:rPr>
                <w:rFonts w:ascii="Arial"/>
                <w:sz w:val="21"/>
              </w:rPr>
            </w:pPr>
          </w:p>
          <w:p w14:paraId="2F447981">
            <w:pPr>
              <w:pStyle w:val="7"/>
              <w:spacing w:before="65" w:line="270" w:lineRule="exact"/>
              <w:ind w:left="361"/>
              <w:rPr>
                <w:rFonts w:hint="default" w:eastAsia="宋体"/>
                <w:lang w:val="en-US" w:eastAsia="zh-CN"/>
              </w:rPr>
            </w:pPr>
            <w:r>
              <w:rPr>
                <w:rFonts w:hint="eastAsia"/>
                <w:position w:val="1"/>
                <w:lang w:val="en-US" w:eastAsia="zh-CN"/>
              </w:rPr>
              <w:t>18</w:t>
            </w:r>
          </w:p>
        </w:tc>
        <w:tc>
          <w:tcPr>
            <w:tcW w:w="5966" w:type="dxa"/>
            <w:shd w:val="clear" w:color="auto" w:fill="F0F0F0"/>
            <w:vAlign w:val="top"/>
          </w:tcPr>
          <w:p w14:paraId="620A844E">
            <w:pPr>
              <w:spacing w:beforeLines="0" w:afterLines="0"/>
              <w:jc w:val="left"/>
              <w:rPr>
                <w:rFonts w:hint="default" w:ascii="宋体" w:hAnsi="宋体" w:eastAsia="宋体" w:cs="宋体"/>
                <w:snapToGrid w:val="0"/>
                <w:color w:val="000000"/>
                <w:spacing w:val="7"/>
                <w:kern w:val="0"/>
                <w:sz w:val="20"/>
                <w:szCs w:val="20"/>
                <w:lang w:val="en-US" w:eastAsia="zh-CN" w:bidi="ar-SA"/>
              </w:rPr>
            </w:pPr>
            <w:r>
              <w:rPr>
                <w:rFonts w:hint="default" w:ascii="宋体" w:hAnsi="宋体" w:eastAsia="宋体" w:cs="宋体"/>
                <w:snapToGrid w:val="0"/>
                <w:color w:val="000000"/>
                <w:spacing w:val="7"/>
                <w:kern w:val="0"/>
                <w:sz w:val="20"/>
                <w:szCs w:val="20"/>
                <w:lang w:val="en-US" w:eastAsia="zh-CN" w:bidi="ar-SA"/>
              </w:rPr>
              <w:t>实践教学场所：投标⼈有在上述要求开设的学科/专业/⼯种领域的实践教学场所，并同时能容纳100⼈及以上⼈员</w:t>
            </w:r>
            <w:r>
              <w:rPr>
                <w:rFonts w:hint="eastAsia" w:ascii="宋体" w:hAnsi="宋体" w:eastAsia="宋体" w:cs="宋体"/>
                <w:snapToGrid w:val="0"/>
                <w:color w:val="000000"/>
                <w:spacing w:val="7"/>
                <w:kern w:val="0"/>
                <w:sz w:val="20"/>
                <w:szCs w:val="20"/>
                <w:lang w:val="en-US" w:eastAsia="zh-CN" w:bidi="ar-SA"/>
              </w:rPr>
              <w:t>，</w:t>
            </w:r>
            <w:r>
              <w:rPr>
                <w:rFonts w:hint="default" w:ascii="宋体" w:hAnsi="宋体" w:eastAsia="宋体" w:cs="宋体"/>
                <w:snapToGrid w:val="0"/>
                <w:color w:val="000000"/>
                <w:spacing w:val="7"/>
                <w:kern w:val="0"/>
                <w:sz w:val="20"/>
                <w:szCs w:val="20"/>
                <w:lang w:val="en-US" w:eastAsia="zh-CN" w:bidi="ar-SA"/>
              </w:rPr>
              <w:t>同时实践教学（可⾃有或合作），每个培训班⾄少配备1个与班级主题内容相符的实践教学场所，每个班配备1个实践教学场所的计</w:t>
            </w:r>
            <w:r>
              <w:rPr>
                <w:rFonts w:hint="eastAsia" w:ascii="宋体" w:hAnsi="宋体" w:eastAsia="宋体" w:cs="宋体"/>
                <w:snapToGrid w:val="0"/>
                <w:color w:val="000000"/>
                <w:spacing w:val="7"/>
                <w:kern w:val="0"/>
                <w:sz w:val="20"/>
                <w:szCs w:val="20"/>
                <w:lang w:val="en-US" w:eastAsia="zh-CN" w:bidi="ar-SA"/>
              </w:rPr>
              <w:t>2</w:t>
            </w:r>
            <w:r>
              <w:rPr>
                <w:rFonts w:hint="default" w:ascii="宋体" w:hAnsi="宋体" w:eastAsia="宋体" w:cs="宋体"/>
                <w:snapToGrid w:val="0"/>
                <w:color w:val="000000"/>
                <w:spacing w:val="7"/>
                <w:kern w:val="0"/>
                <w:sz w:val="20"/>
                <w:szCs w:val="20"/>
                <w:lang w:val="en-US" w:eastAsia="zh-CN" w:bidi="ar-SA"/>
              </w:rPr>
              <w:t>分，最多计</w:t>
            </w:r>
            <w:r>
              <w:rPr>
                <w:rFonts w:hint="eastAsia" w:ascii="宋体" w:hAnsi="宋体" w:eastAsia="宋体" w:cs="宋体"/>
                <w:snapToGrid w:val="0"/>
                <w:color w:val="000000"/>
                <w:spacing w:val="7"/>
                <w:kern w:val="0"/>
                <w:sz w:val="20"/>
                <w:szCs w:val="20"/>
                <w:lang w:val="en-US" w:eastAsia="zh-CN" w:bidi="ar-SA"/>
              </w:rPr>
              <w:t>6</w:t>
            </w:r>
            <w:r>
              <w:rPr>
                <w:rFonts w:hint="default" w:ascii="宋体" w:hAnsi="宋体" w:eastAsia="宋体" w:cs="宋体"/>
                <w:snapToGrid w:val="0"/>
                <w:color w:val="000000"/>
                <w:spacing w:val="7"/>
                <w:kern w:val="0"/>
                <w:sz w:val="20"/>
                <w:szCs w:val="20"/>
                <w:lang w:val="en-US" w:eastAsia="zh-CN" w:bidi="ar-SA"/>
              </w:rPr>
              <w:t>分。</w:t>
            </w:r>
          </w:p>
          <w:p w14:paraId="44FE3189">
            <w:pPr>
              <w:spacing w:beforeLines="0" w:afterLines="0"/>
              <w:jc w:val="left"/>
              <w:rPr>
                <w:rFonts w:hint="default" w:ascii="宋体" w:hAnsi="宋体" w:eastAsia="宋体" w:cs="宋体"/>
                <w:snapToGrid w:val="0"/>
                <w:color w:val="000000"/>
                <w:spacing w:val="7"/>
                <w:kern w:val="0"/>
                <w:sz w:val="20"/>
                <w:szCs w:val="20"/>
                <w:lang w:val="en-US" w:eastAsia="zh-CN" w:bidi="ar-SA"/>
              </w:rPr>
            </w:pPr>
            <w:r>
              <w:rPr>
                <w:rFonts w:hint="default" w:ascii="宋体" w:hAnsi="宋体" w:eastAsia="宋体" w:cs="宋体"/>
                <w:snapToGrid w:val="0"/>
                <w:color w:val="000000"/>
                <w:spacing w:val="7"/>
                <w:kern w:val="0"/>
                <w:sz w:val="20"/>
                <w:szCs w:val="20"/>
                <w:lang w:val="en-US" w:eastAsia="zh-CN" w:bidi="ar-SA"/>
              </w:rPr>
              <w:t>⼈才培养：投标⼈师资在专业教学能⼒⼤赛取得</w:t>
            </w:r>
            <w:r>
              <w:rPr>
                <w:rFonts w:hint="eastAsia" w:ascii="宋体" w:hAnsi="宋体" w:eastAsia="宋体" w:cs="宋体"/>
                <w:snapToGrid w:val="0"/>
                <w:color w:val="000000"/>
                <w:spacing w:val="7"/>
                <w:kern w:val="0"/>
                <w:sz w:val="20"/>
                <w:szCs w:val="20"/>
                <w:lang w:val="en-US" w:eastAsia="zh-CN" w:bidi="ar-SA"/>
              </w:rPr>
              <w:t>国家</w:t>
            </w:r>
            <w:r>
              <w:rPr>
                <w:rFonts w:hint="default" w:ascii="宋体" w:hAnsi="宋体" w:eastAsia="宋体" w:cs="宋体"/>
                <w:snapToGrid w:val="0"/>
                <w:color w:val="000000"/>
                <w:spacing w:val="7"/>
                <w:kern w:val="0"/>
                <w:sz w:val="20"/>
                <w:szCs w:val="20"/>
                <w:lang w:val="en-US" w:eastAsia="zh-CN" w:bidi="ar-SA"/>
              </w:rPr>
              <w:t>级荣誉或学⽣（或学员）在</w:t>
            </w:r>
            <w:r>
              <w:rPr>
                <w:rFonts w:hint="eastAsia" w:ascii="宋体" w:hAnsi="宋体" w:eastAsia="宋体" w:cs="宋体"/>
                <w:snapToGrid w:val="0"/>
                <w:color w:val="000000"/>
                <w:spacing w:val="7"/>
                <w:kern w:val="0"/>
                <w:sz w:val="20"/>
                <w:szCs w:val="20"/>
                <w:lang w:val="en-US" w:eastAsia="zh-CN" w:bidi="ar-SA"/>
              </w:rPr>
              <w:t>国家</w:t>
            </w:r>
            <w:r>
              <w:rPr>
                <w:rFonts w:hint="default" w:ascii="宋体" w:hAnsi="宋体" w:eastAsia="宋体" w:cs="宋体"/>
                <w:snapToGrid w:val="0"/>
                <w:color w:val="000000"/>
                <w:spacing w:val="7"/>
                <w:kern w:val="0"/>
                <w:sz w:val="20"/>
                <w:szCs w:val="20"/>
                <w:lang w:val="en-US" w:eastAsia="zh-CN" w:bidi="ar-SA"/>
              </w:rPr>
              <w:t>级⾏政主管部⻔举办的</w:t>
            </w:r>
            <w:r>
              <w:rPr>
                <w:rFonts w:hint="eastAsia" w:ascii="宋体" w:hAnsi="宋体" w:eastAsia="宋体" w:cs="宋体"/>
                <w:snapToGrid w:val="0"/>
                <w:color w:val="000000"/>
                <w:spacing w:val="7"/>
                <w:kern w:val="0"/>
                <w:sz w:val="20"/>
                <w:szCs w:val="20"/>
                <w:lang w:val="en-US" w:eastAsia="zh-CN" w:bidi="ar-SA"/>
              </w:rPr>
              <w:t>技术技能或创新创业</w:t>
            </w:r>
            <w:r>
              <w:rPr>
                <w:rFonts w:hint="default" w:ascii="宋体" w:hAnsi="宋体" w:eastAsia="宋体" w:cs="宋体"/>
                <w:snapToGrid w:val="0"/>
                <w:color w:val="000000"/>
                <w:spacing w:val="7"/>
                <w:kern w:val="0"/>
                <w:sz w:val="20"/>
                <w:szCs w:val="20"/>
                <w:lang w:val="en-US" w:eastAsia="zh-CN" w:bidi="ar-SA"/>
              </w:rPr>
              <w:t>赛事中取得荣誉的每⼈计</w:t>
            </w:r>
            <w:r>
              <w:rPr>
                <w:rFonts w:hint="eastAsia" w:ascii="宋体" w:hAnsi="宋体" w:eastAsia="宋体" w:cs="宋体"/>
                <w:snapToGrid w:val="0"/>
                <w:color w:val="000000"/>
                <w:spacing w:val="7"/>
                <w:kern w:val="0"/>
                <w:sz w:val="20"/>
                <w:szCs w:val="20"/>
                <w:lang w:val="en-US" w:eastAsia="zh-CN" w:bidi="ar-SA"/>
              </w:rPr>
              <w:t>3</w:t>
            </w:r>
            <w:r>
              <w:rPr>
                <w:rFonts w:hint="default" w:ascii="宋体" w:hAnsi="宋体" w:eastAsia="宋体" w:cs="宋体"/>
                <w:snapToGrid w:val="0"/>
                <w:color w:val="000000"/>
                <w:spacing w:val="7"/>
                <w:kern w:val="0"/>
                <w:sz w:val="20"/>
                <w:szCs w:val="20"/>
                <w:lang w:val="en-US" w:eastAsia="zh-CN" w:bidi="ar-SA"/>
              </w:rPr>
              <w:t>分；投标⼈师资在专业教学能⼒⼤赛取得</w:t>
            </w:r>
            <w:r>
              <w:rPr>
                <w:rFonts w:hint="eastAsia" w:ascii="宋体" w:hAnsi="宋体" w:eastAsia="宋体" w:cs="宋体"/>
                <w:snapToGrid w:val="0"/>
                <w:color w:val="000000"/>
                <w:spacing w:val="7"/>
                <w:kern w:val="0"/>
                <w:sz w:val="20"/>
                <w:szCs w:val="20"/>
                <w:lang w:val="en-US" w:eastAsia="zh-CN" w:bidi="ar-SA"/>
              </w:rPr>
              <w:t>省</w:t>
            </w:r>
            <w:r>
              <w:rPr>
                <w:rFonts w:hint="default" w:ascii="宋体" w:hAnsi="宋体" w:eastAsia="宋体" w:cs="宋体"/>
                <w:snapToGrid w:val="0"/>
                <w:color w:val="000000"/>
                <w:spacing w:val="7"/>
                <w:kern w:val="0"/>
                <w:sz w:val="20"/>
                <w:szCs w:val="20"/>
                <w:lang w:val="en-US" w:eastAsia="zh-CN" w:bidi="ar-SA"/>
              </w:rPr>
              <w:t>级荣誉或学⽣（或学员）在</w:t>
            </w:r>
            <w:r>
              <w:rPr>
                <w:rFonts w:hint="eastAsia" w:ascii="宋体" w:hAnsi="宋体" w:eastAsia="宋体" w:cs="宋体"/>
                <w:snapToGrid w:val="0"/>
                <w:color w:val="000000"/>
                <w:spacing w:val="7"/>
                <w:kern w:val="0"/>
                <w:sz w:val="20"/>
                <w:szCs w:val="20"/>
                <w:lang w:val="en-US" w:eastAsia="zh-CN" w:bidi="ar-SA"/>
              </w:rPr>
              <w:t>省</w:t>
            </w:r>
            <w:r>
              <w:rPr>
                <w:rFonts w:hint="default" w:ascii="宋体" w:hAnsi="宋体" w:eastAsia="宋体" w:cs="宋体"/>
                <w:snapToGrid w:val="0"/>
                <w:color w:val="000000"/>
                <w:spacing w:val="7"/>
                <w:kern w:val="0"/>
                <w:sz w:val="20"/>
                <w:szCs w:val="20"/>
                <w:lang w:val="en-US" w:eastAsia="zh-CN" w:bidi="ar-SA"/>
              </w:rPr>
              <w:t>级及以上⾏政主管部⻔举办的</w:t>
            </w:r>
            <w:r>
              <w:rPr>
                <w:rFonts w:hint="eastAsia" w:ascii="宋体" w:hAnsi="宋体" w:eastAsia="宋体" w:cs="宋体"/>
                <w:snapToGrid w:val="0"/>
                <w:color w:val="000000"/>
                <w:spacing w:val="7"/>
                <w:kern w:val="0"/>
                <w:sz w:val="20"/>
                <w:szCs w:val="20"/>
                <w:lang w:val="en-US" w:eastAsia="zh-CN" w:bidi="ar-SA"/>
              </w:rPr>
              <w:t>技术技能或创新创业</w:t>
            </w:r>
            <w:r>
              <w:rPr>
                <w:rFonts w:hint="default" w:ascii="宋体" w:hAnsi="宋体" w:eastAsia="宋体" w:cs="宋体"/>
                <w:snapToGrid w:val="0"/>
                <w:color w:val="000000"/>
                <w:spacing w:val="7"/>
                <w:kern w:val="0"/>
                <w:sz w:val="20"/>
                <w:szCs w:val="20"/>
                <w:lang w:val="en-US" w:eastAsia="zh-CN" w:bidi="ar-SA"/>
              </w:rPr>
              <w:t>赛事中取得荣誉的每⼈计</w:t>
            </w:r>
            <w:r>
              <w:rPr>
                <w:rFonts w:hint="eastAsia" w:ascii="宋体" w:hAnsi="宋体" w:eastAsia="宋体" w:cs="宋体"/>
                <w:snapToGrid w:val="0"/>
                <w:color w:val="000000"/>
                <w:spacing w:val="7"/>
                <w:kern w:val="0"/>
                <w:sz w:val="20"/>
                <w:szCs w:val="20"/>
                <w:lang w:val="en-US" w:eastAsia="zh-CN" w:bidi="ar-SA"/>
              </w:rPr>
              <w:t>2</w:t>
            </w:r>
            <w:r>
              <w:rPr>
                <w:rFonts w:hint="default" w:ascii="宋体" w:hAnsi="宋体" w:eastAsia="宋体" w:cs="宋体"/>
                <w:snapToGrid w:val="0"/>
                <w:color w:val="000000"/>
                <w:spacing w:val="7"/>
                <w:kern w:val="0"/>
                <w:sz w:val="20"/>
                <w:szCs w:val="20"/>
                <w:lang w:val="en-US" w:eastAsia="zh-CN" w:bidi="ar-SA"/>
              </w:rPr>
              <w:t>分；本项最多计1</w:t>
            </w:r>
            <w:r>
              <w:rPr>
                <w:rFonts w:hint="eastAsia" w:ascii="宋体" w:hAnsi="宋体" w:eastAsia="宋体" w:cs="宋体"/>
                <w:snapToGrid w:val="0"/>
                <w:color w:val="000000"/>
                <w:spacing w:val="7"/>
                <w:kern w:val="0"/>
                <w:sz w:val="20"/>
                <w:szCs w:val="20"/>
                <w:lang w:val="en-US" w:eastAsia="zh-CN" w:bidi="ar-SA"/>
              </w:rPr>
              <w:t>2</w:t>
            </w:r>
            <w:r>
              <w:rPr>
                <w:rFonts w:hint="default" w:ascii="宋体" w:hAnsi="宋体" w:eastAsia="宋体" w:cs="宋体"/>
                <w:snapToGrid w:val="0"/>
                <w:color w:val="000000"/>
                <w:spacing w:val="7"/>
                <w:kern w:val="0"/>
                <w:sz w:val="20"/>
                <w:szCs w:val="20"/>
                <w:lang w:val="en-US" w:eastAsia="zh-CN" w:bidi="ar-SA"/>
              </w:rPr>
              <w:t>分。</w:t>
            </w:r>
          </w:p>
          <w:p w14:paraId="154CB927">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default" w:ascii="宋体" w:hAnsi="宋体" w:eastAsia="宋体" w:cs="宋体"/>
                <w:snapToGrid w:val="0"/>
                <w:color w:val="000000"/>
                <w:spacing w:val="7"/>
                <w:kern w:val="0"/>
                <w:sz w:val="20"/>
                <w:szCs w:val="20"/>
                <w:lang w:val="en-US" w:eastAsia="zh-CN" w:bidi="ar-SA"/>
              </w:rPr>
              <w:t>注：（1）实践教学场所需提供⾃有或合作证明材料、现场照⽚主要实训设备配置清单；（2）⼈才培养：提供相关荣誉佐证材料，荣誉获得者是教师的需提供近三个⽉（2026年</w:t>
            </w:r>
            <w:r>
              <w:rPr>
                <w:rFonts w:hint="eastAsia" w:ascii="宋体" w:hAnsi="宋体" w:eastAsia="宋体" w:cs="宋体"/>
                <w:snapToGrid w:val="0"/>
                <w:color w:val="000000"/>
                <w:spacing w:val="7"/>
                <w:kern w:val="0"/>
                <w:sz w:val="20"/>
                <w:szCs w:val="20"/>
                <w:lang w:val="en-US" w:eastAsia="zh-CN" w:bidi="ar-SA"/>
              </w:rPr>
              <w:t>7</w:t>
            </w:r>
            <w:r>
              <w:rPr>
                <w:rFonts w:hint="default" w:ascii="宋体" w:hAnsi="宋体" w:eastAsia="宋体" w:cs="宋体"/>
                <w:snapToGrid w:val="0"/>
                <w:color w:val="000000"/>
                <w:spacing w:val="7"/>
                <w:kern w:val="0"/>
                <w:sz w:val="20"/>
                <w:szCs w:val="20"/>
                <w:lang w:val="en-US" w:eastAsia="zh-CN" w:bidi="ar-SA"/>
              </w:rPr>
              <w:t>⽉-2026年</w:t>
            </w:r>
            <w:r>
              <w:rPr>
                <w:rFonts w:hint="eastAsia" w:ascii="宋体" w:hAnsi="宋体" w:eastAsia="宋体" w:cs="宋体"/>
                <w:snapToGrid w:val="0"/>
                <w:color w:val="000000"/>
                <w:spacing w:val="7"/>
                <w:kern w:val="0"/>
                <w:sz w:val="20"/>
                <w:szCs w:val="20"/>
                <w:lang w:val="en-US" w:eastAsia="zh-CN" w:bidi="ar-SA"/>
              </w:rPr>
              <w:t>9</w:t>
            </w:r>
            <w:r>
              <w:rPr>
                <w:rFonts w:hint="default" w:ascii="宋体" w:hAnsi="宋体" w:eastAsia="宋体" w:cs="宋体"/>
                <w:snapToGrid w:val="0"/>
                <w:color w:val="000000"/>
                <w:spacing w:val="7"/>
                <w:kern w:val="0"/>
                <w:sz w:val="20"/>
                <w:szCs w:val="20"/>
                <w:lang w:val="en-US" w:eastAsia="zh-CN" w:bidi="ar-SA"/>
              </w:rPr>
              <w:t>⽉）内任意⼀个⽉社保证明；荣誉获得者是学⽣或学员需提供学籍证明（学信⽹下载）或学员结业证书予以佐证；⼈员获奖多项荣誉的不重复计分。</w:t>
            </w:r>
          </w:p>
          <w:p w14:paraId="617C99CD">
            <w:pPr>
              <w:pStyle w:val="7"/>
              <w:spacing w:before="2" w:line="231" w:lineRule="auto"/>
              <w:ind w:left="114" w:right="39" w:firstLine="9"/>
            </w:pPr>
          </w:p>
        </w:tc>
      </w:tr>
      <w:tr w14:paraId="72EA4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8" w:hRule="atLeast"/>
        </w:trPr>
        <w:tc>
          <w:tcPr>
            <w:tcW w:w="960" w:type="dxa"/>
            <w:vMerge w:val="continue"/>
            <w:tcBorders>
              <w:top w:val="nil"/>
              <w:bottom w:val="nil"/>
            </w:tcBorders>
            <w:vAlign w:val="top"/>
          </w:tcPr>
          <w:p w14:paraId="5F18BEA0">
            <w:pPr>
              <w:rPr>
                <w:rFonts w:ascii="Arial"/>
                <w:sz w:val="21"/>
              </w:rPr>
            </w:pPr>
          </w:p>
        </w:tc>
        <w:tc>
          <w:tcPr>
            <w:tcW w:w="1486" w:type="dxa"/>
            <w:shd w:val="clear" w:color="auto" w:fill="F0F0F0"/>
            <w:vAlign w:val="top"/>
          </w:tcPr>
          <w:p w14:paraId="505EC6B9">
            <w:pPr>
              <w:spacing w:line="415" w:lineRule="auto"/>
              <w:rPr>
                <w:rFonts w:hint="eastAsia" w:ascii="宋体" w:hAnsi="宋体" w:eastAsia="宋体" w:cs="宋体"/>
                <w:snapToGrid w:val="0"/>
                <w:color w:val="000000"/>
                <w:spacing w:val="12"/>
                <w:kern w:val="0"/>
                <w:sz w:val="20"/>
                <w:szCs w:val="20"/>
                <w:lang w:val="en-US" w:eastAsia="en-US" w:bidi="ar-SA"/>
              </w:rPr>
            </w:pPr>
          </w:p>
          <w:p w14:paraId="1260AA3B">
            <w:pPr>
              <w:pStyle w:val="7"/>
              <w:spacing w:before="65" w:line="228" w:lineRule="auto"/>
              <w:ind w:left="115"/>
              <w:rPr>
                <w:rFonts w:hint="eastAsia" w:ascii="宋体" w:hAnsi="宋体" w:eastAsia="宋体" w:cs="宋体"/>
                <w:snapToGrid w:val="0"/>
                <w:color w:val="000000"/>
                <w:spacing w:val="12"/>
                <w:kern w:val="0"/>
                <w:sz w:val="20"/>
                <w:szCs w:val="20"/>
                <w:lang w:val="en-US" w:eastAsia="en-US" w:bidi="ar-SA"/>
              </w:rPr>
            </w:pPr>
            <w:r>
              <w:rPr>
                <w:rFonts w:hint="eastAsia" w:ascii="宋体" w:hAnsi="宋体" w:eastAsia="宋体" w:cs="宋体"/>
                <w:snapToGrid w:val="0"/>
                <w:color w:val="000000"/>
                <w:spacing w:val="12"/>
                <w:kern w:val="0"/>
                <w:sz w:val="20"/>
                <w:szCs w:val="20"/>
                <w:lang w:val="en-US" w:eastAsia="en-US" w:bidi="ar-SA"/>
              </w:rPr>
              <w:t>师资配置</w:t>
            </w:r>
          </w:p>
        </w:tc>
        <w:tc>
          <w:tcPr>
            <w:tcW w:w="818" w:type="dxa"/>
            <w:vAlign w:val="top"/>
          </w:tcPr>
          <w:p w14:paraId="279458DD">
            <w:pPr>
              <w:spacing w:line="415" w:lineRule="auto"/>
              <w:rPr>
                <w:rFonts w:hint="eastAsia" w:ascii="宋体" w:hAnsi="宋体" w:eastAsia="宋体" w:cs="宋体"/>
                <w:snapToGrid w:val="0"/>
                <w:color w:val="000000"/>
                <w:spacing w:val="12"/>
                <w:kern w:val="0"/>
                <w:sz w:val="20"/>
                <w:szCs w:val="20"/>
                <w:lang w:val="en-US" w:eastAsia="en-US" w:bidi="ar-SA"/>
              </w:rPr>
            </w:pPr>
          </w:p>
          <w:p w14:paraId="04BDE6D4">
            <w:pPr>
              <w:pStyle w:val="7"/>
              <w:spacing w:before="65" w:line="269" w:lineRule="exact"/>
              <w:ind w:left="364"/>
              <w:rPr>
                <w:rFonts w:hint="default" w:ascii="宋体" w:hAnsi="宋体" w:eastAsia="宋体" w:cs="宋体"/>
                <w:snapToGrid w:val="0"/>
                <w:color w:val="000000"/>
                <w:spacing w:val="12"/>
                <w:kern w:val="0"/>
                <w:sz w:val="20"/>
                <w:szCs w:val="20"/>
                <w:lang w:val="en-US" w:eastAsia="zh-CN" w:bidi="ar-SA"/>
              </w:rPr>
            </w:pPr>
            <w:r>
              <w:rPr>
                <w:rFonts w:hint="eastAsia" w:cs="宋体"/>
                <w:snapToGrid w:val="0"/>
                <w:color w:val="000000"/>
                <w:spacing w:val="12"/>
                <w:kern w:val="0"/>
                <w:sz w:val="20"/>
                <w:szCs w:val="20"/>
                <w:lang w:val="en-US" w:eastAsia="zh-CN" w:bidi="ar-SA"/>
              </w:rPr>
              <w:t>12</w:t>
            </w:r>
          </w:p>
        </w:tc>
        <w:tc>
          <w:tcPr>
            <w:tcW w:w="5966" w:type="dxa"/>
            <w:shd w:val="clear" w:color="auto" w:fill="F0F0F0"/>
            <w:vAlign w:val="top"/>
          </w:tcPr>
          <w:p w14:paraId="4897401E">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投标人有所投包的每个班级培育主题相匹配的师资不少于6人（含）计4分，且同时满足①专职人员占比不少于总人数的1/3计4分；②中级以上职称人员占比不少于总人数2/3，计4分；以上不达标不计分。</w:t>
            </w:r>
          </w:p>
          <w:p w14:paraId="69350D1A">
            <w:pPr>
              <w:spacing w:beforeLines="0" w:afterLines="0"/>
              <w:jc w:val="left"/>
            </w:pPr>
            <w:r>
              <w:rPr>
                <w:rFonts w:hint="eastAsia" w:ascii="宋体" w:hAnsi="宋体" w:eastAsia="宋体" w:cs="宋体"/>
                <w:snapToGrid w:val="0"/>
                <w:color w:val="000000"/>
                <w:spacing w:val="7"/>
                <w:kern w:val="0"/>
                <w:sz w:val="20"/>
                <w:szCs w:val="20"/>
                <w:lang w:val="en-US" w:eastAsia="zh-CN" w:bidi="ar-SA"/>
              </w:rPr>
              <w:t>注：（1）须提供相关的职称证明材料及教师资格证扫描件；（2）上述人员如为专职教师须提供投标人为其缴纳的近3个月（2026年7月-2026年9月）内任意一个月的社保缴纳证明；如为兼职教师，须提供聘任证书（或聘任合同）扫描件；（3）提供的相关资料须加盖投标人公章，否则不计分。</w:t>
            </w:r>
          </w:p>
        </w:tc>
      </w:tr>
      <w:tr w14:paraId="194BA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8" w:hRule="atLeast"/>
        </w:trPr>
        <w:tc>
          <w:tcPr>
            <w:tcW w:w="960" w:type="dxa"/>
            <w:tcBorders>
              <w:top w:val="nil"/>
            </w:tcBorders>
            <w:vAlign w:val="top"/>
          </w:tcPr>
          <w:p w14:paraId="1ADCA787">
            <w:pPr>
              <w:rPr>
                <w:rFonts w:ascii="Arial"/>
                <w:sz w:val="21"/>
              </w:rPr>
            </w:pPr>
          </w:p>
        </w:tc>
        <w:tc>
          <w:tcPr>
            <w:tcW w:w="1486" w:type="dxa"/>
            <w:shd w:val="clear" w:color="auto" w:fill="F0F0F0"/>
            <w:vAlign w:val="top"/>
          </w:tcPr>
          <w:p w14:paraId="45D9ACF5">
            <w:pPr>
              <w:pStyle w:val="7"/>
              <w:spacing w:before="65" w:line="228" w:lineRule="auto"/>
              <w:ind w:left="115"/>
              <w:rPr>
                <w:rFonts w:hint="eastAsia" w:ascii="宋体" w:hAnsi="宋体" w:eastAsia="宋体" w:cs="宋体"/>
                <w:snapToGrid w:val="0"/>
                <w:color w:val="000000"/>
                <w:spacing w:val="12"/>
                <w:kern w:val="0"/>
                <w:sz w:val="20"/>
                <w:szCs w:val="20"/>
                <w:lang w:val="en-US" w:eastAsia="en-US" w:bidi="ar-SA"/>
              </w:rPr>
            </w:pPr>
            <w:r>
              <w:rPr>
                <w:rFonts w:hint="eastAsia" w:ascii="宋体" w:hAnsi="宋体" w:eastAsia="宋体" w:cs="宋体"/>
                <w:snapToGrid w:val="0"/>
                <w:color w:val="000000"/>
                <w:spacing w:val="12"/>
                <w:kern w:val="0"/>
                <w:sz w:val="20"/>
                <w:szCs w:val="20"/>
                <w:lang w:val="en-US" w:eastAsia="en-US" w:bidi="ar-SA"/>
              </w:rPr>
              <w:t>管理服务团队人员情况</w:t>
            </w:r>
          </w:p>
        </w:tc>
        <w:tc>
          <w:tcPr>
            <w:tcW w:w="818" w:type="dxa"/>
            <w:vAlign w:val="top"/>
          </w:tcPr>
          <w:p w14:paraId="4F94457C">
            <w:pPr>
              <w:pStyle w:val="7"/>
              <w:spacing w:before="65" w:line="269" w:lineRule="exact"/>
              <w:ind w:left="364"/>
              <w:rPr>
                <w:rFonts w:hint="default" w:cs="宋体"/>
                <w:snapToGrid w:val="0"/>
                <w:color w:val="000000"/>
                <w:spacing w:val="12"/>
                <w:kern w:val="0"/>
                <w:sz w:val="20"/>
                <w:szCs w:val="20"/>
                <w:lang w:val="en-US" w:eastAsia="zh-CN" w:bidi="ar-SA"/>
              </w:rPr>
            </w:pPr>
            <w:r>
              <w:rPr>
                <w:rFonts w:hint="eastAsia" w:cs="宋体"/>
                <w:snapToGrid w:val="0"/>
                <w:color w:val="000000"/>
                <w:spacing w:val="12"/>
                <w:kern w:val="0"/>
                <w:sz w:val="20"/>
                <w:szCs w:val="20"/>
                <w:lang w:val="en-US" w:eastAsia="zh-CN" w:bidi="ar-SA"/>
              </w:rPr>
              <w:t>15</w:t>
            </w:r>
          </w:p>
        </w:tc>
        <w:tc>
          <w:tcPr>
            <w:tcW w:w="5966" w:type="dxa"/>
            <w:shd w:val="clear" w:color="auto" w:fill="F0F0F0"/>
            <w:vAlign w:val="top"/>
          </w:tcPr>
          <w:p w14:paraId="2E14C9A0">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一</w:t>
            </w:r>
            <w:r>
              <w:rPr>
                <w:rFonts w:hint="eastAsia" w:ascii="仿宋_GB2312" w:hAnsi="仿宋_GB2312" w:eastAsia="仿宋_GB2312" w:cs="仿宋_GB2312"/>
                <w:sz w:val="28"/>
                <w:szCs w:val="28"/>
                <w:lang w:val="en-US" w:eastAsia="zh-CN"/>
              </w:rPr>
              <w:t>、</w:t>
            </w:r>
            <w:r>
              <w:rPr>
                <w:rFonts w:hint="eastAsia" w:ascii="宋体" w:hAnsi="宋体" w:eastAsia="宋体" w:cs="宋体"/>
                <w:snapToGrid w:val="0"/>
                <w:color w:val="000000"/>
                <w:spacing w:val="7"/>
                <w:kern w:val="0"/>
                <w:sz w:val="20"/>
                <w:szCs w:val="20"/>
                <w:lang w:val="en-US" w:eastAsia="zh-CN" w:bidi="ar-SA"/>
              </w:rPr>
              <w:t>投标人具有专职的管理服务团队，管理服务团队具有明确的分工细则，团队分工包括但不限于项目负责人、财务人员、班级管理人员、教学管理人员、医疗保障人员和后勤保障人员。团队成员人数不少于5人，计5分，每少1人扣1分扣完为止。</w:t>
            </w:r>
          </w:p>
          <w:p w14:paraId="38C51ED9">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二、拟任本项目负责人具有农业（或教育）类高级职称的计5分；中级职称的计3分。</w:t>
            </w:r>
          </w:p>
          <w:p w14:paraId="5D55E541">
            <w:pPr>
              <w:spacing w:beforeLines="0" w:afterLines="0"/>
              <w:jc w:val="left"/>
              <w:rPr>
                <w:rFonts w:hint="eastAsia" w:ascii="宋体" w:hAnsi="宋体" w:eastAsia="宋体" w:cs="宋体"/>
                <w:snapToGrid w:val="0"/>
                <w:color w:val="000000"/>
                <w:spacing w:val="7"/>
                <w:kern w:val="0"/>
                <w:sz w:val="20"/>
                <w:szCs w:val="20"/>
                <w:lang w:val="en-US" w:eastAsia="zh-CN" w:bidi="ar-SA"/>
              </w:rPr>
            </w:pPr>
            <w:r>
              <w:rPr>
                <w:rFonts w:hint="eastAsia" w:ascii="宋体" w:hAnsi="宋体" w:eastAsia="宋体" w:cs="宋体"/>
                <w:snapToGrid w:val="0"/>
                <w:color w:val="000000"/>
                <w:spacing w:val="7"/>
                <w:kern w:val="0"/>
                <w:sz w:val="20"/>
                <w:szCs w:val="20"/>
                <w:lang w:val="en-US" w:eastAsia="zh-CN" w:bidi="ar-SA"/>
              </w:rPr>
              <w:t>三、拟派团队成员</w:t>
            </w:r>
            <w:bookmarkStart w:id="26" w:name="_GoBack"/>
            <w:bookmarkEnd w:id="26"/>
            <w:r>
              <w:rPr>
                <w:rFonts w:hint="eastAsia" w:ascii="宋体" w:hAnsi="宋体" w:eastAsia="宋体" w:cs="宋体"/>
                <w:snapToGrid w:val="0"/>
                <w:color w:val="000000"/>
                <w:spacing w:val="7"/>
                <w:kern w:val="0"/>
                <w:sz w:val="20"/>
                <w:szCs w:val="20"/>
                <w:lang w:val="en-US" w:eastAsia="zh-CN" w:bidi="ar-SA"/>
              </w:rPr>
              <w:t>中（不含项目负责人）具有农业（或教育）类中级及以上职称的，每人计1分，最多计5分。</w:t>
            </w:r>
          </w:p>
          <w:p w14:paraId="7A10383C">
            <w:pPr>
              <w:spacing w:beforeLines="0" w:afterLines="0"/>
              <w:jc w:val="left"/>
            </w:pPr>
            <w:r>
              <w:rPr>
                <w:rFonts w:hint="eastAsia" w:ascii="宋体" w:hAnsi="宋体" w:eastAsia="宋体" w:cs="宋体"/>
                <w:snapToGrid w:val="0"/>
                <w:color w:val="000000"/>
                <w:spacing w:val="7"/>
                <w:kern w:val="0"/>
                <w:sz w:val="20"/>
                <w:szCs w:val="20"/>
                <w:lang w:val="en-US" w:eastAsia="zh-CN" w:bidi="ar-SA"/>
              </w:rPr>
              <w:t>注：（1）须提供职称证书扫描件；（2）提供投标人为其缴纳的近3个月（2026年7月-2026年9月）内任意一个月的社保缴纳证明；（3）提供的相关资料须加盖投标人公章，否则不计分。</w:t>
            </w:r>
          </w:p>
        </w:tc>
      </w:tr>
    </w:tbl>
    <w:p w14:paraId="4FF97EE5">
      <w:pPr>
        <w:pStyle w:val="2"/>
        <w:spacing w:before="65" w:line="232" w:lineRule="auto"/>
        <w:rPr>
          <w:b/>
          <w:bCs/>
          <w:spacing w:val="1"/>
          <w:sz w:val="24"/>
          <w:szCs w:val="24"/>
        </w:rPr>
      </w:pPr>
    </w:p>
    <w:p w14:paraId="3EFF1ED5">
      <w:pPr>
        <w:keepNext w:val="0"/>
        <w:keepLines w:val="0"/>
        <w:widowControl/>
        <w:suppressLineNumbers w:val="0"/>
        <w:jc w:val="left"/>
        <w:rPr>
          <w:rFonts w:hint="default" w:ascii="仿宋" w:hAnsi="仿宋" w:eastAsia="仿宋" w:cs="仿宋"/>
          <w:b/>
          <w:bCs/>
          <w:color w:val="000000"/>
          <w:kern w:val="0"/>
          <w:sz w:val="36"/>
          <w:szCs w:val="36"/>
          <w:lang w:val="en-US" w:eastAsia="zh-CN" w:bidi="ar"/>
        </w:rPr>
      </w:pPr>
      <w:r>
        <w:rPr>
          <w:rFonts w:hint="eastAsia" w:ascii="仿宋" w:hAnsi="仿宋" w:eastAsia="仿宋" w:cs="仿宋"/>
          <w:b/>
          <w:bCs/>
          <w:color w:val="000000"/>
          <w:kern w:val="0"/>
          <w:sz w:val="36"/>
          <w:szCs w:val="36"/>
          <w:lang w:val="en-US" w:eastAsia="zh-CN" w:bidi="ar"/>
        </w:rPr>
        <w:t>评标⽅法及及标准表(包一)</w:t>
      </w:r>
    </w:p>
    <w:tbl>
      <w:tblPr>
        <w:tblStyle w:val="6"/>
        <w:tblW w:w="900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2"/>
        <w:gridCol w:w="7414"/>
      </w:tblGrid>
      <w:tr w14:paraId="7904F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9006" w:type="dxa"/>
            <w:gridSpan w:val="2"/>
            <w:tcBorders>
              <w:top w:val="single" w:color="auto" w:sz="4" w:space="0"/>
              <w:left w:val="single" w:color="auto" w:sz="4" w:space="0"/>
              <w:bottom w:val="single" w:color="auto" w:sz="4" w:space="0"/>
              <w:right w:val="single" w:color="auto" w:sz="4" w:space="0"/>
            </w:tcBorders>
            <w:noWrap w:val="0"/>
            <w:vAlign w:val="center"/>
          </w:tcPr>
          <w:p w14:paraId="5A3F3261">
            <w:pPr>
              <w:pStyle w:val="7"/>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spacing w:val="-1"/>
                <w:sz w:val="28"/>
                <w:szCs w:val="28"/>
              </w:rPr>
              <w:t>评审因素及权值</w:t>
            </w:r>
          </w:p>
        </w:tc>
      </w:tr>
      <w:tr w14:paraId="39D5D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jc w:val="center"/>
        </w:trPr>
        <w:tc>
          <w:tcPr>
            <w:tcW w:w="1592" w:type="dxa"/>
            <w:tcBorders>
              <w:top w:val="single" w:color="auto" w:sz="4" w:space="0"/>
              <w:left w:val="single" w:color="auto" w:sz="4" w:space="0"/>
              <w:bottom w:val="single" w:color="auto" w:sz="4" w:space="0"/>
              <w:right w:val="single" w:color="auto" w:sz="4" w:space="0"/>
            </w:tcBorders>
            <w:noWrap w:val="0"/>
            <w:vAlign w:val="center"/>
          </w:tcPr>
          <w:p w14:paraId="19EA302F">
            <w:pPr>
              <w:pStyle w:val="7"/>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spacing w:val="-3"/>
                <w:sz w:val="28"/>
                <w:szCs w:val="28"/>
              </w:rPr>
              <w:t>评审因素</w:t>
            </w:r>
          </w:p>
        </w:tc>
        <w:tc>
          <w:tcPr>
            <w:tcW w:w="7414" w:type="dxa"/>
            <w:tcBorders>
              <w:top w:val="single" w:color="auto" w:sz="4" w:space="0"/>
              <w:left w:val="single" w:color="auto" w:sz="4" w:space="0"/>
              <w:bottom w:val="single" w:color="auto" w:sz="4" w:space="0"/>
              <w:right w:val="single" w:color="auto" w:sz="4" w:space="0"/>
            </w:tcBorders>
            <w:noWrap w:val="0"/>
            <w:vAlign w:val="center"/>
          </w:tcPr>
          <w:p w14:paraId="2D6ED4D7">
            <w:pPr>
              <w:pStyle w:val="7"/>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spacing w:val="-3"/>
                <w:sz w:val="28"/>
                <w:szCs w:val="28"/>
              </w:rPr>
              <w:t>权值范围</w:t>
            </w:r>
          </w:p>
        </w:tc>
      </w:tr>
      <w:tr w14:paraId="7255B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1592" w:type="dxa"/>
            <w:tcBorders>
              <w:top w:val="single" w:color="auto" w:sz="4" w:space="0"/>
              <w:left w:val="single" w:color="auto" w:sz="4" w:space="0"/>
              <w:bottom w:val="single" w:color="auto" w:sz="4" w:space="0"/>
              <w:right w:val="single" w:color="auto" w:sz="4" w:space="0"/>
            </w:tcBorders>
            <w:noWrap w:val="0"/>
            <w:vAlign w:val="center"/>
          </w:tcPr>
          <w:p w14:paraId="1F1F2BC7">
            <w:pPr>
              <w:pStyle w:val="7"/>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技术部分</w:t>
            </w:r>
          </w:p>
        </w:tc>
        <w:tc>
          <w:tcPr>
            <w:tcW w:w="7414" w:type="dxa"/>
            <w:tcBorders>
              <w:top w:val="single" w:color="auto" w:sz="4" w:space="0"/>
              <w:left w:val="single" w:color="auto" w:sz="4" w:space="0"/>
              <w:bottom w:val="single" w:color="auto" w:sz="4" w:space="0"/>
              <w:right w:val="single" w:color="auto" w:sz="4" w:space="0"/>
            </w:tcBorders>
            <w:noWrap w:val="0"/>
            <w:vAlign w:val="center"/>
          </w:tcPr>
          <w:p w14:paraId="14DD0984">
            <w:pPr>
              <w:pStyle w:val="7"/>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pacing w:val="-2"/>
                <w:sz w:val="28"/>
                <w:szCs w:val="28"/>
              </w:rPr>
              <w:t>0.</w:t>
            </w:r>
            <w:r>
              <w:rPr>
                <w:rFonts w:hint="eastAsia" w:ascii="仿宋_GB2312" w:hAnsi="仿宋_GB2312" w:eastAsia="仿宋_GB2312" w:cs="仿宋_GB2312"/>
                <w:spacing w:val="-2"/>
                <w:sz w:val="28"/>
                <w:szCs w:val="28"/>
                <w:lang w:val="en-US" w:eastAsia="zh-CN"/>
              </w:rPr>
              <w:t>40</w:t>
            </w:r>
          </w:p>
        </w:tc>
      </w:tr>
      <w:tr w14:paraId="0B374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1592" w:type="dxa"/>
            <w:tcBorders>
              <w:top w:val="single" w:color="auto" w:sz="4" w:space="0"/>
              <w:left w:val="single" w:color="auto" w:sz="4" w:space="0"/>
              <w:bottom w:val="single" w:color="auto" w:sz="4" w:space="0"/>
              <w:right w:val="single" w:color="auto" w:sz="4" w:space="0"/>
            </w:tcBorders>
            <w:noWrap w:val="0"/>
            <w:vAlign w:val="center"/>
          </w:tcPr>
          <w:p w14:paraId="21E06E2C">
            <w:pPr>
              <w:pStyle w:val="7"/>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商务部分</w:t>
            </w:r>
          </w:p>
        </w:tc>
        <w:tc>
          <w:tcPr>
            <w:tcW w:w="7414" w:type="dxa"/>
            <w:tcBorders>
              <w:top w:val="single" w:color="auto" w:sz="4" w:space="0"/>
              <w:left w:val="single" w:color="auto" w:sz="4" w:space="0"/>
              <w:bottom w:val="single" w:color="auto" w:sz="4" w:space="0"/>
              <w:right w:val="single" w:color="auto" w:sz="4" w:space="0"/>
            </w:tcBorders>
            <w:noWrap w:val="0"/>
            <w:vAlign w:val="center"/>
          </w:tcPr>
          <w:p w14:paraId="09262749">
            <w:pPr>
              <w:pStyle w:val="7"/>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pacing w:val="-2"/>
                <w:sz w:val="28"/>
                <w:szCs w:val="28"/>
              </w:rPr>
              <w:t>0.</w:t>
            </w:r>
            <w:r>
              <w:rPr>
                <w:rFonts w:hint="eastAsia" w:ascii="仿宋_GB2312" w:hAnsi="仿宋_GB2312" w:eastAsia="仿宋_GB2312" w:cs="仿宋_GB2312"/>
                <w:spacing w:val="-2"/>
                <w:sz w:val="28"/>
                <w:szCs w:val="28"/>
                <w:lang w:val="en-US" w:eastAsia="zh-CN"/>
              </w:rPr>
              <w:t>50</w:t>
            </w:r>
          </w:p>
        </w:tc>
      </w:tr>
      <w:tr w14:paraId="6CEA4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1592" w:type="dxa"/>
            <w:tcBorders>
              <w:top w:val="single" w:color="auto" w:sz="4" w:space="0"/>
              <w:left w:val="single" w:color="auto" w:sz="4" w:space="0"/>
              <w:bottom w:val="single" w:color="auto" w:sz="4" w:space="0"/>
              <w:right w:val="single" w:color="auto" w:sz="4" w:space="0"/>
            </w:tcBorders>
            <w:noWrap w:val="0"/>
            <w:vAlign w:val="center"/>
          </w:tcPr>
          <w:p w14:paraId="22962522">
            <w:pPr>
              <w:pStyle w:val="7"/>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价格部分</w:t>
            </w:r>
          </w:p>
        </w:tc>
        <w:tc>
          <w:tcPr>
            <w:tcW w:w="7414" w:type="dxa"/>
            <w:tcBorders>
              <w:top w:val="single" w:color="auto" w:sz="4" w:space="0"/>
              <w:left w:val="single" w:color="auto" w:sz="4" w:space="0"/>
              <w:bottom w:val="single" w:color="auto" w:sz="4" w:space="0"/>
              <w:right w:val="single" w:color="auto" w:sz="4" w:space="0"/>
            </w:tcBorders>
            <w:noWrap w:val="0"/>
            <w:vAlign w:val="center"/>
          </w:tcPr>
          <w:p w14:paraId="2D601F72">
            <w:pPr>
              <w:pStyle w:val="7"/>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2"/>
                <w:sz w:val="28"/>
                <w:szCs w:val="28"/>
              </w:rPr>
              <w:t>0.1</w:t>
            </w:r>
            <w:r>
              <w:rPr>
                <w:rFonts w:hint="eastAsia" w:ascii="仿宋_GB2312" w:hAnsi="仿宋_GB2312" w:eastAsia="仿宋_GB2312" w:cs="仿宋_GB2312"/>
                <w:spacing w:val="-2"/>
                <w:sz w:val="28"/>
                <w:szCs w:val="28"/>
                <w:lang w:val="en-US" w:eastAsia="zh-CN"/>
              </w:rPr>
              <w:t>0</w:t>
            </w:r>
          </w:p>
        </w:tc>
      </w:tr>
    </w:tbl>
    <w:p w14:paraId="32AE24B2">
      <w:pPr>
        <w:pStyle w:val="2"/>
        <w:spacing w:before="65" w:line="232" w:lineRule="auto"/>
        <w:rPr>
          <w:b/>
          <w:bCs/>
          <w:spacing w:val="1"/>
          <w:sz w:val="24"/>
          <w:szCs w:val="24"/>
        </w:rPr>
      </w:pPr>
    </w:p>
    <w:p w14:paraId="7CC4CBF0">
      <w:pPr>
        <w:pStyle w:val="2"/>
        <w:spacing w:before="65" w:line="232" w:lineRule="auto"/>
        <w:rPr>
          <w:b/>
          <w:bCs/>
          <w:spacing w:val="1"/>
          <w:sz w:val="24"/>
          <w:szCs w:val="24"/>
        </w:rPr>
      </w:pPr>
    </w:p>
    <w:p w14:paraId="44CD21B6">
      <w:pPr>
        <w:pStyle w:val="2"/>
        <w:spacing w:before="65" w:line="232" w:lineRule="auto"/>
        <w:rPr>
          <w:b/>
          <w:bCs/>
          <w:spacing w:val="1"/>
          <w:sz w:val="24"/>
          <w:szCs w:val="24"/>
        </w:rPr>
      </w:pPr>
    </w:p>
    <w:p w14:paraId="14BBA2BD">
      <w:pPr>
        <w:pStyle w:val="2"/>
        <w:spacing w:before="65" w:line="232" w:lineRule="auto"/>
        <w:rPr>
          <w:b/>
          <w:bCs/>
          <w:spacing w:val="1"/>
          <w:sz w:val="24"/>
          <w:szCs w:val="24"/>
        </w:rPr>
      </w:pPr>
    </w:p>
    <w:p w14:paraId="4226D312">
      <w:pPr>
        <w:pStyle w:val="2"/>
        <w:spacing w:before="65" w:line="232" w:lineRule="auto"/>
        <w:rPr>
          <w:b/>
          <w:bCs/>
          <w:spacing w:val="1"/>
          <w:sz w:val="24"/>
          <w:szCs w:val="24"/>
        </w:rPr>
      </w:pPr>
      <w:r>
        <w:rPr>
          <w:b/>
          <w:bCs/>
          <w:spacing w:val="1"/>
          <w:sz w:val="24"/>
          <w:szCs w:val="24"/>
        </w:rPr>
        <w:t>附页4：评审因素和标准</w:t>
      </w:r>
      <w:r>
        <w:rPr>
          <w:rFonts w:hint="eastAsia"/>
          <w:b/>
          <w:bCs/>
          <w:spacing w:val="1"/>
          <w:sz w:val="24"/>
          <w:szCs w:val="24"/>
          <w:lang w:eastAsia="zh-CN"/>
        </w:rPr>
        <w:t>（包</w:t>
      </w:r>
      <w:r>
        <w:rPr>
          <w:rFonts w:hint="eastAsia"/>
          <w:b/>
          <w:bCs/>
          <w:spacing w:val="1"/>
          <w:sz w:val="24"/>
          <w:szCs w:val="24"/>
          <w:lang w:val="en-US" w:eastAsia="zh-CN"/>
        </w:rPr>
        <w:t>二</w:t>
      </w:r>
      <w:r>
        <w:rPr>
          <w:rFonts w:hint="eastAsia"/>
          <w:b/>
          <w:bCs/>
          <w:spacing w:val="1"/>
          <w:sz w:val="24"/>
          <w:szCs w:val="24"/>
          <w:lang w:eastAsia="zh-CN"/>
        </w:rPr>
        <w:t>）</w:t>
      </w:r>
      <w:r>
        <w:rPr>
          <w:b/>
          <w:bCs/>
          <w:spacing w:val="1"/>
          <w:sz w:val="24"/>
          <w:szCs w:val="24"/>
        </w:rPr>
        <w:t>注：</w:t>
      </w:r>
    </w:p>
    <w:p w14:paraId="62BB3AB2">
      <w:pPr>
        <w:pStyle w:val="2"/>
        <w:spacing w:before="65" w:line="232" w:lineRule="auto"/>
        <w:ind w:firstLine="3494" w:firstLineChars="1500"/>
        <w:rPr>
          <w:b/>
          <w:bCs/>
          <w:spacing w:val="1"/>
          <w:sz w:val="24"/>
          <w:szCs w:val="24"/>
        </w:rPr>
      </w:pPr>
      <w:r>
        <w:rPr>
          <w:b/>
          <w:bCs/>
          <w:spacing w:val="-4"/>
          <w:sz w:val="24"/>
          <w:szCs w:val="24"/>
        </w:rPr>
        <w:t>评审因素和标准</w:t>
      </w:r>
    </w:p>
    <w:p w14:paraId="0D764EC0">
      <w:pPr>
        <w:pStyle w:val="2"/>
        <w:spacing w:before="65" w:line="232" w:lineRule="auto"/>
        <w:rPr>
          <w:b/>
          <w:bCs/>
          <w:spacing w:val="1"/>
          <w:sz w:val="24"/>
          <w:szCs w:val="24"/>
        </w:rPr>
      </w:pPr>
    </w:p>
    <w:tbl>
      <w:tblPr>
        <w:tblStyle w:val="4"/>
        <w:tblW w:w="97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1928"/>
        <w:gridCol w:w="6694"/>
      </w:tblGrid>
      <w:tr w14:paraId="147592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156" w:type="dxa"/>
            <w:noWrap w:val="0"/>
            <w:vAlign w:val="center"/>
          </w:tcPr>
          <w:p w14:paraId="664C8E9F">
            <w:pPr>
              <w:keepNext w:val="0"/>
              <w:keepLines w:val="0"/>
              <w:pageBreakBefore w:val="0"/>
              <w:widowControl/>
              <w:kinsoku/>
              <w:wordWrap/>
              <w:overflowPunct/>
              <w:topLinePunct w:val="0"/>
              <w:bidi w:val="0"/>
              <w:adjustRightInd w:val="0"/>
              <w:snapToGrid/>
              <w:spacing w:line="360" w:lineRule="auto"/>
              <w:jc w:val="center"/>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评分因素及权重</w:t>
            </w:r>
          </w:p>
        </w:tc>
        <w:tc>
          <w:tcPr>
            <w:tcW w:w="1928" w:type="dxa"/>
            <w:noWrap w:val="0"/>
            <w:vAlign w:val="center"/>
          </w:tcPr>
          <w:p w14:paraId="51BC68D1">
            <w:pPr>
              <w:keepNext w:val="0"/>
              <w:keepLines w:val="0"/>
              <w:pageBreakBefore w:val="0"/>
              <w:widowControl/>
              <w:kinsoku/>
              <w:wordWrap/>
              <w:overflowPunct/>
              <w:topLinePunct w:val="0"/>
              <w:bidi w:val="0"/>
              <w:adjustRightInd w:val="0"/>
              <w:snapToGrid/>
              <w:spacing w:line="360" w:lineRule="auto"/>
              <w:jc w:val="center"/>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分值</w:t>
            </w:r>
          </w:p>
        </w:tc>
        <w:tc>
          <w:tcPr>
            <w:tcW w:w="6694" w:type="dxa"/>
            <w:noWrap w:val="0"/>
            <w:vAlign w:val="center"/>
          </w:tcPr>
          <w:p w14:paraId="5FA28F4C">
            <w:pPr>
              <w:keepNext w:val="0"/>
              <w:keepLines w:val="0"/>
              <w:pageBreakBefore w:val="0"/>
              <w:widowControl/>
              <w:kinsoku/>
              <w:wordWrap/>
              <w:overflowPunct/>
              <w:topLinePunct w:val="0"/>
              <w:bidi w:val="0"/>
              <w:adjustRightInd w:val="0"/>
              <w:snapToGrid/>
              <w:spacing w:line="360" w:lineRule="auto"/>
              <w:jc w:val="center"/>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评分标准</w:t>
            </w:r>
          </w:p>
        </w:tc>
      </w:tr>
      <w:tr w14:paraId="456724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156" w:type="dxa"/>
            <w:noWrap w:val="0"/>
            <w:vAlign w:val="center"/>
          </w:tcPr>
          <w:p w14:paraId="0B047FE4">
            <w:pPr>
              <w:keepNext w:val="0"/>
              <w:keepLines w:val="0"/>
              <w:pageBreakBefore w:val="0"/>
              <w:widowControl/>
              <w:kinsoku/>
              <w:wordWrap/>
              <w:overflowPunct/>
              <w:topLinePunct w:val="0"/>
              <w:bidi w:val="0"/>
              <w:adjustRightInd w:val="0"/>
              <w:snapToGrid/>
              <w:spacing w:line="360" w:lineRule="auto"/>
              <w:jc w:val="center"/>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价格部分</w:t>
            </w:r>
          </w:p>
          <w:p w14:paraId="116C9C5A">
            <w:pPr>
              <w:keepNext w:val="0"/>
              <w:keepLines w:val="0"/>
              <w:pageBreakBefore w:val="0"/>
              <w:widowControl/>
              <w:kinsoku/>
              <w:wordWrap/>
              <w:overflowPunct/>
              <w:topLinePunct w:val="0"/>
              <w:bidi w:val="0"/>
              <w:adjustRightInd w:val="0"/>
              <w:snapToGrid/>
              <w:spacing w:line="360" w:lineRule="auto"/>
              <w:jc w:val="center"/>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w:t>
            </w:r>
            <w:r>
              <w:rPr>
                <w:rFonts w:hint="eastAsia" w:ascii="宋体" w:hAnsi="宋体" w:cs="宋体"/>
                <w:color w:val="000000"/>
                <w:kern w:val="0"/>
                <w:szCs w:val="21"/>
                <w:highlight w:val="none"/>
                <w:lang w:val="en-US" w:eastAsia="zh-CN"/>
              </w:rPr>
              <w:t>10</w:t>
            </w:r>
            <w:r>
              <w:rPr>
                <w:rFonts w:hint="eastAsia" w:ascii="宋体" w:hAnsi="宋体" w:cs="宋体"/>
                <w:color w:val="000000"/>
                <w:kern w:val="0"/>
                <w:szCs w:val="21"/>
                <w:highlight w:val="none"/>
              </w:rPr>
              <w:t>分）</w:t>
            </w:r>
          </w:p>
        </w:tc>
        <w:tc>
          <w:tcPr>
            <w:tcW w:w="1928" w:type="dxa"/>
            <w:noWrap w:val="0"/>
            <w:vAlign w:val="center"/>
          </w:tcPr>
          <w:p w14:paraId="6B77692A">
            <w:pPr>
              <w:keepNext w:val="0"/>
              <w:keepLines w:val="0"/>
              <w:pageBreakBefore w:val="0"/>
              <w:widowControl/>
              <w:kinsoku/>
              <w:wordWrap/>
              <w:overflowPunct/>
              <w:topLinePunct w:val="0"/>
              <w:bidi w:val="0"/>
              <w:adjustRightInd w:val="0"/>
              <w:snapToGrid/>
              <w:spacing w:line="360" w:lineRule="auto"/>
              <w:jc w:val="center"/>
              <w:textAlignment w:val="auto"/>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报价           （10</w:t>
            </w:r>
            <w:r>
              <w:rPr>
                <w:rFonts w:hint="eastAsia" w:ascii="宋体" w:hAnsi="宋体" w:cs="宋体"/>
                <w:color w:val="auto"/>
                <w:kern w:val="0"/>
                <w:szCs w:val="21"/>
                <w:highlight w:val="none"/>
              </w:rPr>
              <w:t>分</w:t>
            </w:r>
            <w:r>
              <w:rPr>
                <w:rFonts w:hint="eastAsia" w:ascii="宋体" w:hAnsi="宋体" w:cs="宋体"/>
                <w:color w:val="auto"/>
                <w:kern w:val="0"/>
                <w:szCs w:val="21"/>
                <w:highlight w:val="none"/>
                <w:lang w:eastAsia="zh-CN"/>
              </w:rPr>
              <w:t>）</w:t>
            </w:r>
          </w:p>
        </w:tc>
        <w:tc>
          <w:tcPr>
            <w:tcW w:w="6694" w:type="dxa"/>
            <w:noWrap w:val="0"/>
            <w:vAlign w:val="center"/>
          </w:tcPr>
          <w:p w14:paraId="5A80CC49">
            <w:pPr>
              <w:pStyle w:val="8"/>
              <w:spacing w:line="360" w:lineRule="auto"/>
              <w:jc w:val="left"/>
              <w:rPr>
                <w:rFonts w:hint="eastAsia" w:ascii="宋体" w:hAnsi="宋体" w:eastAsia="宋体" w:cs="宋体"/>
                <w:color w:val="auto"/>
                <w:sz w:val="21"/>
                <w:szCs w:val="24"/>
                <w:highlight w:val="none"/>
                <w:lang w:val="en-US" w:eastAsia="zh-CN"/>
              </w:rPr>
            </w:pPr>
            <w:r>
              <w:rPr>
                <w:rFonts w:hint="eastAsia" w:ascii="宋体" w:hAnsi="宋体" w:eastAsia="宋体" w:cs="宋体"/>
                <w:color w:val="auto"/>
                <w:sz w:val="21"/>
                <w:szCs w:val="24"/>
                <w:highlight w:val="none"/>
                <w:lang w:val="en-US" w:eastAsia="zh-CN"/>
              </w:rPr>
              <w:t>满足磋商文件要求、经执行政府采购优惠政策价格扣除后报价最低的投标人的价格为基准价，其价格分为满分，其他投标人的价格统一按照下列公式计算：</w:t>
            </w:r>
          </w:p>
          <w:p w14:paraId="6EE49EBD">
            <w:pPr>
              <w:widowControl/>
              <w:adjustRightInd w:val="0"/>
              <w:snapToGrid w:val="0"/>
              <w:spacing w:line="360" w:lineRule="auto"/>
              <w:jc w:val="left"/>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rPr>
              <w:t>磋商报价得分=(磋商基准价／最后磋商报价)×价格</w:t>
            </w:r>
            <w:r>
              <w:rPr>
                <w:rFonts w:hint="eastAsia" w:ascii="宋体" w:hAnsi="宋体" w:eastAsia="宋体" w:cs="宋体"/>
                <w:color w:val="auto"/>
                <w:kern w:val="0"/>
                <w:sz w:val="22"/>
                <w:szCs w:val="22"/>
                <w:highlight w:val="none"/>
                <w:lang w:val="en-US" w:eastAsia="zh-CN"/>
              </w:rPr>
              <w:t>分值</w:t>
            </w:r>
          </w:p>
          <w:p w14:paraId="5A7578AF">
            <w:pPr>
              <w:pStyle w:val="8"/>
              <w:spacing w:line="360" w:lineRule="auto"/>
              <w:jc w:val="left"/>
              <w:rPr>
                <w:rFonts w:hint="eastAsia" w:ascii="宋体" w:hAnsi="宋体" w:eastAsia="宋体" w:cs="宋体"/>
                <w:color w:val="auto"/>
                <w:sz w:val="21"/>
                <w:szCs w:val="24"/>
                <w:highlight w:val="none"/>
                <w:lang w:val="en-US" w:eastAsia="zh-CN"/>
              </w:rPr>
            </w:pPr>
            <w:r>
              <w:rPr>
                <w:rFonts w:hint="eastAsia" w:ascii="宋体" w:hAnsi="宋体" w:eastAsia="宋体" w:cs="宋体"/>
                <w:color w:val="auto"/>
                <w:sz w:val="21"/>
                <w:szCs w:val="24"/>
                <w:highlight w:val="none"/>
                <w:lang w:val="en-US" w:eastAsia="zh-CN"/>
              </w:rPr>
              <w:t>1、最终报价得分以四舍五入保留小数点后两位</w:t>
            </w:r>
          </w:p>
          <w:p w14:paraId="3FE248A8">
            <w:pPr>
              <w:pStyle w:val="9"/>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color w:val="auto"/>
                <w:highlight w:val="none"/>
              </w:rPr>
            </w:pPr>
            <w:r>
              <w:rPr>
                <w:rFonts w:hint="eastAsia" w:ascii="宋体" w:hAnsi="宋体" w:eastAsia="宋体" w:cs="宋体"/>
                <w:color w:val="auto"/>
                <w:sz w:val="21"/>
                <w:szCs w:val="24"/>
                <w:highlight w:val="none"/>
                <w:lang w:val="en-US" w:eastAsia="zh-CN"/>
              </w:rPr>
              <w:t>2、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tc>
      </w:tr>
      <w:tr w14:paraId="0DBFEE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7" w:hRule="atLeast"/>
          <w:jc w:val="center"/>
        </w:trPr>
        <w:tc>
          <w:tcPr>
            <w:tcW w:w="1156" w:type="dxa"/>
            <w:vMerge w:val="restart"/>
            <w:noWrap w:val="0"/>
            <w:vAlign w:val="center"/>
          </w:tcPr>
          <w:p w14:paraId="48FB60F9">
            <w:pPr>
              <w:keepNext w:val="0"/>
              <w:keepLines w:val="0"/>
              <w:pageBreakBefore w:val="0"/>
              <w:kinsoku/>
              <w:wordWrap/>
              <w:overflowPunct/>
              <w:topLinePunct w:val="0"/>
              <w:autoSpaceDE/>
              <w:autoSpaceDN/>
              <w:bidi w:val="0"/>
              <w:snapToGrid w:val="0"/>
              <w:spacing w:line="360" w:lineRule="auto"/>
              <w:jc w:val="center"/>
              <w:textAlignment w:val="auto"/>
              <w:rPr>
                <w:rFonts w:ascii="宋体" w:hAnsi="宋体" w:cs="宋体"/>
                <w:color w:val="000000"/>
                <w:kern w:val="0"/>
                <w:szCs w:val="21"/>
                <w:highlight w:val="none"/>
              </w:rPr>
            </w:pPr>
            <w:r>
              <w:rPr>
                <w:rFonts w:hint="eastAsia" w:ascii="宋体" w:hAnsi="宋体" w:eastAsia="宋体" w:cs="宋体"/>
                <w:color w:val="auto"/>
                <w:sz w:val="22"/>
                <w:szCs w:val="22"/>
                <w:highlight w:val="none"/>
              </w:rPr>
              <w:t>技术部分</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60</w:t>
            </w:r>
            <w:r>
              <w:rPr>
                <w:rFonts w:hint="eastAsia" w:ascii="宋体" w:hAnsi="宋体" w:eastAsia="宋体" w:cs="宋体"/>
                <w:color w:val="auto"/>
                <w:sz w:val="22"/>
                <w:szCs w:val="22"/>
                <w:highlight w:val="none"/>
                <w:lang w:val="en-US" w:eastAsia="zh-CN"/>
              </w:rPr>
              <w:t>分</w:t>
            </w:r>
            <w:r>
              <w:rPr>
                <w:rFonts w:hint="eastAsia" w:ascii="宋体" w:hAnsi="宋体" w:eastAsia="宋体" w:cs="宋体"/>
                <w:color w:val="auto"/>
                <w:sz w:val="22"/>
                <w:szCs w:val="22"/>
                <w:highlight w:val="none"/>
                <w:lang w:eastAsia="zh-CN"/>
              </w:rPr>
              <w:t>）</w:t>
            </w:r>
          </w:p>
        </w:tc>
        <w:tc>
          <w:tcPr>
            <w:tcW w:w="1928" w:type="dxa"/>
            <w:noWrap w:val="0"/>
            <w:vAlign w:val="center"/>
          </w:tcPr>
          <w:p w14:paraId="1B4DFE56">
            <w:pPr>
              <w:keepNext w:val="0"/>
              <w:keepLines w:val="0"/>
              <w:pageBreakBefore w:val="0"/>
              <w:kinsoku/>
              <w:wordWrap/>
              <w:overflowPunct/>
              <w:topLinePunct w:val="0"/>
              <w:bidi w:val="0"/>
              <w:snapToGrid/>
              <w:spacing w:line="360" w:lineRule="auto"/>
              <w:jc w:val="center"/>
              <w:textAlignment w:val="auto"/>
              <w:rPr>
                <w:rFonts w:hint="eastAsia" w:ascii="宋体" w:hAnsi="宋体" w:eastAsia="宋体" w:cs="宋体"/>
                <w:color w:val="auto"/>
                <w:szCs w:val="21"/>
                <w:highlight w:val="none"/>
                <w:lang w:eastAsia="zh-CN"/>
              </w:rPr>
            </w:pPr>
            <w:r>
              <w:rPr>
                <w:rStyle w:val="5"/>
                <w:rFonts w:ascii="宋体" w:hAnsi="宋体" w:eastAsia="宋体" w:cs="宋体"/>
                <w:b w:val="0"/>
                <w:sz w:val="21"/>
                <w:szCs w:val="24"/>
              </w:rPr>
              <w:t>培训方案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pacing w:val="0"/>
                <w:kern w:val="0"/>
                <w:position w:val="0"/>
                <w:szCs w:val="21"/>
                <w:highlight w:val="none"/>
              </w:rPr>
              <w:t>（</w:t>
            </w:r>
            <w:r>
              <w:rPr>
                <w:rFonts w:hint="eastAsia" w:ascii="宋体" w:hAnsi="宋体" w:cs="宋体"/>
                <w:color w:val="auto"/>
                <w:spacing w:val="0"/>
                <w:kern w:val="0"/>
                <w:position w:val="0"/>
                <w:szCs w:val="21"/>
                <w:highlight w:val="none"/>
                <w:lang w:val="en-US" w:eastAsia="zh-CN"/>
              </w:rPr>
              <w:t>20</w:t>
            </w:r>
            <w:r>
              <w:rPr>
                <w:rFonts w:hint="eastAsia" w:ascii="宋体" w:hAnsi="宋体" w:eastAsia="宋体" w:cs="宋体"/>
                <w:color w:val="auto"/>
                <w:spacing w:val="0"/>
                <w:kern w:val="0"/>
                <w:position w:val="0"/>
                <w:szCs w:val="21"/>
                <w:highlight w:val="none"/>
              </w:rPr>
              <w:t>分）</w:t>
            </w:r>
          </w:p>
        </w:tc>
        <w:tc>
          <w:tcPr>
            <w:tcW w:w="6694" w:type="dxa"/>
            <w:noWrap w:val="0"/>
            <w:vAlign w:val="center"/>
          </w:tcPr>
          <w:p w14:paraId="722BC001">
            <w:pPr>
              <w:pStyle w:val="10"/>
              <w:spacing w:line="360" w:lineRule="auto"/>
              <w:jc w:val="left"/>
              <w:rPr>
                <w:rFonts w:hint="eastAsia"/>
                <w:b w:val="0"/>
                <w:bCs/>
                <w:color w:val="auto"/>
                <w:sz w:val="21"/>
                <w:szCs w:val="21"/>
                <w:highlight w:val="none"/>
              </w:rPr>
            </w:pPr>
            <w:r>
              <w:rPr>
                <w:rStyle w:val="5"/>
                <w:rFonts w:ascii="宋体" w:hAnsi="宋体" w:eastAsia="宋体" w:cs="宋体"/>
                <w:b w:val="0"/>
                <w:sz w:val="21"/>
                <w:szCs w:val="24"/>
              </w:rPr>
              <w:t>根据投标人针对本项目所提供的所投包内容培训方案进行综合评价,方案内容包括但不限于①培训组织方案（含预期效果）</w:t>
            </w:r>
            <w:r>
              <w:rPr>
                <w:rStyle w:val="5"/>
                <w:rFonts w:hint="eastAsia" w:ascii="宋体" w:hAnsi="宋体" w:eastAsia="宋体" w:cs="宋体"/>
                <w:b w:val="0"/>
                <w:sz w:val="21"/>
                <w:szCs w:val="24"/>
                <w:lang w:eastAsia="zh-CN"/>
              </w:rPr>
              <w:t>、</w:t>
            </w:r>
            <w:r>
              <w:rPr>
                <w:rStyle w:val="5"/>
                <w:rFonts w:ascii="宋体" w:hAnsi="宋体" w:eastAsia="宋体" w:cs="宋体"/>
                <w:b w:val="0"/>
                <w:sz w:val="21"/>
                <w:szCs w:val="24"/>
              </w:rPr>
              <w:t>②</w:t>
            </w:r>
            <w:r>
              <w:rPr>
                <w:rStyle w:val="5"/>
                <w:rFonts w:hint="eastAsia" w:ascii="宋体" w:hAnsi="宋体" w:eastAsia="宋体" w:cs="宋体"/>
                <w:b w:val="0"/>
                <w:sz w:val="21"/>
                <w:szCs w:val="24"/>
                <w:lang w:val="en-US" w:eastAsia="zh-CN"/>
              </w:rPr>
              <w:t xml:space="preserve"> </w:t>
            </w:r>
            <w:r>
              <w:rPr>
                <w:rStyle w:val="5"/>
                <w:rFonts w:ascii="宋体" w:hAnsi="宋体" w:eastAsia="宋体" w:cs="宋体"/>
                <w:b w:val="0"/>
                <w:sz w:val="21"/>
                <w:szCs w:val="24"/>
              </w:rPr>
              <w:t>实践教学和观摩交流方案</w:t>
            </w:r>
            <w:r>
              <w:rPr>
                <w:rStyle w:val="5"/>
                <w:rFonts w:hint="eastAsia" w:ascii="宋体" w:hAnsi="宋体" w:eastAsia="宋体" w:cs="宋体"/>
                <w:b w:val="0"/>
                <w:sz w:val="21"/>
                <w:szCs w:val="24"/>
                <w:lang w:eastAsia="zh-CN"/>
              </w:rPr>
              <w:t>、</w:t>
            </w:r>
            <w:r>
              <w:rPr>
                <w:rStyle w:val="5"/>
                <w:rFonts w:ascii="宋体" w:hAnsi="宋体" w:eastAsia="宋体" w:cs="宋体"/>
                <w:b w:val="0"/>
                <w:sz w:val="21"/>
                <w:szCs w:val="24"/>
              </w:rPr>
              <w:t>③跟踪服务方案</w:t>
            </w:r>
            <w:r>
              <w:rPr>
                <w:rStyle w:val="5"/>
                <w:rFonts w:hint="eastAsia" w:ascii="宋体" w:hAnsi="宋体" w:eastAsia="宋体" w:cs="宋体"/>
                <w:b w:val="0"/>
                <w:sz w:val="21"/>
                <w:szCs w:val="24"/>
                <w:lang w:eastAsia="zh-CN"/>
              </w:rPr>
              <w:t>、</w:t>
            </w:r>
            <w:r>
              <w:rPr>
                <w:rStyle w:val="5"/>
                <w:rFonts w:ascii="宋体" w:hAnsi="宋体" w:eastAsia="宋体" w:cs="宋体"/>
                <w:b w:val="0"/>
                <w:sz w:val="21"/>
                <w:szCs w:val="24"/>
              </w:rPr>
              <w:t>④培训学时具体安排</w:t>
            </w:r>
            <w:r>
              <w:rPr>
                <w:rStyle w:val="5"/>
                <w:rFonts w:hint="eastAsia" w:ascii="宋体" w:hAnsi="宋体" w:eastAsia="宋体" w:cs="宋体"/>
                <w:b w:val="0"/>
                <w:sz w:val="21"/>
                <w:szCs w:val="24"/>
                <w:lang w:eastAsia="zh-CN"/>
              </w:rPr>
              <w:t>（</w:t>
            </w:r>
            <w:r>
              <w:rPr>
                <w:rStyle w:val="5"/>
                <w:rFonts w:hint="eastAsia" w:ascii="宋体" w:hAnsi="宋体" w:eastAsia="宋体" w:cs="宋体"/>
                <w:b w:val="0"/>
                <w:sz w:val="21"/>
                <w:szCs w:val="24"/>
                <w:lang w:val="en-US" w:eastAsia="zh-CN"/>
              </w:rPr>
              <w:t>课堂教学</w:t>
            </w:r>
            <w:r>
              <w:rPr>
                <w:rStyle w:val="5"/>
                <w:rFonts w:hint="eastAsia" w:ascii="宋体" w:hAnsi="宋体" w:eastAsia="宋体" w:cs="宋体"/>
                <w:b w:val="0"/>
                <w:sz w:val="21"/>
                <w:szCs w:val="24"/>
                <w:lang w:eastAsia="zh-CN"/>
              </w:rPr>
              <w:t>）、</w:t>
            </w:r>
            <w:r>
              <w:rPr>
                <w:rStyle w:val="5"/>
                <w:rFonts w:ascii="宋体" w:hAnsi="宋体" w:eastAsia="宋体" w:cs="宋体"/>
                <w:b w:val="0"/>
                <w:sz w:val="21"/>
                <w:szCs w:val="24"/>
              </w:rPr>
              <w:t>⑤经费支出计划</w:t>
            </w:r>
            <w:r>
              <w:rPr>
                <w:rFonts w:hint="eastAsia" w:ascii="宋体" w:hAnsi="宋体" w:eastAsia="宋体" w:cs="宋体"/>
                <w:color w:val="auto"/>
                <w:sz w:val="21"/>
                <w:szCs w:val="21"/>
                <w:lang w:val="en-US" w:eastAsia="zh-CN"/>
              </w:rPr>
              <w:t>等）方案完整（无缺漏项）、符合招标项目实际情况的计20分，</w:t>
            </w:r>
            <w:r>
              <w:rPr>
                <w:rFonts w:hint="eastAsia" w:ascii="宋体" w:hAnsi="宋体" w:eastAsia="宋体" w:cs="宋体"/>
                <w:color w:val="000000"/>
                <w:kern w:val="0"/>
                <w:sz w:val="21"/>
                <w:szCs w:val="21"/>
              </w:rPr>
              <w:t>有一项缺项或不满足要求的扣</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有一处存在内容错误或不完善的扣</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分，扣完为止</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未提供不计分</w:t>
            </w:r>
            <w:r>
              <w:rPr>
                <w:rFonts w:hint="eastAsia" w:ascii="宋体" w:hAnsi="宋体" w:eastAsia="宋体" w:cs="宋体"/>
                <w:color w:val="000000"/>
                <w:kern w:val="0"/>
                <w:sz w:val="21"/>
                <w:szCs w:val="21"/>
              </w:rPr>
              <w:t>。</w:t>
            </w:r>
          </w:p>
        </w:tc>
      </w:tr>
      <w:tr w14:paraId="68FC30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1156" w:type="dxa"/>
            <w:vMerge w:val="continue"/>
            <w:noWrap w:val="0"/>
            <w:vAlign w:val="center"/>
          </w:tcPr>
          <w:p w14:paraId="4A7D0446">
            <w:pPr>
              <w:keepNext w:val="0"/>
              <w:keepLines w:val="0"/>
              <w:pageBreakBefore w:val="0"/>
              <w:kinsoku/>
              <w:wordWrap/>
              <w:overflowPunct/>
              <w:topLinePunct w:val="0"/>
              <w:autoSpaceDE/>
              <w:autoSpaceDN/>
              <w:bidi w:val="0"/>
              <w:snapToGrid w:val="0"/>
              <w:spacing w:line="360" w:lineRule="auto"/>
              <w:jc w:val="center"/>
              <w:textAlignment w:val="auto"/>
              <w:rPr>
                <w:rFonts w:hint="eastAsia" w:ascii="宋体" w:hAnsi="宋体" w:cs="宋体"/>
                <w:color w:val="000000"/>
                <w:kern w:val="0"/>
                <w:szCs w:val="21"/>
                <w:highlight w:val="none"/>
              </w:rPr>
            </w:pPr>
          </w:p>
        </w:tc>
        <w:tc>
          <w:tcPr>
            <w:tcW w:w="1928" w:type="dxa"/>
            <w:noWrap w:val="0"/>
            <w:vAlign w:val="center"/>
          </w:tcPr>
          <w:p w14:paraId="182133D0">
            <w:pPr>
              <w:keepNext w:val="0"/>
              <w:keepLines w:val="0"/>
              <w:pageBreakBefore w:val="0"/>
              <w:kinsoku/>
              <w:wordWrap/>
              <w:overflowPunct/>
              <w:topLinePunct w:val="0"/>
              <w:bidi w:val="0"/>
              <w:snapToGrid/>
              <w:spacing w:line="360" w:lineRule="auto"/>
              <w:jc w:val="center"/>
              <w:textAlignment w:val="auto"/>
              <w:rPr>
                <w:rFonts w:hint="eastAsia" w:ascii="宋体" w:hAnsi="宋体" w:eastAsia="宋体" w:cs="宋体"/>
                <w:color w:val="auto"/>
                <w:szCs w:val="21"/>
                <w:highlight w:val="none"/>
                <w:lang w:eastAsia="zh-CN"/>
              </w:rPr>
            </w:pPr>
            <w:r>
              <w:rPr>
                <w:rFonts w:hint="eastAsia"/>
                <w:color w:val="auto"/>
                <w:highlight w:val="none"/>
                <w:lang w:val="en-US" w:eastAsia="zh-CN"/>
              </w:rPr>
              <w:t xml:space="preserve">跟踪服务方案       </w:t>
            </w:r>
            <w:r>
              <w:rPr>
                <w:rFonts w:hint="eastAsia" w:ascii="宋体" w:hAnsi="宋体" w:eastAsia="宋体" w:cs="宋体"/>
                <w:color w:val="auto"/>
                <w:spacing w:val="0"/>
                <w:kern w:val="0"/>
                <w:position w:val="0"/>
                <w:szCs w:val="21"/>
                <w:highlight w:val="none"/>
              </w:rPr>
              <w:t>（</w:t>
            </w:r>
            <w:r>
              <w:rPr>
                <w:rFonts w:hint="eastAsia" w:ascii="宋体" w:hAnsi="宋体" w:cs="宋体"/>
                <w:color w:val="auto"/>
                <w:spacing w:val="0"/>
                <w:kern w:val="0"/>
                <w:position w:val="0"/>
                <w:szCs w:val="21"/>
                <w:highlight w:val="none"/>
                <w:lang w:val="en-US" w:eastAsia="zh-CN"/>
              </w:rPr>
              <w:t>20</w:t>
            </w:r>
            <w:r>
              <w:rPr>
                <w:rFonts w:hint="eastAsia" w:ascii="宋体" w:hAnsi="宋体" w:eastAsia="宋体" w:cs="宋体"/>
                <w:color w:val="auto"/>
                <w:spacing w:val="0"/>
                <w:kern w:val="0"/>
                <w:position w:val="0"/>
                <w:szCs w:val="21"/>
                <w:highlight w:val="none"/>
              </w:rPr>
              <w:t>分）</w:t>
            </w:r>
          </w:p>
        </w:tc>
        <w:tc>
          <w:tcPr>
            <w:tcW w:w="6694" w:type="dxa"/>
            <w:noWrap w:val="0"/>
            <w:vAlign w:val="center"/>
          </w:tcPr>
          <w:p w14:paraId="450228E8">
            <w:pPr>
              <w:spacing w:line="360" w:lineRule="auto"/>
              <w:jc w:val="left"/>
              <w:rPr>
                <w:rFonts w:hint="eastAsia"/>
                <w:b w:val="0"/>
                <w:bCs/>
                <w:color w:val="auto"/>
                <w:sz w:val="21"/>
                <w:szCs w:val="21"/>
                <w:highlight w:val="none"/>
              </w:rPr>
            </w:pPr>
            <w:r>
              <w:rPr>
                <w:rFonts w:hint="eastAsia"/>
                <w:b w:val="0"/>
                <w:bCs/>
                <w:color w:val="auto"/>
                <w:sz w:val="21"/>
                <w:szCs w:val="21"/>
                <w:highlight w:val="none"/>
              </w:rPr>
              <w:t>根据投标人针对本项目所投包内容的跟踪服务方案进行综合评价，方案应包含：①课后评价回访制度；②培训证明管理制度；③帮助学员解决实际问题。</w:t>
            </w:r>
            <w:r>
              <w:rPr>
                <w:rFonts w:hint="eastAsia"/>
                <w:b w:val="0"/>
                <w:bCs/>
                <w:color w:val="auto"/>
                <w:sz w:val="21"/>
                <w:szCs w:val="21"/>
                <w:highlight w:val="none"/>
              </w:rPr>
              <w:br w:type="textWrapping"/>
            </w:r>
            <w:r>
              <w:rPr>
                <w:rFonts w:hint="eastAsia"/>
                <w:b w:val="0"/>
                <w:bCs/>
                <w:color w:val="auto"/>
                <w:sz w:val="21"/>
                <w:szCs w:val="21"/>
                <w:highlight w:val="none"/>
              </w:rPr>
              <w:t>1</w:t>
            </w:r>
            <w:r>
              <w:rPr>
                <w:rFonts w:hint="eastAsia" w:eastAsia="宋体"/>
                <w:b w:val="0"/>
                <w:bCs/>
                <w:color w:val="auto"/>
                <w:sz w:val="21"/>
                <w:szCs w:val="21"/>
                <w:highlight w:val="none"/>
                <w:lang w:val="en-US" w:eastAsia="zh-CN"/>
              </w:rPr>
              <w:t xml:space="preserve">. </w:t>
            </w:r>
            <w:r>
              <w:rPr>
                <w:rFonts w:hint="eastAsia"/>
                <w:b w:val="0"/>
                <w:bCs/>
                <w:color w:val="auto"/>
                <w:sz w:val="21"/>
                <w:szCs w:val="21"/>
                <w:highlight w:val="none"/>
              </w:rPr>
              <w:t>3 个子项全部完整，贴合本项目实际培训需求，得 20 分；</w:t>
            </w:r>
            <w:r>
              <w:rPr>
                <w:rFonts w:hint="eastAsia"/>
                <w:b w:val="0"/>
                <w:bCs/>
                <w:color w:val="auto"/>
                <w:sz w:val="21"/>
                <w:szCs w:val="21"/>
                <w:highlight w:val="none"/>
              </w:rPr>
              <w:br w:type="textWrapping"/>
            </w:r>
            <w:r>
              <w:rPr>
                <w:rFonts w:hint="eastAsia"/>
                <w:b w:val="0"/>
                <w:bCs/>
                <w:color w:val="auto"/>
                <w:sz w:val="21"/>
                <w:szCs w:val="21"/>
                <w:highlight w:val="none"/>
              </w:rPr>
              <w:t>2. 每缺失 1 个子项扣 7 分；</w:t>
            </w:r>
            <w:r>
              <w:rPr>
                <w:rFonts w:hint="eastAsia"/>
                <w:b w:val="0"/>
                <w:bCs/>
                <w:color w:val="auto"/>
                <w:sz w:val="21"/>
                <w:szCs w:val="21"/>
                <w:highlight w:val="none"/>
              </w:rPr>
              <w:br w:type="textWrapping"/>
            </w:r>
            <w:r>
              <w:rPr>
                <w:rFonts w:hint="eastAsia"/>
                <w:b w:val="0"/>
                <w:bCs/>
                <w:color w:val="auto"/>
                <w:sz w:val="21"/>
                <w:szCs w:val="21"/>
                <w:highlight w:val="none"/>
              </w:rPr>
              <w:t>3. 子项存在，但内容照搬磋商文件、无项目针对性的，该子项不得分；扣完本项分值为止；未提供方案本项计 0 分。</w:t>
            </w:r>
          </w:p>
        </w:tc>
      </w:tr>
      <w:tr w14:paraId="27D4D6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156" w:type="dxa"/>
            <w:vMerge w:val="continue"/>
            <w:noWrap w:val="0"/>
            <w:vAlign w:val="center"/>
          </w:tcPr>
          <w:p w14:paraId="1E9F88CE">
            <w:pPr>
              <w:keepNext w:val="0"/>
              <w:keepLines w:val="0"/>
              <w:pageBreakBefore w:val="0"/>
              <w:kinsoku/>
              <w:wordWrap/>
              <w:overflowPunct/>
              <w:topLinePunct w:val="0"/>
              <w:autoSpaceDE/>
              <w:autoSpaceDN/>
              <w:bidi w:val="0"/>
              <w:snapToGrid w:val="0"/>
              <w:spacing w:line="360" w:lineRule="auto"/>
              <w:jc w:val="center"/>
              <w:textAlignment w:val="auto"/>
              <w:rPr>
                <w:rFonts w:hint="eastAsia" w:ascii="宋体" w:hAnsi="宋体" w:cs="宋体"/>
                <w:color w:val="000000"/>
                <w:kern w:val="0"/>
                <w:szCs w:val="21"/>
                <w:highlight w:val="none"/>
              </w:rPr>
            </w:pPr>
          </w:p>
        </w:tc>
        <w:tc>
          <w:tcPr>
            <w:tcW w:w="1928" w:type="dxa"/>
            <w:noWrap w:val="0"/>
            <w:vAlign w:val="center"/>
          </w:tcPr>
          <w:p w14:paraId="7320F4C5">
            <w:pPr>
              <w:keepNext w:val="0"/>
              <w:keepLines w:val="0"/>
              <w:pageBreakBefore w:val="0"/>
              <w:kinsoku/>
              <w:wordWrap/>
              <w:overflowPunct/>
              <w:topLinePunct w:val="0"/>
              <w:bidi w:val="0"/>
              <w:snapToGrid/>
              <w:spacing w:line="360" w:lineRule="auto"/>
              <w:jc w:val="center"/>
              <w:textAlignment w:val="auto"/>
              <w:rPr>
                <w:rFonts w:hint="eastAsia" w:ascii="宋体" w:hAnsi="宋体" w:eastAsia="宋体" w:cs="宋体"/>
                <w:color w:val="auto"/>
                <w:sz w:val="21"/>
                <w:szCs w:val="21"/>
                <w:highlight w:val="none"/>
                <w:lang w:eastAsia="zh-CN"/>
              </w:rPr>
            </w:pPr>
            <w:r>
              <w:rPr>
                <w:rStyle w:val="5"/>
                <w:rFonts w:ascii="宋体" w:hAnsi="宋体" w:eastAsia="宋体" w:cs="宋体"/>
                <w:b w:val="0"/>
                <w:sz w:val="21"/>
                <w:szCs w:val="24"/>
              </w:rPr>
              <w:t>质量保证方案</w:t>
            </w:r>
            <w:r>
              <w:rPr>
                <w:rFonts w:hint="eastAsia"/>
                <w:color w:val="auto"/>
                <w:highlight w:val="none"/>
                <w:lang w:val="en-US" w:eastAsia="zh-CN"/>
              </w:rPr>
              <w:t xml:space="preserve">     </w:t>
            </w:r>
            <w:r>
              <w:rPr>
                <w:rFonts w:hint="eastAsia" w:ascii="宋体" w:hAnsi="宋体" w:eastAsia="宋体" w:cs="宋体"/>
                <w:color w:val="auto"/>
                <w:spacing w:val="0"/>
                <w:kern w:val="0"/>
                <w:position w:val="0"/>
                <w:szCs w:val="21"/>
                <w:highlight w:val="none"/>
              </w:rPr>
              <w:t>（</w:t>
            </w:r>
            <w:r>
              <w:rPr>
                <w:rFonts w:hint="eastAsia" w:ascii="宋体" w:hAnsi="宋体" w:cs="宋体"/>
                <w:color w:val="auto"/>
                <w:spacing w:val="0"/>
                <w:kern w:val="0"/>
                <w:position w:val="0"/>
                <w:szCs w:val="21"/>
                <w:highlight w:val="none"/>
                <w:lang w:val="en-US" w:eastAsia="zh-CN"/>
              </w:rPr>
              <w:t>12</w:t>
            </w:r>
            <w:r>
              <w:rPr>
                <w:rFonts w:hint="eastAsia" w:ascii="宋体" w:hAnsi="宋体" w:eastAsia="宋体" w:cs="宋体"/>
                <w:color w:val="auto"/>
                <w:spacing w:val="0"/>
                <w:kern w:val="0"/>
                <w:position w:val="0"/>
                <w:szCs w:val="21"/>
                <w:highlight w:val="none"/>
              </w:rPr>
              <w:t>分）</w:t>
            </w:r>
          </w:p>
        </w:tc>
        <w:tc>
          <w:tcPr>
            <w:tcW w:w="6694" w:type="dxa"/>
            <w:noWrap w:val="0"/>
            <w:vAlign w:val="center"/>
          </w:tcPr>
          <w:p w14:paraId="01A26283">
            <w:pPr>
              <w:pStyle w:val="9"/>
              <w:keepNext w:val="0"/>
              <w:keepLines w:val="0"/>
              <w:pageBreakBefore w:val="0"/>
              <w:kinsoku/>
              <w:wordWrap/>
              <w:overflowPunct/>
              <w:topLinePunct w:val="0"/>
              <w:bidi w:val="0"/>
              <w:snapToGrid/>
              <w:spacing w:line="360" w:lineRule="auto"/>
              <w:jc w:val="left"/>
              <w:textAlignment w:val="auto"/>
              <w:rPr>
                <w:rFonts w:hint="eastAsia" w:ascii="宋体" w:hAnsi="宋体" w:cs="宋体"/>
                <w:color w:val="auto"/>
                <w:kern w:val="2"/>
                <w:sz w:val="21"/>
                <w:szCs w:val="21"/>
                <w:highlight w:val="none"/>
                <w:lang w:val="en-US" w:eastAsia="zh-CN" w:bidi="ar-SA"/>
              </w:rPr>
            </w:pPr>
            <w:r>
              <w:rPr>
                <w:rFonts w:hint="eastAsia" w:ascii="宋体" w:hAnsi="宋体" w:eastAsia="宋体" w:cs="宋体"/>
                <w:b w:val="0"/>
                <w:snapToGrid w:val="0"/>
                <w:color w:val="000000"/>
                <w:kern w:val="0"/>
                <w:sz w:val="21"/>
                <w:szCs w:val="21"/>
                <w:lang w:val="en-US" w:eastAsia="en-US" w:bidi="ar-SA"/>
              </w:rPr>
              <w:t>投标人针对本项目编制质量保证方案，包含以下 6 个子项：①培训班管理制度；②培育组织安全质量管理方案；③质量控制保证措施；④进度保证控制；⑤应急管理方案；⑥信息档案制度。</w:t>
            </w:r>
            <w:r>
              <w:rPr>
                <w:rFonts w:hint="eastAsia" w:ascii="宋体" w:hAnsi="宋体" w:eastAsia="宋体" w:cs="宋体"/>
                <w:b w:val="0"/>
                <w:snapToGrid w:val="0"/>
                <w:color w:val="000000"/>
                <w:kern w:val="0"/>
                <w:sz w:val="21"/>
                <w:szCs w:val="21"/>
                <w:lang w:val="en-US" w:eastAsia="en-US" w:bidi="ar-SA"/>
              </w:rPr>
              <w:br w:type="textWrapping"/>
            </w:r>
            <w:r>
              <w:rPr>
                <w:rFonts w:hint="eastAsia" w:ascii="宋体" w:hAnsi="宋体" w:eastAsia="宋体" w:cs="宋体"/>
                <w:b w:val="0"/>
                <w:snapToGrid w:val="0"/>
                <w:color w:val="000000"/>
                <w:kern w:val="0"/>
                <w:sz w:val="21"/>
                <w:szCs w:val="21"/>
                <w:lang w:val="en-US" w:eastAsia="en-US" w:bidi="ar-SA"/>
              </w:rPr>
              <w:t>1.6 个子项全部完整编制、针对性贴合本项目得 12 分；</w:t>
            </w:r>
            <w:r>
              <w:rPr>
                <w:rFonts w:hint="eastAsia" w:ascii="宋体" w:hAnsi="宋体" w:eastAsia="宋体" w:cs="宋体"/>
                <w:b w:val="0"/>
                <w:snapToGrid w:val="0"/>
                <w:color w:val="000000"/>
                <w:kern w:val="0"/>
                <w:sz w:val="21"/>
                <w:szCs w:val="21"/>
                <w:lang w:val="en-US" w:eastAsia="en-US" w:bidi="ar-SA"/>
              </w:rPr>
              <w:br w:type="textWrapping"/>
            </w:r>
            <w:r>
              <w:rPr>
                <w:rFonts w:hint="eastAsia" w:ascii="宋体" w:hAnsi="宋体" w:eastAsia="宋体" w:cs="宋体"/>
                <w:b w:val="0"/>
                <w:snapToGrid w:val="0"/>
                <w:color w:val="000000"/>
                <w:kern w:val="0"/>
                <w:sz w:val="21"/>
                <w:szCs w:val="21"/>
                <w:lang w:val="en-US" w:eastAsia="en-US" w:bidi="ar-SA"/>
              </w:rPr>
              <w:t>2. 每缺失 1 个子项扣 2 分；</w:t>
            </w:r>
            <w:r>
              <w:rPr>
                <w:rFonts w:hint="eastAsia" w:ascii="宋体" w:hAnsi="宋体" w:eastAsia="宋体" w:cs="宋体"/>
                <w:b w:val="0"/>
                <w:snapToGrid w:val="0"/>
                <w:color w:val="000000"/>
                <w:kern w:val="0"/>
                <w:sz w:val="21"/>
                <w:szCs w:val="21"/>
                <w:lang w:val="en-US" w:eastAsia="en-US" w:bidi="ar-SA"/>
              </w:rPr>
              <w:br w:type="textWrapping"/>
            </w:r>
            <w:r>
              <w:rPr>
                <w:rFonts w:hint="eastAsia" w:ascii="宋体" w:hAnsi="宋体" w:eastAsia="宋体" w:cs="宋体"/>
                <w:b w:val="0"/>
                <w:snapToGrid w:val="0"/>
                <w:color w:val="000000"/>
                <w:kern w:val="0"/>
                <w:sz w:val="21"/>
                <w:szCs w:val="21"/>
                <w:lang w:val="en-US" w:eastAsia="en-US" w:bidi="ar-SA"/>
              </w:rPr>
              <w:t>3. 子项有内容但未针对本项目、直接照搬磋商文件原文的，该子项不得分；扣完本项 12 分为止；未提供本方案本项计 0 分。</w:t>
            </w:r>
            <w:r>
              <w:rPr>
                <w:rFonts w:hint="eastAsia" w:ascii="宋体" w:hAnsi="宋体" w:eastAsia="宋体" w:cs="宋体"/>
                <w:b w:val="0"/>
                <w:snapToGrid w:val="0"/>
                <w:color w:val="000000"/>
                <w:kern w:val="0"/>
                <w:sz w:val="21"/>
                <w:szCs w:val="21"/>
                <w:lang w:val="en-US" w:eastAsia="en-US" w:bidi="ar-SA"/>
              </w:rPr>
              <w:br w:type="textWrapping"/>
            </w:r>
            <w:r>
              <w:rPr>
                <w:rFonts w:hint="eastAsia" w:ascii="宋体" w:hAnsi="宋体" w:eastAsia="宋体" w:cs="宋体"/>
                <w:b w:val="0"/>
                <w:snapToGrid w:val="0"/>
                <w:color w:val="000000"/>
                <w:kern w:val="0"/>
                <w:sz w:val="21"/>
                <w:szCs w:val="21"/>
                <w:lang w:val="en-US" w:eastAsia="en-US" w:bidi="ar-SA"/>
              </w:rPr>
              <w:t>注：仅复制磋商文件文本、无项目针对性内容视为该子项缺失。</w:t>
            </w:r>
          </w:p>
        </w:tc>
      </w:tr>
      <w:tr w14:paraId="570340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156" w:type="dxa"/>
            <w:vMerge w:val="continue"/>
            <w:noWrap w:val="0"/>
            <w:vAlign w:val="center"/>
          </w:tcPr>
          <w:p w14:paraId="747C98F6">
            <w:pPr>
              <w:keepNext w:val="0"/>
              <w:keepLines w:val="0"/>
              <w:pageBreakBefore w:val="0"/>
              <w:kinsoku/>
              <w:wordWrap/>
              <w:overflowPunct/>
              <w:topLinePunct w:val="0"/>
              <w:autoSpaceDE/>
              <w:autoSpaceDN/>
              <w:bidi w:val="0"/>
              <w:snapToGrid w:val="0"/>
              <w:spacing w:line="360" w:lineRule="auto"/>
              <w:jc w:val="center"/>
              <w:textAlignment w:val="auto"/>
              <w:rPr>
                <w:rFonts w:hint="eastAsia" w:ascii="宋体" w:hAnsi="宋体" w:cs="宋体"/>
                <w:color w:val="000000"/>
                <w:kern w:val="0"/>
                <w:szCs w:val="21"/>
                <w:highlight w:val="none"/>
              </w:rPr>
            </w:pPr>
          </w:p>
        </w:tc>
        <w:tc>
          <w:tcPr>
            <w:tcW w:w="1928" w:type="dxa"/>
            <w:noWrap w:val="0"/>
            <w:vAlign w:val="center"/>
          </w:tcPr>
          <w:p w14:paraId="73ABD222">
            <w:pPr>
              <w:keepNext w:val="0"/>
              <w:keepLines w:val="0"/>
              <w:pageBreakBefore w:val="0"/>
              <w:kinsoku/>
              <w:wordWrap/>
              <w:overflowPunct/>
              <w:topLinePunct w:val="0"/>
              <w:bidi w:val="0"/>
              <w:snapToGrid/>
              <w:spacing w:line="360" w:lineRule="auto"/>
              <w:jc w:val="center"/>
              <w:textAlignment w:val="auto"/>
              <w:rPr>
                <w:rStyle w:val="5"/>
                <w:rFonts w:ascii="宋体" w:hAnsi="宋体" w:eastAsia="宋体" w:cs="宋体"/>
                <w:b w:val="0"/>
                <w:sz w:val="21"/>
                <w:szCs w:val="24"/>
              </w:rPr>
            </w:pPr>
            <w:r>
              <w:rPr>
                <w:rStyle w:val="5"/>
                <w:rFonts w:ascii="宋体" w:hAnsi="宋体" w:eastAsia="宋体" w:cs="宋体"/>
                <w:b w:val="0"/>
                <w:sz w:val="21"/>
                <w:szCs w:val="24"/>
              </w:rPr>
              <w:t>教材选用</w:t>
            </w:r>
          </w:p>
          <w:p w14:paraId="58BFB3D3">
            <w:pPr>
              <w:keepNext w:val="0"/>
              <w:keepLines w:val="0"/>
              <w:pageBreakBefore w:val="0"/>
              <w:kinsoku/>
              <w:wordWrap/>
              <w:overflowPunct/>
              <w:topLinePunct w:val="0"/>
              <w:bidi w:val="0"/>
              <w:snapToGrid/>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kern w:val="0"/>
                <w:position w:val="0"/>
                <w:szCs w:val="21"/>
                <w:highlight w:val="none"/>
              </w:rPr>
              <w:t>（</w:t>
            </w:r>
            <w:r>
              <w:rPr>
                <w:rFonts w:hint="eastAsia" w:ascii="宋体" w:hAnsi="宋体" w:cs="宋体"/>
                <w:color w:val="auto"/>
                <w:spacing w:val="0"/>
                <w:kern w:val="0"/>
                <w:position w:val="0"/>
                <w:szCs w:val="21"/>
                <w:highlight w:val="none"/>
                <w:lang w:val="en-US" w:eastAsia="zh-CN"/>
              </w:rPr>
              <w:t>8</w:t>
            </w:r>
            <w:r>
              <w:rPr>
                <w:rFonts w:hint="eastAsia" w:ascii="宋体" w:hAnsi="宋体" w:eastAsia="宋体" w:cs="宋体"/>
                <w:color w:val="auto"/>
                <w:spacing w:val="0"/>
                <w:kern w:val="0"/>
                <w:position w:val="0"/>
                <w:szCs w:val="21"/>
                <w:highlight w:val="none"/>
              </w:rPr>
              <w:t>分）</w:t>
            </w:r>
          </w:p>
        </w:tc>
        <w:tc>
          <w:tcPr>
            <w:tcW w:w="6694" w:type="dxa"/>
            <w:noWrap w:val="0"/>
            <w:vAlign w:val="center"/>
          </w:tcPr>
          <w:p w14:paraId="5BEBEF8F">
            <w:pPr>
              <w:pStyle w:val="10"/>
              <w:spacing w:line="360" w:lineRule="auto"/>
              <w:jc w:val="left"/>
              <w:rPr>
                <w:rStyle w:val="5"/>
                <w:rFonts w:ascii="宋体" w:hAnsi="宋体" w:eastAsia="宋体" w:cs="宋体"/>
                <w:b w:val="0"/>
                <w:sz w:val="21"/>
                <w:szCs w:val="24"/>
              </w:rPr>
            </w:pPr>
            <w:r>
              <w:rPr>
                <w:rStyle w:val="5"/>
                <w:rFonts w:ascii="宋体" w:hAnsi="宋体" w:eastAsia="宋体" w:cs="宋体"/>
                <w:b w:val="0"/>
                <w:sz w:val="21"/>
                <w:szCs w:val="24"/>
              </w:rPr>
              <w:t>培育教材包括正式出版物和各级农业农村部门组织编制的培育手册，选用规范、先进、实用的培育教材。优先选用农业农村部、教育部规划教材和各级农业农村部门推荐教材。鼓励文字教材和视频教材配合使用。教材完全符合培训主题要求，能有效提高培育人员技术技能和综合素质素养的，计</w:t>
            </w:r>
            <w:r>
              <w:rPr>
                <w:rStyle w:val="5"/>
                <w:rFonts w:hint="eastAsia" w:ascii="宋体" w:hAnsi="宋体" w:eastAsia="宋体" w:cs="宋体"/>
                <w:b w:val="0"/>
                <w:sz w:val="21"/>
                <w:szCs w:val="24"/>
                <w:lang w:val="en-US" w:eastAsia="zh-CN"/>
              </w:rPr>
              <w:t>8</w:t>
            </w:r>
            <w:r>
              <w:rPr>
                <w:rStyle w:val="5"/>
                <w:rFonts w:ascii="宋体" w:hAnsi="宋体" w:eastAsia="宋体" w:cs="宋体"/>
                <w:b w:val="0"/>
                <w:sz w:val="21"/>
                <w:szCs w:val="24"/>
              </w:rPr>
              <w:t>分</w:t>
            </w:r>
            <w:r>
              <w:rPr>
                <w:rStyle w:val="5"/>
                <w:rFonts w:hint="eastAsia" w:ascii="宋体" w:hAnsi="宋体" w:eastAsia="宋体" w:cs="宋体"/>
                <w:b w:val="0"/>
                <w:sz w:val="21"/>
                <w:szCs w:val="24"/>
                <w:lang w:eastAsia="zh-CN"/>
              </w:rPr>
              <w:t>，</w:t>
            </w:r>
            <w:r>
              <w:rPr>
                <w:rStyle w:val="5"/>
                <w:rFonts w:hint="eastAsia" w:ascii="宋体" w:hAnsi="宋体" w:eastAsia="宋体" w:cs="宋体"/>
                <w:b w:val="0"/>
                <w:sz w:val="21"/>
                <w:szCs w:val="24"/>
                <w:lang w:val="en-US" w:eastAsia="zh-CN"/>
              </w:rPr>
              <w:t>未提供不计分</w:t>
            </w:r>
            <w:r>
              <w:rPr>
                <w:rStyle w:val="5"/>
                <w:rFonts w:ascii="宋体" w:hAnsi="宋体" w:eastAsia="宋体" w:cs="宋体"/>
                <w:b w:val="0"/>
                <w:sz w:val="21"/>
                <w:szCs w:val="24"/>
              </w:rPr>
              <w:t>。</w:t>
            </w:r>
          </w:p>
          <w:p w14:paraId="57CBB5DD">
            <w:pPr>
              <w:pStyle w:val="9"/>
              <w:keepNext w:val="0"/>
              <w:keepLines w:val="0"/>
              <w:pageBreakBefore w:val="0"/>
              <w:kinsoku/>
              <w:wordWrap/>
              <w:overflowPunct/>
              <w:topLinePunct w:val="0"/>
              <w:bidi w:val="0"/>
              <w:snapToGrid/>
              <w:spacing w:line="360" w:lineRule="auto"/>
              <w:jc w:val="left"/>
              <w:textAlignment w:val="auto"/>
              <w:rPr>
                <w:rFonts w:hint="eastAsia" w:eastAsia="宋体"/>
                <w:b w:val="0"/>
                <w:bCs/>
                <w:color w:val="auto"/>
                <w:sz w:val="21"/>
                <w:szCs w:val="21"/>
                <w:highlight w:val="none"/>
                <w:lang w:eastAsia="zh-CN"/>
              </w:rPr>
            </w:pPr>
            <w:r>
              <w:rPr>
                <w:rStyle w:val="5"/>
                <w:rFonts w:ascii="宋体" w:hAnsi="宋体" w:eastAsia="宋体" w:cs="宋体"/>
                <w:b w:val="0"/>
                <w:sz w:val="21"/>
                <w:szCs w:val="24"/>
              </w:rPr>
              <w:t>注：</w:t>
            </w:r>
            <w:r>
              <w:rPr>
                <w:rStyle w:val="5"/>
                <w:rFonts w:hint="eastAsia" w:ascii="宋体" w:hAnsi="宋体" w:cs="宋体"/>
                <w:b w:val="0"/>
                <w:sz w:val="21"/>
                <w:szCs w:val="24"/>
                <w:lang w:val="en-US" w:eastAsia="zh-CN"/>
              </w:rPr>
              <w:t>投标人承</w:t>
            </w:r>
            <w:r>
              <w:rPr>
                <w:rStyle w:val="5"/>
                <w:rFonts w:hint="eastAsia" w:ascii="宋体" w:hAnsi="宋体" w:cs="宋体"/>
                <w:b w:val="0"/>
                <w:sz w:val="21"/>
                <w:szCs w:val="24"/>
                <w:highlight w:val="none"/>
                <w:lang w:val="en-US" w:eastAsia="zh-CN"/>
              </w:rPr>
              <w:t>诺优先</w:t>
            </w:r>
            <w:r>
              <w:rPr>
                <w:rStyle w:val="5"/>
                <w:rFonts w:ascii="宋体" w:hAnsi="宋体" w:eastAsia="宋体" w:cs="宋体"/>
                <w:b w:val="0"/>
                <w:sz w:val="21"/>
                <w:szCs w:val="24"/>
                <w:highlight w:val="none"/>
              </w:rPr>
              <w:t>选用农业农村部、教育部规划教材和各级农业农村部门推荐教材</w:t>
            </w:r>
            <w:r>
              <w:rPr>
                <w:rStyle w:val="5"/>
                <w:rFonts w:hint="eastAsia" w:ascii="宋体" w:hAnsi="宋体" w:eastAsia="宋体" w:cs="宋体"/>
                <w:b w:val="0"/>
                <w:sz w:val="21"/>
                <w:szCs w:val="24"/>
                <w:highlight w:val="none"/>
                <w:lang w:val="en-US" w:eastAsia="zh-CN"/>
              </w:rPr>
              <w:t>的，</w:t>
            </w:r>
            <w:r>
              <w:rPr>
                <w:rStyle w:val="5"/>
                <w:rFonts w:hint="eastAsia" w:ascii="宋体" w:hAnsi="宋体" w:cs="宋体"/>
                <w:b w:val="0"/>
                <w:sz w:val="21"/>
                <w:szCs w:val="24"/>
                <w:highlight w:val="none"/>
                <w:lang w:val="en-US" w:eastAsia="zh-CN"/>
              </w:rPr>
              <w:t>提供</w:t>
            </w:r>
            <w:r>
              <w:rPr>
                <w:rStyle w:val="5"/>
                <w:rFonts w:hint="eastAsia" w:ascii="宋体" w:hAnsi="宋体" w:eastAsia="宋体" w:cs="宋体"/>
                <w:b w:val="0"/>
                <w:sz w:val="21"/>
                <w:szCs w:val="24"/>
                <w:highlight w:val="none"/>
                <w:lang w:val="en-US" w:eastAsia="zh-CN"/>
              </w:rPr>
              <w:t>承诺函（格式自拟）并加盖投标人公章。</w:t>
            </w:r>
            <w:r>
              <w:rPr>
                <w:rStyle w:val="5"/>
                <w:rFonts w:hint="eastAsia" w:ascii="宋体" w:hAnsi="宋体" w:cs="宋体"/>
                <w:b w:val="0"/>
                <w:sz w:val="21"/>
                <w:szCs w:val="24"/>
                <w:lang w:val="en-US" w:eastAsia="zh-CN"/>
              </w:rPr>
              <w:t xml:space="preserve"> </w:t>
            </w:r>
          </w:p>
        </w:tc>
      </w:tr>
      <w:tr w14:paraId="38A416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9778" w:type="dxa"/>
            <w:gridSpan w:val="3"/>
            <w:noWrap w:val="0"/>
            <w:vAlign w:val="center"/>
          </w:tcPr>
          <w:p w14:paraId="0B51D14A">
            <w:pPr>
              <w:pStyle w:val="9"/>
              <w:keepNext w:val="0"/>
              <w:keepLines w:val="0"/>
              <w:pageBreakBefore w:val="0"/>
              <w:kinsoku/>
              <w:wordWrap/>
              <w:overflowPunct/>
              <w:topLinePunct w:val="0"/>
              <w:bidi w:val="0"/>
              <w:snapToGrid/>
              <w:spacing w:line="360" w:lineRule="auto"/>
              <w:jc w:val="left"/>
              <w:textAlignment w:val="auto"/>
              <w:rPr>
                <w:rFonts w:hint="eastAsia" w:ascii="宋体" w:hAnsi="宋体" w:eastAsia="宋体"/>
                <w:b w:val="0"/>
                <w:bCs/>
                <w:color w:val="auto"/>
                <w:sz w:val="21"/>
                <w:szCs w:val="21"/>
                <w:highlight w:val="none"/>
                <w:lang w:val="zh-TW" w:eastAsia="zh-CN"/>
              </w:rPr>
            </w:pPr>
            <w:r>
              <w:rPr>
                <w:rFonts w:hint="default" w:ascii="宋体" w:hAnsi="宋体" w:eastAsia="宋体" w:cs="宋体"/>
                <w:color w:val="auto"/>
                <w:sz w:val="21"/>
                <w:szCs w:val="24"/>
                <w:highlight w:val="none"/>
                <w:lang w:val="en-US" w:eastAsia="zh-CN"/>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473035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12" w:hRule="atLeast"/>
          <w:jc w:val="center"/>
        </w:trPr>
        <w:tc>
          <w:tcPr>
            <w:tcW w:w="1156" w:type="dxa"/>
            <w:vMerge w:val="restart"/>
            <w:noWrap w:val="0"/>
            <w:vAlign w:val="center"/>
          </w:tcPr>
          <w:p w14:paraId="641807F3">
            <w:pPr>
              <w:pStyle w:val="10"/>
              <w:spacing w:line="360" w:lineRule="auto"/>
              <w:jc w:val="center"/>
              <w:rPr>
                <w:rStyle w:val="5"/>
                <w:rFonts w:ascii="宋体" w:hAnsi="宋体" w:eastAsia="宋体" w:cs="宋体"/>
                <w:b w:val="0"/>
                <w:sz w:val="21"/>
                <w:szCs w:val="24"/>
              </w:rPr>
            </w:pPr>
            <w:r>
              <w:rPr>
                <w:rStyle w:val="5"/>
                <w:rFonts w:ascii="宋体" w:hAnsi="宋体" w:eastAsia="宋体" w:cs="宋体"/>
                <w:b w:val="0"/>
                <w:sz w:val="21"/>
                <w:szCs w:val="24"/>
              </w:rPr>
              <w:t>商务部分</w:t>
            </w:r>
          </w:p>
          <w:p w14:paraId="27EAA030">
            <w:pPr>
              <w:pStyle w:val="10"/>
              <w:spacing w:line="360" w:lineRule="auto"/>
              <w:jc w:val="center"/>
              <w:rPr>
                <w:rFonts w:hint="eastAsia" w:ascii="宋体" w:hAnsi="宋体" w:cs="宋体"/>
                <w:color w:val="000000"/>
                <w:kern w:val="0"/>
                <w:szCs w:val="21"/>
                <w:highlight w:val="none"/>
              </w:rPr>
            </w:pPr>
            <w:r>
              <w:rPr>
                <w:rStyle w:val="5"/>
                <w:rFonts w:ascii="宋体" w:hAnsi="宋体" w:eastAsia="宋体" w:cs="宋体"/>
                <w:b w:val="0"/>
                <w:sz w:val="21"/>
                <w:szCs w:val="24"/>
              </w:rPr>
              <w:t>(</w:t>
            </w:r>
            <w:r>
              <w:rPr>
                <w:rStyle w:val="5"/>
                <w:rFonts w:hint="eastAsia" w:ascii="宋体" w:hAnsi="宋体" w:eastAsia="宋体" w:cs="宋体"/>
                <w:b w:val="0"/>
                <w:sz w:val="21"/>
                <w:szCs w:val="24"/>
                <w:lang w:val="en-US" w:eastAsia="zh-CN"/>
              </w:rPr>
              <w:t>30分</w:t>
            </w:r>
            <w:r>
              <w:rPr>
                <w:rStyle w:val="5"/>
                <w:rFonts w:ascii="宋体" w:hAnsi="宋体" w:eastAsia="宋体" w:cs="宋体"/>
                <w:b w:val="0"/>
                <w:sz w:val="21"/>
                <w:szCs w:val="24"/>
              </w:rPr>
              <w:t>)</w:t>
            </w:r>
          </w:p>
        </w:tc>
        <w:tc>
          <w:tcPr>
            <w:tcW w:w="1928" w:type="dxa"/>
            <w:noWrap w:val="0"/>
            <w:vAlign w:val="center"/>
          </w:tcPr>
          <w:p w14:paraId="7472B3D5">
            <w:pPr>
              <w:pStyle w:val="10"/>
              <w:spacing w:line="360" w:lineRule="auto"/>
              <w:jc w:val="center"/>
              <w:rPr>
                <w:rStyle w:val="5"/>
                <w:rFonts w:hint="eastAsia" w:ascii="宋体" w:hAnsi="宋体" w:eastAsia="宋体" w:cs="宋体"/>
                <w:b w:val="0"/>
                <w:sz w:val="21"/>
                <w:szCs w:val="24"/>
                <w:highlight w:val="none"/>
                <w:lang w:eastAsia="zh-CN"/>
              </w:rPr>
            </w:pPr>
            <w:r>
              <w:rPr>
                <w:rStyle w:val="5"/>
                <w:rFonts w:hint="eastAsia" w:ascii="宋体" w:hAnsi="宋体" w:eastAsia="宋体" w:cs="宋体"/>
                <w:b w:val="0"/>
                <w:sz w:val="21"/>
                <w:szCs w:val="24"/>
                <w:highlight w:val="none"/>
                <w:lang w:eastAsia="zh-CN"/>
              </w:rPr>
              <w:t>培训经验</w:t>
            </w:r>
          </w:p>
          <w:p w14:paraId="7EDD25BE">
            <w:pPr>
              <w:pStyle w:val="10"/>
              <w:spacing w:line="360" w:lineRule="auto"/>
              <w:jc w:val="center"/>
              <w:rPr>
                <w:rStyle w:val="5"/>
                <w:rFonts w:hint="eastAsia" w:ascii="宋体" w:hAnsi="宋体" w:eastAsia="宋体" w:cs="宋体"/>
                <w:b w:val="0"/>
                <w:sz w:val="21"/>
                <w:szCs w:val="24"/>
                <w:highlight w:val="none"/>
                <w:lang w:val="en-US" w:eastAsia="zh-CN"/>
              </w:rPr>
            </w:pPr>
            <w:r>
              <w:rPr>
                <w:rStyle w:val="5"/>
                <w:rFonts w:hint="eastAsia" w:ascii="宋体" w:hAnsi="宋体" w:eastAsia="宋体" w:cs="宋体"/>
                <w:b w:val="0"/>
                <w:sz w:val="21"/>
                <w:szCs w:val="24"/>
                <w:highlight w:val="none"/>
                <w:lang w:val="en-US" w:eastAsia="zh-CN"/>
              </w:rPr>
              <w:t>5分</w:t>
            </w:r>
          </w:p>
        </w:tc>
        <w:tc>
          <w:tcPr>
            <w:tcW w:w="6694" w:type="dxa"/>
            <w:noWrap w:val="0"/>
            <w:vAlign w:val="center"/>
          </w:tcPr>
          <w:p w14:paraId="74900C0B">
            <w:pPr>
              <w:pStyle w:val="10"/>
              <w:spacing w:line="360" w:lineRule="auto"/>
              <w:jc w:val="left"/>
              <w:rPr>
                <w:rStyle w:val="5"/>
                <w:rFonts w:hint="default" w:ascii="宋体" w:hAnsi="宋体" w:eastAsia="宋体" w:cs="宋体"/>
                <w:b w:val="0"/>
                <w:sz w:val="21"/>
                <w:szCs w:val="24"/>
                <w:highlight w:val="none"/>
                <w:lang w:val="en-US" w:eastAsia="zh-CN"/>
              </w:rPr>
            </w:pPr>
            <w:r>
              <w:rPr>
                <w:rStyle w:val="5"/>
                <w:rFonts w:ascii="宋体" w:hAnsi="宋体" w:eastAsia="宋体" w:cs="宋体"/>
                <w:b w:val="0"/>
                <w:sz w:val="21"/>
                <w:szCs w:val="24"/>
                <w:highlight w:val="none"/>
              </w:rPr>
              <w:t>投标人承担与培训主题相关的培训业绩，</w:t>
            </w:r>
            <w:r>
              <w:rPr>
                <w:rStyle w:val="5"/>
                <w:rFonts w:hint="eastAsia" w:ascii="宋体" w:hAnsi="宋体" w:eastAsia="宋体" w:cs="宋体"/>
                <w:b w:val="0"/>
                <w:sz w:val="21"/>
                <w:szCs w:val="24"/>
                <w:highlight w:val="none"/>
              </w:rPr>
              <w:t>每提供一个计</w:t>
            </w:r>
            <w:r>
              <w:rPr>
                <w:rStyle w:val="5"/>
                <w:rFonts w:hint="eastAsia" w:ascii="宋体" w:hAnsi="宋体" w:eastAsia="宋体" w:cs="宋体"/>
                <w:b w:val="0"/>
                <w:sz w:val="21"/>
                <w:szCs w:val="24"/>
                <w:highlight w:val="none"/>
                <w:lang w:val="en-US" w:eastAsia="zh-CN"/>
              </w:rPr>
              <w:t>2.5</w:t>
            </w:r>
            <w:r>
              <w:rPr>
                <w:rStyle w:val="5"/>
                <w:rFonts w:ascii="宋体" w:hAnsi="宋体" w:eastAsia="宋体" w:cs="宋体"/>
                <w:b w:val="0"/>
                <w:sz w:val="21"/>
                <w:szCs w:val="24"/>
                <w:highlight w:val="none"/>
              </w:rPr>
              <w:t>分，最多计</w:t>
            </w:r>
            <w:r>
              <w:rPr>
                <w:rStyle w:val="5"/>
                <w:rFonts w:hint="eastAsia" w:ascii="宋体" w:hAnsi="宋体" w:eastAsia="宋体" w:cs="宋体"/>
                <w:b w:val="0"/>
                <w:sz w:val="21"/>
                <w:szCs w:val="24"/>
                <w:highlight w:val="none"/>
                <w:lang w:val="en-US" w:eastAsia="zh-CN"/>
              </w:rPr>
              <w:t>5</w:t>
            </w:r>
            <w:r>
              <w:rPr>
                <w:rStyle w:val="5"/>
                <w:rFonts w:ascii="宋体" w:hAnsi="宋体" w:eastAsia="宋体" w:cs="宋体"/>
                <w:b w:val="0"/>
                <w:sz w:val="21"/>
                <w:szCs w:val="24"/>
                <w:highlight w:val="none"/>
              </w:rPr>
              <w:t>分</w:t>
            </w:r>
            <w:r>
              <w:rPr>
                <w:rStyle w:val="5"/>
                <w:rFonts w:hint="eastAsia" w:ascii="宋体" w:hAnsi="宋体" w:eastAsia="宋体" w:cs="宋体"/>
                <w:b w:val="0"/>
                <w:sz w:val="21"/>
                <w:szCs w:val="24"/>
                <w:highlight w:val="none"/>
                <w:lang w:val="en-US" w:eastAsia="zh-CN"/>
              </w:rPr>
              <w:t>。</w:t>
            </w:r>
          </w:p>
          <w:p w14:paraId="0E17EA02">
            <w:pPr>
              <w:pStyle w:val="10"/>
              <w:spacing w:line="360" w:lineRule="auto"/>
              <w:jc w:val="left"/>
              <w:rPr>
                <w:rFonts w:hint="eastAsia" w:ascii="宋体" w:hAnsi="宋体" w:eastAsia="宋体" w:cs="宋体"/>
                <w:b w:val="0"/>
                <w:sz w:val="21"/>
                <w:szCs w:val="24"/>
                <w:highlight w:val="none"/>
                <w:lang w:val="en-US" w:eastAsia="zh-CN"/>
              </w:rPr>
            </w:pPr>
            <w:r>
              <w:rPr>
                <w:rStyle w:val="5"/>
                <w:rFonts w:hint="eastAsia" w:ascii="宋体" w:hAnsi="宋体" w:eastAsia="宋体" w:cs="宋体"/>
                <w:b/>
                <w:bCs/>
                <w:sz w:val="21"/>
                <w:szCs w:val="24"/>
                <w:highlight w:val="none"/>
                <w:lang w:val="en-US" w:eastAsia="zh-CN"/>
              </w:rPr>
              <w:t>注：供应商需提供合同协议书复印件或其他证明材料并加盖供应商公章，未按要求提供的不计分。</w:t>
            </w:r>
          </w:p>
        </w:tc>
      </w:tr>
      <w:tr w14:paraId="63C068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156" w:type="dxa"/>
            <w:vMerge w:val="continue"/>
            <w:noWrap w:val="0"/>
            <w:vAlign w:val="center"/>
          </w:tcPr>
          <w:p w14:paraId="386AD529">
            <w:pPr>
              <w:pStyle w:val="10"/>
              <w:spacing w:line="360" w:lineRule="auto"/>
              <w:jc w:val="center"/>
              <w:rPr>
                <w:rFonts w:hint="eastAsia" w:ascii="宋体" w:hAnsi="宋体" w:eastAsia="宋体" w:cs="宋体"/>
                <w:color w:val="auto"/>
                <w:kern w:val="0"/>
                <w:sz w:val="21"/>
                <w:szCs w:val="21"/>
                <w:highlight w:val="none"/>
                <w:lang w:val="en-US" w:eastAsia="zh-CN" w:bidi="ar"/>
              </w:rPr>
            </w:pPr>
          </w:p>
        </w:tc>
        <w:tc>
          <w:tcPr>
            <w:tcW w:w="1928" w:type="dxa"/>
            <w:noWrap w:val="0"/>
            <w:vAlign w:val="center"/>
          </w:tcPr>
          <w:p w14:paraId="283FEE2C">
            <w:pPr>
              <w:keepNext w:val="0"/>
              <w:keepLines w:val="0"/>
              <w:pageBreakBefore w:val="0"/>
              <w:kinsoku/>
              <w:wordWrap/>
              <w:overflowPunct/>
              <w:topLinePunct w:val="0"/>
              <w:bidi w:val="0"/>
              <w:snapToGrid/>
              <w:spacing w:line="36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color w:val="auto"/>
                <w:highlight w:val="none"/>
                <w:lang w:val="en-US" w:eastAsia="zh-CN"/>
              </w:rPr>
              <w:t xml:space="preserve">综合实力  </w:t>
            </w:r>
            <w:r>
              <w:rPr>
                <w:rFonts w:hint="eastAsia" w:ascii="宋体" w:hAnsi="宋体" w:eastAsia="宋体" w:cs="宋体"/>
                <w:color w:val="auto"/>
                <w:spacing w:val="0"/>
                <w:kern w:val="0"/>
                <w:position w:val="0"/>
                <w:szCs w:val="21"/>
                <w:highlight w:val="none"/>
              </w:rPr>
              <w:t>（</w:t>
            </w:r>
            <w:r>
              <w:rPr>
                <w:rFonts w:hint="eastAsia" w:ascii="宋体" w:hAnsi="宋体" w:eastAsia="宋体" w:cs="宋体"/>
                <w:color w:val="auto"/>
                <w:spacing w:val="0"/>
                <w:kern w:val="0"/>
                <w:position w:val="0"/>
                <w:szCs w:val="21"/>
                <w:highlight w:val="none"/>
                <w:lang w:val="en-US" w:eastAsia="zh-CN"/>
              </w:rPr>
              <w:t>10</w:t>
            </w:r>
            <w:r>
              <w:rPr>
                <w:rFonts w:hint="eastAsia" w:ascii="宋体" w:hAnsi="宋体" w:eastAsia="宋体" w:cs="宋体"/>
                <w:color w:val="auto"/>
                <w:spacing w:val="0"/>
                <w:kern w:val="0"/>
                <w:position w:val="0"/>
                <w:szCs w:val="21"/>
                <w:highlight w:val="none"/>
              </w:rPr>
              <w:t>分）</w:t>
            </w:r>
          </w:p>
        </w:tc>
        <w:tc>
          <w:tcPr>
            <w:tcW w:w="6694" w:type="dxa"/>
            <w:noWrap w:val="0"/>
            <w:vAlign w:val="center"/>
          </w:tcPr>
          <w:p w14:paraId="7FA74306">
            <w:pPr>
              <w:pStyle w:val="10"/>
              <w:spacing w:line="360" w:lineRule="auto"/>
              <w:jc w:val="left"/>
              <w:rPr>
                <w:rStyle w:val="5"/>
                <w:rFonts w:ascii="宋体" w:hAnsi="宋体" w:eastAsia="宋体" w:cs="宋体"/>
                <w:b w:val="0"/>
                <w:sz w:val="21"/>
                <w:szCs w:val="24"/>
                <w:highlight w:val="none"/>
              </w:rPr>
            </w:pPr>
            <w:r>
              <w:rPr>
                <w:rStyle w:val="5"/>
                <w:rFonts w:ascii="宋体" w:hAnsi="宋体" w:eastAsia="宋体" w:cs="宋体"/>
                <w:b w:val="0"/>
                <w:sz w:val="21"/>
                <w:szCs w:val="24"/>
                <w:highlight w:val="none"/>
              </w:rPr>
              <w:t>1、投标人自属培训场所或租赁培训场所，满足学员集中授课、食宿所需的教学设备、食堂、宿舍，同时承诺配备全面并能满足容纳培训人数不少于100人的，</w:t>
            </w:r>
            <w:r>
              <w:rPr>
                <w:rStyle w:val="5"/>
                <w:rFonts w:hint="eastAsia" w:ascii="宋体" w:hAnsi="宋体" w:eastAsia="宋体" w:cs="宋体"/>
                <w:b w:val="0"/>
                <w:sz w:val="21"/>
                <w:szCs w:val="24"/>
                <w:highlight w:val="none"/>
                <w:lang w:val="en-US" w:eastAsia="zh-CN"/>
              </w:rPr>
              <w:t>提供</w:t>
            </w:r>
            <w:r>
              <w:rPr>
                <w:rStyle w:val="5"/>
                <w:rFonts w:hint="eastAsia" w:ascii="宋体" w:hAnsi="宋体" w:eastAsia="宋体" w:cs="宋体"/>
                <w:b w:val="0"/>
                <w:sz w:val="21"/>
                <w:szCs w:val="24"/>
                <w:highlight w:val="none"/>
                <w:lang w:eastAsia="zh-CN"/>
              </w:rPr>
              <w:t>自属培训场所</w:t>
            </w:r>
            <w:r>
              <w:rPr>
                <w:rStyle w:val="5"/>
                <w:rFonts w:hint="eastAsia" w:ascii="宋体" w:hAnsi="宋体" w:eastAsia="宋体" w:cs="宋体"/>
                <w:b w:val="0"/>
                <w:sz w:val="21"/>
                <w:szCs w:val="24"/>
                <w:highlight w:val="none"/>
                <w:lang w:val="en-US" w:eastAsia="zh-CN"/>
              </w:rPr>
              <w:t>或培训场所</w:t>
            </w:r>
            <w:r>
              <w:rPr>
                <w:rStyle w:val="5"/>
                <w:rFonts w:hint="eastAsia" w:ascii="宋体" w:hAnsi="宋体" w:eastAsia="宋体" w:cs="宋体"/>
                <w:b w:val="0"/>
                <w:sz w:val="21"/>
                <w:szCs w:val="24"/>
                <w:highlight w:val="none"/>
                <w:lang w:eastAsia="zh-CN"/>
              </w:rPr>
              <w:t>的</w:t>
            </w:r>
            <w:r>
              <w:rPr>
                <w:rStyle w:val="5"/>
                <w:rFonts w:ascii="宋体" w:hAnsi="宋体" w:eastAsia="宋体" w:cs="宋体"/>
                <w:b w:val="0"/>
                <w:sz w:val="21"/>
                <w:szCs w:val="24"/>
                <w:highlight w:val="none"/>
              </w:rPr>
              <w:t>计</w:t>
            </w:r>
            <w:r>
              <w:rPr>
                <w:rStyle w:val="5"/>
                <w:rFonts w:hint="eastAsia" w:ascii="宋体" w:hAnsi="宋体" w:eastAsia="宋体" w:cs="宋体"/>
                <w:b w:val="0"/>
                <w:sz w:val="21"/>
                <w:szCs w:val="24"/>
                <w:highlight w:val="none"/>
                <w:lang w:val="en-US" w:eastAsia="zh-CN"/>
              </w:rPr>
              <w:t>10</w:t>
            </w:r>
            <w:r>
              <w:rPr>
                <w:rStyle w:val="5"/>
                <w:rFonts w:ascii="宋体" w:hAnsi="宋体" w:eastAsia="宋体" w:cs="宋体"/>
                <w:b w:val="0"/>
                <w:sz w:val="21"/>
                <w:szCs w:val="24"/>
                <w:highlight w:val="none"/>
              </w:rPr>
              <w:t>分，未提供的不计分。</w:t>
            </w:r>
          </w:p>
          <w:p w14:paraId="21E50C5F">
            <w:pPr>
              <w:spacing w:line="360" w:lineRule="auto"/>
              <w:jc w:val="left"/>
              <w:rPr>
                <w:rFonts w:ascii="宋体" w:hAnsi="宋体" w:eastAsia="宋体" w:cs="宋体"/>
                <w:b w:val="0"/>
                <w:sz w:val="21"/>
                <w:szCs w:val="24"/>
              </w:rPr>
            </w:pPr>
            <w:r>
              <w:rPr>
                <w:rStyle w:val="5"/>
                <w:rFonts w:ascii="宋体" w:hAnsi="宋体" w:eastAsia="宋体" w:cs="宋体"/>
                <w:b/>
                <w:bCs/>
                <w:sz w:val="21"/>
                <w:szCs w:val="24"/>
                <w:highlight w:val="none"/>
              </w:rPr>
              <w:t>注：培训场所为自有的，投标文件中须同时提供相关的不动产登记证明（不动产登记证或</w:t>
            </w:r>
            <w:r>
              <w:rPr>
                <w:rStyle w:val="5"/>
                <w:rFonts w:hint="eastAsia" w:ascii="宋体" w:hAnsi="宋体" w:cs="宋体"/>
                <w:b/>
                <w:bCs/>
                <w:sz w:val="21"/>
                <w:szCs w:val="24"/>
                <w:highlight w:val="none"/>
                <w:lang w:eastAsia="zh-CN"/>
              </w:rPr>
              <w:t>（</w:t>
            </w:r>
            <w:r>
              <w:rPr>
                <w:rStyle w:val="5"/>
                <w:rFonts w:hint="eastAsia" w:ascii="宋体" w:hAnsi="宋体" w:cs="宋体"/>
                <w:b/>
                <w:bCs/>
                <w:sz w:val="21"/>
                <w:szCs w:val="24"/>
                <w:highlight w:val="none"/>
                <w:lang w:val="en-US" w:eastAsia="zh-CN"/>
              </w:rPr>
              <w:t>国有</w:t>
            </w:r>
            <w:r>
              <w:rPr>
                <w:rStyle w:val="5"/>
                <w:rFonts w:ascii="宋体" w:hAnsi="宋体" w:eastAsia="宋体" w:cs="宋体"/>
                <w:b/>
                <w:bCs/>
                <w:sz w:val="21"/>
                <w:szCs w:val="24"/>
                <w:highlight w:val="none"/>
              </w:rPr>
              <w:t>土地</w:t>
            </w:r>
            <w:r>
              <w:rPr>
                <w:rStyle w:val="5"/>
                <w:rFonts w:hint="eastAsia" w:ascii="宋体" w:hAnsi="宋体" w:cs="宋体"/>
                <w:b/>
                <w:bCs/>
                <w:sz w:val="21"/>
                <w:szCs w:val="24"/>
                <w:highlight w:val="none"/>
                <w:lang w:val="en-US" w:eastAsia="zh-CN"/>
              </w:rPr>
              <w:t>使用权</w:t>
            </w:r>
            <w:r>
              <w:rPr>
                <w:rStyle w:val="5"/>
                <w:rFonts w:ascii="宋体" w:hAnsi="宋体" w:eastAsia="宋体" w:cs="宋体"/>
                <w:b/>
                <w:bCs/>
                <w:sz w:val="21"/>
                <w:szCs w:val="24"/>
                <w:highlight w:val="none"/>
              </w:rPr>
              <w:t>证</w:t>
            </w:r>
            <w:r>
              <w:rPr>
                <w:rStyle w:val="5"/>
                <w:rFonts w:hint="eastAsia" w:ascii="宋体" w:hAnsi="宋体" w:cs="宋体"/>
                <w:b/>
                <w:bCs/>
                <w:sz w:val="21"/>
                <w:szCs w:val="24"/>
                <w:highlight w:val="none"/>
                <w:lang w:val="en-US" w:eastAsia="zh-CN"/>
              </w:rPr>
              <w:t>和房产证</w:t>
            </w:r>
            <w:r>
              <w:rPr>
                <w:rStyle w:val="5"/>
                <w:rFonts w:ascii="宋体" w:hAnsi="宋体" w:eastAsia="宋体" w:cs="宋体"/>
                <w:b/>
                <w:bCs/>
                <w:sz w:val="21"/>
                <w:szCs w:val="24"/>
                <w:highlight w:val="none"/>
              </w:rPr>
              <w:t>）</w:t>
            </w:r>
            <w:r>
              <w:rPr>
                <w:rStyle w:val="5"/>
                <w:rFonts w:hint="eastAsia" w:ascii="宋体" w:hAnsi="宋体" w:cs="宋体"/>
                <w:b/>
                <w:bCs/>
                <w:sz w:val="21"/>
                <w:szCs w:val="24"/>
                <w:highlight w:val="none"/>
                <w:lang w:eastAsia="zh-CN"/>
              </w:rPr>
              <w:t>）</w:t>
            </w:r>
            <w:r>
              <w:rPr>
                <w:rStyle w:val="5"/>
                <w:rFonts w:ascii="宋体" w:hAnsi="宋体" w:eastAsia="宋体" w:cs="宋体"/>
                <w:b/>
                <w:bCs/>
                <w:sz w:val="21"/>
                <w:szCs w:val="24"/>
                <w:highlight w:val="none"/>
              </w:rPr>
              <w:t>材料</w:t>
            </w:r>
            <w:r>
              <w:rPr>
                <w:rStyle w:val="5"/>
                <w:rFonts w:hint="eastAsia" w:ascii="宋体" w:hAnsi="宋体" w:cs="宋体"/>
                <w:b/>
                <w:bCs/>
                <w:sz w:val="21"/>
                <w:szCs w:val="24"/>
                <w:highlight w:val="none"/>
                <w:lang w:val="en-US" w:eastAsia="zh-CN"/>
              </w:rPr>
              <w:t>复印件</w:t>
            </w:r>
            <w:r>
              <w:rPr>
                <w:rStyle w:val="5"/>
                <w:rFonts w:ascii="宋体" w:hAnsi="宋体" w:eastAsia="宋体" w:cs="宋体"/>
                <w:b/>
                <w:bCs/>
                <w:sz w:val="21"/>
                <w:szCs w:val="24"/>
                <w:highlight w:val="none"/>
              </w:rPr>
              <w:t>及承诺函（格式自拟）；培训场所为租赁的，投标文件须同时提供租赁合同</w:t>
            </w:r>
            <w:r>
              <w:rPr>
                <w:rStyle w:val="5"/>
                <w:rFonts w:hint="eastAsia" w:ascii="宋体" w:hAnsi="宋体" w:cs="宋体"/>
                <w:b/>
                <w:bCs/>
                <w:sz w:val="21"/>
                <w:szCs w:val="24"/>
                <w:highlight w:val="none"/>
                <w:lang w:val="en-US" w:eastAsia="zh-CN"/>
              </w:rPr>
              <w:t>的复印件</w:t>
            </w:r>
            <w:r>
              <w:rPr>
                <w:rStyle w:val="5"/>
                <w:rFonts w:ascii="宋体" w:hAnsi="宋体" w:eastAsia="宋体" w:cs="宋体"/>
                <w:b/>
                <w:bCs/>
                <w:sz w:val="21"/>
                <w:szCs w:val="24"/>
                <w:highlight w:val="none"/>
              </w:rPr>
              <w:t>及承诺函（格式自拟）证明材料</w:t>
            </w:r>
            <w:r>
              <w:rPr>
                <w:rStyle w:val="5"/>
                <w:rFonts w:hint="eastAsia" w:ascii="宋体" w:hAnsi="宋体" w:cs="宋体"/>
                <w:b/>
                <w:bCs/>
                <w:sz w:val="21"/>
                <w:szCs w:val="24"/>
                <w:highlight w:val="none"/>
                <w:lang w:eastAsia="zh-CN"/>
              </w:rPr>
              <w:t>，</w:t>
            </w:r>
            <w:r>
              <w:rPr>
                <w:rStyle w:val="5"/>
                <w:rFonts w:ascii="宋体" w:hAnsi="宋体" w:eastAsia="宋体" w:cs="宋体"/>
                <w:b/>
                <w:bCs/>
                <w:sz w:val="21"/>
                <w:szCs w:val="24"/>
                <w:highlight w:val="none"/>
              </w:rPr>
              <w:t>提供的相关资料须加盖投标人公章。</w:t>
            </w:r>
          </w:p>
        </w:tc>
      </w:tr>
      <w:tr w14:paraId="00C1AC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156" w:type="dxa"/>
            <w:vMerge w:val="continue"/>
            <w:noWrap w:val="0"/>
            <w:vAlign w:val="center"/>
          </w:tcPr>
          <w:p w14:paraId="2DA4CC78">
            <w:pPr>
              <w:pStyle w:val="10"/>
              <w:spacing w:line="360" w:lineRule="auto"/>
              <w:jc w:val="center"/>
              <w:rPr>
                <w:rFonts w:hint="eastAsia" w:ascii="宋体" w:hAnsi="宋体" w:eastAsia="宋体" w:cs="宋体"/>
                <w:color w:val="auto"/>
                <w:kern w:val="0"/>
                <w:sz w:val="21"/>
                <w:szCs w:val="21"/>
                <w:highlight w:val="none"/>
                <w:lang w:val="en-US" w:eastAsia="zh-CN" w:bidi="ar"/>
              </w:rPr>
            </w:pPr>
          </w:p>
        </w:tc>
        <w:tc>
          <w:tcPr>
            <w:tcW w:w="1928" w:type="dxa"/>
            <w:noWrap w:val="0"/>
            <w:vAlign w:val="center"/>
          </w:tcPr>
          <w:p w14:paraId="2A2C4B3C">
            <w:pPr>
              <w:pStyle w:val="10"/>
              <w:spacing w:line="360" w:lineRule="auto"/>
              <w:jc w:val="center"/>
              <w:rPr>
                <w:rStyle w:val="5"/>
                <w:rFonts w:ascii="宋体" w:hAnsi="宋体" w:eastAsia="宋体" w:cs="宋体"/>
                <w:b w:val="0"/>
                <w:sz w:val="21"/>
                <w:szCs w:val="24"/>
              </w:rPr>
            </w:pPr>
            <w:r>
              <w:rPr>
                <w:rStyle w:val="5"/>
                <w:rFonts w:hint="eastAsia" w:ascii="宋体" w:hAnsi="宋体" w:eastAsia="宋体" w:cs="宋体"/>
                <w:b w:val="0"/>
                <w:sz w:val="21"/>
                <w:szCs w:val="24"/>
                <w:lang w:val="en-US" w:eastAsia="zh-CN"/>
              </w:rPr>
              <w:t>管理</w:t>
            </w:r>
            <w:r>
              <w:rPr>
                <w:rStyle w:val="5"/>
                <w:rFonts w:ascii="宋体" w:hAnsi="宋体" w:eastAsia="宋体" w:cs="宋体"/>
                <w:b w:val="0"/>
                <w:sz w:val="21"/>
                <w:szCs w:val="24"/>
              </w:rPr>
              <w:t>团队人员</w:t>
            </w:r>
          </w:p>
          <w:p w14:paraId="1622B660">
            <w:pPr>
              <w:pStyle w:val="10"/>
              <w:spacing w:line="360" w:lineRule="auto"/>
              <w:jc w:val="center"/>
              <w:rPr>
                <w:rStyle w:val="5"/>
                <w:rFonts w:hint="default" w:ascii="宋体" w:hAnsi="宋体" w:eastAsia="宋体" w:cs="宋体"/>
                <w:b w:val="0"/>
                <w:sz w:val="21"/>
                <w:szCs w:val="24"/>
                <w:lang w:val="en-US" w:eastAsia="zh-CN"/>
              </w:rPr>
            </w:pPr>
            <w:r>
              <w:rPr>
                <w:rStyle w:val="5"/>
                <w:rFonts w:hint="eastAsia" w:ascii="宋体" w:hAnsi="宋体" w:eastAsia="宋体" w:cs="宋体"/>
                <w:b w:val="0"/>
                <w:sz w:val="21"/>
                <w:szCs w:val="24"/>
                <w:lang w:val="en-US" w:eastAsia="zh-CN"/>
              </w:rPr>
              <w:t>5分</w:t>
            </w:r>
          </w:p>
        </w:tc>
        <w:tc>
          <w:tcPr>
            <w:tcW w:w="6694" w:type="dxa"/>
            <w:noWrap w:val="0"/>
            <w:vAlign w:val="center"/>
          </w:tcPr>
          <w:p w14:paraId="2D517F0F">
            <w:pPr>
              <w:pStyle w:val="10"/>
              <w:numPr>
                <w:ilvl w:val="0"/>
                <w:numId w:val="0"/>
              </w:numPr>
              <w:spacing w:line="360" w:lineRule="auto"/>
              <w:jc w:val="left"/>
              <w:rPr>
                <w:rStyle w:val="5"/>
                <w:rFonts w:hint="default" w:ascii="宋体" w:hAnsi="宋体" w:eastAsia="宋体" w:cs="宋体"/>
                <w:b w:val="0"/>
                <w:sz w:val="21"/>
                <w:szCs w:val="24"/>
                <w:lang w:val="en-US" w:eastAsia="zh-CN"/>
              </w:rPr>
            </w:pPr>
            <w:r>
              <w:rPr>
                <w:rStyle w:val="5"/>
                <w:rFonts w:hint="eastAsia" w:ascii="宋体" w:hAnsi="宋体" w:eastAsia="宋体" w:cs="宋体"/>
                <w:b w:val="0"/>
                <w:sz w:val="21"/>
                <w:szCs w:val="24"/>
                <w:lang w:eastAsia="zh-CN"/>
              </w:rPr>
              <w:t>（</w:t>
            </w:r>
            <w:r>
              <w:rPr>
                <w:rStyle w:val="5"/>
                <w:rFonts w:hint="eastAsia" w:ascii="宋体" w:hAnsi="宋体" w:eastAsia="宋体" w:cs="宋体"/>
                <w:b w:val="0"/>
                <w:sz w:val="21"/>
                <w:szCs w:val="24"/>
                <w:lang w:val="en-US" w:eastAsia="zh-CN"/>
              </w:rPr>
              <w:t>1</w:t>
            </w:r>
            <w:r>
              <w:rPr>
                <w:rStyle w:val="5"/>
                <w:rFonts w:hint="eastAsia" w:ascii="宋体" w:hAnsi="宋体" w:eastAsia="宋体" w:cs="宋体"/>
                <w:b w:val="0"/>
                <w:sz w:val="21"/>
                <w:szCs w:val="24"/>
                <w:lang w:eastAsia="zh-CN"/>
              </w:rPr>
              <w:t>）</w:t>
            </w:r>
            <w:r>
              <w:rPr>
                <w:rStyle w:val="5"/>
                <w:rFonts w:ascii="宋体" w:hAnsi="宋体" w:eastAsia="宋体" w:cs="宋体"/>
                <w:b w:val="0"/>
                <w:sz w:val="21"/>
                <w:szCs w:val="24"/>
              </w:rPr>
              <w:t>具有明确的管理服务团队分工细则，一般不少于5人，团队分工包括但不限于项目负责人、财务人员、班级管理人员、后勤保障人员</w:t>
            </w:r>
            <w:r>
              <w:rPr>
                <w:rStyle w:val="5"/>
                <w:rFonts w:hint="eastAsia" w:ascii="宋体" w:hAnsi="宋体" w:eastAsia="宋体" w:cs="宋体"/>
                <w:b w:val="0"/>
                <w:sz w:val="21"/>
                <w:szCs w:val="24"/>
                <w:lang w:eastAsia="zh-CN"/>
              </w:rPr>
              <w:t>、教学主管</w:t>
            </w:r>
            <w:r>
              <w:rPr>
                <w:rStyle w:val="5"/>
                <w:rFonts w:ascii="宋体" w:hAnsi="宋体" w:eastAsia="宋体" w:cs="宋体"/>
                <w:b w:val="0"/>
                <w:sz w:val="21"/>
                <w:szCs w:val="24"/>
              </w:rPr>
              <w:t>等；</w:t>
            </w:r>
            <w:r>
              <w:rPr>
                <w:rStyle w:val="5"/>
                <w:rFonts w:hint="eastAsia" w:ascii="宋体" w:hAnsi="宋体" w:eastAsia="宋体" w:cs="宋体"/>
                <w:b w:val="0"/>
                <w:sz w:val="21"/>
                <w:szCs w:val="24"/>
                <w:lang w:val="en-US" w:eastAsia="zh-CN"/>
              </w:rPr>
              <w:t>提供一项</w:t>
            </w:r>
            <w:r>
              <w:rPr>
                <w:rStyle w:val="5"/>
                <w:rFonts w:ascii="宋体" w:hAnsi="宋体" w:eastAsia="宋体" w:cs="宋体"/>
                <w:b w:val="0"/>
                <w:sz w:val="21"/>
                <w:szCs w:val="24"/>
              </w:rPr>
              <w:t>计</w:t>
            </w:r>
            <w:r>
              <w:rPr>
                <w:rStyle w:val="5"/>
                <w:rFonts w:hint="eastAsia" w:ascii="宋体" w:hAnsi="宋体" w:eastAsia="宋体" w:cs="宋体"/>
                <w:b w:val="0"/>
                <w:sz w:val="21"/>
                <w:szCs w:val="24"/>
                <w:lang w:val="en-US" w:eastAsia="zh-CN"/>
              </w:rPr>
              <w:t>1</w:t>
            </w:r>
            <w:r>
              <w:rPr>
                <w:rStyle w:val="5"/>
                <w:rFonts w:ascii="宋体" w:hAnsi="宋体" w:eastAsia="宋体" w:cs="宋体"/>
                <w:b w:val="0"/>
                <w:sz w:val="21"/>
                <w:szCs w:val="24"/>
              </w:rPr>
              <w:t>分，</w:t>
            </w:r>
            <w:r>
              <w:rPr>
                <w:rStyle w:val="5"/>
                <w:rFonts w:hint="eastAsia" w:ascii="宋体" w:hAnsi="宋体" w:eastAsia="宋体" w:cs="宋体"/>
                <w:b w:val="0"/>
                <w:sz w:val="21"/>
                <w:szCs w:val="24"/>
                <w:lang w:val="en-US" w:eastAsia="zh-CN"/>
              </w:rPr>
              <w:t>最高计5分</w:t>
            </w:r>
            <w:r>
              <w:rPr>
                <w:rStyle w:val="5"/>
                <w:rFonts w:hint="eastAsia" w:ascii="宋体" w:hAnsi="宋体" w:eastAsia="宋体" w:cs="宋体"/>
                <w:b w:val="0"/>
                <w:sz w:val="21"/>
                <w:szCs w:val="24"/>
              </w:rPr>
              <w:t>，</w:t>
            </w:r>
            <w:r>
              <w:rPr>
                <w:rStyle w:val="5"/>
                <w:rFonts w:hint="eastAsia" w:ascii="宋体" w:hAnsi="宋体" w:eastAsia="宋体" w:cs="宋体"/>
                <w:b w:val="0"/>
                <w:sz w:val="21"/>
                <w:szCs w:val="24"/>
                <w:lang w:val="en-US" w:eastAsia="zh-CN"/>
              </w:rPr>
              <w:t>未提供不计分。</w:t>
            </w:r>
          </w:p>
          <w:p w14:paraId="57269739">
            <w:pPr>
              <w:pStyle w:val="10"/>
              <w:numPr>
                <w:ilvl w:val="0"/>
                <w:numId w:val="0"/>
              </w:numPr>
              <w:spacing w:line="360" w:lineRule="auto"/>
              <w:jc w:val="left"/>
              <w:rPr>
                <w:rStyle w:val="5"/>
                <w:rFonts w:ascii="宋体" w:hAnsi="宋体" w:eastAsia="宋体" w:cs="宋体"/>
                <w:b w:val="0"/>
                <w:sz w:val="21"/>
                <w:szCs w:val="24"/>
              </w:rPr>
            </w:pPr>
            <w:r>
              <w:rPr>
                <w:rStyle w:val="5"/>
                <w:rFonts w:ascii="宋体" w:hAnsi="宋体" w:eastAsia="宋体" w:cs="宋体"/>
                <w:b/>
                <w:bCs/>
                <w:sz w:val="21"/>
                <w:szCs w:val="24"/>
              </w:rPr>
              <w:t>注：（</w:t>
            </w:r>
            <w:r>
              <w:rPr>
                <w:rStyle w:val="5"/>
                <w:rFonts w:hint="eastAsia" w:ascii="宋体" w:hAnsi="宋体" w:eastAsia="宋体" w:cs="宋体"/>
                <w:b/>
                <w:bCs/>
                <w:sz w:val="21"/>
                <w:szCs w:val="24"/>
                <w:lang w:val="en-US" w:eastAsia="zh-CN"/>
              </w:rPr>
              <w:t>1</w:t>
            </w:r>
            <w:r>
              <w:rPr>
                <w:rStyle w:val="5"/>
                <w:rFonts w:ascii="宋体" w:hAnsi="宋体" w:eastAsia="宋体" w:cs="宋体"/>
                <w:b/>
                <w:bCs/>
                <w:sz w:val="21"/>
                <w:szCs w:val="24"/>
              </w:rPr>
              <w:t>）提供投标人为其缴纳的近 3 个月（202</w:t>
            </w:r>
            <w:r>
              <w:rPr>
                <w:rStyle w:val="5"/>
                <w:rFonts w:hint="eastAsia" w:ascii="宋体" w:hAnsi="宋体" w:eastAsia="宋体" w:cs="宋体"/>
                <w:b/>
                <w:bCs/>
                <w:sz w:val="21"/>
                <w:szCs w:val="24"/>
                <w:lang w:val="en-US" w:eastAsia="zh-CN"/>
              </w:rPr>
              <w:t>6</w:t>
            </w:r>
            <w:r>
              <w:rPr>
                <w:rStyle w:val="5"/>
                <w:rFonts w:ascii="宋体" w:hAnsi="宋体" w:eastAsia="宋体" w:cs="宋体"/>
                <w:b/>
                <w:bCs/>
                <w:sz w:val="21"/>
                <w:szCs w:val="24"/>
              </w:rPr>
              <w:t>年</w:t>
            </w:r>
            <w:r>
              <w:rPr>
                <w:rStyle w:val="5"/>
                <w:rFonts w:hint="eastAsia" w:ascii="宋体" w:hAnsi="宋体" w:eastAsia="宋体" w:cs="宋体"/>
                <w:b/>
                <w:bCs/>
                <w:sz w:val="21"/>
                <w:szCs w:val="24"/>
                <w:lang w:val="en-US" w:eastAsia="zh-CN"/>
              </w:rPr>
              <w:t>7</w:t>
            </w:r>
            <w:r>
              <w:rPr>
                <w:rStyle w:val="5"/>
                <w:rFonts w:ascii="宋体" w:hAnsi="宋体" w:eastAsia="宋体" w:cs="宋体"/>
                <w:b/>
                <w:bCs/>
                <w:sz w:val="21"/>
                <w:szCs w:val="24"/>
              </w:rPr>
              <w:t>月-202</w:t>
            </w:r>
            <w:r>
              <w:rPr>
                <w:rStyle w:val="5"/>
                <w:rFonts w:hint="eastAsia" w:ascii="宋体" w:hAnsi="宋体" w:eastAsia="宋体" w:cs="宋体"/>
                <w:b/>
                <w:bCs/>
                <w:sz w:val="21"/>
                <w:szCs w:val="24"/>
                <w:lang w:val="en-US" w:eastAsia="zh-CN"/>
              </w:rPr>
              <w:t>6</w:t>
            </w:r>
            <w:r>
              <w:rPr>
                <w:rStyle w:val="5"/>
                <w:rFonts w:ascii="宋体" w:hAnsi="宋体" w:eastAsia="宋体" w:cs="宋体"/>
                <w:b/>
                <w:bCs/>
                <w:sz w:val="21"/>
                <w:szCs w:val="24"/>
              </w:rPr>
              <w:t>年</w:t>
            </w:r>
            <w:r>
              <w:rPr>
                <w:rStyle w:val="5"/>
                <w:rFonts w:hint="eastAsia" w:ascii="宋体" w:hAnsi="宋体" w:eastAsia="宋体" w:cs="宋体"/>
                <w:b/>
                <w:bCs/>
                <w:sz w:val="21"/>
                <w:szCs w:val="24"/>
                <w:lang w:val="en-US" w:eastAsia="zh-CN"/>
              </w:rPr>
              <w:t>9</w:t>
            </w:r>
            <w:r>
              <w:rPr>
                <w:rStyle w:val="5"/>
                <w:rFonts w:ascii="宋体" w:hAnsi="宋体" w:eastAsia="宋体" w:cs="宋体"/>
                <w:b/>
                <w:bCs/>
                <w:sz w:val="21"/>
                <w:szCs w:val="24"/>
              </w:rPr>
              <w:t>月）内任意一个月的社保缴纳证明；提供的相关资料须加盖投标人公章，否则不计分。</w:t>
            </w:r>
          </w:p>
        </w:tc>
      </w:tr>
      <w:tr w14:paraId="7F7858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156" w:type="dxa"/>
            <w:vMerge w:val="continue"/>
            <w:noWrap w:val="0"/>
            <w:vAlign w:val="center"/>
          </w:tcPr>
          <w:p w14:paraId="110DEB9D">
            <w:pPr>
              <w:pStyle w:val="10"/>
              <w:spacing w:line="360" w:lineRule="auto"/>
              <w:jc w:val="center"/>
              <w:rPr>
                <w:rFonts w:hint="eastAsia" w:ascii="宋体" w:hAnsi="宋体" w:eastAsia="宋体" w:cs="宋体"/>
                <w:color w:val="auto"/>
                <w:kern w:val="0"/>
                <w:sz w:val="21"/>
                <w:szCs w:val="21"/>
                <w:highlight w:val="none"/>
                <w:lang w:val="en-US" w:eastAsia="zh-CN" w:bidi="ar"/>
              </w:rPr>
            </w:pPr>
          </w:p>
        </w:tc>
        <w:tc>
          <w:tcPr>
            <w:tcW w:w="1928" w:type="dxa"/>
            <w:noWrap w:val="0"/>
            <w:vAlign w:val="center"/>
          </w:tcPr>
          <w:p w14:paraId="02C3ABA4">
            <w:pPr>
              <w:pStyle w:val="10"/>
              <w:jc w:val="center"/>
              <w:rPr>
                <w:rStyle w:val="5"/>
                <w:rFonts w:ascii="宋体" w:hAnsi="宋体" w:eastAsia="宋体" w:cs="宋体"/>
                <w:b w:val="0"/>
                <w:sz w:val="21"/>
                <w:szCs w:val="24"/>
              </w:rPr>
            </w:pPr>
            <w:r>
              <w:rPr>
                <w:rStyle w:val="5"/>
                <w:rFonts w:ascii="宋体" w:hAnsi="宋体" w:eastAsia="宋体" w:cs="宋体"/>
                <w:b w:val="0"/>
                <w:sz w:val="21"/>
                <w:szCs w:val="24"/>
              </w:rPr>
              <w:t>师资配置</w:t>
            </w:r>
          </w:p>
          <w:p w14:paraId="7792CD48">
            <w:pPr>
              <w:pStyle w:val="10"/>
              <w:jc w:val="center"/>
              <w:rPr>
                <w:rFonts w:hint="eastAsia" w:ascii="宋体" w:hAnsi="宋体" w:eastAsia="宋体" w:cs="宋体"/>
                <w:color w:val="auto"/>
                <w:kern w:val="0"/>
                <w:sz w:val="21"/>
                <w:szCs w:val="21"/>
                <w:highlight w:val="none"/>
                <w:lang w:val="en-US" w:eastAsia="zh-CN" w:bidi="ar-SA"/>
              </w:rPr>
            </w:pPr>
            <w:r>
              <w:rPr>
                <w:rStyle w:val="5"/>
                <w:rFonts w:hint="eastAsia" w:ascii="宋体" w:hAnsi="宋体" w:eastAsia="宋体" w:cs="宋体"/>
                <w:b w:val="0"/>
                <w:sz w:val="21"/>
                <w:szCs w:val="24"/>
                <w:lang w:val="en-US" w:eastAsia="zh-CN"/>
              </w:rPr>
              <w:t>10分</w:t>
            </w:r>
          </w:p>
        </w:tc>
        <w:tc>
          <w:tcPr>
            <w:tcW w:w="6694" w:type="dxa"/>
            <w:noWrap w:val="0"/>
            <w:vAlign w:val="center"/>
          </w:tcPr>
          <w:p w14:paraId="373D74A1">
            <w:pPr>
              <w:pStyle w:val="10"/>
              <w:spacing w:line="480" w:lineRule="auto"/>
              <w:jc w:val="left"/>
              <w:rPr>
                <w:rStyle w:val="5"/>
                <w:rFonts w:ascii="宋体" w:hAnsi="宋体" w:eastAsia="宋体" w:cs="宋体"/>
                <w:b w:val="0"/>
                <w:sz w:val="21"/>
                <w:szCs w:val="24"/>
              </w:rPr>
            </w:pPr>
            <w:r>
              <w:rPr>
                <w:rStyle w:val="5"/>
                <w:rFonts w:ascii="宋体" w:hAnsi="宋体" w:eastAsia="宋体" w:cs="宋体"/>
                <w:b w:val="0"/>
                <w:sz w:val="21"/>
                <w:szCs w:val="24"/>
              </w:rPr>
              <w:t>投标人所投包的培育主题</w:t>
            </w:r>
            <w:r>
              <w:rPr>
                <w:rStyle w:val="5"/>
                <w:rFonts w:hint="eastAsia" w:ascii="宋体" w:hAnsi="宋体" w:eastAsia="宋体" w:cs="宋体"/>
                <w:b w:val="0"/>
                <w:sz w:val="21"/>
                <w:szCs w:val="24"/>
                <w:lang w:val="en-US" w:eastAsia="zh-CN"/>
              </w:rPr>
              <w:t>相关专业</w:t>
            </w:r>
            <w:r>
              <w:rPr>
                <w:rStyle w:val="5"/>
                <w:rFonts w:ascii="宋体" w:hAnsi="宋体" w:eastAsia="宋体" w:cs="宋体"/>
                <w:b w:val="0"/>
                <w:sz w:val="21"/>
                <w:szCs w:val="24"/>
              </w:rPr>
              <w:t>的师资不少于15人（含），且同时满足①</w:t>
            </w:r>
            <w:r>
              <w:rPr>
                <w:rStyle w:val="5"/>
                <w:rFonts w:hint="eastAsia" w:ascii="宋体" w:hAnsi="宋体" w:eastAsia="宋体" w:cs="宋体"/>
                <w:b w:val="0"/>
                <w:sz w:val="21"/>
                <w:szCs w:val="24"/>
                <w:lang w:val="en-US" w:eastAsia="zh-CN"/>
              </w:rPr>
              <w:t>培训主题相关人员师资</w:t>
            </w:r>
            <w:r>
              <w:rPr>
                <w:rStyle w:val="5"/>
                <w:rFonts w:ascii="宋体" w:hAnsi="宋体" w:eastAsia="宋体" w:cs="宋体"/>
                <w:b w:val="0"/>
                <w:sz w:val="21"/>
                <w:szCs w:val="24"/>
              </w:rPr>
              <w:t>占比不少于总人数的</w:t>
            </w:r>
            <w:r>
              <w:rPr>
                <w:rStyle w:val="5"/>
                <w:rFonts w:hint="eastAsia" w:ascii="宋体" w:hAnsi="宋体" w:eastAsia="宋体" w:cs="宋体"/>
                <w:b w:val="0"/>
                <w:sz w:val="21"/>
                <w:szCs w:val="24"/>
                <w:lang w:val="en-US" w:eastAsia="zh-CN"/>
              </w:rPr>
              <w:t>1</w:t>
            </w:r>
            <w:r>
              <w:rPr>
                <w:rStyle w:val="5"/>
                <w:rFonts w:ascii="宋体" w:hAnsi="宋体" w:eastAsia="宋体" w:cs="宋体"/>
                <w:b w:val="0"/>
                <w:sz w:val="21"/>
                <w:szCs w:val="24"/>
              </w:rPr>
              <w:t>/3；②中级</w:t>
            </w:r>
            <w:r>
              <w:rPr>
                <w:rStyle w:val="5"/>
                <w:rFonts w:hint="eastAsia" w:ascii="宋体" w:hAnsi="宋体" w:eastAsia="宋体" w:cs="宋体"/>
                <w:b w:val="0"/>
                <w:sz w:val="21"/>
                <w:szCs w:val="24"/>
                <w:lang w:val="en-US" w:eastAsia="zh-CN"/>
              </w:rPr>
              <w:t>及</w:t>
            </w:r>
            <w:r>
              <w:rPr>
                <w:rStyle w:val="5"/>
                <w:rFonts w:ascii="宋体" w:hAnsi="宋体" w:eastAsia="宋体" w:cs="宋体"/>
                <w:b w:val="0"/>
                <w:sz w:val="21"/>
                <w:szCs w:val="24"/>
              </w:rPr>
              <w:t>以上职称人员占比不少于总人数1/3，计</w:t>
            </w:r>
            <w:r>
              <w:rPr>
                <w:rStyle w:val="5"/>
                <w:rFonts w:hint="eastAsia" w:ascii="宋体" w:hAnsi="宋体" w:eastAsia="宋体" w:cs="宋体"/>
                <w:b w:val="0"/>
                <w:sz w:val="21"/>
                <w:szCs w:val="24"/>
                <w:lang w:val="en-US" w:eastAsia="zh-CN"/>
              </w:rPr>
              <w:t>10</w:t>
            </w:r>
            <w:r>
              <w:rPr>
                <w:rStyle w:val="5"/>
                <w:rFonts w:ascii="宋体" w:hAnsi="宋体" w:eastAsia="宋体" w:cs="宋体"/>
                <w:b w:val="0"/>
                <w:sz w:val="21"/>
                <w:szCs w:val="24"/>
              </w:rPr>
              <w:t>分；任有一项达不到的扣</w:t>
            </w:r>
            <w:r>
              <w:rPr>
                <w:rStyle w:val="5"/>
                <w:rFonts w:hint="eastAsia" w:ascii="宋体" w:hAnsi="宋体" w:eastAsia="宋体" w:cs="宋体"/>
                <w:b w:val="0"/>
                <w:sz w:val="21"/>
                <w:szCs w:val="24"/>
                <w:lang w:val="en-US" w:eastAsia="zh-CN"/>
              </w:rPr>
              <w:t>5</w:t>
            </w:r>
            <w:r>
              <w:rPr>
                <w:rStyle w:val="5"/>
                <w:rFonts w:ascii="宋体" w:hAnsi="宋体" w:eastAsia="宋体" w:cs="宋体"/>
                <w:b w:val="0"/>
                <w:sz w:val="21"/>
                <w:szCs w:val="24"/>
              </w:rPr>
              <w:t>分，扣完为止。</w:t>
            </w:r>
          </w:p>
          <w:p w14:paraId="3BA3B4FB">
            <w:pPr>
              <w:pStyle w:val="10"/>
              <w:spacing w:line="480" w:lineRule="auto"/>
              <w:jc w:val="left"/>
              <w:rPr>
                <w:rFonts w:ascii="宋体" w:hAnsi="宋体" w:eastAsia="宋体" w:cs="宋体"/>
                <w:b w:val="0"/>
                <w:sz w:val="21"/>
                <w:szCs w:val="24"/>
              </w:rPr>
            </w:pPr>
            <w:r>
              <w:rPr>
                <w:rStyle w:val="5"/>
                <w:rFonts w:ascii="宋体" w:hAnsi="宋体" w:eastAsia="宋体" w:cs="宋体"/>
                <w:b w:val="0"/>
                <w:sz w:val="21"/>
                <w:szCs w:val="24"/>
              </w:rPr>
              <w:t>注：（1）须提供相关的职称证明材料及教师资格证</w:t>
            </w:r>
            <w:r>
              <w:rPr>
                <w:rStyle w:val="5"/>
                <w:rFonts w:hint="eastAsia" w:ascii="宋体" w:hAnsi="宋体" w:eastAsia="宋体" w:cs="宋体"/>
                <w:b w:val="0"/>
                <w:sz w:val="21"/>
                <w:szCs w:val="24"/>
                <w:lang w:val="en-US" w:eastAsia="zh-CN"/>
              </w:rPr>
              <w:t>复印</w:t>
            </w:r>
            <w:r>
              <w:rPr>
                <w:rStyle w:val="5"/>
                <w:rFonts w:ascii="宋体" w:hAnsi="宋体" w:eastAsia="宋体" w:cs="宋体"/>
                <w:b w:val="0"/>
                <w:sz w:val="21"/>
                <w:szCs w:val="24"/>
              </w:rPr>
              <w:t>件；（2）上述人员如为</w:t>
            </w:r>
            <w:r>
              <w:rPr>
                <w:rStyle w:val="5"/>
                <w:rFonts w:ascii="宋体" w:hAnsi="宋体" w:eastAsia="宋体" w:cs="宋体"/>
                <w:b w:val="0"/>
                <w:sz w:val="21"/>
                <w:szCs w:val="24"/>
                <w:highlight w:val="none"/>
              </w:rPr>
              <w:t>专职教师</w:t>
            </w:r>
            <w:r>
              <w:rPr>
                <w:rStyle w:val="5"/>
                <w:rFonts w:ascii="宋体" w:hAnsi="宋体" w:eastAsia="宋体" w:cs="宋体"/>
                <w:b w:val="0"/>
                <w:sz w:val="21"/>
                <w:szCs w:val="24"/>
              </w:rPr>
              <w:t>须提供投标人为其缴纳的近3个月（202</w:t>
            </w:r>
            <w:r>
              <w:rPr>
                <w:rStyle w:val="5"/>
                <w:rFonts w:hint="eastAsia" w:ascii="宋体" w:hAnsi="宋体" w:eastAsia="宋体" w:cs="宋体"/>
                <w:b w:val="0"/>
                <w:sz w:val="21"/>
                <w:szCs w:val="24"/>
                <w:lang w:val="en-US" w:eastAsia="zh-CN"/>
              </w:rPr>
              <w:t>6</w:t>
            </w:r>
            <w:r>
              <w:rPr>
                <w:rStyle w:val="5"/>
                <w:rFonts w:ascii="宋体" w:hAnsi="宋体" w:eastAsia="宋体" w:cs="宋体"/>
                <w:b w:val="0"/>
                <w:sz w:val="21"/>
                <w:szCs w:val="24"/>
              </w:rPr>
              <w:t>年</w:t>
            </w:r>
            <w:r>
              <w:rPr>
                <w:rStyle w:val="5"/>
                <w:rFonts w:hint="eastAsia" w:ascii="宋体" w:hAnsi="宋体" w:eastAsia="宋体" w:cs="宋体"/>
                <w:b w:val="0"/>
                <w:sz w:val="21"/>
                <w:szCs w:val="24"/>
                <w:lang w:val="en-US" w:eastAsia="zh-CN"/>
              </w:rPr>
              <w:t>7</w:t>
            </w:r>
            <w:r>
              <w:rPr>
                <w:rStyle w:val="5"/>
                <w:rFonts w:ascii="宋体" w:hAnsi="宋体" w:eastAsia="宋体" w:cs="宋体"/>
                <w:b w:val="0"/>
                <w:sz w:val="21"/>
                <w:szCs w:val="24"/>
              </w:rPr>
              <w:t>月-20</w:t>
            </w:r>
            <w:r>
              <w:rPr>
                <w:rStyle w:val="5"/>
                <w:rFonts w:hint="eastAsia" w:ascii="宋体" w:hAnsi="宋体" w:eastAsia="宋体" w:cs="宋体"/>
                <w:b w:val="0"/>
                <w:sz w:val="21"/>
                <w:szCs w:val="24"/>
                <w:lang w:val="en-US" w:eastAsia="zh-CN"/>
              </w:rPr>
              <w:t>26</w:t>
            </w:r>
            <w:r>
              <w:rPr>
                <w:rStyle w:val="5"/>
                <w:rFonts w:ascii="宋体" w:hAnsi="宋体" w:eastAsia="宋体" w:cs="宋体"/>
                <w:b w:val="0"/>
                <w:sz w:val="21"/>
                <w:szCs w:val="24"/>
              </w:rPr>
              <w:t>年</w:t>
            </w:r>
            <w:r>
              <w:rPr>
                <w:rStyle w:val="5"/>
                <w:rFonts w:hint="eastAsia" w:ascii="宋体" w:hAnsi="宋体" w:eastAsia="宋体" w:cs="宋体"/>
                <w:b w:val="0"/>
                <w:sz w:val="21"/>
                <w:szCs w:val="24"/>
                <w:lang w:val="en-US" w:eastAsia="zh-CN"/>
              </w:rPr>
              <w:t>9</w:t>
            </w:r>
            <w:r>
              <w:rPr>
                <w:rStyle w:val="5"/>
                <w:rFonts w:ascii="宋体" w:hAnsi="宋体" w:eastAsia="宋体" w:cs="宋体"/>
                <w:b w:val="0"/>
                <w:sz w:val="21"/>
                <w:szCs w:val="24"/>
              </w:rPr>
              <w:t>月）内任意一个月的社保缴纳证明；如为兼职教师，须提供聘任证书（或聘任合同）</w:t>
            </w:r>
            <w:r>
              <w:rPr>
                <w:rStyle w:val="5"/>
                <w:rFonts w:hint="eastAsia" w:ascii="宋体" w:hAnsi="宋体" w:eastAsia="宋体" w:cs="宋体"/>
                <w:b w:val="0"/>
                <w:sz w:val="21"/>
                <w:szCs w:val="24"/>
                <w:lang w:val="en-US" w:eastAsia="zh-CN"/>
              </w:rPr>
              <w:t>复印</w:t>
            </w:r>
            <w:r>
              <w:rPr>
                <w:rStyle w:val="5"/>
                <w:rFonts w:ascii="宋体" w:hAnsi="宋体" w:eastAsia="宋体" w:cs="宋体"/>
                <w:b w:val="0"/>
                <w:sz w:val="21"/>
                <w:szCs w:val="24"/>
              </w:rPr>
              <w:t>件；（3）提供的相关资料须加盖投标人公章，否则不计分。</w:t>
            </w:r>
          </w:p>
        </w:tc>
      </w:tr>
      <w:tr w14:paraId="4E5C0E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084" w:type="dxa"/>
            <w:gridSpan w:val="2"/>
            <w:noWrap w:val="0"/>
            <w:vAlign w:val="center"/>
          </w:tcPr>
          <w:p w14:paraId="085DC323">
            <w:pPr>
              <w:adjustRightInd w:val="0"/>
              <w:snapToGrid w:val="0"/>
              <w:spacing w:line="360" w:lineRule="auto"/>
              <w:jc w:val="center"/>
              <w:rPr>
                <w:rFonts w:hint="eastAsia" w:ascii="宋体" w:hAnsi="宋体" w:eastAsia="宋体" w:cs="宋体"/>
                <w:color w:val="auto"/>
                <w:kern w:val="0"/>
                <w:sz w:val="21"/>
                <w:szCs w:val="21"/>
                <w:highlight w:val="none"/>
                <w:lang w:val="en-US" w:eastAsia="zh-CN" w:bidi="ar"/>
              </w:rPr>
            </w:pPr>
          </w:p>
          <w:p w14:paraId="24F294DE">
            <w:pPr>
              <w:adjustRightInd w:val="0"/>
              <w:snapToGrid w:val="0"/>
              <w:spacing w:line="360" w:lineRule="auto"/>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满分</w:t>
            </w:r>
          </w:p>
          <w:p w14:paraId="6F941F0B">
            <w:pPr>
              <w:keepNext w:val="0"/>
              <w:keepLines w:val="0"/>
              <w:pageBreakBefore w:val="0"/>
              <w:kinsoku/>
              <w:wordWrap/>
              <w:overflowPunct/>
              <w:topLinePunct w:val="0"/>
              <w:autoSpaceDE w:val="0"/>
              <w:autoSpaceDN w:val="0"/>
              <w:bidi w:val="0"/>
              <w:adjustRightInd w:val="0"/>
              <w:snapToGrid/>
              <w:spacing w:line="360" w:lineRule="auto"/>
              <w:jc w:val="center"/>
              <w:textAlignment w:val="auto"/>
              <w:rPr>
                <w:rStyle w:val="5"/>
                <w:rFonts w:ascii="宋体" w:hAnsi="宋体" w:eastAsia="宋体" w:cs="宋体"/>
                <w:b w:val="0"/>
                <w:sz w:val="21"/>
                <w:szCs w:val="24"/>
              </w:rPr>
            </w:pPr>
          </w:p>
        </w:tc>
        <w:tc>
          <w:tcPr>
            <w:tcW w:w="6694" w:type="dxa"/>
            <w:noWrap w:val="0"/>
            <w:vAlign w:val="center"/>
          </w:tcPr>
          <w:p w14:paraId="0882B9C6">
            <w:pPr>
              <w:adjustRightInd w:val="0"/>
              <w:snapToGrid w:val="0"/>
              <w:spacing w:line="360" w:lineRule="auto"/>
              <w:jc w:val="center"/>
              <w:rPr>
                <w:rStyle w:val="5"/>
                <w:rFonts w:ascii="宋体" w:hAnsi="宋体" w:eastAsia="宋体" w:cs="宋体"/>
                <w:b w:val="0"/>
                <w:sz w:val="21"/>
                <w:szCs w:val="24"/>
              </w:rPr>
            </w:pPr>
            <w:r>
              <w:rPr>
                <w:rFonts w:hint="eastAsia" w:ascii="宋体" w:hAnsi="宋体" w:cs="宋体"/>
                <w:color w:val="auto"/>
                <w:kern w:val="0"/>
                <w:sz w:val="21"/>
                <w:szCs w:val="21"/>
                <w:highlight w:val="none"/>
                <w:lang w:val="en-US" w:eastAsia="zh-CN" w:bidi="ar-SA"/>
              </w:rPr>
              <w:t>100</w:t>
            </w:r>
          </w:p>
        </w:tc>
      </w:tr>
    </w:tbl>
    <w:p w14:paraId="61C45946">
      <w:pPr>
        <w:pStyle w:val="2"/>
        <w:spacing w:before="65" w:line="232" w:lineRule="auto"/>
        <w:rPr>
          <w:b/>
          <w:bCs/>
          <w:spacing w:val="1"/>
          <w:sz w:val="24"/>
          <w:szCs w:val="24"/>
        </w:rPr>
      </w:pPr>
    </w:p>
    <w:p w14:paraId="1E4F5778">
      <w:pPr>
        <w:pStyle w:val="2"/>
        <w:spacing w:before="89" w:line="227" w:lineRule="auto"/>
        <w:ind w:left="23"/>
        <w:rPr>
          <w:sz w:val="20"/>
          <w:szCs w:val="20"/>
        </w:rPr>
      </w:pPr>
      <w:r>
        <w:rPr>
          <w:b/>
          <w:bCs/>
          <w:spacing w:val="7"/>
          <w:sz w:val="20"/>
          <w:szCs w:val="20"/>
        </w:rPr>
        <w:t>1、上述要求提供的复印件，均须加盖供应商</w:t>
      </w:r>
      <w:r>
        <w:rPr>
          <w:b/>
          <w:bCs/>
          <w:spacing w:val="6"/>
          <w:sz w:val="20"/>
          <w:szCs w:val="20"/>
        </w:rPr>
        <w:t>公章；</w:t>
      </w:r>
    </w:p>
    <w:p w14:paraId="37F3BC8E">
      <w:pPr>
        <w:pStyle w:val="2"/>
        <w:spacing w:before="91" w:line="315" w:lineRule="auto"/>
        <w:ind w:left="10" w:right="166"/>
        <w:rPr>
          <w:sz w:val="20"/>
          <w:szCs w:val="20"/>
        </w:rPr>
      </w:pPr>
      <w:r>
        <w:rPr>
          <w:b/>
          <w:bCs/>
          <w:spacing w:val="6"/>
          <w:sz w:val="20"/>
          <w:szCs w:val="20"/>
        </w:rPr>
        <w:t>2、供应商须对上述提交资料的真实性负责，如存在弄虚作假行为，视为无效响应，并报相关部门进</w:t>
      </w:r>
      <w:r>
        <w:rPr>
          <w:b/>
          <w:bCs/>
          <w:spacing w:val="2"/>
          <w:sz w:val="20"/>
          <w:szCs w:val="20"/>
        </w:rPr>
        <w:t>行处理。</w:t>
      </w:r>
    </w:p>
    <w:p w14:paraId="4DCF7B63">
      <w:pPr>
        <w:pStyle w:val="2"/>
        <w:spacing w:before="1" w:line="313" w:lineRule="auto"/>
        <w:ind w:left="11" w:right="163"/>
        <w:rPr>
          <w:sz w:val="20"/>
          <w:szCs w:val="20"/>
        </w:rPr>
      </w:pPr>
      <w:r>
        <w:rPr>
          <w:b/>
          <w:bCs/>
          <w:spacing w:val="6"/>
          <w:sz w:val="20"/>
          <w:szCs w:val="20"/>
        </w:rPr>
        <w:t>3、如证件正处于换证时期无法提供的，须提供发证单位出具的证明文件原件或网上公示截图，否则</w:t>
      </w:r>
      <w:r>
        <w:rPr>
          <w:b/>
          <w:bCs/>
          <w:spacing w:val="4"/>
          <w:sz w:val="20"/>
          <w:szCs w:val="20"/>
        </w:rPr>
        <w:t>不予以计分。</w:t>
      </w:r>
    </w:p>
    <w:p w14:paraId="1E2F708B">
      <w:pPr>
        <w:pStyle w:val="2"/>
        <w:spacing w:line="227" w:lineRule="auto"/>
        <w:ind w:left="7"/>
        <w:rPr>
          <w:sz w:val="20"/>
          <w:szCs w:val="20"/>
        </w:rPr>
      </w:pPr>
      <w:r>
        <w:rPr>
          <w:b/>
          <w:bCs/>
          <w:spacing w:val="7"/>
          <w:sz w:val="20"/>
          <w:szCs w:val="20"/>
        </w:rPr>
        <w:t>4、复印件包含复印件、影印件、扫描件形式。</w:t>
      </w:r>
    </w:p>
    <w:p w14:paraId="2206B98F">
      <w:pPr>
        <w:spacing w:before="19"/>
      </w:pPr>
    </w:p>
    <w:p w14:paraId="5DED836A">
      <w:pPr>
        <w:spacing w:before="19"/>
      </w:pPr>
    </w:p>
    <w:p w14:paraId="26D15F64">
      <w:pPr>
        <w:keepNext w:val="0"/>
        <w:keepLines w:val="0"/>
        <w:widowControl/>
        <w:suppressLineNumbers w:val="0"/>
        <w:jc w:val="left"/>
        <w:rPr>
          <w:rFonts w:hint="default" w:ascii="仿宋" w:hAnsi="仿宋" w:eastAsia="仿宋" w:cs="仿宋"/>
          <w:b/>
          <w:bCs/>
          <w:color w:val="000000"/>
          <w:kern w:val="0"/>
          <w:sz w:val="36"/>
          <w:szCs w:val="36"/>
          <w:lang w:val="en-US" w:eastAsia="zh-CN" w:bidi="ar"/>
        </w:rPr>
      </w:pPr>
      <w:r>
        <w:rPr>
          <w:rFonts w:hint="eastAsia" w:ascii="仿宋" w:hAnsi="仿宋" w:eastAsia="仿宋" w:cs="仿宋"/>
          <w:b/>
          <w:bCs/>
          <w:color w:val="000000"/>
          <w:kern w:val="0"/>
          <w:sz w:val="36"/>
          <w:szCs w:val="36"/>
          <w:lang w:val="en-US" w:eastAsia="zh-CN" w:bidi="ar"/>
        </w:rPr>
        <w:t>评标⽅法及及标准表(包二)</w:t>
      </w:r>
    </w:p>
    <w:p w14:paraId="5E224688">
      <w:pPr>
        <w:pStyle w:val="2"/>
        <w:spacing w:before="65" w:line="232" w:lineRule="auto"/>
        <w:rPr>
          <w:b/>
          <w:bCs/>
          <w:spacing w:val="1"/>
          <w:sz w:val="24"/>
          <w:szCs w:val="24"/>
        </w:rPr>
      </w:pPr>
    </w:p>
    <w:p w14:paraId="7F5653F7">
      <w:pPr>
        <w:spacing w:before="19"/>
      </w:pPr>
    </w:p>
    <w:p w14:paraId="7E448A83">
      <w:pPr>
        <w:spacing w:before="19"/>
      </w:pPr>
    </w:p>
    <w:p w14:paraId="1D441135">
      <w:pPr>
        <w:spacing w:before="18"/>
      </w:pPr>
    </w:p>
    <w:tbl>
      <w:tblPr>
        <w:tblStyle w:val="6"/>
        <w:tblW w:w="870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32"/>
        <w:gridCol w:w="4372"/>
      </w:tblGrid>
      <w:tr w14:paraId="4EB3A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704" w:type="dxa"/>
            <w:gridSpan w:val="2"/>
            <w:vAlign w:val="top"/>
          </w:tcPr>
          <w:p w14:paraId="15569343">
            <w:pPr>
              <w:pStyle w:val="7"/>
              <w:spacing w:before="261" w:line="228" w:lineRule="auto"/>
              <w:ind w:left="3620"/>
            </w:pPr>
            <w:r>
              <w:rPr>
                <w:spacing w:val="8"/>
              </w:rPr>
              <w:t>评审因素及权值</w:t>
            </w:r>
          </w:p>
        </w:tc>
      </w:tr>
      <w:tr w14:paraId="2DF78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4332" w:type="dxa"/>
            <w:vAlign w:val="top"/>
          </w:tcPr>
          <w:p w14:paraId="2D76255A">
            <w:pPr>
              <w:pStyle w:val="7"/>
              <w:spacing w:before="233" w:line="228" w:lineRule="auto"/>
              <w:ind w:left="1748"/>
            </w:pPr>
            <w:r>
              <w:rPr>
                <w:spacing w:val="7"/>
              </w:rPr>
              <w:t>评审因素</w:t>
            </w:r>
          </w:p>
        </w:tc>
        <w:tc>
          <w:tcPr>
            <w:tcW w:w="4372" w:type="dxa"/>
            <w:vAlign w:val="top"/>
          </w:tcPr>
          <w:p w14:paraId="0A2A1934">
            <w:pPr>
              <w:pStyle w:val="7"/>
              <w:spacing w:before="233" w:line="228" w:lineRule="auto"/>
              <w:ind w:left="1767"/>
            </w:pPr>
            <w:r>
              <w:rPr>
                <w:spacing w:val="7"/>
              </w:rPr>
              <w:t>权值范围</w:t>
            </w:r>
          </w:p>
        </w:tc>
      </w:tr>
      <w:tr w14:paraId="37453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4332" w:type="dxa"/>
            <w:vAlign w:val="top"/>
          </w:tcPr>
          <w:p w14:paraId="6313765D">
            <w:pPr>
              <w:pStyle w:val="7"/>
              <w:spacing w:before="237" w:line="226" w:lineRule="auto"/>
              <w:ind w:left="1749"/>
            </w:pPr>
            <w:r>
              <w:rPr>
                <w:spacing w:val="7"/>
              </w:rPr>
              <w:t>价格部分</w:t>
            </w:r>
          </w:p>
        </w:tc>
        <w:tc>
          <w:tcPr>
            <w:tcW w:w="4372" w:type="dxa"/>
            <w:vAlign w:val="top"/>
          </w:tcPr>
          <w:p w14:paraId="4A579BA2">
            <w:pPr>
              <w:pStyle w:val="7"/>
              <w:spacing w:before="236" w:line="268" w:lineRule="exact"/>
              <w:ind w:left="1978"/>
            </w:pPr>
            <w:r>
              <w:rPr>
                <w:spacing w:val="2"/>
                <w:position w:val="1"/>
              </w:rPr>
              <w:t>0.10</w:t>
            </w:r>
          </w:p>
        </w:tc>
      </w:tr>
      <w:tr w14:paraId="4AC1A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4332" w:type="dxa"/>
            <w:vAlign w:val="top"/>
          </w:tcPr>
          <w:p w14:paraId="6DE4E72B">
            <w:pPr>
              <w:pStyle w:val="7"/>
              <w:spacing w:before="239" w:line="228" w:lineRule="auto"/>
              <w:ind w:left="1749"/>
            </w:pPr>
            <w:r>
              <w:rPr>
                <w:spacing w:val="7"/>
              </w:rPr>
              <w:t>技术部分</w:t>
            </w:r>
          </w:p>
        </w:tc>
        <w:tc>
          <w:tcPr>
            <w:tcW w:w="4372" w:type="dxa"/>
            <w:vAlign w:val="top"/>
          </w:tcPr>
          <w:p w14:paraId="1352B267">
            <w:pPr>
              <w:pStyle w:val="7"/>
              <w:spacing w:before="239" w:line="268" w:lineRule="exact"/>
              <w:ind w:left="1978"/>
            </w:pPr>
            <w:r>
              <w:rPr>
                <w:spacing w:val="2"/>
                <w:position w:val="1"/>
              </w:rPr>
              <w:t>0.</w:t>
            </w:r>
            <w:r>
              <w:rPr>
                <w:rFonts w:hint="eastAsia"/>
                <w:spacing w:val="2"/>
                <w:position w:val="1"/>
                <w:lang w:val="en-US" w:eastAsia="zh-CN"/>
              </w:rPr>
              <w:t>6</w:t>
            </w:r>
            <w:r>
              <w:rPr>
                <w:spacing w:val="2"/>
                <w:position w:val="1"/>
              </w:rPr>
              <w:t>0</w:t>
            </w:r>
          </w:p>
        </w:tc>
      </w:tr>
      <w:tr w14:paraId="139FF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trPr>
        <w:tc>
          <w:tcPr>
            <w:tcW w:w="4332" w:type="dxa"/>
            <w:vAlign w:val="top"/>
          </w:tcPr>
          <w:p w14:paraId="3364AADE">
            <w:pPr>
              <w:pStyle w:val="7"/>
              <w:spacing w:before="248" w:line="228" w:lineRule="auto"/>
              <w:ind w:left="1753"/>
            </w:pPr>
            <w:r>
              <w:rPr>
                <w:spacing w:val="6"/>
              </w:rPr>
              <w:t>商务部分</w:t>
            </w:r>
          </w:p>
        </w:tc>
        <w:tc>
          <w:tcPr>
            <w:tcW w:w="4372" w:type="dxa"/>
            <w:vAlign w:val="top"/>
          </w:tcPr>
          <w:p w14:paraId="5FBB044C">
            <w:pPr>
              <w:pStyle w:val="7"/>
              <w:spacing w:before="249" w:line="267" w:lineRule="exact"/>
              <w:ind w:left="1978"/>
            </w:pPr>
            <w:r>
              <w:rPr>
                <w:spacing w:val="2"/>
                <w:position w:val="1"/>
              </w:rPr>
              <w:t>0.</w:t>
            </w:r>
            <w:r>
              <w:rPr>
                <w:rFonts w:hint="eastAsia"/>
                <w:spacing w:val="2"/>
                <w:position w:val="1"/>
                <w:lang w:val="en-US" w:eastAsia="zh-CN"/>
              </w:rPr>
              <w:t>3</w:t>
            </w:r>
            <w:r>
              <w:rPr>
                <w:spacing w:val="2"/>
                <w:position w:val="1"/>
              </w:rPr>
              <w:t>0</w:t>
            </w:r>
          </w:p>
        </w:tc>
      </w:tr>
    </w:tbl>
    <w:p w14:paraId="73CCD442">
      <w:pPr>
        <w:rPr>
          <w:rFonts w:ascii="Arial"/>
          <w:sz w:val="21"/>
        </w:rPr>
      </w:pPr>
    </w:p>
    <w:p w14:paraId="305D7E34">
      <w:pPr>
        <w:rPr>
          <w:rFonts w:ascii="Arial" w:hAnsi="Arial" w:eastAsia="Arial" w:cs="Arial"/>
          <w:sz w:val="21"/>
          <w:szCs w:val="21"/>
        </w:rPr>
        <w:sectPr>
          <w:headerReference r:id="rId53" w:type="default"/>
          <w:footerReference r:id="rId54" w:type="default"/>
          <w:pgSz w:w="11906" w:h="16839"/>
          <w:pgMar w:top="1135" w:right="1416" w:bottom="715" w:left="1409" w:header="354" w:footer="550" w:gutter="0"/>
          <w:cols w:space="720" w:num="1"/>
        </w:sectPr>
      </w:pPr>
    </w:p>
    <w:p w14:paraId="61CC278B">
      <w:pPr>
        <w:spacing w:line="320" w:lineRule="auto"/>
        <w:rPr>
          <w:rFonts w:ascii="Arial"/>
          <w:sz w:val="21"/>
        </w:rPr>
      </w:pPr>
    </w:p>
    <w:p w14:paraId="7FF5BD83">
      <w:pPr>
        <w:spacing w:line="321" w:lineRule="auto"/>
        <w:rPr>
          <w:rFonts w:ascii="Arial"/>
          <w:sz w:val="21"/>
        </w:rPr>
      </w:pPr>
    </w:p>
    <w:p w14:paraId="2109EBE2">
      <w:pPr>
        <w:pStyle w:val="2"/>
        <w:spacing w:before="101" w:line="224" w:lineRule="auto"/>
        <w:ind w:left="3023"/>
        <w:outlineLvl w:val="0"/>
      </w:pPr>
      <w:bookmarkStart w:id="16" w:name="bookmark15"/>
      <w:bookmarkEnd w:id="16"/>
      <w:bookmarkStart w:id="17" w:name="bookmark16"/>
      <w:bookmarkEnd w:id="17"/>
      <w:r>
        <w:rPr>
          <w:b/>
          <w:bCs/>
          <w:spacing w:val="6"/>
        </w:rPr>
        <w:t>第四章</w:t>
      </w:r>
      <w:r>
        <w:rPr>
          <w:spacing w:val="6"/>
        </w:rPr>
        <w:t xml:space="preserve"> </w:t>
      </w:r>
      <w:r>
        <w:rPr>
          <w:b/>
          <w:bCs/>
          <w:spacing w:val="6"/>
        </w:rPr>
        <w:t>采购合同格式</w:t>
      </w:r>
    </w:p>
    <w:p w14:paraId="2123037C">
      <w:pPr>
        <w:spacing w:line="440" w:lineRule="auto"/>
        <w:rPr>
          <w:rFonts w:ascii="Arial"/>
          <w:sz w:val="21"/>
        </w:rPr>
      </w:pPr>
    </w:p>
    <w:p w14:paraId="726AD544">
      <w:pPr>
        <w:pStyle w:val="2"/>
        <w:spacing w:before="78" w:line="219" w:lineRule="auto"/>
        <w:ind w:left="3099"/>
        <w:outlineLvl w:val="1"/>
        <w:rPr>
          <w:sz w:val="24"/>
          <w:szCs w:val="24"/>
        </w:rPr>
      </w:pPr>
      <w:bookmarkStart w:id="18" w:name="bookmark29"/>
      <w:bookmarkEnd w:id="18"/>
      <w:r>
        <w:rPr>
          <w:b/>
          <w:bCs/>
          <w:spacing w:val="-3"/>
          <w:sz w:val="24"/>
          <w:szCs w:val="24"/>
        </w:rPr>
        <w:t>第一部分</w:t>
      </w:r>
      <w:r>
        <w:rPr>
          <w:spacing w:val="-3"/>
          <w:sz w:val="24"/>
          <w:szCs w:val="24"/>
        </w:rPr>
        <w:t xml:space="preserve">  </w:t>
      </w:r>
      <w:r>
        <w:rPr>
          <w:b/>
          <w:bCs/>
          <w:spacing w:val="-3"/>
          <w:sz w:val="24"/>
          <w:szCs w:val="24"/>
        </w:rPr>
        <w:t>采购合同协议书</w:t>
      </w:r>
    </w:p>
    <w:p w14:paraId="2C6C8075">
      <w:pPr>
        <w:pStyle w:val="2"/>
        <w:spacing w:before="119" w:line="227" w:lineRule="auto"/>
        <w:ind w:left="5783"/>
        <w:rPr>
          <w:sz w:val="20"/>
          <w:szCs w:val="20"/>
        </w:rPr>
      </w:pPr>
      <w:r>
        <w:rPr>
          <w:spacing w:val="8"/>
          <w:sz w:val="20"/>
          <w:szCs w:val="20"/>
        </w:rPr>
        <w:t>采购合同编号：</w:t>
      </w:r>
      <w:r>
        <w:rPr>
          <w:sz w:val="20"/>
          <w:szCs w:val="20"/>
          <w:u w:val="single" w:color="auto"/>
        </w:rPr>
        <w:t xml:space="preserve">                  </w:t>
      </w:r>
    </w:p>
    <w:p w14:paraId="2E1BF760">
      <w:pPr>
        <w:spacing w:line="271" w:lineRule="auto"/>
        <w:rPr>
          <w:rFonts w:ascii="Arial"/>
          <w:sz w:val="21"/>
        </w:rPr>
      </w:pPr>
    </w:p>
    <w:p w14:paraId="2A34DB42">
      <w:pPr>
        <w:spacing w:line="271" w:lineRule="auto"/>
        <w:rPr>
          <w:rFonts w:ascii="Arial"/>
          <w:sz w:val="21"/>
        </w:rPr>
      </w:pPr>
    </w:p>
    <w:p w14:paraId="49EA13E4">
      <w:pPr>
        <w:pStyle w:val="2"/>
        <w:spacing w:before="65" w:line="227" w:lineRule="auto"/>
        <w:ind w:left="6"/>
        <w:rPr>
          <w:sz w:val="20"/>
          <w:szCs w:val="20"/>
        </w:rPr>
      </w:pPr>
      <w:r>
        <w:rPr>
          <w:spacing w:val="11"/>
          <w:sz w:val="20"/>
          <w:szCs w:val="20"/>
        </w:rPr>
        <w:t>采购人（全称</w:t>
      </w:r>
      <w:r>
        <w:rPr>
          <w:sz w:val="20"/>
          <w:szCs w:val="20"/>
        </w:rPr>
        <w:t>）：</w:t>
      </w:r>
      <w:r>
        <w:rPr>
          <w:spacing w:val="1"/>
          <w:sz w:val="20"/>
          <w:szCs w:val="20"/>
          <w:u w:val="single" w:color="auto"/>
        </w:rPr>
        <w:t xml:space="preserve">                              </w:t>
      </w:r>
      <w:r>
        <w:rPr>
          <w:sz w:val="20"/>
          <w:szCs w:val="20"/>
        </w:rPr>
        <w:t>（</w:t>
      </w:r>
      <w:r>
        <w:rPr>
          <w:spacing w:val="11"/>
          <w:sz w:val="20"/>
          <w:szCs w:val="20"/>
        </w:rPr>
        <w:t>甲方）</w:t>
      </w:r>
    </w:p>
    <w:p w14:paraId="7AF793A6">
      <w:pPr>
        <w:pStyle w:val="2"/>
        <w:spacing w:before="162" w:line="227" w:lineRule="auto"/>
        <w:ind w:left="7"/>
        <w:rPr>
          <w:sz w:val="20"/>
          <w:szCs w:val="20"/>
        </w:rPr>
      </w:pPr>
      <w:r>
        <w:rPr>
          <w:spacing w:val="11"/>
          <w:sz w:val="20"/>
          <w:szCs w:val="20"/>
        </w:rPr>
        <w:t>供应商（全称</w:t>
      </w:r>
      <w:r>
        <w:rPr>
          <w:sz w:val="20"/>
          <w:szCs w:val="20"/>
        </w:rPr>
        <w:t>）：</w:t>
      </w:r>
      <w:r>
        <w:rPr>
          <w:spacing w:val="1"/>
          <w:sz w:val="20"/>
          <w:szCs w:val="20"/>
          <w:u w:val="single" w:color="auto"/>
        </w:rPr>
        <w:t xml:space="preserve">                              </w:t>
      </w:r>
      <w:r>
        <w:rPr>
          <w:sz w:val="20"/>
          <w:szCs w:val="20"/>
        </w:rPr>
        <w:t>（</w:t>
      </w:r>
      <w:r>
        <w:rPr>
          <w:spacing w:val="11"/>
          <w:sz w:val="20"/>
          <w:szCs w:val="20"/>
        </w:rPr>
        <w:t>乙方）</w:t>
      </w:r>
    </w:p>
    <w:p w14:paraId="71979704">
      <w:pPr>
        <w:spacing w:line="251" w:lineRule="auto"/>
        <w:rPr>
          <w:rFonts w:ascii="Arial"/>
          <w:sz w:val="21"/>
        </w:rPr>
      </w:pPr>
    </w:p>
    <w:p w14:paraId="7C95CF8A">
      <w:pPr>
        <w:spacing w:line="252" w:lineRule="auto"/>
        <w:rPr>
          <w:rFonts w:ascii="Arial"/>
          <w:sz w:val="21"/>
        </w:rPr>
      </w:pPr>
    </w:p>
    <w:p w14:paraId="7CBB9F87">
      <w:pPr>
        <w:pStyle w:val="2"/>
        <w:spacing w:before="66" w:line="377" w:lineRule="auto"/>
        <w:ind w:left="7" w:firstLine="422"/>
        <w:rPr>
          <w:sz w:val="20"/>
          <w:szCs w:val="20"/>
        </w:rPr>
      </w:pPr>
      <w:r>
        <w:rPr>
          <w:spacing w:val="7"/>
          <w:sz w:val="20"/>
          <w:szCs w:val="20"/>
        </w:rPr>
        <w:t>为了保护甲、乙双方合法权益，根据《中华人民共和国合同法》及其他有关法律、法规、规章，</w:t>
      </w:r>
      <w:r>
        <w:rPr>
          <w:spacing w:val="8"/>
          <w:sz w:val="20"/>
          <w:szCs w:val="20"/>
        </w:rPr>
        <w:t>双方签订本合同协议书。</w:t>
      </w:r>
    </w:p>
    <w:p w14:paraId="125783F6">
      <w:pPr>
        <w:pStyle w:val="2"/>
        <w:spacing w:line="227" w:lineRule="auto"/>
        <w:ind w:left="442"/>
        <w:rPr>
          <w:sz w:val="20"/>
          <w:szCs w:val="20"/>
        </w:rPr>
      </w:pPr>
      <w:r>
        <w:rPr>
          <w:b/>
          <w:bCs/>
          <w:spacing w:val="2"/>
          <w:sz w:val="20"/>
          <w:szCs w:val="20"/>
        </w:rPr>
        <w:t>1.项目信息</w:t>
      </w:r>
    </w:p>
    <w:p w14:paraId="69283199">
      <w:pPr>
        <w:spacing w:line="250" w:lineRule="auto"/>
        <w:rPr>
          <w:rFonts w:ascii="Arial"/>
          <w:sz w:val="21"/>
        </w:rPr>
      </w:pPr>
    </w:p>
    <w:p w14:paraId="3BB081B4">
      <w:pPr>
        <w:pStyle w:val="2"/>
        <w:spacing w:before="66" w:line="227" w:lineRule="auto"/>
        <w:ind w:left="437"/>
        <w:rPr>
          <w:sz w:val="20"/>
          <w:szCs w:val="20"/>
        </w:rPr>
      </w:pPr>
      <w:r>
        <w:rPr>
          <w:spacing w:val="7"/>
          <w:sz w:val="20"/>
          <w:szCs w:val="20"/>
        </w:rPr>
        <w:t>（1）采购项目名称：</w:t>
      </w:r>
      <w:r>
        <w:rPr>
          <w:sz w:val="20"/>
          <w:szCs w:val="20"/>
          <w:u w:val="single" w:color="auto"/>
        </w:rPr>
        <w:t xml:space="preserve">                                             </w:t>
      </w:r>
    </w:p>
    <w:p w14:paraId="425AE961">
      <w:pPr>
        <w:spacing w:line="253" w:lineRule="auto"/>
        <w:rPr>
          <w:rFonts w:ascii="Arial"/>
          <w:sz w:val="21"/>
        </w:rPr>
      </w:pPr>
    </w:p>
    <w:p w14:paraId="73A7097B">
      <w:pPr>
        <w:pStyle w:val="2"/>
        <w:spacing w:before="66" w:line="227" w:lineRule="auto"/>
        <w:ind w:left="437"/>
        <w:rPr>
          <w:sz w:val="20"/>
          <w:szCs w:val="20"/>
        </w:rPr>
      </w:pPr>
      <w:r>
        <w:rPr>
          <w:spacing w:val="8"/>
          <w:sz w:val="20"/>
          <w:szCs w:val="20"/>
        </w:rPr>
        <w:t>（2）政府采购计划编号：</w:t>
      </w:r>
      <w:r>
        <w:rPr>
          <w:sz w:val="20"/>
          <w:szCs w:val="20"/>
          <w:u w:val="single" w:color="auto"/>
        </w:rPr>
        <w:t xml:space="preserve">                            </w:t>
      </w:r>
    </w:p>
    <w:p w14:paraId="189D8C0C">
      <w:pPr>
        <w:spacing w:line="251" w:lineRule="auto"/>
        <w:rPr>
          <w:rFonts w:ascii="Arial"/>
          <w:sz w:val="21"/>
        </w:rPr>
      </w:pPr>
    </w:p>
    <w:p w14:paraId="0BDF7EA8">
      <w:pPr>
        <w:pStyle w:val="2"/>
        <w:spacing w:before="65" w:line="228" w:lineRule="auto"/>
        <w:ind w:left="437"/>
        <w:rPr>
          <w:sz w:val="20"/>
          <w:szCs w:val="20"/>
        </w:rPr>
      </w:pPr>
      <w:r>
        <w:rPr>
          <w:spacing w:val="7"/>
          <w:sz w:val="20"/>
          <w:szCs w:val="20"/>
        </w:rPr>
        <w:t>（3）项目内容：</w:t>
      </w:r>
      <w:r>
        <w:rPr>
          <w:sz w:val="20"/>
          <w:szCs w:val="20"/>
          <w:u w:val="single" w:color="auto"/>
        </w:rPr>
        <w:t xml:space="preserve">                               </w:t>
      </w:r>
    </w:p>
    <w:p w14:paraId="576A6755">
      <w:pPr>
        <w:spacing w:line="251" w:lineRule="auto"/>
        <w:rPr>
          <w:rFonts w:ascii="Arial"/>
          <w:sz w:val="21"/>
        </w:rPr>
      </w:pPr>
    </w:p>
    <w:p w14:paraId="3FF7B4F5">
      <w:pPr>
        <w:pStyle w:val="2"/>
        <w:spacing w:before="65" w:line="228" w:lineRule="auto"/>
        <w:ind w:left="437"/>
        <w:rPr>
          <w:sz w:val="20"/>
          <w:szCs w:val="20"/>
        </w:rPr>
      </w:pPr>
      <w:r>
        <w:rPr>
          <w:spacing w:val="5"/>
          <w:sz w:val="20"/>
          <w:szCs w:val="20"/>
        </w:rPr>
        <w:t>（4）是否分包：</w:t>
      </w:r>
      <w:r>
        <w:rPr>
          <w:spacing w:val="5"/>
          <w:sz w:val="20"/>
          <w:szCs w:val="20"/>
          <w:u w:val="single" w:color="auto"/>
        </w:rPr>
        <w:t xml:space="preserve">               </w:t>
      </w:r>
      <w:r>
        <w:rPr>
          <w:spacing w:val="5"/>
          <w:sz w:val="20"/>
          <w:szCs w:val="20"/>
        </w:rPr>
        <w:t>。</w:t>
      </w:r>
    </w:p>
    <w:p w14:paraId="325FC059">
      <w:pPr>
        <w:spacing w:line="249" w:lineRule="auto"/>
        <w:rPr>
          <w:rFonts w:ascii="Arial"/>
          <w:sz w:val="21"/>
        </w:rPr>
      </w:pPr>
    </w:p>
    <w:p w14:paraId="1E80FC9A">
      <w:pPr>
        <w:pStyle w:val="2"/>
        <w:spacing w:before="66" w:line="228" w:lineRule="auto"/>
        <w:ind w:left="437"/>
        <w:rPr>
          <w:sz w:val="20"/>
          <w:szCs w:val="20"/>
        </w:rPr>
      </w:pPr>
      <w:r>
        <w:rPr>
          <w:spacing w:val="5"/>
          <w:sz w:val="20"/>
          <w:szCs w:val="20"/>
        </w:rPr>
        <w:t>（5）项目负责人：</w:t>
      </w:r>
      <w:r>
        <w:rPr>
          <w:spacing w:val="5"/>
          <w:sz w:val="20"/>
          <w:szCs w:val="20"/>
          <w:u w:val="single" w:color="auto"/>
        </w:rPr>
        <w:t xml:space="preserve">               </w:t>
      </w:r>
      <w:r>
        <w:rPr>
          <w:spacing w:val="5"/>
          <w:sz w:val="20"/>
          <w:szCs w:val="20"/>
        </w:rPr>
        <w:t>。</w:t>
      </w:r>
    </w:p>
    <w:p w14:paraId="6AE686E4">
      <w:pPr>
        <w:spacing w:line="250" w:lineRule="auto"/>
        <w:rPr>
          <w:rFonts w:ascii="Arial"/>
          <w:sz w:val="21"/>
        </w:rPr>
      </w:pPr>
    </w:p>
    <w:p w14:paraId="25902E00">
      <w:pPr>
        <w:pStyle w:val="2"/>
        <w:spacing w:before="66" w:line="230" w:lineRule="auto"/>
        <w:ind w:left="437"/>
        <w:rPr>
          <w:sz w:val="20"/>
          <w:szCs w:val="20"/>
        </w:rPr>
      </w:pPr>
      <w:r>
        <w:rPr>
          <w:spacing w:val="5"/>
          <w:sz w:val="20"/>
          <w:szCs w:val="20"/>
        </w:rPr>
        <w:t>（6）联系电话：</w:t>
      </w:r>
      <w:r>
        <w:rPr>
          <w:spacing w:val="5"/>
          <w:sz w:val="20"/>
          <w:szCs w:val="20"/>
          <w:u w:val="single" w:color="auto"/>
        </w:rPr>
        <w:t xml:space="preserve">               </w:t>
      </w:r>
      <w:r>
        <w:rPr>
          <w:spacing w:val="5"/>
          <w:sz w:val="20"/>
          <w:szCs w:val="20"/>
        </w:rPr>
        <w:t>。</w:t>
      </w:r>
    </w:p>
    <w:p w14:paraId="42BC4864">
      <w:pPr>
        <w:pStyle w:val="2"/>
        <w:spacing w:before="158" w:line="228" w:lineRule="auto"/>
        <w:ind w:left="422"/>
        <w:rPr>
          <w:sz w:val="20"/>
          <w:szCs w:val="20"/>
        </w:rPr>
      </w:pPr>
      <w:r>
        <w:rPr>
          <w:b/>
          <w:bCs/>
          <w:spacing w:val="5"/>
          <w:sz w:val="20"/>
          <w:szCs w:val="20"/>
        </w:rPr>
        <w:t>2.合同金额</w:t>
      </w:r>
    </w:p>
    <w:p w14:paraId="790A925E">
      <w:pPr>
        <w:spacing w:line="252" w:lineRule="auto"/>
        <w:rPr>
          <w:rFonts w:ascii="Arial"/>
          <w:sz w:val="21"/>
        </w:rPr>
      </w:pPr>
    </w:p>
    <w:p w14:paraId="3E11DA1C">
      <w:pPr>
        <w:pStyle w:val="2"/>
        <w:spacing w:before="66" w:line="228" w:lineRule="auto"/>
        <w:ind w:left="437"/>
        <w:rPr>
          <w:sz w:val="20"/>
          <w:szCs w:val="20"/>
        </w:rPr>
      </w:pPr>
      <w:r>
        <w:rPr>
          <w:spacing w:val="7"/>
          <w:sz w:val="20"/>
          <w:szCs w:val="20"/>
        </w:rPr>
        <w:t>（1）合同金额小写：</w:t>
      </w:r>
      <w:r>
        <w:rPr>
          <w:sz w:val="20"/>
          <w:szCs w:val="20"/>
          <w:u w:val="single" w:color="auto"/>
        </w:rPr>
        <w:t xml:space="preserve">                        </w:t>
      </w:r>
    </w:p>
    <w:p w14:paraId="04D9AEEA">
      <w:pPr>
        <w:spacing w:line="251" w:lineRule="auto"/>
        <w:rPr>
          <w:rFonts w:ascii="Arial"/>
          <w:sz w:val="21"/>
        </w:rPr>
      </w:pPr>
    </w:p>
    <w:p w14:paraId="4A05FDAF">
      <w:pPr>
        <w:pStyle w:val="2"/>
        <w:spacing w:before="66" w:line="228" w:lineRule="auto"/>
        <w:ind w:left="1269"/>
        <w:rPr>
          <w:sz w:val="20"/>
          <w:szCs w:val="20"/>
        </w:rPr>
      </w:pPr>
      <w:r>
        <w:rPr>
          <w:spacing w:val="6"/>
          <w:sz w:val="20"/>
          <w:szCs w:val="20"/>
        </w:rPr>
        <w:t>大写：</w:t>
      </w:r>
      <w:r>
        <w:rPr>
          <w:sz w:val="20"/>
          <w:szCs w:val="20"/>
          <w:u w:val="single" w:color="auto"/>
        </w:rPr>
        <w:t xml:space="preserve">                        </w:t>
      </w:r>
    </w:p>
    <w:p w14:paraId="5DA58B0A">
      <w:pPr>
        <w:spacing w:line="249" w:lineRule="auto"/>
        <w:rPr>
          <w:rFonts w:ascii="Arial"/>
          <w:sz w:val="21"/>
        </w:rPr>
      </w:pPr>
    </w:p>
    <w:p w14:paraId="5647F2E7">
      <w:pPr>
        <w:pStyle w:val="2"/>
        <w:spacing w:before="66" w:line="227" w:lineRule="auto"/>
        <w:ind w:left="437"/>
        <w:rPr>
          <w:sz w:val="20"/>
          <w:szCs w:val="20"/>
        </w:rPr>
      </w:pPr>
      <w:r>
        <w:rPr>
          <w:spacing w:val="6"/>
          <w:sz w:val="20"/>
          <w:szCs w:val="20"/>
        </w:rPr>
        <w:t>（2）具体标的见附件。</w:t>
      </w:r>
    </w:p>
    <w:p w14:paraId="0CDF1668">
      <w:pPr>
        <w:spacing w:line="243" w:lineRule="auto"/>
        <w:rPr>
          <w:rFonts w:ascii="Arial"/>
          <w:sz w:val="21"/>
        </w:rPr>
      </w:pPr>
    </w:p>
    <w:p w14:paraId="6B9FF63D">
      <w:pPr>
        <w:pStyle w:val="2"/>
        <w:spacing w:before="65" w:line="268" w:lineRule="exact"/>
        <w:ind w:left="437"/>
        <w:rPr>
          <w:sz w:val="20"/>
          <w:szCs w:val="20"/>
        </w:rPr>
      </w:pPr>
      <w:r>
        <w:rPr>
          <w:spacing w:val="8"/>
          <w:position w:val="1"/>
          <w:sz w:val="20"/>
          <w:szCs w:val="20"/>
        </w:rPr>
        <w:t>（3）合同定价方式：</w:t>
      </w:r>
      <w:r>
        <w:rPr>
          <w:rFonts w:ascii="Wingdings" w:hAnsi="Wingdings" w:eastAsia="Wingdings" w:cs="Wingdings"/>
          <w:spacing w:val="8"/>
          <w:position w:val="1"/>
          <w:sz w:val="20"/>
          <w:szCs w:val="20"/>
        </w:rPr>
        <w:t>o</w:t>
      </w:r>
      <w:r>
        <w:rPr>
          <w:spacing w:val="8"/>
          <w:position w:val="1"/>
          <w:sz w:val="20"/>
          <w:szCs w:val="20"/>
        </w:rPr>
        <w:t xml:space="preserve">固定总价 </w:t>
      </w:r>
      <w:r>
        <w:rPr>
          <w:rFonts w:ascii="Wingdings" w:hAnsi="Wingdings" w:eastAsia="Wingdings" w:cs="Wingdings"/>
          <w:spacing w:val="8"/>
          <w:position w:val="1"/>
          <w:sz w:val="20"/>
          <w:szCs w:val="20"/>
        </w:rPr>
        <w:t>o</w:t>
      </w:r>
      <w:r>
        <w:rPr>
          <w:spacing w:val="8"/>
          <w:position w:val="1"/>
          <w:sz w:val="20"/>
          <w:szCs w:val="20"/>
        </w:rPr>
        <w:t xml:space="preserve">固定单价 </w:t>
      </w:r>
      <w:r>
        <w:rPr>
          <w:rFonts w:ascii="Wingdings" w:hAnsi="Wingdings" w:eastAsia="Wingdings" w:cs="Wingdings"/>
          <w:spacing w:val="8"/>
          <w:position w:val="1"/>
          <w:sz w:val="20"/>
          <w:szCs w:val="20"/>
        </w:rPr>
        <w:t>o</w:t>
      </w:r>
      <w:r>
        <w:rPr>
          <w:spacing w:val="8"/>
          <w:position w:val="1"/>
          <w:sz w:val="20"/>
          <w:szCs w:val="20"/>
        </w:rPr>
        <w:t>成本补偿</w:t>
      </w:r>
      <w:r>
        <w:rPr>
          <w:spacing w:val="29"/>
          <w:position w:val="1"/>
          <w:sz w:val="20"/>
          <w:szCs w:val="20"/>
        </w:rPr>
        <w:t xml:space="preserve"> </w:t>
      </w:r>
      <w:r>
        <w:rPr>
          <w:rFonts w:ascii="Wingdings" w:hAnsi="Wingdings" w:eastAsia="Wingdings" w:cs="Wingdings"/>
          <w:spacing w:val="8"/>
          <w:position w:val="1"/>
          <w:sz w:val="20"/>
          <w:szCs w:val="20"/>
        </w:rPr>
        <w:t>o</w:t>
      </w:r>
      <w:r>
        <w:rPr>
          <w:spacing w:val="8"/>
          <w:position w:val="1"/>
          <w:sz w:val="20"/>
          <w:szCs w:val="20"/>
        </w:rPr>
        <w:t>绩效激励</w:t>
      </w:r>
    </w:p>
    <w:p w14:paraId="026C58ED">
      <w:pPr>
        <w:pStyle w:val="2"/>
        <w:spacing w:before="246" w:line="228" w:lineRule="auto"/>
        <w:ind w:left="437"/>
        <w:rPr>
          <w:sz w:val="20"/>
          <w:szCs w:val="20"/>
        </w:rPr>
      </w:pPr>
      <w:r>
        <w:rPr>
          <w:spacing w:val="8"/>
          <w:sz w:val="20"/>
          <w:szCs w:val="20"/>
        </w:rPr>
        <w:t>（4）付款方式（按项目实际勾选填写</w:t>
      </w:r>
      <w:r>
        <w:rPr>
          <w:spacing w:val="5"/>
          <w:sz w:val="20"/>
          <w:szCs w:val="20"/>
        </w:rPr>
        <w:t>）：</w:t>
      </w:r>
    </w:p>
    <w:p w14:paraId="2B7EC71E">
      <w:pPr>
        <w:pStyle w:val="2"/>
        <w:spacing w:before="273" w:line="249" w:lineRule="auto"/>
        <w:ind w:left="647"/>
        <w:rPr>
          <w:sz w:val="20"/>
          <w:szCs w:val="20"/>
          <w:u w:val="single" w:color="auto"/>
        </w:rPr>
      </w:pPr>
      <w:r>
        <w:rPr>
          <w:rFonts w:ascii="Wingdings" w:hAnsi="Wingdings" w:eastAsia="Wingdings" w:cs="Wingdings"/>
          <w:spacing w:val="9"/>
          <w:sz w:val="20"/>
          <w:szCs w:val="20"/>
        </w:rPr>
        <w:t>o</w:t>
      </w:r>
      <w:r>
        <w:rPr>
          <w:spacing w:val="9"/>
          <w:sz w:val="20"/>
          <w:szCs w:val="20"/>
        </w:rPr>
        <w:t>全额付款</w:t>
      </w:r>
      <w:r>
        <w:rPr>
          <w:sz w:val="20"/>
          <w:szCs w:val="20"/>
        </w:rPr>
        <w:t>：</w:t>
      </w:r>
      <w:r>
        <w:rPr>
          <w:spacing w:val="6"/>
          <w:sz w:val="20"/>
          <w:szCs w:val="20"/>
          <w:u w:val="single" w:color="auto"/>
        </w:rPr>
        <w:t xml:space="preserve">    </w:t>
      </w:r>
      <w:r>
        <w:rPr>
          <w:sz w:val="20"/>
          <w:szCs w:val="20"/>
          <w:u w:val="single" w:color="auto"/>
        </w:rPr>
        <w:t xml:space="preserve"> 本项目实行一次性验收合格后付款。乙方完成全部培训任务，全套档案资料交付采购人，培训班全部录入农民教育培训信息管理系统，经采购人组织验收合格后，采购人在 30 个工作日内支付 100% 合同价款。验收不合格的，乙方限期整改，整改合格后再行付款。                    </w:t>
      </w:r>
    </w:p>
    <w:p w14:paraId="69F2574C">
      <w:pPr>
        <w:pStyle w:val="2"/>
        <w:spacing w:before="294" w:line="249" w:lineRule="auto"/>
        <w:ind w:left="647"/>
        <w:rPr>
          <w:sz w:val="20"/>
          <w:szCs w:val="20"/>
        </w:rPr>
      </w:pPr>
      <w:r>
        <w:rPr>
          <w:rFonts w:ascii="Wingdings" w:hAnsi="Wingdings" w:eastAsia="Wingdings" w:cs="Wingdings"/>
          <w:spacing w:val="10"/>
          <w:sz w:val="20"/>
          <w:szCs w:val="20"/>
        </w:rPr>
        <w:t>o</w:t>
      </w:r>
      <w:r>
        <w:rPr>
          <w:spacing w:val="10"/>
          <w:sz w:val="20"/>
          <w:szCs w:val="20"/>
        </w:rPr>
        <w:t>预付款</w:t>
      </w:r>
      <w:r>
        <w:rPr>
          <w:spacing w:val="-8"/>
          <w:sz w:val="20"/>
          <w:szCs w:val="20"/>
        </w:rPr>
        <w:t>：</w:t>
      </w:r>
      <w:r>
        <w:rPr>
          <w:spacing w:val="6"/>
          <w:sz w:val="20"/>
          <w:szCs w:val="20"/>
          <w:u w:val="single" w:color="auto"/>
        </w:rPr>
        <w:t xml:space="preserve">    </w:t>
      </w:r>
      <w:r>
        <w:rPr>
          <w:spacing w:val="-8"/>
          <w:sz w:val="20"/>
          <w:szCs w:val="20"/>
          <w:u w:val="single" w:color="auto"/>
        </w:rPr>
        <w:t>（</w:t>
      </w:r>
      <w:r>
        <w:rPr>
          <w:spacing w:val="10"/>
          <w:sz w:val="20"/>
          <w:szCs w:val="20"/>
          <w:u w:val="single" w:color="auto"/>
        </w:rPr>
        <w:t>应明确预付款的支付比例和支付条件）</w:t>
      </w:r>
      <w:r>
        <w:rPr>
          <w:sz w:val="20"/>
          <w:szCs w:val="20"/>
          <w:u w:val="single" w:color="auto"/>
        </w:rPr>
        <w:t xml:space="preserve">                </w:t>
      </w:r>
    </w:p>
    <w:p w14:paraId="05048BF7">
      <w:pPr>
        <w:pStyle w:val="2"/>
        <w:spacing w:before="295" w:line="249" w:lineRule="auto"/>
        <w:ind w:left="647"/>
        <w:rPr>
          <w:sz w:val="20"/>
          <w:szCs w:val="20"/>
        </w:rPr>
      </w:pPr>
      <w:r>
        <w:rPr>
          <w:rFonts w:ascii="Wingdings" w:hAnsi="Wingdings" w:eastAsia="Wingdings" w:cs="Wingdings"/>
          <w:spacing w:val="9"/>
          <w:sz w:val="20"/>
          <w:szCs w:val="20"/>
        </w:rPr>
        <w:t>o</w:t>
      </w:r>
      <w:r>
        <w:rPr>
          <w:spacing w:val="9"/>
          <w:sz w:val="20"/>
          <w:szCs w:val="20"/>
        </w:rPr>
        <w:t>分期付款</w:t>
      </w:r>
      <w:r>
        <w:rPr>
          <w:sz w:val="20"/>
          <w:szCs w:val="20"/>
        </w:rPr>
        <w:t>：</w:t>
      </w:r>
      <w:r>
        <w:rPr>
          <w:spacing w:val="6"/>
          <w:sz w:val="20"/>
          <w:szCs w:val="20"/>
          <w:u w:val="single" w:color="auto"/>
        </w:rPr>
        <w:t xml:space="preserve">     </w:t>
      </w:r>
      <w:r>
        <w:rPr>
          <w:sz w:val="20"/>
          <w:szCs w:val="20"/>
          <w:u w:val="single" w:color="auto"/>
        </w:rPr>
        <w:t>（</w:t>
      </w:r>
      <w:r>
        <w:rPr>
          <w:spacing w:val="9"/>
          <w:sz w:val="20"/>
          <w:szCs w:val="20"/>
          <w:u w:val="single" w:color="auto"/>
        </w:rPr>
        <w:t>应按照季度分期支付合同款项）</w:t>
      </w:r>
      <w:r>
        <w:rPr>
          <w:sz w:val="20"/>
          <w:szCs w:val="20"/>
          <w:u w:val="single" w:color="auto"/>
        </w:rPr>
        <w:t xml:space="preserve">                     </w:t>
      </w:r>
    </w:p>
    <w:p w14:paraId="4AC774FA">
      <w:pPr>
        <w:pStyle w:val="2"/>
        <w:spacing w:before="294" w:line="248" w:lineRule="auto"/>
        <w:ind w:left="647"/>
        <w:rPr>
          <w:sz w:val="20"/>
          <w:szCs w:val="20"/>
        </w:rPr>
      </w:pPr>
      <w:r>
        <w:rPr>
          <w:rFonts w:ascii="Wingdings" w:hAnsi="Wingdings" w:eastAsia="Wingdings" w:cs="Wingdings"/>
          <w:spacing w:val="10"/>
          <w:sz w:val="20"/>
          <w:szCs w:val="20"/>
        </w:rPr>
        <w:t>o</w:t>
      </w:r>
      <w:r>
        <w:rPr>
          <w:spacing w:val="10"/>
          <w:sz w:val="20"/>
          <w:szCs w:val="20"/>
        </w:rPr>
        <w:t>成本补偿</w:t>
      </w:r>
      <w:r>
        <w:rPr>
          <w:spacing w:val="-8"/>
          <w:sz w:val="20"/>
          <w:szCs w:val="20"/>
        </w:rPr>
        <w:t>：</w:t>
      </w:r>
      <w:r>
        <w:rPr>
          <w:spacing w:val="6"/>
          <w:sz w:val="20"/>
          <w:szCs w:val="20"/>
          <w:u w:val="single" w:color="auto"/>
        </w:rPr>
        <w:t xml:space="preserve">      </w:t>
      </w:r>
      <w:r>
        <w:rPr>
          <w:spacing w:val="-8"/>
          <w:sz w:val="20"/>
          <w:szCs w:val="20"/>
          <w:u w:val="single" w:color="auto"/>
        </w:rPr>
        <w:t>（</w:t>
      </w:r>
      <w:r>
        <w:rPr>
          <w:spacing w:val="10"/>
          <w:sz w:val="20"/>
          <w:szCs w:val="20"/>
          <w:u w:val="single" w:color="auto"/>
        </w:rPr>
        <w:t>应明确按照成本补偿方式的支付方式和支付</w:t>
      </w:r>
      <w:r>
        <w:rPr>
          <w:spacing w:val="9"/>
          <w:sz w:val="20"/>
          <w:szCs w:val="20"/>
          <w:u w:val="single" w:color="auto"/>
        </w:rPr>
        <w:t>条件）</w:t>
      </w:r>
      <w:r>
        <w:rPr>
          <w:sz w:val="20"/>
          <w:szCs w:val="20"/>
          <w:u w:val="single" w:color="auto"/>
        </w:rPr>
        <w:t xml:space="preserve">    </w:t>
      </w:r>
    </w:p>
    <w:p w14:paraId="0EDC3B3A">
      <w:pPr>
        <w:spacing w:line="248" w:lineRule="auto"/>
        <w:rPr>
          <w:sz w:val="20"/>
          <w:szCs w:val="20"/>
        </w:rPr>
        <w:sectPr>
          <w:headerReference r:id="rId55" w:type="default"/>
          <w:footerReference r:id="rId56" w:type="default"/>
          <w:pgSz w:w="11906" w:h="16839"/>
          <w:pgMar w:top="1135" w:right="1363" w:bottom="715" w:left="1417" w:header="354" w:footer="550" w:gutter="0"/>
          <w:cols w:space="720" w:num="1"/>
        </w:sectPr>
      </w:pPr>
    </w:p>
    <w:p w14:paraId="38C62A97">
      <w:pPr>
        <w:pStyle w:val="2"/>
        <w:spacing w:before="304" w:line="249" w:lineRule="auto"/>
        <w:ind w:left="436"/>
        <w:rPr>
          <w:sz w:val="20"/>
          <w:szCs w:val="20"/>
        </w:rPr>
      </w:pPr>
      <w:r>
        <w:rPr>
          <w:rFonts w:ascii="Wingdings" w:hAnsi="Wingdings" w:eastAsia="Wingdings" w:cs="Wingdings"/>
          <w:spacing w:val="10"/>
          <w:sz w:val="20"/>
          <w:szCs w:val="20"/>
        </w:rPr>
        <w:t>o</w:t>
      </w:r>
      <w:r>
        <w:rPr>
          <w:spacing w:val="10"/>
          <w:sz w:val="20"/>
          <w:szCs w:val="20"/>
        </w:rPr>
        <w:t>绩效激励</w:t>
      </w:r>
      <w:r>
        <w:rPr>
          <w:spacing w:val="-7"/>
          <w:sz w:val="20"/>
          <w:szCs w:val="20"/>
        </w:rPr>
        <w:t>：</w:t>
      </w:r>
      <w:r>
        <w:rPr>
          <w:spacing w:val="5"/>
          <w:sz w:val="20"/>
          <w:szCs w:val="20"/>
          <w:u w:val="single" w:color="auto"/>
        </w:rPr>
        <w:t xml:space="preserve">      </w:t>
      </w:r>
      <w:r>
        <w:rPr>
          <w:spacing w:val="-7"/>
          <w:sz w:val="20"/>
          <w:szCs w:val="20"/>
          <w:u w:val="single" w:color="auto"/>
        </w:rPr>
        <w:t>（</w:t>
      </w:r>
      <w:r>
        <w:rPr>
          <w:spacing w:val="10"/>
          <w:sz w:val="20"/>
          <w:szCs w:val="20"/>
          <w:u w:val="single" w:color="auto"/>
        </w:rPr>
        <w:t>应明确按照绩效激励方式的支付方式和支付</w:t>
      </w:r>
      <w:r>
        <w:rPr>
          <w:spacing w:val="9"/>
          <w:sz w:val="20"/>
          <w:szCs w:val="20"/>
          <w:u w:val="single" w:color="auto"/>
        </w:rPr>
        <w:t>条件）</w:t>
      </w:r>
      <w:r>
        <w:rPr>
          <w:spacing w:val="1"/>
          <w:sz w:val="20"/>
          <w:szCs w:val="20"/>
          <w:u w:val="single" w:color="auto"/>
        </w:rPr>
        <w:t xml:space="preserve">    </w:t>
      </w:r>
    </w:p>
    <w:p w14:paraId="1391E415">
      <w:pPr>
        <w:pStyle w:val="2"/>
        <w:spacing w:before="303" w:line="228" w:lineRule="auto"/>
        <w:ind w:left="431"/>
        <w:rPr>
          <w:sz w:val="20"/>
          <w:szCs w:val="20"/>
        </w:rPr>
      </w:pPr>
      <w:r>
        <w:rPr>
          <w:b/>
          <w:bCs/>
          <w:spacing w:val="4"/>
          <w:sz w:val="20"/>
          <w:szCs w:val="20"/>
        </w:rPr>
        <w:t>3.合同履行</w:t>
      </w:r>
    </w:p>
    <w:p w14:paraId="5CEFFCD3">
      <w:pPr>
        <w:spacing w:line="249" w:lineRule="auto"/>
        <w:rPr>
          <w:rFonts w:ascii="Arial"/>
          <w:sz w:val="21"/>
        </w:rPr>
      </w:pPr>
    </w:p>
    <w:p w14:paraId="735A67C2">
      <w:pPr>
        <w:pStyle w:val="2"/>
        <w:spacing w:before="65" w:line="228" w:lineRule="auto"/>
        <w:ind w:left="437"/>
        <w:rPr>
          <w:sz w:val="20"/>
          <w:szCs w:val="20"/>
        </w:rPr>
      </w:pPr>
      <w:r>
        <w:rPr>
          <w:spacing w:val="4"/>
          <w:sz w:val="20"/>
          <w:szCs w:val="20"/>
        </w:rPr>
        <w:t>（1）起始日期：</w:t>
      </w:r>
      <w:r>
        <w:rPr>
          <w:spacing w:val="4"/>
          <w:sz w:val="20"/>
          <w:szCs w:val="20"/>
          <w:u w:val="single" w:color="auto"/>
        </w:rPr>
        <w:t xml:space="preserve">    </w:t>
      </w:r>
      <w:r>
        <w:rPr>
          <w:spacing w:val="-82"/>
          <w:sz w:val="20"/>
          <w:szCs w:val="20"/>
        </w:rPr>
        <w:t xml:space="preserve"> </w:t>
      </w:r>
      <w:r>
        <w:rPr>
          <w:spacing w:val="4"/>
          <w:sz w:val="20"/>
          <w:szCs w:val="20"/>
        </w:rPr>
        <w:t>年</w:t>
      </w:r>
      <w:r>
        <w:rPr>
          <w:spacing w:val="4"/>
          <w:sz w:val="20"/>
          <w:szCs w:val="20"/>
          <w:u w:val="single" w:color="auto"/>
        </w:rPr>
        <w:t xml:space="preserve">   </w:t>
      </w:r>
      <w:r>
        <w:rPr>
          <w:spacing w:val="-86"/>
          <w:sz w:val="20"/>
          <w:szCs w:val="20"/>
        </w:rPr>
        <w:t xml:space="preserve"> </w:t>
      </w:r>
      <w:r>
        <w:rPr>
          <w:spacing w:val="4"/>
          <w:sz w:val="20"/>
          <w:szCs w:val="20"/>
        </w:rPr>
        <w:t>月</w:t>
      </w:r>
      <w:r>
        <w:rPr>
          <w:spacing w:val="-98"/>
          <w:sz w:val="20"/>
          <w:szCs w:val="20"/>
        </w:rPr>
        <w:t xml:space="preserve"> </w:t>
      </w:r>
      <w:r>
        <w:rPr>
          <w:spacing w:val="4"/>
          <w:sz w:val="20"/>
          <w:szCs w:val="20"/>
          <w:u w:val="single" w:color="auto"/>
        </w:rPr>
        <w:t xml:space="preserve">   </w:t>
      </w:r>
      <w:r>
        <w:rPr>
          <w:spacing w:val="-54"/>
          <w:sz w:val="20"/>
          <w:szCs w:val="20"/>
        </w:rPr>
        <w:t xml:space="preserve"> </w:t>
      </w:r>
      <w:r>
        <w:rPr>
          <w:spacing w:val="4"/>
          <w:sz w:val="20"/>
          <w:szCs w:val="20"/>
        </w:rPr>
        <w:t>日，完成日期：</w:t>
      </w:r>
      <w:r>
        <w:rPr>
          <w:spacing w:val="4"/>
          <w:sz w:val="20"/>
          <w:szCs w:val="20"/>
          <w:u w:val="single" w:color="auto"/>
        </w:rPr>
        <w:t xml:space="preserve">    </w:t>
      </w:r>
      <w:r>
        <w:rPr>
          <w:spacing w:val="-90"/>
          <w:sz w:val="20"/>
          <w:szCs w:val="20"/>
        </w:rPr>
        <w:t xml:space="preserve"> </w:t>
      </w:r>
      <w:r>
        <w:rPr>
          <w:spacing w:val="4"/>
          <w:sz w:val="20"/>
          <w:szCs w:val="20"/>
        </w:rPr>
        <w:t>年</w:t>
      </w:r>
      <w:r>
        <w:rPr>
          <w:spacing w:val="4"/>
          <w:sz w:val="20"/>
          <w:szCs w:val="20"/>
          <w:u w:val="single" w:color="auto"/>
        </w:rPr>
        <w:t xml:space="preserve">   </w:t>
      </w:r>
      <w:r>
        <w:rPr>
          <w:spacing w:val="-87"/>
          <w:sz w:val="20"/>
          <w:szCs w:val="20"/>
        </w:rPr>
        <w:t xml:space="preserve"> </w:t>
      </w:r>
      <w:r>
        <w:rPr>
          <w:spacing w:val="4"/>
          <w:sz w:val="20"/>
          <w:szCs w:val="20"/>
        </w:rPr>
        <w:t>月</w:t>
      </w:r>
      <w:r>
        <w:rPr>
          <w:spacing w:val="-98"/>
          <w:sz w:val="20"/>
          <w:szCs w:val="20"/>
        </w:rPr>
        <w:t xml:space="preserve"> </w:t>
      </w:r>
      <w:r>
        <w:rPr>
          <w:spacing w:val="4"/>
          <w:sz w:val="20"/>
          <w:szCs w:val="20"/>
          <w:u w:val="single" w:color="auto"/>
        </w:rPr>
        <w:t xml:space="preserve">   </w:t>
      </w:r>
      <w:r>
        <w:rPr>
          <w:spacing w:val="-53"/>
          <w:sz w:val="20"/>
          <w:szCs w:val="20"/>
        </w:rPr>
        <w:t xml:space="preserve"> </w:t>
      </w:r>
      <w:r>
        <w:rPr>
          <w:spacing w:val="4"/>
          <w:sz w:val="20"/>
          <w:szCs w:val="20"/>
        </w:rPr>
        <w:t>日。总日历天数：</w:t>
      </w:r>
      <w:r>
        <w:rPr>
          <w:spacing w:val="4"/>
          <w:sz w:val="20"/>
          <w:szCs w:val="20"/>
          <w:u w:val="single" w:color="auto"/>
        </w:rPr>
        <w:t xml:space="preserve">     </w:t>
      </w:r>
      <w:r>
        <w:rPr>
          <w:spacing w:val="-88"/>
          <w:sz w:val="20"/>
          <w:szCs w:val="20"/>
        </w:rPr>
        <w:t xml:space="preserve"> </w:t>
      </w:r>
      <w:r>
        <w:rPr>
          <w:spacing w:val="4"/>
          <w:sz w:val="20"/>
          <w:szCs w:val="20"/>
        </w:rPr>
        <w:t>天。</w:t>
      </w:r>
    </w:p>
    <w:p w14:paraId="64DEC0F4">
      <w:pPr>
        <w:spacing w:line="250" w:lineRule="auto"/>
        <w:rPr>
          <w:rFonts w:ascii="Arial"/>
          <w:sz w:val="21"/>
        </w:rPr>
      </w:pPr>
    </w:p>
    <w:p w14:paraId="50739B89">
      <w:pPr>
        <w:pStyle w:val="2"/>
        <w:spacing w:before="65" w:line="232" w:lineRule="auto"/>
        <w:ind w:left="437"/>
        <w:rPr>
          <w:sz w:val="20"/>
          <w:szCs w:val="20"/>
        </w:rPr>
      </w:pPr>
      <w:r>
        <w:rPr>
          <w:spacing w:val="5"/>
          <w:sz w:val="20"/>
          <w:szCs w:val="20"/>
        </w:rPr>
        <w:t>（2）地点</w:t>
      </w:r>
      <w:r>
        <w:rPr>
          <w:b/>
          <w:bCs/>
          <w:spacing w:val="5"/>
          <w:sz w:val="20"/>
          <w:szCs w:val="20"/>
        </w:rPr>
        <w:t>：</w:t>
      </w:r>
      <w:r>
        <w:rPr>
          <w:sz w:val="20"/>
          <w:szCs w:val="20"/>
          <w:u w:val="single" w:color="auto"/>
        </w:rPr>
        <w:t xml:space="preserve">                               </w:t>
      </w:r>
    </w:p>
    <w:p w14:paraId="0AFF44EE">
      <w:pPr>
        <w:spacing w:line="248" w:lineRule="auto"/>
        <w:rPr>
          <w:rFonts w:ascii="Arial"/>
          <w:sz w:val="21"/>
        </w:rPr>
      </w:pPr>
    </w:p>
    <w:p w14:paraId="2624CCA9">
      <w:pPr>
        <w:pStyle w:val="2"/>
        <w:spacing w:before="66" w:line="229" w:lineRule="auto"/>
        <w:ind w:left="437"/>
        <w:rPr>
          <w:sz w:val="20"/>
          <w:szCs w:val="20"/>
        </w:rPr>
      </w:pPr>
      <w:r>
        <w:rPr>
          <w:spacing w:val="6"/>
          <w:sz w:val="20"/>
          <w:szCs w:val="20"/>
        </w:rPr>
        <w:t>（3）方式：</w:t>
      </w:r>
      <w:r>
        <w:rPr>
          <w:sz w:val="20"/>
          <w:szCs w:val="20"/>
          <w:u w:val="single" w:color="auto"/>
        </w:rPr>
        <w:t xml:space="preserve">                               </w:t>
      </w:r>
    </w:p>
    <w:p w14:paraId="6C3368AA">
      <w:pPr>
        <w:spacing w:line="248" w:lineRule="auto"/>
        <w:rPr>
          <w:rFonts w:ascii="Arial"/>
          <w:sz w:val="21"/>
        </w:rPr>
      </w:pPr>
    </w:p>
    <w:p w14:paraId="42427610">
      <w:pPr>
        <w:pStyle w:val="2"/>
        <w:spacing w:before="65" w:line="228" w:lineRule="auto"/>
        <w:ind w:left="437"/>
        <w:rPr>
          <w:sz w:val="20"/>
          <w:szCs w:val="20"/>
        </w:rPr>
      </w:pPr>
      <w:r>
        <w:rPr>
          <w:spacing w:val="8"/>
          <w:sz w:val="20"/>
          <w:szCs w:val="20"/>
        </w:rPr>
        <w:t>（4）履约担保：</w:t>
      </w:r>
      <w:r>
        <w:rPr>
          <w:spacing w:val="8"/>
          <w:sz w:val="20"/>
          <w:szCs w:val="20"/>
          <w:u w:val="single" w:color="auto"/>
        </w:rPr>
        <w:t>履约担保的金额、形式和期限要求</w:t>
      </w:r>
      <w:r>
        <w:rPr>
          <w:spacing w:val="8"/>
          <w:sz w:val="20"/>
          <w:szCs w:val="20"/>
        </w:rPr>
        <w:t>。</w:t>
      </w:r>
    </w:p>
    <w:p w14:paraId="129682ED">
      <w:pPr>
        <w:spacing w:line="250" w:lineRule="auto"/>
        <w:rPr>
          <w:rFonts w:ascii="Arial"/>
          <w:sz w:val="21"/>
        </w:rPr>
      </w:pPr>
    </w:p>
    <w:p w14:paraId="5FF423B0">
      <w:pPr>
        <w:pStyle w:val="2"/>
        <w:numPr>
          <w:ilvl w:val="0"/>
          <w:numId w:val="1"/>
        </w:numPr>
        <w:spacing w:before="66" w:line="228" w:lineRule="auto"/>
        <w:ind w:left="437"/>
        <w:rPr>
          <w:spacing w:val="8"/>
          <w:sz w:val="20"/>
          <w:szCs w:val="20"/>
        </w:rPr>
      </w:pPr>
      <w:r>
        <w:rPr>
          <w:spacing w:val="8"/>
          <w:sz w:val="20"/>
          <w:szCs w:val="20"/>
        </w:rPr>
        <w:t>质量保证金：</w:t>
      </w:r>
      <w:r>
        <w:rPr>
          <w:spacing w:val="8"/>
          <w:sz w:val="20"/>
          <w:szCs w:val="20"/>
          <w:u w:val="single" w:color="auto"/>
        </w:rPr>
        <w:t>质量保证金的金额、形式和期限要求</w:t>
      </w:r>
      <w:r>
        <w:rPr>
          <w:spacing w:val="8"/>
          <w:sz w:val="20"/>
          <w:szCs w:val="20"/>
        </w:rPr>
        <w:t>。</w:t>
      </w:r>
    </w:p>
    <w:p w14:paraId="7E43C256">
      <w:pPr>
        <w:pStyle w:val="2"/>
        <w:numPr>
          <w:ilvl w:val="0"/>
          <w:numId w:val="1"/>
        </w:numPr>
        <w:spacing w:before="66" w:line="228" w:lineRule="auto"/>
        <w:ind w:left="437"/>
        <w:rPr>
          <w:spacing w:val="8"/>
          <w:sz w:val="20"/>
          <w:szCs w:val="20"/>
          <w:u w:val="single" w:color="auto"/>
        </w:rPr>
      </w:pPr>
      <w:r>
        <w:rPr>
          <w:spacing w:val="8"/>
          <w:sz w:val="20"/>
          <w:szCs w:val="20"/>
        </w:rPr>
        <w:t>项目交付成果：</w:t>
      </w:r>
      <w:r>
        <w:rPr>
          <w:spacing w:val="8"/>
          <w:sz w:val="20"/>
          <w:szCs w:val="20"/>
          <w:u w:val="single" w:color="auto"/>
        </w:rPr>
        <w:t>乙方须向甲方移交全套纸质档案（每套完整培训班档案）及对应的电子档案 U 盘；农民教育培训信息管理系统全部班级、学员录入完成截图；跟踪服务完整台账、影像佐证材料。</w:t>
      </w:r>
    </w:p>
    <w:p w14:paraId="76E022F6">
      <w:pPr>
        <w:spacing w:line="250" w:lineRule="auto"/>
        <w:rPr>
          <w:rFonts w:ascii="Arial"/>
          <w:sz w:val="21"/>
        </w:rPr>
      </w:pPr>
    </w:p>
    <w:p w14:paraId="2A9B0C7C">
      <w:pPr>
        <w:pStyle w:val="2"/>
        <w:spacing w:before="65" w:line="228" w:lineRule="auto"/>
        <w:ind w:left="426"/>
        <w:rPr>
          <w:sz w:val="20"/>
          <w:szCs w:val="20"/>
        </w:rPr>
      </w:pPr>
      <w:r>
        <w:rPr>
          <w:b/>
          <w:bCs/>
          <w:spacing w:val="5"/>
          <w:sz w:val="20"/>
          <w:szCs w:val="20"/>
        </w:rPr>
        <w:t>4.合同验收</w:t>
      </w:r>
    </w:p>
    <w:p w14:paraId="5D69E90B">
      <w:pPr>
        <w:spacing w:line="252" w:lineRule="auto"/>
        <w:rPr>
          <w:rFonts w:ascii="Arial"/>
          <w:sz w:val="21"/>
        </w:rPr>
      </w:pPr>
    </w:p>
    <w:p w14:paraId="0EECB4A3">
      <w:pPr>
        <w:pStyle w:val="2"/>
        <w:spacing w:before="66" w:line="228" w:lineRule="auto"/>
        <w:ind w:left="437"/>
        <w:rPr>
          <w:sz w:val="20"/>
          <w:szCs w:val="20"/>
        </w:rPr>
      </w:pPr>
      <w:r>
        <w:rPr>
          <w:spacing w:val="6"/>
          <w:sz w:val="20"/>
          <w:szCs w:val="20"/>
        </w:rPr>
        <w:t>（1）验收主体：</w:t>
      </w:r>
      <w:r>
        <w:rPr>
          <w:spacing w:val="1"/>
          <w:sz w:val="20"/>
          <w:szCs w:val="20"/>
          <w:u w:val="single" w:color="auto"/>
        </w:rPr>
        <w:t xml:space="preserve">                              </w:t>
      </w:r>
      <w:r>
        <w:rPr>
          <w:spacing w:val="6"/>
          <w:sz w:val="20"/>
          <w:szCs w:val="20"/>
        </w:rPr>
        <w:t>。</w:t>
      </w:r>
    </w:p>
    <w:p w14:paraId="0A9FCCD9">
      <w:pPr>
        <w:spacing w:line="250" w:lineRule="auto"/>
        <w:rPr>
          <w:rFonts w:ascii="Arial"/>
          <w:sz w:val="21"/>
        </w:rPr>
      </w:pPr>
    </w:p>
    <w:p w14:paraId="39DEBEAB">
      <w:pPr>
        <w:pStyle w:val="2"/>
        <w:spacing w:before="66" w:line="228" w:lineRule="auto"/>
        <w:ind w:left="437"/>
        <w:rPr>
          <w:sz w:val="20"/>
          <w:szCs w:val="20"/>
        </w:rPr>
      </w:pPr>
      <w:r>
        <w:rPr>
          <w:spacing w:val="6"/>
          <w:sz w:val="20"/>
          <w:szCs w:val="20"/>
        </w:rPr>
        <w:t>（2）验收方式：</w:t>
      </w:r>
      <w:r>
        <w:rPr>
          <w:spacing w:val="1"/>
          <w:sz w:val="20"/>
          <w:szCs w:val="20"/>
          <w:u w:val="single" w:color="auto"/>
        </w:rPr>
        <w:t xml:space="preserve">                              </w:t>
      </w:r>
      <w:r>
        <w:rPr>
          <w:spacing w:val="6"/>
          <w:sz w:val="20"/>
          <w:szCs w:val="20"/>
        </w:rPr>
        <w:t>。</w:t>
      </w:r>
    </w:p>
    <w:p w14:paraId="3A420DA1">
      <w:pPr>
        <w:spacing w:line="250" w:lineRule="auto"/>
        <w:rPr>
          <w:rFonts w:ascii="Arial"/>
          <w:sz w:val="21"/>
        </w:rPr>
      </w:pPr>
    </w:p>
    <w:p w14:paraId="59CBF125">
      <w:pPr>
        <w:pStyle w:val="2"/>
        <w:spacing w:before="65" w:line="228" w:lineRule="auto"/>
        <w:ind w:left="437"/>
        <w:rPr>
          <w:sz w:val="20"/>
          <w:szCs w:val="20"/>
        </w:rPr>
      </w:pPr>
      <w:r>
        <w:rPr>
          <w:spacing w:val="6"/>
          <w:sz w:val="20"/>
          <w:szCs w:val="20"/>
        </w:rPr>
        <w:t>（3）验收标准：</w:t>
      </w:r>
      <w:r>
        <w:rPr>
          <w:spacing w:val="1"/>
          <w:sz w:val="20"/>
          <w:szCs w:val="20"/>
          <w:u w:val="single" w:color="auto"/>
        </w:rPr>
        <w:t xml:space="preserve">                              </w:t>
      </w:r>
      <w:r>
        <w:rPr>
          <w:spacing w:val="6"/>
          <w:sz w:val="20"/>
          <w:szCs w:val="20"/>
        </w:rPr>
        <w:t>。</w:t>
      </w:r>
    </w:p>
    <w:p w14:paraId="3F210223">
      <w:pPr>
        <w:spacing w:line="250" w:lineRule="auto"/>
        <w:rPr>
          <w:rFonts w:ascii="Arial"/>
          <w:sz w:val="21"/>
        </w:rPr>
      </w:pPr>
    </w:p>
    <w:p w14:paraId="2A94E814">
      <w:pPr>
        <w:pStyle w:val="2"/>
        <w:spacing w:before="66" w:line="228" w:lineRule="auto"/>
        <w:ind w:left="431"/>
        <w:rPr>
          <w:sz w:val="20"/>
          <w:szCs w:val="20"/>
        </w:rPr>
      </w:pPr>
      <w:r>
        <w:rPr>
          <w:b/>
          <w:bCs/>
          <w:spacing w:val="6"/>
          <w:sz w:val="20"/>
          <w:szCs w:val="20"/>
        </w:rPr>
        <w:t>5.解决合同纠纷方式</w:t>
      </w:r>
    </w:p>
    <w:p w14:paraId="7A377A1D">
      <w:pPr>
        <w:pStyle w:val="2"/>
        <w:spacing w:before="161" w:line="228" w:lineRule="auto"/>
        <w:ind w:left="430"/>
        <w:rPr>
          <w:sz w:val="20"/>
          <w:szCs w:val="20"/>
        </w:rPr>
      </w:pPr>
      <w:r>
        <w:rPr>
          <w:spacing w:val="9"/>
          <w:sz w:val="20"/>
          <w:szCs w:val="20"/>
        </w:rPr>
        <w:t>首先通过双方协商解决，协商解决不成，则通过以下途径之一解决纠纷：</w:t>
      </w:r>
    </w:p>
    <w:p w14:paraId="72E4FDAF">
      <w:pPr>
        <w:pStyle w:val="2"/>
        <w:spacing w:before="161" w:line="228" w:lineRule="auto"/>
        <w:ind w:left="868"/>
        <w:rPr>
          <w:sz w:val="20"/>
          <w:szCs w:val="20"/>
        </w:rPr>
      </w:pPr>
      <w:r>
        <w:rPr>
          <w:spacing w:val="4"/>
          <w:sz w:val="20"/>
          <w:szCs w:val="20"/>
        </w:rPr>
        <w:t>□ 提请仲裁</w:t>
      </w:r>
      <w:r>
        <w:rPr>
          <w:spacing w:val="8"/>
          <w:sz w:val="20"/>
          <w:szCs w:val="20"/>
        </w:rPr>
        <w:t xml:space="preserve">       </w:t>
      </w:r>
      <w:r>
        <w:rPr>
          <w:rFonts w:ascii="MS Gothic" w:hAnsi="MS Gothic" w:eastAsia="MS Gothic" w:cs="MS Gothic"/>
          <w:spacing w:val="4"/>
          <w:sz w:val="20"/>
          <w:szCs w:val="20"/>
        </w:rPr>
        <w:t>☑</w:t>
      </w:r>
      <w:r>
        <w:rPr>
          <w:rFonts w:ascii="MS Gothic" w:hAnsi="MS Gothic" w:eastAsia="MS Gothic" w:cs="MS Gothic"/>
          <w:spacing w:val="44"/>
          <w:sz w:val="20"/>
          <w:szCs w:val="20"/>
        </w:rPr>
        <w:t xml:space="preserve"> </w:t>
      </w:r>
      <w:r>
        <w:rPr>
          <w:spacing w:val="4"/>
          <w:sz w:val="20"/>
          <w:szCs w:val="20"/>
        </w:rPr>
        <w:t>向人民法院提起诉讼</w:t>
      </w:r>
    </w:p>
    <w:p w14:paraId="33BBF2CE">
      <w:pPr>
        <w:pStyle w:val="2"/>
        <w:spacing w:before="163" w:line="228" w:lineRule="auto"/>
        <w:ind w:left="428"/>
        <w:rPr>
          <w:sz w:val="20"/>
          <w:szCs w:val="20"/>
        </w:rPr>
      </w:pPr>
      <w:r>
        <w:rPr>
          <w:b/>
          <w:bCs/>
          <w:spacing w:val="6"/>
          <w:sz w:val="20"/>
          <w:szCs w:val="20"/>
        </w:rPr>
        <w:t>6.组成合同的文件</w:t>
      </w:r>
    </w:p>
    <w:p w14:paraId="0D850585">
      <w:pPr>
        <w:pStyle w:val="2"/>
        <w:spacing w:before="161" w:line="377" w:lineRule="auto"/>
        <w:ind w:left="7" w:right="57" w:firstLine="420"/>
        <w:rPr>
          <w:sz w:val="20"/>
          <w:szCs w:val="20"/>
        </w:rPr>
      </w:pPr>
      <w:r>
        <w:rPr>
          <w:spacing w:val="11"/>
          <w:sz w:val="20"/>
          <w:szCs w:val="20"/>
        </w:rPr>
        <w:t>本协议书与下列文件一起构成合同文件，如下述文件之间有任何抵</w:t>
      </w:r>
      <w:r>
        <w:rPr>
          <w:spacing w:val="10"/>
          <w:sz w:val="20"/>
          <w:szCs w:val="20"/>
        </w:rPr>
        <w:t>触、矛盾或歧义，应按以下</w:t>
      </w:r>
      <w:r>
        <w:rPr>
          <w:spacing w:val="5"/>
          <w:sz w:val="20"/>
          <w:szCs w:val="20"/>
        </w:rPr>
        <w:t>顺序解释：</w:t>
      </w:r>
    </w:p>
    <w:p w14:paraId="4C84CA44">
      <w:pPr>
        <w:pStyle w:val="2"/>
        <w:spacing w:before="1" w:line="226" w:lineRule="auto"/>
        <w:ind w:left="437"/>
        <w:rPr>
          <w:sz w:val="20"/>
          <w:szCs w:val="20"/>
        </w:rPr>
      </w:pPr>
      <w:r>
        <w:rPr>
          <w:spacing w:val="9"/>
          <w:sz w:val="20"/>
          <w:szCs w:val="20"/>
        </w:rPr>
        <w:t>（1）在采购或合同履行过程中乙方作出的承诺以及双方协商达成的变更或补充协议</w:t>
      </w:r>
    </w:p>
    <w:p w14:paraId="5D93CB36">
      <w:pPr>
        <w:pStyle w:val="2"/>
        <w:spacing w:before="164" w:line="227" w:lineRule="auto"/>
        <w:ind w:left="437"/>
        <w:rPr>
          <w:sz w:val="20"/>
          <w:szCs w:val="20"/>
        </w:rPr>
      </w:pPr>
      <w:r>
        <w:rPr>
          <w:spacing w:val="7"/>
          <w:sz w:val="20"/>
          <w:szCs w:val="20"/>
        </w:rPr>
        <w:t>（2）成交通知书</w:t>
      </w:r>
    </w:p>
    <w:p w14:paraId="58E07D38">
      <w:pPr>
        <w:pStyle w:val="2"/>
        <w:spacing w:before="162" w:line="228" w:lineRule="auto"/>
        <w:ind w:left="437"/>
        <w:rPr>
          <w:sz w:val="20"/>
          <w:szCs w:val="20"/>
        </w:rPr>
      </w:pPr>
      <w:r>
        <w:rPr>
          <w:spacing w:val="6"/>
          <w:sz w:val="20"/>
          <w:szCs w:val="20"/>
        </w:rPr>
        <w:t>（3）响应文件</w:t>
      </w:r>
    </w:p>
    <w:p w14:paraId="42EEF23A">
      <w:pPr>
        <w:pStyle w:val="2"/>
        <w:spacing w:before="161" w:line="227" w:lineRule="auto"/>
        <w:ind w:left="437"/>
        <w:rPr>
          <w:sz w:val="20"/>
          <w:szCs w:val="20"/>
        </w:rPr>
      </w:pPr>
      <w:r>
        <w:rPr>
          <w:spacing w:val="8"/>
          <w:sz w:val="20"/>
          <w:szCs w:val="20"/>
        </w:rPr>
        <w:t>（4）采购合同格式条款及其附件</w:t>
      </w:r>
    </w:p>
    <w:p w14:paraId="32FB87D5">
      <w:pPr>
        <w:pStyle w:val="2"/>
        <w:spacing w:before="162" w:line="228" w:lineRule="auto"/>
        <w:ind w:left="437"/>
        <w:rPr>
          <w:sz w:val="20"/>
          <w:szCs w:val="20"/>
        </w:rPr>
      </w:pPr>
      <w:r>
        <w:rPr>
          <w:spacing w:val="7"/>
          <w:sz w:val="20"/>
          <w:szCs w:val="20"/>
        </w:rPr>
        <w:t>（5）专用合同条款</w:t>
      </w:r>
    </w:p>
    <w:p w14:paraId="7A39F56A">
      <w:pPr>
        <w:pStyle w:val="2"/>
        <w:spacing w:before="161" w:line="228" w:lineRule="auto"/>
        <w:ind w:left="437"/>
        <w:rPr>
          <w:sz w:val="20"/>
          <w:szCs w:val="20"/>
        </w:rPr>
      </w:pPr>
      <w:r>
        <w:rPr>
          <w:spacing w:val="7"/>
          <w:sz w:val="20"/>
          <w:szCs w:val="20"/>
        </w:rPr>
        <w:t>（6）通用合同条款（如果有）</w:t>
      </w:r>
    </w:p>
    <w:p w14:paraId="619B258F">
      <w:pPr>
        <w:pStyle w:val="2"/>
        <w:spacing w:before="162" w:line="226" w:lineRule="auto"/>
        <w:ind w:left="437"/>
        <w:rPr>
          <w:sz w:val="20"/>
          <w:szCs w:val="20"/>
        </w:rPr>
      </w:pPr>
      <w:r>
        <w:rPr>
          <w:spacing w:val="9"/>
          <w:sz w:val="20"/>
          <w:szCs w:val="20"/>
        </w:rPr>
        <w:t>（7）标准、规范及有关技术文件，图纸，已标价工程量清单或预算书（如果有）</w:t>
      </w:r>
    </w:p>
    <w:p w14:paraId="0B59EDF7">
      <w:pPr>
        <w:pStyle w:val="2"/>
        <w:spacing w:before="164" w:line="228" w:lineRule="auto"/>
        <w:ind w:left="437"/>
        <w:rPr>
          <w:sz w:val="20"/>
          <w:szCs w:val="20"/>
        </w:rPr>
      </w:pPr>
      <w:r>
        <w:rPr>
          <w:spacing w:val="6"/>
          <w:sz w:val="20"/>
          <w:szCs w:val="20"/>
        </w:rPr>
        <w:t>（8）其他合同文件。</w:t>
      </w:r>
    </w:p>
    <w:p w14:paraId="4812EBCE">
      <w:pPr>
        <w:pStyle w:val="2"/>
        <w:spacing w:before="162" w:line="228" w:lineRule="auto"/>
        <w:ind w:left="321"/>
        <w:rPr>
          <w:sz w:val="20"/>
          <w:szCs w:val="20"/>
        </w:rPr>
      </w:pPr>
      <w:r>
        <w:rPr>
          <w:b/>
          <w:bCs/>
          <w:spacing w:val="4"/>
          <w:sz w:val="20"/>
          <w:szCs w:val="20"/>
        </w:rPr>
        <w:t>7.合同生效</w:t>
      </w:r>
    </w:p>
    <w:p w14:paraId="69C4B244">
      <w:pPr>
        <w:pStyle w:val="2"/>
        <w:spacing w:before="161" w:line="227" w:lineRule="auto"/>
        <w:ind w:left="427"/>
        <w:rPr>
          <w:sz w:val="20"/>
          <w:szCs w:val="20"/>
        </w:rPr>
      </w:pPr>
      <w:r>
        <w:rPr>
          <w:spacing w:val="5"/>
          <w:sz w:val="20"/>
          <w:szCs w:val="20"/>
        </w:rPr>
        <w:t>本合同自</w:t>
      </w:r>
      <w:r>
        <w:rPr>
          <w:spacing w:val="-98"/>
          <w:sz w:val="20"/>
          <w:szCs w:val="20"/>
        </w:rPr>
        <w:t xml:space="preserve"> </w:t>
      </w:r>
      <w:r>
        <w:rPr>
          <w:spacing w:val="2"/>
          <w:sz w:val="20"/>
          <w:szCs w:val="20"/>
          <w:u w:val="single" w:color="auto"/>
        </w:rPr>
        <w:t xml:space="preserve">                       </w:t>
      </w:r>
      <w:r>
        <w:rPr>
          <w:spacing w:val="1"/>
          <w:sz w:val="20"/>
          <w:szCs w:val="20"/>
          <w:u w:val="single" w:color="auto"/>
        </w:rPr>
        <w:t xml:space="preserve">         </w:t>
      </w:r>
      <w:r>
        <w:rPr>
          <w:spacing w:val="-88"/>
          <w:sz w:val="20"/>
          <w:szCs w:val="20"/>
        </w:rPr>
        <w:t xml:space="preserve"> </w:t>
      </w:r>
      <w:r>
        <w:rPr>
          <w:spacing w:val="5"/>
          <w:sz w:val="20"/>
          <w:szCs w:val="20"/>
        </w:rPr>
        <w:t>生效。</w:t>
      </w:r>
    </w:p>
    <w:p w14:paraId="0A3E5C19">
      <w:pPr>
        <w:pStyle w:val="2"/>
        <w:spacing w:before="162" w:line="228" w:lineRule="auto"/>
        <w:ind w:left="317"/>
        <w:rPr>
          <w:sz w:val="20"/>
          <w:szCs w:val="20"/>
        </w:rPr>
      </w:pPr>
      <w:r>
        <w:rPr>
          <w:b/>
          <w:bCs/>
          <w:spacing w:val="5"/>
          <w:sz w:val="20"/>
          <w:szCs w:val="20"/>
        </w:rPr>
        <w:t>8.合同份数</w:t>
      </w:r>
    </w:p>
    <w:p w14:paraId="1FA22D51">
      <w:pPr>
        <w:pStyle w:val="2"/>
        <w:spacing w:before="163" w:line="378" w:lineRule="auto"/>
        <w:ind w:left="7" w:firstLine="420"/>
        <w:rPr>
          <w:sz w:val="20"/>
          <w:szCs w:val="20"/>
        </w:rPr>
      </w:pPr>
      <w:r>
        <w:rPr>
          <w:spacing w:val="2"/>
          <w:sz w:val="20"/>
          <w:szCs w:val="20"/>
        </w:rPr>
        <w:t>本合同一式</w:t>
      </w:r>
      <w:r>
        <w:rPr>
          <w:spacing w:val="2"/>
          <w:sz w:val="20"/>
          <w:szCs w:val="20"/>
          <w:u w:val="single" w:color="auto"/>
        </w:rPr>
        <w:t xml:space="preserve"> 6 </w:t>
      </w:r>
      <w:r>
        <w:rPr>
          <w:spacing w:val="2"/>
          <w:sz w:val="20"/>
          <w:szCs w:val="20"/>
        </w:rPr>
        <w:t>份，采购人执</w:t>
      </w:r>
      <w:r>
        <w:rPr>
          <w:spacing w:val="2"/>
          <w:sz w:val="20"/>
          <w:szCs w:val="20"/>
          <w:u w:val="single" w:color="auto"/>
        </w:rPr>
        <w:t xml:space="preserve"> 2 </w:t>
      </w:r>
      <w:r>
        <w:rPr>
          <w:spacing w:val="2"/>
          <w:sz w:val="20"/>
          <w:szCs w:val="20"/>
        </w:rPr>
        <w:t>份，供应商执</w:t>
      </w:r>
      <w:r>
        <w:rPr>
          <w:spacing w:val="19"/>
          <w:sz w:val="20"/>
          <w:szCs w:val="20"/>
          <w:u w:val="single" w:color="auto"/>
        </w:rPr>
        <w:t xml:space="preserve"> </w:t>
      </w:r>
      <w:r>
        <w:rPr>
          <w:spacing w:val="2"/>
          <w:sz w:val="20"/>
          <w:szCs w:val="20"/>
          <w:u w:val="single" w:color="auto"/>
        </w:rPr>
        <w:t>2</w:t>
      </w:r>
      <w:r>
        <w:rPr>
          <w:spacing w:val="14"/>
          <w:sz w:val="20"/>
          <w:szCs w:val="20"/>
          <w:u w:val="single" w:color="auto"/>
        </w:rPr>
        <w:t xml:space="preserve"> </w:t>
      </w:r>
      <w:r>
        <w:rPr>
          <w:spacing w:val="2"/>
          <w:sz w:val="20"/>
          <w:szCs w:val="20"/>
        </w:rPr>
        <w:t>份，采购代理机</w:t>
      </w:r>
      <w:r>
        <w:rPr>
          <w:spacing w:val="1"/>
          <w:sz w:val="20"/>
          <w:szCs w:val="20"/>
        </w:rPr>
        <w:t>构</w:t>
      </w:r>
      <w:r>
        <w:rPr>
          <w:spacing w:val="32"/>
          <w:sz w:val="20"/>
          <w:szCs w:val="20"/>
          <w:u w:val="single" w:color="auto"/>
        </w:rPr>
        <w:t xml:space="preserve"> </w:t>
      </w:r>
      <w:r>
        <w:rPr>
          <w:spacing w:val="1"/>
          <w:sz w:val="20"/>
          <w:szCs w:val="20"/>
          <w:u w:val="single" w:color="auto"/>
        </w:rPr>
        <w:t>1</w:t>
      </w:r>
      <w:r>
        <w:rPr>
          <w:spacing w:val="12"/>
          <w:sz w:val="20"/>
          <w:szCs w:val="20"/>
          <w:u w:val="single" w:color="auto"/>
        </w:rPr>
        <w:t xml:space="preserve"> </w:t>
      </w:r>
      <w:r>
        <w:rPr>
          <w:spacing w:val="1"/>
          <w:sz w:val="20"/>
          <w:szCs w:val="20"/>
        </w:rPr>
        <w:t>份，采购监督部门</w:t>
      </w:r>
      <w:r>
        <w:rPr>
          <w:spacing w:val="32"/>
          <w:sz w:val="20"/>
          <w:szCs w:val="20"/>
          <w:u w:val="single" w:color="auto"/>
        </w:rPr>
        <w:t xml:space="preserve"> </w:t>
      </w:r>
      <w:r>
        <w:rPr>
          <w:spacing w:val="1"/>
          <w:sz w:val="20"/>
          <w:szCs w:val="20"/>
          <w:u w:val="single" w:color="auto"/>
        </w:rPr>
        <w:t>1</w:t>
      </w:r>
      <w:r>
        <w:rPr>
          <w:spacing w:val="12"/>
          <w:sz w:val="20"/>
          <w:szCs w:val="20"/>
          <w:u w:val="single" w:color="auto"/>
        </w:rPr>
        <w:t xml:space="preserve"> </w:t>
      </w:r>
      <w:r>
        <w:rPr>
          <w:spacing w:val="1"/>
          <w:sz w:val="20"/>
          <w:szCs w:val="20"/>
        </w:rPr>
        <w:t>份，</w:t>
      </w:r>
      <w:r>
        <w:rPr>
          <w:spacing w:val="7"/>
          <w:sz w:val="20"/>
          <w:szCs w:val="20"/>
        </w:rPr>
        <w:t>均具有同等法律效力。</w:t>
      </w:r>
    </w:p>
    <w:p w14:paraId="22474437">
      <w:pPr>
        <w:spacing w:line="378" w:lineRule="auto"/>
        <w:rPr>
          <w:sz w:val="20"/>
          <w:szCs w:val="20"/>
        </w:rPr>
        <w:sectPr>
          <w:footerReference r:id="rId57" w:type="default"/>
          <w:pgSz w:w="11906" w:h="16839"/>
          <w:pgMar w:top="1135" w:right="1363" w:bottom="715" w:left="1417" w:header="354" w:footer="550" w:gutter="0"/>
          <w:cols w:space="720" w:num="1"/>
        </w:sectPr>
      </w:pPr>
    </w:p>
    <w:p w14:paraId="7225DA62">
      <w:pPr>
        <w:spacing w:line="325" w:lineRule="auto"/>
        <w:rPr>
          <w:rFonts w:ascii="Arial"/>
          <w:sz w:val="21"/>
        </w:rPr>
      </w:pPr>
    </w:p>
    <w:p w14:paraId="7A1C5ECF">
      <w:pPr>
        <w:spacing w:line="326" w:lineRule="auto"/>
        <w:rPr>
          <w:rFonts w:ascii="Arial"/>
          <w:sz w:val="21"/>
        </w:rPr>
      </w:pPr>
    </w:p>
    <w:p w14:paraId="6CF873C0">
      <w:pPr>
        <w:pStyle w:val="2"/>
        <w:spacing w:before="65" w:line="228" w:lineRule="auto"/>
        <w:ind w:left="7"/>
        <w:rPr>
          <w:sz w:val="20"/>
          <w:szCs w:val="20"/>
        </w:rPr>
      </w:pPr>
      <w:r>
        <w:rPr>
          <w:spacing w:val="5"/>
          <w:sz w:val="20"/>
          <w:szCs w:val="20"/>
        </w:rPr>
        <w:t>合同订立时间：</w:t>
      </w:r>
      <w:r>
        <w:rPr>
          <w:spacing w:val="5"/>
          <w:sz w:val="20"/>
          <w:szCs w:val="20"/>
          <w:u w:val="single" w:color="auto"/>
        </w:rPr>
        <w:t xml:space="preserve">         </w:t>
      </w:r>
      <w:r>
        <w:rPr>
          <w:spacing w:val="-84"/>
          <w:sz w:val="20"/>
          <w:szCs w:val="20"/>
        </w:rPr>
        <w:t xml:space="preserve"> </w:t>
      </w:r>
      <w:r>
        <w:rPr>
          <w:spacing w:val="5"/>
          <w:sz w:val="20"/>
          <w:szCs w:val="20"/>
        </w:rPr>
        <w:t>年</w:t>
      </w:r>
      <w:r>
        <w:rPr>
          <w:spacing w:val="5"/>
          <w:sz w:val="20"/>
          <w:szCs w:val="20"/>
          <w:u w:val="single" w:color="auto"/>
        </w:rPr>
        <w:t xml:space="preserve">      </w:t>
      </w:r>
      <w:r>
        <w:rPr>
          <w:spacing w:val="-86"/>
          <w:sz w:val="20"/>
          <w:szCs w:val="20"/>
        </w:rPr>
        <w:t xml:space="preserve"> </w:t>
      </w:r>
      <w:r>
        <w:rPr>
          <w:spacing w:val="5"/>
          <w:sz w:val="20"/>
          <w:szCs w:val="20"/>
        </w:rPr>
        <w:t>月</w:t>
      </w:r>
      <w:r>
        <w:rPr>
          <w:spacing w:val="5"/>
          <w:sz w:val="20"/>
          <w:szCs w:val="20"/>
          <w:u w:val="single" w:color="auto"/>
        </w:rPr>
        <w:t xml:space="preserve">      </w:t>
      </w:r>
      <w:r>
        <w:rPr>
          <w:spacing w:val="-55"/>
          <w:sz w:val="20"/>
          <w:szCs w:val="20"/>
        </w:rPr>
        <w:t xml:space="preserve"> </w:t>
      </w:r>
      <w:r>
        <w:rPr>
          <w:spacing w:val="5"/>
          <w:sz w:val="20"/>
          <w:szCs w:val="20"/>
        </w:rPr>
        <w:t>日</w:t>
      </w:r>
    </w:p>
    <w:p w14:paraId="18035E9F">
      <w:pPr>
        <w:pStyle w:val="2"/>
        <w:spacing w:before="161" w:line="230" w:lineRule="auto"/>
        <w:ind w:left="7"/>
        <w:rPr>
          <w:sz w:val="20"/>
          <w:szCs w:val="20"/>
        </w:rPr>
      </w:pPr>
      <w:r>
        <w:rPr>
          <w:spacing w:val="8"/>
          <w:sz w:val="20"/>
          <w:szCs w:val="20"/>
        </w:rPr>
        <w:t>合同订立地点：</w:t>
      </w:r>
      <w:r>
        <w:rPr>
          <w:sz w:val="20"/>
          <w:szCs w:val="20"/>
          <w:u w:val="single" w:color="auto"/>
        </w:rPr>
        <w:t xml:space="preserve">                             </w:t>
      </w:r>
    </w:p>
    <w:p w14:paraId="78BB598C">
      <w:pPr>
        <w:spacing w:line="250" w:lineRule="auto"/>
        <w:rPr>
          <w:rFonts w:ascii="Arial"/>
          <w:sz w:val="21"/>
        </w:rPr>
      </w:pPr>
    </w:p>
    <w:p w14:paraId="018C448E">
      <w:pPr>
        <w:spacing w:line="251" w:lineRule="auto"/>
        <w:rPr>
          <w:rFonts w:ascii="Arial"/>
          <w:sz w:val="21"/>
        </w:rPr>
      </w:pPr>
    </w:p>
    <w:p w14:paraId="4E751691">
      <w:pPr>
        <w:pStyle w:val="2"/>
        <w:spacing w:before="65" w:line="227" w:lineRule="auto"/>
        <w:ind w:left="34"/>
        <w:rPr>
          <w:sz w:val="20"/>
          <w:szCs w:val="20"/>
        </w:rPr>
      </w:pPr>
      <w:r>
        <w:rPr>
          <w:spacing w:val="8"/>
          <w:sz w:val="20"/>
          <w:szCs w:val="20"/>
        </w:rPr>
        <w:t>甲      方</w:t>
      </w:r>
      <w:r>
        <w:rPr>
          <w:spacing w:val="-18"/>
          <w:sz w:val="20"/>
          <w:szCs w:val="20"/>
        </w:rPr>
        <w:t>：（</w:t>
      </w:r>
      <w:r>
        <w:rPr>
          <w:spacing w:val="8"/>
          <w:sz w:val="20"/>
          <w:szCs w:val="20"/>
        </w:rPr>
        <w:t xml:space="preserve">公章）                    </w:t>
      </w:r>
      <w:r>
        <w:rPr>
          <w:spacing w:val="7"/>
          <w:sz w:val="20"/>
          <w:szCs w:val="20"/>
        </w:rPr>
        <w:t xml:space="preserve"> 乙</w:t>
      </w:r>
      <w:r>
        <w:rPr>
          <w:spacing w:val="6"/>
          <w:sz w:val="20"/>
          <w:szCs w:val="20"/>
        </w:rPr>
        <w:t xml:space="preserve">      </w:t>
      </w:r>
      <w:r>
        <w:rPr>
          <w:spacing w:val="7"/>
          <w:sz w:val="20"/>
          <w:szCs w:val="20"/>
        </w:rPr>
        <w:t>方</w:t>
      </w:r>
      <w:r>
        <w:rPr>
          <w:spacing w:val="-18"/>
          <w:sz w:val="20"/>
          <w:szCs w:val="20"/>
        </w:rPr>
        <w:t>：（</w:t>
      </w:r>
      <w:r>
        <w:rPr>
          <w:spacing w:val="7"/>
          <w:sz w:val="20"/>
          <w:szCs w:val="20"/>
        </w:rPr>
        <w:t>公章）</w:t>
      </w:r>
    </w:p>
    <w:p w14:paraId="44B2B4AE">
      <w:pPr>
        <w:pStyle w:val="2"/>
        <w:spacing w:before="161" w:line="228" w:lineRule="auto"/>
        <w:ind w:left="7"/>
        <w:rPr>
          <w:sz w:val="20"/>
          <w:szCs w:val="20"/>
        </w:rPr>
      </w:pPr>
      <w:r>
        <w:rPr>
          <w:spacing w:val="4"/>
          <w:sz w:val="20"/>
          <w:szCs w:val="20"/>
        </w:rPr>
        <w:t>法定代表人：</w:t>
      </w:r>
      <w:r>
        <w:rPr>
          <w:spacing w:val="4"/>
          <w:sz w:val="20"/>
          <w:szCs w:val="20"/>
          <w:u w:val="single" w:color="auto"/>
        </w:rPr>
        <w:t xml:space="preserve">                   </w:t>
      </w:r>
      <w:r>
        <w:rPr>
          <w:spacing w:val="4"/>
          <w:sz w:val="20"/>
          <w:szCs w:val="20"/>
        </w:rPr>
        <w:t xml:space="preserve">         法定代表人：</w:t>
      </w:r>
      <w:r>
        <w:rPr>
          <w:spacing w:val="4"/>
          <w:sz w:val="20"/>
          <w:szCs w:val="20"/>
          <w:u w:val="single" w:color="auto"/>
        </w:rPr>
        <w:t xml:space="preserve">                    </w:t>
      </w:r>
    </w:p>
    <w:p w14:paraId="6766BCE5">
      <w:pPr>
        <w:pStyle w:val="2"/>
        <w:spacing w:before="161" w:line="228" w:lineRule="auto"/>
        <w:ind w:left="6"/>
        <w:rPr>
          <w:sz w:val="20"/>
          <w:szCs w:val="20"/>
        </w:rPr>
      </w:pPr>
      <w:r>
        <w:rPr>
          <w:spacing w:val="6"/>
          <w:sz w:val="20"/>
          <w:szCs w:val="20"/>
        </w:rPr>
        <w:t>委托代理人：</w:t>
      </w:r>
      <w:r>
        <w:rPr>
          <w:spacing w:val="6"/>
          <w:sz w:val="20"/>
          <w:szCs w:val="20"/>
          <w:u w:val="single" w:color="auto"/>
        </w:rPr>
        <w:t xml:space="preserve">                   </w:t>
      </w:r>
      <w:r>
        <w:rPr>
          <w:spacing w:val="6"/>
          <w:sz w:val="20"/>
          <w:szCs w:val="20"/>
        </w:rPr>
        <w:t xml:space="preserve">         委托代理人：</w:t>
      </w:r>
      <w:r>
        <w:rPr>
          <w:sz w:val="20"/>
          <w:szCs w:val="20"/>
          <w:u w:val="single" w:color="auto"/>
        </w:rPr>
        <w:t xml:space="preserve">                    </w:t>
      </w:r>
    </w:p>
    <w:p w14:paraId="3D71D93C">
      <w:pPr>
        <w:pStyle w:val="2"/>
        <w:spacing w:before="161" w:line="230" w:lineRule="auto"/>
        <w:ind w:left="31"/>
        <w:rPr>
          <w:sz w:val="20"/>
          <w:szCs w:val="20"/>
        </w:rPr>
      </w:pPr>
      <w:r>
        <w:rPr>
          <w:spacing w:val="-7"/>
          <w:sz w:val="20"/>
          <w:szCs w:val="20"/>
        </w:rPr>
        <w:t>电</w:t>
      </w:r>
      <w:r>
        <w:rPr>
          <w:spacing w:val="6"/>
          <w:sz w:val="20"/>
          <w:szCs w:val="20"/>
        </w:rPr>
        <w:t xml:space="preserve">      </w:t>
      </w:r>
      <w:r>
        <w:rPr>
          <w:spacing w:val="-7"/>
          <w:sz w:val="20"/>
          <w:szCs w:val="20"/>
        </w:rPr>
        <w:t>话</w:t>
      </w:r>
      <w:r>
        <w:rPr>
          <w:spacing w:val="-71"/>
          <w:sz w:val="20"/>
          <w:szCs w:val="20"/>
        </w:rPr>
        <w:t xml:space="preserve"> </w:t>
      </w:r>
      <w:r>
        <w:rPr>
          <w:spacing w:val="-7"/>
          <w:sz w:val="20"/>
          <w:szCs w:val="20"/>
        </w:rPr>
        <w:t>：</w:t>
      </w:r>
      <w:r>
        <w:rPr>
          <w:spacing w:val="-7"/>
          <w:sz w:val="20"/>
          <w:szCs w:val="20"/>
          <w:u w:val="single" w:color="auto"/>
        </w:rPr>
        <w:t xml:space="preserve">                     </w:t>
      </w:r>
      <w:r>
        <w:rPr>
          <w:spacing w:val="8"/>
          <w:sz w:val="20"/>
          <w:szCs w:val="20"/>
        </w:rPr>
        <w:t xml:space="preserve">         </w:t>
      </w:r>
      <w:r>
        <w:rPr>
          <w:spacing w:val="-7"/>
          <w:sz w:val="20"/>
          <w:szCs w:val="20"/>
        </w:rPr>
        <w:t xml:space="preserve">电     </w:t>
      </w:r>
      <w:r>
        <w:rPr>
          <w:spacing w:val="-8"/>
          <w:sz w:val="20"/>
          <w:szCs w:val="20"/>
        </w:rPr>
        <w:t xml:space="preserve">  话</w:t>
      </w:r>
      <w:r>
        <w:rPr>
          <w:spacing w:val="-69"/>
          <w:sz w:val="20"/>
          <w:szCs w:val="20"/>
        </w:rPr>
        <w:t xml:space="preserve"> </w:t>
      </w:r>
      <w:r>
        <w:rPr>
          <w:spacing w:val="-8"/>
          <w:sz w:val="20"/>
          <w:szCs w:val="20"/>
        </w:rPr>
        <w:t>：</w:t>
      </w:r>
      <w:r>
        <w:rPr>
          <w:sz w:val="20"/>
          <w:szCs w:val="20"/>
          <w:u w:val="single" w:color="auto"/>
        </w:rPr>
        <w:t xml:space="preserve">                    </w:t>
      </w:r>
    </w:p>
    <w:p w14:paraId="48DF747A">
      <w:pPr>
        <w:pStyle w:val="2"/>
        <w:spacing w:before="161" w:line="227" w:lineRule="auto"/>
        <w:ind w:left="5"/>
        <w:rPr>
          <w:sz w:val="20"/>
          <w:szCs w:val="20"/>
        </w:rPr>
      </w:pPr>
      <w:r>
        <w:rPr>
          <w:spacing w:val="-5"/>
          <w:sz w:val="20"/>
          <w:szCs w:val="20"/>
        </w:rPr>
        <w:t>传</w:t>
      </w:r>
      <w:r>
        <w:rPr>
          <w:spacing w:val="7"/>
          <w:sz w:val="20"/>
          <w:szCs w:val="20"/>
        </w:rPr>
        <w:t xml:space="preserve">      </w:t>
      </w:r>
      <w:r>
        <w:rPr>
          <w:spacing w:val="-5"/>
          <w:sz w:val="20"/>
          <w:szCs w:val="20"/>
        </w:rPr>
        <w:t>真</w:t>
      </w:r>
      <w:r>
        <w:rPr>
          <w:spacing w:val="-74"/>
          <w:sz w:val="20"/>
          <w:szCs w:val="20"/>
        </w:rPr>
        <w:t xml:space="preserve"> </w:t>
      </w:r>
      <w:r>
        <w:rPr>
          <w:spacing w:val="-5"/>
          <w:sz w:val="20"/>
          <w:szCs w:val="20"/>
        </w:rPr>
        <w:t>：</w:t>
      </w:r>
      <w:r>
        <w:rPr>
          <w:spacing w:val="5"/>
          <w:sz w:val="20"/>
          <w:szCs w:val="20"/>
          <w:u w:val="single" w:color="auto"/>
        </w:rPr>
        <w:t xml:space="preserve">                   </w:t>
      </w:r>
      <w:r>
        <w:rPr>
          <w:spacing w:val="5"/>
          <w:sz w:val="20"/>
          <w:szCs w:val="20"/>
        </w:rPr>
        <w:t xml:space="preserve">         </w:t>
      </w:r>
      <w:r>
        <w:rPr>
          <w:spacing w:val="-5"/>
          <w:sz w:val="20"/>
          <w:szCs w:val="20"/>
        </w:rPr>
        <w:t>传</w:t>
      </w:r>
      <w:r>
        <w:rPr>
          <w:spacing w:val="8"/>
          <w:sz w:val="20"/>
          <w:szCs w:val="20"/>
        </w:rPr>
        <w:t xml:space="preserve">      </w:t>
      </w:r>
      <w:r>
        <w:rPr>
          <w:spacing w:val="-5"/>
          <w:sz w:val="20"/>
          <w:szCs w:val="20"/>
        </w:rPr>
        <w:t>真</w:t>
      </w:r>
      <w:r>
        <w:rPr>
          <w:spacing w:val="-74"/>
          <w:sz w:val="20"/>
          <w:szCs w:val="20"/>
        </w:rPr>
        <w:t xml:space="preserve"> </w:t>
      </w:r>
      <w:r>
        <w:rPr>
          <w:spacing w:val="-5"/>
          <w:sz w:val="20"/>
          <w:szCs w:val="20"/>
        </w:rPr>
        <w:t>：</w:t>
      </w:r>
      <w:r>
        <w:rPr>
          <w:sz w:val="20"/>
          <w:szCs w:val="20"/>
          <w:u w:val="single" w:color="auto"/>
        </w:rPr>
        <w:t xml:space="preserve">                    </w:t>
      </w:r>
    </w:p>
    <w:p w14:paraId="6F0588DE">
      <w:pPr>
        <w:pStyle w:val="2"/>
        <w:spacing w:before="163" w:line="378" w:lineRule="auto"/>
        <w:ind w:left="4341" w:right="1513" w:hanging="134"/>
        <w:rPr>
          <w:sz w:val="20"/>
          <w:szCs w:val="20"/>
        </w:rPr>
      </w:pPr>
      <w:r>
        <w:rPr>
          <w:spacing w:val="-4"/>
          <w:sz w:val="20"/>
          <w:szCs w:val="20"/>
        </w:rPr>
        <w:t>开</w:t>
      </w:r>
      <w:r>
        <w:rPr>
          <w:spacing w:val="17"/>
          <w:sz w:val="20"/>
          <w:szCs w:val="20"/>
        </w:rPr>
        <w:t xml:space="preserve"> </w:t>
      </w:r>
      <w:r>
        <w:rPr>
          <w:spacing w:val="-4"/>
          <w:sz w:val="20"/>
          <w:szCs w:val="20"/>
        </w:rPr>
        <w:t>户</w:t>
      </w:r>
      <w:r>
        <w:rPr>
          <w:spacing w:val="15"/>
          <w:sz w:val="20"/>
          <w:szCs w:val="20"/>
        </w:rPr>
        <w:t xml:space="preserve"> </w:t>
      </w:r>
      <w:r>
        <w:rPr>
          <w:spacing w:val="-4"/>
          <w:sz w:val="20"/>
          <w:szCs w:val="20"/>
        </w:rPr>
        <w:t>银</w:t>
      </w:r>
      <w:r>
        <w:rPr>
          <w:spacing w:val="17"/>
          <w:sz w:val="20"/>
          <w:szCs w:val="20"/>
        </w:rPr>
        <w:t xml:space="preserve"> </w:t>
      </w:r>
      <w:r>
        <w:rPr>
          <w:spacing w:val="-4"/>
          <w:sz w:val="20"/>
          <w:szCs w:val="20"/>
        </w:rPr>
        <w:t>行</w:t>
      </w:r>
      <w:r>
        <w:rPr>
          <w:spacing w:val="-74"/>
          <w:sz w:val="20"/>
          <w:szCs w:val="20"/>
        </w:rPr>
        <w:t xml:space="preserve"> </w:t>
      </w:r>
      <w:r>
        <w:rPr>
          <w:spacing w:val="-4"/>
          <w:sz w:val="20"/>
          <w:szCs w:val="20"/>
        </w:rPr>
        <w:t>：</w:t>
      </w:r>
      <w:r>
        <w:rPr>
          <w:spacing w:val="5"/>
          <w:sz w:val="20"/>
          <w:szCs w:val="20"/>
          <w:u w:val="single" w:color="auto"/>
        </w:rPr>
        <w:t xml:space="preserve">                   </w:t>
      </w:r>
      <w:r>
        <w:rPr>
          <w:spacing w:val="-10"/>
          <w:sz w:val="20"/>
          <w:szCs w:val="20"/>
        </w:rPr>
        <w:t>帐</w:t>
      </w:r>
      <w:r>
        <w:rPr>
          <w:spacing w:val="7"/>
          <w:sz w:val="20"/>
          <w:szCs w:val="20"/>
        </w:rPr>
        <w:t xml:space="preserve">       </w:t>
      </w:r>
      <w:r>
        <w:rPr>
          <w:spacing w:val="-10"/>
          <w:sz w:val="20"/>
          <w:szCs w:val="20"/>
        </w:rPr>
        <w:t>号</w:t>
      </w:r>
      <w:r>
        <w:rPr>
          <w:spacing w:val="-72"/>
          <w:sz w:val="20"/>
          <w:szCs w:val="20"/>
        </w:rPr>
        <w:t xml:space="preserve"> </w:t>
      </w:r>
      <w:r>
        <w:rPr>
          <w:spacing w:val="-10"/>
          <w:sz w:val="20"/>
          <w:szCs w:val="20"/>
        </w:rPr>
        <w:t>：</w:t>
      </w:r>
      <w:r>
        <w:rPr>
          <w:sz w:val="20"/>
          <w:szCs w:val="20"/>
          <w:u w:val="single" w:color="auto"/>
        </w:rPr>
        <w:t xml:space="preserve">                  </w:t>
      </w:r>
    </w:p>
    <w:p w14:paraId="32A39033">
      <w:pPr>
        <w:spacing w:line="378" w:lineRule="auto"/>
        <w:rPr>
          <w:sz w:val="20"/>
          <w:szCs w:val="20"/>
        </w:rPr>
        <w:sectPr>
          <w:headerReference r:id="rId58" w:type="default"/>
          <w:footerReference r:id="rId59" w:type="default"/>
          <w:pgSz w:w="11906" w:h="16839"/>
          <w:pgMar w:top="1135" w:right="1416" w:bottom="715" w:left="1417" w:header="354" w:footer="550" w:gutter="0"/>
          <w:cols w:space="720" w:num="1"/>
        </w:sectPr>
      </w:pPr>
    </w:p>
    <w:p w14:paraId="270216E6">
      <w:pPr>
        <w:rPr>
          <w:rFonts w:ascii="Arial"/>
          <w:sz w:val="21"/>
        </w:rPr>
      </w:pPr>
    </w:p>
    <w:p w14:paraId="27FBF5C2">
      <w:pPr>
        <w:spacing w:line="241" w:lineRule="auto"/>
        <w:rPr>
          <w:rFonts w:ascii="Arial"/>
          <w:sz w:val="21"/>
        </w:rPr>
      </w:pPr>
    </w:p>
    <w:p w14:paraId="124C32D7">
      <w:pPr>
        <w:spacing w:line="241" w:lineRule="auto"/>
        <w:rPr>
          <w:rFonts w:ascii="Arial"/>
          <w:sz w:val="21"/>
        </w:rPr>
      </w:pPr>
    </w:p>
    <w:p w14:paraId="37D895CD">
      <w:pPr>
        <w:pStyle w:val="2"/>
        <w:spacing w:before="78" w:line="219" w:lineRule="auto"/>
        <w:ind w:left="2737"/>
        <w:outlineLvl w:val="1"/>
        <w:rPr>
          <w:sz w:val="24"/>
          <w:szCs w:val="24"/>
        </w:rPr>
      </w:pPr>
      <w:r>
        <w:rPr>
          <w:b/>
          <w:bCs/>
          <w:spacing w:val="-2"/>
          <w:sz w:val="24"/>
          <w:szCs w:val="24"/>
        </w:rPr>
        <w:t>第二部分</w:t>
      </w:r>
      <w:r>
        <w:rPr>
          <w:spacing w:val="-2"/>
          <w:sz w:val="24"/>
          <w:szCs w:val="24"/>
        </w:rPr>
        <w:t xml:space="preserve">  </w:t>
      </w:r>
      <w:r>
        <w:rPr>
          <w:b/>
          <w:bCs/>
          <w:spacing w:val="-2"/>
          <w:sz w:val="24"/>
          <w:szCs w:val="24"/>
        </w:rPr>
        <w:t>政府采购合同通用条款</w:t>
      </w:r>
    </w:p>
    <w:p w14:paraId="41920138">
      <w:pPr>
        <w:spacing w:line="469" w:lineRule="auto"/>
        <w:rPr>
          <w:rFonts w:ascii="Arial"/>
          <w:sz w:val="21"/>
        </w:rPr>
      </w:pPr>
    </w:p>
    <w:p w14:paraId="1CF36D71">
      <w:pPr>
        <w:spacing w:before="97" w:line="222" w:lineRule="auto"/>
        <w:ind w:left="2847"/>
        <w:rPr>
          <w:rFonts w:ascii="黑体" w:hAnsi="黑体" w:eastAsia="黑体" w:cs="黑体"/>
          <w:sz w:val="30"/>
          <w:szCs w:val="30"/>
        </w:rPr>
      </w:pPr>
      <w:bookmarkStart w:id="19" w:name="bookmark17"/>
      <w:bookmarkEnd w:id="19"/>
      <w:r>
        <w:rPr>
          <w:rFonts w:ascii="黑体" w:hAnsi="黑体" w:eastAsia="黑体" w:cs="黑体"/>
          <w:b/>
          <w:bCs/>
          <w:spacing w:val="-4"/>
          <w:sz w:val="30"/>
          <w:szCs w:val="30"/>
        </w:rPr>
        <w:t>政府采购合同通用条款</w:t>
      </w:r>
    </w:p>
    <w:p w14:paraId="56D65EDF">
      <w:pPr>
        <w:pStyle w:val="2"/>
        <w:spacing w:before="207" w:line="379" w:lineRule="auto"/>
        <w:ind w:left="7" w:firstLine="418"/>
        <w:jc w:val="both"/>
        <w:rPr>
          <w:sz w:val="20"/>
          <w:szCs w:val="20"/>
        </w:rPr>
      </w:pPr>
      <w:r>
        <w:rPr>
          <w:spacing w:val="11"/>
          <w:sz w:val="20"/>
          <w:szCs w:val="20"/>
        </w:rPr>
        <w:t>采购合同通用条款文本省级以上政府部门或行业组织有标准或示范文本</w:t>
      </w:r>
      <w:r>
        <w:rPr>
          <w:spacing w:val="10"/>
          <w:sz w:val="20"/>
          <w:szCs w:val="20"/>
        </w:rPr>
        <w:t>的，应按照其文本确定</w:t>
      </w:r>
      <w:r>
        <w:rPr>
          <w:spacing w:val="11"/>
          <w:sz w:val="20"/>
          <w:szCs w:val="20"/>
        </w:rPr>
        <w:t>合同格式。没有文本的，按照《中华人民共和国民法典》及采购项目特点</w:t>
      </w:r>
      <w:r>
        <w:rPr>
          <w:spacing w:val="10"/>
          <w:sz w:val="20"/>
          <w:szCs w:val="20"/>
        </w:rPr>
        <w:t>自行拟定特定文本确定合</w:t>
      </w:r>
      <w:r>
        <w:rPr>
          <w:spacing w:val="4"/>
          <w:sz w:val="20"/>
          <w:szCs w:val="20"/>
        </w:rPr>
        <w:t>同格式。</w:t>
      </w:r>
    </w:p>
    <w:p w14:paraId="4BBA8FF4">
      <w:pPr>
        <w:spacing w:line="379" w:lineRule="auto"/>
        <w:rPr>
          <w:rFonts w:ascii="宋体" w:hAnsi="宋体" w:eastAsia="宋体" w:cs="宋体"/>
          <w:snapToGrid w:val="0"/>
          <w:color w:val="000000"/>
          <w:spacing w:val="11"/>
          <w:kern w:val="0"/>
          <w:sz w:val="20"/>
          <w:szCs w:val="20"/>
          <w:lang w:val="en-US" w:eastAsia="en-US" w:bidi="ar-SA"/>
        </w:rPr>
        <w:sectPr>
          <w:footerReference r:id="rId60" w:type="default"/>
          <w:pgSz w:w="11906" w:h="16839"/>
          <w:pgMar w:top="1135" w:right="1416" w:bottom="715" w:left="1417" w:header="354" w:footer="550" w:gutter="0"/>
          <w:cols w:space="720" w:num="1"/>
        </w:sectPr>
      </w:pPr>
      <w:r>
        <w:rPr>
          <w:rFonts w:ascii="宋体" w:hAnsi="宋体" w:eastAsia="宋体" w:cs="宋体"/>
          <w:snapToGrid w:val="0"/>
          <w:color w:val="000000"/>
          <w:spacing w:val="11"/>
          <w:kern w:val="0"/>
          <w:sz w:val="20"/>
          <w:szCs w:val="20"/>
          <w:lang w:val="en-US" w:eastAsia="en-US" w:bidi="ar-SA"/>
        </w:rPr>
        <w:t>乙方违约责任</w:t>
      </w:r>
      <w:r>
        <w:rPr>
          <w:rFonts w:ascii="宋体" w:hAnsi="宋体" w:eastAsia="宋体" w:cs="宋体"/>
          <w:snapToGrid w:val="0"/>
          <w:color w:val="000000"/>
          <w:spacing w:val="11"/>
          <w:kern w:val="0"/>
          <w:sz w:val="20"/>
          <w:szCs w:val="20"/>
          <w:lang w:val="en-US" w:eastAsia="en-US" w:bidi="ar-SA"/>
        </w:rPr>
        <w:br w:type="textWrapping"/>
      </w:r>
      <w:r>
        <w:rPr>
          <w:rFonts w:ascii="宋体" w:hAnsi="宋体" w:eastAsia="宋体" w:cs="宋体"/>
          <w:snapToGrid w:val="0"/>
          <w:color w:val="000000"/>
          <w:spacing w:val="11"/>
          <w:kern w:val="0"/>
          <w:sz w:val="20"/>
          <w:szCs w:val="20"/>
          <w:lang w:val="en-US" w:eastAsia="en-US" w:bidi="ar-SA"/>
        </w:rPr>
        <w:t>1. 乙方未按磋商文件及合同约定完成学时、实训、跟踪服务，或未完成农民教育培训信息管理系统录入，甲方有权要求乙方限期整改；逾期拒不整改或整改后仍不能达到验收标准，甲方有权扣减合同价款，情节严重的甲方有权解除合同，乙方承担合同总金额 10% 的违约金。</w:t>
      </w:r>
      <w:r>
        <w:rPr>
          <w:rFonts w:ascii="宋体" w:hAnsi="宋体" w:eastAsia="宋体" w:cs="宋体"/>
          <w:snapToGrid w:val="0"/>
          <w:color w:val="000000"/>
          <w:spacing w:val="11"/>
          <w:kern w:val="0"/>
          <w:sz w:val="20"/>
          <w:szCs w:val="20"/>
          <w:lang w:val="en-US" w:eastAsia="en-US" w:bidi="ar-SA"/>
        </w:rPr>
        <w:br w:type="textWrapping"/>
      </w:r>
      <w:r>
        <w:rPr>
          <w:rFonts w:ascii="宋体" w:hAnsi="宋体" w:eastAsia="宋体" w:cs="宋体"/>
          <w:snapToGrid w:val="0"/>
          <w:color w:val="000000"/>
          <w:spacing w:val="11"/>
          <w:kern w:val="0"/>
          <w:sz w:val="20"/>
          <w:szCs w:val="20"/>
          <w:lang w:val="en-US" w:eastAsia="en-US" w:bidi="ar-SA"/>
        </w:rPr>
        <w:t>2. 乙方出现向学员发放补助、弄虚作假伪造台账、档案造假等违反高素质农民培育资金管理规定情形，甲方有权解除合同，乙方退还全部已收款项，并承担由此产生全部法律责任。</w:t>
      </w:r>
      <w:r>
        <w:rPr>
          <w:rFonts w:ascii="宋体" w:hAnsi="宋体" w:eastAsia="宋体" w:cs="宋体"/>
          <w:snapToGrid w:val="0"/>
          <w:color w:val="000000"/>
          <w:spacing w:val="11"/>
          <w:kern w:val="0"/>
          <w:sz w:val="20"/>
          <w:szCs w:val="20"/>
          <w:lang w:val="en-US" w:eastAsia="en-US" w:bidi="ar-SA"/>
        </w:rPr>
        <w:br w:type="textWrapping"/>
      </w:r>
      <w:r>
        <w:rPr>
          <w:rFonts w:ascii="宋体" w:hAnsi="宋体" w:eastAsia="宋体" w:cs="宋体"/>
          <w:snapToGrid w:val="0"/>
          <w:color w:val="000000"/>
          <w:spacing w:val="11"/>
          <w:kern w:val="0"/>
          <w:sz w:val="20"/>
          <w:szCs w:val="20"/>
          <w:lang w:val="en-US" w:eastAsia="en-US" w:bidi="ar-SA"/>
        </w:rPr>
        <w:t>3. 因乙方师资、场地、组织管理原因造成安全事故，全部责任由乙方承担。</w:t>
      </w:r>
    </w:p>
    <w:p w14:paraId="4F52F1CA">
      <w:pPr>
        <w:spacing w:line="273" w:lineRule="auto"/>
        <w:rPr>
          <w:rFonts w:ascii="Arial"/>
          <w:sz w:val="21"/>
        </w:rPr>
      </w:pPr>
    </w:p>
    <w:p w14:paraId="71F292C2">
      <w:pPr>
        <w:spacing w:line="274" w:lineRule="auto"/>
        <w:rPr>
          <w:rFonts w:ascii="Arial"/>
          <w:sz w:val="21"/>
        </w:rPr>
      </w:pPr>
    </w:p>
    <w:p w14:paraId="75AA261D">
      <w:pPr>
        <w:pStyle w:val="2"/>
        <w:spacing w:before="78" w:line="219" w:lineRule="auto"/>
        <w:ind w:left="3677"/>
        <w:outlineLvl w:val="0"/>
        <w:rPr>
          <w:sz w:val="24"/>
          <w:szCs w:val="24"/>
        </w:rPr>
      </w:pPr>
      <w:bookmarkStart w:id="20" w:name="bookmark18"/>
      <w:bookmarkEnd w:id="20"/>
      <w:r>
        <w:rPr>
          <w:b/>
          <w:bCs/>
          <w:spacing w:val="-3"/>
          <w:sz w:val="24"/>
          <w:szCs w:val="24"/>
        </w:rPr>
        <w:t>第五章</w:t>
      </w:r>
      <w:r>
        <w:rPr>
          <w:spacing w:val="-3"/>
          <w:sz w:val="24"/>
          <w:szCs w:val="24"/>
        </w:rPr>
        <w:t xml:space="preserve"> </w:t>
      </w:r>
      <w:r>
        <w:rPr>
          <w:b/>
          <w:bCs/>
          <w:spacing w:val="-3"/>
          <w:sz w:val="24"/>
          <w:szCs w:val="24"/>
        </w:rPr>
        <w:t>采购需求</w:t>
      </w:r>
    </w:p>
    <w:p w14:paraId="05CAFBFD">
      <w:pPr>
        <w:spacing w:before="22" w:line="228" w:lineRule="auto"/>
        <w:ind w:left="46"/>
        <w:rPr>
          <w:rFonts w:ascii="新宋体" w:hAnsi="新宋体" w:eastAsia="新宋体" w:cs="新宋体"/>
          <w:sz w:val="20"/>
          <w:szCs w:val="20"/>
        </w:rPr>
      </w:pPr>
      <w:r>
        <w:rPr>
          <w:rFonts w:ascii="新宋体" w:hAnsi="新宋体" w:eastAsia="新宋体" w:cs="新宋体"/>
          <w:b/>
          <w:bCs/>
          <w:spacing w:val="6"/>
          <w:sz w:val="20"/>
          <w:szCs w:val="20"/>
        </w:rPr>
        <w:t>一、项目概况</w:t>
      </w:r>
    </w:p>
    <w:p w14:paraId="24EAE2EE">
      <w:pPr>
        <w:spacing w:before="161" w:line="227" w:lineRule="auto"/>
        <w:ind w:left="478"/>
        <w:rPr>
          <w:rFonts w:ascii="新宋体" w:hAnsi="新宋体" w:eastAsia="新宋体" w:cs="新宋体"/>
          <w:sz w:val="20"/>
          <w:szCs w:val="20"/>
        </w:rPr>
      </w:pPr>
      <w:r>
        <w:rPr>
          <w:rFonts w:ascii="新宋体" w:hAnsi="新宋体" w:eastAsia="新宋体" w:cs="新宋体"/>
          <w:spacing w:val="8"/>
          <w:sz w:val="20"/>
          <w:szCs w:val="20"/>
        </w:rPr>
        <w:t>1、采购人：麻阳苗族自治县农业农村局</w:t>
      </w:r>
    </w:p>
    <w:p w14:paraId="77278CF5">
      <w:pPr>
        <w:spacing w:before="161" w:line="228" w:lineRule="auto"/>
        <w:ind w:left="465"/>
        <w:rPr>
          <w:rFonts w:hint="eastAsia" w:ascii="新宋体" w:hAnsi="新宋体" w:eastAsia="新宋体" w:cs="新宋体"/>
          <w:sz w:val="20"/>
          <w:szCs w:val="20"/>
          <w:lang w:eastAsia="zh-CN"/>
        </w:rPr>
      </w:pPr>
      <w:r>
        <w:rPr>
          <w:rFonts w:ascii="新宋体" w:hAnsi="新宋体" w:eastAsia="新宋体" w:cs="新宋体"/>
          <w:spacing w:val="8"/>
          <w:sz w:val="20"/>
          <w:szCs w:val="20"/>
        </w:rPr>
        <w:t>2、项目名称：</w:t>
      </w:r>
      <w:r>
        <w:rPr>
          <w:rFonts w:ascii="新宋体" w:hAnsi="新宋体" w:eastAsia="新宋体" w:cs="新宋体"/>
          <w:spacing w:val="-37"/>
          <w:sz w:val="20"/>
          <w:szCs w:val="20"/>
        </w:rPr>
        <w:t xml:space="preserve"> </w:t>
      </w:r>
      <w:r>
        <w:rPr>
          <w:rFonts w:hint="eastAsia" w:ascii="新宋体" w:hAnsi="新宋体" w:eastAsia="新宋体" w:cs="新宋体"/>
          <w:spacing w:val="8"/>
          <w:sz w:val="20"/>
          <w:szCs w:val="20"/>
          <w:lang w:eastAsia="zh-CN"/>
        </w:rPr>
        <w:t>麻阳苗族自治县2026年中央高素质农民培育项目</w:t>
      </w:r>
    </w:p>
    <w:p w14:paraId="708C73EB">
      <w:pPr>
        <w:spacing w:before="162" w:line="224" w:lineRule="auto"/>
        <w:ind w:left="467"/>
        <w:rPr>
          <w:rFonts w:ascii="新宋体" w:hAnsi="新宋体" w:eastAsia="新宋体" w:cs="新宋体"/>
          <w:sz w:val="20"/>
          <w:szCs w:val="20"/>
        </w:rPr>
      </w:pPr>
      <w:r>
        <w:rPr>
          <w:rFonts w:ascii="新宋体" w:hAnsi="新宋体" w:eastAsia="新宋体" w:cs="新宋体"/>
          <w:spacing w:val="7"/>
          <w:sz w:val="20"/>
          <w:szCs w:val="20"/>
        </w:rPr>
        <w:t>3、服务期限：202</w:t>
      </w:r>
      <w:r>
        <w:rPr>
          <w:rFonts w:hint="eastAsia" w:ascii="新宋体" w:hAnsi="新宋体" w:eastAsia="新宋体" w:cs="新宋体"/>
          <w:spacing w:val="7"/>
          <w:sz w:val="20"/>
          <w:szCs w:val="20"/>
          <w:lang w:val="en-US" w:eastAsia="zh-CN"/>
        </w:rPr>
        <w:t>6</w:t>
      </w:r>
      <w:r>
        <w:rPr>
          <w:rFonts w:ascii="新宋体" w:hAnsi="新宋体" w:eastAsia="新宋体" w:cs="新宋体"/>
          <w:spacing w:val="7"/>
          <w:sz w:val="20"/>
          <w:szCs w:val="20"/>
        </w:rPr>
        <w:t>年</w:t>
      </w:r>
      <w:r>
        <w:rPr>
          <w:rFonts w:ascii="新宋体" w:hAnsi="新宋体" w:eastAsia="新宋体" w:cs="新宋体"/>
          <w:spacing w:val="-24"/>
          <w:sz w:val="20"/>
          <w:szCs w:val="20"/>
        </w:rPr>
        <w:t xml:space="preserve"> </w:t>
      </w:r>
      <w:r>
        <w:rPr>
          <w:rFonts w:ascii="新宋体" w:hAnsi="新宋体" w:eastAsia="新宋体" w:cs="新宋体"/>
          <w:spacing w:val="7"/>
          <w:sz w:val="20"/>
          <w:szCs w:val="20"/>
        </w:rPr>
        <w:t>12</w:t>
      </w:r>
      <w:r>
        <w:rPr>
          <w:rFonts w:ascii="新宋体" w:hAnsi="新宋体" w:eastAsia="新宋体" w:cs="新宋体"/>
          <w:spacing w:val="-33"/>
          <w:sz w:val="20"/>
          <w:szCs w:val="20"/>
        </w:rPr>
        <w:t xml:space="preserve"> </w:t>
      </w:r>
      <w:r>
        <w:rPr>
          <w:rFonts w:ascii="新宋体" w:hAnsi="新宋体" w:eastAsia="新宋体" w:cs="新宋体"/>
          <w:spacing w:val="7"/>
          <w:sz w:val="20"/>
          <w:szCs w:val="20"/>
        </w:rPr>
        <w:t>月底前，具体时间以实际合同签订时间</w:t>
      </w:r>
      <w:r>
        <w:rPr>
          <w:rFonts w:ascii="新宋体" w:hAnsi="新宋体" w:eastAsia="新宋体" w:cs="新宋体"/>
          <w:spacing w:val="6"/>
          <w:sz w:val="20"/>
          <w:szCs w:val="20"/>
        </w:rPr>
        <w:t>为准。</w:t>
      </w:r>
    </w:p>
    <w:p w14:paraId="6177C5A7">
      <w:pPr>
        <w:spacing w:before="167" w:line="227" w:lineRule="auto"/>
        <w:ind w:left="46"/>
        <w:rPr>
          <w:rFonts w:ascii="新宋体" w:hAnsi="新宋体" w:eastAsia="新宋体" w:cs="新宋体"/>
          <w:sz w:val="20"/>
          <w:szCs w:val="20"/>
        </w:rPr>
      </w:pPr>
      <w:r>
        <w:rPr>
          <w:rFonts w:ascii="新宋体" w:hAnsi="新宋体" w:eastAsia="新宋体" w:cs="新宋体"/>
          <w:b/>
          <w:bCs/>
          <w:spacing w:val="6"/>
          <w:sz w:val="20"/>
          <w:szCs w:val="20"/>
        </w:rPr>
        <w:t>二、采购内容</w:t>
      </w:r>
    </w:p>
    <w:p w14:paraId="7F6311E3">
      <w:pPr>
        <w:spacing w:line="132" w:lineRule="exact"/>
      </w:pPr>
    </w:p>
    <w:tbl>
      <w:tblPr>
        <w:tblStyle w:val="6"/>
        <w:tblW w:w="91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7"/>
        <w:gridCol w:w="4538"/>
        <w:gridCol w:w="1066"/>
        <w:gridCol w:w="1192"/>
        <w:gridCol w:w="1525"/>
      </w:tblGrid>
      <w:tr w14:paraId="697A0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17" w:type="dxa"/>
            <w:vAlign w:val="top"/>
          </w:tcPr>
          <w:p w14:paraId="0BFA938A">
            <w:pPr>
              <w:spacing w:before="124" w:line="229" w:lineRule="auto"/>
              <w:ind w:left="202"/>
              <w:rPr>
                <w:rFonts w:ascii="新宋体" w:hAnsi="新宋体" w:eastAsia="新宋体" w:cs="新宋体"/>
                <w:sz w:val="20"/>
                <w:szCs w:val="20"/>
              </w:rPr>
            </w:pPr>
            <w:r>
              <w:rPr>
                <w:rFonts w:ascii="新宋体" w:hAnsi="新宋体" w:eastAsia="新宋体" w:cs="新宋体"/>
                <w:b/>
                <w:bCs/>
                <w:spacing w:val="4"/>
                <w:sz w:val="20"/>
                <w:szCs w:val="20"/>
              </w:rPr>
              <w:t>序号</w:t>
            </w:r>
          </w:p>
        </w:tc>
        <w:tc>
          <w:tcPr>
            <w:tcW w:w="4538" w:type="dxa"/>
            <w:vAlign w:val="top"/>
          </w:tcPr>
          <w:p w14:paraId="6E35AAE7">
            <w:pPr>
              <w:spacing w:before="124" w:line="229" w:lineRule="auto"/>
              <w:ind w:left="1850"/>
              <w:rPr>
                <w:rFonts w:ascii="新宋体" w:hAnsi="新宋体" w:eastAsia="新宋体" w:cs="新宋体"/>
                <w:sz w:val="20"/>
                <w:szCs w:val="20"/>
              </w:rPr>
            </w:pPr>
            <w:r>
              <w:rPr>
                <w:rFonts w:ascii="新宋体" w:hAnsi="新宋体" w:eastAsia="新宋体" w:cs="新宋体"/>
                <w:b/>
                <w:bCs/>
                <w:spacing w:val="6"/>
                <w:sz w:val="20"/>
                <w:szCs w:val="20"/>
              </w:rPr>
              <w:t>班级名称</w:t>
            </w:r>
          </w:p>
        </w:tc>
        <w:tc>
          <w:tcPr>
            <w:tcW w:w="1066" w:type="dxa"/>
            <w:vAlign w:val="top"/>
          </w:tcPr>
          <w:p w14:paraId="5318E741">
            <w:pPr>
              <w:spacing w:before="124" w:line="228" w:lineRule="auto"/>
              <w:ind w:left="329"/>
              <w:rPr>
                <w:rFonts w:ascii="新宋体" w:hAnsi="新宋体" w:eastAsia="新宋体" w:cs="新宋体"/>
                <w:sz w:val="20"/>
                <w:szCs w:val="20"/>
              </w:rPr>
            </w:pPr>
            <w:r>
              <w:rPr>
                <w:rFonts w:ascii="新宋体" w:hAnsi="新宋体" w:eastAsia="新宋体" w:cs="新宋体"/>
                <w:b/>
                <w:bCs/>
                <w:spacing w:val="3"/>
                <w:sz w:val="20"/>
                <w:szCs w:val="20"/>
              </w:rPr>
              <w:t>数量</w:t>
            </w:r>
          </w:p>
        </w:tc>
        <w:tc>
          <w:tcPr>
            <w:tcW w:w="1192" w:type="dxa"/>
            <w:vAlign w:val="top"/>
          </w:tcPr>
          <w:p w14:paraId="374E3854">
            <w:pPr>
              <w:spacing w:before="124" w:line="228" w:lineRule="auto"/>
              <w:ind w:left="180"/>
              <w:rPr>
                <w:rFonts w:ascii="新宋体" w:hAnsi="新宋体" w:eastAsia="新宋体" w:cs="新宋体"/>
                <w:sz w:val="20"/>
                <w:szCs w:val="20"/>
              </w:rPr>
            </w:pPr>
            <w:r>
              <w:rPr>
                <w:rFonts w:ascii="新宋体" w:hAnsi="新宋体" w:eastAsia="新宋体" w:cs="新宋体"/>
                <w:b/>
                <w:bCs/>
                <w:spacing w:val="6"/>
                <w:sz w:val="20"/>
                <w:szCs w:val="20"/>
              </w:rPr>
              <w:t>计划人数</w:t>
            </w:r>
          </w:p>
        </w:tc>
        <w:tc>
          <w:tcPr>
            <w:tcW w:w="1525" w:type="dxa"/>
            <w:vAlign w:val="top"/>
          </w:tcPr>
          <w:p w14:paraId="2E4ECDC3">
            <w:pPr>
              <w:spacing w:before="124" w:line="226" w:lineRule="auto"/>
              <w:ind w:left="349"/>
              <w:rPr>
                <w:rFonts w:ascii="新宋体" w:hAnsi="新宋体" w:eastAsia="新宋体" w:cs="新宋体"/>
                <w:sz w:val="20"/>
                <w:szCs w:val="20"/>
              </w:rPr>
            </w:pPr>
            <w:r>
              <w:rPr>
                <w:rFonts w:ascii="新宋体" w:hAnsi="新宋体" w:eastAsia="新宋体" w:cs="新宋体"/>
                <w:b/>
                <w:bCs/>
                <w:spacing w:val="5"/>
                <w:sz w:val="20"/>
                <w:szCs w:val="20"/>
              </w:rPr>
              <w:t>最高限价</w:t>
            </w:r>
          </w:p>
        </w:tc>
      </w:tr>
      <w:tr w14:paraId="462CD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817" w:type="dxa"/>
            <w:vMerge w:val="restart"/>
            <w:vAlign w:val="top"/>
          </w:tcPr>
          <w:p w14:paraId="7A1F647B">
            <w:pPr>
              <w:spacing w:line="245" w:lineRule="auto"/>
              <w:rPr>
                <w:rFonts w:ascii="Arial"/>
                <w:sz w:val="21"/>
              </w:rPr>
            </w:pPr>
          </w:p>
          <w:p w14:paraId="695BFB3E">
            <w:pPr>
              <w:spacing w:before="65" w:line="270" w:lineRule="exact"/>
              <w:ind w:left="377"/>
              <w:rPr>
                <w:rFonts w:ascii="新宋体" w:hAnsi="新宋体" w:eastAsia="新宋体" w:cs="新宋体"/>
                <w:sz w:val="20"/>
                <w:szCs w:val="20"/>
              </w:rPr>
            </w:pPr>
            <w:r>
              <w:rPr>
                <w:rFonts w:hint="eastAsia" w:ascii="新宋体" w:hAnsi="新宋体" w:eastAsia="新宋体" w:cs="新宋体"/>
                <w:b/>
                <w:bCs/>
                <w:spacing w:val="-3"/>
                <w:position w:val="1"/>
                <w:sz w:val="20"/>
                <w:szCs w:val="20"/>
                <w:lang w:eastAsia="zh-CN"/>
              </w:rPr>
              <w:t>包</w:t>
            </w:r>
            <w:r>
              <w:rPr>
                <w:rFonts w:hint="eastAsia" w:ascii="新宋体" w:hAnsi="新宋体" w:eastAsia="新宋体" w:cs="新宋体"/>
                <w:b/>
                <w:bCs/>
                <w:spacing w:val="-3"/>
                <w:position w:val="1"/>
                <w:sz w:val="20"/>
                <w:szCs w:val="20"/>
                <w:lang w:val="en-US" w:eastAsia="zh-CN"/>
              </w:rPr>
              <w:t xml:space="preserve"> </w:t>
            </w:r>
            <w:r>
              <w:rPr>
                <w:rFonts w:ascii="新宋体" w:hAnsi="新宋体" w:eastAsia="新宋体" w:cs="新宋体"/>
                <w:b/>
                <w:bCs/>
                <w:spacing w:val="-3"/>
                <w:position w:val="1"/>
                <w:sz w:val="20"/>
                <w:szCs w:val="20"/>
              </w:rPr>
              <w:t>1</w:t>
            </w:r>
          </w:p>
        </w:tc>
        <w:tc>
          <w:tcPr>
            <w:tcW w:w="4538" w:type="dxa"/>
            <w:tcBorders>
              <w:bottom w:val="single" w:color="auto" w:sz="4" w:space="0"/>
            </w:tcBorders>
            <w:vAlign w:val="top"/>
          </w:tcPr>
          <w:p w14:paraId="3F944EDA">
            <w:pPr>
              <w:spacing w:line="245" w:lineRule="auto"/>
              <w:rPr>
                <w:rFonts w:ascii="Arial"/>
                <w:sz w:val="21"/>
              </w:rPr>
            </w:pPr>
          </w:p>
          <w:p w14:paraId="4FA8310B">
            <w:pPr>
              <w:spacing w:before="65" w:line="227" w:lineRule="auto"/>
              <w:ind w:left="903"/>
              <w:rPr>
                <w:rFonts w:hint="eastAsia" w:ascii="新宋体" w:hAnsi="新宋体" w:eastAsia="新宋体" w:cs="新宋体"/>
                <w:sz w:val="20"/>
                <w:szCs w:val="20"/>
                <w:lang w:eastAsia="zh-CN"/>
              </w:rPr>
            </w:pPr>
            <w:r>
              <w:rPr>
                <w:rFonts w:hint="eastAsia" w:ascii="新宋体" w:hAnsi="新宋体" w:eastAsia="新宋体" w:cs="新宋体"/>
                <w:b/>
                <w:bCs/>
                <w:spacing w:val="-6"/>
                <w:sz w:val="20"/>
                <w:szCs w:val="20"/>
                <w:lang w:val="en-US" w:eastAsia="zh-CN"/>
              </w:rPr>
              <w:t>1、</w:t>
            </w:r>
            <w:r>
              <w:rPr>
                <w:rFonts w:hint="eastAsia" w:ascii="新宋体" w:hAnsi="新宋体" w:eastAsia="新宋体" w:cs="新宋体"/>
                <w:b/>
                <w:bCs/>
                <w:spacing w:val="-6"/>
                <w:sz w:val="20"/>
                <w:szCs w:val="20"/>
                <w:lang w:eastAsia="zh-CN"/>
              </w:rPr>
              <w:t>尧市镇</w:t>
            </w:r>
            <w:r>
              <w:rPr>
                <w:rFonts w:hint="eastAsia" w:ascii="新宋体" w:hAnsi="新宋体" w:eastAsia="新宋体" w:cs="新宋体"/>
                <w:b/>
                <w:bCs/>
                <w:spacing w:val="8"/>
                <w:sz w:val="20"/>
                <w:szCs w:val="20"/>
                <w:lang w:eastAsia="zh-CN"/>
              </w:rPr>
              <w:t>经营管理能力提升班</w:t>
            </w:r>
          </w:p>
        </w:tc>
        <w:tc>
          <w:tcPr>
            <w:tcW w:w="1066" w:type="dxa"/>
            <w:tcBorders>
              <w:bottom w:val="single" w:color="auto" w:sz="4" w:space="0"/>
            </w:tcBorders>
            <w:vAlign w:val="top"/>
          </w:tcPr>
          <w:p w14:paraId="663771D9">
            <w:pPr>
              <w:spacing w:line="245" w:lineRule="auto"/>
              <w:rPr>
                <w:rFonts w:ascii="Arial"/>
                <w:sz w:val="21"/>
              </w:rPr>
            </w:pPr>
          </w:p>
          <w:p w14:paraId="6F8EF8B7">
            <w:pPr>
              <w:spacing w:before="65" w:line="228" w:lineRule="auto"/>
              <w:ind w:left="356"/>
              <w:rPr>
                <w:rFonts w:ascii="新宋体" w:hAnsi="新宋体" w:eastAsia="新宋体" w:cs="新宋体"/>
                <w:sz w:val="20"/>
                <w:szCs w:val="20"/>
              </w:rPr>
            </w:pPr>
            <w:r>
              <w:rPr>
                <w:rFonts w:hint="eastAsia" w:ascii="新宋体" w:hAnsi="新宋体" w:eastAsia="新宋体" w:cs="新宋体"/>
                <w:b/>
                <w:bCs/>
                <w:spacing w:val="-6"/>
                <w:sz w:val="20"/>
                <w:szCs w:val="20"/>
                <w:lang w:val="en-US" w:eastAsia="zh-CN"/>
              </w:rPr>
              <w:t>1</w:t>
            </w:r>
            <w:r>
              <w:rPr>
                <w:rFonts w:ascii="新宋体" w:hAnsi="新宋体" w:eastAsia="新宋体" w:cs="新宋体"/>
                <w:spacing w:val="-35"/>
                <w:sz w:val="20"/>
                <w:szCs w:val="20"/>
              </w:rPr>
              <w:t xml:space="preserve"> </w:t>
            </w:r>
            <w:r>
              <w:rPr>
                <w:rFonts w:ascii="新宋体" w:hAnsi="新宋体" w:eastAsia="新宋体" w:cs="新宋体"/>
                <w:b/>
                <w:bCs/>
                <w:spacing w:val="-6"/>
                <w:sz w:val="20"/>
                <w:szCs w:val="20"/>
              </w:rPr>
              <w:t>期</w:t>
            </w:r>
          </w:p>
        </w:tc>
        <w:tc>
          <w:tcPr>
            <w:tcW w:w="1192" w:type="dxa"/>
            <w:tcBorders>
              <w:bottom w:val="single" w:color="auto" w:sz="4" w:space="0"/>
            </w:tcBorders>
            <w:vAlign w:val="top"/>
          </w:tcPr>
          <w:p w14:paraId="0714C545">
            <w:pPr>
              <w:spacing w:line="244" w:lineRule="auto"/>
              <w:rPr>
                <w:rFonts w:ascii="Arial"/>
                <w:sz w:val="21"/>
              </w:rPr>
            </w:pPr>
          </w:p>
          <w:p w14:paraId="37C3197E">
            <w:pPr>
              <w:spacing w:before="65" w:line="231" w:lineRule="auto"/>
              <w:ind w:left="328"/>
              <w:rPr>
                <w:rFonts w:ascii="新宋体" w:hAnsi="新宋体" w:eastAsia="新宋体" w:cs="新宋体"/>
                <w:sz w:val="20"/>
                <w:szCs w:val="20"/>
              </w:rPr>
            </w:pPr>
            <w:r>
              <w:rPr>
                <w:rFonts w:hint="eastAsia" w:ascii="新宋体" w:hAnsi="新宋体" w:eastAsia="新宋体" w:cs="新宋体"/>
                <w:b/>
                <w:bCs/>
                <w:spacing w:val="-4"/>
                <w:sz w:val="20"/>
                <w:szCs w:val="20"/>
                <w:lang w:val="en-US" w:eastAsia="zh-CN"/>
              </w:rPr>
              <w:t>50</w:t>
            </w:r>
            <w:r>
              <w:rPr>
                <w:rFonts w:ascii="新宋体" w:hAnsi="新宋体" w:eastAsia="新宋体" w:cs="新宋体"/>
                <w:b/>
                <w:bCs/>
                <w:spacing w:val="-4"/>
                <w:sz w:val="20"/>
                <w:szCs w:val="20"/>
              </w:rPr>
              <w:t>人</w:t>
            </w:r>
          </w:p>
        </w:tc>
        <w:tc>
          <w:tcPr>
            <w:tcW w:w="1525" w:type="dxa"/>
            <w:tcBorders>
              <w:bottom w:val="single" w:color="auto" w:sz="4" w:space="0"/>
            </w:tcBorders>
            <w:vAlign w:val="top"/>
          </w:tcPr>
          <w:p w14:paraId="4B393754">
            <w:pPr>
              <w:spacing w:before="65" w:line="228" w:lineRule="auto"/>
              <w:ind w:left="321"/>
              <w:rPr>
                <w:rFonts w:ascii="新宋体" w:hAnsi="新宋体" w:eastAsia="新宋体" w:cs="新宋体"/>
                <w:sz w:val="20"/>
                <w:szCs w:val="20"/>
              </w:rPr>
            </w:pPr>
          </w:p>
        </w:tc>
      </w:tr>
      <w:tr w14:paraId="4FADD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817" w:type="dxa"/>
            <w:vMerge w:val="continue"/>
            <w:vAlign w:val="top"/>
          </w:tcPr>
          <w:p w14:paraId="315428D4">
            <w:pPr>
              <w:spacing w:before="65" w:line="270" w:lineRule="exact"/>
              <w:ind w:left="377"/>
              <w:rPr>
                <w:rFonts w:hint="eastAsia" w:ascii="新宋体" w:hAnsi="新宋体" w:eastAsia="新宋体" w:cs="新宋体"/>
                <w:b/>
                <w:bCs/>
                <w:spacing w:val="-3"/>
                <w:position w:val="1"/>
                <w:sz w:val="20"/>
                <w:szCs w:val="20"/>
                <w:lang w:eastAsia="zh-CN"/>
              </w:rPr>
            </w:pPr>
          </w:p>
        </w:tc>
        <w:tc>
          <w:tcPr>
            <w:tcW w:w="4538" w:type="dxa"/>
            <w:tcBorders>
              <w:top w:val="single" w:color="auto" w:sz="4" w:space="0"/>
              <w:bottom w:val="single" w:color="auto" w:sz="4" w:space="0"/>
            </w:tcBorders>
            <w:vAlign w:val="top"/>
          </w:tcPr>
          <w:p w14:paraId="50E45618">
            <w:pPr>
              <w:spacing w:before="65" w:line="227" w:lineRule="auto"/>
              <w:ind w:left="903"/>
              <w:rPr>
                <w:rFonts w:hint="eastAsia" w:ascii="新宋体" w:hAnsi="新宋体" w:eastAsia="新宋体" w:cs="新宋体"/>
                <w:b/>
                <w:bCs/>
                <w:spacing w:val="7"/>
                <w:sz w:val="20"/>
                <w:szCs w:val="20"/>
                <w:lang w:val="en-US" w:eastAsia="zh-CN"/>
              </w:rPr>
            </w:pPr>
            <w:r>
              <w:rPr>
                <w:rFonts w:hint="eastAsia" w:ascii="新宋体" w:hAnsi="新宋体" w:eastAsia="新宋体" w:cs="新宋体"/>
                <w:b/>
                <w:bCs/>
                <w:spacing w:val="7"/>
                <w:sz w:val="20"/>
                <w:szCs w:val="20"/>
                <w:lang w:val="en-US" w:eastAsia="zh-CN"/>
              </w:rPr>
              <w:t>2、大桥江</w:t>
            </w:r>
            <w:r>
              <w:rPr>
                <w:rFonts w:hint="eastAsia" w:ascii="新宋体" w:hAnsi="新宋体" w:eastAsia="新宋体" w:cs="新宋体"/>
                <w:b/>
                <w:bCs/>
                <w:spacing w:val="8"/>
                <w:sz w:val="20"/>
                <w:szCs w:val="20"/>
                <w:lang w:eastAsia="zh-CN"/>
              </w:rPr>
              <w:t>中药材种植技术提升班</w:t>
            </w:r>
          </w:p>
        </w:tc>
        <w:tc>
          <w:tcPr>
            <w:tcW w:w="1066" w:type="dxa"/>
            <w:tcBorders>
              <w:top w:val="single" w:color="auto" w:sz="4" w:space="0"/>
              <w:bottom w:val="single" w:color="auto" w:sz="4" w:space="0"/>
            </w:tcBorders>
            <w:vAlign w:val="top"/>
          </w:tcPr>
          <w:p w14:paraId="762E10B0">
            <w:pPr>
              <w:spacing w:before="65" w:line="228" w:lineRule="auto"/>
              <w:ind w:left="356"/>
              <w:rPr>
                <w:rFonts w:ascii="新宋体" w:hAnsi="新宋体" w:eastAsia="新宋体" w:cs="新宋体"/>
                <w:b/>
                <w:bCs/>
                <w:spacing w:val="-6"/>
                <w:sz w:val="20"/>
                <w:szCs w:val="20"/>
              </w:rPr>
            </w:pPr>
            <w:r>
              <w:rPr>
                <w:rFonts w:hint="eastAsia" w:ascii="新宋体" w:hAnsi="新宋体" w:eastAsia="新宋体" w:cs="新宋体"/>
                <w:b/>
                <w:bCs/>
                <w:spacing w:val="-6"/>
                <w:sz w:val="20"/>
                <w:szCs w:val="20"/>
                <w:lang w:val="en-US" w:eastAsia="zh-CN"/>
              </w:rPr>
              <w:t>1</w:t>
            </w:r>
            <w:r>
              <w:rPr>
                <w:rFonts w:ascii="新宋体" w:hAnsi="新宋体" w:eastAsia="新宋体" w:cs="新宋体"/>
                <w:spacing w:val="-35"/>
                <w:sz w:val="20"/>
                <w:szCs w:val="20"/>
              </w:rPr>
              <w:t xml:space="preserve"> </w:t>
            </w:r>
            <w:r>
              <w:rPr>
                <w:rFonts w:ascii="新宋体" w:hAnsi="新宋体" w:eastAsia="新宋体" w:cs="新宋体"/>
                <w:b/>
                <w:bCs/>
                <w:spacing w:val="-6"/>
                <w:sz w:val="20"/>
                <w:szCs w:val="20"/>
              </w:rPr>
              <w:t>期</w:t>
            </w:r>
          </w:p>
        </w:tc>
        <w:tc>
          <w:tcPr>
            <w:tcW w:w="1192" w:type="dxa"/>
            <w:tcBorders>
              <w:top w:val="single" w:color="auto" w:sz="4" w:space="0"/>
              <w:bottom w:val="single" w:color="auto" w:sz="4" w:space="0"/>
            </w:tcBorders>
            <w:vAlign w:val="top"/>
          </w:tcPr>
          <w:p w14:paraId="3BF43952">
            <w:pPr>
              <w:spacing w:before="65" w:line="231" w:lineRule="auto"/>
              <w:ind w:left="328"/>
              <w:rPr>
                <w:rFonts w:hint="default" w:ascii="新宋体" w:hAnsi="新宋体" w:eastAsia="新宋体" w:cs="新宋体"/>
                <w:b/>
                <w:bCs/>
                <w:spacing w:val="-4"/>
                <w:sz w:val="20"/>
                <w:szCs w:val="20"/>
                <w:lang w:val="en-US" w:eastAsia="zh-CN"/>
              </w:rPr>
            </w:pPr>
            <w:r>
              <w:rPr>
                <w:rFonts w:hint="eastAsia" w:ascii="新宋体" w:hAnsi="新宋体" w:eastAsia="新宋体" w:cs="新宋体"/>
                <w:b/>
                <w:bCs/>
                <w:spacing w:val="-4"/>
                <w:sz w:val="20"/>
                <w:szCs w:val="20"/>
                <w:lang w:val="en-US" w:eastAsia="zh-CN"/>
              </w:rPr>
              <w:t>50人</w:t>
            </w:r>
          </w:p>
        </w:tc>
        <w:tc>
          <w:tcPr>
            <w:tcW w:w="1525" w:type="dxa"/>
            <w:tcBorders>
              <w:top w:val="single" w:color="auto" w:sz="4" w:space="0"/>
              <w:bottom w:val="single" w:color="auto" w:sz="4" w:space="0"/>
            </w:tcBorders>
            <w:vAlign w:val="top"/>
          </w:tcPr>
          <w:p w14:paraId="7A1291A6">
            <w:pPr>
              <w:spacing w:before="65" w:line="228" w:lineRule="auto"/>
              <w:ind w:left="321"/>
              <w:rPr>
                <w:rFonts w:ascii="新宋体" w:hAnsi="新宋体" w:eastAsia="新宋体" w:cs="新宋体"/>
                <w:b/>
                <w:bCs/>
                <w:spacing w:val="1"/>
                <w:sz w:val="20"/>
                <w:szCs w:val="20"/>
              </w:rPr>
            </w:pPr>
          </w:p>
        </w:tc>
      </w:tr>
      <w:tr w14:paraId="02C1A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 w:hRule="atLeast"/>
        </w:trPr>
        <w:tc>
          <w:tcPr>
            <w:tcW w:w="817" w:type="dxa"/>
            <w:vMerge w:val="continue"/>
            <w:vAlign w:val="top"/>
          </w:tcPr>
          <w:p w14:paraId="78B62F6A">
            <w:pPr>
              <w:spacing w:before="65" w:line="270" w:lineRule="exact"/>
              <w:ind w:left="377"/>
              <w:rPr>
                <w:rFonts w:hint="eastAsia" w:ascii="新宋体" w:hAnsi="新宋体" w:eastAsia="新宋体" w:cs="新宋体"/>
                <w:b/>
                <w:bCs/>
                <w:spacing w:val="-3"/>
                <w:position w:val="1"/>
                <w:sz w:val="20"/>
                <w:szCs w:val="20"/>
                <w:lang w:eastAsia="zh-CN"/>
              </w:rPr>
            </w:pPr>
          </w:p>
        </w:tc>
        <w:tc>
          <w:tcPr>
            <w:tcW w:w="4538" w:type="dxa"/>
            <w:tcBorders>
              <w:top w:val="single" w:color="auto" w:sz="4" w:space="0"/>
            </w:tcBorders>
            <w:vAlign w:val="top"/>
          </w:tcPr>
          <w:p w14:paraId="08FBDD2A">
            <w:pPr>
              <w:spacing w:before="65" w:line="227" w:lineRule="auto"/>
              <w:ind w:left="903"/>
              <w:rPr>
                <w:rFonts w:hint="eastAsia" w:ascii="新宋体" w:hAnsi="新宋体" w:eastAsia="新宋体" w:cs="新宋体"/>
                <w:b/>
                <w:bCs/>
                <w:spacing w:val="7"/>
                <w:sz w:val="20"/>
                <w:szCs w:val="20"/>
                <w:lang w:val="en-US" w:eastAsia="zh-CN"/>
              </w:rPr>
            </w:pPr>
            <w:r>
              <w:rPr>
                <w:rFonts w:hint="eastAsia" w:ascii="新宋体" w:hAnsi="新宋体" w:eastAsia="新宋体" w:cs="新宋体"/>
                <w:b/>
                <w:bCs/>
                <w:spacing w:val="7"/>
                <w:sz w:val="20"/>
                <w:szCs w:val="20"/>
                <w:lang w:val="en-US" w:eastAsia="zh-CN"/>
              </w:rPr>
              <w:t>3、舒家村</w:t>
            </w:r>
            <w:r>
              <w:rPr>
                <w:rFonts w:hint="eastAsia" w:ascii="新宋体" w:hAnsi="新宋体" w:eastAsia="新宋体" w:cs="新宋体"/>
                <w:b/>
                <w:bCs/>
                <w:spacing w:val="8"/>
                <w:sz w:val="20"/>
                <w:szCs w:val="20"/>
                <w:lang w:eastAsia="zh-CN"/>
              </w:rPr>
              <w:t>粮油稳产增效培育班</w:t>
            </w:r>
          </w:p>
        </w:tc>
        <w:tc>
          <w:tcPr>
            <w:tcW w:w="1066" w:type="dxa"/>
            <w:tcBorders>
              <w:top w:val="single" w:color="auto" w:sz="4" w:space="0"/>
            </w:tcBorders>
            <w:vAlign w:val="top"/>
          </w:tcPr>
          <w:p w14:paraId="2B04A113">
            <w:pPr>
              <w:spacing w:before="65" w:line="228" w:lineRule="auto"/>
              <w:ind w:left="356"/>
              <w:rPr>
                <w:rFonts w:ascii="新宋体" w:hAnsi="新宋体" w:eastAsia="新宋体" w:cs="新宋体"/>
                <w:b/>
                <w:bCs/>
                <w:spacing w:val="-6"/>
                <w:sz w:val="20"/>
                <w:szCs w:val="20"/>
              </w:rPr>
            </w:pPr>
            <w:r>
              <w:rPr>
                <w:rFonts w:hint="eastAsia" w:ascii="新宋体" w:hAnsi="新宋体" w:eastAsia="新宋体" w:cs="新宋体"/>
                <w:b/>
                <w:bCs/>
                <w:spacing w:val="-6"/>
                <w:sz w:val="20"/>
                <w:szCs w:val="20"/>
                <w:lang w:val="en-US" w:eastAsia="zh-CN"/>
              </w:rPr>
              <w:t>1</w:t>
            </w:r>
            <w:r>
              <w:rPr>
                <w:rFonts w:ascii="新宋体" w:hAnsi="新宋体" w:eastAsia="新宋体" w:cs="新宋体"/>
                <w:spacing w:val="-35"/>
                <w:sz w:val="20"/>
                <w:szCs w:val="20"/>
              </w:rPr>
              <w:t xml:space="preserve"> </w:t>
            </w:r>
            <w:r>
              <w:rPr>
                <w:rFonts w:ascii="新宋体" w:hAnsi="新宋体" w:eastAsia="新宋体" w:cs="新宋体"/>
                <w:b/>
                <w:bCs/>
                <w:spacing w:val="-6"/>
                <w:sz w:val="20"/>
                <w:szCs w:val="20"/>
              </w:rPr>
              <w:t>期</w:t>
            </w:r>
          </w:p>
        </w:tc>
        <w:tc>
          <w:tcPr>
            <w:tcW w:w="1192" w:type="dxa"/>
            <w:tcBorders>
              <w:top w:val="single" w:color="auto" w:sz="4" w:space="0"/>
            </w:tcBorders>
            <w:vAlign w:val="top"/>
          </w:tcPr>
          <w:p w14:paraId="1E0401E4">
            <w:pPr>
              <w:spacing w:before="65" w:line="231" w:lineRule="auto"/>
              <w:ind w:left="328"/>
              <w:rPr>
                <w:rFonts w:hint="default" w:ascii="新宋体" w:hAnsi="新宋体" w:eastAsia="新宋体" w:cs="新宋体"/>
                <w:b/>
                <w:bCs/>
                <w:spacing w:val="-4"/>
                <w:sz w:val="20"/>
                <w:szCs w:val="20"/>
                <w:lang w:val="en-US" w:eastAsia="zh-CN"/>
              </w:rPr>
            </w:pPr>
            <w:r>
              <w:rPr>
                <w:rFonts w:hint="eastAsia" w:ascii="新宋体" w:hAnsi="新宋体" w:eastAsia="新宋体" w:cs="新宋体"/>
                <w:b/>
                <w:bCs/>
                <w:spacing w:val="-4"/>
                <w:sz w:val="20"/>
                <w:szCs w:val="20"/>
                <w:lang w:val="en-US" w:eastAsia="zh-CN"/>
              </w:rPr>
              <w:t>50人</w:t>
            </w:r>
          </w:p>
        </w:tc>
        <w:tc>
          <w:tcPr>
            <w:tcW w:w="1525" w:type="dxa"/>
            <w:tcBorders>
              <w:top w:val="single" w:color="auto" w:sz="4" w:space="0"/>
            </w:tcBorders>
            <w:vAlign w:val="top"/>
          </w:tcPr>
          <w:p w14:paraId="31371555">
            <w:pPr>
              <w:spacing w:before="65" w:line="228" w:lineRule="auto"/>
              <w:ind w:left="321"/>
              <w:rPr>
                <w:rFonts w:ascii="新宋体" w:hAnsi="新宋体" w:eastAsia="新宋体" w:cs="新宋体"/>
                <w:b/>
                <w:bCs/>
                <w:spacing w:val="1"/>
                <w:sz w:val="20"/>
                <w:szCs w:val="20"/>
              </w:rPr>
            </w:pPr>
          </w:p>
        </w:tc>
      </w:tr>
      <w:tr w14:paraId="32414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817" w:type="dxa"/>
            <w:vMerge w:val="restart"/>
            <w:vAlign w:val="top"/>
          </w:tcPr>
          <w:p w14:paraId="43C657CF">
            <w:pPr>
              <w:spacing w:line="250" w:lineRule="auto"/>
              <w:rPr>
                <w:rFonts w:ascii="Arial"/>
                <w:sz w:val="21"/>
              </w:rPr>
            </w:pPr>
          </w:p>
          <w:p w14:paraId="28B44373">
            <w:pPr>
              <w:spacing w:before="65" w:line="270" w:lineRule="exact"/>
              <w:ind w:left="364"/>
              <w:rPr>
                <w:rFonts w:ascii="新宋体" w:hAnsi="新宋体" w:eastAsia="新宋体" w:cs="新宋体"/>
                <w:sz w:val="20"/>
                <w:szCs w:val="20"/>
              </w:rPr>
            </w:pPr>
            <w:r>
              <w:rPr>
                <w:rFonts w:hint="eastAsia" w:ascii="新宋体" w:hAnsi="新宋体" w:eastAsia="新宋体" w:cs="新宋体"/>
                <w:b/>
                <w:bCs/>
                <w:spacing w:val="-3"/>
                <w:position w:val="1"/>
                <w:sz w:val="20"/>
                <w:szCs w:val="20"/>
                <w:lang w:eastAsia="zh-CN"/>
              </w:rPr>
              <w:t>包</w:t>
            </w:r>
            <w:r>
              <w:rPr>
                <w:rFonts w:hint="eastAsia" w:ascii="新宋体" w:hAnsi="新宋体" w:eastAsia="新宋体" w:cs="新宋体"/>
                <w:b/>
                <w:bCs/>
                <w:spacing w:val="-3"/>
                <w:position w:val="1"/>
                <w:sz w:val="20"/>
                <w:szCs w:val="20"/>
                <w:lang w:val="en-US" w:eastAsia="zh-CN"/>
              </w:rPr>
              <w:t xml:space="preserve"> </w:t>
            </w:r>
            <w:r>
              <w:rPr>
                <w:rFonts w:ascii="新宋体" w:hAnsi="新宋体" w:eastAsia="新宋体" w:cs="新宋体"/>
                <w:b/>
                <w:bCs/>
                <w:spacing w:val="-3"/>
                <w:position w:val="1"/>
                <w:sz w:val="20"/>
                <w:szCs w:val="20"/>
              </w:rPr>
              <w:t>2</w:t>
            </w:r>
          </w:p>
        </w:tc>
        <w:tc>
          <w:tcPr>
            <w:tcW w:w="4538" w:type="dxa"/>
            <w:tcBorders>
              <w:bottom w:val="single" w:color="auto" w:sz="4" w:space="0"/>
            </w:tcBorders>
            <w:vAlign w:val="top"/>
          </w:tcPr>
          <w:p w14:paraId="756A48CC">
            <w:pPr>
              <w:spacing w:line="249" w:lineRule="auto"/>
              <w:rPr>
                <w:rFonts w:ascii="Arial"/>
                <w:sz w:val="21"/>
              </w:rPr>
            </w:pPr>
          </w:p>
          <w:p w14:paraId="2B8109C5">
            <w:pPr>
              <w:spacing w:before="65" w:line="228" w:lineRule="auto"/>
              <w:ind w:left="167" w:firstLine="650" w:firstLineChars="300"/>
              <w:rPr>
                <w:rFonts w:hint="eastAsia" w:ascii="新宋体" w:hAnsi="新宋体" w:eastAsia="新宋体" w:cs="新宋体"/>
                <w:sz w:val="20"/>
                <w:szCs w:val="20"/>
                <w:lang w:eastAsia="zh-CN"/>
              </w:rPr>
            </w:pPr>
            <w:r>
              <w:rPr>
                <w:rFonts w:hint="eastAsia" w:ascii="新宋体" w:hAnsi="新宋体" w:eastAsia="新宋体" w:cs="新宋体"/>
                <w:b/>
                <w:bCs/>
                <w:spacing w:val="8"/>
                <w:sz w:val="20"/>
                <w:szCs w:val="20"/>
                <w:lang w:val="en-US" w:eastAsia="zh-CN"/>
              </w:rPr>
              <w:t>1、</w:t>
            </w:r>
            <w:r>
              <w:rPr>
                <w:rFonts w:hint="eastAsia" w:ascii="新宋体" w:hAnsi="新宋体" w:eastAsia="新宋体" w:cs="新宋体"/>
                <w:b/>
                <w:bCs/>
                <w:spacing w:val="8"/>
                <w:sz w:val="20"/>
                <w:szCs w:val="20"/>
                <w:lang w:eastAsia="zh-CN"/>
              </w:rPr>
              <w:t>岩门镇</w:t>
            </w:r>
            <w:r>
              <w:rPr>
                <w:rFonts w:hint="eastAsia" w:ascii="新宋体" w:hAnsi="新宋体" w:eastAsia="新宋体" w:cs="新宋体"/>
                <w:b/>
                <w:bCs/>
                <w:spacing w:val="5"/>
                <w:sz w:val="20"/>
                <w:szCs w:val="20"/>
                <w:lang w:eastAsia="zh-CN"/>
              </w:rPr>
              <w:t>冰糖橙提质增效培育班</w:t>
            </w:r>
          </w:p>
        </w:tc>
        <w:tc>
          <w:tcPr>
            <w:tcW w:w="1066" w:type="dxa"/>
            <w:tcBorders>
              <w:bottom w:val="single" w:color="auto" w:sz="4" w:space="0"/>
            </w:tcBorders>
            <w:vAlign w:val="top"/>
          </w:tcPr>
          <w:p w14:paraId="2B8302D9">
            <w:pPr>
              <w:spacing w:line="250" w:lineRule="auto"/>
              <w:rPr>
                <w:rFonts w:ascii="Arial"/>
                <w:sz w:val="21"/>
              </w:rPr>
            </w:pPr>
          </w:p>
          <w:p w14:paraId="54D1D8ED">
            <w:pPr>
              <w:spacing w:before="65" w:line="228" w:lineRule="auto"/>
              <w:ind w:left="369"/>
              <w:rPr>
                <w:rFonts w:ascii="新宋体" w:hAnsi="新宋体" w:eastAsia="新宋体" w:cs="新宋体"/>
                <w:sz w:val="20"/>
                <w:szCs w:val="20"/>
              </w:rPr>
            </w:pPr>
            <w:r>
              <w:rPr>
                <w:rFonts w:ascii="新宋体" w:hAnsi="新宋体" w:eastAsia="新宋体" w:cs="新宋体"/>
                <w:b/>
                <w:bCs/>
                <w:spacing w:val="-12"/>
                <w:sz w:val="20"/>
                <w:szCs w:val="20"/>
              </w:rPr>
              <w:t>1</w:t>
            </w:r>
            <w:r>
              <w:rPr>
                <w:rFonts w:ascii="新宋体" w:hAnsi="新宋体" w:eastAsia="新宋体" w:cs="新宋体"/>
                <w:spacing w:val="-36"/>
                <w:sz w:val="20"/>
                <w:szCs w:val="20"/>
              </w:rPr>
              <w:t xml:space="preserve"> </w:t>
            </w:r>
            <w:r>
              <w:rPr>
                <w:rFonts w:ascii="新宋体" w:hAnsi="新宋体" w:eastAsia="新宋体" w:cs="新宋体"/>
                <w:b/>
                <w:bCs/>
                <w:spacing w:val="-12"/>
                <w:sz w:val="20"/>
                <w:szCs w:val="20"/>
              </w:rPr>
              <w:t>期</w:t>
            </w:r>
          </w:p>
        </w:tc>
        <w:tc>
          <w:tcPr>
            <w:tcW w:w="1192" w:type="dxa"/>
            <w:tcBorders>
              <w:bottom w:val="single" w:color="auto" w:sz="4" w:space="0"/>
            </w:tcBorders>
            <w:vAlign w:val="top"/>
          </w:tcPr>
          <w:p w14:paraId="41B8ED55">
            <w:pPr>
              <w:spacing w:line="249" w:lineRule="auto"/>
              <w:rPr>
                <w:rFonts w:ascii="Arial"/>
                <w:sz w:val="21"/>
              </w:rPr>
            </w:pPr>
          </w:p>
          <w:p w14:paraId="5FDCD322">
            <w:pPr>
              <w:spacing w:before="65" w:line="231" w:lineRule="auto"/>
              <w:ind w:left="369"/>
              <w:rPr>
                <w:rFonts w:ascii="新宋体" w:hAnsi="新宋体" w:eastAsia="新宋体" w:cs="新宋体"/>
                <w:sz w:val="20"/>
                <w:szCs w:val="20"/>
              </w:rPr>
            </w:pPr>
            <w:r>
              <w:rPr>
                <w:rFonts w:ascii="新宋体" w:hAnsi="新宋体" w:eastAsia="新宋体" w:cs="新宋体"/>
                <w:b/>
                <w:bCs/>
                <w:spacing w:val="-3"/>
                <w:sz w:val="20"/>
                <w:szCs w:val="20"/>
              </w:rPr>
              <w:t>50</w:t>
            </w:r>
            <w:r>
              <w:rPr>
                <w:rFonts w:ascii="新宋体" w:hAnsi="新宋体" w:eastAsia="新宋体" w:cs="新宋体"/>
                <w:spacing w:val="-37"/>
                <w:sz w:val="20"/>
                <w:szCs w:val="20"/>
              </w:rPr>
              <w:t xml:space="preserve"> </w:t>
            </w:r>
            <w:r>
              <w:rPr>
                <w:rFonts w:ascii="新宋体" w:hAnsi="新宋体" w:eastAsia="新宋体" w:cs="新宋体"/>
                <w:b/>
                <w:bCs/>
                <w:spacing w:val="-3"/>
                <w:sz w:val="20"/>
                <w:szCs w:val="20"/>
              </w:rPr>
              <w:t>人</w:t>
            </w:r>
          </w:p>
        </w:tc>
        <w:tc>
          <w:tcPr>
            <w:tcW w:w="1525" w:type="dxa"/>
            <w:tcBorders>
              <w:bottom w:val="single" w:color="auto" w:sz="4" w:space="0"/>
            </w:tcBorders>
            <w:vAlign w:val="top"/>
          </w:tcPr>
          <w:p w14:paraId="555134E4">
            <w:pPr>
              <w:spacing w:before="65" w:line="228" w:lineRule="auto"/>
              <w:ind w:left="334"/>
              <w:rPr>
                <w:rFonts w:ascii="新宋体" w:hAnsi="新宋体" w:eastAsia="新宋体" w:cs="新宋体"/>
                <w:sz w:val="20"/>
                <w:szCs w:val="20"/>
              </w:rPr>
            </w:pPr>
          </w:p>
        </w:tc>
      </w:tr>
      <w:tr w14:paraId="68362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817" w:type="dxa"/>
            <w:vMerge w:val="continue"/>
            <w:vAlign w:val="top"/>
          </w:tcPr>
          <w:p w14:paraId="221DD414">
            <w:pPr>
              <w:spacing w:before="65" w:line="270" w:lineRule="exact"/>
              <w:ind w:left="364"/>
              <w:rPr>
                <w:rFonts w:ascii="新宋体" w:hAnsi="新宋体" w:eastAsia="新宋体" w:cs="新宋体"/>
                <w:b/>
                <w:bCs/>
                <w:spacing w:val="-3"/>
                <w:position w:val="1"/>
                <w:sz w:val="20"/>
                <w:szCs w:val="20"/>
              </w:rPr>
            </w:pPr>
          </w:p>
        </w:tc>
        <w:tc>
          <w:tcPr>
            <w:tcW w:w="4538" w:type="dxa"/>
            <w:tcBorders>
              <w:top w:val="single" w:color="auto" w:sz="4" w:space="0"/>
            </w:tcBorders>
            <w:vAlign w:val="top"/>
          </w:tcPr>
          <w:p w14:paraId="45026A24">
            <w:pPr>
              <w:spacing w:before="65" w:line="228" w:lineRule="auto"/>
              <w:ind w:left="167"/>
              <w:rPr>
                <w:rFonts w:hint="default" w:ascii="新宋体" w:hAnsi="新宋体" w:eastAsia="新宋体" w:cs="新宋体"/>
                <w:b/>
                <w:bCs/>
                <w:spacing w:val="8"/>
                <w:sz w:val="20"/>
                <w:szCs w:val="20"/>
                <w:lang w:val="en-US" w:eastAsia="zh-CN"/>
              </w:rPr>
            </w:pPr>
            <w:r>
              <w:rPr>
                <w:rFonts w:hint="eastAsia" w:ascii="新宋体" w:hAnsi="新宋体" w:eastAsia="新宋体" w:cs="新宋体"/>
                <w:b/>
                <w:bCs/>
                <w:spacing w:val="8"/>
                <w:sz w:val="20"/>
                <w:szCs w:val="20"/>
                <w:lang w:val="en-US" w:eastAsia="zh-CN"/>
              </w:rPr>
              <w:t xml:space="preserve">      2、高村镇</w:t>
            </w:r>
            <w:r>
              <w:rPr>
                <w:rFonts w:hint="eastAsia" w:ascii="新宋体" w:hAnsi="新宋体" w:eastAsia="新宋体" w:cs="新宋体"/>
                <w:b/>
                <w:bCs/>
                <w:spacing w:val="8"/>
                <w:sz w:val="20"/>
                <w:szCs w:val="20"/>
                <w:lang w:eastAsia="zh-CN"/>
              </w:rPr>
              <w:t>农机手技能提升专题班</w:t>
            </w:r>
          </w:p>
        </w:tc>
        <w:tc>
          <w:tcPr>
            <w:tcW w:w="1066" w:type="dxa"/>
            <w:tcBorders>
              <w:top w:val="single" w:color="auto" w:sz="4" w:space="0"/>
            </w:tcBorders>
            <w:vAlign w:val="top"/>
          </w:tcPr>
          <w:p w14:paraId="025E2700">
            <w:pPr>
              <w:spacing w:before="65" w:line="228" w:lineRule="auto"/>
              <w:ind w:left="369"/>
              <w:rPr>
                <w:rFonts w:ascii="新宋体" w:hAnsi="新宋体" w:eastAsia="新宋体" w:cs="新宋体"/>
                <w:b/>
                <w:bCs/>
                <w:spacing w:val="-12"/>
                <w:sz w:val="20"/>
                <w:szCs w:val="20"/>
              </w:rPr>
            </w:pPr>
            <w:r>
              <w:rPr>
                <w:rFonts w:hint="eastAsia" w:ascii="新宋体" w:hAnsi="新宋体" w:eastAsia="新宋体" w:cs="新宋体"/>
                <w:b/>
                <w:bCs/>
                <w:spacing w:val="-6"/>
                <w:sz w:val="20"/>
                <w:szCs w:val="20"/>
                <w:lang w:val="en-US" w:eastAsia="zh-CN"/>
              </w:rPr>
              <w:t>1</w:t>
            </w:r>
            <w:r>
              <w:rPr>
                <w:rFonts w:ascii="新宋体" w:hAnsi="新宋体" w:eastAsia="新宋体" w:cs="新宋体"/>
                <w:spacing w:val="-35"/>
                <w:sz w:val="20"/>
                <w:szCs w:val="20"/>
              </w:rPr>
              <w:t xml:space="preserve"> </w:t>
            </w:r>
            <w:r>
              <w:rPr>
                <w:rFonts w:ascii="新宋体" w:hAnsi="新宋体" w:eastAsia="新宋体" w:cs="新宋体"/>
                <w:b/>
                <w:bCs/>
                <w:spacing w:val="-6"/>
                <w:sz w:val="20"/>
                <w:szCs w:val="20"/>
              </w:rPr>
              <w:t>期</w:t>
            </w:r>
          </w:p>
        </w:tc>
        <w:tc>
          <w:tcPr>
            <w:tcW w:w="1192" w:type="dxa"/>
            <w:tcBorders>
              <w:top w:val="single" w:color="auto" w:sz="4" w:space="0"/>
            </w:tcBorders>
            <w:vAlign w:val="top"/>
          </w:tcPr>
          <w:p w14:paraId="5C4ADF9A">
            <w:pPr>
              <w:spacing w:before="65" w:line="231" w:lineRule="auto"/>
              <w:ind w:left="369"/>
              <w:rPr>
                <w:rFonts w:hint="default" w:ascii="新宋体" w:hAnsi="新宋体" w:eastAsia="新宋体" w:cs="新宋体"/>
                <w:b/>
                <w:bCs/>
                <w:spacing w:val="-3"/>
                <w:sz w:val="20"/>
                <w:szCs w:val="20"/>
                <w:lang w:val="en-US" w:eastAsia="zh-CN"/>
              </w:rPr>
            </w:pPr>
            <w:r>
              <w:rPr>
                <w:rFonts w:hint="eastAsia" w:ascii="新宋体" w:hAnsi="新宋体" w:eastAsia="新宋体" w:cs="新宋体"/>
                <w:b/>
                <w:bCs/>
                <w:spacing w:val="-3"/>
                <w:sz w:val="20"/>
                <w:szCs w:val="20"/>
                <w:lang w:val="en-US" w:eastAsia="zh-CN"/>
              </w:rPr>
              <w:t>50人</w:t>
            </w:r>
          </w:p>
        </w:tc>
        <w:tc>
          <w:tcPr>
            <w:tcW w:w="1525" w:type="dxa"/>
            <w:tcBorders>
              <w:top w:val="single" w:color="auto" w:sz="4" w:space="0"/>
            </w:tcBorders>
            <w:vAlign w:val="top"/>
          </w:tcPr>
          <w:p w14:paraId="15027959">
            <w:pPr>
              <w:spacing w:before="65" w:line="228" w:lineRule="auto"/>
              <w:ind w:left="334"/>
              <w:rPr>
                <w:rFonts w:ascii="新宋体" w:hAnsi="新宋体" w:eastAsia="新宋体" w:cs="新宋体"/>
                <w:b/>
                <w:bCs/>
                <w:spacing w:val="-1"/>
                <w:sz w:val="20"/>
                <w:szCs w:val="20"/>
              </w:rPr>
            </w:pPr>
          </w:p>
        </w:tc>
      </w:tr>
      <w:tr w14:paraId="33028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613" w:type="dxa"/>
            <w:gridSpan w:val="4"/>
            <w:vAlign w:val="top"/>
          </w:tcPr>
          <w:p w14:paraId="157F09C4">
            <w:pPr>
              <w:spacing w:before="126" w:line="229" w:lineRule="auto"/>
              <w:ind w:left="3602"/>
              <w:rPr>
                <w:rFonts w:ascii="新宋体" w:hAnsi="新宋体" w:eastAsia="新宋体" w:cs="新宋体"/>
                <w:sz w:val="20"/>
                <w:szCs w:val="20"/>
              </w:rPr>
            </w:pPr>
            <w:r>
              <w:rPr>
                <w:rFonts w:ascii="新宋体" w:hAnsi="新宋体" w:eastAsia="新宋体" w:cs="新宋体"/>
                <w:b/>
                <w:bCs/>
                <w:spacing w:val="3"/>
                <w:sz w:val="20"/>
                <w:szCs w:val="20"/>
              </w:rPr>
              <w:t>合计</w:t>
            </w:r>
          </w:p>
        </w:tc>
        <w:tc>
          <w:tcPr>
            <w:tcW w:w="1525" w:type="dxa"/>
            <w:vAlign w:val="top"/>
          </w:tcPr>
          <w:p w14:paraId="491CC592">
            <w:pPr>
              <w:spacing w:before="126" w:line="228" w:lineRule="auto"/>
              <w:ind w:left="323"/>
              <w:rPr>
                <w:rFonts w:ascii="新宋体" w:hAnsi="新宋体" w:eastAsia="新宋体" w:cs="新宋体"/>
                <w:sz w:val="20"/>
                <w:szCs w:val="20"/>
              </w:rPr>
            </w:pPr>
          </w:p>
        </w:tc>
      </w:tr>
    </w:tbl>
    <w:p w14:paraId="47728311">
      <w:pPr>
        <w:spacing w:before="29" w:line="228" w:lineRule="auto"/>
        <w:ind w:left="42"/>
        <w:rPr>
          <w:rFonts w:ascii="新宋体" w:hAnsi="新宋体" w:eastAsia="新宋体" w:cs="新宋体"/>
          <w:sz w:val="20"/>
          <w:szCs w:val="20"/>
        </w:rPr>
      </w:pPr>
      <w:r>
        <w:rPr>
          <w:rFonts w:ascii="新宋体" w:hAnsi="新宋体" w:eastAsia="新宋体" w:cs="新宋体"/>
          <w:b/>
          <w:bCs/>
          <w:spacing w:val="6"/>
          <w:sz w:val="20"/>
          <w:szCs w:val="20"/>
        </w:rPr>
        <w:t>三、培训任务</w:t>
      </w:r>
    </w:p>
    <w:p w14:paraId="5B94C1A4">
      <w:pPr>
        <w:spacing w:before="163" w:line="227" w:lineRule="auto"/>
        <w:ind w:left="478"/>
        <w:rPr>
          <w:rFonts w:ascii="新宋体" w:hAnsi="新宋体" w:eastAsia="新宋体" w:cs="新宋体"/>
          <w:sz w:val="20"/>
          <w:szCs w:val="20"/>
        </w:rPr>
      </w:pPr>
      <w:r>
        <w:rPr>
          <w:rFonts w:ascii="新宋体" w:hAnsi="新宋体" w:eastAsia="新宋体" w:cs="新宋体"/>
          <w:b/>
          <w:bCs/>
          <w:spacing w:val="5"/>
          <w:sz w:val="20"/>
          <w:szCs w:val="20"/>
        </w:rPr>
        <w:t>1、</w:t>
      </w:r>
      <w:r>
        <w:rPr>
          <w:rFonts w:hint="eastAsia" w:ascii="新宋体" w:hAnsi="新宋体" w:eastAsia="新宋体" w:cs="新宋体"/>
          <w:b/>
          <w:bCs/>
          <w:spacing w:val="5"/>
          <w:sz w:val="20"/>
          <w:szCs w:val="20"/>
          <w:lang w:eastAsia="zh-CN"/>
        </w:rPr>
        <w:t>冰糖橙提质增效培育班</w:t>
      </w:r>
      <w:r>
        <w:rPr>
          <w:rFonts w:ascii="新宋体" w:hAnsi="新宋体" w:eastAsia="新宋体" w:cs="新宋体"/>
          <w:b/>
          <w:bCs/>
          <w:spacing w:val="5"/>
          <w:sz w:val="20"/>
          <w:szCs w:val="20"/>
        </w:rPr>
        <w:t>(</w:t>
      </w:r>
      <w:r>
        <w:rPr>
          <w:rFonts w:hint="eastAsia" w:ascii="新宋体" w:hAnsi="新宋体" w:eastAsia="新宋体" w:cs="新宋体"/>
          <w:b/>
          <w:bCs/>
          <w:spacing w:val="5"/>
          <w:sz w:val="20"/>
          <w:szCs w:val="20"/>
          <w:lang w:val="en-US" w:eastAsia="zh-CN"/>
        </w:rPr>
        <w:t>1个班，不少于56学时</w:t>
      </w:r>
      <w:r>
        <w:rPr>
          <w:rFonts w:ascii="新宋体" w:hAnsi="新宋体" w:eastAsia="新宋体" w:cs="新宋体"/>
          <w:b/>
          <w:bCs/>
          <w:spacing w:val="5"/>
          <w:sz w:val="20"/>
          <w:szCs w:val="20"/>
        </w:rPr>
        <w:t>)。</w:t>
      </w:r>
    </w:p>
    <w:p w14:paraId="450A77DC">
      <w:pPr>
        <w:spacing w:before="163" w:line="377" w:lineRule="auto"/>
        <w:ind w:left="43" w:right="80" w:firstLine="455"/>
        <w:rPr>
          <w:rFonts w:ascii="新宋体" w:hAnsi="新宋体" w:eastAsia="新宋体" w:cs="新宋体"/>
          <w:sz w:val="20"/>
          <w:szCs w:val="20"/>
        </w:rPr>
      </w:pPr>
      <w:r>
        <w:rPr>
          <w:rFonts w:ascii="新宋体" w:hAnsi="新宋体" w:eastAsia="新宋体" w:cs="新宋体"/>
          <w:spacing w:val="8"/>
          <w:sz w:val="20"/>
          <w:szCs w:val="20"/>
        </w:rPr>
        <w:t>(1)培训对象：</w:t>
      </w:r>
      <w:r>
        <w:rPr>
          <w:rFonts w:hint="eastAsia" w:ascii="新宋体" w:hAnsi="新宋体" w:eastAsia="新宋体" w:cs="新宋体"/>
          <w:spacing w:val="8"/>
          <w:sz w:val="20"/>
          <w:szCs w:val="20"/>
        </w:rPr>
        <w:t>冰糖橙种植</w:t>
      </w:r>
      <w:r>
        <w:rPr>
          <w:rFonts w:hint="eastAsia" w:ascii="新宋体" w:hAnsi="新宋体" w:eastAsia="新宋体" w:cs="新宋体"/>
          <w:spacing w:val="8"/>
          <w:sz w:val="20"/>
          <w:szCs w:val="20"/>
          <w:lang w:eastAsia="zh-CN"/>
        </w:rPr>
        <w:t>户、</w:t>
      </w:r>
      <w:r>
        <w:rPr>
          <w:rFonts w:hint="eastAsia" w:ascii="新宋体" w:hAnsi="新宋体" w:eastAsia="新宋体" w:cs="新宋体"/>
          <w:spacing w:val="8"/>
          <w:sz w:val="20"/>
          <w:szCs w:val="20"/>
        </w:rPr>
        <w:t>柑橘合作社负责人</w:t>
      </w:r>
      <w:r>
        <w:rPr>
          <w:rFonts w:hint="eastAsia" w:ascii="新宋体" w:hAnsi="新宋体" w:eastAsia="新宋体" w:cs="新宋体"/>
          <w:spacing w:val="8"/>
          <w:sz w:val="20"/>
          <w:szCs w:val="20"/>
          <w:lang w:eastAsia="zh-CN"/>
        </w:rPr>
        <w:t>、</w:t>
      </w:r>
      <w:r>
        <w:rPr>
          <w:rFonts w:hint="eastAsia" w:ascii="新宋体" w:hAnsi="新宋体" w:eastAsia="新宋体" w:cs="新宋体"/>
          <w:spacing w:val="8"/>
          <w:sz w:val="20"/>
          <w:szCs w:val="20"/>
        </w:rPr>
        <w:t>果园管护技术员，年龄16</w:t>
      </w:r>
      <w:r>
        <w:rPr>
          <w:rFonts w:hint="eastAsia" w:ascii="新宋体" w:hAnsi="新宋体" w:eastAsia="新宋体" w:cs="新宋体"/>
          <w:spacing w:val="8"/>
          <w:sz w:val="20"/>
          <w:szCs w:val="20"/>
          <w:lang w:val="en-US" w:eastAsia="zh-CN"/>
        </w:rPr>
        <w:t>-</w:t>
      </w:r>
      <w:r>
        <w:rPr>
          <w:rFonts w:hint="eastAsia" w:ascii="新宋体" w:hAnsi="新宋体" w:eastAsia="新宋体" w:cs="新宋体"/>
          <w:spacing w:val="8"/>
          <w:sz w:val="20"/>
          <w:szCs w:val="20"/>
        </w:rPr>
        <w:t>60周岁，常年从事果园管理</w:t>
      </w:r>
      <w:r>
        <w:rPr>
          <w:rFonts w:ascii="新宋体" w:hAnsi="新宋体" w:eastAsia="新宋体" w:cs="新宋体"/>
          <w:spacing w:val="8"/>
          <w:sz w:val="20"/>
          <w:szCs w:val="20"/>
        </w:rPr>
        <w:t>。</w:t>
      </w:r>
    </w:p>
    <w:p w14:paraId="211653F4">
      <w:pPr>
        <w:spacing w:before="1" w:line="224" w:lineRule="auto"/>
        <w:ind w:left="499"/>
        <w:rPr>
          <w:rFonts w:ascii="新宋体" w:hAnsi="新宋体" w:eastAsia="新宋体" w:cs="新宋体"/>
          <w:sz w:val="20"/>
          <w:szCs w:val="20"/>
        </w:rPr>
      </w:pPr>
      <w:r>
        <w:rPr>
          <w:rFonts w:ascii="新宋体" w:hAnsi="新宋体" w:eastAsia="新宋体" w:cs="新宋体"/>
          <w:spacing w:val="8"/>
          <w:sz w:val="20"/>
          <w:szCs w:val="20"/>
        </w:rPr>
        <w:t>(2)培训方式： 课堂教学（包含线上线下）、实践教学、观摩交流等形式进行。</w:t>
      </w:r>
    </w:p>
    <w:p w14:paraId="3B5B10DE">
      <w:pPr>
        <w:spacing w:before="166" w:line="377" w:lineRule="auto"/>
        <w:ind w:left="42" w:right="36" w:firstLine="457"/>
        <w:rPr>
          <w:rFonts w:hint="eastAsia" w:ascii="新宋体" w:hAnsi="新宋体" w:eastAsia="新宋体" w:cs="新宋体"/>
          <w:spacing w:val="7"/>
          <w:sz w:val="20"/>
          <w:szCs w:val="20"/>
        </w:rPr>
      </w:pPr>
      <w:r>
        <w:rPr>
          <w:rFonts w:ascii="新宋体" w:hAnsi="新宋体" w:eastAsia="新宋体" w:cs="新宋体"/>
          <w:spacing w:val="7"/>
          <w:sz w:val="20"/>
          <w:szCs w:val="20"/>
        </w:rPr>
        <w:t>(3)培训内容：</w:t>
      </w:r>
      <w:r>
        <w:rPr>
          <w:rFonts w:hint="eastAsia" w:ascii="新宋体" w:hAnsi="新宋体" w:eastAsia="新宋体" w:cs="新宋体"/>
          <w:spacing w:val="7"/>
          <w:sz w:val="20"/>
          <w:szCs w:val="20"/>
          <w:lang w:eastAsia="zh-CN"/>
        </w:rPr>
        <w:t>（</w:t>
      </w:r>
      <w:r>
        <w:rPr>
          <w:rFonts w:hint="eastAsia" w:ascii="新宋体" w:hAnsi="新宋体" w:eastAsia="新宋体" w:cs="新宋体"/>
          <w:spacing w:val="7"/>
          <w:sz w:val="20"/>
          <w:szCs w:val="20"/>
          <w:lang w:val="en-US" w:eastAsia="zh-CN"/>
        </w:rPr>
        <w:t>1</w:t>
      </w:r>
      <w:r>
        <w:rPr>
          <w:rFonts w:hint="eastAsia" w:ascii="新宋体" w:hAnsi="新宋体" w:eastAsia="新宋体" w:cs="新宋体"/>
          <w:spacing w:val="7"/>
          <w:sz w:val="20"/>
          <w:szCs w:val="20"/>
          <w:lang w:eastAsia="zh-CN"/>
        </w:rPr>
        <w:t>）</w:t>
      </w:r>
      <w:r>
        <w:rPr>
          <w:rFonts w:hint="eastAsia" w:ascii="新宋体" w:hAnsi="新宋体" w:eastAsia="新宋体" w:cs="新宋体"/>
          <w:spacing w:val="7"/>
          <w:sz w:val="20"/>
          <w:szCs w:val="20"/>
        </w:rPr>
        <w:t>综合素养课（中央一号文件、农产品质量安全、柑橘产业惠农政策、果园保险）；专业技能课（冰糖橙无病苗木培育、绿色有机肥施用、溃疡病／红蜘蛛绿色防控、山地果园节水灌溉、标准化修剪、套袋提质、采后分级保鲜）；（2）、实践教学，实践教学应在与课程内容直接相关的实习实训场所或市场经营一线开展，包括产地实训、顶岗实习、跟岗见习、模拟教学、实践孵化等形式。（3）、交流观摩应选取与培育主题相符合的地点或主体开展。</w:t>
      </w:r>
    </w:p>
    <w:p w14:paraId="75B74473">
      <w:pPr>
        <w:spacing w:before="166" w:line="377" w:lineRule="auto"/>
        <w:ind w:left="42" w:right="36" w:firstLine="457"/>
        <w:rPr>
          <w:rFonts w:hint="eastAsia" w:ascii="新宋体" w:hAnsi="新宋体" w:eastAsia="新宋体" w:cs="新宋体"/>
          <w:spacing w:val="7"/>
          <w:sz w:val="20"/>
          <w:szCs w:val="20"/>
        </w:rPr>
      </w:pPr>
      <w:r>
        <w:rPr>
          <w:rFonts w:hint="eastAsia" w:ascii="新宋体" w:hAnsi="新宋体" w:eastAsia="新宋体" w:cs="新宋体"/>
          <w:spacing w:val="7"/>
          <w:sz w:val="20"/>
          <w:szCs w:val="20"/>
        </w:rPr>
        <w:t>教学地点：岩门镇。</w:t>
      </w:r>
    </w:p>
    <w:p w14:paraId="2B699821">
      <w:pPr>
        <w:spacing w:before="166" w:line="377" w:lineRule="auto"/>
        <w:ind w:left="42" w:right="36" w:firstLine="457"/>
        <w:rPr>
          <w:rFonts w:ascii="新宋体" w:hAnsi="新宋体" w:eastAsia="新宋体" w:cs="新宋体"/>
          <w:sz w:val="20"/>
          <w:szCs w:val="20"/>
        </w:rPr>
      </w:pPr>
      <w:r>
        <w:rPr>
          <w:rFonts w:hint="eastAsia" w:ascii="新宋体" w:hAnsi="新宋体" w:eastAsia="新宋体" w:cs="新宋体"/>
          <w:spacing w:val="7"/>
          <w:sz w:val="20"/>
          <w:szCs w:val="20"/>
        </w:rPr>
        <w:t>预期效果：学员掌握绿色柑橘种植全套实操技术，减少农药化肥使用，提升冰糖橙果品品级，能够自主规范开展果园标准化管理</w:t>
      </w:r>
      <w:r>
        <w:rPr>
          <w:rFonts w:ascii="新宋体" w:hAnsi="新宋体" w:eastAsia="新宋体" w:cs="新宋体"/>
          <w:spacing w:val="9"/>
          <w:sz w:val="20"/>
          <w:szCs w:val="20"/>
        </w:rPr>
        <w:t>。</w:t>
      </w:r>
    </w:p>
    <w:p w14:paraId="1025C82E">
      <w:pPr>
        <w:spacing w:before="1" w:line="227" w:lineRule="auto"/>
        <w:ind w:left="465"/>
        <w:rPr>
          <w:rFonts w:ascii="新宋体" w:hAnsi="新宋体" w:eastAsia="新宋体" w:cs="新宋体"/>
          <w:sz w:val="20"/>
          <w:szCs w:val="20"/>
        </w:rPr>
      </w:pPr>
      <w:r>
        <w:rPr>
          <w:rFonts w:ascii="新宋体" w:hAnsi="新宋体" w:eastAsia="新宋体" w:cs="新宋体"/>
          <w:b/>
          <w:bCs/>
          <w:spacing w:val="8"/>
          <w:sz w:val="20"/>
          <w:szCs w:val="20"/>
        </w:rPr>
        <w:t>2、</w:t>
      </w:r>
      <w:r>
        <w:rPr>
          <w:rFonts w:hint="eastAsia" w:ascii="新宋体" w:hAnsi="新宋体" w:eastAsia="新宋体" w:cs="新宋体"/>
          <w:b/>
          <w:bCs/>
          <w:spacing w:val="8"/>
          <w:sz w:val="20"/>
          <w:szCs w:val="20"/>
          <w:lang w:eastAsia="zh-CN"/>
        </w:rPr>
        <w:t>粮油稳产增效培育班</w:t>
      </w:r>
      <w:r>
        <w:rPr>
          <w:rFonts w:ascii="新宋体" w:hAnsi="新宋体" w:eastAsia="新宋体" w:cs="新宋体"/>
          <w:b/>
          <w:bCs/>
          <w:spacing w:val="8"/>
          <w:sz w:val="20"/>
          <w:szCs w:val="20"/>
        </w:rPr>
        <w:t>(1期，50</w:t>
      </w:r>
      <w:r>
        <w:rPr>
          <w:rFonts w:ascii="新宋体" w:hAnsi="新宋体" w:eastAsia="新宋体" w:cs="新宋体"/>
          <w:spacing w:val="-28"/>
          <w:sz w:val="20"/>
          <w:szCs w:val="20"/>
        </w:rPr>
        <w:t xml:space="preserve"> </w:t>
      </w:r>
      <w:r>
        <w:rPr>
          <w:rFonts w:ascii="新宋体" w:hAnsi="新宋体" w:eastAsia="新宋体" w:cs="新宋体"/>
          <w:b/>
          <w:bCs/>
          <w:spacing w:val="8"/>
          <w:sz w:val="20"/>
          <w:szCs w:val="20"/>
        </w:rPr>
        <w:t>人</w:t>
      </w:r>
      <w:r>
        <w:rPr>
          <w:rFonts w:hint="eastAsia" w:ascii="新宋体" w:hAnsi="新宋体" w:eastAsia="新宋体" w:cs="新宋体"/>
          <w:b/>
          <w:bCs/>
          <w:spacing w:val="8"/>
          <w:sz w:val="20"/>
          <w:szCs w:val="20"/>
          <w:lang w:eastAsia="zh-CN"/>
        </w:rPr>
        <w:t>，不少于</w:t>
      </w:r>
      <w:r>
        <w:rPr>
          <w:rFonts w:hint="eastAsia" w:ascii="新宋体" w:hAnsi="新宋体" w:eastAsia="新宋体" w:cs="新宋体"/>
          <w:b/>
          <w:bCs/>
          <w:spacing w:val="8"/>
          <w:sz w:val="20"/>
          <w:szCs w:val="20"/>
          <w:lang w:val="en-US" w:eastAsia="zh-CN"/>
        </w:rPr>
        <w:t>56学时</w:t>
      </w:r>
      <w:r>
        <w:rPr>
          <w:rFonts w:ascii="新宋体" w:hAnsi="新宋体" w:eastAsia="新宋体" w:cs="新宋体"/>
          <w:b/>
          <w:bCs/>
          <w:spacing w:val="8"/>
          <w:sz w:val="20"/>
          <w:szCs w:val="20"/>
        </w:rPr>
        <w:t>)。</w:t>
      </w:r>
    </w:p>
    <w:p w14:paraId="689D0E40">
      <w:pPr>
        <w:spacing w:before="160" w:line="377" w:lineRule="auto"/>
        <w:ind w:left="44" w:right="131" w:firstLine="455"/>
        <w:rPr>
          <w:rFonts w:ascii="新宋体" w:hAnsi="新宋体" w:eastAsia="新宋体" w:cs="新宋体"/>
          <w:sz w:val="20"/>
          <w:szCs w:val="20"/>
        </w:rPr>
      </w:pPr>
      <w:r>
        <w:rPr>
          <w:rFonts w:ascii="新宋体" w:hAnsi="新宋体" w:eastAsia="新宋体" w:cs="新宋体"/>
          <w:spacing w:val="6"/>
          <w:sz w:val="20"/>
          <w:szCs w:val="20"/>
        </w:rPr>
        <w:t xml:space="preserve">(1)培训对象： </w:t>
      </w:r>
      <w:r>
        <w:rPr>
          <w:rFonts w:hint="eastAsia" w:ascii="新宋体" w:hAnsi="新宋体" w:eastAsia="新宋体" w:cs="新宋体"/>
          <w:spacing w:val="6"/>
          <w:sz w:val="20"/>
          <w:szCs w:val="20"/>
        </w:rPr>
        <w:t>水稻种植户、粮油种植合作社、山区稻田托管主体</w:t>
      </w:r>
      <w:r>
        <w:rPr>
          <w:rFonts w:ascii="新宋体" w:hAnsi="新宋体" w:eastAsia="新宋体" w:cs="新宋体"/>
          <w:spacing w:val="9"/>
          <w:sz w:val="20"/>
          <w:szCs w:val="20"/>
        </w:rPr>
        <w:t>。</w:t>
      </w:r>
    </w:p>
    <w:p w14:paraId="4F8B8368">
      <w:pPr>
        <w:spacing w:line="224" w:lineRule="auto"/>
        <w:ind w:left="499"/>
        <w:rPr>
          <w:rFonts w:ascii="新宋体" w:hAnsi="新宋体" w:eastAsia="新宋体" w:cs="新宋体"/>
          <w:sz w:val="20"/>
          <w:szCs w:val="20"/>
        </w:rPr>
      </w:pPr>
      <w:r>
        <w:rPr>
          <w:rFonts w:ascii="新宋体" w:hAnsi="新宋体" w:eastAsia="新宋体" w:cs="新宋体"/>
          <w:spacing w:val="8"/>
          <w:sz w:val="20"/>
          <w:szCs w:val="20"/>
        </w:rPr>
        <w:t xml:space="preserve">(2)培训方式： </w:t>
      </w:r>
      <w:r>
        <w:rPr>
          <w:rFonts w:hint="eastAsia" w:ascii="新宋体" w:hAnsi="新宋体" w:eastAsia="新宋体" w:cs="新宋体"/>
          <w:spacing w:val="8"/>
          <w:sz w:val="20"/>
          <w:szCs w:val="20"/>
          <w:lang w:val="en-US" w:eastAsia="zh-CN"/>
        </w:rPr>
        <w:t>1、</w:t>
      </w:r>
      <w:r>
        <w:rPr>
          <w:rFonts w:ascii="新宋体" w:hAnsi="新宋体" w:eastAsia="新宋体" w:cs="新宋体"/>
          <w:spacing w:val="8"/>
          <w:sz w:val="20"/>
          <w:szCs w:val="20"/>
        </w:rPr>
        <w:t>课堂教学（包含线上线下）</w:t>
      </w:r>
      <w:r>
        <w:rPr>
          <w:rFonts w:hint="eastAsia" w:ascii="新宋体" w:hAnsi="新宋体" w:eastAsia="新宋体" w:cs="新宋体"/>
          <w:spacing w:val="8"/>
          <w:sz w:val="20"/>
          <w:szCs w:val="20"/>
          <w:lang w:eastAsia="zh-CN"/>
        </w:rPr>
        <w:t>；（</w:t>
      </w:r>
      <w:r>
        <w:rPr>
          <w:rFonts w:hint="eastAsia" w:ascii="新宋体" w:hAnsi="新宋体" w:eastAsia="新宋体" w:cs="新宋体"/>
          <w:spacing w:val="8"/>
          <w:sz w:val="20"/>
          <w:szCs w:val="20"/>
          <w:lang w:val="en-US" w:eastAsia="zh-CN"/>
        </w:rPr>
        <w:t>2</w:t>
      </w:r>
      <w:r>
        <w:rPr>
          <w:rFonts w:hint="eastAsia" w:ascii="新宋体" w:hAnsi="新宋体" w:eastAsia="新宋体" w:cs="新宋体"/>
          <w:spacing w:val="8"/>
          <w:sz w:val="20"/>
          <w:szCs w:val="20"/>
          <w:lang w:eastAsia="zh-CN"/>
        </w:rPr>
        <w:t>）、</w:t>
      </w:r>
      <w:r>
        <w:rPr>
          <w:rFonts w:ascii="新宋体" w:hAnsi="新宋体" w:eastAsia="新宋体" w:cs="新宋体"/>
          <w:spacing w:val="8"/>
          <w:sz w:val="20"/>
          <w:szCs w:val="20"/>
        </w:rPr>
        <w:t>实践教学</w:t>
      </w:r>
      <w:r>
        <w:rPr>
          <w:rFonts w:hint="eastAsia" w:ascii="新宋体" w:hAnsi="新宋体" w:eastAsia="新宋体" w:cs="新宋体"/>
          <w:spacing w:val="8"/>
          <w:sz w:val="20"/>
          <w:szCs w:val="20"/>
          <w:lang w:eastAsia="zh-CN"/>
        </w:rPr>
        <w:t>；（</w:t>
      </w:r>
      <w:r>
        <w:rPr>
          <w:rFonts w:hint="eastAsia" w:ascii="新宋体" w:hAnsi="新宋体" w:eastAsia="新宋体" w:cs="新宋体"/>
          <w:spacing w:val="8"/>
          <w:sz w:val="20"/>
          <w:szCs w:val="20"/>
          <w:lang w:val="en-US" w:eastAsia="zh-CN"/>
        </w:rPr>
        <w:t>3</w:t>
      </w:r>
      <w:r>
        <w:rPr>
          <w:rFonts w:hint="eastAsia" w:ascii="新宋体" w:hAnsi="新宋体" w:eastAsia="新宋体" w:cs="新宋体"/>
          <w:spacing w:val="8"/>
          <w:sz w:val="20"/>
          <w:szCs w:val="20"/>
          <w:lang w:eastAsia="zh-CN"/>
        </w:rPr>
        <w:t>）</w:t>
      </w:r>
      <w:r>
        <w:rPr>
          <w:rFonts w:ascii="新宋体" w:hAnsi="新宋体" w:eastAsia="新宋体" w:cs="新宋体"/>
          <w:spacing w:val="8"/>
          <w:sz w:val="20"/>
          <w:szCs w:val="20"/>
        </w:rPr>
        <w:t>、交流观摩</w:t>
      </w:r>
      <w:r>
        <w:rPr>
          <w:rFonts w:hint="eastAsia" w:ascii="新宋体" w:hAnsi="新宋体" w:eastAsia="新宋体" w:cs="新宋体"/>
          <w:spacing w:val="8"/>
          <w:sz w:val="20"/>
          <w:szCs w:val="20"/>
          <w:lang w:eastAsia="zh-CN"/>
        </w:rPr>
        <w:t>教学。</w:t>
      </w:r>
    </w:p>
    <w:p w14:paraId="146EEE19">
      <w:pPr>
        <w:spacing w:before="160" w:line="377" w:lineRule="auto"/>
        <w:ind w:left="44" w:right="131" w:firstLine="455"/>
        <w:rPr>
          <w:rFonts w:hint="eastAsia" w:ascii="新宋体" w:hAnsi="新宋体" w:eastAsia="新宋体" w:cs="新宋体"/>
          <w:spacing w:val="6"/>
          <w:sz w:val="20"/>
          <w:szCs w:val="20"/>
        </w:rPr>
      </w:pPr>
      <w:r>
        <w:rPr>
          <w:rFonts w:ascii="新宋体" w:hAnsi="新宋体" w:eastAsia="新宋体" w:cs="新宋体"/>
          <w:spacing w:val="6"/>
          <w:sz w:val="20"/>
          <w:szCs w:val="20"/>
        </w:rPr>
        <w:t>(3)培训内容：</w:t>
      </w:r>
      <w:r>
        <w:rPr>
          <w:rFonts w:hint="eastAsia" w:ascii="新宋体" w:hAnsi="新宋体" w:eastAsia="新宋体" w:cs="新宋体"/>
          <w:spacing w:val="6"/>
          <w:sz w:val="20"/>
          <w:szCs w:val="20"/>
        </w:rPr>
        <w:t>山区水稻轻简化栽培、再生稻管理、稻油轮作模式、测土配方施肥、稻田病虫害绿色防控、粮食烘干储存技术、耕地保护补贴政策。</w:t>
      </w:r>
    </w:p>
    <w:p w14:paraId="29732AEE">
      <w:pPr>
        <w:spacing w:before="160" w:line="377" w:lineRule="auto"/>
        <w:ind w:left="44" w:right="131" w:firstLine="455"/>
        <w:rPr>
          <w:rFonts w:hint="eastAsia" w:ascii="新宋体" w:hAnsi="新宋体" w:eastAsia="新宋体" w:cs="新宋体"/>
          <w:spacing w:val="6"/>
          <w:sz w:val="20"/>
          <w:szCs w:val="20"/>
        </w:rPr>
      </w:pPr>
      <w:r>
        <w:rPr>
          <w:rFonts w:hint="eastAsia" w:ascii="新宋体" w:hAnsi="新宋体" w:eastAsia="新宋体" w:cs="新宋体"/>
          <w:spacing w:val="6"/>
          <w:sz w:val="20"/>
          <w:szCs w:val="20"/>
        </w:rPr>
        <w:t>实践教学点：舒家村乡镇。</w:t>
      </w:r>
    </w:p>
    <w:p w14:paraId="25B35FE0">
      <w:pPr>
        <w:spacing w:before="160" w:line="377" w:lineRule="auto"/>
        <w:ind w:left="44" w:right="131" w:firstLine="455"/>
        <w:rPr>
          <w:rFonts w:hint="eastAsia" w:ascii="新宋体" w:hAnsi="新宋体" w:eastAsia="新宋体" w:cs="新宋体"/>
          <w:spacing w:val="6"/>
          <w:sz w:val="20"/>
          <w:szCs w:val="20"/>
        </w:rPr>
      </w:pPr>
      <w:r>
        <w:rPr>
          <w:rFonts w:hint="eastAsia" w:ascii="新宋体" w:hAnsi="新宋体" w:eastAsia="新宋体" w:cs="新宋体"/>
          <w:spacing w:val="6"/>
          <w:sz w:val="20"/>
          <w:szCs w:val="20"/>
        </w:rPr>
        <w:t>预期效果：学员熟练掌握山区粮油低成本高产技术，提升土地利用率，降低种粮成本。</w:t>
      </w:r>
    </w:p>
    <w:p w14:paraId="69ABBA98">
      <w:pPr>
        <w:spacing w:line="226" w:lineRule="auto"/>
        <w:ind w:left="467"/>
        <w:rPr>
          <w:rFonts w:ascii="新宋体" w:hAnsi="新宋体" w:eastAsia="新宋体" w:cs="新宋体"/>
          <w:sz w:val="20"/>
          <w:szCs w:val="20"/>
        </w:rPr>
      </w:pPr>
      <w:r>
        <w:rPr>
          <w:rFonts w:ascii="新宋体" w:hAnsi="新宋体" w:eastAsia="新宋体" w:cs="新宋体"/>
          <w:b/>
          <w:bCs/>
          <w:spacing w:val="8"/>
          <w:sz w:val="20"/>
          <w:szCs w:val="20"/>
        </w:rPr>
        <w:t>3、</w:t>
      </w:r>
      <w:r>
        <w:rPr>
          <w:rFonts w:hint="eastAsia" w:ascii="新宋体" w:hAnsi="新宋体" w:eastAsia="新宋体" w:cs="新宋体"/>
          <w:b/>
          <w:bCs/>
          <w:spacing w:val="8"/>
          <w:sz w:val="20"/>
          <w:szCs w:val="20"/>
          <w:lang w:eastAsia="zh-CN"/>
        </w:rPr>
        <w:t>农机手技能提升专题班</w:t>
      </w:r>
      <w:r>
        <w:rPr>
          <w:rFonts w:ascii="新宋体" w:hAnsi="新宋体" w:eastAsia="新宋体" w:cs="新宋体"/>
          <w:b/>
          <w:bCs/>
          <w:spacing w:val="8"/>
          <w:sz w:val="20"/>
          <w:szCs w:val="20"/>
        </w:rPr>
        <w:t>(1期，50</w:t>
      </w:r>
      <w:r>
        <w:rPr>
          <w:rFonts w:ascii="新宋体" w:hAnsi="新宋体" w:eastAsia="新宋体" w:cs="新宋体"/>
          <w:spacing w:val="-30"/>
          <w:sz w:val="20"/>
          <w:szCs w:val="20"/>
        </w:rPr>
        <w:t xml:space="preserve"> </w:t>
      </w:r>
      <w:r>
        <w:rPr>
          <w:rFonts w:ascii="新宋体" w:hAnsi="新宋体" w:eastAsia="新宋体" w:cs="新宋体"/>
          <w:b/>
          <w:bCs/>
          <w:spacing w:val="8"/>
          <w:sz w:val="20"/>
          <w:szCs w:val="20"/>
        </w:rPr>
        <w:t>人</w:t>
      </w:r>
      <w:r>
        <w:rPr>
          <w:rFonts w:hint="eastAsia" w:ascii="新宋体" w:hAnsi="新宋体" w:eastAsia="新宋体" w:cs="新宋体"/>
          <w:b/>
          <w:bCs/>
          <w:spacing w:val="8"/>
          <w:sz w:val="20"/>
          <w:szCs w:val="20"/>
          <w:lang w:eastAsia="zh-CN"/>
        </w:rPr>
        <w:t>，不少于</w:t>
      </w:r>
      <w:r>
        <w:rPr>
          <w:rFonts w:hint="eastAsia" w:ascii="新宋体" w:hAnsi="新宋体" w:eastAsia="新宋体" w:cs="新宋体"/>
          <w:b/>
          <w:bCs/>
          <w:spacing w:val="8"/>
          <w:sz w:val="20"/>
          <w:szCs w:val="20"/>
          <w:lang w:val="en-US" w:eastAsia="zh-CN"/>
        </w:rPr>
        <w:t>114学时</w:t>
      </w:r>
      <w:r>
        <w:rPr>
          <w:rFonts w:ascii="新宋体" w:hAnsi="新宋体" w:eastAsia="新宋体" w:cs="新宋体"/>
          <w:b/>
          <w:bCs/>
          <w:spacing w:val="8"/>
          <w:sz w:val="20"/>
          <w:szCs w:val="20"/>
        </w:rPr>
        <w:t>)。</w:t>
      </w:r>
    </w:p>
    <w:p w14:paraId="325E46F7">
      <w:pPr>
        <w:spacing w:line="224" w:lineRule="auto"/>
        <w:ind w:left="440"/>
        <w:rPr>
          <w:rFonts w:ascii="新宋体" w:hAnsi="新宋体" w:eastAsia="新宋体" w:cs="新宋体"/>
          <w:sz w:val="20"/>
          <w:szCs w:val="20"/>
        </w:rPr>
      </w:pPr>
      <w:r>
        <w:rPr>
          <w:rFonts w:ascii="新宋体" w:hAnsi="新宋体" w:eastAsia="新宋体" w:cs="新宋体"/>
          <w:spacing w:val="9"/>
          <w:sz w:val="20"/>
          <w:szCs w:val="20"/>
        </w:rPr>
        <w:t>（</w:t>
      </w:r>
      <w:r>
        <w:rPr>
          <w:rFonts w:hint="eastAsia" w:ascii="新宋体" w:hAnsi="新宋体" w:eastAsia="新宋体" w:cs="新宋体"/>
          <w:spacing w:val="9"/>
          <w:sz w:val="20"/>
          <w:szCs w:val="20"/>
          <w:lang w:val="en-US" w:eastAsia="zh-CN"/>
        </w:rPr>
        <w:t>1</w:t>
      </w:r>
      <w:r>
        <w:rPr>
          <w:rFonts w:ascii="新宋体" w:hAnsi="新宋体" w:eastAsia="新宋体" w:cs="新宋体"/>
          <w:spacing w:val="9"/>
          <w:sz w:val="20"/>
          <w:szCs w:val="20"/>
        </w:rPr>
        <w:t>）培训方式：</w:t>
      </w:r>
      <w:r>
        <w:rPr>
          <w:rFonts w:hint="eastAsia" w:ascii="新宋体" w:hAnsi="新宋体" w:eastAsia="新宋体" w:cs="新宋体"/>
          <w:spacing w:val="9"/>
          <w:sz w:val="20"/>
          <w:szCs w:val="20"/>
        </w:rPr>
        <w:t>1、课堂教学（含线上线下）2、实践教学</w:t>
      </w:r>
      <w:r>
        <w:rPr>
          <w:rFonts w:hint="eastAsia" w:ascii="新宋体" w:hAnsi="新宋体" w:eastAsia="新宋体" w:cs="新宋体"/>
          <w:spacing w:val="9"/>
          <w:sz w:val="20"/>
          <w:szCs w:val="20"/>
          <w:lang w:val="en-US" w:eastAsia="zh-CN"/>
        </w:rPr>
        <w:t xml:space="preserve"> 3</w:t>
      </w:r>
      <w:r>
        <w:rPr>
          <w:rFonts w:hint="eastAsia" w:ascii="新宋体" w:hAnsi="新宋体" w:eastAsia="新宋体" w:cs="新宋体"/>
          <w:spacing w:val="9"/>
          <w:sz w:val="20"/>
          <w:szCs w:val="20"/>
        </w:rPr>
        <w:t>、交流观摩教学</w:t>
      </w:r>
      <w:r>
        <w:rPr>
          <w:rFonts w:ascii="新宋体" w:hAnsi="新宋体" w:eastAsia="新宋体" w:cs="新宋体"/>
          <w:spacing w:val="8"/>
          <w:sz w:val="20"/>
          <w:szCs w:val="20"/>
        </w:rPr>
        <w:t>。</w:t>
      </w:r>
    </w:p>
    <w:p w14:paraId="14E0F98A">
      <w:pPr>
        <w:spacing w:before="163" w:line="377" w:lineRule="auto"/>
        <w:ind w:left="9" w:firstLine="430"/>
        <w:rPr>
          <w:rFonts w:hint="eastAsia" w:ascii="新宋体" w:hAnsi="新宋体" w:eastAsia="新宋体" w:cs="新宋体"/>
          <w:spacing w:val="9"/>
          <w:sz w:val="20"/>
          <w:szCs w:val="20"/>
        </w:rPr>
      </w:pPr>
      <w:r>
        <w:rPr>
          <w:rFonts w:ascii="新宋体" w:hAnsi="新宋体" w:eastAsia="新宋体" w:cs="新宋体"/>
          <w:spacing w:val="9"/>
          <w:sz w:val="20"/>
          <w:szCs w:val="20"/>
        </w:rPr>
        <w:t>（</w:t>
      </w:r>
      <w:r>
        <w:rPr>
          <w:rFonts w:hint="eastAsia" w:ascii="新宋体" w:hAnsi="新宋体" w:eastAsia="新宋体" w:cs="新宋体"/>
          <w:spacing w:val="9"/>
          <w:sz w:val="20"/>
          <w:szCs w:val="20"/>
          <w:lang w:val="en-US" w:eastAsia="zh-CN"/>
        </w:rPr>
        <w:t>2</w:t>
      </w:r>
      <w:r>
        <w:rPr>
          <w:rFonts w:ascii="新宋体" w:hAnsi="新宋体" w:eastAsia="新宋体" w:cs="新宋体"/>
          <w:spacing w:val="9"/>
          <w:sz w:val="20"/>
          <w:szCs w:val="20"/>
        </w:rPr>
        <w:t>）</w:t>
      </w:r>
      <w:r>
        <w:rPr>
          <w:rFonts w:hint="eastAsia" w:ascii="新宋体" w:hAnsi="新宋体" w:eastAsia="新宋体" w:cs="新宋体"/>
          <w:spacing w:val="9"/>
          <w:sz w:val="20"/>
          <w:szCs w:val="20"/>
          <w:lang w:eastAsia="zh-CN"/>
        </w:rPr>
        <w:t>教学</w:t>
      </w:r>
      <w:r>
        <w:rPr>
          <w:rFonts w:ascii="新宋体" w:hAnsi="新宋体" w:eastAsia="新宋体" w:cs="新宋体"/>
          <w:spacing w:val="9"/>
          <w:sz w:val="20"/>
          <w:szCs w:val="20"/>
        </w:rPr>
        <w:t>内容：</w:t>
      </w:r>
      <w:r>
        <w:rPr>
          <w:rFonts w:hint="eastAsia" w:ascii="新宋体" w:hAnsi="新宋体" w:eastAsia="新宋体" w:cs="新宋体"/>
          <w:spacing w:val="9"/>
          <w:sz w:val="20"/>
          <w:szCs w:val="20"/>
        </w:rPr>
        <w:t>针对山地小型收割机、果园开沟机、施肥机操作维修开展实操教学，解决麻阳山地农机作业难、维修无门路问题。</w:t>
      </w:r>
    </w:p>
    <w:p w14:paraId="47D749D1">
      <w:pPr>
        <w:spacing w:before="163" w:line="377" w:lineRule="auto"/>
        <w:ind w:left="9" w:firstLine="430"/>
        <w:rPr>
          <w:rFonts w:hint="eastAsia" w:ascii="新宋体" w:hAnsi="新宋体" w:eastAsia="新宋体" w:cs="新宋体"/>
          <w:spacing w:val="9"/>
          <w:sz w:val="20"/>
          <w:szCs w:val="20"/>
        </w:rPr>
      </w:pPr>
      <w:r>
        <w:rPr>
          <w:rFonts w:hint="eastAsia" w:ascii="新宋体" w:hAnsi="新宋体" w:eastAsia="新宋体" w:cs="新宋体"/>
          <w:spacing w:val="9"/>
          <w:sz w:val="20"/>
          <w:szCs w:val="20"/>
        </w:rPr>
        <w:t>实践教学地点：高村镇。</w:t>
      </w:r>
    </w:p>
    <w:p w14:paraId="292701DF">
      <w:pPr>
        <w:numPr>
          <w:ilvl w:val="0"/>
          <w:numId w:val="2"/>
        </w:numPr>
        <w:spacing w:line="226" w:lineRule="auto"/>
        <w:ind w:left="467"/>
        <w:rPr>
          <w:rFonts w:ascii="新宋体" w:hAnsi="新宋体" w:eastAsia="新宋体" w:cs="新宋体"/>
          <w:b/>
          <w:bCs/>
          <w:spacing w:val="8"/>
          <w:sz w:val="20"/>
          <w:szCs w:val="20"/>
        </w:rPr>
      </w:pPr>
      <w:r>
        <w:rPr>
          <w:rFonts w:hint="eastAsia" w:ascii="新宋体" w:hAnsi="新宋体" w:eastAsia="新宋体" w:cs="新宋体"/>
          <w:b/>
          <w:bCs/>
          <w:spacing w:val="8"/>
          <w:sz w:val="20"/>
          <w:szCs w:val="20"/>
          <w:lang w:eastAsia="zh-CN"/>
        </w:rPr>
        <w:t>中药材种植技术提升班</w:t>
      </w:r>
      <w:r>
        <w:rPr>
          <w:rFonts w:ascii="新宋体" w:hAnsi="新宋体" w:eastAsia="新宋体" w:cs="新宋体"/>
          <w:b/>
          <w:bCs/>
          <w:spacing w:val="8"/>
          <w:sz w:val="20"/>
          <w:szCs w:val="20"/>
        </w:rPr>
        <w:t>(1期，50</w:t>
      </w:r>
      <w:r>
        <w:rPr>
          <w:rFonts w:ascii="新宋体" w:hAnsi="新宋体" w:eastAsia="新宋体" w:cs="新宋体"/>
          <w:spacing w:val="-30"/>
          <w:sz w:val="20"/>
          <w:szCs w:val="20"/>
        </w:rPr>
        <w:t xml:space="preserve"> </w:t>
      </w:r>
      <w:r>
        <w:rPr>
          <w:rFonts w:ascii="新宋体" w:hAnsi="新宋体" w:eastAsia="新宋体" w:cs="新宋体"/>
          <w:b/>
          <w:bCs/>
          <w:spacing w:val="8"/>
          <w:sz w:val="20"/>
          <w:szCs w:val="20"/>
        </w:rPr>
        <w:t>人</w:t>
      </w:r>
      <w:r>
        <w:rPr>
          <w:rFonts w:hint="eastAsia" w:ascii="新宋体" w:hAnsi="新宋体" w:eastAsia="新宋体" w:cs="新宋体"/>
          <w:b/>
          <w:bCs/>
          <w:spacing w:val="8"/>
          <w:sz w:val="20"/>
          <w:szCs w:val="20"/>
          <w:lang w:eastAsia="zh-CN"/>
        </w:rPr>
        <w:t>，不少于</w:t>
      </w:r>
      <w:r>
        <w:rPr>
          <w:rFonts w:hint="eastAsia" w:ascii="新宋体" w:hAnsi="新宋体" w:eastAsia="新宋体" w:cs="新宋体"/>
          <w:b/>
          <w:bCs/>
          <w:spacing w:val="8"/>
          <w:sz w:val="20"/>
          <w:szCs w:val="20"/>
          <w:lang w:val="en-US" w:eastAsia="zh-CN"/>
        </w:rPr>
        <w:t>56学时</w:t>
      </w:r>
      <w:r>
        <w:rPr>
          <w:rFonts w:ascii="新宋体" w:hAnsi="新宋体" w:eastAsia="新宋体" w:cs="新宋体"/>
          <w:b/>
          <w:bCs/>
          <w:spacing w:val="8"/>
          <w:sz w:val="20"/>
          <w:szCs w:val="20"/>
        </w:rPr>
        <w:t>)。</w:t>
      </w:r>
    </w:p>
    <w:p w14:paraId="00D9368E">
      <w:pPr>
        <w:numPr>
          <w:ilvl w:val="0"/>
          <w:numId w:val="0"/>
        </w:numPr>
        <w:spacing w:line="226" w:lineRule="auto"/>
        <w:rPr>
          <w:rFonts w:ascii="新宋体" w:hAnsi="新宋体" w:eastAsia="新宋体" w:cs="新宋体"/>
          <w:b/>
          <w:bCs/>
          <w:spacing w:val="8"/>
          <w:sz w:val="20"/>
          <w:szCs w:val="20"/>
        </w:rPr>
      </w:pPr>
    </w:p>
    <w:p w14:paraId="6D325978">
      <w:pPr>
        <w:spacing w:line="224" w:lineRule="auto"/>
        <w:ind w:left="440"/>
        <w:rPr>
          <w:rFonts w:ascii="新宋体" w:hAnsi="新宋体" w:eastAsia="新宋体" w:cs="新宋体"/>
          <w:sz w:val="20"/>
          <w:szCs w:val="20"/>
        </w:rPr>
      </w:pPr>
      <w:r>
        <w:rPr>
          <w:rFonts w:ascii="新宋体" w:hAnsi="新宋体" w:eastAsia="新宋体" w:cs="新宋体"/>
          <w:spacing w:val="9"/>
          <w:sz w:val="20"/>
          <w:szCs w:val="20"/>
        </w:rPr>
        <w:t>（</w:t>
      </w:r>
      <w:r>
        <w:rPr>
          <w:rFonts w:hint="eastAsia" w:ascii="新宋体" w:hAnsi="新宋体" w:eastAsia="新宋体" w:cs="新宋体"/>
          <w:spacing w:val="9"/>
          <w:sz w:val="20"/>
          <w:szCs w:val="20"/>
          <w:lang w:val="en-US" w:eastAsia="zh-CN"/>
        </w:rPr>
        <w:t>1</w:t>
      </w:r>
      <w:r>
        <w:rPr>
          <w:rFonts w:ascii="新宋体" w:hAnsi="新宋体" w:eastAsia="新宋体" w:cs="新宋体"/>
          <w:spacing w:val="9"/>
          <w:sz w:val="20"/>
          <w:szCs w:val="20"/>
        </w:rPr>
        <w:t>）培训方式：</w:t>
      </w:r>
      <w:r>
        <w:rPr>
          <w:rFonts w:hint="eastAsia" w:ascii="新宋体" w:hAnsi="新宋体" w:eastAsia="新宋体" w:cs="新宋体"/>
          <w:spacing w:val="9"/>
          <w:sz w:val="20"/>
          <w:szCs w:val="20"/>
        </w:rPr>
        <w:t>1、课堂教学（含线上线下）2、实践教学</w:t>
      </w:r>
      <w:r>
        <w:rPr>
          <w:rFonts w:hint="eastAsia" w:ascii="新宋体" w:hAnsi="新宋体" w:eastAsia="新宋体" w:cs="新宋体"/>
          <w:spacing w:val="9"/>
          <w:sz w:val="20"/>
          <w:szCs w:val="20"/>
          <w:lang w:val="en-US" w:eastAsia="zh-CN"/>
        </w:rPr>
        <w:t xml:space="preserve"> 3</w:t>
      </w:r>
      <w:r>
        <w:rPr>
          <w:rFonts w:hint="eastAsia" w:ascii="新宋体" w:hAnsi="新宋体" w:eastAsia="新宋体" w:cs="新宋体"/>
          <w:spacing w:val="9"/>
          <w:sz w:val="20"/>
          <w:szCs w:val="20"/>
        </w:rPr>
        <w:t>、交流观摩教学</w:t>
      </w:r>
      <w:r>
        <w:rPr>
          <w:rFonts w:ascii="新宋体" w:hAnsi="新宋体" w:eastAsia="新宋体" w:cs="新宋体"/>
          <w:spacing w:val="8"/>
          <w:sz w:val="20"/>
          <w:szCs w:val="20"/>
        </w:rPr>
        <w:t>。</w:t>
      </w:r>
    </w:p>
    <w:p w14:paraId="6F2A0FED">
      <w:pPr>
        <w:spacing w:before="163" w:line="377" w:lineRule="auto"/>
        <w:ind w:left="9" w:firstLine="430"/>
        <w:rPr>
          <w:rFonts w:hint="eastAsia" w:ascii="新宋体" w:hAnsi="新宋体" w:eastAsia="新宋体" w:cs="新宋体"/>
          <w:spacing w:val="9"/>
          <w:sz w:val="20"/>
          <w:szCs w:val="20"/>
        </w:rPr>
      </w:pPr>
      <w:r>
        <w:rPr>
          <w:rFonts w:ascii="新宋体" w:hAnsi="新宋体" w:eastAsia="新宋体" w:cs="新宋体"/>
          <w:spacing w:val="9"/>
          <w:sz w:val="20"/>
          <w:szCs w:val="20"/>
        </w:rPr>
        <w:t>（</w:t>
      </w:r>
      <w:r>
        <w:rPr>
          <w:rFonts w:hint="eastAsia" w:ascii="新宋体" w:hAnsi="新宋体" w:eastAsia="新宋体" w:cs="新宋体"/>
          <w:spacing w:val="9"/>
          <w:sz w:val="20"/>
          <w:szCs w:val="20"/>
          <w:lang w:val="en-US" w:eastAsia="zh-CN"/>
        </w:rPr>
        <w:t>2</w:t>
      </w:r>
      <w:r>
        <w:rPr>
          <w:rFonts w:ascii="新宋体" w:hAnsi="新宋体" w:eastAsia="新宋体" w:cs="新宋体"/>
          <w:spacing w:val="9"/>
          <w:sz w:val="20"/>
          <w:szCs w:val="20"/>
        </w:rPr>
        <w:t>）</w:t>
      </w:r>
      <w:r>
        <w:rPr>
          <w:rFonts w:hint="eastAsia" w:ascii="新宋体" w:hAnsi="新宋体" w:eastAsia="新宋体" w:cs="新宋体"/>
          <w:spacing w:val="9"/>
          <w:sz w:val="20"/>
          <w:szCs w:val="20"/>
          <w:lang w:eastAsia="zh-CN"/>
        </w:rPr>
        <w:t>教学</w:t>
      </w:r>
      <w:r>
        <w:rPr>
          <w:rFonts w:ascii="新宋体" w:hAnsi="新宋体" w:eastAsia="新宋体" w:cs="新宋体"/>
          <w:spacing w:val="9"/>
          <w:sz w:val="20"/>
          <w:szCs w:val="20"/>
        </w:rPr>
        <w:t>内容：</w:t>
      </w:r>
      <w:r>
        <w:rPr>
          <w:rFonts w:hint="eastAsia" w:ascii="新宋体" w:hAnsi="新宋体" w:eastAsia="新宋体" w:cs="新宋体"/>
          <w:spacing w:val="9"/>
          <w:sz w:val="20"/>
          <w:szCs w:val="20"/>
        </w:rPr>
        <w:t>中药材林下栽培、施肥管理技术以及病虫害防治技术。</w:t>
      </w:r>
    </w:p>
    <w:p w14:paraId="1620D0F5">
      <w:pPr>
        <w:spacing w:before="163" w:line="377" w:lineRule="auto"/>
        <w:ind w:left="9" w:firstLine="878" w:firstLineChars="403"/>
        <w:rPr>
          <w:rFonts w:hint="eastAsia" w:ascii="新宋体" w:hAnsi="新宋体" w:eastAsia="新宋体" w:cs="新宋体"/>
          <w:spacing w:val="9"/>
          <w:sz w:val="20"/>
          <w:szCs w:val="20"/>
        </w:rPr>
      </w:pPr>
      <w:r>
        <w:rPr>
          <w:rFonts w:hint="eastAsia" w:ascii="新宋体" w:hAnsi="新宋体" w:eastAsia="新宋体" w:cs="新宋体"/>
          <w:spacing w:val="9"/>
          <w:sz w:val="20"/>
          <w:szCs w:val="20"/>
        </w:rPr>
        <w:t>实践教学地点：大桥江乡。</w:t>
      </w:r>
    </w:p>
    <w:p w14:paraId="588B5DD6">
      <w:pPr>
        <w:numPr>
          <w:ilvl w:val="0"/>
          <w:numId w:val="2"/>
        </w:numPr>
        <w:spacing w:line="226" w:lineRule="auto"/>
        <w:ind w:left="467" w:leftChars="0" w:firstLine="0" w:firstLineChars="0"/>
        <w:rPr>
          <w:rFonts w:ascii="新宋体" w:hAnsi="新宋体" w:eastAsia="新宋体" w:cs="新宋体"/>
          <w:b/>
          <w:bCs/>
          <w:spacing w:val="8"/>
          <w:sz w:val="20"/>
          <w:szCs w:val="20"/>
        </w:rPr>
      </w:pPr>
      <w:r>
        <w:rPr>
          <w:rFonts w:hint="eastAsia" w:ascii="新宋体" w:hAnsi="新宋体" w:eastAsia="新宋体" w:cs="新宋体"/>
          <w:b/>
          <w:bCs/>
          <w:spacing w:val="8"/>
          <w:sz w:val="20"/>
          <w:szCs w:val="20"/>
          <w:lang w:eastAsia="zh-CN"/>
        </w:rPr>
        <w:t>经营管理能力提升班</w:t>
      </w:r>
      <w:r>
        <w:rPr>
          <w:rFonts w:ascii="新宋体" w:hAnsi="新宋体" w:eastAsia="新宋体" w:cs="新宋体"/>
          <w:b/>
          <w:bCs/>
          <w:spacing w:val="8"/>
          <w:sz w:val="20"/>
          <w:szCs w:val="20"/>
        </w:rPr>
        <w:t>(1期，50</w:t>
      </w:r>
      <w:r>
        <w:rPr>
          <w:rFonts w:ascii="新宋体" w:hAnsi="新宋体" w:eastAsia="新宋体" w:cs="新宋体"/>
          <w:spacing w:val="-30"/>
          <w:sz w:val="20"/>
          <w:szCs w:val="20"/>
        </w:rPr>
        <w:t xml:space="preserve"> </w:t>
      </w:r>
      <w:r>
        <w:rPr>
          <w:rFonts w:ascii="新宋体" w:hAnsi="新宋体" w:eastAsia="新宋体" w:cs="新宋体"/>
          <w:b/>
          <w:bCs/>
          <w:spacing w:val="8"/>
          <w:sz w:val="20"/>
          <w:szCs w:val="20"/>
        </w:rPr>
        <w:t>人</w:t>
      </w:r>
      <w:r>
        <w:rPr>
          <w:rFonts w:hint="eastAsia" w:ascii="新宋体" w:hAnsi="新宋体" w:eastAsia="新宋体" w:cs="新宋体"/>
          <w:b/>
          <w:bCs/>
          <w:spacing w:val="8"/>
          <w:sz w:val="20"/>
          <w:szCs w:val="20"/>
          <w:lang w:eastAsia="zh-CN"/>
        </w:rPr>
        <w:t>，不少于</w:t>
      </w:r>
      <w:r>
        <w:rPr>
          <w:rFonts w:hint="eastAsia" w:ascii="新宋体" w:hAnsi="新宋体" w:eastAsia="新宋体" w:cs="新宋体"/>
          <w:b/>
          <w:bCs/>
          <w:spacing w:val="8"/>
          <w:sz w:val="20"/>
          <w:szCs w:val="20"/>
          <w:lang w:val="en-US" w:eastAsia="zh-CN"/>
        </w:rPr>
        <w:t>104学时</w:t>
      </w:r>
      <w:r>
        <w:rPr>
          <w:rFonts w:ascii="新宋体" w:hAnsi="新宋体" w:eastAsia="新宋体" w:cs="新宋体"/>
          <w:b/>
          <w:bCs/>
          <w:spacing w:val="8"/>
          <w:sz w:val="20"/>
          <w:szCs w:val="20"/>
        </w:rPr>
        <w:t>)。</w:t>
      </w:r>
    </w:p>
    <w:p w14:paraId="7F3F880B">
      <w:pPr>
        <w:numPr>
          <w:ilvl w:val="0"/>
          <w:numId w:val="0"/>
        </w:numPr>
        <w:spacing w:line="226" w:lineRule="auto"/>
        <w:ind w:left="467" w:leftChars="0"/>
        <w:rPr>
          <w:rFonts w:ascii="新宋体" w:hAnsi="新宋体" w:eastAsia="新宋体" w:cs="新宋体"/>
          <w:b/>
          <w:bCs/>
          <w:spacing w:val="8"/>
          <w:sz w:val="20"/>
          <w:szCs w:val="20"/>
        </w:rPr>
      </w:pPr>
    </w:p>
    <w:p w14:paraId="06A21C8C">
      <w:pPr>
        <w:spacing w:line="224" w:lineRule="auto"/>
        <w:ind w:left="440"/>
        <w:rPr>
          <w:rFonts w:ascii="新宋体" w:hAnsi="新宋体" w:eastAsia="新宋体" w:cs="新宋体"/>
          <w:sz w:val="20"/>
          <w:szCs w:val="20"/>
        </w:rPr>
      </w:pPr>
      <w:r>
        <w:rPr>
          <w:rFonts w:hint="eastAsia" w:ascii="新宋体" w:hAnsi="新宋体" w:eastAsia="新宋体" w:cs="新宋体"/>
          <w:spacing w:val="9"/>
          <w:sz w:val="20"/>
          <w:szCs w:val="20"/>
          <w:lang w:val="en-US" w:eastAsia="zh-CN"/>
        </w:rPr>
        <w:t>（1</w:t>
      </w:r>
      <w:r>
        <w:rPr>
          <w:rFonts w:ascii="新宋体" w:hAnsi="新宋体" w:eastAsia="新宋体" w:cs="新宋体"/>
          <w:spacing w:val="9"/>
          <w:sz w:val="20"/>
          <w:szCs w:val="20"/>
        </w:rPr>
        <w:t>）培训方式：</w:t>
      </w:r>
      <w:r>
        <w:rPr>
          <w:rFonts w:hint="eastAsia" w:ascii="新宋体" w:hAnsi="新宋体" w:eastAsia="新宋体" w:cs="新宋体"/>
          <w:spacing w:val="9"/>
          <w:sz w:val="20"/>
          <w:szCs w:val="20"/>
        </w:rPr>
        <w:t>1、课堂教学（含线上线下）2、实践教学</w:t>
      </w:r>
      <w:r>
        <w:rPr>
          <w:rFonts w:hint="eastAsia" w:ascii="新宋体" w:hAnsi="新宋体" w:eastAsia="新宋体" w:cs="新宋体"/>
          <w:spacing w:val="9"/>
          <w:sz w:val="20"/>
          <w:szCs w:val="20"/>
          <w:lang w:val="en-US" w:eastAsia="zh-CN"/>
        </w:rPr>
        <w:t xml:space="preserve"> 3</w:t>
      </w:r>
      <w:r>
        <w:rPr>
          <w:rFonts w:hint="eastAsia" w:ascii="新宋体" w:hAnsi="新宋体" w:eastAsia="新宋体" w:cs="新宋体"/>
          <w:spacing w:val="9"/>
          <w:sz w:val="20"/>
          <w:szCs w:val="20"/>
        </w:rPr>
        <w:t>、交流观摩教学</w:t>
      </w:r>
      <w:r>
        <w:rPr>
          <w:rFonts w:ascii="新宋体" w:hAnsi="新宋体" w:eastAsia="新宋体" w:cs="新宋体"/>
          <w:spacing w:val="8"/>
          <w:sz w:val="20"/>
          <w:szCs w:val="20"/>
        </w:rPr>
        <w:t>。</w:t>
      </w:r>
    </w:p>
    <w:p w14:paraId="537DCF49">
      <w:pPr>
        <w:spacing w:before="163" w:line="377" w:lineRule="auto"/>
        <w:ind w:left="9" w:firstLine="430"/>
        <w:rPr>
          <w:rFonts w:hint="eastAsia" w:ascii="新宋体" w:hAnsi="新宋体" w:eastAsia="新宋体" w:cs="新宋体"/>
          <w:spacing w:val="9"/>
          <w:sz w:val="20"/>
          <w:szCs w:val="20"/>
        </w:rPr>
      </w:pPr>
      <w:r>
        <w:rPr>
          <w:rFonts w:ascii="新宋体" w:hAnsi="新宋体" w:eastAsia="新宋体" w:cs="新宋体"/>
          <w:spacing w:val="9"/>
          <w:sz w:val="20"/>
          <w:szCs w:val="20"/>
        </w:rPr>
        <w:t>（</w:t>
      </w:r>
      <w:r>
        <w:rPr>
          <w:rFonts w:hint="eastAsia" w:ascii="新宋体" w:hAnsi="新宋体" w:eastAsia="新宋体" w:cs="新宋体"/>
          <w:spacing w:val="9"/>
          <w:sz w:val="20"/>
          <w:szCs w:val="20"/>
          <w:lang w:val="en-US" w:eastAsia="zh-CN"/>
        </w:rPr>
        <w:t>2</w:t>
      </w:r>
      <w:r>
        <w:rPr>
          <w:rFonts w:ascii="新宋体" w:hAnsi="新宋体" w:eastAsia="新宋体" w:cs="新宋体"/>
          <w:spacing w:val="9"/>
          <w:sz w:val="20"/>
          <w:szCs w:val="20"/>
        </w:rPr>
        <w:t>）</w:t>
      </w:r>
      <w:r>
        <w:rPr>
          <w:rFonts w:hint="eastAsia" w:ascii="新宋体" w:hAnsi="新宋体" w:eastAsia="新宋体" w:cs="新宋体"/>
          <w:spacing w:val="9"/>
          <w:sz w:val="20"/>
          <w:szCs w:val="20"/>
        </w:rPr>
        <w:t>教学内容：栽培、肥水管理、病虫害防治、销售管理等技术。</w:t>
      </w:r>
    </w:p>
    <w:p w14:paraId="79FF0B8A">
      <w:pPr>
        <w:spacing w:before="163" w:line="377" w:lineRule="auto"/>
        <w:ind w:left="9" w:firstLine="430"/>
        <w:rPr>
          <w:rFonts w:hint="eastAsia" w:ascii="新宋体" w:hAnsi="新宋体" w:eastAsia="新宋体" w:cs="新宋体"/>
          <w:spacing w:val="9"/>
          <w:sz w:val="20"/>
          <w:szCs w:val="20"/>
        </w:rPr>
      </w:pPr>
      <w:r>
        <w:rPr>
          <w:rFonts w:hint="eastAsia" w:ascii="新宋体" w:hAnsi="新宋体" w:eastAsia="新宋体" w:cs="新宋体"/>
          <w:spacing w:val="9"/>
          <w:sz w:val="20"/>
          <w:szCs w:val="20"/>
        </w:rPr>
        <w:t>实践教学地点：尧市镇。</w:t>
      </w:r>
    </w:p>
    <w:p w14:paraId="44DCD518">
      <w:pPr>
        <w:numPr>
          <w:ilvl w:val="0"/>
          <w:numId w:val="0"/>
        </w:numPr>
        <w:spacing w:line="226" w:lineRule="auto"/>
        <w:ind w:left="467" w:leftChars="0"/>
        <w:rPr>
          <w:rFonts w:ascii="新宋体" w:hAnsi="新宋体" w:eastAsia="新宋体" w:cs="新宋体"/>
          <w:b/>
          <w:bCs/>
          <w:spacing w:val="8"/>
          <w:sz w:val="20"/>
          <w:szCs w:val="20"/>
        </w:rPr>
      </w:pPr>
    </w:p>
    <w:p w14:paraId="1D393146">
      <w:pPr>
        <w:spacing w:line="227" w:lineRule="auto"/>
        <w:rPr>
          <w:rFonts w:hint="eastAsia" w:ascii="新宋体" w:hAnsi="新宋体" w:eastAsia="新宋体" w:cs="新宋体"/>
          <w:sz w:val="20"/>
          <w:szCs w:val="20"/>
          <w:lang w:eastAsia="zh-CN"/>
        </w:rPr>
      </w:pPr>
      <w:r>
        <w:rPr>
          <w:rFonts w:ascii="新宋体" w:hAnsi="新宋体" w:eastAsia="新宋体" w:cs="新宋体"/>
          <w:b/>
          <w:bCs/>
          <w:spacing w:val="3"/>
          <w:sz w:val="20"/>
          <w:szCs w:val="20"/>
        </w:rPr>
        <w:t>四、</w:t>
      </w:r>
      <w:r>
        <w:rPr>
          <w:rFonts w:hint="eastAsia" w:ascii="新宋体" w:hAnsi="新宋体" w:eastAsia="新宋体" w:cs="新宋体"/>
          <w:b/>
          <w:bCs/>
          <w:spacing w:val="3"/>
          <w:sz w:val="20"/>
          <w:szCs w:val="20"/>
          <w:lang w:eastAsia="zh-CN"/>
        </w:rPr>
        <w:t>学员遴选与管理规范</w:t>
      </w:r>
    </w:p>
    <w:p w14:paraId="184AD257">
      <w:pPr>
        <w:spacing w:before="163" w:line="377" w:lineRule="auto"/>
        <w:ind w:left="10" w:right="114" w:firstLine="420"/>
        <w:rPr>
          <w:rFonts w:ascii="新宋体" w:hAnsi="新宋体" w:eastAsia="新宋体" w:cs="新宋体"/>
          <w:sz w:val="20"/>
          <w:szCs w:val="20"/>
        </w:rPr>
      </w:pPr>
      <w:r>
        <w:rPr>
          <w:rFonts w:ascii="新宋体" w:hAnsi="新宋体" w:eastAsia="新宋体" w:cs="新宋体"/>
          <w:spacing w:val="10"/>
          <w:sz w:val="20"/>
          <w:szCs w:val="20"/>
        </w:rPr>
        <w:t>培育课程主要通过课堂教学(包含线上线下)</w:t>
      </w:r>
      <w:r>
        <w:rPr>
          <w:rFonts w:ascii="新宋体" w:hAnsi="新宋体" w:eastAsia="新宋体" w:cs="新宋体"/>
          <w:spacing w:val="9"/>
          <w:sz w:val="20"/>
          <w:szCs w:val="20"/>
        </w:rPr>
        <w:t>、实践教学、观摩交流等形式进行。鼓励培育机构创新教学方法，改进培育形式，提高教学效果。</w:t>
      </w:r>
    </w:p>
    <w:p w14:paraId="719D942A">
      <w:pPr>
        <w:pStyle w:val="2"/>
        <w:spacing w:before="1" w:line="377" w:lineRule="auto"/>
        <w:ind w:left="12" w:right="114" w:firstLine="416"/>
        <w:jc w:val="both"/>
        <w:rPr>
          <w:rFonts w:ascii="新宋体" w:hAnsi="新宋体" w:eastAsia="新宋体" w:cs="新宋体"/>
          <w:sz w:val="20"/>
          <w:szCs w:val="20"/>
        </w:rPr>
      </w:pPr>
      <w:r>
        <w:rPr>
          <w:rFonts w:ascii="新宋体" w:hAnsi="新宋体" w:eastAsia="新宋体" w:cs="新宋体"/>
          <w:spacing w:val="10"/>
          <w:sz w:val="20"/>
          <w:szCs w:val="20"/>
        </w:rPr>
        <w:t>课堂教学包括线上线下集中授课。鼓励采取案例教学、参与式教学、互</w:t>
      </w:r>
      <w:r>
        <w:rPr>
          <w:rFonts w:ascii="新宋体" w:hAnsi="新宋体" w:eastAsia="新宋体" w:cs="新宋体"/>
          <w:spacing w:val="9"/>
          <w:sz w:val="20"/>
          <w:szCs w:val="20"/>
        </w:rPr>
        <w:t>动式教学等形式。线上</w:t>
      </w:r>
      <w:r>
        <w:rPr>
          <w:rFonts w:ascii="新宋体" w:hAnsi="新宋体" w:eastAsia="新宋体" w:cs="新宋体"/>
          <w:spacing w:val="10"/>
          <w:sz w:val="20"/>
          <w:szCs w:val="20"/>
        </w:rPr>
        <w:t>学习可采取网络直播或课件学习的方式。线上学习平台应具备完善的</w:t>
      </w:r>
      <w:r>
        <w:rPr>
          <w:rFonts w:ascii="新宋体" w:hAnsi="新宋体" w:eastAsia="新宋体" w:cs="新宋体"/>
          <w:spacing w:val="9"/>
          <w:sz w:val="20"/>
          <w:szCs w:val="20"/>
        </w:rPr>
        <w:t>在线学习、直播授课、课程考</w:t>
      </w:r>
      <w:r>
        <w:rPr>
          <w:rFonts w:ascii="新宋体" w:hAnsi="新宋体" w:eastAsia="新宋体" w:cs="新宋体"/>
          <w:spacing w:val="8"/>
          <w:sz w:val="20"/>
          <w:szCs w:val="20"/>
        </w:rPr>
        <w:t>核及相关统计、监测和评价功能。其中，线上学习学时数不超过总学时数的</w:t>
      </w:r>
      <w:r>
        <w:rPr>
          <w:spacing w:val="8"/>
          <w:sz w:val="20"/>
          <w:szCs w:val="20"/>
        </w:rPr>
        <w:t>的</w:t>
      </w:r>
      <w:r>
        <w:rPr>
          <w:spacing w:val="-8"/>
          <w:sz w:val="20"/>
          <w:szCs w:val="20"/>
        </w:rPr>
        <w:t xml:space="preserve"> </w:t>
      </w:r>
      <w:r>
        <w:rPr>
          <w:rFonts w:ascii="新宋体" w:hAnsi="新宋体" w:eastAsia="新宋体" w:cs="新宋体"/>
          <w:spacing w:val="8"/>
          <w:sz w:val="20"/>
          <w:szCs w:val="20"/>
        </w:rPr>
        <w:t>15%。</w:t>
      </w:r>
    </w:p>
    <w:p w14:paraId="7965026F">
      <w:pPr>
        <w:spacing w:before="1" w:line="376" w:lineRule="auto"/>
        <w:ind w:left="15" w:right="114" w:firstLine="420"/>
        <w:rPr>
          <w:rFonts w:ascii="新宋体" w:hAnsi="新宋体" w:eastAsia="新宋体" w:cs="新宋体"/>
          <w:sz w:val="20"/>
          <w:szCs w:val="20"/>
        </w:rPr>
      </w:pPr>
      <w:r>
        <w:rPr>
          <w:rFonts w:ascii="新宋体" w:hAnsi="新宋体" w:eastAsia="新宋体" w:cs="新宋体"/>
          <w:spacing w:val="10"/>
          <w:sz w:val="20"/>
          <w:szCs w:val="20"/>
        </w:rPr>
        <w:t>实践教学应在与课程内容直接相关的实习实训场所或生产</w:t>
      </w:r>
      <w:r>
        <w:rPr>
          <w:rFonts w:ascii="新宋体" w:hAnsi="新宋体" w:eastAsia="新宋体" w:cs="新宋体"/>
          <w:spacing w:val="9"/>
          <w:sz w:val="20"/>
          <w:szCs w:val="20"/>
        </w:rPr>
        <w:t>经营一线开展，包括场地实训、顶岗</w:t>
      </w:r>
      <w:r>
        <w:rPr>
          <w:rFonts w:ascii="新宋体" w:hAnsi="新宋体" w:eastAsia="新宋体" w:cs="新宋体"/>
          <w:spacing w:val="8"/>
          <w:sz w:val="20"/>
          <w:szCs w:val="20"/>
        </w:rPr>
        <w:t>实习、跟岗见习、模拟教学、实践孵化等形式。</w:t>
      </w:r>
    </w:p>
    <w:p w14:paraId="12BEF690">
      <w:pPr>
        <w:spacing w:line="228" w:lineRule="auto"/>
        <w:ind w:left="434"/>
        <w:rPr>
          <w:rFonts w:ascii="新宋体" w:hAnsi="新宋体" w:eastAsia="新宋体" w:cs="新宋体"/>
          <w:sz w:val="20"/>
          <w:szCs w:val="20"/>
        </w:rPr>
      </w:pPr>
      <w:r>
        <w:rPr>
          <w:rFonts w:ascii="新宋体" w:hAnsi="新宋体" w:eastAsia="新宋体" w:cs="新宋体"/>
          <w:spacing w:val="9"/>
          <w:sz w:val="20"/>
          <w:szCs w:val="20"/>
        </w:rPr>
        <w:t>交流观摩应选取与培育主题相符的地点或主体</w:t>
      </w:r>
      <w:r>
        <w:rPr>
          <w:rFonts w:ascii="新宋体" w:hAnsi="新宋体" w:eastAsia="新宋体" w:cs="新宋体"/>
          <w:spacing w:val="8"/>
          <w:sz w:val="20"/>
          <w:szCs w:val="20"/>
        </w:rPr>
        <w:t>开展。</w:t>
      </w:r>
    </w:p>
    <w:p w14:paraId="23D87218">
      <w:pPr>
        <w:spacing w:before="162" w:line="228" w:lineRule="auto"/>
        <w:ind w:left="13"/>
        <w:rPr>
          <w:rFonts w:ascii="新宋体" w:hAnsi="新宋体" w:eastAsia="新宋体" w:cs="新宋体"/>
          <w:sz w:val="20"/>
          <w:szCs w:val="20"/>
        </w:rPr>
      </w:pPr>
      <w:r>
        <w:rPr>
          <w:rFonts w:ascii="新宋体" w:hAnsi="新宋体" w:eastAsia="新宋体" w:cs="新宋体"/>
          <w:b/>
          <w:bCs/>
          <w:spacing w:val="6"/>
          <w:sz w:val="20"/>
          <w:szCs w:val="20"/>
        </w:rPr>
        <w:t>五、课程要求</w:t>
      </w:r>
    </w:p>
    <w:p w14:paraId="17B83F17">
      <w:pPr>
        <w:spacing w:before="259" w:line="432" w:lineRule="auto"/>
        <w:ind w:left="19" w:right="73" w:firstLine="412"/>
        <w:rPr>
          <w:rFonts w:ascii="新宋体" w:hAnsi="新宋体" w:eastAsia="新宋体" w:cs="新宋体"/>
          <w:sz w:val="20"/>
          <w:szCs w:val="20"/>
        </w:rPr>
      </w:pPr>
      <w:r>
        <w:rPr>
          <w:rFonts w:ascii="新宋体" w:hAnsi="新宋体" w:eastAsia="新宋体" w:cs="新宋体"/>
          <w:spacing w:val="11"/>
          <w:sz w:val="20"/>
          <w:szCs w:val="20"/>
        </w:rPr>
        <w:t>建立模块化课程体系，分为综合素养课、专业技能课、能力拓</w:t>
      </w:r>
      <w:r>
        <w:rPr>
          <w:rFonts w:ascii="新宋体" w:hAnsi="新宋体" w:eastAsia="新宋体" w:cs="新宋体"/>
          <w:spacing w:val="10"/>
          <w:sz w:val="20"/>
          <w:szCs w:val="20"/>
        </w:rPr>
        <w:t>展课三类。培育机构综合考虑农</w:t>
      </w:r>
      <w:r>
        <w:rPr>
          <w:rFonts w:ascii="新宋体" w:hAnsi="新宋体" w:eastAsia="新宋体" w:cs="新宋体"/>
          <w:spacing w:val="9"/>
          <w:sz w:val="20"/>
          <w:szCs w:val="20"/>
        </w:rPr>
        <w:t>时农事特点和人才培养规律，合理设计三类课程，选择集中或分时段开展。</w:t>
      </w:r>
    </w:p>
    <w:p w14:paraId="24D2D918">
      <w:pPr>
        <w:spacing w:before="2" w:line="431" w:lineRule="auto"/>
        <w:ind w:left="8" w:right="70" w:firstLine="421"/>
        <w:rPr>
          <w:rFonts w:ascii="新宋体" w:hAnsi="新宋体" w:eastAsia="新宋体" w:cs="新宋体"/>
          <w:sz w:val="20"/>
          <w:szCs w:val="20"/>
        </w:rPr>
      </w:pPr>
      <w:r>
        <w:rPr>
          <w:rFonts w:ascii="新宋体" w:hAnsi="新宋体" w:eastAsia="新宋体" w:cs="新宋体"/>
          <w:spacing w:val="10"/>
          <w:sz w:val="20"/>
          <w:szCs w:val="20"/>
        </w:rPr>
        <w:t>根据培育主题实际需要确定培训班总学时，常规班每个培训班原则上不少于</w:t>
      </w:r>
      <w:r>
        <w:rPr>
          <w:rFonts w:ascii="新宋体" w:hAnsi="新宋体" w:eastAsia="新宋体" w:cs="新宋体"/>
          <w:spacing w:val="-33"/>
          <w:sz w:val="20"/>
          <w:szCs w:val="20"/>
        </w:rPr>
        <w:t xml:space="preserve"> </w:t>
      </w:r>
      <w:r>
        <w:rPr>
          <w:rFonts w:ascii="新宋体" w:hAnsi="新宋体" w:eastAsia="新宋体" w:cs="新宋体"/>
          <w:spacing w:val="10"/>
          <w:sz w:val="20"/>
          <w:szCs w:val="20"/>
        </w:rPr>
        <w:t>56</w:t>
      </w:r>
      <w:r>
        <w:rPr>
          <w:rFonts w:ascii="新宋体" w:hAnsi="新宋体" w:eastAsia="新宋体" w:cs="新宋体"/>
          <w:spacing w:val="-37"/>
          <w:sz w:val="20"/>
          <w:szCs w:val="20"/>
        </w:rPr>
        <w:t xml:space="preserve"> </w:t>
      </w:r>
      <w:r>
        <w:rPr>
          <w:rFonts w:ascii="新宋体" w:hAnsi="新宋体" w:eastAsia="新宋体" w:cs="新宋体"/>
          <w:spacing w:val="9"/>
          <w:sz w:val="20"/>
          <w:szCs w:val="20"/>
        </w:rPr>
        <w:t>个学时(不包含</w:t>
      </w:r>
      <w:r>
        <w:rPr>
          <w:rFonts w:ascii="新宋体" w:hAnsi="新宋体" w:eastAsia="新宋体" w:cs="新宋体"/>
          <w:spacing w:val="7"/>
          <w:sz w:val="20"/>
          <w:szCs w:val="20"/>
        </w:rPr>
        <w:t>报到、返程时间)，</w:t>
      </w:r>
      <w:r>
        <w:rPr>
          <w:rFonts w:hint="eastAsia" w:ascii="新宋体" w:hAnsi="新宋体" w:eastAsia="新宋体" w:cs="新宋体"/>
          <w:spacing w:val="10"/>
          <w:sz w:val="20"/>
          <w:szCs w:val="20"/>
          <w:lang w:eastAsia="zh-CN"/>
        </w:rPr>
        <w:t>经营管理能力提升班</w:t>
      </w:r>
      <w:r>
        <w:rPr>
          <w:rFonts w:hint="eastAsia" w:ascii="新宋体" w:hAnsi="新宋体" w:eastAsia="新宋体" w:cs="新宋体"/>
          <w:spacing w:val="10"/>
          <w:sz w:val="20"/>
          <w:szCs w:val="20"/>
          <w:lang w:val="en-US" w:eastAsia="zh-CN"/>
        </w:rPr>
        <w:t>104</w:t>
      </w:r>
      <w:r>
        <w:rPr>
          <w:rFonts w:ascii="新宋体" w:hAnsi="新宋体" w:eastAsia="新宋体" w:cs="新宋体"/>
          <w:spacing w:val="10"/>
          <w:sz w:val="20"/>
          <w:szCs w:val="20"/>
        </w:rPr>
        <w:t xml:space="preserve"> 学时</w:t>
      </w:r>
      <w:r>
        <w:rPr>
          <w:rFonts w:hint="eastAsia" w:ascii="新宋体" w:hAnsi="新宋体" w:eastAsia="新宋体" w:cs="新宋体"/>
          <w:spacing w:val="10"/>
          <w:sz w:val="20"/>
          <w:szCs w:val="20"/>
          <w:lang w:eastAsia="zh-CN"/>
        </w:rPr>
        <w:t>，农机手技能提升专题班</w:t>
      </w:r>
      <w:r>
        <w:rPr>
          <w:rFonts w:hint="eastAsia" w:ascii="新宋体" w:hAnsi="新宋体" w:eastAsia="新宋体" w:cs="新宋体"/>
          <w:spacing w:val="10"/>
          <w:sz w:val="20"/>
          <w:szCs w:val="20"/>
          <w:lang w:val="en-US" w:eastAsia="zh-CN"/>
        </w:rPr>
        <w:t>114</w:t>
      </w:r>
      <w:r>
        <w:rPr>
          <w:rFonts w:ascii="新宋体" w:hAnsi="新宋体" w:eastAsia="新宋体" w:cs="新宋体"/>
          <w:spacing w:val="10"/>
          <w:sz w:val="20"/>
          <w:szCs w:val="20"/>
        </w:rPr>
        <w:t>学时</w:t>
      </w:r>
      <w:r>
        <w:rPr>
          <w:rFonts w:ascii="新宋体" w:hAnsi="新宋体" w:eastAsia="新宋体" w:cs="新宋体"/>
          <w:spacing w:val="7"/>
          <w:sz w:val="20"/>
          <w:szCs w:val="20"/>
        </w:rPr>
        <w:t>。</w:t>
      </w:r>
      <w:r>
        <w:rPr>
          <w:rFonts w:ascii="新宋体" w:hAnsi="新宋体" w:eastAsia="新宋体" w:cs="新宋体"/>
          <w:spacing w:val="6"/>
          <w:sz w:val="20"/>
          <w:szCs w:val="20"/>
        </w:rPr>
        <w:t>1</w:t>
      </w:r>
      <w:r>
        <w:rPr>
          <w:rFonts w:ascii="新宋体" w:hAnsi="新宋体" w:eastAsia="新宋体" w:cs="新宋体"/>
          <w:spacing w:val="-34"/>
          <w:sz w:val="20"/>
          <w:szCs w:val="20"/>
        </w:rPr>
        <w:t xml:space="preserve"> </w:t>
      </w:r>
      <w:r>
        <w:rPr>
          <w:rFonts w:ascii="新宋体" w:hAnsi="新宋体" w:eastAsia="新宋体" w:cs="新宋体"/>
          <w:spacing w:val="6"/>
          <w:sz w:val="20"/>
          <w:szCs w:val="20"/>
        </w:rPr>
        <w:t>学时为</w:t>
      </w:r>
      <w:r>
        <w:rPr>
          <w:rFonts w:ascii="新宋体" w:hAnsi="新宋体" w:eastAsia="新宋体" w:cs="新宋体"/>
          <w:spacing w:val="-40"/>
          <w:sz w:val="20"/>
          <w:szCs w:val="20"/>
        </w:rPr>
        <w:t xml:space="preserve"> </w:t>
      </w:r>
      <w:r>
        <w:rPr>
          <w:rFonts w:ascii="新宋体" w:hAnsi="新宋体" w:eastAsia="新宋体" w:cs="新宋体"/>
          <w:spacing w:val="6"/>
          <w:sz w:val="20"/>
          <w:szCs w:val="20"/>
        </w:rPr>
        <w:t>45</w:t>
      </w:r>
      <w:r>
        <w:rPr>
          <w:rFonts w:ascii="新宋体" w:hAnsi="新宋体" w:eastAsia="新宋体" w:cs="新宋体"/>
          <w:spacing w:val="-38"/>
          <w:sz w:val="20"/>
          <w:szCs w:val="20"/>
        </w:rPr>
        <w:t xml:space="preserve"> </w:t>
      </w:r>
      <w:r>
        <w:rPr>
          <w:rFonts w:ascii="新宋体" w:hAnsi="新宋体" w:eastAsia="新宋体" w:cs="新宋体"/>
          <w:spacing w:val="6"/>
          <w:sz w:val="20"/>
          <w:szCs w:val="20"/>
        </w:rPr>
        <w:t>分钟，每天不超过</w:t>
      </w:r>
      <w:r>
        <w:rPr>
          <w:rFonts w:ascii="新宋体" w:hAnsi="新宋体" w:eastAsia="新宋体" w:cs="新宋体"/>
          <w:spacing w:val="-36"/>
          <w:sz w:val="20"/>
          <w:szCs w:val="20"/>
        </w:rPr>
        <w:t xml:space="preserve"> </w:t>
      </w:r>
      <w:r>
        <w:rPr>
          <w:rFonts w:ascii="新宋体" w:hAnsi="新宋体" w:eastAsia="新宋体" w:cs="新宋体"/>
          <w:spacing w:val="6"/>
          <w:sz w:val="20"/>
          <w:szCs w:val="20"/>
        </w:rPr>
        <w:t>8</w:t>
      </w:r>
      <w:r>
        <w:rPr>
          <w:rFonts w:ascii="新宋体" w:hAnsi="新宋体" w:eastAsia="新宋体" w:cs="新宋体"/>
          <w:spacing w:val="-38"/>
          <w:sz w:val="20"/>
          <w:szCs w:val="20"/>
        </w:rPr>
        <w:t xml:space="preserve"> </w:t>
      </w:r>
      <w:r>
        <w:rPr>
          <w:rFonts w:ascii="新宋体" w:hAnsi="新宋体" w:eastAsia="新宋体" w:cs="新宋体"/>
          <w:spacing w:val="6"/>
          <w:sz w:val="20"/>
          <w:szCs w:val="20"/>
        </w:rPr>
        <w:t>个学时。</w:t>
      </w:r>
    </w:p>
    <w:p w14:paraId="316DFF94">
      <w:pPr>
        <w:spacing w:line="432" w:lineRule="auto"/>
        <w:ind w:right="71" w:firstLine="432"/>
        <w:rPr>
          <w:rFonts w:ascii="新宋体" w:hAnsi="新宋体" w:eastAsia="新宋体" w:cs="新宋体"/>
          <w:sz w:val="20"/>
          <w:szCs w:val="20"/>
        </w:rPr>
      </w:pPr>
      <w:r>
        <w:rPr>
          <w:rFonts w:ascii="新宋体" w:hAnsi="新宋体" w:eastAsia="新宋体" w:cs="新宋体"/>
          <w:spacing w:val="10"/>
          <w:sz w:val="20"/>
          <w:szCs w:val="20"/>
        </w:rPr>
        <w:t>综合素养课包括思想政治、政策法规、职业素养和文化素养类等课程，包含“开班第一课</w:t>
      </w:r>
      <w:r>
        <w:rPr>
          <w:rFonts w:ascii="新宋体" w:hAnsi="新宋体" w:eastAsia="新宋体" w:cs="新宋体"/>
          <w:spacing w:val="-70"/>
          <w:sz w:val="20"/>
          <w:szCs w:val="20"/>
        </w:rPr>
        <w:t xml:space="preserve"> </w:t>
      </w:r>
      <w:r>
        <w:rPr>
          <w:rFonts w:ascii="新宋体" w:hAnsi="新宋体" w:eastAsia="新宋体" w:cs="新宋体"/>
          <w:spacing w:val="10"/>
          <w:sz w:val="20"/>
          <w:szCs w:val="20"/>
        </w:rPr>
        <w:t>”。</w:t>
      </w:r>
      <w:r>
        <w:rPr>
          <w:rFonts w:ascii="新宋体" w:hAnsi="新宋体" w:eastAsia="新宋体" w:cs="新宋体"/>
          <w:sz w:val="20"/>
          <w:szCs w:val="20"/>
        </w:rPr>
        <w:t xml:space="preserve"> </w:t>
      </w:r>
      <w:r>
        <w:rPr>
          <w:rFonts w:ascii="新宋体" w:hAnsi="新宋体" w:eastAsia="新宋体" w:cs="新宋体"/>
          <w:spacing w:val="10"/>
          <w:sz w:val="20"/>
          <w:szCs w:val="20"/>
        </w:rPr>
        <w:t>“开班第一课</w:t>
      </w:r>
      <w:r>
        <w:rPr>
          <w:rFonts w:ascii="新宋体" w:hAnsi="新宋体" w:eastAsia="新宋体" w:cs="新宋体"/>
          <w:spacing w:val="-58"/>
          <w:sz w:val="20"/>
          <w:szCs w:val="20"/>
        </w:rPr>
        <w:t xml:space="preserve"> </w:t>
      </w:r>
      <w:r>
        <w:rPr>
          <w:rFonts w:ascii="新宋体" w:hAnsi="新宋体" w:eastAsia="新宋体" w:cs="新宋体"/>
          <w:spacing w:val="10"/>
          <w:sz w:val="20"/>
          <w:szCs w:val="20"/>
        </w:rPr>
        <w:t>”应包括当年中央一号文件精神和农业农村部、湖南省相关部署、要求等内容。专业</w:t>
      </w:r>
      <w:r>
        <w:rPr>
          <w:rFonts w:ascii="新宋体" w:hAnsi="新宋体" w:eastAsia="新宋体" w:cs="新宋体"/>
          <w:spacing w:val="11"/>
          <w:sz w:val="20"/>
          <w:szCs w:val="20"/>
        </w:rPr>
        <w:t>技能课应根据培育对象实际需求，围绕培育主题开设。能力拓展课由培育机构根据培育对象</w:t>
      </w:r>
      <w:r>
        <w:rPr>
          <w:rFonts w:ascii="新宋体" w:hAnsi="新宋体" w:eastAsia="新宋体" w:cs="新宋体"/>
          <w:spacing w:val="10"/>
          <w:sz w:val="20"/>
          <w:szCs w:val="20"/>
        </w:rPr>
        <w:t>和培育</w:t>
      </w:r>
      <w:r>
        <w:rPr>
          <w:rFonts w:ascii="新宋体" w:hAnsi="新宋体" w:eastAsia="新宋体" w:cs="新宋体"/>
          <w:spacing w:val="5"/>
          <w:sz w:val="20"/>
          <w:szCs w:val="20"/>
        </w:rPr>
        <w:t>目标自选开展、</w:t>
      </w:r>
      <w:r>
        <w:rPr>
          <w:rFonts w:ascii="新宋体" w:hAnsi="新宋体" w:eastAsia="新宋体" w:cs="新宋体"/>
          <w:spacing w:val="-51"/>
          <w:sz w:val="20"/>
          <w:szCs w:val="20"/>
        </w:rPr>
        <w:t xml:space="preserve"> </w:t>
      </w:r>
      <w:r>
        <w:rPr>
          <w:rFonts w:ascii="新宋体" w:hAnsi="新宋体" w:eastAsia="新宋体" w:cs="新宋体"/>
          <w:spacing w:val="5"/>
          <w:sz w:val="20"/>
          <w:szCs w:val="20"/>
        </w:rPr>
        <w:t>自行设计。</w:t>
      </w:r>
    </w:p>
    <w:p w14:paraId="616519B5">
      <w:pPr>
        <w:spacing w:line="344" w:lineRule="auto"/>
        <w:rPr>
          <w:rFonts w:ascii="新宋体" w:hAnsi="新宋体" w:eastAsia="新宋体" w:cs="新宋体"/>
          <w:sz w:val="20"/>
          <w:szCs w:val="20"/>
        </w:rPr>
      </w:pPr>
      <w:r>
        <w:rPr>
          <w:rFonts w:ascii="新宋体" w:hAnsi="新宋体" w:eastAsia="新宋体" w:cs="新宋体"/>
          <w:spacing w:val="7"/>
          <w:sz w:val="20"/>
          <w:szCs w:val="20"/>
        </w:rPr>
        <w:t>原则上，综合素养课学时不低于总学时数的</w:t>
      </w:r>
      <w:r>
        <w:rPr>
          <w:rFonts w:ascii="新宋体" w:hAnsi="新宋体" w:eastAsia="新宋体" w:cs="新宋体"/>
          <w:spacing w:val="-21"/>
          <w:sz w:val="20"/>
          <w:szCs w:val="20"/>
        </w:rPr>
        <w:t xml:space="preserve"> </w:t>
      </w:r>
      <w:r>
        <w:rPr>
          <w:rFonts w:ascii="新宋体" w:hAnsi="新宋体" w:eastAsia="新宋体" w:cs="新宋体"/>
          <w:spacing w:val="7"/>
          <w:sz w:val="20"/>
          <w:szCs w:val="20"/>
        </w:rPr>
        <w:t>10%。专业技能课学时数应不低于总学时</w:t>
      </w:r>
      <w:r>
        <w:rPr>
          <w:rFonts w:ascii="新宋体" w:hAnsi="新宋体" w:eastAsia="新宋体" w:cs="新宋体"/>
          <w:spacing w:val="6"/>
          <w:sz w:val="20"/>
          <w:szCs w:val="20"/>
        </w:rPr>
        <w:t>数的</w:t>
      </w:r>
      <w:r>
        <w:rPr>
          <w:rFonts w:ascii="新宋体" w:hAnsi="新宋体" w:eastAsia="新宋体" w:cs="新宋体"/>
          <w:spacing w:val="-32"/>
          <w:sz w:val="20"/>
          <w:szCs w:val="20"/>
        </w:rPr>
        <w:t xml:space="preserve"> </w:t>
      </w:r>
      <w:r>
        <w:rPr>
          <w:rFonts w:ascii="新宋体" w:hAnsi="新宋体" w:eastAsia="新宋体" w:cs="新宋体"/>
          <w:spacing w:val="6"/>
          <w:sz w:val="20"/>
          <w:szCs w:val="20"/>
        </w:rPr>
        <w:t>70%，</w:t>
      </w:r>
      <w:r>
        <w:rPr>
          <w:rFonts w:ascii="新宋体" w:hAnsi="新宋体" w:eastAsia="新宋体" w:cs="新宋体"/>
          <w:spacing w:val="11"/>
          <w:sz w:val="20"/>
          <w:szCs w:val="20"/>
        </w:rPr>
        <w:t>其中，采取实践教学的比例不低于专业技能课学时数的</w:t>
      </w:r>
      <w:r>
        <w:rPr>
          <w:rFonts w:ascii="新宋体" w:hAnsi="新宋体" w:eastAsia="新宋体" w:cs="新宋体"/>
          <w:spacing w:val="-25"/>
          <w:sz w:val="20"/>
          <w:szCs w:val="20"/>
        </w:rPr>
        <w:t xml:space="preserve"> </w:t>
      </w:r>
      <w:r>
        <w:rPr>
          <w:rFonts w:ascii="新宋体" w:hAnsi="新宋体" w:eastAsia="新宋体" w:cs="新宋体"/>
          <w:spacing w:val="11"/>
          <w:sz w:val="20"/>
          <w:szCs w:val="20"/>
        </w:rPr>
        <w:t>50%。能力拓展课学时数应不高于总学时数</w:t>
      </w:r>
      <w:r>
        <w:rPr>
          <w:rFonts w:ascii="新宋体" w:hAnsi="新宋体" w:eastAsia="新宋体" w:cs="新宋体"/>
          <w:spacing w:val="7"/>
          <w:sz w:val="20"/>
          <w:szCs w:val="20"/>
        </w:rPr>
        <w:t>的</w:t>
      </w:r>
      <w:r>
        <w:rPr>
          <w:rFonts w:ascii="新宋体" w:hAnsi="新宋体" w:eastAsia="新宋体" w:cs="新宋体"/>
          <w:spacing w:val="-28"/>
          <w:sz w:val="20"/>
          <w:szCs w:val="20"/>
        </w:rPr>
        <w:t xml:space="preserve"> </w:t>
      </w:r>
      <w:r>
        <w:rPr>
          <w:rFonts w:ascii="新宋体" w:hAnsi="新宋体" w:eastAsia="新宋体" w:cs="新宋体"/>
          <w:spacing w:val="7"/>
          <w:sz w:val="20"/>
          <w:szCs w:val="20"/>
        </w:rPr>
        <w:t>20%。全部专业技能课程结束后应进行课程考核。</w:t>
      </w:r>
    </w:p>
    <w:p w14:paraId="2351F577">
      <w:pPr>
        <w:spacing w:before="222" w:line="228" w:lineRule="auto"/>
        <w:ind w:left="427"/>
        <w:rPr>
          <w:rFonts w:ascii="新宋体" w:hAnsi="新宋体" w:eastAsia="新宋体" w:cs="新宋体"/>
          <w:sz w:val="20"/>
          <w:szCs w:val="20"/>
        </w:rPr>
      </w:pPr>
      <w:r>
        <w:rPr>
          <w:rFonts w:ascii="新宋体" w:hAnsi="新宋体" w:eastAsia="新宋体" w:cs="新宋体"/>
          <w:spacing w:val="9"/>
          <w:sz w:val="20"/>
          <w:szCs w:val="20"/>
        </w:rPr>
        <w:t>配合重大农业灾害、动物疫病应急处置等开展的应急性培训学时要求可不受此限制。</w:t>
      </w:r>
    </w:p>
    <w:p w14:paraId="4954F5B4">
      <w:pPr>
        <w:pStyle w:val="2"/>
        <w:spacing w:before="221" w:line="228" w:lineRule="auto"/>
        <w:ind w:left="8"/>
        <w:rPr>
          <w:sz w:val="20"/>
          <w:szCs w:val="20"/>
        </w:rPr>
      </w:pPr>
      <w:r>
        <w:rPr>
          <w:rFonts w:ascii="新宋体" w:hAnsi="新宋体" w:eastAsia="新宋体" w:cs="新宋体"/>
          <w:b/>
          <w:bCs/>
          <w:spacing w:val="7"/>
          <w:sz w:val="20"/>
          <w:szCs w:val="20"/>
        </w:rPr>
        <w:t>六、</w:t>
      </w:r>
      <w:r>
        <w:rPr>
          <w:b/>
          <w:bCs/>
          <w:spacing w:val="7"/>
          <w:sz w:val="20"/>
          <w:szCs w:val="20"/>
        </w:rPr>
        <w:t>培育师资</w:t>
      </w:r>
    </w:p>
    <w:p w14:paraId="300A44CB">
      <w:pPr>
        <w:pStyle w:val="2"/>
        <w:spacing w:before="122" w:line="378" w:lineRule="auto"/>
        <w:ind w:left="8" w:right="69" w:firstLine="419"/>
        <w:rPr>
          <w:sz w:val="20"/>
          <w:szCs w:val="20"/>
        </w:rPr>
      </w:pPr>
      <w:r>
        <w:rPr>
          <w:spacing w:val="11"/>
          <w:sz w:val="20"/>
          <w:szCs w:val="20"/>
        </w:rPr>
        <w:t>培育师资应具备主题培训的师资、设施、场地，具有开设相应课程</w:t>
      </w:r>
      <w:r>
        <w:rPr>
          <w:spacing w:val="10"/>
          <w:sz w:val="20"/>
          <w:szCs w:val="20"/>
        </w:rPr>
        <w:t>的专业条件，授课符合课程</w:t>
      </w:r>
      <w:r>
        <w:rPr>
          <w:spacing w:val="9"/>
          <w:sz w:val="20"/>
          <w:szCs w:val="20"/>
        </w:rPr>
        <w:t>主题需求，授课方式易于农民接受，教案内容通俗实用。</w:t>
      </w:r>
    </w:p>
    <w:p w14:paraId="3D39AEB0">
      <w:pPr>
        <w:pStyle w:val="2"/>
        <w:spacing w:before="95" w:line="227" w:lineRule="auto"/>
        <w:ind w:left="6"/>
        <w:rPr>
          <w:sz w:val="20"/>
          <w:szCs w:val="20"/>
        </w:rPr>
      </w:pPr>
      <w:r>
        <w:rPr>
          <w:rFonts w:ascii="新宋体" w:hAnsi="新宋体" w:eastAsia="新宋体" w:cs="新宋体"/>
          <w:b/>
          <w:bCs/>
          <w:spacing w:val="7"/>
          <w:sz w:val="20"/>
          <w:szCs w:val="20"/>
        </w:rPr>
        <w:t>七、</w:t>
      </w:r>
      <w:r>
        <w:rPr>
          <w:b/>
          <w:bCs/>
          <w:spacing w:val="7"/>
          <w:sz w:val="20"/>
          <w:szCs w:val="20"/>
        </w:rPr>
        <w:t>培训教材</w:t>
      </w:r>
    </w:p>
    <w:p w14:paraId="1FE67F6D">
      <w:pPr>
        <w:pStyle w:val="2"/>
        <w:spacing w:before="123" w:line="378" w:lineRule="auto"/>
        <w:ind w:left="10" w:right="69" w:firstLine="417"/>
        <w:rPr>
          <w:sz w:val="20"/>
          <w:szCs w:val="20"/>
        </w:rPr>
      </w:pPr>
      <w:r>
        <w:rPr>
          <w:spacing w:val="11"/>
          <w:sz w:val="20"/>
          <w:szCs w:val="20"/>
        </w:rPr>
        <w:t>培育教材包括正式出版物和各级农业农村部门组织编制的培育手册</w:t>
      </w:r>
      <w:r>
        <w:rPr>
          <w:spacing w:val="10"/>
          <w:sz w:val="20"/>
          <w:szCs w:val="20"/>
        </w:rPr>
        <w:t>。培育机构应严把教材质量</w:t>
      </w:r>
      <w:r>
        <w:rPr>
          <w:spacing w:val="9"/>
          <w:sz w:val="20"/>
          <w:szCs w:val="20"/>
        </w:rPr>
        <w:t>关，经主管部门审核，选用规范、先进、实用的培育教材。</w:t>
      </w:r>
    </w:p>
    <w:p w14:paraId="37DCB2C8">
      <w:pPr>
        <w:pStyle w:val="2"/>
        <w:spacing w:before="98" w:line="228" w:lineRule="auto"/>
        <w:ind w:left="10"/>
        <w:rPr>
          <w:sz w:val="20"/>
          <w:szCs w:val="20"/>
        </w:rPr>
      </w:pPr>
      <w:r>
        <w:rPr>
          <w:rFonts w:ascii="新宋体" w:hAnsi="新宋体" w:eastAsia="新宋体" w:cs="新宋体"/>
          <w:b/>
          <w:bCs/>
          <w:spacing w:val="6"/>
          <w:sz w:val="20"/>
          <w:szCs w:val="20"/>
        </w:rPr>
        <w:t>八、</w:t>
      </w:r>
      <w:r>
        <w:rPr>
          <w:b/>
          <w:bCs/>
          <w:spacing w:val="6"/>
          <w:sz w:val="20"/>
          <w:szCs w:val="20"/>
        </w:rPr>
        <w:t>资金使用</w:t>
      </w:r>
    </w:p>
    <w:p w14:paraId="0A2331D5">
      <w:pPr>
        <w:pStyle w:val="2"/>
        <w:spacing w:before="122" w:line="377" w:lineRule="auto"/>
        <w:ind w:left="7" w:right="110" w:firstLine="420"/>
        <w:jc w:val="both"/>
        <w:rPr>
          <w:sz w:val="20"/>
          <w:szCs w:val="20"/>
        </w:rPr>
      </w:pPr>
      <w:r>
        <w:rPr>
          <w:spacing w:val="10"/>
          <w:sz w:val="20"/>
          <w:szCs w:val="20"/>
        </w:rPr>
        <w:t>培育机构应当按照相关规定和合同、协议约定的用途使用培育资金</w:t>
      </w:r>
      <w:r>
        <w:rPr>
          <w:spacing w:val="9"/>
          <w:sz w:val="20"/>
          <w:szCs w:val="20"/>
        </w:rPr>
        <w:t>。可使用培育资金支付培育全过程环节所需费用，按照“谁使用谁负责</w:t>
      </w:r>
      <w:r>
        <w:rPr>
          <w:spacing w:val="-68"/>
          <w:sz w:val="20"/>
          <w:szCs w:val="20"/>
        </w:rPr>
        <w:t xml:space="preserve"> </w:t>
      </w:r>
      <w:r>
        <w:rPr>
          <w:spacing w:val="9"/>
          <w:sz w:val="20"/>
          <w:szCs w:val="20"/>
        </w:rPr>
        <w:t>”的原则，规范资金使用。不得擅自改变资金用途或擅</w:t>
      </w:r>
      <w:r>
        <w:rPr>
          <w:spacing w:val="8"/>
          <w:sz w:val="20"/>
          <w:szCs w:val="20"/>
        </w:rPr>
        <w:t>自转拨资金，不得给培育对象发放补助。</w:t>
      </w:r>
    </w:p>
    <w:p w14:paraId="5F18EC26">
      <w:pPr>
        <w:pStyle w:val="2"/>
        <w:spacing w:before="1" w:line="227" w:lineRule="auto"/>
        <w:ind w:left="12"/>
        <w:rPr>
          <w:sz w:val="20"/>
          <w:szCs w:val="20"/>
        </w:rPr>
      </w:pPr>
      <w:r>
        <w:rPr>
          <w:b/>
          <w:bCs/>
          <w:spacing w:val="6"/>
          <w:sz w:val="20"/>
          <w:szCs w:val="20"/>
        </w:rPr>
        <w:t>九、培育管理</w:t>
      </w:r>
    </w:p>
    <w:p w14:paraId="46994915">
      <w:pPr>
        <w:pStyle w:val="2"/>
        <w:spacing w:before="163" w:line="377" w:lineRule="auto"/>
        <w:ind w:left="9" w:right="110" w:firstLine="418"/>
        <w:rPr>
          <w:sz w:val="20"/>
          <w:szCs w:val="20"/>
        </w:rPr>
      </w:pPr>
      <w:r>
        <w:rPr>
          <w:spacing w:val="10"/>
          <w:sz w:val="20"/>
          <w:szCs w:val="20"/>
        </w:rPr>
        <w:t>培育机构应加强培育对象管理，要求培育对象在集中培育期间，严</w:t>
      </w:r>
      <w:r>
        <w:rPr>
          <w:spacing w:val="9"/>
          <w:sz w:val="20"/>
          <w:szCs w:val="20"/>
        </w:rPr>
        <w:t>格遵守班级管理制度，严禁酗酒、滋事或从事可能影响学习培训的娱乐活动。</w:t>
      </w:r>
    </w:p>
    <w:p w14:paraId="3521438E">
      <w:pPr>
        <w:pStyle w:val="2"/>
        <w:spacing w:before="1" w:line="226" w:lineRule="auto"/>
        <w:ind w:left="7"/>
        <w:rPr>
          <w:sz w:val="20"/>
          <w:szCs w:val="20"/>
        </w:rPr>
      </w:pPr>
      <w:r>
        <w:rPr>
          <w:b/>
          <w:bCs/>
          <w:spacing w:val="6"/>
          <w:sz w:val="20"/>
          <w:szCs w:val="20"/>
        </w:rPr>
        <w:t>十、结业证书</w:t>
      </w:r>
    </w:p>
    <w:p w14:paraId="51B90727">
      <w:pPr>
        <w:pStyle w:val="2"/>
        <w:spacing w:before="161" w:line="377" w:lineRule="auto"/>
        <w:ind w:left="6" w:right="110" w:firstLine="421"/>
        <w:rPr>
          <w:sz w:val="20"/>
          <w:szCs w:val="20"/>
        </w:rPr>
      </w:pPr>
      <w:r>
        <w:rPr>
          <w:spacing w:val="10"/>
          <w:sz w:val="20"/>
          <w:szCs w:val="20"/>
        </w:rPr>
        <w:t>培育机构根据课程考核和考勤情况，综合评价学员学习成果对完成</w:t>
      </w:r>
      <w:r>
        <w:rPr>
          <w:spacing w:val="9"/>
          <w:sz w:val="20"/>
          <w:szCs w:val="20"/>
        </w:rPr>
        <w:t>学习任务的培育对象颁发结</w:t>
      </w:r>
      <w:r>
        <w:rPr>
          <w:spacing w:val="8"/>
          <w:sz w:val="20"/>
          <w:szCs w:val="20"/>
        </w:rPr>
        <w:t>业证书。证书及名单要报主管部门备案。</w:t>
      </w:r>
    </w:p>
    <w:p w14:paraId="3BB7B1FA">
      <w:pPr>
        <w:pStyle w:val="2"/>
        <w:spacing w:before="1" w:line="227" w:lineRule="auto"/>
        <w:ind w:left="7"/>
        <w:rPr>
          <w:sz w:val="20"/>
          <w:szCs w:val="20"/>
        </w:rPr>
      </w:pPr>
      <w:r>
        <w:rPr>
          <w:b/>
          <w:bCs/>
          <w:spacing w:val="7"/>
          <w:sz w:val="20"/>
          <w:szCs w:val="20"/>
        </w:rPr>
        <w:t>十一、跟踪服务</w:t>
      </w:r>
    </w:p>
    <w:p w14:paraId="7CE29338">
      <w:pPr>
        <w:pStyle w:val="2"/>
        <w:spacing w:before="162" w:line="377" w:lineRule="auto"/>
        <w:ind w:left="6" w:right="147" w:firstLine="421"/>
        <w:jc w:val="both"/>
        <w:rPr>
          <w:spacing w:val="9"/>
          <w:sz w:val="20"/>
          <w:szCs w:val="20"/>
        </w:rPr>
      </w:pPr>
      <w:r>
        <w:rPr>
          <w:spacing w:val="9"/>
          <w:sz w:val="20"/>
          <w:szCs w:val="20"/>
        </w:rPr>
        <w:t>培育机构应在课堂教学、实践教学和交流观摩全部完成后对学员开展跟踪服务，时长不超过</w:t>
      </w:r>
      <w:r>
        <w:rPr>
          <w:spacing w:val="-22"/>
          <w:sz w:val="20"/>
          <w:szCs w:val="20"/>
        </w:rPr>
        <w:t xml:space="preserve"> </w:t>
      </w:r>
      <w:r>
        <w:rPr>
          <w:rFonts w:ascii="Calibri" w:hAnsi="Calibri" w:eastAsia="Calibri" w:cs="Calibri"/>
          <w:spacing w:val="9"/>
          <w:sz w:val="20"/>
          <w:szCs w:val="20"/>
        </w:rPr>
        <w:t>1</w:t>
      </w:r>
      <w:r>
        <w:rPr>
          <w:spacing w:val="7"/>
          <w:sz w:val="20"/>
          <w:szCs w:val="20"/>
        </w:rPr>
        <w:t>年，次数不少于</w:t>
      </w:r>
      <w:r>
        <w:rPr>
          <w:spacing w:val="-33"/>
          <w:sz w:val="20"/>
          <w:szCs w:val="20"/>
        </w:rPr>
        <w:t xml:space="preserve"> </w:t>
      </w:r>
      <w:r>
        <w:rPr>
          <w:rFonts w:ascii="Calibri" w:hAnsi="Calibri" w:eastAsia="Calibri" w:cs="Calibri"/>
          <w:spacing w:val="7"/>
          <w:sz w:val="20"/>
          <w:szCs w:val="20"/>
        </w:rPr>
        <w:t>2</w:t>
      </w:r>
      <w:r>
        <w:rPr>
          <w:rFonts w:ascii="Calibri" w:hAnsi="Calibri" w:eastAsia="Calibri" w:cs="Calibri"/>
          <w:spacing w:val="21"/>
          <w:w w:val="101"/>
          <w:sz w:val="20"/>
          <w:szCs w:val="20"/>
        </w:rPr>
        <w:t xml:space="preserve"> </w:t>
      </w:r>
      <w:r>
        <w:rPr>
          <w:spacing w:val="7"/>
          <w:sz w:val="20"/>
          <w:szCs w:val="20"/>
        </w:rPr>
        <w:t>次。跟踪服务人数不少于培训班总人数的</w:t>
      </w:r>
      <w:r>
        <w:rPr>
          <w:spacing w:val="-37"/>
          <w:sz w:val="20"/>
          <w:szCs w:val="20"/>
        </w:rPr>
        <w:t xml:space="preserve"> </w:t>
      </w:r>
      <w:r>
        <w:rPr>
          <w:rFonts w:ascii="Calibri" w:hAnsi="Calibri" w:eastAsia="Calibri" w:cs="Calibri"/>
          <w:spacing w:val="7"/>
          <w:sz w:val="20"/>
          <w:szCs w:val="20"/>
        </w:rPr>
        <w:t>30%</w:t>
      </w:r>
      <w:r>
        <w:rPr>
          <w:rFonts w:ascii="Calibri" w:hAnsi="Calibri" w:eastAsia="Calibri" w:cs="Calibri"/>
          <w:spacing w:val="-12"/>
          <w:sz w:val="20"/>
          <w:szCs w:val="20"/>
        </w:rPr>
        <w:t xml:space="preserve"> </w:t>
      </w:r>
      <w:r>
        <w:rPr>
          <w:spacing w:val="7"/>
          <w:sz w:val="20"/>
          <w:szCs w:val="20"/>
        </w:rPr>
        <w:t>。跟踪服务形式可包括技术指</w:t>
      </w:r>
      <w:r>
        <w:rPr>
          <w:spacing w:val="6"/>
          <w:sz w:val="20"/>
          <w:szCs w:val="20"/>
        </w:rPr>
        <w:t>导、</w:t>
      </w:r>
      <w:r>
        <w:rPr>
          <w:spacing w:val="9"/>
          <w:sz w:val="20"/>
          <w:szCs w:val="20"/>
        </w:rPr>
        <w:t>政策推介、发展帮扶、组织交流互助、组织参加与培育主题相关的展会和技能竞赛等</w:t>
      </w:r>
      <w:r>
        <w:rPr>
          <w:rFonts w:hint="eastAsia"/>
          <w:spacing w:val="9"/>
          <w:sz w:val="20"/>
          <w:szCs w:val="20"/>
          <w:lang w:eastAsia="zh-CN"/>
        </w:rPr>
        <w:t>，</w:t>
      </w:r>
      <w:r>
        <w:rPr>
          <w:spacing w:val="9"/>
          <w:sz w:val="20"/>
          <w:szCs w:val="20"/>
        </w:rPr>
        <w:t>本跟踪服务完成情况作为项目验收的核心考核指标。</w:t>
      </w:r>
    </w:p>
    <w:p w14:paraId="2BC434AC">
      <w:pPr>
        <w:pStyle w:val="2"/>
        <w:spacing w:before="1" w:line="227" w:lineRule="auto"/>
        <w:ind w:left="7"/>
        <w:rPr>
          <w:sz w:val="20"/>
          <w:szCs w:val="20"/>
        </w:rPr>
      </w:pPr>
      <w:r>
        <w:rPr>
          <w:b/>
          <w:bCs/>
          <w:spacing w:val="7"/>
          <w:sz w:val="20"/>
          <w:szCs w:val="20"/>
        </w:rPr>
        <w:t>十二、项目验收</w:t>
      </w:r>
    </w:p>
    <w:p w14:paraId="53427121">
      <w:pPr>
        <w:pStyle w:val="2"/>
        <w:spacing w:before="260" w:line="227" w:lineRule="auto"/>
        <w:ind w:left="426"/>
        <w:rPr>
          <w:sz w:val="20"/>
          <w:szCs w:val="20"/>
        </w:rPr>
      </w:pPr>
      <w:r>
        <w:rPr>
          <w:spacing w:val="9"/>
          <w:sz w:val="20"/>
          <w:szCs w:val="20"/>
        </w:rPr>
        <w:t>验收主体：麻阳苗族自治县农业农村局</w:t>
      </w:r>
    </w:p>
    <w:p w14:paraId="45100D20">
      <w:pPr>
        <w:pStyle w:val="2"/>
        <w:spacing w:before="65" w:line="227" w:lineRule="auto"/>
        <w:ind w:firstLine="436" w:firstLineChars="200"/>
        <w:rPr>
          <w:spacing w:val="9"/>
          <w:sz w:val="20"/>
          <w:szCs w:val="20"/>
        </w:rPr>
      </w:pPr>
      <w:r>
        <w:rPr>
          <w:spacing w:val="9"/>
          <w:sz w:val="20"/>
          <w:szCs w:val="20"/>
        </w:rPr>
        <w:t>验收标准：本项目验收严格依据农社综函〔2025〕15 号、湘农办发〔2026〕22 号、麻农组办发〔2026〕13 号文件，同时必须全部满足以下条件：</w:t>
      </w:r>
      <w:r>
        <w:rPr>
          <w:spacing w:val="9"/>
          <w:sz w:val="20"/>
          <w:szCs w:val="20"/>
        </w:rPr>
        <w:br w:type="textWrapping"/>
      </w:r>
      <w:r>
        <w:rPr>
          <w:rFonts w:hint="eastAsia"/>
          <w:spacing w:val="9"/>
          <w:sz w:val="20"/>
          <w:szCs w:val="20"/>
          <w:lang w:val="en-US" w:eastAsia="zh-CN"/>
        </w:rPr>
        <w:t xml:space="preserve">   </w:t>
      </w:r>
      <w:r>
        <w:rPr>
          <w:spacing w:val="9"/>
          <w:sz w:val="20"/>
          <w:szCs w:val="20"/>
        </w:rPr>
        <w:t>1. 各培训班学时达标：常规班不少于 56 学时，经营管理能力提升班不少于 104 学时，农机手技能提升专题班不少于 114 学时；线上学时不超过总学时 15%；综合素养课≥总学时 10%，专业技能课≥总学时 70%，专业技能课程中实践教学占比≥50%；</w:t>
      </w:r>
      <w:r>
        <w:rPr>
          <w:spacing w:val="9"/>
          <w:sz w:val="20"/>
          <w:szCs w:val="20"/>
        </w:rPr>
        <w:br w:type="textWrapping"/>
      </w:r>
      <w:r>
        <w:rPr>
          <w:rFonts w:hint="eastAsia"/>
          <w:spacing w:val="9"/>
          <w:sz w:val="20"/>
          <w:szCs w:val="20"/>
          <w:lang w:val="en-US" w:eastAsia="zh-CN"/>
        </w:rPr>
        <w:t xml:space="preserve">  </w:t>
      </w:r>
      <w:r>
        <w:rPr>
          <w:spacing w:val="9"/>
          <w:sz w:val="20"/>
          <w:szCs w:val="20"/>
        </w:rPr>
        <w:t>2. 学员遴选、考勤、考核流程规范，结业证书按要求发放并报采购人备案；</w:t>
      </w:r>
      <w:r>
        <w:rPr>
          <w:spacing w:val="9"/>
          <w:sz w:val="20"/>
          <w:szCs w:val="20"/>
        </w:rPr>
        <w:br w:type="textWrapping"/>
      </w:r>
      <w:r>
        <w:rPr>
          <w:rFonts w:hint="eastAsia"/>
          <w:spacing w:val="9"/>
          <w:sz w:val="20"/>
          <w:szCs w:val="20"/>
          <w:lang w:val="en-US" w:eastAsia="zh-CN"/>
        </w:rPr>
        <w:t xml:space="preserve">  </w:t>
      </w:r>
      <w:r>
        <w:rPr>
          <w:spacing w:val="9"/>
          <w:sz w:val="20"/>
          <w:szCs w:val="20"/>
        </w:rPr>
        <w:t>3. 全部培训班完整录入【农民教育培训信息管理系统（</w:t>
      </w:r>
      <w:r>
        <w:rPr>
          <w:spacing w:val="9"/>
          <w:sz w:val="20"/>
          <w:szCs w:val="20"/>
        </w:rPr>
        <w:fldChar w:fldCharType="begin"/>
      </w:r>
      <w:r>
        <w:rPr>
          <w:spacing w:val="9"/>
          <w:sz w:val="20"/>
          <w:szCs w:val="20"/>
        </w:rPr>
        <w:instrText xml:space="preserve"> HYPERLINK "https://ims.ngx.net.cn" \h </w:instrText>
      </w:r>
      <w:r>
        <w:rPr>
          <w:spacing w:val="9"/>
          <w:sz w:val="20"/>
          <w:szCs w:val="20"/>
        </w:rPr>
        <w:fldChar w:fldCharType="separate"/>
      </w:r>
      <w:r>
        <w:rPr>
          <w:spacing w:val="9"/>
          <w:sz w:val="20"/>
          <w:szCs w:val="20"/>
        </w:rPr>
        <w:t>ims.ngx.net.cn</w:t>
      </w:r>
      <w:r>
        <w:rPr>
          <w:spacing w:val="9"/>
          <w:sz w:val="20"/>
          <w:szCs w:val="20"/>
        </w:rPr>
        <w:fldChar w:fldCharType="end"/>
      </w:r>
      <w:r>
        <w:rPr>
          <w:spacing w:val="9"/>
          <w:sz w:val="20"/>
          <w:szCs w:val="20"/>
        </w:rPr>
        <w:t>）】，实现全程可监管可追溯；</w:t>
      </w:r>
      <w:r>
        <w:rPr>
          <w:spacing w:val="9"/>
          <w:sz w:val="20"/>
          <w:szCs w:val="20"/>
        </w:rPr>
        <w:br w:type="textWrapping"/>
      </w:r>
      <w:r>
        <w:rPr>
          <w:rFonts w:hint="eastAsia"/>
          <w:spacing w:val="9"/>
          <w:sz w:val="20"/>
          <w:szCs w:val="20"/>
          <w:lang w:val="en-US" w:eastAsia="zh-CN"/>
        </w:rPr>
        <w:t xml:space="preserve">  </w:t>
      </w:r>
      <w:r>
        <w:rPr>
          <w:spacing w:val="9"/>
          <w:sz w:val="20"/>
          <w:szCs w:val="20"/>
        </w:rPr>
        <w:t>4. 完成跟踪服务：培训结束后开展不少于 2 次跟踪服务，跟踪服务人数不少于培训班总人数 30%，具备完整跟踪服务台账记录；</w:t>
      </w:r>
      <w:r>
        <w:rPr>
          <w:spacing w:val="9"/>
          <w:sz w:val="20"/>
          <w:szCs w:val="20"/>
        </w:rPr>
        <w:br w:type="textWrapping"/>
      </w:r>
      <w:r>
        <w:rPr>
          <w:rFonts w:hint="eastAsia"/>
          <w:spacing w:val="9"/>
          <w:sz w:val="20"/>
          <w:szCs w:val="20"/>
          <w:lang w:val="en-US" w:eastAsia="zh-CN"/>
        </w:rPr>
        <w:t xml:space="preserve">  </w:t>
      </w:r>
      <w:r>
        <w:rPr>
          <w:spacing w:val="9"/>
          <w:sz w:val="20"/>
          <w:szCs w:val="20"/>
        </w:rPr>
        <w:t>5. 完整交付全套项目档案：开班资料、师资材料、学员台账、考勤记录、课件教材、实训照片影像、考核材料、跟踪服务记录、结业资料等全套纸质 + 电子档案；</w:t>
      </w:r>
      <w:r>
        <w:rPr>
          <w:spacing w:val="9"/>
          <w:sz w:val="20"/>
          <w:szCs w:val="20"/>
        </w:rPr>
        <w:br w:type="textWrapping"/>
      </w:r>
      <w:r>
        <w:rPr>
          <w:rFonts w:hint="eastAsia"/>
          <w:spacing w:val="9"/>
          <w:sz w:val="20"/>
          <w:szCs w:val="20"/>
          <w:lang w:val="en-US" w:eastAsia="zh-CN"/>
        </w:rPr>
        <w:t xml:space="preserve">  </w:t>
      </w:r>
      <w:r>
        <w:rPr>
          <w:spacing w:val="9"/>
          <w:sz w:val="20"/>
          <w:szCs w:val="20"/>
        </w:rPr>
        <w:t>6. 不存在向学员发放补助等违反资金管理规定行为。</w:t>
      </w:r>
      <w:r>
        <w:rPr>
          <w:spacing w:val="9"/>
          <w:sz w:val="20"/>
          <w:szCs w:val="20"/>
        </w:rPr>
        <w:br w:type="textWrapping"/>
      </w:r>
      <w:r>
        <w:rPr>
          <w:spacing w:val="9"/>
          <w:sz w:val="20"/>
          <w:szCs w:val="20"/>
        </w:rPr>
        <w:t>以上条件有任意一项不达标，视为验收不合格，成交供应商须按采购人要求限期完成整改，整改后仍不合格的按合同违约条款处理。</w:t>
      </w:r>
    </w:p>
    <w:p w14:paraId="49FB5DDC">
      <w:pPr>
        <w:pStyle w:val="2"/>
        <w:spacing w:before="246" w:line="228" w:lineRule="auto"/>
        <w:ind w:left="7"/>
        <w:rPr>
          <w:sz w:val="20"/>
          <w:szCs w:val="20"/>
        </w:rPr>
      </w:pPr>
      <w:r>
        <w:rPr>
          <w:b/>
          <w:bCs/>
          <w:spacing w:val="7"/>
          <w:sz w:val="20"/>
          <w:szCs w:val="20"/>
        </w:rPr>
        <w:t>十三、培训服务费及付款方式：</w:t>
      </w:r>
    </w:p>
    <w:p w14:paraId="601FFE7C">
      <w:pPr>
        <w:pStyle w:val="2"/>
        <w:spacing w:before="161" w:line="228" w:lineRule="auto"/>
        <w:ind w:left="427"/>
        <w:rPr>
          <w:sz w:val="20"/>
          <w:szCs w:val="20"/>
        </w:rPr>
      </w:pPr>
      <w:r>
        <w:rPr>
          <w:spacing w:val="5"/>
          <w:sz w:val="20"/>
          <w:szCs w:val="20"/>
        </w:rPr>
        <w:t>付款方式：</w:t>
      </w:r>
      <w:r>
        <w:rPr>
          <w:rFonts w:hint="eastAsia"/>
          <w:spacing w:val="5"/>
          <w:sz w:val="20"/>
          <w:szCs w:val="20"/>
          <w:lang w:eastAsia="zh-CN"/>
        </w:rPr>
        <w:t>以</w:t>
      </w:r>
      <w:r>
        <w:rPr>
          <w:spacing w:val="5"/>
          <w:sz w:val="20"/>
          <w:szCs w:val="20"/>
        </w:rPr>
        <w:t>合同签订为准。</w:t>
      </w:r>
    </w:p>
    <w:p w14:paraId="256F87C0">
      <w:pPr>
        <w:pStyle w:val="2"/>
        <w:spacing w:before="161" w:line="228" w:lineRule="auto"/>
        <w:ind w:left="7"/>
        <w:rPr>
          <w:sz w:val="20"/>
          <w:szCs w:val="20"/>
        </w:rPr>
      </w:pPr>
      <w:r>
        <w:rPr>
          <w:b/>
          <w:bCs/>
          <w:spacing w:val="7"/>
          <w:sz w:val="20"/>
          <w:szCs w:val="20"/>
        </w:rPr>
        <w:t>十四、其他要求及说明</w:t>
      </w:r>
    </w:p>
    <w:p w14:paraId="1CB9C9AF">
      <w:pPr>
        <w:pStyle w:val="2"/>
        <w:spacing w:before="160" w:line="378" w:lineRule="auto"/>
        <w:ind w:left="26" w:right="69" w:firstLine="410"/>
        <w:rPr>
          <w:sz w:val="20"/>
          <w:szCs w:val="20"/>
        </w:rPr>
      </w:pPr>
      <w:r>
        <w:rPr>
          <w:spacing w:val="11"/>
          <w:sz w:val="20"/>
          <w:szCs w:val="20"/>
        </w:rPr>
        <w:t>（一）本项目采用费用总包干方式，包含所需</w:t>
      </w:r>
      <w:r>
        <w:rPr>
          <w:spacing w:val="10"/>
          <w:sz w:val="20"/>
          <w:szCs w:val="20"/>
        </w:rPr>
        <w:t>相关培训的所有费用，如一旦成交，在项目实施</w:t>
      </w:r>
      <w:r>
        <w:rPr>
          <w:spacing w:val="9"/>
          <w:sz w:val="20"/>
          <w:szCs w:val="20"/>
        </w:rPr>
        <w:t>中出现任何遗漏，均由成交供应商自行提供，采购人</w:t>
      </w:r>
      <w:r>
        <w:rPr>
          <w:spacing w:val="8"/>
          <w:sz w:val="20"/>
          <w:szCs w:val="20"/>
        </w:rPr>
        <w:t>不再支付任何费用。</w:t>
      </w:r>
    </w:p>
    <w:p w14:paraId="692841EE">
      <w:pPr>
        <w:spacing w:line="360" w:lineRule="auto"/>
        <w:ind w:firstLine="444" w:firstLineChars="200"/>
        <w:rPr>
          <w:rFonts w:ascii="宋体" w:hAnsi="宋体" w:eastAsia="宋体" w:cs="宋体"/>
          <w:snapToGrid w:val="0"/>
          <w:color w:val="000000"/>
          <w:spacing w:val="11"/>
          <w:kern w:val="0"/>
          <w:sz w:val="20"/>
          <w:szCs w:val="20"/>
          <w:lang w:val="en-US" w:eastAsia="en-US" w:bidi="ar-SA"/>
        </w:rPr>
      </w:pPr>
      <w:r>
        <w:rPr>
          <w:rFonts w:ascii="宋体" w:hAnsi="宋体" w:eastAsia="宋体" w:cs="宋体"/>
          <w:snapToGrid w:val="0"/>
          <w:color w:val="000000"/>
          <w:spacing w:val="11"/>
          <w:kern w:val="0"/>
          <w:sz w:val="20"/>
          <w:szCs w:val="20"/>
          <w:lang w:val="en-US" w:eastAsia="en-US" w:bidi="ar-SA"/>
        </w:rPr>
        <w:t>（二）相关要求不明确、不清晰部分均按照《农业农村部农村社会事业促进司关于印发〈高素质农民培育项目管理工作规程(试行)〉和〈高素质农民培育规范(修订)〉的通知》（农社综函〔202</w:t>
      </w:r>
      <w:r>
        <w:rPr>
          <w:rFonts w:hint="eastAsia" w:ascii="宋体" w:hAnsi="宋体" w:eastAsia="宋体" w:cs="宋体"/>
          <w:snapToGrid w:val="0"/>
          <w:color w:val="000000"/>
          <w:spacing w:val="11"/>
          <w:kern w:val="0"/>
          <w:sz w:val="20"/>
          <w:szCs w:val="20"/>
          <w:lang w:val="en-US" w:eastAsia="zh-CN" w:bidi="ar-SA"/>
        </w:rPr>
        <w:t>5</w:t>
      </w:r>
      <w:r>
        <w:rPr>
          <w:rFonts w:ascii="宋体" w:hAnsi="宋体" w:eastAsia="宋体" w:cs="宋体"/>
          <w:snapToGrid w:val="0"/>
          <w:color w:val="000000"/>
          <w:spacing w:val="11"/>
          <w:kern w:val="0"/>
          <w:sz w:val="20"/>
          <w:szCs w:val="20"/>
          <w:lang w:val="en-US" w:eastAsia="en-US" w:bidi="ar-SA"/>
        </w:rPr>
        <w:t>〕15号） 以及《湖南省农业农村厅办公室关于印发〈湖南省202</w:t>
      </w:r>
      <w:r>
        <w:rPr>
          <w:rFonts w:hint="eastAsia" w:ascii="宋体" w:hAnsi="宋体" w:eastAsia="宋体" w:cs="宋体"/>
          <w:snapToGrid w:val="0"/>
          <w:color w:val="000000"/>
          <w:spacing w:val="11"/>
          <w:kern w:val="0"/>
          <w:sz w:val="20"/>
          <w:szCs w:val="20"/>
          <w:lang w:val="en-US" w:eastAsia="zh-CN" w:bidi="ar-SA"/>
        </w:rPr>
        <w:t>6</w:t>
      </w:r>
      <w:r>
        <w:rPr>
          <w:rFonts w:ascii="宋体" w:hAnsi="宋体" w:eastAsia="宋体" w:cs="宋体"/>
          <w:snapToGrid w:val="0"/>
          <w:color w:val="000000"/>
          <w:spacing w:val="11"/>
          <w:kern w:val="0"/>
          <w:sz w:val="20"/>
          <w:szCs w:val="20"/>
          <w:lang w:val="en-US" w:eastAsia="en-US" w:bidi="ar-SA"/>
        </w:rPr>
        <w:t>年高素质农民培育工作实施方案〉的通知》（湘农办发〔20</w:t>
      </w:r>
      <w:r>
        <w:rPr>
          <w:rFonts w:hint="eastAsia" w:ascii="宋体" w:hAnsi="宋体" w:eastAsia="宋体" w:cs="宋体"/>
          <w:snapToGrid w:val="0"/>
          <w:color w:val="000000"/>
          <w:spacing w:val="11"/>
          <w:kern w:val="0"/>
          <w:sz w:val="20"/>
          <w:szCs w:val="20"/>
          <w:lang w:val="en-US" w:eastAsia="zh-CN" w:bidi="ar-SA"/>
        </w:rPr>
        <w:t>26</w:t>
      </w:r>
      <w:r>
        <w:rPr>
          <w:rFonts w:ascii="宋体" w:hAnsi="宋体" w:eastAsia="宋体" w:cs="宋体"/>
          <w:snapToGrid w:val="0"/>
          <w:color w:val="000000"/>
          <w:spacing w:val="11"/>
          <w:kern w:val="0"/>
          <w:sz w:val="20"/>
          <w:szCs w:val="20"/>
          <w:lang w:val="en-US" w:eastAsia="en-US" w:bidi="ar-SA"/>
        </w:rPr>
        <w:t>〕</w:t>
      </w:r>
      <w:r>
        <w:rPr>
          <w:rFonts w:hint="eastAsia" w:ascii="宋体" w:hAnsi="宋体" w:eastAsia="宋体" w:cs="宋体"/>
          <w:snapToGrid w:val="0"/>
          <w:color w:val="000000"/>
          <w:spacing w:val="11"/>
          <w:kern w:val="0"/>
          <w:sz w:val="20"/>
          <w:szCs w:val="20"/>
          <w:lang w:val="en-US" w:eastAsia="zh-CN" w:bidi="ar-SA"/>
        </w:rPr>
        <w:t>22</w:t>
      </w:r>
      <w:r>
        <w:rPr>
          <w:rFonts w:ascii="宋体" w:hAnsi="宋体" w:eastAsia="宋体" w:cs="宋体"/>
          <w:snapToGrid w:val="0"/>
          <w:color w:val="000000"/>
          <w:spacing w:val="11"/>
          <w:kern w:val="0"/>
          <w:sz w:val="20"/>
          <w:szCs w:val="20"/>
          <w:lang w:val="en-US" w:eastAsia="en-US" w:bidi="ar-SA"/>
        </w:rPr>
        <w:t>号）、《中共麻阳苗族自治县委农村工作领导小组办公室关于印发〈麻阳苗族自治县20</w:t>
      </w:r>
      <w:r>
        <w:rPr>
          <w:rFonts w:hint="eastAsia" w:ascii="宋体" w:hAnsi="宋体" w:eastAsia="宋体" w:cs="宋体"/>
          <w:snapToGrid w:val="0"/>
          <w:color w:val="000000"/>
          <w:spacing w:val="11"/>
          <w:kern w:val="0"/>
          <w:sz w:val="20"/>
          <w:szCs w:val="20"/>
          <w:lang w:val="en-US" w:eastAsia="zh-CN" w:bidi="ar-SA"/>
        </w:rPr>
        <w:t>26</w:t>
      </w:r>
      <w:r>
        <w:rPr>
          <w:rFonts w:ascii="宋体" w:hAnsi="宋体" w:eastAsia="宋体" w:cs="宋体"/>
          <w:snapToGrid w:val="0"/>
          <w:color w:val="000000"/>
          <w:spacing w:val="11"/>
          <w:kern w:val="0"/>
          <w:sz w:val="20"/>
          <w:szCs w:val="20"/>
          <w:lang w:val="en-US" w:eastAsia="en-US" w:bidi="ar-SA"/>
        </w:rPr>
        <w:t>年高素质农民培育工作实施方案〉的通知》（麻农</w:t>
      </w:r>
      <w:r>
        <w:rPr>
          <w:rFonts w:hint="eastAsia" w:ascii="宋体" w:hAnsi="宋体" w:eastAsia="宋体" w:cs="宋体"/>
          <w:snapToGrid w:val="0"/>
          <w:color w:val="000000"/>
          <w:spacing w:val="11"/>
          <w:kern w:val="0"/>
          <w:sz w:val="20"/>
          <w:szCs w:val="20"/>
          <w:lang w:val="en-US" w:eastAsia="zh-CN" w:bidi="ar-SA"/>
        </w:rPr>
        <w:t>组</w:t>
      </w:r>
      <w:r>
        <w:rPr>
          <w:rFonts w:ascii="宋体" w:hAnsi="宋体" w:eastAsia="宋体" w:cs="宋体"/>
          <w:snapToGrid w:val="0"/>
          <w:color w:val="000000"/>
          <w:spacing w:val="11"/>
          <w:kern w:val="0"/>
          <w:sz w:val="20"/>
          <w:szCs w:val="20"/>
          <w:lang w:val="en-US" w:eastAsia="en-US" w:bidi="ar-SA"/>
        </w:rPr>
        <w:t xml:space="preserve">办发 [ </w:t>
      </w:r>
      <w:r>
        <w:rPr>
          <w:rFonts w:ascii="宋体" w:hAnsi="宋体" w:eastAsia="宋体" w:cs="宋体"/>
          <w:snapToGrid w:val="0"/>
          <w:color w:val="000000"/>
          <w:spacing w:val="11"/>
          <w:kern w:val="0"/>
          <w:sz w:val="20"/>
          <w:szCs w:val="20"/>
          <w:lang w:val="en-US" w:eastAsia="en-US" w:bidi="ar-SA"/>
        </w:rPr>
        <w:fldChar w:fldCharType="begin"/>
      </w:r>
      <w:r>
        <w:rPr>
          <w:rFonts w:ascii="宋体" w:hAnsi="宋体" w:eastAsia="宋体" w:cs="宋体"/>
          <w:snapToGrid w:val="0"/>
          <w:color w:val="000000"/>
          <w:spacing w:val="11"/>
          <w:kern w:val="0"/>
          <w:sz w:val="20"/>
          <w:szCs w:val="20"/>
          <w:lang w:val="en-US" w:eastAsia="en-US" w:bidi="ar-SA"/>
        </w:rPr>
        <w:instrText xml:space="preserve"> HYPERLINK \l "bookmark30" </w:instrText>
      </w:r>
      <w:r>
        <w:rPr>
          <w:rFonts w:ascii="宋体" w:hAnsi="宋体" w:eastAsia="宋体" w:cs="宋体"/>
          <w:snapToGrid w:val="0"/>
          <w:color w:val="000000"/>
          <w:spacing w:val="11"/>
          <w:kern w:val="0"/>
          <w:sz w:val="20"/>
          <w:szCs w:val="20"/>
          <w:lang w:val="en-US" w:eastAsia="en-US" w:bidi="ar-SA"/>
        </w:rPr>
        <w:fldChar w:fldCharType="separate"/>
      </w:r>
      <w:r>
        <w:rPr>
          <w:rFonts w:ascii="宋体" w:hAnsi="宋体" w:eastAsia="宋体" w:cs="宋体"/>
          <w:snapToGrid w:val="0"/>
          <w:color w:val="000000"/>
          <w:spacing w:val="11"/>
          <w:kern w:val="0"/>
          <w:sz w:val="20"/>
          <w:szCs w:val="20"/>
          <w:lang w:val="en-US" w:eastAsia="en-US" w:bidi="ar-SA"/>
        </w:rPr>
        <w:t>202</w:t>
      </w:r>
      <w:r>
        <w:rPr>
          <w:rFonts w:hint="eastAsia" w:ascii="宋体" w:hAnsi="宋体" w:eastAsia="宋体" w:cs="宋体"/>
          <w:snapToGrid w:val="0"/>
          <w:color w:val="000000"/>
          <w:spacing w:val="11"/>
          <w:kern w:val="0"/>
          <w:sz w:val="20"/>
          <w:szCs w:val="20"/>
          <w:lang w:val="en-US" w:eastAsia="zh-CN" w:bidi="ar-SA"/>
        </w:rPr>
        <w:t>6</w:t>
      </w:r>
      <w:r>
        <w:rPr>
          <w:rFonts w:ascii="宋体" w:hAnsi="宋体" w:eastAsia="宋体" w:cs="宋体"/>
          <w:snapToGrid w:val="0"/>
          <w:color w:val="000000"/>
          <w:spacing w:val="11"/>
          <w:kern w:val="0"/>
          <w:sz w:val="20"/>
          <w:szCs w:val="20"/>
          <w:lang w:val="en-US" w:eastAsia="en-US" w:bidi="ar-SA"/>
        </w:rPr>
        <w:fldChar w:fldCharType="end"/>
      </w:r>
      <w:r>
        <w:rPr>
          <w:rFonts w:ascii="宋体" w:hAnsi="宋体" w:eastAsia="宋体" w:cs="宋体"/>
          <w:snapToGrid w:val="0"/>
          <w:color w:val="000000"/>
          <w:spacing w:val="11"/>
          <w:kern w:val="0"/>
          <w:sz w:val="20"/>
          <w:szCs w:val="20"/>
          <w:lang w:val="en-US" w:eastAsia="en-US" w:bidi="ar-SA"/>
        </w:rPr>
        <w:t xml:space="preserve"> ] </w:t>
      </w:r>
      <w:r>
        <w:rPr>
          <w:rFonts w:hint="eastAsia" w:ascii="宋体" w:hAnsi="宋体" w:eastAsia="宋体" w:cs="宋体"/>
          <w:snapToGrid w:val="0"/>
          <w:color w:val="000000"/>
          <w:spacing w:val="11"/>
          <w:kern w:val="0"/>
          <w:sz w:val="20"/>
          <w:szCs w:val="20"/>
          <w:lang w:val="en-US" w:eastAsia="zh-CN" w:bidi="ar-SA"/>
        </w:rPr>
        <w:t>13</w:t>
      </w:r>
      <w:r>
        <w:rPr>
          <w:rFonts w:ascii="宋体" w:hAnsi="宋体" w:eastAsia="宋体" w:cs="宋体"/>
          <w:snapToGrid w:val="0"/>
          <w:color w:val="000000"/>
          <w:spacing w:val="11"/>
          <w:kern w:val="0"/>
          <w:sz w:val="20"/>
          <w:szCs w:val="20"/>
          <w:lang w:val="en-US" w:eastAsia="en-US" w:bidi="ar-SA"/>
        </w:rPr>
        <w:t>号）等文件要求执行。</w:t>
      </w:r>
    </w:p>
    <w:p w14:paraId="42BE4F33">
      <w:pPr>
        <w:pStyle w:val="2"/>
        <w:spacing w:before="21" w:line="271" w:lineRule="auto"/>
        <w:ind w:firstLine="438"/>
        <w:rPr>
          <w:sz w:val="20"/>
          <w:szCs w:val="20"/>
        </w:rPr>
      </w:pPr>
      <w:r>
        <w:rPr>
          <w:spacing w:val="19"/>
          <w:sz w:val="20"/>
          <w:szCs w:val="20"/>
        </w:rPr>
        <w:t>（三）</w:t>
      </w:r>
      <w:r>
        <w:rPr>
          <w:spacing w:val="-55"/>
          <w:sz w:val="20"/>
          <w:szCs w:val="20"/>
        </w:rPr>
        <w:t xml:space="preserve"> </w:t>
      </w:r>
      <w:r>
        <w:rPr>
          <w:spacing w:val="19"/>
          <w:sz w:val="20"/>
          <w:szCs w:val="20"/>
        </w:rPr>
        <w:t>成交供应商在承办培训班时，</w:t>
      </w:r>
      <w:r>
        <w:rPr>
          <w:spacing w:val="-54"/>
          <w:sz w:val="20"/>
          <w:szCs w:val="20"/>
        </w:rPr>
        <w:t xml:space="preserve"> </w:t>
      </w:r>
      <w:r>
        <w:rPr>
          <w:spacing w:val="19"/>
          <w:sz w:val="20"/>
          <w:szCs w:val="20"/>
        </w:rPr>
        <w:t>须全程接入“农民教育培训信息管理</w:t>
      </w:r>
      <w:r>
        <w:rPr>
          <w:spacing w:val="18"/>
          <w:sz w:val="20"/>
          <w:szCs w:val="20"/>
        </w:rPr>
        <w:t>系统”（</w:t>
      </w:r>
      <w:r>
        <w:fldChar w:fldCharType="begin"/>
      </w:r>
      <w:r>
        <w:instrText xml:space="preserve"> HYPERLINK "https：" </w:instrText>
      </w:r>
      <w:r>
        <w:fldChar w:fldCharType="separate"/>
      </w:r>
      <w:r>
        <w:rPr>
          <w:rFonts w:ascii="Calibri" w:hAnsi="Calibri" w:eastAsia="Calibri" w:cs="Calibri"/>
          <w:sz w:val="20"/>
          <w:szCs w:val="20"/>
        </w:rPr>
        <w:t>https</w:t>
      </w:r>
      <w:r>
        <w:rPr>
          <w:spacing w:val="18"/>
          <w:sz w:val="20"/>
          <w:szCs w:val="20"/>
        </w:rPr>
        <w:t>：</w:t>
      </w:r>
      <w:r>
        <w:rPr>
          <w:spacing w:val="18"/>
          <w:sz w:val="20"/>
          <w:szCs w:val="20"/>
        </w:rPr>
        <w:fldChar w:fldCharType="end"/>
      </w:r>
      <w:r>
        <w:rPr>
          <w:sz w:val="20"/>
          <w:szCs w:val="20"/>
        </w:rPr>
        <w:t xml:space="preserve"> </w:t>
      </w:r>
      <w:r>
        <w:rPr>
          <w:rFonts w:ascii="Calibri" w:hAnsi="Calibri" w:eastAsia="Calibri" w:cs="Calibri"/>
          <w:spacing w:val="10"/>
          <w:sz w:val="20"/>
          <w:szCs w:val="20"/>
        </w:rPr>
        <w:t>//</w:t>
      </w:r>
      <w:r>
        <w:fldChar w:fldCharType="begin"/>
      </w:r>
      <w:r>
        <w:instrText xml:space="preserve"> HYPERLINK "ims.ngx.net.cn/state/web/common/index.html#/Login?VNK=e79d8967" </w:instrText>
      </w:r>
      <w:r>
        <w:fldChar w:fldCharType="separate"/>
      </w:r>
      <w:r>
        <w:rPr>
          <w:rFonts w:ascii="Calibri" w:hAnsi="Calibri" w:eastAsia="Calibri" w:cs="Calibri"/>
          <w:sz w:val="20"/>
          <w:szCs w:val="20"/>
        </w:rPr>
        <w:t>ims</w:t>
      </w:r>
      <w:r>
        <w:rPr>
          <w:rFonts w:ascii="Calibri" w:hAnsi="Calibri" w:eastAsia="Calibri" w:cs="Calibri"/>
          <w:spacing w:val="10"/>
          <w:sz w:val="20"/>
          <w:szCs w:val="20"/>
        </w:rPr>
        <w:t>.</w:t>
      </w:r>
      <w:r>
        <w:rPr>
          <w:rFonts w:ascii="Calibri" w:hAnsi="Calibri" w:eastAsia="Calibri" w:cs="Calibri"/>
          <w:sz w:val="20"/>
          <w:szCs w:val="20"/>
        </w:rPr>
        <w:t>ngx</w:t>
      </w:r>
      <w:r>
        <w:rPr>
          <w:rFonts w:ascii="Calibri" w:hAnsi="Calibri" w:eastAsia="Calibri" w:cs="Calibri"/>
          <w:spacing w:val="10"/>
          <w:sz w:val="20"/>
          <w:szCs w:val="20"/>
        </w:rPr>
        <w:t>.</w:t>
      </w:r>
      <w:r>
        <w:rPr>
          <w:rFonts w:ascii="Calibri" w:hAnsi="Calibri" w:eastAsia="Calibri" w:cs="Calibri"/>
          <w:sz w:val="20"/>
          <w:szCs w:val="20"/>
        </w:rPr>
        <w:t>net</w:t>
      </w:r>
      <w:r>
        <w:rPr>
          <w:rFonts w:ascii="Calibri" w:hAnsi="Calibri" w:eastAsia="Calibri" w:cs="Calibri"/>
          <w:spacing w:val="10"/>
          <w:sz w:val="20"/>
          <w:szCs w:val="20"/>
        </w:rPr>
        <w:t>.</w:t>
      </w:r>
      <w:r>
        <w:rPr>
          <w:rFonts w:ascii="Calibri" w:hAnsi="Calibri" w:eastAsia="Calibri" w:cs="Calibri"/>
          <w:sz w:val="20"/>
          <w:szCs w:val="20"/>
        </w:rPr>
        <w:t>cn</w:t>
      </w:r>
      <w:r>
        <w:rPr>
          <w:rFonts w:ascii="Calibri" w:hAnsi="Calibri" w:eastAsia="Calibri" w:cs="Calibri"/>
          <w:spacing w:val="10"/>
          <w:sz w:val="20"/>
          <w:szCs w:val="20"/>
        </w:rPr>
        <w:t>/</w:t>
      </w:r>
      <w:r>
        <w:rPr>
          <w:rFonts w:ascii="Calibri" w:hAnsi="Calibri" w:eastAsia="Calibri" w:cs="Calibri"/>
          <w:sz w:val="20"/>
          <w:szCs w:val="20"/>
        </w:rPr>
        <w:t>state</w:t>
      </w:r>
      <w:r>
        <w:rPr>
          <w:rFonts w:ascii="Calibri" w:hAnsi="Calibri" w:eastAsia="Calibri" w:cs="Calibri"/>
          <w:spacing w:val="10"/>
          <w:sz w:val="20"/>
          <w:szCs w:val="20"/>
        </w:rPr>
        <w:t>/</w:t>
      </w:r>
      <w:r>
        <w:rPr>
          <w:rFonts w:ascii="Calibri" w:hAnsi="Calibri" w:eastAsia="Calibri" w:cs="Calibri"/>
          <w:sz w:val="20"/>
          <w:szCs w:val="20"/>
        </w:rPr>
        <w:t>web</w:t>
      </w:r>
      <w:r>
        <w:rPr>
          <w:rFonts w:ascii="Calibri" w:hAnsi="Calibri" w:eastAsia="Calibri" w:cs="Calibri"/>
          <w:spacing w:val="10"/>
          <w:sz w:val="20"/>
          <w:szCs w:val="20"/>
        </w:rPr>
        <w:t>/</w:t>
      </w:r>
      <w:r>
        <w:rPr>
          <w:rFonts w:ascii="Calibri" w:hAnsi="Calibri" w:eastAsia="Calibri" w:cs="Calibri"/>
          <w:sz w:val="20"/>
          <w:szCs w:val="20"/>
        </w:rPr>
        <w:t>common</w:t>
      </w:r>
      <w:r>
        <w:rPr>
          <w:rFonts w:ascii="Calibri" w:hAnsi="Calibri" w:eastAsia="Calibri" w:cs="Calibri"/>
          <w:spacing w:val="10"/>
          <w:sz w:val="20"/>
          <w:szCs w:val="20"/>
        </w:rPr>
        <w:t>/</w:t>
      </w:r>
      <w:r>
        <w:rPr>
          <w:rFonts w:ascii="Calibri" w:hAnsi="Calibri" w:eastAsia="Calibri" w:cs="Calibri"/>
          <w:sz w:val="20"/>
          <w:szCs w:val="20"/>
        </w:rPr>
        <w:t>index</w:t>
      </w:r>
      <w:r>
        <w:rPr>
          <w:rFonts w:ascii="Calibri" w:hAnsi="Calibri" w:eastAsia="Calibri" w:cs="Calibri"/>
          <w:spacing w:val="10"/>
          <w:sz w:val="20"/>
          <w:szCs w:val="20"/>
        </w:rPr>
        <w:t>.</w:t>
      </w:r>
      <w:r>
        <w:rPr>
          <w:rFonts w:ascii="Calibri" w:hAnsi="Calibri" w:eastAsia="Calibri" w:cs="Calibri"/>
          <w:sz w:val="20"/>
          <w:szCs w:val="20"/>
        </w:rPr>
        <w:t>html</w:t>
      </w:r>
      <w:r>
        <w:rPr>
          <w:rFonts w:ascii="Calibri" w:hAnsi="Calibri" w:eastAsia="Calibri" w:cs="Calibri"/>
          <w:spacing w:val="10"/>
          <w:sz w:val="20"/>
          <w:szCs w:val="20"/>
        </w:rPr>
        <w:t>#/</w:t>
      </w:r>
      <w:r>
        <w:rPr>
          <w:rFonts w:ascii="Calibri" w:hAnsi="Calibri" w:eastAsia="Calibri" w:cs="Calibri"/>
          <w:sz w:val="20"/>
          <w:szCs w:val="20"/>
        </w:rPr>
        <w:t>Login</w:t>
      </w:r>
      <w:r>
        <w:rPr>
          <w:rFonts w:ascii="Calibri" w:hAnsi="Calibri" w:eastAsia="Calibri" w:cs="Calibri"/>
          <w:spacing w:val="10"/>
          <w:sz w:val="20"/>
          <w:szCs w:val="20"/>
        </w:rPr>
        <w:t>?</w:t>
      </w:r>
      <w:r>
        <w:rPr>
          <w:rFonts w:ascii="Calibri" w:hAnsi="Calibri" w:eastAsia="Calibri" w:cs="Calibri"/>
          <w:sz w:val="20"/>
          <w:szCs w:val="20"/>
        </w:rPr>
        <w:t>VNK</w:t>
      </w:r>
      <w:r>
        <w:rPr>
          <w:rFonts w:ascii="Calibri" w:hAnsi="Calibri" w:eastAsia="Calibri" w:cs="Calibri"/>
          <w:spacing w:val="10"/>
          <w:sz w:val="20"/>
          <w:szCs w:val="20"/>
        </w:rPr>
        <w:t>=e79d8967</w:t>
      </w:r>
      <w:r>
        <w:rPr>
          <w:rFonts w:ascii="Calibri" w:hAnsi="Calibri" w:eastAsia="Calibri" w:cs="Calibri"/>
          <w:spacing w:val="10"/>
          <w:sz w:val="20"/>
          <w:szCs w:val="20"/>
        </w:rPr>
        <w:fldChar w:fldCharType="end"/>
      </w:r>
      <w:r>
        <w:rPr>
          <w:spacing w:val="-42"/>
          <w:w w:val="80"/>
          <w:sz w:val="20"/>
          <w:szCs w:val="20"/>
        </w:rPr>
        <w:t>），</w:t>
      </w:r>
      <w:r>
        <w:rPr>
          <w:spacing w:val="10"/>
          <w:sz w:val="20"/>
          <w:szCs w:val="20"/>
        </w:rPr>
        <w:t>实现培育全程可监管可追</w:t>
      </w:r>
      <w:r>
        <w:rPr>
          <w:spacing w:val="9"/>
          <w:sz w:val="20"/>
          <w:szCs w:val="20"/>
        </w:rPr>
        <w:t>溯。</w:t>
      </w:r>
    </w:p>
    <w:p w14:paraId="4E657C57">
      <w:pPr>
        <w:spacing w:line="271" w:lineRule="auto"/>
        <w:rPr>
          <w:sz w:val="20"/>
          <w:szCs w:val="20"/>
        </w:rPr>
        <w:sectPr>
          <w:headerReference r:id="rId61" w:type="default"/>
          <w:footerReference r:id="rId62" w:type="default"/>
          <w:pgSz w:w="11906" w:h="16839"/>
          <w:pgMar w:top="1135" w:right="1347" w:bottom="714" w:left="1416" w:header="354" w:footer="550" w:gutter="0"/>
          <w:cols w:space="720" w:num="1"/>
        </w:sectPr>
      </w:pPr>
    </w:p>
    <w:p w14:paraId="09DF4596">
      <w:pPr>
        <w:spacing w:line="248" w:lineRule="auto"/>
        <w:rPr>
          <w:rFonts w:ascii="Arial"/>
          <w:sz w:val="21"/>
        </w:rPr>
      </w:pPr>
    </w:p>
    <w:p w14:paraId="719E8B79">
      <w:pPr>
        <w:spacing w:line="248" w:lineRule="auto"/>
        <w:rPr>
          <w:rFonts w:ascii="Arial"/>
          <w:sz w:val="21"/>
        </w:rPr>
      </w:pPr>
    </w:p>
    <w:p w14:paraId="7296B4E1">
      <w:pPr>
        <w:spacing w:line="248" w:lineRule="auto"/>
        <w:rPr>
          <w:rFonts w:ascii="Arial"/>
          <w:sz w:val="21"/>
        </w:rPr>
      </w:pPr>
    </w:p>
    <w:p w14:paraId="0610E897">
      <w:pPr>
        <w:pStyle w:val="2"/>
        <w:spacing w:before="101" w:line="224" w:lineRule="auto"/>
        <w:ind w:left="3023"/>
        <w:outlineLvl w:val="0"/>
      </w:pPr>
      <w:bookmarkStart w:id="21" w:name="bookmark19"/>
      <w:bookmarkEnd w:id="21"/>
      <w:r>
        <w:rPr>
          <w:b/>
          <w:bCs/>
          <w:spacing w:val="2"/>
        </w:rPr>
        <w:t>第六章</w:t>
      </w:r>
      <w:r>
        <w:rPr>
          <w:spacing w:val="42"/>
        </w:rPr>
        <w:t xml:space="preserve"> </w:t>
      </w:r>
      <w:r>
        <w:rPr>
          <w:b/>
          <w:bCs/>
          <w:spacing w:val="2"/>
        </w:rPr>
        <w:t>响应文件组成</w:t>
      </w:r>
    </w:p>
    <w:p w14:paraId="798D8E3A">
      <w:pPr>
        <w:spacing w:line="261" w:lineRule="auto"/>
        <w:rPr>
          <w:rFonts w:ascii="Arial"/>
          <w:sz w:val="21"/>
        </w:rPr>
      </w:pPr>
    </w:p>
    <w:p w14:paraId="1FA28275">
      <w:pPr>
        <w:pStyle w:val="2"/>
        <w:spacing w:before="65" w:line="227" w:lineRule="auto"/>
        <w:ind w:left="7"/>
        <w:rPr>
          <w:sz w:val="20"/>
          <w:szCs w:val="20"/>
        </w:rPr>
      </w:pPr>
      <w:r>
        <w:rPr>
          <w:spacing w:val="8"/>
          <w:sz w:val="20"/>
          <w:szCs w:val="20"/>
        </w:rPr>
        <w:t>供应商的响应文件应包含以下二个部分：</w:t>
      </w:r>
    </w:p>
    <w:p w14:paraId="04053F55">
      <w:pPr>
        <w:spacing w:line="448" w:lineRule="auto"/>
        <w:rPr>
          <w:rFonts w:ascii="Arial"/>
          <w:sz w:val="21"/>
        </w:rPr>
      </w:pPr>
    </w:p>
    <w:p w14:paraId="0ACCFA79">
      <w:pPr>
        <w:pStyle w:val="2"/>
        <w:spacing w:before="91" w:line="222" w:lineRule="auto"/>
        <w:ind w:left="4388"/>
        <w:rPr>
          <w:sz w:val="28"/>
          <w:szCs w:val="28"/>
        </w:rPr>
      </w:pPr>
      <w:r>
        <w:rPr>
          <w:b/>
          <w:bCs/>
          <w:spacing w:val="-35"/>
          <w:sz w:val="28"/>
          <w:szCs w:val="28"/>
        </w:rPr>
        <w:t>目</w:t>
      </w:r>
      <w:r>
        <w:rPr>
          <w:spacing w:val="4"/>
          <w:sz w:val="28"/>
          <w:szCs w:val="28"/>
        </w:rPr>
        <w:t xml:space="preserve">   </w:t>
      </w:r>
      <w:r>
        <w:rPr>
          <w:b/>
          <w:bCs/>
          <w:spacing w:val="-35"/>
          <w:sz w:val="28"/>
          <w:szCs w:val="28"/>
        </w:rPr>
        <w:t>录</w:t>
      </w:r>
    </w:p>
    <w:p w14:paraId="036D6037">
      <w:pPr>
        <w:spacing w:line="258" w:lineRule="auto"/>
        <w:rPr>
          <w:rFonts w:ascii="Arial"/>
          <w:sz w:val="21"/>
        </w:rPr>
      </w:pPr>
    </w:p>
    <w:p w14:paraId="4E5E3714">
      <w:pPr>
        <w:pStyle w:val="2"/>
        <w:spacing w:before="65" w:line="227" w:lineRule="auto"/>
        <w:ind w:left="7"/>
        <w:rPr>
          <w:sz w:val="20"/>
          <w:szCs w:val="20"/>
        </w:rPr>
      </w:pPr>
      <w:r>
        <w:rPr>
          <w:b/>
          <w:bCs/>
          <w:spacing w:val="8"/>
          <w:sz w:val="20"/>
          <w:szCs w:val="20"/>
        </w:rPr>
        <w:t>第一部分：供应商资格证明文件</w:t>
      </w:r>
    </w:p>
    <w:p w14:paraId="389D7108">
      <w:pPr>
        <w:pStyle w:val="2"/>
        <w:spacing w:before="219" w:line="228" w:lineRule="auto"/>
        <w:ind w:left="10"/>
        <w:rPr>
          <w:sz w:val="20"/>
          <w:szCs w:val="20"/>
        </w:rPr>
      </w:pPr>
      <w:r>
        <w:rPr>
          <w:spacing w:val="9"/>
          <w:sz w:val="20"/>
          <w:szCs w:val="20"/>
        </w:rPr>
        <w:t>一、法定代表人（单位负责人）身份证明</w:t>
      </w:r>
    </w:p>
    <w:p w14:paraId="00C631FC">
      <w:pPr>
        <w:pStyle w:val="2"/>
        <w:spacing w:before="218" w:line="227" w:lineRule="auto"/>
        <w:ind w:left="10"/>
        <w:rPr>
          <w:sz w:val="20"/>
          <w:szCs w:val="20"/>
        </w:rPr>
      </w:pPr>
      <w:r>
        <w:rPr>
          <w:spacing w:val="8"/>
          <w:sz w:val="20"/>
          <w:szCs w:val="20"/>
        </w:rPr>
        <w:t>二、授权委托书</w:t>
      </w:r>
    </w:p>
    <w:p w14:paraId="062D065C">
      <w:pPr>
        <w:pStyle w:val="2"/>
        <w:spacing w:before="220" w:line="227" w:lineRule="auto"/>
        <w:ind w:left="7"/>
        <w:rPr>
          <w:sz w:val="20"/>
          <w:szCs w:val="20"/>
        </w:rPr>
      </w:pPr>
      <w:r>
        <w:rPr>
          <w:spacing w:val="9"/>
          <w:sz w:val="20"/>
          <w:szCs w:val="20"/>
        </w:rPr>
        <w:t>三、供应商提供的资格证明文件</w:t>
      </w:r>
    </w:p>
    <w:p w14:paraId="18395152">
      <w:pPr>
        <w:pStyle w:val="2"/>
        <w:spacing w:before="219" w:line="227" w:lineRule="auto"/>
        <w:ind w:left="443"/>
        <w:rPr>
          <w:sz w:val="20"/>
          <w:szCs w:val="20"/>
        </w:rPr>
      </w:pPr>
      <w:r>
        <w:rPr>
          <w:spacing w:val="4"/>
          <w:sz w:val="20"/>
          <w:szCs w:val="20"/>
        </w:rPr>
        <w:t>附件</w:t>
      </w:r>
      <w:r>
        <w:rPr>
          <w:spacing w:val="-12"/>
          <w:sz w:val="20"/>
          <w:szCs w:val="20"/>
        </w:rPr>
        <w:t xml:space="preserve"> </w:t>
      </w:r>
      <w:r>
        <w:rPr>
          <w:spacing w:val="4"/>
          <w:sz w:val="20"/>
          <w:szCs w:val="20"/>
        </w:rPr>
        <w:t>1 供应商基本情况表</w:t>
      </w:r>
    </w:p>
    <w:p w14:paraId="10899800">
      <w:pPr>
        <w:pStyle w:val="2"/>
        <w:spacing w:before="220" w:line="227" w:lineRule="auto"/>
        <w:ind w:left="443"/>
        <w:rPr>
          <w:sz w:val="20"/>
          <w:szCs w:val="20"/>
        </w:rPr>
      </w:pPr>
      <w:r>
        <w:rPr>
          <w:spacing w:val="7"/>
          <w:sz w:val="20"/>
          <w:szCs w:val="20"/>
        </w:rPr>
        <w:t>附件</w:t>
      </w:r>
      <w:r>
        <w:rPr>
          <w:spacing w:val="-27"/>
          <w:sz w:val="20"/>
          <w:szCs w:val="20"/>
        </w:rPr>
        <w:t xml:space="preserve"> </w:t>
      </w:r>
      <w:r>
        <w:rPr>
          <w:spacing w:val="7"/>
          <w:sz w:val="20"/>
          <w:szCs w:val="20"/>
        </w:rPr>
        <w:t>2 法人或者其他组织的营业执照等主体资格证明文件，</w:t>
      </w:r>
      <w:r>
        <w:rPr>
          <w:spacing w:val="-51"/>
          <w:sz w:val="20"/>
          <w:szCs w:val="20"/>
        </w:rPr>
        <w:t xml:space="preserve"> </w:t>
      </w:r>
      <w:r>
        <w:rPr>
          <w:spacing w:val="7"/>
          <w:sz w:val="20"/>
          <w:szCs w:val="20"/>
        </w:rPr>
        <w:t>自然人的身份证明</w:t>
      </w:r>
    </w:p>
    <w:p w14:paraId="29F8E925">
      <w:pPr>
        <w:pStyle w:val="2"/>
        <w:spacing w:before="220" w:line="227" w:lineRule="auto"/>
        <w:ind w:left="443"/>
        <w:rPr>
          <w:sz w:val="20"/>
          <w:szCs w:val="20"/>
        </w:rPr>
      </w:pPr>
      <w:r>
        <w:rPr>
          <w:spacing w:val="6"/>
          <w:sz w:val="20"/>
          <w:szCs w:val="20"/>
        </w:rPr>
        <w:t>附件</w:t>
      </w:r>
      <w:r>
        <w:rPr>
          <w:spacing w:val="-33"/>
          <w:sz w:val="20"/>
          <w:szCs w:val="20"/>
        </w:rPr>
        <w:t xml:space="preserve"> </w:t>
      </w:r>
      <w:r>
        <w:rPr>
          <w:spacing w:val="6"/>
          <w:sz w:val="20"/>
          <w:szCs w:val="20"/>
        </w:rPr>
        <w:t>3 供应商资格声明(格式)</w:t>
      </w:r>
    </w:p>
    <w:p w14:paraId="2702F3E0">
      <w:pPr>
        <w:pStyle w:val="2"/>
        <w:spacing w:before="219" w:line="227" w:lineRule="auto"/>
        <w:ind w:left="443"/>
        <w:rPr>
          <w:sz w:val="20"/>
          <w:szCs w:val="20"/>
        </w:rPr>
      </w:pPr>
      <w:r>
        <w:rPr>
          <w:spacing w:val="7"/>
          <w:sz w:val="20"/>
          <w:szCs w:val="20"/>
        </w:rPr>
        <w:t>附件</w:t>
      </w:r>
      <w:r>
        <w:rPr>
          <w:spacing w:val="-31"/>
          <w:sz w:val="20"/>
          <w:szCs w:val="20"/>
        </w:rPr>
        <w:t xml:space="preserve"> </w:t>
      </w:r>
      <w:r>
        <w:rPr>
          <w:spacing w:val="7"/>
          <w:sz w:val="20"/>
          <w:szCs w:val="20"/>
        </w:rPr>
        <w:t>3-1 湖南省政府采购供应商资格承诺函</w:t>
      </w:r>
    </w:p>
    <w:p w14:paraId="1A0C3996">
      <w:pPr>
        <w:pStyle w:val="2"/>
        <w:spacing w:before="220" w:line="227" w:lineRule="auto"/>
        <w:ind w:left="443"/>
        <w:rPr>
          <w:sz w:val="20"/>
          <w:szCs w:val="20"/>
        </w:rPr>
      </w:pPr>
      <w:r>
        <w:rPr>
          <w:spacing w:val="6"/>
          <w:sz w:val="20"/>
          <w:szCs w:val="20"/>
        </w:rPr>
        <w:t>附件</w:t>
      </w:r>
      <w:r>
        <w:rPr>
          <w:spacing w:val="-33"/>
          <w:sz w:val="20"/>
          <w:szCs w:val="20"/>
        </w:rPr>
        <w:t xml:space="preserve"> </w:t>
      </w:r>
      <w:r>
        <w:rPr>
          <w:spacing w:val="6"/>
          <w:sz w:val="20"/>
          <w:szCs w:val="20"/>
        </w:rPr>
        <w:t>3-2</w:t>
      </w:r>
      <w:r>
        <w:rPr>
          <w:spacing w:val="-40"/>
          <w:sz w:val="20"/>
          <w:szCs w:val="20"/>
        </w:rPr>
        <w:t xml:space="preserve"> </w:t>
      </w:r>
      <w:r>
        <w:rPr>
          <w:spacing w:val="6"/>
          <w:sz w:val="20"/>
          <w:szCs w:val="20"/>
        </w:rPr>
        <w:t>联合体协议（格式）如有</w:t>
      </w:r>
    </w:p>
    <w:p w14:paraId="7C591940">
      <w:pPr>
        <w:pStyle w:val="2"/>
        <w:spacing w:before="220" w:line="227" w:lineRule="auto"/>
        <w:ind w:left="443"/>
        <w:rPr>
          <w:sz w:val="20"/>
          <w:szCs w:val="20"/>
        </w:rPr>
      </w:pPr>
      <w:r>
        <w:rPr>
          <w:spacing w:val="10"/>
          <w:sz w:val="20"/>
          <w:szCs w:val="20"/>
        </w:rPr>
        <w:t>附件4 符合特定资格条件证明材料复印件或者情况说明</w:t>
      </w:r>
    </w:p>
    <w:p w14:paraId="1D8D37AF">
      <w:pPr>
        <w:pStyle w:val="2"/>
        <w:spacing w:before="220" w:line="227" w:lineRule="auto"/>
        <w:ind w:left="443"/>
        <w:rPr>
          <w:sz w:val="20"/>
          <w:szCs w:val="20"/>
        </w:rPr>
      </w:pPr>
      <w:r>
        <w:rPr>
          <w:spacing w:val="7"/>
          <w:sz w:val="20"/>
          <w:szCs w:val="20"/>
        </w:rPr>
        <w:t>附件</w:t>
      </w:r>
      <w:r>
        <w:rPr>
          <w:spacing w:val="-32"/>
          <w:sz w:val="20"/>
          <w:szCs w:val="20"/>
        </w:rPr>
        <w:t xml:space="preserve"> </w:t>
      </w:r>
      <w:r>
        <w:rPr>
          <w:spacing w:val="7"/>
          <w:sz w:val="20"/>
          <w:szCs w:val="20"/>
        </w:rPr>
        <w:t>5 供应商认为需提供的其他资料</w:t>
      </w:r>
    </w:p>
    <w:p w14:paraId="2108BF60">
      <w:pPr>
        <w:spacing w:line="308" w:lineRule="auto"/>
        <w:rPr>
          <w:rFonts w:ascii="Arial"/>
          <w:sz w:val="21"/>
        </w:rPr>
      </w:pPr>
    </w:p>
    <w:p w14:paraId="6D9352A3">
      <w:pPr>
        <w:spacing w:line="308" w:lineRule="auto"/>
        <w:rPr>
          <w:rFonts w:ascii="Arial"/>
          <w:sz w:val="21"/>
        </w:rPr>
      </w:pPr>
    </w:p>
    <w:p w14:paraId="37333CE3">
      <w:pPr>
        <w:pStyle w:val="2"/>
        <w:spacing w:before="65" w:line="227" w:lineRule="auto"/>
        <w:ind w:left="7"/>
        <w:rPr>
          <w:sz w:val="20"/>
          <w:szCs w:val="20"/>
        </w:rPr>
      </w:pPr>
      <w:r>
        <w:rPr>
          <w:b/>
          <w:bCs/>
          <w:spacing w:val="8"/>
          <w:sz w:val="20"/>
          <w:szCs w:val="20"/>
        </w:rPr>
        <w:t>第二部分：供应商商务技术文件</w:t>
      </w:r>
    </w:p>
    <w:p w14:paraId="264360AD">
      <w:pPr>
        <w:pStyle w:val="2"/>
        <w:spacing w:before="219" w:line="228" w:lineRule="auto"/>
        <w:ind w:left="26"/>
        <w:rPr>
          <w:sz w:val="20"/>
          <w:szCs w:val="20"/>
        </w:rPr>
      </w:pPr>
      <w:r>
        <w:rPr>
          <w:spacing w:val="6"/>
          <w:sz w:val="20"/>
          <w:szCs w:val="20"/>
        </w:rPr>
        <w:t>四、磋商响应声明</w:t>
      </w:r>
    </w:p>
    <w:p w14:paraId="5A85C6E7">
      <w:pPr>
        <w:pStyle w:val="2"/>
        <w:spacing w:before="220" w:line="228" w:lineRule="auto"/>
        <w:ind w:left="10"/>
        <w:rPr>
          <w:sz w:val="20"/>
          <w:szCs w:val="20"/>
        </w:rPr>
      </w:pPr>
      <w:r>
        <w:rPr>
          <w:spacing w:val="7"/>
          <w:sz w:val="20"/>
          <w:szCs w:val="20"/>
        </w:rPr>
        <w:t>五、保证金</w:t>
      </w:r>
    </w:p>
    <w:p w14:paraId="7A0F8AF6">
      <w:pPr>
        <w:pStyle w:val="2"/>
        <w:spacing w:before="218" w:line="228" w:lineRule="auto"/>
        <w:ind w:left="8"/>
        <w:rPr>
          <w:sz w:val="20"/>
          <w:szCs w:val="20"/>
        </w:rPr>
      </w:pPr>
      <w:r>
        <w:rPr>
          <w:spacing w:val="8"/>
          <w:sz w:val="20"/>
          <w:szCs w:val="20"/>
        </w:rPr>
        <w:t>六、商务</w:t>
      </w:r>
      <w:r>
        <w:rPr>
          <w:b/>
          <w:bCs/>
          <w:spacing w:val="8"/>
          <w:sz w:val="20"/>
          <w:szCs w:val="20"/>
        </w:rPr>
        <w:t>/</w:t>
      </w:r>
      <w:r>
        <w:rPr>
          <w:spacing w:val="8"/>
          <w:sz w:val="20"/>
          <w:szCs w:val="20"/>
        </w:rPr>
        <w:t>技术偏离表</w:t>
      </w:r>
    </w:p>
    <w:p w14:paraId="49BD06B4">
      <w:pPr>
        <w:pStyle w:val="2"/>
        <w:spacing w:before="218" w:line="227" w:lineRule="auto"/>
        <w:ind w:left="6"/>
        <w:rPr>
          <w:sz w:val="20"/>
          <w:szCs w:val="20"/>
        </w:rPr>
      </w:pPr>
      <w:r>
        <w:rPr>
          <w:spacing w:val="9"/>
          <w:sz w:val="20"/>
          <w:szCs w:val="20"/>
        </w:rPr>
        <w:t>七、采购需求的响应</w:t>
      </w:r>
    </w:p>
    <w:p w14:paraId="14545362">
      <w:pPr>
        <w:pStyle w:val="2"/>
        <w:spacing w:before="220" w:line="227" w:lineRule="auto"/>
        <w:ind w:left="10"/>
        <w:rPr>
          <w:sz w:val="20"/>
          <w:szCs w:val="20"/>
        </w:rPr>
      </w:pPr>
      <w:r>
        <w:rPr>
          <w:spacing w:val="9"/>
          <w:sz w:val="20"/>
          <w:szCs w:val="20"/>
        </w:rPr>
        <w:t>八、提供享受政府采购政策的证明资料和清单表</w:t>
      </w:r>
    </w:p>
    <w:p w14:paraId="1480FDCA">
      <w:pPr>
        <w:pStyle w:val="2"/>
        <w:spacing w:before="220" w:line="228" w:lineRule="auto"/>
        <w:ind w:left="12"/>
        <w:rPr>
          <w:sz w:val="20"/>
          <w:szCs w:val="20"/>
        </w:rPr>
      </w:pPr>
      <w:r>
        <w:rPr>
          <w:spacing w:val="7"/>
          <w:sz w:val="20"/>
          <w:szCs w:val="20"/>
        </w:rPr>
        <w:t>九、类似业绩</w:t>
      </w:r>
    </w:p>
    <w:p w14:paraId="39743090">
      <w:pPr>
        <w:pStyle w:val="2"/>
        <w:spacing w:before="219" w:line="226" w:lineRule="auto"/>
        <w:ind w:left="7"/>
        <w:rPr>
          <w:sz w:val="20"/>
          <w:szCs w:val="20"/>
        </w:rPr>
      </w:pPr>
      <w:r>
        <w:rPr>
          <w:spacing w:val="9"/>
          <w:sz w:val="20"/>
          <w:szCs w:val="20"/>
        </w:rPr>
        <w:t>十、报价一览表及分项价格表</w:t>
      </w:r>
    </w:p>
    <w:p w14:paraId="2267ED54">
      <w:pPr>
        <w:pStyle w:val="2"/>
        <w:spacing w:before="220" w:line="227" w:lineRule="auto"/>
        <w:ind w:left="7"/>
        <w:rPr>
          <w:sz w:val="20"/>
          <w:szCs w:val="20"/>
        </w:rPr>
      </w:pPr>
      <w:r>
        <w:rPr>
          <w:spacing w:val="9"/>
          <w:sz w:val="20"/>
          <w:szCs w:val="20"/>
        </w:rPr>
        <w:t>十一、供应商认为需提供的其他证明材料或说明</w:t>
      </w:r>
    </w:p>
    <w:p w14:paraId="25C18F85">
      <w:pPr>
        <w:pStyle w:val="2"/>
        <w:spacing w:before="153" w:line="226" w:lineRule="auto"/>
        <w:ind w:left="7"/>
        <w:rPr>
          <w:sz w:val="20"/>
          <w:szCs w:val="20"/>
        </w:rPr>
      </w:pPr>
      <w:r>
        <w:rPr>
          <w:spacing w:val="8"/>
          <w:sz w:val="20"/>
          <w:szCs w:val="20"/>
        </w:rPr>
        <w:t>十二、最后报价</w:t>
      </w:r>
    </w:p>
    <w:p w14:paraId="6744CC95">
      <w:pPr>
        <w:spacing w:line="226" w:lineRule="auto"/>
        <w:rPr>
          <w:sz w:val="20"/>
          <w:szCs w:val="20"/>
        </w:rPr>
        <w:sectPr>
          <w:headerReference r:id="rId63" w:type="default"/>
          <w:footerReference r:id="rId64" w:type="default"/>
          <w:pgSz w:w="11906" w:h="16839"/>
          <w:pgMar w:top="1135" w:right="1416" w:bottom="715" w:left="1417" w:header="354" w:footer="550" w:gutter="0"/>
          <w:cols w:space="720" w:num="1"/>
        </w:sectPr>
      </w:pPr>
    </w:p>
    <w:p w14:paraId="6FD8467C">
      <w:pPr>
        <w:spacing w:line="277" w:lineRule="auto"/>
        <w:rPr>
          <w:rFonts w:ascii="Arial"/>
          <w:sz w:val="21"/>
        </w:rPr>
      </w:pPr>
    </w:p>
    <w:p w14:paraId="5642B2A2">
      <w:pPr>
        <w:spacing w:line="278" w:lineRule="auto"/>
        <w:rPr>
          <w:rFonts w:ascii="Arial"/>
          <w:sz w:val="21"/>
        </w:rPr>
      </w:pPr>
    </w:p>
    <w:p w14:paraId="322EACFA">
      <w:pPr>
        <w:spacing w:line="278" w:lineRule="auto"/>
        <w:rPr>
          <w:rFonts w:ascii="Arial"/>
          <w:sz w:val="21"/>
        </w:rPr>
      </w:pPr>
    </w:p>
    <w:p w14:paraId="38E35F00">
      <w:pPr>
        <w:spacing w:line="278" w:lineRule="auto"/>
        <w:rPr>
          <w:rFonts w:ascii="Arial"/>
          <w:sz w:val="21"/>
        </w:rPr>
      </w:pPr>
    </w:p>
    <w:p w14:paraId="3FF92E78">
      <w:pPr>
        <w:spacing w:line="278" w:lineRule="auto"/>
        <w:rPr>
          <w:rFonts w:ascii="Arial"/>
          <w:sz w:val="21"/>
        </w:rPr>
      </w:pPr>
    </w:p>
    <w:p w14:paraId="723CA6BA">
      <w:pPr>
        <w:spacing w:line="278" w:lineRule="auto"/>
        <w:rPr>
          <w:rFonts w:ascii="Arial"/>
          <w:sz w:val="21"/>
        </w:rPr>
      </w:pPr>
    </w:p>
    <w:p w14:paraId="3F9FAF87">
      <w:pPr>
        <w:pStyle w:val="2"/>
        <w:spacing w:before="309" w:line="260" w:lineRule="auto"/>
        <w:ind w:left="2930" w:right="2617" w:hanging="282"/>
        <w:rPr>
          <w:sz w:val="83"/>
          <w:szCs w:val="83"/>
        </w:rPr>
      </w:pPr>
      <w:r>
        <w:rPr>
          <w:spacing w:val="1"/>
          <w:sz w:val="95"/>
          <w:szCs w:val="95"/>
        </w:rPr>
        <w:t>政府采购</w:t>
      </w:r>
      <w:bookmarkStart w:id="22" w:name="bookmark20"/>
      <w:bookmarkEnd w:id="22"/>
      <w:r>
        <w:rPr>
          <w:spacing w:val="-9"/>
          <w:sz w:val="83"/>
          <w:szCs w:val="83"/>
        </w:rPr>
        <w:t>响应文件</w:t>
      </w:r>
    </w:p>
    <w:p w14:paraId="40386364">
      <w:pPr>
        <w:spacing w:line="272" w:lineRule="auto"/>
        <w:rPr>
          <w:rFonts w:ascii="Arial"/>
          <w:sz w:val="21"/>
        </w:rPr>
      </w:pPr>
    </w:p>
    <w:p w14:paraId="0086625F">
      <w:pPr>
        <w:spacing w:line="273" w:lineRule="auto"/>
        <w:rPr>
          <w:rFonts w:ascii="Arial"/>
          <w:sz w:val="21"/>
        </w:rPr>
      </w:pPr>
    </w:p>
    <w:p w14:paraId="2EBF0DB8">
      <w:pPr>
        <w:pStyle w:val="2"/>
        <w:spacing w:before="91" w:line="220" w:lineRule="auto"/>
        <w:ind w:left="3069"/>
        <w:outlineLvl w:val="1"/>
        <w:rPr>
          <w:sz w:val="28"/>
          <w:szCs w:val="28"/>
        </w:rPr>
      </w:pPr>
      <w:bookmarkStart w:id="23" w:name="bookmark31"/>
      <w:bookmarkEnd w:id="23"/>
      <w:r>
        <w:rPr>
          <w:b/>
          <w:bCs/>
          <w:spacing w:val="-3"/>
          <w:sz w:val="28"/>
          <w:szCs w:val="28"/>
        </w:rPr>
        <w:t>第一部分</w:t>
      </w:r>
      <w:r>
        <w:rPr>
          <w:spacing w:val="-3"/>
          <w:sz w:val="28"/>
          <w:szCs w:val="28"/>
        </w:rPr>
        <w:t xml:space="preserve"> </w:t>
      </w:r>
      <w:r>
        <w:rPr>
          <w:b/>
          <w:bCs/>
          <w:spacing w:val="-3"/>
          <w:sz w:val="28"/>
          <w:szCs w:val="28"/>
        </w:rPr>
        <w:t>资格证明文件</w:t>
      </w:r>
    </w:p>
    <w:p w14:paraId="051FA58A">
      <w:pPr>
        <w:spacing w:line="263" w:lineRule="auto"/>
        <w:rPr>
          <w:rFonts w:ascii="Arial"/>
          <w:sz w:val="21"/>
        </w:rPr>
      </w:pPr>
    </w:p>
    <w:p w14:paraId="37F4FF27">
      <w:pPr>
        <w:spacing w:line="263" w:lineRule="auto"/>
        <w:rPr>
          <w:rFonts w:ascii="Arial"/>
          <w:sz w:val="21"/>
        </w:rPr>
      </w:pPr>
    </w:p>
    <w:p w14:paraId="2FD9D3F9">
      <w:pPr>
        <w:spacing w:line="264" w:lineRule="auto"/>
        <w:rPr>
          <w:rFonts w:ascii="Arial"/>
          <w:sz w:val="21"/>
        </w:rPr>
      </w:pPr>
    </w:p>
    <w:p w14:paraId="00780FE0">
      <w:pPr>
        <w:pStyle w:val="2"/>
        <w:spacing w:before="101" w:line="224" w:lineRule="auto"/>
        <w:ind w:left="10"/>
      </w:pPr>
      <w:r>
        <w:rPr>
          <w:spacing w:val="6"/>
        </w:rPr>
        <w:t>采购项目名称：</w:t>
      </w:r>
    </w:p>
    <w:p w14:paraId="1E7B4BF4">
      <w:pPr>
        <w:pStyle w:val="2"/>
        <w:spacing w:before="247" w:line="224" w:lineRule="auto"/>
        <w:ind w:left="10"/>
      </w:pPr>
      <w:r>
        <w:rPr>
          <w:spacing w:val="-3"/>
        </w:rPr>
        <w:t>采</w:t>
      </w:r>
      <w:r>
        <w:rPr>
          <w:spacing w:val="9"/>
        </w:rPr>
        <w:t xml:space="preserve">   </w:t>
      </w:r>
      <w:r>
        <w:rPr>
          <w:spacing w:val="-3"/>
        </w:rPr>
        <w:t>购</w:t>
      </w:r>
      <w:r>
        <w:rPr>
          <w:spacing w:val="10"/>
        </w:rPr>
        <w:t xml:space="preserve">   </w:t>
      </w:r>
      <w:r>
        <w:rPr>
          <w:spacing w:val="-3"/>
        </w:rPr>
        <w:t>人：</w:t>
      </w:r>
    </w:p>
    <w:p w14:paraId="55928AFD">
      <w:pPr>
        <w:pStyle w:val="2"/>
        <w:spacing w:before="247" w:line="224" w:lineRule="auto"/>
        <w:ind w:left="10"/>
      </w:pPr>
      <w:r>
        <w:rPr>
          <w:spacing w:val="6"/>
        </w:rPr>
        <w:t>政府采购编号：</w:t>
      </w:r>
    </w:p>
    <w:p w14:paraId="1DCC8E5A">
      <w:pPr>
        <w:pStyle w:val="2"/>
        <w:spacing w:before="247" w:line="225" w:lineRule="auto"/>
        <w:ind w:left="10"/>
      </w:pPr>
      <w:r>
        <w:rPr>
          <w:spacing w:val="6"/>
        </w:rPr>
        <w:t>委托代理编号：</w:t>
      </w:r>
    </w:p>
    <w:p w14:paraId="4C7959F0">
      <w:pPr>
        <w:pStyle w:val="2"/>
        <w:spacing w:before="247" w:line="224" w:lineRule="auto"/>
        <w:ind w:left="10"/>
      </w:pPr>
      <w:r>
        <w:rPr>
          <w:spacing w:val="6"/>
        </w:rPr>
        <w:t>采购代理机构：</w:t>
      </w:r>
    </w:p>
    <w:p w14:paraId="213B37C9">
      <w:pPr>
        <w:spacing w:line="262" w:lineRule="auto"/>
        <w:rPr>
          <w:rFonts w:ascii="Arial"/>
          <w:sz w:val="21"/>
        </w:rPr>
      </w:pPr>
    </w:p>
    <w:p w14:paraId="7263D638">
      <w:pPr>
        <w:spacing w:line="262" w:lineRule="auto"/>
        <w:rPr>
          <w:rFonts w:ascii="Arial"/>
          <w:sz w:val="21"/>
        </w:rPr>
      </w:pPr>
    </w:p>
    <w:p w14:paraId="595E4764">
      <w:pPr>
        <w:spacing w:line="262" w:lineRule="auto"/>
        <w:rPr>
          <w:rFonts w:ascii="Arial"/>
          <w:sz w:val="21"/>
        </w:rPr>
      </w:pPr>
    </w:p>
    <w:p w14:paraId="392BA42C">
      <w:pPr>
        <w:spacing w:line="262" w:lineRule="auto"/>
        <w:rPr>
          <w:rFonts w:ascii="Arial"/>
          <w:sz w:val="21"/>
        </w:rPr>
      </w:pPr>
    </w:p>
    <w:p w14:paraId="408671E7">
      <w:pPr>
        <w:spacing w:line="263" w:lineRule="auto"/>
        <w:rPr>
          <w:rFonts w:ascii="Arial"/>
          <w:sz w:val="21"/>
        </w:rPr>
      </w:pPr>
    </w:p>
    <w:p w14:paraId="6D6B3A4F">
      <w:pPr>
        <w:spacing w:line="263" w:lineRule="auto"/>
        <w:rPr>
          <w:rFonts w:ascii="Arial"/>
          <w:sz w:val="21"/>
        </w:rPr>
      </w:pPr>
    </w:p>
    <w:p w14:paraId="02722112">
      <w:pPr>
        <w:spacing w:line="263" w:lineRule="auto"/>
        <w:rPr>
          <w:rFonts w:ascii="Arial"/>
          <w:sz w:val="21"/>
        </w:rPr>
      </w:pPr>
    </w:p>
    <w:p w14:paraId="1F0CA9B9">
      <w:pPr>
        <w:spacing w:line="263" w:lineRule="auto"/>
        <w:rPr>
          <w:rFonts w:ascii="Arial"/>
          <w:sz w:val="21"/>
        </w:rPr>
      </w:pPr>
    </w:p>
    <w:p w14:paraId="468C5055">
      <w:pPr>
        <w:spacing w:line="263" w:lineRule="auto"/>
        <w:rPr>
          <w:rFonts w:ascii="Arial"/>
          <w:sz w:val="21"/>
        </w:rPr>
      </w:pPr>
    </w:p>
    <w:p w14:paraId="4264BD4C">
      <w:pPr>
        <w:spacing w:line="263" w:lineRule="auto"/>
        <w:rPr>
          <w:rFonts w:ascii="Arial"/>
          <w:sz w:val="21"/>
        </w:rPr>
      </w:pPr>
    </w:p>
    <w:p w14:paraId="2A3228B1">
      <w:pPr>
        <w:pStyle w:val="2"/>
        <w:spacing w:before="102" w:line="224" w:lineRule="auto"/>
        <w:ind w:left="947"/>
      </w:pPr>
      <w:r>
        <w:rPr>
          <w:spacing w:val="12"/>
        </w:rPr>
        <w:t>供应商名称</w:t>
      </w:r>
      <w:r>
        <w:rPr>
          <w:spacing w:val="-13"/>
        </w:rPr>
        <w:t>：</w:t>
      </w:r>
      <w:r>
        <w:rPr>
          <w:spacing w:val="5"/>
          <w:u w:val="single" w:color="auto"/>
        </w:rPr>
        <w:t xml:space="preserve">                     </w:t>
      </w:r>
      <w:r>
        <w:rPr>
          <w:spacing w:val="-13"/>
        </w:rPr>
        <w:t>（</w:t>
      </w:r>
      <w:r>
        <w:rPr>
          <w:spacing w:val="12"/>
        </w:rPr>
        <w:t>盖单位章）</w:t>
      </w:r>
    </w:p>
    <w:p w14:paraId="23026F1A">
      <w:pPr>
        <w:spacing w:before="248" w:line="228" w:lineRule="auto"/>
        <w:ind w:left="3749"/>
        <w:rPr>
          <w:rFonts w:ascii="黑体" w:hAnsi="黑体" w:eastAsia="黑体" w:cs="黑体"/>
          <w:sz w:val="31"/>
          <w:szCs w:val="31"/>
        </w:rPr>
      </w:pPr>
      <w:r>
        <w:rPr>
          <w:rFonts w:ascii="黑体" w:hAnsi="黑体" w:eastAsia="黑体" w:cs="黑体"/>
          <w:spacing w:val="-6"/>
          <w:sz w:val="31"/>
          <w:szCs w:val="31"/>
        </w:rPr>
        <w:t>年</w:t>
      </w:r>
      <w:r>
        <w:rPr>
          <w:rFonts w:ascii="黑体" w:hAnsi="黑体" w:eastAsia="黑体" w:cs="黑体"/>
          <w:spacing w:val="16"/>
          <w:sz w:val="31"/>
          <w:szCs w:val="31"/>
        </w:rPr>
        <w:t xml:space="preserve">  </w:t>
      </w:r>
      <w:r>
        <w:rPr>
          <w:rFonts w:ascii="黑体" w:hAnsi="黑体" w:eastAsia="黑体" w:cs="黑体"/>
          <w:spacing w:val="-6"/>
          <w:sz w:val="31"/>
          <w:szCs w:val="31"/>
        </w:rPr>
        <w:t>月</w:t>
      </w:r>
      <w:r>
        <w:rPr>
          <w:rFonts w:ascii="黑体" w:hAnsi="黑体" w:eastAsia="黑体" w:cs="黑体"/>
          <w:spacing w:val="36"/>
          <w:sz w:val="31"/>
          <w:szCs w:val="31"/>
        </w:rPr>
        <w:t xml:space="preserve">  </w:t>
      </w:r>
      <w:r>
        <w:rPr>
          <w:rFonts w:ascii="黑体" w:hAnsi="黑体" w:eastAsia="黑体" w:cs="黑体"/>
          <w:spacing w:val="-6"/>
          <w:sz w:val="31"/>
          <w:szCs w:val="31"/>
        </w:rPr>
        <w:t>日</w:t>
      </w:r>
    </w:p>
    <w:p w14:paraId="74083314">
      <w:pPr>
        <w:spacing w:line="228" w:lineRule="auto"/>
        <w:rPr>
          <w:rFonts w:ascii="黑体" w:hAnsi="黑体" w:eastAsia="黑体" w:cs="黑体"/>
          <w:sz w:val="31"/>
          <w:szCs w:val="31"/>
        </w:rPr>
        <w:sectPr>
          <w:footerReference r:id="rId65" w:type="default"/>
          <w:pgSz w:w="11906" w:h="16839"/>
          <w:pgMar w:top="1135" w:right="1416" w:bottom="715" w:left="1417" w:header="354" w:footer="550" w:gutter="0"/>
          <w:cols w:space="720" w:num="1"/>
        </w:sectPr>
      </w:pPr>
    </w:p>
    <w:p w14:paraId="6A58A63D">
      <w:pPr>
        <w:spacing w:line="243" w:lineRule="auto"/>
        <w:rPr>
          <w:rFonts w:ascii="Arial"/>
          <w:sz w:val="21"/>
        </w:rPr>
      </w:pPr>
    </w:p>
    <w:p w14:paraId="53F0D7C6">
      <w:pPr>
        <w:spacing w:line="243" w:lineRule="auto"/>
        <w:rPr>
          <w:rFonts w:ascii="Arial"/>
          <w:sz w:val="21"/>
        </w:rPr>
      </w:pPr>
    </w:p>
    <w:p w14:paraId="784C1C35">
      <w:pPr>
        <w:spacing w:line="244" w:lineRule="auto"/>
        <w:rPr>
          <w:rFonts w:ascii="Arial"/>
          <w:sz w:val="21"/>
        </w:rPr>
      </w:pPr>
    </w:p>
    <w:p w14:paraId="033285A3">
      <w:pPr>
        <w:pStyle w:val="2"/>
        <w:spacing w:before="78" w:line="219" w:lineRule="auto"/>
        <w:ind w:left="388"/>
        <w:outlineLvl w:val="2"/>
        <w:rPr>
          <w:sz w:val="24"/>
          <w:szCs w:val="24"/>
        </w:rPr>
      </w:pPr>
      <w:r>
        <w:rPr>
          <w:b/>
          <w:bCs/>
          <w:spacing w:val="-3"/>
          <w:sz w:val="24"/>
          <w:szCs w:val="24"/>
        </w:rPr>
        <w:t>一、法定代表人身份证明</w:t>
      </w:r>
    </w:p>
    <w:p w14:paraId="4A24237C">
      <w:pPr>
        <w:spacing w:line="345" w:lineRule="auto"/>
        <w:rPr>
          <w:rFonts w:ascii="Arial"/>
          <w:sz w:val="21"/>
        </w:rPr>
      </w:pPr>
    </w:p>
    <w:p w14:paraId="42BA0AD1">
      <w:pPr>
        <w:spacing w:line="345" w:lineRule="auto"/>
        <w:rPr>
          <w:rFonts w:ascii="Arial"/>
          <w:sz w:val="21"/>
        </w:rPr>
      </w:pPr>
    </w:p>
    <w:p w14:paraId="22C12A38">
      <w:pPr>
        <w:pStyle w:val="2"/>
        <w:spacing w:before="78" w:line="219" w:lineRule="auto"/>
        <w:ind w:left="8"/>
        <w:rPr>
          <w:sz w:val="24"/>
          <w:szCs w:val="24"/>
        </w:rPr>
      </w:pPr>
      <w:r>
        <w:rPr>
          <w:spacing w:val="-2"/>
          <w:sz w:val="24"/>
          <w:szCs w:val="24"/>
        </w:rPr>
        <w:t>供应商名称：</w:t>
      </w:r>
      <w:r>
        <w:rPr>
          <w:sz w:val="24"/>
          <w:szCs w:val="24"/>
          <w:u w:val="single" w:color="auto"/>
        </w:rPr>
        <w:t xml:space="preserve">                         </w:t>
      </w:r>
    </w:p>
    <w:p w14:paraId="68D90741">
      <w:pPr>
        <w:pStyle w:val="2"/>
        <w:spacing w:before="181" w:line="221" w:lineRule="auto"/>
        <w:ind w:left="8"/>
        <w:rPr>
          <w:sz w:val="24"/>
          <w:szCs w:val="24"/>
        </w:rPr>
      </w:pPr>
      <w:r>
        <w:rPr>
          <w:spacing w:val="-3"/>
          <w:sz w:val="24"/>
          <w:szCs w:val="24"/>
        </w:rPr>
        <w:t>注册号：</w:t>
      </w:r>
      <w:r>
        <w:rPr>
          <w:sz w:val="24"/>
          <w:szCs w:val="24"/>
          <w:u w:val="single" w:color="auto"/>
        </w:rPr>
        <w:t xml:space="preserve">                             </w:t>
      </w:r>
    </w:p>
    <w:p w14:paraId="29AF64F8">
      <w:pPr>
        <w:pStyle w:val="2"/>
        <w:spacing w:before="180" w:line="221" w:lineRule="auto"/>
        <w:ind w:left="8"/>
        <w:rPr>
          <w:sz w:val="24"/>
          <w:szCs w:val="24"/>
        </w:rPr>
      </w:pPr>
      <w:r>
        <w:rPr>
          <w:spacing w:val="-2"/>
          <w:sz w:val="24"/>
          <w:szCs w:val="24"/>
        </w:rPr>
        <w:t>注册地址：</w:t>
      </w:r>
      <w:r>
        <w:rPr>
          <w:sz w:val="24"/>
          <w:szCs w:val="24"/>
          <w:u w:val="single" w:color="auto"/>
        </w:rPr>
        <w:t xml:space="preserve">                           </w:t>
      </w:r>
    </w:p>
    <w:p w14:paraId="0DC18168">
      <w:pPr>
        <w:pStyle w:val="2"/>
        <w:spacing w:before="181" w:line="219" w:lineRule="auto"/>
        <w:ind w:left="10"/>
        <w:rPr>
          <w:sz w:val="24"/>
          <w:szCs w:val="24"/>
        </w:rPr>
      </w:pPr>
      <w:r>
        <w:rPr>
          <w:spacing w:val="-2"/>
          <w:sz w:val="24"/>
          <w:szCs w:val="24"/>
        </w:rPr>
        <w:t xml:space="preserve">成立时间： </w:t>
      </w:r>
      <w:r>
        <w:rPr>
          <w:spacing w:val="-2"/>
          <w:sz w:val="24"/>
          <w:szCs w:val="24"/>
          <w:u w:val="single" w:color="auto"/>
        </w:rPr>
        <w:t xml:space="preserve">      </w:t>
      </w:r>
      <w:r>
        <w:rPr>
          <w:spacing w:val="-104"/>
          <w:sz w:val="24"/>
          <w:szCs w:val="24"/>
        </w:rPr>
        <w:t xml:space="preserve"> </w:t>
      </w:r>
      <w:r>
        <w:rPr>
          <w:spacing w:val="-2"/>
          <w:sz w:val="24"/>
          <w:szCs w:val="24"/>
        </w:rPr>
        <w:t>年</w:t>
      </w:r>
      <w:r>
        <w:rPr>
          <w:spacing w:val="-2"/>
          <w:sz w:val="24"/>
          <w:szCs w:val="24"/>
          <w:u w:val="single" w:color="auto"/>
        </w:rPr>
        <w:t xml:space="preserve">    </w:t>
      </w:r>
      <w:r>
        <w:rPr>
          <w:spacing w:val="-105"/>
          <w:sz w:val="24"/>
          <w:szCs w:val="24"/>
        </w:rPr>
        <w:t xml:space="preserve"> </w:t>
      </w:r>
      <w:r>
        <w:rPr>
          <w:spacing w:val="-2"/>
          <w:sz w:val="24"/>
          <w:szCs w:val="24"/>
        </w:rPr>
        <w:t>月</w:t>
      </w:r>
      <w:r>
        <w:rPr>
          <w:spacing w:val="-2"/>
          <w:sz w:val="24"/>
          <w:szCs w:val="24"/>
          <w:u w:val="single" w:color="auto"/>
        </w:rPr>
        <w:t xml:space="preserve">   </w:t>
      </w:r>
      <w:r>
        <w:rPr>
          <w:spacing w:val="-69"/>
          <w:sz w:val="24"/>
          <w:szCs w:val="24"/>
        </w:rPr>
        <w:t xml:space="preserve"> </w:t>
      </w:r>
      <w:r>
        <w:rPr>
          <w:spacing w:val="-2"/>
          <w:sz w:val="24"/>
          <w:szCs w:val="24"/>
        </w:rPr>
        <w:t>日</w:t>
      </w:r>
    </w:p>
    <w:p w14:paraId="2CB9A58C">
      <w:pPr>
        <w:pStyle w:val="2"/>
        <w:spacing w:before="180" w:line="220" w:lineRule="auto"/>
        <w:ind w:left="10"/>
        <w:rPr>
          <w:sz w:val="24"/>
          <w:szCs w:val="24"/>
        </w:rPr>
      </w:pPr>
      <w:r>
        <w:rPr>
          <w:spacing w:val="-3"/>
          <w:sz w:val="24"/>
          <w:szCs w:val="24"/>
        </w:rPr>
        <w:t>经营期限：</w:t>
      </w:r>
      <w:r>
        <w:rPr>
          <w:sz w:val="24"/>
          <w:szCs w:val="24"/>
          <w:u w:val="single" w:color="auto"/>
        </w:rPr>
        <w:t xml:space="preserve">                  </w:t>
      </w:r>
    </w:p>
    <w:p w14:paraId="396F6E30">
      <w:pPr>
        <w:pStyle w:val="2"/>
        <w:spacing w:before="182" w:line="359" w:lineRule="auto"/>
        <w:ind w:left="7" w:right="73"/>
        <w:rPr>
          <w:sz w:val="24"/>
          <w:szCs w:val="24"/>
        </w:rPr>
      </w:pPr>
      <w:r>
        <w:rPr>
          <w:sz w:val="24"/>
          <w:szCs w:val="24"/>
        </w:rPr>
        <w:t>姓名：</w:t>
      </w:r>
      <w:r>
        <w:rPr>
          <w:sz w:val="24"/>
          <w:szCs w:val="24"/>
          <w:u w:val="single" w:color="auto"/>
        </w:rPr>
        <w:t xml:space="preserve">         </w:t>
      </w:r>
      <w:r>
        <w:rPr>
          <w:sz w:val="24"/>
          <w:szCs w:val="24"/>
        </w:rPr>
        <w:t xml:space="preserve"> 性别：</w:t>
      </w:r>
      <w:r>
        <w:rPr>
          <w:sz w:val="24"/>
          <w:szCs w:val="24"/>
          <w:u w:val="single" w:color="auto"/>
        </w:rPr>
        <w:t xml:space="preserve">      </w:t>
      </w:r>
      <w:r>
        <w:rPr>
          <w:sz w:val="24"/>
          <w:szCs w:val="24"/>
        </w:rPr>
        <w:t xml:space="preserve"> 年龄：</w:t>
      </w:r>
      <w:r>
        <w:rPr>
          <w:sz w:val="24"/>
          <w:szCs w:val="24"/>
          <w:u w:val="single" w:color="auto"/>
        </w:rPr>
        <w:t xml:space="preserve">         </w:t>
      </w:r>
      <w:r>
        <w:rPr>
          <w:sz w:val="24"/>
          <w:szCs w:val="24"/>
        </w:rPr>
        <w:t xml:space="preserve"> 系</w:t>
      </w:r>
      <w:r>
        <w:rPr>
          <w:sz w:val="24"/>
          <w:szCs w:val="24"/>
          <w:u w:val="single" w:color="auto"/>
        </w:rPr>
        <w:t xml:space="preserve">      </w:t>
      </w:r>
      <w:r>
        <w:rPr>
          <w:spacing w:val="-1"/>
          <w:sz w:val="24"/>
          <w:szCs w:val="24"/>
        </w:rPr>
        <w:t>（供应商名称）的法定代</w:t>
      </w:r>
      <w:r>
        <w:rPr>
          <w:spacing w:val="-3"/>
          <w:sz w:val="24"/>
          <w:szCs w:val="24"/>
        </w:rPr>
        <w:t>表人。</w:t>
      </w:r>
    </w:p>
    <w:p w14:paraId="61166562">
      <w:pPr>
        <w:pStyle w:val="2"/>
        <w:spacing w:before="1" w:line="219" w:lineRule="auto"/>
        <w:ind w:left="8"/>
        <w:rPr>
          <w:sz w:val="24"/>
          <w:szCs w:val="24"/>
        </w:rPr>
      </w:pPr>
      <w:r>
        <w:rPr>
          <w:spacing w:val="-2"/>
          <w:sz w:val="24"/>
          <w:szCs w:val="24"/>
        </w:rPr>
        <w:t>特此证明。</w:t>
      </w:r>
    </w:p>
    <w:p w14:paraId="24ABBC9E">
      <w:pPr>
        <w:spacing w:line="283" w:lineRule="auto"/>
        <w:rPr>
          <w:rFonts w:ascii="Arial"/>
          <w:sz w:val="21"/>
        </w:rPr>
      </w:pPr>
    </w:p>
    <w:p w14:paraId="3BDF18D1">
      <w:pPr>
        <w:spacing w:line="283" w:lineRule="auto"/>
        <w:rPr>
          <w:rFonts w:ascii="Arial"/>
          <w:sz w:val="21"/>
        </w:rPr>
      </w:pPr>
    </w:p>
    <w:p w14:paraId="5B67525D">
      <w:pPr>
        <w:pStyle w:val="2"/>
        <w:spacing w:before="78" w:line="219" w:lineRule="auto"/>
        <w:ind w:left="27"/>
        <w:rPr>
          <w:sz w:val="24"/>
          <w:szCs w:val="24"/>
        </w:rPr>
      </w:pPr>
      <w:r>
        <w:rPr>
          <w:spacing w:val="-3"/>
          <w:sz w:val="24"/>
          <w:szCs w:val="24"/>
        </w:rPr>
        <w:t>附：法定代表人身份证复印件</w:t>
      </w:r>
    </w:p>
    <w:p w14:paraId="31A75A06">
      <w:pPr>
        <w:spacing w:line="147" w:lineRule="exact"/>
      </w:pPr>
    </w:p>
    <w:tbl>
      <w:tblPr>
        <w:tblStyle w:val="6"/>
        <w:tblW w:w="6524" w:type="dxa"/>
        <w:tblInd w:w="848"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6524"/>
      </w:tblGrid>
      <w:tr w14:paraId="2060449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081" w:hRule="atLeast"/>
        </w:trPr>
        <w:tc>
          <w:tcPr>
            <w:tcW w:w="6524" w:type="dxa"/>
            <w:vAlign w:val="top"/>
          </w:tcPr>
          <w:p w14:paraId="66FD2595">
            <w:pPr>
              <w:spacing w:line="253" w:lineRule="auto"/>
              <w:rPr>
                <w:rFonts w:ascii="Arial"/>
                <w:sz w:val="21"/>
              </w:rPr>
            </w:pPr>
          </w:p>
          <w:p w14:paraId="5919DAA0">
            <w:pPr>
              <w:spacing w:line="253" w:lineRule="auto"/>
              <w:rPr>
                <w:rFonts w:ascii="Arial"/>
                <w:sz w:val="21"/>
              </w:rPr>
            </w:pPr>
          </w:p>
          <w:p w14:paraId="7AA7C8D6">
            <w:pPr>
              <w:spacing w:line="254" w:lineRule="auto"/>
              <w:rPr>
                <w:rFonts w:ascii="Arial"/>
                <w:sz w:val="21"/>
              </w:rPr>
            </w:pPr>
          </w:p>
          <w:p w14:paraId="6261C5A4">
            <w:pPr>
              <w:pStyle w:val="7"/>
              <w:spacing w:before="78" w:line="219" w:lineRule="auto"/>
              <w:ind w:left="1349"/>
              <w:rPr>
                <w:sz w:val="24"/>
                <w:szCs w:val="24"/>
              </w:rPr>
            </w:pPr>
            <w:r>
              <w:rPr>
                <w:spacing w:val="-1"/>
                <w:sz w:val="24"/>
                <w:szCs w:val="24"/>
              </w:rPr>
              <w:t>法定代表人身份证复印件（正反面）</w:t>
            </w:r>
          </w:p>
        </w:tc>
      </w:tr>
    </w:tbl>
    <w:p w14:paraId="1ECF3556">
      <w:pPr>
        <w:spacing w:line="245" w:lineRule="auto"/>
        <w:rPr>
          <w:rFonts w:ascii="Arial"/>
          <w:sz w:val="21"/>
        </w:rPr>
      </w:pPr>
    </w:p>
    <w:p w14:paraId="4B3B4E7F">
      <w:pPr>
        <w:spacing w:line="246" w:lineRule="auto"/>
        <w:rPr>
          <w:rFonts w:ascii="Arial"/>
          <w:sz w:val="21"/>
        </w:rPr>
      </w:pPr>
    </w:p>
    <w:p w14:paraId="5A6FF009">
      <w:pPr>
        <w:spacing w:line="246" w:lineRule="auto"/>
        <w:rPr>
          <w:rFonts w:ascii="Arial"/>
          <w:sz w:val="21"/>
        </w:rPr>
      </w:pPr>
    </w:p>
    <w:p w14:paraId="73FFA4F1">
      <w:pPr>
        <w:spacing w:line="246" w:lineRule="auto"/>
        <w:rPr>
          <w:rFonts w:ascii="Arial"/>
          <w:sz w:val="21"/>
        </w:rPr>
      </w:pPr>
    </w:p>
    <w:p w14:paraId="0930659E">
      <w:pPr>
        <w:spacing w:line="246" w:lineRule="auto"/>
        <w:rPr>
          <w:rFonts w:ascii="Arial"/>
          <w:sz w:val="21"/>
        </w:rPr>
      </w:pPr>
    </w:p>
    <w:p w14:paraId="40CC4833">
      <w:pPr>
        <w:spacing w:line="246" w:lineRule="auto"/>
        <w:rPr>
          <w:rFonts w:ascii="Arial"/>
          <w:sz w:val="21"/>
        </w:rPr>
      </w:pPr>
    </w:p>
    <w:p w14:paraId="3E990A4B">
      <w:pPr>
        <w:spacing w:line="246" w:lineRule="auto"/>
        <w:rPr>
          <w:rFonts w:ascii="Arial"/>
          <w:sz w:val="21"/>
        </w:rPr>
      </w:pPr>
    </w:p>
    <w:p w14:paraId="6C5FFDC8">
      <w:pPr>
        <w:spacing w:line="246" w:lineRule="auto"/>
        <w:rPr>
          <w:rFonts w:ascii="Arial"/>
          <w:sz w:val="21"/>
        </w:rPr>
      </w:pPr>
    </w:p>
    <w:p w14:paraId="5A565A22">
      <w:pPr>
        <w:pStyle w:val="2"/>
        <w:spacing w:before="79" w:line="219" w:lineRule="auto"/>
        <w:ind w:left="8"/>
        <w:rPr>
          <w:sz w:val="24"/>
          <w:szCs w:val="24"/>
        </w:rPr>
      </w:pPr>
      <w:r>
        <w:rPr>
          <w:spacing w:val="-1"/>
          <w:sz w:val="24"/>
          <w:szCs w:val="24"/>
        </w:rPr>
        <w:t>供应商名称（盖单位章</w:t>
      </w:r>
      <w:r>
        <w:rPr>
          <w:sz w:val="24"/>
          <w:szCs w:val="24"/>
        </w:rPr>
        <w:t>）：</w:t>
      </w:r>
      <w:r>
        <w:rPr>
          <w:sz w:val="24"/>
          <w:szCs w:val="24"/>
          <w:u w:val="single" w:color="auto"/>
        </w:rPr>
        <w:t xml:space="preserve">             </w:t>
      </w:r>
    </w:p>
    <w:p w14:paraId="069E1D63">
      <w:pPr>
        <w:pStyle w:val="2"/>
        <w:spacing w:before="182" w:line="219" w:lineRule="auto"/>
        <w:ind w:left="49"/>
        <w:rPr>
          <w:sz w:val="24"/>
          <w:szCs w:val="24"/>
        </w:rPr>
      </w:pPr>
      <w:r>
        <w:rPr>
          <w:spacing w:val="-15"/>
          <w:sz w:val="24"/>
          <w:szCs w:val="24"/>
        </w:rPr>
        <w:t>日</w:t>
      </w:r>
      <w:r>
        <w:rPr>
          <w:spacing w:val="2"/>
          <w:sz w:val="24"/>
          <w:szCs w:val="24"/>
        </w:rPr>
        <w:t xml:space="preserve">      </w:t>
      </w:r>
      <w:r>
        <w:rPr>
          <w:spacing w:val="-15"/>
          <w:sz w:val="24"/>
          <w:szCs w:val="24"/>
        </w:rPr>
        <w:t>期：</w:t>
      </w:r>
      <w:r>
        <w:rPr>
          <w:sz w:val="24"/>
          <w:szCs w:val="24"/>
          <w:u w:val="single" w:color="auto"/>
        </w:rPr>
        <w:t xml:space="preserve">      </w:t>
      </w:r>
      <w:r>
        <w:rPr>
          <w:spacing w:val="-109"/>
          <w:sz w:val="24"/>
          <w:szCs w:val="24"/>
        </w:rPr>
        <w:t xml:space="preserve"> </w:t>
      </w:r>
      <w:r>
        <w:rPr>
          <w:spacing w:val="-15"/>
          <w:sz w:val="24"/>
          <w:szCs w:val="24"/>
        </w:rPr>
        <w:t>年</w:t>
      </w:r>
      <w:r>
        <w:rPr>
          <w:sz w:val="24"/>
          <w:szCs w:val="24"/>
          <w:u w:val="single" w:color="auto"/>
        </w:rPr>
        <w:t xml:space="preserve">     </w:t>
      </w:r>
      <w:r>
        <w:rPr>
          <w:spacing w:val="-105"/>
          <w:sz w:val="24"/>
          <w:szCs w:val="24"/>
        </w:rPr>
        <w:t xml:space="preserve"> </w:t>
      </w:r>
      <w:r>
        <w:rPr>
          <w:spacing w:val="-15"/>
          <w:sz w:val="24"/>
          <w:szCs w:val="24"/>
        </w:rPr>
        <w:t>月</w:t>
      </w:r>
      <w:r>
        <w:rPr>
          <w:spacing w:val="40"/>
          <w:sz w:val="24"/>
          <w:szCs w:val="24"/>
          <w:u w:val="single" w:color="auto"/>
        </w:rPr>
        <w:t xml:space="preserve">   </w:t>
      </w:r>
      <w:r>
        <w:rPr>
          <w:spacing w:val="-69"/>
          <w:sz w:val="24"/>
          <w:szCs w:val="24"/>
        </w:rPr>
        <w:t xml:space="preserve"> </w:t>
      </w:r>
      <w:r>
        <w:rPr>
          <w:spacing w:val="-15"/>
          <w:sz w:val="24"/>
          <w:szCs w:val="24"/>
        </w:rPr>
        <w:t>日</w:t>
      </w:r>
    </w:p>
    <w:p w14:paraId="782390EC">
      <w:pPr>
        <w:spacing w:line="219" w:lineRule="auto"/>
        <w:rPr>
          <w:sz w:val="24"/>
          <w:szCs w:val="24"/>
        </w:rPr>
        <w:sectPr>
          <w:footerReference r:id="rId66" w:type="default"/>
          <w:pgSz w:w="11906" w:h="16839"/>
          <w:pgMar w:top="1135" w:right="1416" w:bottom="714" w:left="1417" w:header="354" w:footer="550" w:gutter="0"/>
          <w:cols w:space="720" w:num="1"/>
        </w:sectPr>
      </w:pPr>
    </w:p>
    <w:p w14:paraId="69080D4C">
      <w:pPr>
        <w:spacing w:line="294" w:lineRule="auto"/>
        <w:rPr>
          <w:rFonts w:ascii="Arial"/>
          <w:sz w:val="21"/>
        </w:rPr>
      </w:pPr>
    </w:p>
    <w:p w14:paraId="0A32A279">
      <w:pPr>
        <w:spacing w:line="295" w:lineRule="auto"/>
        <w:rPr>
          <w:rFonts w:ascii="Arial"/>
          <w:sz w:val="21"/>
        </w:rPr>
      </w:pPr>
    </w:p>
    <w:p w14:paraId="5DF3C445">
      <w:pPr>
        <w:spacing w:line="295" w:lineRule="auto"/>
        <w:rPr>
          <w:rFonts w:ascii="Arial"/>
          <w:sz w:val="21"/>
        </w:rPr>
      </w:pPr>
    </w:p>
    <w:p w14:paraId="326FB2FC">
      <w:pPr>
        <w:pStyle w:val="2"/>
        <w:spacing w:before="78" w:line="219" w:lineRule="auto"/>
        <w:ind w:left="388"/>
        <w:outlineLvl w:val="2"/>
        <w:rPr>
          <w:sz w:val="24"/>
          <w:szCs w:val="24"/>
        </w:rPr>
      </w:pPr>
      <w:r>
        <w:rPr>
          <w:b/>
          <w:bCs/>
          <w:spacing w:val="-3"/>
          <w:sz w:val="24"/>
          <w:szCs w:val="24"/>
        </w:rPr>
        <w:t>二、法定代表人授权委托书</w:t>
      </w:r>
    </w:p>
    <w:p w14:paraId="4BC935EC">
      <w:pPr>
        <w:spacing w:line="316" w:lineRule="auto"/>
        <w:rPr>
          <w:rFonts w:ascii="Arial"/>
          <w:sz w:val="21"/>
        </w:rPr>
      </w:pPr>
    </w:p>
    <w:p w14:paraId="27A1520D">
      <w:pPr>
        <w:spacing w:line="317" w:lineRule="auto"/>
        <w:rPr>
          <w:rFonts w:ascii="Arial"/>
          <w:sz w:val="21"/>
        </w:rPr>
      </w:pPr>
    </w:p>
    <w:p w14:paraId="6912B25F">
      <w:pPr>
        <w:pStyle w:val="2"/>
        <w:spacing w:before="78" w:line="359" w:lineRule="auto"/>
        <w:ind w:left="7" w:firstLine="481"/>
        <w:jc w:val="both"/>
        <w:rPr>
          <w:sz w:val="24"/>
          <w:szCs w:val="24"/>
        </w:rPr>
      </w:pPr>
      <w:r>
        <w:rPr>
          <w:sz w:val="24"/>
          <w:szCs w:val="24"/>
        </w:rPr>
        <w:t>本人</w:t>
      </w:r>
      <w:r>
        <w:rPr>
          <w:sz w:val="24"/>
          <w:szCs w:val="24"/>
          <w:u w:val="single" w:color="auto"/>
        </w:rPr>
        <w:t xml:space="preserve">          </w:t>
      </w:r>
      <w:r>
        <w:rPr>
          <w:sz w:val="24"/>
          <w:szCs w:val="24"/>
        </w:rPr>
        <w:t>（姓名、职务）系</w:t>
      </w:r>
      <w:r>
        <w:rPr>
          <w:sz w:val="24"/>
          <w:szCs w:val="24"/>
          <w:u w:val="single" w:color="auto"/>
        </w:rPr>
        <w:t xml:space="preserve">                   </w:t>
      </w:r>
      <w:r>
        <w:rPr>
          <w:spacing w:val="-1"/>
          <w:sz w:val="24"/>
          <w:szCs w:val="24"/>
          <w:u w:val="single" w:color="auto"/>
        </w:rPr>
        <w:t xml:space="preserve">  </w:t>
      </w:r>
      <w:r>
        <w:rPr>
          <w:spacing w:val="-1"/>
          <w:sz w:val="24"/>
          <w:szCs w:val="24"/>
        </w:rPr>
        <w:t>（供应商名称）的法定代表人，现授权</w:t>
      </w:r>
      <w:r>
        <w:rPr>
          <w:spacing w:val="-1"/>
          <w:sz w:val="24"/>
          <w:szCs w:val="24"/>
          <w:u w:val="single" w:color="auto"/>
        </w:rPr>
        <w:t xml:space="preserve">          </w:t>
      </w:r>
      <w:r>
        <w:rPr>
          <w:spacing w:val="-1"/>
          <w:sz w:val="24"/>
          <w:szCs w:val="24"/>
        </w:rPr>
        <w:t>（姓名、职务）为我方代</w:t>
      </w:r>
      <w:r>
        <w:rPr>
          <w:spacing w:val="-2"/>
          <w:sz w:val="24"/>
          <w:szCs w:val="24"/>
        </w:rPr>
        <w:t>理人。代理人根据授权，以我方名</w:t>
      </w:r>
      <w:r>
        <w:rPr>
          <w:spacing w:val="-12"/>
          <w:sz w:val="24"/>
          <w:szCs w:val="24"/>
        </w:rPr>
        <w:t>义：(1)签署、澄清、补正、修改、撤回、提</w:t>
      </w:r>
      <w:r>
        <w:rPr>
          <w:spacing w:val="-13"/>
          <w:sz w:val="24"/>
          <w:szCs w:val="24"/>
        </w:rPr>
        <w:t>交</w:t>
      </w:r>
      <w:r>
        <w:rPr>
          <w:spacing w:val="-13"/>
          <w:sz w:val="24"/>
          <w:szCs w:val="24"/>
          <w:u w:val="single" w:color="auto"/>
        </w:rPr>
        <w:t xml:space="preserve">            项目</w:t>
      </w:r>
      <w:r>
        <w:rPr>
          <w:spacing w:val="-13"/>
          <w:sz w:val="24"/>
          <w:szCs w:val="24"/>
        </w:rPr>
        <w:t>(政府采购编号：</w:t>
      </w:r>
      <w:r>
        <w:rPr>
          <w:spacing w:val="-13"/>
          <w:sz w:val="24"/>
          <w:szCs w:val="24"/>
          <w:u w:val="single" w:color="auto"/>
        </w:rPr>
        <w:t xml:space="preserve">        </w:t>
      </w:r>
      <w:r>
        <w:rPr>
          <w:spacing w:val="-110"/>
          <w:sz w:val="24"/>
          <w:szCs w:val="24"/>
        </w:rPr>
        <w:t xml:space="preserve"> </w:t>
      </w:r>
      <w:r>
        <w:rPr>
          <w:spacing w:val="-13"/>
          <w:sz w:val="24"/>
          <w:szCs w:val="24"/>
        </w:rPr>
        <w:t>)</w:t>
      </w:r>
      <w:r>
        <w:rPr>
          <w:spacing w:val="-3"/>
          <w:sz w:val="24"/>
          <w:szCs w:val="24"/>
        </w:rPr>
        <w:t>的响应文件；</w:t>
      </w:r>
      <w:r>
        <w:rPr>
          <w:spacing w:val="-58"/>
          <w:sz w:val="24"/>
          <w:szCs w:val="24"/>
        </w:rPr>
        <w:t xml:space="preserve"> </w:t>
      </w:r>
      <w:r>
        <w:rPr>
          <w:spacing w:val="-3"/>
          <w:sz w:val="24"/>
          <w:szCs w:val="24"/>
        </w:rPr>
        <w:t>(2)签署并重新提交响应文件及最后报价；</w:t>
      </w:r>
      <w:r>
        <w:rPr>
          <w:spacing w:val="-69"/>
          <w:sz w:val="24"/>
          <w:szCs w:val="24"/>
        </w:rPr>
        <w:t xml:space="preserve"> </w:t>
      </w:r>
      <w:r>
        <w:rPr>
          <w:spacing w:val="-3"/>
          <w:sz w:val="24"/>
          <w:szCs w:val="24"/>
        </w:rPr>
        <w:t>(3) 询问、质疑、投诉等相关</w:t>
      </w:r>
      <w:r>
        <w:rPr>
          <w:spacing w:val="-2"/>
          <w:sz w:val="24"/>
          <w:szCs w:val="24"/>
        </w:rPr>
        <w:t>事项；</w:t>
      </w:r>
      <w:r>
        <w:rPr>
          <w:spacing w:val="-69"/>
          <w:sz w:val="24"/>
          <w:szCs w:val="24"/>
        </w:rPr>
        <w:t xml:space="preserve"> </w:t>
      </w:r>
      <w:r>
        <w:rPr>
          <w:spacing w:val="-2"/>
          <w:sz w:val="24"/>
          <w:szCs w:val="24"/>
        </w:rPr>
        <w:t>(4)签订合同和处理有关事宜，其法律后果由我方</w:t>
      </w:r>
      <w:r>
        <w:rPr>
          <w:spacing w:val="-3"/>
          <w:sz w:val="24"/>
          <w:szCs w:val="24"/>
        </w:rPr>
        <w:t>承担。</w:t>
      </w:r>
    </w:p>
    <w:p w14:paraId="1E2B89C8">
      <w:pPr>
        <w:pStyle w:val="2"/>
        <w:spacing w:line="220" w:lineRule="auto"/>
        <w:ind w:left="487"/>
        <w:rPr>
          <w:sz w:val="24"/>
          <w:szCs w:val="24"/>
        </w:rPr>
      </w:pPr>
      <w:r>
        <w:rPr>
          <w:spacing w:val="-1"/>
          <w:sz w:val="24"/>
          <w:szCs w:val="24"/>
        </w:rPr>
        <w:t>委托期限：</w:t>
      </w:r>
      <w:r>
        <w:rPr>
          <w:spacing w:val="-1"/>
          <w:sz w:val="24"/>
          <w:szCs w:val="24"/>
          <w:u w:val="single" w:color="auto"/>
        </w:rPr>
        <w:t xml:space="preserve">               </w:t>
      </w:r>
      <w:r>
        <w:rPr>
          <w:spacing w:val="-1"/>
          <w:sz w:val="24"/>
          <w:szCs w:val="24"/>
        </w:rPr>
        <w:t>。</w:t>
      </w:r>
    </w:p>
    <w:p w14:paraId="52814BB6">
      <w:pPr>
        <w:pStyle w:val="2"/>
        <w:spacing w:before="259" w:line="219" w:lineRule="auto"/>
        <w:ind w:left="444"/>
        <w:rPr>
          <w:sz w:val="24"/>
          <w:szCs w:val="24"/>
        </w:rPr>
      </w:pPr>
      <w:r>
        <w:rPr>
          <w:spacing w:val="-1"/>
          <w:sz w:val="24"/>
          <w:szCs w:val="24"/>
        </w:rPr>
        <w:t>代理人无转委托权。</w:t>
      </w:r>
    </w:p>
    <w:p w14:paraId="365429B8">
      <w:pPr>
        <w:pStyle w:val="2"/>
        <w:spacing w:before="182" w:line="219" w:lineRule="auto"/>
        <w:ind w:left="446"/>
        <w:rPr>
          <w:sz w:val="24"/>
          <w:szCs w:val="24"/>
        </w:rPr>
      </w:pPr>
      <w:r>
        <w:rPr>
          <w:spacing w:val="-3"/>
          <w:sz w:val="24"/>
          <w:szCs w:val="24"/>
        </w:rPr>
        <w:t>本授权书于</w:t>
      </w:r>
      <w:r>
        <w:rPr>
          <w:spacing w:val="-3"/>
          <w:sz w:val="24"/>
          <w:szCs w:val="24"/>
          <w:u w:val="single" w:color="auto"/>
        </w:rPr>
        <w:t xml:space="preserve">      </w:t>
      </w:r>
      <w:r>
        <w:rPr>
          <w:spacing w:val="-103"/>
          <w:sz w:val="24"/>
          <w:szCs w:val="24"/>
        </w:rPr>
        <w:t xml:space="preserve"> </w:t>
      </w:r>
      <w:r>
        <w:rPr>
          <w:spacing w:val="-3"/>
          <w:sz w:val="24"/>
          <w:szCs w:val="24"/>
        </w:rPr>
        <w:t>年</w:t>
      </w:r>
      <w:r>
        <w:rPr>
          <w:spacing w:val="-3"/>
          <w:sz w:val="24"/>
          <w:szCs w:val="24"/>
          <w:u w:val="single" w:color="auto"/>
        </w:rPr>
        <w:t xml:space="preserve">    </w:t>
      </w:r>
      <w:r>
        <w:rPr>
          <w:spacing w:val="-104"/>
          <w:sz w:val="24"/>
          <w:szCs w:val="24"/>
        </w:rPr>
        <w:t xml:space="preserve"> </w:t>
      </w:r>
      <w:r>
        <w:rPr>
          <w:spacing w:val="-3"/>
          <w:sz w:val="24"/>
          <w:szCs w:val="24"/>
        </w:rPr>
        <w:t>月</w:t>
      </w:r>
      <w:r>
        <w:rPr>
          <w:spacing w:val="-3"/>
          <w:sz w:val="24"/>
          <w:szCs w:val="24"/>
          <w:u w:val="single" w:color="auto"/>
        </w:rPr>
        <w:t xml:space="preserve">    </w:t>
      </w:r>
      <w:r>
        <w:rPr>
          <w:spacing w:val="-69"/>
          <w:sz w:val="24"/>
          <w:szCs w:val="24"/>
        </w:rPr>
        <w:t xml:space="preserve"> </w:t>
      </w:r>
      <w:r>
        <w:rPr>
          <w:spacing w:val="-3"/>
          <w:sz w:val="24"/>
          <w:szCs w:val="24"/>
        </w:rPr>
        <w:t>日签字生效，特此声明。</w:t>
      </w:r>
    </w:p>
    <w:p w14:paraId="3D4BA8A4">
      <w:pPr>
        <w:spacing w:line="245" w:lineRule="auto"/>
        <w:rPr>
          <w:rFonts w:ascii="Arial"/>
          <w:sz w:val="21"/>
        </w:rPr>
      </w:pPr>
    </w:p>
    <w:p w14:paraId="45059CC0">
      <w:pPr>
        <w:spacing w:line="246" w:lineRule="auto"/>
        <w:rPr>
          <w:rFonts w:ascii="Arial"/>
          <w:sz w:val="21"/>
        </w:rPr>
      </w:pPr>
    </w:p>
    <w:p w14:paraId="2D7F7C4F">
      <w:pPr>
        <w:pStyle w:val="2"/>
        <w:spacing w:before="78" w:line="219" w:lineRule="auto"/>
        <w:ind w:left="507"/>
        <w:rPr>
          <w:sz w:val="24"/>
          <w:szCs w:val="24"/>
        </w:rPr>
      </w:pPr>
      <w:r>
        <w:rPr>
          <w:spacing w:val="-1"/>
          <w:sz w:val="24"/>
          <w:szCs w:val="24"/>
        </w:rPr>
        <w:t>附：委托代理人身份证复印件及法定代表人身份证明(</w:t>
      </w:r>
      <w:r>
        <w:rPr>
          <w:spacing w:val="-2"/>
          <w:sz w:val="24"/>
          <w:szCs w:val="24"/>
        </w:rPr>
        <w:t>原件)</w:t>
      </w:r>
    </w:p>
    <w:p w14:paraId="06F37A4B">
      <w:pPr>
        <w:spacing w:line="146" w:lineRule="exact"/>
      </w:pPr>
    </w:p>
    <w:tbl>
      <w:tblPr>
        <w:tblStyle w:val="6"/>
        <w:tblW w:w="6924" w:type="dxa"/>
        <w:tblInd w:w="7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24"/>
      </w:tblGrid>
      <w:tr w14:paraId="26FC8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6924" w:type="dxa"/>
            <w:vAlign w:val="top"/>
          </w:tcPr>
          <w:p w14:paraId="2830C98C">
            <w:pPr>
              <w:spacing w:line="419" w:lineRule="auto"/>
              <w:rPr>
                <w:rFonts w:ascii="Arial"/>
                <w:sz w:val="21"/>
              </w:rPr>
            </w:pPr>
          </w:p>
          <w:p w14:paraId="5B2961F5">
            <w:pPr>
              <w:pStyle w:val="7"/>
              <w:spacing w:before="78" w:line="219" w:lineRule="auto"/>
              <w:ind w:left="2148"/>
              <w:rPr>
                <w:sz w:val="24"/>
                <w:szCs w:val="24"/>
              </w:rPr>
            </w:pPr>
            <w:r>
              <w:rPr>
                <w:spacing w:val="-1"/>
                <w:sz w:val="24"/>
                <w:szCs w:val="24"/>
              </w:rPr>
              <w:t>法定代表人身份证复印件</w:t>
            </w:r>
          </w:p>
          <w:p w14:paraId="1A4E20A4">
            <w:pPr>
              <w:pStyle w:val="7"/>
              <w:spacing w:before="26" w:line="221" w:lineRule="auto"/>
              <w:ind w:left="2879"/>
              <w:rPr>
                <w:sz w:val="24"/>
                <w:szCs w:val="24"/>
              </w:rPr>
            </w:pPr>
            <w:r>
              <w:rPr>
                <w:spacing w:val="-5"/>
                <w:sz w:val="24"/>
                <w:szCs w:val="24"/>
              </w:rPr>
              <w:t>（正反面）</w:t>
            </w:r>
          </w:p>
        </w:tc>
      </w:tr>
      <w:tr w14:paraId="11173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6" w:hRule="atLeast"/>
        </w:trPr>
        <w:tc>
          <w:tcPr>
            <w:tcW w:w="6924" w:type="dxa"/>
            <w:vAlign w:val="top"/>
          </w:tcPr>
          <w:p w14:paraId="723F35ED">
            <w:pPr>
              <w:spacing w:line="421" w:lineRule="auto"/>
              <w:rPr>
                <w:rFonts w:ascii="Arial"/>
                <w:sz w:val="21"/>
              </w:rPr>
            </w:pPr>
          </w:p>
          <w:p w14:paraId="047EDD2C">
            <w:pPr>
              <w:pStyle w:val="7"/>
              <w:spacing w:before="78" w:line="219" w:lineRule="auto"/>
              <w:ind w:left="2146"/>
              <w:rPr>
                <w:sz w:val="24"/>
                <w:szCs w:val="24"/>
              </w:rPr>
            </w:pPr>
            <w:r>
              <w:rPr>
                <w:spacing w:val="-1"/>
                <w:sz w:val="24"/>
                <w:szCs w:val="24"/>
              </w:rPr>
              <w:t>委托代理人身份证复印件</w:t>
            </w:r>
          </w:p>
          <w:p w14:paraId="2680D9B8">
            <w:pPr>
              <w:pStyle w:val="7"/>
              <w:spacing w:before="26" w:line="221" w:lineRule="auto"/>
              <w:ind w:left="2879"/>
              <w:rPr>
                <w:sz w:val="24"/>
                <w:szCs w:val="24"/>
              </w:rPr>
            </w:pPr>
            <w:r>
              <w:rPr>
                <w:spacing w:val="-5"/>
                <w:sz w:val="24"/>
                <w:szCs w:val="24"/>
              </w:rPr>
              <w:t>（正反面）</w:t>
            </w:r>
          </w:p>
        </w:tc>
      </w:tr>
    </w:tbl>
    <w:p w14:paraId="79627CCB">
      <w:pPr>
        <w:spacing w:line="424" w:lineRule="auto"/>
        <w:rPr>
          <w:rFonts w:ascii="Arial"/>
          <w:sz w:val="21"/>
        </w:rPr>
      </w:pPr>
    </w:p>
    <w:p w14:paraId="2F057EDD">
      <w:pPr>
        <w:pStyle w:val="2"/>
        <w:spacing w:before="79" w:line="219" w:lineRule="auto"/>
        <w:ind w:left="611"/>
        <w:rPr>
          <w:sz w:val="24"/>
          <w:szCs w:val="24"/>
        </w:rPr>
      </w:pPr>
      <w:r>
        <w:rPr>
          <w:spacing w:val="-1"/>
          <w:sz w:val="24"/>
          <w:szCs w:val="24"/>
        </w:rPr>
        <w:t>说明：如法定代表人本人全权参与本次磋商活动，可不必提交本委托书。</w:t>
      </w:r>
    </w:p>
    <w:p w14:paraId="6FE83F7D">
      <w:pPr>
        <w:spacing w:line="412" w:lineRule="auto"/>
        <w:rPr>
          <w:rFonts w:ascii="Arial"/>
          <w:sz w:val="21"/>
        </w:rPr>
      </w:pPr>
    </w:p>
    <w:p w14:paraId="5F551C5E">
      <w:pPr>
        <w:pStyle w:val="2"/>
        <w:spacing w:before="78" w:line="219" w:lineRule="auto"/>
        <w:ind w:left="608"/>
        <w:rPr>
          <w:sz w:val="24"/>
          <w:szCs w:val="24"/>
        </w:rPr>
      </w:pPr>
      <w:r>
        <w:rPr>
          <w:spacing w:val="-1"/>
          <w:sz w:val="24"/>
          <w:szCs w:val="24"/>
        </w:rPr>
        <w:t>供应商名称（盖单位章</w:t>
      </w:r>
      <w:r>
        <w:rPr>
          <w:sz w:val="24"/>
          <w:szCs w:val="24"/>
        </w:rPr>
        <w:t>）：</w:t>
      </w:r>
      <w:r>
        <w:rPr>
          <w:sz w:val="24"/>
          <w:szCs w:val="24"/>
          <w:u w:val="single" w:color="auto"/>
        </w:rPr>
        <w:t xml:space="preserve">              </w:t>
      </w:r>
    </w:p>
    <w:p w14:paraId="0EC18386">
      <w:pPr>
        <w:pStyle w:val="2"/>
        <w:spacing w:before="181" w:line="219" w:lineRule="auto"/>
        <w:ind w:left="609"/>
        <w:rPr>
          <w:sz w:val="24"/>
          <w:szCs w:val="24"/>
        </w:rPr>
      </w:pPr>
      <w:r>
        <w:rPr>
          <w:spacing w:val="-1"/>
          <w:sz w:val="24"/>
          <w:szCs w:val="24"/>
        </w:rPr>
        <w:t>法定代表人（签字或盖章）：</w:t>
      </w:r>
      <w:r>
        <w:rPr>
          <w:sz w:val="24"/>
          <w:szCs w:val="24"/>
          <w:u w:val="single" w:color="auto"/>
        </w:rPr>
        <w:t xml:space="preserve">                </w:t>
      </w:r>
    </w:p>
    <w:p w14:paraId="10A440C7">
      <w:pPr>
        <w:pStyle w:val="2"/>
        <w:spacing w:before="182" w:line="219" w:lineRule="auto"/>
        <w:ind w:left="607"/>
        <w:rPr>
          <w:sz w:val="24"/>
          <w:szCs w:val="24"/>
        </w:rPr>
      </w:pPr>
      <w:r>
        <w:rPr>
          <w:spacing w:val="-2"/>
          <w:sz w:val="24"/>
          <w:szCs w:val="24"/>
        </w:rPr>
        <w:t>授权代表（签字</w:t>
      </w:r>
      <w:r>
        <w:rPr>
          <w:spacing w:val="2"/>
          <w:sz w:val="24"/>
          <w:szCs w:val="24"/>
        </w:rPr>
        <w:t>）：</w:t>
      </w:r>
      <w:r>
        <w:rPr>
          <w:sz w:val="24"/>
          <w:szCs w:val="24"/>
          <w:u w:val="single" w:color="auto"/>
        </w:rPr>
        <w:t xml:space="preserve">                 </w:t>
      </w:r>
    </w:p>
    <w:p w14:paraId="6BEFAB54">
      <w:pPr>
        <w:pStyle w:val="2"/>
        <w:spacing w:before="183" w:line="219" w:lineRule="auto"/>
        <w:ind w:left="649"/>
        <w:rPr>
          <w:sz w:val="24"/>
          <w:szCs w:val="24"/>
        </w:rPr>
      </w:pPr>
      <w:r>
        <w:rPr>
          <w:spacing w:val="-15"/>
          <w:sz w:val="24"/>
          <w:szCs w:val="24"/>
        </w:rPr>
        <w:t>日</w:t>
      </w:r>
      <w:r>
        <w:rPr>
          <w:spacing w:val="2"/>
          <w:sz w:val="24"/>
          <w:szCs w:val="24"/>
        </w:rPr>
        <w:t xml:space="preserve">      </w:t>
      </w:r>
      <w:r>
        <w:rPr>
          <w:spacing w:val="-15"/>
          <w:sz w:val="24"/>
          <w:szCs w:val="24"/>
        </w:rPr>
        <w:t>期：</w:t>
      </w:r>
      <w:r>
        <w:rPr>
          <w:sz w:val="24"/>
          <w:szCs w:val="24"/>
          <w:u w:val="single" w:color="auto"/>
        </w:rPr>
        <w:t xml:space="preserve">     </w:t>
      </w:r>
      <w:r>
        <w:rPr>
          <w:spacing w:val="-109"/>
          <w:sz w:val="24"/>
          <w:szCs w:val="24"/>
        </w:rPr>
        <w:t xml:space="preserve"> </w:t>
      </w:r>
      <w:r>
        <w:rPr>
          <w:spacing w:val="-15"/>
          <w:sz w:val="24"/>
          <w:szCs w:val="24"/>
        </w:rPr>
        <w:t>年</w:t>
      </w:r>
      <w:r>
        <w:rPr>
          <w:sz w:val="24"/>
          <w:szCs w:val="24"/>
          <w:u w:val="single" w:color="auto"/>
        </w:rPr>
        <w:t xml:space="preserve">    </w:t>
      </w:r>
      <w:r>
        <w:rPr>
          <w:spacing w:val="-105"/>
          <w:sz w:val="24"/>
          <w:szCs w:val="24"/>
        </w:rPr>
        <w:t xml:space="preserve"> </w:t>
      </w:r>
      <w:r>
        <w:rPr>
          <w:spacing w:val="-15"/>
          <w:sz w:val="24"/>
          <w:szCs w:val="24"/>
        </w:rPr>
        <w:t>月</w:t>
      </w:r>
      <w:r>
        <w:rPr>
          <w:spacing w:val="40"/>
          <w:sz w:val="24"/>
          <w:szCs w:val="24"/>
          <w:u w:val="single" w:color="auto"/>
        </w:rPr>
        <w:t xml:space="preserve">   </w:t>
      </w:r>
      <w:r>
        <w:rPr>
          <w:spacing w:val="-69"/>
          <w:sz w:val="24"/>
          <w:szCs w:val="24"/>
        </w:rPr>
        <w:t xml:space="preserve"> </w:t>
      </w:r>
      <w:r>
        <w:rPr>
          <w:spacing w:val="-15"/>
          <w:sz w:val="24"/>
          <w:szCs w:val="24"/>
        </w:rPr>
        <w:t>日</w:t>
      </w:r>
    </w:p>
    <w:p w14:paraId="6C685E9C">
      <w:pPr>
        <w:spacing w:line="219" w:lineRule="auto"/>
        <w:rPr>
          <w:sz w:val="24"/>
          <w:szCs w:val="24"/>
        </w:rPr>
        <w:sectPr>
          <w:footerReference r:id="rId67" w:type="default"/>
          <w:pgSz w:w="11906" w:h="16839"/>
          <w:pgMar w:top="1135" w:right="1416" w:bottom="714" w:left="1417" w:header="354" w:footer="550" w:gutter="0"/>
          <w:cols w:space="720" w:num="1"/>
        </w:sectPr>
      </w:pPr>
    </w:p>
    <w:p w14:paraId="274901F7">
      <w:pPr>
        <w:spacing w:line="243" w:lineRule="auto"/>
        <w:rPr>
          <w:rFonts w:ascii="Arial"/>
          <w:sz w:val="21"/>
        </w:rPr>
      </w:pPr>
    </w:p>
    <w:p w14:paraId="108832CD">
      <w:pPr>
        <w:spacing w:line="243" w:lineRule="auto"/>
        <w:rPr>
          <w:rFonts w:ascii="Arial"/>
          <w:sz w:val="21"/>
        </w:rPr>
      </w:pPr>
    </w:p>
    <w:p w14:paraId="474E8B81">
      <w:pPr>
        <w:spacing w:line="243" w:lineRule="auto"/>
        <w:rPr>
          <w:rFonts w:ascii="Arial"/>
          <w:sz w:val="21"/>
        </w:rPr>
      </w:pPr>
    </w:p>
    <w:p w14:paraId="7670EDF2">
      <w:pPr>
        <w:pStyle w:val="2"/>
        <w:spacing w:before="78" w:line="219" w:lineRule="auto"/>
        <w:ind w:left="385"/>
        <w:outlineLvl w:val="2"/>
        <w:rPr>
          <w:sz w:val="24"/>
          <w:szCs w:val="24"/>
        </w:rPr>
      </w:pPr>
      <w:r>
        <w:rPr>
          <w:b/>
          <w:bCs/>
          <w:spacing w:val="-3"/>
          <w:sz w:val="24"/>
          <w:szCs w:val="24"/>
        </w:rPr>
        <w:t>三、供应商的资格证明资料</w:t>
      </w:r>
    </w:p>
    <w:p w14:paraId="016E5774">
      <w:pPr>
        <w:spacing w:line="334" w:lineRule="auto"/>
        <w:rPr>
          <w:rFonts w:ascii="Arial"/>
          <w:sz w:val="21"/>
        </w:rPr>
      </w:pPr>
    </w:p>
    <w:p w14:paraId="628659D3">
      <w:pPr>
        <w:pStyle w:val="2"/>
        <w:spacing w:before="65" w:line="228" w:lineRule="auto"/>
        <w:ind w:left="4336"/>
        <w:rPr>
          <w:sz w:val="20"/>
          <w:szCs w:val="20"/>
        </w:rPr>
      </w:pPr>
      <w:r>
        <w:rPr>
          <w:spacing w:val="3"/>
          <w:sz w:val="20"/>
          <w:szCs w:val="20"/>
        </w:rPr>
        <w:t>说明</w:t>
      </w:r>
    </w:p>
    <w:p w14:paraId="61E0252C">
      <w:pPr>
        <w:pStyle w:val="2"/>
        <w:spacing w:before="221" w:line="432" w:lineRule="auto"/>
        <w:ind w:left="442" w:right="4402" w:hanging="420"/>
        <w:rPr>
          <w:sz w:val="20"/>
          <w:szCs w:val="20"/>
        </w:rPr>
      </w:pPr>
      <w:r>
        <w:rPr>
          <w:spacing w:val="6"/>
          <w:sz w:val="20"/>
          <w:szCs w:val="20"/>
        </w:rPr>
        <w:t>1、供应商应按磋商文件要求提供下列的证明材料：</w:t>
      </w:r>
      <w:r>
        <w:rPr>
          <w:spacing w:val="4"/>
          <w:sz w:val="20"/>
          <w:szCs w:val="20"/>
        </w:rPr>
        <w:t>附件</w:t>
      </w:r>
      <w:r>
        <w:rPr>
          <w:spacing w:val="-12"/>
          <w:sz w:val="20"/>
          <w:szCs w:val="20"/>
        </w:rPr>
        <w:t xml:space="preserve"> </w:t>
      </w:r>
      <w:r>
        <w:rPr>
          <w:spacing w:val="4"/>
          <w:sz w:val="20"/>
          <w:szCs w:val="20"/>
        </w:rPr>
        <w:t>1 供应商基本情况表</w:t>
      </w:r>
    </w:p>
    <w:p w14:paraId="08ACF28F">
      <w:pPr>
        <w:pStyle w:val="2"/>
        <w:spacing w:line="226" w:lineRule="auto"/>
        <w:ind w:left="443"/>
        <w:rPr>
          <w:sz w:val="20"/>
          <w:szCs w:val="20"/>
        </w:rPr>
      </w:pPr>
      <w:r>
        <w:rPr>
          <w:spacing w:val="7"/>
          <w:sz w:val="20"/>
          <w:szCs w:val="20"/>
        </w:rPr>
        <w:t>附件</w:t>
      </w:r>
      <w:r>
        <w:rPr>
          <w:spacing w:val="-27"/>
          <w:sz w:val="20"/>
          <w:szCs w:val="20"/>
        </w:rPr>
        <w:t xml:space="preserve"> </w:t>
      </w:r>
      <w:r>
        <w:rPr>
          <w:spacing w:val="7"/>
          <w:sz w:val="20"/>
          <w:szCs w:val="20"/>
        </w:rPr>
        <w:t>2 法人或者其他组织的营业执照等主体资格证明文件，</w:t>
      </w:r>
      <w:r>
        <w:rPr>
          <w:spacing w:val="-51"/>
          <w:sz w:val="20"/>
          <w:szCs w:val="20"/>
        </w:rPr>
        <w:t xml:space="preserve"> </w:t>
      </w:r>
      <w:r>
        <w:rPr>
          <w:spacing w:val="7"/>
          <w:sz w:val="20"/>
          <w:szCs w:val="20"/>
        </w:rPr>
        <w:t>自然人的身份证明</w:t>
      </w:r>
    </w:p>
    <w:p w14:paraId="6F37A6E6">
      <w:pPr>
        <w:pStyle w:val="2"/>
        <w:spacing w:before="222" w:line="227" w:lineRule="auto"/>
        <w:ind w:left="443"/>
        <w:rPr>
          <w:sz w:val="20"/>
          <w:szCs w:val="20"/>
        </w:rPr>
      </w:pPr>
      <w:r>
        <w:rPr>
          <w:spacing w:val="6"/>
          <w:sz w:val="20"/>
          <w:szCs w:val="20"/>
        </w:rPr>
        <w:t>附件</w:t>
      </w:r>
      <w:r>
        <w:rPr>
          <w:spacing w:val="-33"/>
          <w:sz w:val="20"/>
          <w:szCs w:val="20"/>
        </w:rPr>
        <w:t xml:space="preserve"> </w:t>
      </w:r>
      <w:r>
        <w:rPr>
          <w:spacing w:val="6"/>
          <w:sz w:val="20"/>
          <w:szCs w:val="20"/>
        </w:rPr>
        <w:t>3 供应商资格声明(格式)</w:t>
      </w:r>
    </w:p>
    <w:p w14:paraId="060D6B8C">
      <w:pPr>
        <w:pStyle w:val="2"/>
        <w:spacing w:before="222" w:line="227" w:lineRule="auto"/>
        <w:ind w:left="443"/>
        <w:rPr>
          <w:sz w:val="20"/>
          <w:szCs w:val="20"/>
        </w:rPr>
      </w:pPr>
      <w:r>
        <w:rPr>
          <w:spacing w:val="7"/>
          <w:sz w:val="20"/>
          <w:szCs w:val="20"/>
        </w:rPr>
        <w:t>附件</w:t>
      </w:r>
      <w:r>
        <w:rPr>
          <w:spacing w:val="-31"/>
          <w:sz w:val="20"/>
          <w:szCs w:val="20"/>
        </w:rPr>
        <w:t xml:space="preserve"> </w:t>
      </w:r>
      <w:r>
        <w:rPr>
          <w:spacing w:val="7"/>
          <w:sz w:val="20"/>
          <w:szCs w:val="20"/>
        </w:rPr>
        <w:t>3-1 湖南省政府采购供应商资格承诺函</w:t>
      </w:r>
    </w:p>
    <w:p w14:paraId="4778A942">
      <w:pPr>
        <w:pStyle w:val="2"/>
        <w:spacing w:before="222" w:line="227" w:lineRule="auto"/>
        <w:ind w:left="443"/>
        <w:rPr>
          <w:sz w:val="20"/>
          <w:szCs w:val="20"/>
        </w:rPr>
      </w:pPr>
      <w:r>
        <w:rPr>
          <w:spacing w:val="6"/>
          <w:sz w:val="20"/>
          <w:szCs w:val="20"/>
        </w:rPr>
        <w:t>附件 3-2 联合体协议格式（如有）</w:t>
      </w:r>
    </w:p>
    <w:p w14:paraId="478AF4D4">
      <w:pPr>
        <w:pStyle w:val="2"/>
        <w:spacing w:before="222" w:line="227" w:lineRule="auto"/>
        <w:ind w:left="443"/>
        <w:rPr>
          <w:sz w:val="20"/>
          <w:szCs w:val="20"/>
        </w:rPr>
      </w:pPr>
      <w:r>
        <w:rPr>
          <w:spacing w:val="10"/>
          <w:sz w:val="20"/>
          <w:szCs w:val="20"/>
        </w:rPr>
        <w:t>附件4 符合特定资格条件证明材料复印件或者情况说明</w:t>
      </w:r>
    </w:p>
    <w:p w14:paraId="38992A19">
      <w:pPr>
        <w:pStyle w:val="2"/>
        <w:spacing w:before="223" w:line="227" w:lineRule="auto"/>
        <w:ind w:left="443"/>
        <w:rPr>
          <w:sz w:val="20"/>
          <w:szCs w:val="20"/>
        </w:rPr>
      </w:pPr>
      <w:r>
        <w:rPr>
          <w:spacing w:val="7"/>
          <w:sz w:val="20"/>
          <w:szCs w:val="20"/>
        </w:rPr>
        <w:t>附件</w:t>
      </w:r>
      <w:r>
        <w:rPr>
          <w:spacing w:val="-32"/>
          <w:sz w:val="20"/>
          <w:szCs w:val="20"/>
        </w:rPr>
        <w:t xml:space="preserve"> </w:t>
      </w:r>
      <w:r>
        <w:rPr>
          <w:spacing w:val="7"/>
          <w:sz w:val="20"/>
          <w:szCs w:val="20"/>
        </w:rPr>
        <w:t>5 供应商认为需提供的其他资料</w:t>
      </w:r>
    </w:p>
    <w:p w14:paraId="7E91D988">
      <w:pPr>
        <w:pStyle w:val="2"/>
        <w:spacing w:before="296" w:line="227" w:lineRule="auto"/>
        <w:ind w:left="9"/>
        <w:rPr>
          <w:sz w:val="20"/>
          <w:szCs w:val="20"/>
        </w:rPr>
      </w:pPr>
      <w:r>
        <w:rPr>
          <w:spacing w:val="8"/>
          <w:sz w:val="20"/>
          <w:szCs w:val="20"/>
        </w:rPr>
        <w:t>2、供应商所提供的复印件须加盖单位公章。</w:t>
      </w:r>
    </w:p>
    <w:p w14:paraId="482E7A43">
      <w:pPr>
        <w:spacing w:line="227" w:lineRule="auto"/>
        <w:rPr>
          <w:sz w:val="20"/>
          <w:szCs w:val="20"/>
        </w:rPr>
        <w:sectPr>
          <w:footerReference r:id="rId68" w:type="default"/>
          <w:pgSz w:w="11906" w:h="16839"/>
          <w:pgMar w:top="1135" w:right="1416" w:bottom="715" w:left="1417" w:header="354" w:footer="550" w:gutter="0"/>
          <w:cols w:space="720" w:num="1"/>
        </w:sectPr>
      </w:pPr>
    </w:p>
    <w:p w14:paraId="4EE5CC03">
      <w:pPr>
        <w:spacing w:line="242" w:lineRule="auto"/>
        <w:rPr>
          <w:rFonts w:ascii="Arial"/>
          <w:sz w:val="21"/>
        </w:rPr>
      </w:pPr>
    </w:p>
    <w:p w14:paraId="22B13CEE">
      <w:pPr>
        <w:spacing w:line="243" w:lineRule="auto"/>
        <w:rPr>
          <w:rFonts w:ascii="Arial"/>
          <w:sz w:val="21"/>
        </w:rPr>
      </w:pPr>
    </w:p>
    <w:p w14:paraId="6FD81871">
      <w:pPr>
        <w:spacing w:line="243" w:lineRule="auto"/>
        <w:rPr>
          <w:rFonts w:ascii="Arial"/>
          <w:sz w:val="21"/>
        </w:rPr>
      </w:pPr>
    </w:p>
    <w:p w14:paraId="6D845730">
      <w:pPr>
        <w:pStyle w:val="2"/>
        <w:spacing w:before="65" w:line="227" w:lineRule="auto"/>
        <w:ind w:left="23"/>
        <w:rPr>
          <w:sz w:val="20"/>
          <w:szCs w:val="20"/>
        </w:rPr>
      </w:pPr>
      <w:r>
        <w:rPr>
          <w:spacing w:val="-3"/>
          <w:sz w:val="20"/>
          <w:szCs w:val="20"/>
        </w:rPr>
        <w:t>附件</w:t>
      </w:r>
      <w:r>
        <w:rPr>
          <w:spacing w:val="-21"/>
          <w:sz w:val="20"/>
          <w:szCs w:val="20"/>
        </w:rPr>
        <w:t xml:space="preserve"> </w:t>
      </w:r>
      <w:r>
        <w:rPr>
          <w:spacing w:val="-3"/>
          <w:sz w:val="20"/>
          <w:szCs w:val="20"/>
        </w:rPr>
        <w:t>1</w:t>
      </w:r>
    </w:p>
    <w:p w14:paraId="07CA1E27">
      <w:pPr>
        <w:pStyle w:val="2"/>
        <w:spacing w:before="172" w:line="219" w:lineRule="auto"/>
        <w:ind w:left="3422"/>
        <w:rPr>
          <w:sz w:val="28"/>
          <w:szCs w:val="28"/>
        </w:rPr>
      </w:pPr>
      <w:r>
        <w:rPr>
          <w:b/>
          <w:bCs/>
          <w:spacing w:val="-4"/>
          <w:sz w:val="28"/>
          <w:szCs w:val="28"/>
        </w:rPr>
        <w:t>供应商基本情况表</w:t>
      </w:r>
    </w:p>
    <w:p w14:paraId="309E93C5">
      <w:pPr>
        <w:pStyle w:val="2"/>
        <w:spacing w:before="36" w:line="222" w:lineRule="auto"/>
        <w:ind w:left="7"/>
        <w:rPr>
          <w:sz w:val="20"/>
          <w:szCs w:val="20"/>
        </w:rPr>
      </w:pPr>
      <w:r>
        <w:rPr>
          <w:spacing w:val="8"/>
          <w:sz w:val="20"/>
          <w:szCs w:val="20"/>
        </w:rPr>
        <w:t>盖供应商单位章</w:t>
      </w:r>
    </w:p>
    <w:tbl>
      <w:tblPr>
        <w:tblStyle w:val="6"/>
        <w:tblW w:w="8380" w:type="dxa"/>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0"/>
        <w:gridCol w:w="266"/>
        <w:gridCol w:w="1529"/>
        <w:gridCol w:w="1200"/>
        <w:gridCol w:w="847"/>
        <w:gridCol w:w="813"/>
        <w:gridCol w:w="373"/>
        <w:gridCol w:w="139"/>
        <w:gridCol w:w="2083"/>
      </w:tblGrid>
      <w:tr w14:paraId="390C9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396" w:type="dxa"/>
            <w:gridSpan w:val="2"/>
            <w:tcBorders>
              <w:top w:val="single" w:color="000000" w:sz="2" w:space="0"/>
              <w:left w:val="single" w:color="000000" w:sz="2" w:space="0"/>
            </w:tcBorders>
            <w:vAlign w:val="top"/>
          </w:tcPr>
          <w:p w14:paraId="07BAD8BA">
            <w:pPr>
              <w:pStyle w:val="7"/>
              <w:spacing w:before="239" w:line="227" w:lineRule="auto"/>
              <w:ind w:left="182"/>
            </w:pPr>
            <w:r>
              <w:rPr>
                <w:spacing w:val="8"/>
              </w:rPr>
              <w:t>供应商名称</w:t>
            </w:r>
          </w:p>
        </w:tc>
        <w:tc>
          <w:tcPr>
            <w:tcW w:w="3576" w:type="dxa"/>
            <w:gridSpan w:val="3"/>
            <w:tcBorders>
              <w:top w:val="single" w:color="000000" w:sz="2" w:space="0"/>
            </w:tcBorders>
            <w:vAlign w:val="top"/>
          </w:tcPr>
          <w:p w14:paraId="1AB8FD2A">
            <w:pPr>
              <w:rPr>
                <w:rFonts w:ascii="Arial"/>
                <w:sz w:val="21"/>
              </w:rPr>
            </w:pPr>
          </w:p>
        </w:tc>
        <w:tc>
          <w:tcPr>
            <w:tcW w:w="1186" w:type="dxa"/>
            <w:gridSpan w:val="2"/>
            <w:tcBorders>
              <w:top w:val="single" w:color="000000" w:sz="2" w:space="0"/>
            </w:tcBorders>
            <w:vAlign w:val="top"/>
          </w:tcPr>
          <w:p w14:paraId="5A9970C3">
            <w:pPr>
              <w:pStyle w:val="7"/>
              <w:spacing w:before="239" w:line="228" w:lineRule="auto"/>
              <w:ind w:left="196"/>
            </w:pPr>
            <w:r>
              <w:rPr>
                <w:spacing w:val="3"/>
              </w:rPr>
              <w:t>邮政编码</w:t>
            </w:r>
          </w:p>
        </w:tc>
        <w:tc>
          <w:tcPr>
            <w:tcW w:w="2222" w:type="dxa"/>
            <w:gridSpan w:val="2"/>
            <w:tcBorders>
              <w:top w:val="single" w:color="000000" w:sz="2" w:space="0"/>
              <w:right w:val="single" w:color="000000" w:sz="2" w:space="0"/>
            </w:tcBorders>
            <w:vAlign w:val="top"/>
          </w:tcPr>
          <w:p w14:paraId="5981DAF9">
            <w:pPr>
              <w:rPr>
                <w:rFonts w:ascii="Arial"/>
                <w:sz w:val="21"/>
              </w:rPr>
            </w:pPr>
          </w:p>
        </w:tc>
      </w:tr>
      <w:tr w14:paraId="059AD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396" w:type="dxa"/>
            <w:gridSpan w:val="2"/>
            <w:vMerge w:val="restart"/>
            <w:tcBorders>
              <w:left w:val="single" w:color="000000" w:sz="2" w:space="0"/>
              <w:bottom w:val="nil"/>
            </w:tcBorders>
            <w:vAlign w:val="top"/>
          </w:tcPr>
          <w:p w14:paraId="6A312EFF">
            <w:pPr>
              <w:spacing w:line="411" w:lineRule="auto"/>
              <w:rPr>
                <w:rFonts w:ascii="Arial"/>
                <w:sz w:val="21"/>
              </w:rPr>
            </w:pPr>
          </w:p>
          <w:p w14:paraId="55C65745">
            <w:pPr>
              <w:pStyle w:val="7"/>
              <w:spacing w:before="65" w:line="229" w:lineRule="auto"/>
              <w:ind w:left="289"/>
            </w:pPr>
            <w:r>
              <w:rPr>
                <w:spacing w:val="7"/>
              </w:rPr>
              <w:t>联系方式</w:t>
            </w:r>
          </w:p>
        </w:tc>
        <w:tc>
          <w:tcPr>
            <w:tcW w:w="1529" w:type="dxa"/>
            <w:vAlign w:val="top"/>
          </w:tcPr>
          <w:p w14:paraId="34FDABDF">
            <w:pPr>
              <w:pStyle w:val="7"/>
              <w:spacing w:before="212" w:line="230" w:lineRule="auto"/>
              <w:ind w:left="450"/>
            </w:pPr>
            <w:r>
              <w:rPr>
                <w:spacing w:val="6"/>
              </w:rPr>
              <w:t>联系人</w:t>
            </w:r>
          </w:p>
        </w:tc>
        <w:tc>
          <w:tcPr>
            <w:tcW w:w="2047" w:type="dxa"/>
            <w:gridSpan w:val="2"/>
            <w:vAlign w:val="top"/>
          </w:tcPr>
          <w:p w14:paraId="6558AB65">
            <w:pPr>
              <w:rPr>
                <w:rFonts w:ascii="Arial"/>
                <w:sz w:val="21"/>
              </w:rPr>
            </w:pPr>
          </w:p>
        </w:tc>
        <w:tc>
          <w:tcPr>
            <w:tcW w:w="1186" w:type="dxa"/>
            <w:gridSpan w:val="2"/>
            <w:vAlign w:val="top"/>
          </w:tcPr>
          <w:p w14:paraId="7F748024">
            <w:pPr>
              <w:pStyle w:val="7"/>
              <w:spacing w:before="212" w:line="230" w:lineRule="auto"/>
              <w:ind w:left="205"/>
            </w:pPr>
            <w:r>
              <w:rPr>
                <w:spacing w:val="-12"/>
              </w:rPr>
              <w:t>电</w:t>
            </w:r>
            <w:r>
              <w:rPr>
                <w:spacing w:val="7"/>
              </w:rPr>
              <w:t xml:space="preserve">    </w:t>
            </w:r>
            <w:r>
              <w:rPr>
                <w:spacing w:val="-12"/>
              </w:rPr>
              <w:t>话</w:t>
            </w:r>
          </w:p>
        </w:tc>
        <w:tc>
          <w:tcPr>
            <w:tcW w:w="2222" w:type="dxa"/>
            <w:gridSpan w:val="2"/>
            <w:tcBorders>
              <w:right w:val="single" w:color="000000" w:sz="2" w:space="0"/>
            </w:tcBorders>
            <w:vAlign w:val="top"/>
          </w:tcPr>
          <w:p w14:paraId="2B616BBC">
            <w:pPr>
              <w:rPr>
                <w:rFonts w:ascii="Arial"/>
                <w:sz w:val="21"/>
              </w:rPr>
            </w:pPr>
          </w:p>
        </w:tc>
      </w:tr>
      <w:tr w14:paraId="4AE2A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396" w:type="dxa"/>
            <w:gridSpan w:val="2"/>
            <w:vMerge w:val="continue"/>
            <w:tcBorders>
              <w:top w:val="nil"/>
              <w:left w:val="single" w:color="000000" w:sz="2" w:space="0"/>
            </w:tcBorders>
            <w:vAlign w:val="top"/>
          </w:tcPr>
          <w:p w14:paraId="7165CD11">
            <w:pPr>
              <w:rPr>
                <w:rFonts w:ascii="Arial"/>
                <w:sz w:val="21"/>
              </w:rPr>
            </w:pPr>
          </w:p>
        </w:tc>
        <w:tc>
          <w:tcPr>
            <w:tcW w:w="1529" w:type="dxa"/>
            <w:vAlign w:val="top"/>
          </w:tcPr>
          <w:p w14:paraId="196544AB">
            <w:pPr>
              <w:pStyle w:val="7"/>
              <w:spacing w:before="210" w:line="227" w:lineRule="auto"/>
              <w:ind w:left="448"/>
            </w:pPr>
            <w:r>
              <w:rPr>
                <w:spacing w:val="1"/>
              </w:rPr>
              <w:t>传</w:t>
            </w:r>
            <w:r>
              <w:rPr>
                <w:spacing w:val="10"/>
              </w:rPr>
              <w:t xml:space="preserve">  </w:t>
            </w:r>
            <w:r>
              <w:rPr>
                <w:spacing w:val="1"/>
              </w:rPr>
              <w:t>真</w:t>
            </w:r>
          </w:p>
        </w:tc>
        <w:tc>
          <w:tcPr>
            <w:tcW w:w="2047" w:type="dxa"/>
            <w:gridSpan w:val="2"/>
            <w:vAlign w:val="top"/>
          </w:tcPr>
          <w:p w14:paraId="76ED7F79">
            <w:pPr>
              <w:rPr>
                <w:rFonts w:ascii="Arial"/>
                <w:sz w:val="21"/>
              </w:rPr>
            </w:pPr>
          </w:p>
        </w:tc>
        <w:tc>
          <w:tcPr>
            <w:tcW w:w="1186" w:type="dxa"/>
            <w:gridSpan w:val="2"/>
            <w:vAlign w:val="top"/>
          </w:tcPr>
          <w:p w14:paraId="2C942830">
            <w:pPr>
              <w:pStyle w:val="7"/>
              <w:spacing w:before="211" w:line="228" w:lineRule="auto"/>
              <w:ind w:left="205"/>
            </w:pPr>
            <w:r>
              <w:rPr>
                <w:spacing w:val="1"/>
              </w:rPr>
              <w:t>电子邮箱</w:t>
            </w:r>
          </w:p>
        </w:tc>
        <w:tc>
          <w:tcPr>
            <w:tcW w:w="2222" w:type="dxa"/>
            <w:gridSpan w:val="2"/>
            <w:tcBorders>
              <w:right w:val="single" w:color="000000" w:sz="2" w:space="0"/>
            </w:tcBorders>
            <w:vAlign w:val="top"/>
          </w:tcPr>
          <w:p w14:paraId="00FDD905">
            <w:pPr>
              <w:rPr>
                <w:rFonts w:ascii="Arial"/>
                <w:sz w:val="21"/>
              </w:rPr>
            </w:pPr>
          </w:p>
        </w:tc>
      </w:tr>
      <w:tr w14:paraId="3EEA6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396" w:type="dxa"/>
            <w:gridSpan w:val="2"/>
            <w:vMerge w:val="restart"/>
            <w:tcBorders>
              <w:left w:val="single" w:color="000000" w:sz="2" w:space="0"/>
              <w:bottom w:val="nil"/>
            </w:tcBorders>
            <w:vAlign w:val="top"/>
          </w:tcPr>
          <w:p w14:paraId="1452857D">
            <w:pPr>
              <w:spacing w:line="261" w:lineRule="auto"/>
              <w:rPr>
                <w:rFonts w:ascii="Arial"/>
                <w:sz w:val="21"/>
              </w:rPr>
            </w:pPr>
          </w:p>
          <w:p w14:paraId="7F715A8F">
            <w:pPr>
              <w:spacing w:line="261" w:lineRule="auto"/>
              <w:rPr>
                <w:rFonts w:ascii="Arial"/>
                <w:sz w:val="21"/>
              </w:rPr>
            </w:pPr>
          </w:p>
          <w:p w14:paraId="01DEB8E3">
            <w:pPr>
              <w:spacing w:line="261" w:lineRule="auto"/>
              <w:rPr>
                <w:rFonts w:ascii="Arial"/>
                <w:sz w:val="21"/>
              </w:rPr>
            </w:pPr>
          </w:p>
          <w:p w14:paraId="2542AFA5">
            <w:pPr>
              <w:spacing w:line="261" w:lineRule="auto"/>
              <w:rPr>
                <w:rFonts w:ascii="Arial"/>
                <w:sz w:val="21"/>
              </w:rPr>
            </w:pPr>
          </w:p>
          <w:p w14:paraId="145DCCB5">
            <w:pPr>
              <w:spacing w:line="262" w:lineRule="auto"/>
              <w:rPr>
                <w:rFonts w:ascii="Arial"/>
                <w:sz w:val="21"/>
              </w:rPr>
            </w:pPr>
          </w:p>
          <w:p w14:paraId="29EFB1C0">
            <w:pPr>
              <w:pStyle w:val="7"/>
              <w:spacing w:before="65" w:line="228" w:lineRule="auto"/>
              <w:ind w:left="294"/>
            </w:pPr>
            <w:r>
              <w:rPr>
                <w:spacing w:val="5"/>
              </w:rPr>
              <w:t>营业执照</w:t>
            </w:r>
          </w:p>
        </w:tc>
        <w:tc>
          <w:tcPr>
            <w:tcW w:w="3576" w:type="dxa"/>
            <w:gridSpan w:val="3"/>
            <w:vAlign w:val="top"/>
          </w:tcPr>
          <w:p w14:paraId="3169B13B">
            <w:pPr>
              <w:pStyle w:val="7"/>
              <w:spacing w:before="218" w:line="227" w:lineRule="auto"/>
              <w:ind w:left="589"/>
            </w:pPr>
            <w:r>
              <w:rPr>
                <w:spacing w:val="8"/>
              </w:rPr>
              <w:t>统一社会信用代码或注册号</w:t>
            </w:r>
          </w:p>
        </w:tc>
        <w:tc>
          <w:tcPr>
            <w:tcW w:w="3408" w:type="dxa"/>
            <w:gridSpan w:val="4"/>
            <w:tcBorders>
              <w:right w:val="single" w:color="000000" w:sz="2" w:space="0"/>
            </w:tcBorders>
            <w:vAlign w:val="top"/>
          </w:tcPr>
          <w:p w14:paraId="10857959">
            <w:pPr>
              <w:rPr>
                <w:rFonts w:ascii="Arial"/>
                <w:sz w:val="21"/>
              </w:rPr>
            </w:pPr>
          </w:p>
        </w:tc>
      </w:tr>
      <w:tr w14:paraId="63AF0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396" w:type="dxa"/>
            <w:gridSpan w:val="2"/>
            <w:vMerge w:val="continue"/>
            <w:tcBorders>
              <w:top w:val="nil"/>
              <w:left w:val="single" w:color="000000" w:sz="2" w:space="0"/>
              <w:bottom w:val="nil"/>
            </w:tcBorders>
            <w:vAlign w:val="top"/>
          </w:tcPr>
          <w:p w14:paraId="5AD3E1FE">
            <w:pPr>
              <w:rPr>
                <w:rFonts w:ascii="Arial"/>
                <w:sz w:val="21"/>
              </w:rPr>
            </w:pPr>
          </w:p>
        </w:tc>
        <w:tc>
          <w:tcPr>
            <w:tcW w:w="1529" w:type="dxa"/>
            <w:vAlign w:val="top"/>
          </w:tcPr>
          <w:p w14:paraId="0D39D887">
            <w:pPr>
              <w:pStyle w:val="7"/>
              <w:spacing w:before="218" w:line="228" w:lineRule="auto"/>
              <w:ind w:left="554"/>
            </w:pPr>
            <w:r>
              <w:rPr>
                <w:spacing w:val="5"/>
              </w:rPr>
              <w:t>住所</w:t>
            </w:r>
          </w:p>
        </w:tc>
        <w:tc>
          <w:tcPr>
            <w:tcW w:w="5455" w:type="dxa"/>
            <w:gridSpan w:val="6"/>
            <w:tcBorders>
              <w:right w:val="single" w:color="000000" w:sz="2" w:space="0"/>
            </w:tcBorders>
            <w:vAlign w:val="top"/>
          </w:tcPr>
          <w:p w14:paraId="04DCBC1E">
            <w:pPr>
              <w:rPr>
                <w:rFonts w:ascii="Arial"/>
                <w:sz w:val="21"/>
              </w:rPr>
            </w:pPr>
          </w:p>
        </w:tc>
      </w:tr>
      <w:tr w14:paraId="2900E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396" w:type="dxa"/>
            <w:gridSpan w:val="2"/>
            <w:vMerge w:val="continue"/>
            <w:tcBorders>
              <w:top w:val="nil"/>
              <w:left w:val="single" w:color="000000" w:sz="2" w:space="0"/>
              <w:bottom w:val="nil"/>
            </w:tcBorders>
            <w:vAlign w:val="top"/>
          </w:tcPr>
          <w:p w14:paraId="2B6DE902">
            <w:pPr>
              <w:rPr>
                <w:rFonts w:ascii="Arial"/>
                <w:sz w:val="21"/>
              </w:rPr>
            </w:pPr>
          </w:p>
        </w:tc>
        <w:tc>
          <w:tcPr>
            <w:tcW w:w="1529" w:type="dxa"/>
            <w:vAlign w:val="top"/>
          </w:tcPr>
          <w:p w14:paraId="2D43A21A">
            <w:pPr>
              <w:pStyle w:val="7"/>
              <w:spacing w:before="218" w:line="228" w:lineRule="auto"/>
              <w:ind w:left="241"/>
            </w:pPr>
            <w:r>
              <w:rPr>
                <w:spacing w:val="7"/>
              </w:rPr>
              <w:t>法定代表人</w:t>
            </w:r>
          </w:p>
        </w:tc>
        <w:tc>
          <w:tcPr>
            <w:tcW w:w="2047" w:type="dxa"/>
            <w:gridSpan w:val="2"/>
            <w:vAlign w:val="top"/>
          </w:tcPr>
          <w:p w14:paraId="12411F12">
            <w:pPr>
              <w:rPr>
                <w:rFonts w:ascii="Arial"/>
                <w:sz w:val="21"/>
              </w:rPr>
            </w:pPr>
          </w:p>
        </w:tc>
        <w:tc>
          <w:tcPr>
            <w:tcW w:w="1186" w:type="dxa"/>
            <w:gridSpan w:val="2"/>
            <w:vAlign w:val="top"/>
          </w:tcPr>
          <w:p w14:paraId="1998F98F">
            <w:pPr>
              <w:pStyle w:val="7"/>
              <w:spacing w:before="219" w:line="227" w:lineRule="auto"/>
              <w:ind w:left="233"/>
            </w:pPr>
            <w:r>
              <w:rPr>
                <w:spacing w:val="7"/>
              </w:rPr>
              <w:t>注册资本</w:t>
            </w:r>
          </w:p>
        </w:tc>
        <w:tc>
          <w:tcPr>
            <w:tcW w:w="2222" w:type="dxa"/>
            <w:gridSpan w:val="2"/>
            <w:tcBorders>
              <w:right w:val="single" w:color="000000" w:sz="2" w:space="0"/>
            </w:tcBorders>
            <w:vAlign w:val="top"/>
          </w:tcPr>
          <w:p w14:paraId="26B8A24F">
            <w:pPr>
              <w:rPr>
                <w:rFonts w:ascii="Arial"/>
                <w:sz w:val="21"/>
              </w:rPr>
            </w:pPr>
          </w:p>
        </w:tc>
      </w:tr>
      <w:tr w14:paraId="5996A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396" w:type="dxa"/>
            <w:gridSpan w:val="2"/>
            <w:vMerge w:val="continue"/>
            <w:tcBorders>
              <w:top w:val="nil"/>
              <w:left w:val="single" w:color="000000" w:sz="2" w:space="0"/>
              <w:bottom w:val="nil"/>
            </w:tcBorders>
            <w:vAlign w:val="top"/>
          </w:tcPr>
          <w:p w14:paraId="7D824641">
            <w:pPr>
              <w:rPr>
                <w:rFonts w:ascii="Arial"/>
                <w:sz w:val="21"/>
              </w:rPr>
            </w:pPr>
          </w:p>
        </w:tc>
        <w:tc>
          <w:tcPr>
            <w:tcW w:w="1529" w:type="dxa"/>
            <w:vAlign w:val="top"/>
          </w:tcPr>
          <w:p w14:paraId="3F788421">
            <w:pPr>
              <w:pStyle w:val="7"/>
              <w:spacing w:before="219" w:line="227" w:lineRule="auto"/>
              <w:ind w:left="349"/>
            </w:pPr>
            <w:r>
              <w:rPr>
                <w:spacing w:val="6"/>
              </w:rPr>
              <w:t>发证机关</w:t>
            </w:r>
          </w:p>
        </w:tc>
        <w:tc>
          <w:tcPr>
            <w:tcW w:w="2047" w:type="dxa"/>
            <w:gridSpan w:val="2"/>
            <w:vAlign w:val="top"/>
          </w:tcPr>
          <w:p w14:paraId="0E4200AD">
            <w:pPr>
              <w:rPr>
                <w:rFonts w:ascii="Arial"/>
                <w:sz w:val="21"/>
              </w:rPr>
            </w:pPr>
          </w:p>
        </w:tc>
        <w:tc>
          <w:tcPr>
            <w:tcW w:w="1186" w:type="dxa"/>
            <w:gridSpan w:val="2"/>
            <w:vAlign w:val="top"/>
          </w:tcPr>
          <w:p w14:paraId="07F021C4">
            <w:pPr>
              <w:pStyle w:val="7"/>
              <w:spacing w:before="219" w:line="229" w:lineRule="auto"/>
              <w:ind w:left="235"/>
            </w:pPr>
            <w:r>
              <w:rPr>
                <w:spacing w:val="6"/>
              </w:rPr>
              <w:t>成立时间</w:t>
            </w:r>
          </w:p>
        </w:tc>
        <w:tc>
          <w:tcPr>
            <w:tcW w:w="2222" w:type="dxa"/>
            <w:gridSpan w:val="2"/>
            <w:tcBorders>
              <w:right w:val="single" w:color="000000" w:sz="2" w:space="0"/>
            </w:tcBorders>
            <w:vAlign w:val="top"/>
          </w:tcPr>
          <w:p w14:paraId="377FB8CF">
            <w:pPr>
              <w:rPr>
                <w:rFonts w:ascii="Arial"/>
                <w:sz w:val="21"/>
              </w:rPr>
            </w:pPr>
          </w:p>
        </w:tc>
      </w:tr>
      <w:tr w14:paraId="301D9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1396" w:type="dxa"/>
            <w:gridSpan w:val="2"/>
            <w:vMerge w:val="continue"/>
            <w:tcBorders>
              <w:top w:val="nil"/>
              <w:left w:val="single" w:color="000000" w:sz="2" w:space="0"/>
            </w:tcBorders>
            <w:vAlign w:val="top"/>
          </w:tcPr>
          <w:p w14:paraId="71579E52">
            <w:pPr>
              <w:rPr>
                <w:rFonts w:ascii="Arial"/>
                <w:sz w:val="21"/>
              </w:rPr>
            </w:pPr>
          </w:p>
        </w:tc>
        <w:tc>
          <w:tcPr>
            <w:tcW w:w="1529" w:type="dxa"/>
            <w:vAlign w:val="top"/>
          </w:tcPr>
          <w:p w14:paraId="23B5EDE0">
            <w:pPr>
              <w:pStyle w:val="7"/>
              <w:spacing w:before="284" w:line="228" w:lineRule="auto"/>
              <w:ind w:left="353"/>
            </w:pPr>
            <w:r>
              <w:rPr>
                <w:spacing w:val="5"/>
              </w:rPr>
              <w:t>营业范围</w:t>
            </w:r>
          </w:p>
        </w:tc>
        <w:tc>
          <w:tcPr>
            <w:tcW w:w="5455" w:type="dxa"/>
            <w:gridSpan w:val="6"/>
            <w:tcBorders>
              <w:right w:val="single" w:color="000000" w:sz="2" w:space="0"/>
            </w:tcBorders>
            <w:vAlign w:val="top"/>
          </w:tcPr>
          <w:p w14:paraId="1A9E28EC">
            <w:pPr>
              <w:rPr>
                <w:rFonts w:ascii="Arial"/>
                <w:sz w:val="21"/>
              </w:rPr>
            </w:pPr>
          </w:p>
        </w:tc>
      </w:tr>
      <w:tr w14:paraId="28319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2925" w:type="dxa"/>
            <w:gridSpan w:val="3"/>
            <w:tcBorders>
              <w:left w:val="single" w:color="000000" w:sz="2" w:space="0"/>
            </w:tcBorders>
            <w:vAlign w:val="top"/>
          </w:tcPr>
          <w:p w14:paraId="55F8387D">
            <w:pPr>
              <w:pStyle w:val="7"/>
              <w:spacing w:before="212" w:line="227" w:lineRule="auto"/>
              <w:ind w:left="739"/>
            </w:pPr>
            <w:r>
              <w:rPr>
                <w:spacing w:val="8"/>
              </w:rPr>
              <w:t>基本账户开户行</w:t>
            </w:r>
          </w:p>
        </w:tc>
        <w:tc>
          <w:tcPr>
            <w:tcW w:w="2047" w:type="dxa"/>
            <w:gridSpan w:val="2"/>
            <w:vAlign w:val="top"/>
          </w:tcPr>
          <w:p w14:paraId="490CA7E0">
            <w:pPr>
              <w:rPr>
                <w:rFonts w:ascii="Arial"/>
                <w:sz w:val="21"/>
              </w:rPr>
            </w:pPr>
          </w:p>
        </w:tc>
        <w:tc>
          <w:tcPr>
            <w:tcW w:w="1325" w:type="dxa"/>
            <w:gridSpan w:val="3"/>
            <w:vAlign w:val="top"/>
          </w:tcPr>
          <w:p w14:paraId="1A67EFC7">
            <w:pPr>
              <w:pStyle w:val="7"/>
              <w:spacing w:before="212" w:line="229" w:lineRule="auto"/>
              <w:ind w:left="429"/>
            </w:pPr>
            <w:r>
              <w:rPr>
                <w:spacing w:val="3"/>
              </w:rPr>
              <w:t>账号</w:t>
            </w:r>
          </w:p>
        </w:tc>
        <w:tc>
          <w:tcPr>
            <w:tcW w:w="2083" w:type="dxa"/>
            <w:tcBorders>
              <w:right w:val="single" w:color="000000" w:sz="2" w:space="0"/>
            </w:tcBorders>
            <w:vAlign w:val="top"/>
          </w:tcPr>
          <w:p w14:paraId="4CE65886">
            <w:pPr>
              <w:rPr>
                <w:rFonts w:ascii="Arial"/>
                <w:sz w:val="21"/>
              </w:rPr>
            </w:pPr>
          </w:p>
        </w:tc>
      </w:tr>
      <w:tr w14:paraId="25BB1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2925" w:type="dxa"/>
            <w:gridSpan w:val="3"/>
            <w:tcBorders>
              <w:left w:val="single" w:color="000000" w:sz="2" w:space="0"/>
            </w:tcBorders>
            <w:vAlign w:val="top"/>
          </w:tcPr>
          <w:p w14:paraId="358706EA">
            <w:pPr>
              <w:pStyle w:val="7"/>
              <w:spacing w:before="213" w:line="227" w:lineRule="auto"/>
              <w:ind w:left="841"/>
            </w:pPr>
            <w:r>
              <w:rPr>
                <w:spacing w:val="8"/>
              </w:rPr>
              <w:t>税务登记机关</w:t>
            </w:r>
          </w:p>
        </w:tc>
        <w:tc>
          <w:tcPr>
            <w:tcW w:w="5455" w:type="dxa"/>
            <w:gridSpan w:val="6"/>
            <w:tcBorders>
              <w:right w:val="single" w:color="000000" w:sz="2" w:space="0"/>
            </w:tcBorders>
            <w:vAlign w:val="top"/>
          </w:tcPr>
          <w:p w14:paraId="480C25AA">
            <w:pPr>
              <w:rPr>
                <w:rFonts w:ascii="Arial"/>
                <w:sz w:val="21"/>
              </w:rPr>
            </w:pPr>
          </w:p>
        </w:tc>
      </w:tr>
      <w:tr w14:paraId="68BFF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2925" w:type="dxa"/>
            <w:gridSpan w:val="3"/>
            <w:tcBorders>
              <w:left w:val="single" w:color="000000" w:sz="2" w:space="0"/>
              <w:bottom w:val="single" w:color="000000" w:sz="2" w:space="0"/>
            </w:tcBorders>
            <w:vAlign w:val="top"/>
          </w:tcPr>
          <w:p w14:paraId="61A3CE56">
            <w:pPr>
              <w:pStyle w:val="7"/>
              <w:spacing w:before="212" w:line="228" w:lineRule="auto"/>
              <w:ind w:left="1062"/>
            </w:pPr>
            <w:r>
              <w:rPr>
                <w:spacing w:val="5"/>
              </w:rPr>
              <w:t>资质名称</w:t>
            </w:r>
          </w:p>
        </w:tc>
        <w:tc>
          <w:tcPr>
            <w:tcW w:w="1200" w:type="dxa"/>
            <w:tcBorders>
              <w:bottom w:val="single" w:color="000000" w:sz="2" w:space="0"/>
              <w:right w:val="single" w:color="000000" w:sz="2" w:space="0"/>
            </w:tcBorders>
            <w:vAlign w:val="top"/>
          </w:tcPr>
          <w:p w14:paraId="28CAFDBC">
            <w:pPr>
              <w:pStyle w:val="7"/>
              <w:spacing w:before="211" w:line="228" w:lineRule="auto"/>
              <w:ind w:left="393"/>
            </w:pPr>
            <w:r>
              <w:rPr>
                <w:spacing w:val="3"/>
              </w:rPr>
              <w:t>等级</w:t>
            </w:r>
          </w:p>
        </w:tc>
        <w:tc>
          <w:tcPr>
            <w:tcW w:w="1660" w:type="dxa"/>
            <w:gridSpan w:val="2"/>
            <w:tcBorders>
              <w:left w:val="single" w:color="000000" w:sz="2" w:space="0"/>
              <w:right w:val="single" w:color="000000" w:sz="2" w:space="0"/>
            </w:tcBorders>
            <w:vAlign w:val="top"/>
          </w:tcPr>
          <w:p w14:paraId="758C444A">
            <w:pPr>
              <w:pStyle w:val="7"/>
              <w:spacing w:before="211" w:line="227" w:lineRule="auto"/>
              <w:ind w:left="692"/>
            </w:pPr>
            <w:r>
              <w:rPr>
                <w:spacing w:val="6"/>
              </w:rPr>
              <w:t>证书号</w:t>
            </w:r>
          </w:p>
        </w:tc>
        <w:tc>
          <w:tcPr>
            <w:tcW w:w="2595" w:type="dxa"/>
            <w:gridSpan w:val="3"/>
            <w:tcBorders>
              <w:left w:val="single" w:color="000000" w:sz="2" w:space="0"/>
              <w:right w:val="single" w:color="000000" w:sz="2" w:space="0"/>
            </w:tcBorders>
            <w:vAlign w:val="top"/>
          </w:tcPr>
          <w:p w14:paraId="633AF861">
            <w:pPr>
              <w:pStyle w:val="7"/>
              <w:spacing w:before="211" w:line="227" w:lineRule="auto"/>
              <w:ind w:left="1077"/>
            </w:pPr>
            <w:r>
              <w:rPr>
                <w:spacing w:val="6"/>
              </w:rPr>
              <w:t>发证机关</w:t>
            </w:r>
          </w:p>
        </w:tc>
      </w:tr>
      <w:tr w14:paraId="2BA71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2925" w:type="dxa"/>
            <w:gridSpan w:val="3"/>
            <w:tcBorders>
              <w:top w:val="single" w:color="000000" w:sz="2" w:space="0"/>
              <w:left w:val="single" w:color="000000" w:sz="2" w:space="0"/>
              <w:bottom w:val="single" w:color="000000" w:sz="2" w:space="0"/>
            </w:tcBorders>
            <w:vAlign w:val="top"/>
          </w:tcPr>
          <w:p w14:paraId="514487EA">
            <w:pPr>
              <w:rPr>
                <w:rFonts w:ascii="Arial"/>
                <w:sz w:val="21"/>
              </w:rPr>
            </w:pPr>
          </w:p>
        </w:tc>
        <w:tc>
          <w:tcPr>
            <w:tcW w:w="1200" w:type="dxa"/>
            <w:tcBorders>
              <w:top w:val="single" w:color="000000" w:sz="2" w:space="0"/>
              <w:bottom w:val="single" w:color="000000" w:sz="2" w:space="0"/>
              <w:right w:val="single" w:color="000000" w:sz="2" w:space="0"/>
            </w:tcBorders>
            <w:vAlign w:val="top"/>
          </w:tcPr>
          <w:p w14:paraId="2C02868B">
            <w:pPr>
              <w:rPr>
                <w:rFonts w:ascii="Arial"/>
                <w:sz w:val="21"/>
              </w:rPr>
            </w:pPr>
          </w:p>
        </w:tc>
        <w:tc>
          <w:tcPr>
            <w:tcW w:w="1660" w:type="dxa"/>
            <w:gridSpan w:val="2"/>
            <w:tcBorders>
              <w:left w:val="single" w:color="000000" w:sz="2" w:space="0"/>
              <w:right w:val="single" w:color="000000" w:sz="2" w:space="0"/>
            </w:tcBorders>
            <w:vAlign w:val="top"/>
          </w:tcPr>
          <w:p w14:paraId="1F458CFB">
            <w:pPr>
              <w:rPr>
                <w:rFonts w:ascii="Arial"/>
                <w:sz w:val="21"/>
              </w:rPr>
            </w:pPr>
          </w:p>
        </w:tc>
        <w:tc>
          <w:tcPr>
            <w:tcW w:w="2595" w:type="dxa"/>
            <w:gridSpan w:val="3"/>
            <w:tcBorders>
              <w:left w:val="single" w:color="000000" w:sz="2" w:space="0"/>
              <w:right w:val="single" w:color="000000" w:sz="2" w:space="0"/>
            </w:tcBorders>
            <w:vAlign w:val="top"/>
          </w:tcPr>
          <w:p w14:paraId="24D8E505">
            <w:pPr>
              <w:rPr>
                <w:rFonts w:ascii="Arial"/>
                <w:sz w:val="21"/>
              </w:rPr>
            </w:pPr>
          </w:p>
        </w:tc>
      </w:tr>
      <w:tr w14:paraId="26203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2925" w:type="dxa"/>
            <w:gridSpan w:val="3"/>
            <w:tcBorders>
              <w:top w:val="single" w:color="000000" w:sz="2" w:space="0"/>
              <w:left w:val="single" w:color="000000" w:sz="2" w:space="0"/>
            </w:tcBorders>
            <w:vAlign w:val="top"/>
          </w:tcPr>
          <w:p w14:paraId="45AE3562">
            <w:pPr>
              <w:rPr>
                <w:rFonts w:ascii="Arial"/>
                <w:sz w:val="21"/>
              </w:rPr>
            </w:pPr>
          </w:p>
        </w:tc>
        <w:tc>
          <w:tcPr>
            <w:tcW w:w="1200" w:type="dxa"/>
            <w:tcBorders>
              <w:top w:val="single" w:color="000000" w:sz="2" w:space="0"/>
              <w:right w:val="single" w:color="000000" w:sz="2" w:space="0"/>
            </w:tcBorders>
            <w:vAlign w:val="top"/>
          </w:tcPr>
          <w:p w14:paraId="3A44A990">
            <w:pPr>
              <w:rPr>
                <w:rFonts w:ascii="Arial"/>
                <w:sz w:val="21"/>
              </w:rPr>
            </w:pPr>
          </w:p>
        </w:tc>
        <w:tc>
          <w:tcPr>
            <w:tcW w:w="1660" w:type="dxa"/>
            <w:gridSpan w:val="2"/>
            <w:tcBorders>
              <w:left w:val="single" w:color="000000" w:sz="2" w:space="0"/>
              <w:right w:val="single" w:color="000000" w:sz="2" w:space="0"/>
            </w:tcBorders>
            <w:vAlign w:val="top"/>
          </w:tcPr>
          <w:p w14:paraId="2EA95769">
            <w:pPr>
              <w:rPr>
                <w:rFonts w:ascii="Arial"/>
                <w:sz w:val="21"/>
              </w:rPr>
            </w:pPr>
          </w:p>
        </w:tc>
        <w:tc>
          <w:tcPr>
            <w:tcW w:w="2595" w:type="dxa"/>
            <w:gridSpan w:val="3"/>
            <w:tcBorders>
              <w:left w:val="single" w:color="000000" w:sz="2" w:space="0"/>
              <w:right w:val="single" w:color="000000" w:sz="2" w:space="0"/>
            </w:tcBorders>
            <w:vAlign w:val="top"/>
          </w:tcPr>
          <w:p w14:paraId="23E85538">
            <w:pPr>
              <w:rPr>
                <w:rFonts w:ascii="Arial"/>
                <w:sz w:val="21"/>
              </w:rPr>
            </w:pPr>
          </w:p>
        </w:tc>
      </w:tr>
      <w:tr w14:paraId="39F08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2925" w:type="dxa"/>
            <w:gridSpan w:val="3"/>
            <w:tcBorders>
              <w:left w:val="single" w:color="000000" w:sz="2" w:space="0"/>
            </w:tcBorders>
            <w:vAlign w:val="top"/>
          </w:tcPr>
          <w:p w14:paraId="52A1A839">
            <w:pPr>
              <w:rPr>
                <w:rFonts w:ascii="Arial"/>
                <w:sz w:val="21"/>
              </w:rPr>
            </w:pPr>
          </w:p>
        </w:tc>
        <w:tc>
          <w:tcPr>
            <w:tcW w:w="1200" w:type="dxa"/>
            <w:tcBorders>
              <w:right w:val="single" w:color="000000" w:sz="2" w:space="0"/>
            </w:tcBorders>
            <w:vAlign w:val="top"/>
          </w:tcPr>
          <w:p w14:paraId="552C66C3">
            <w:pPr>
              <w:rPr>
                <w:rFonts w:ascii="Arial"/>
                <w:sz w:val="21"/>
              </w:rPr>
            </w:pPr>
          </w:p>
        </w:tc>
        <w:tc>
          <w:tcPr>
            <w:tcW w:w="1660" w:type="dxa"/>
            <w:gridSpan w:val="2"/>
            <w:tcBorders>
              <w:left w:val="single" w:color="000000" w:sz="2" w:space="0"/>
              <w:right w:val="single" w:color="000000" w:sz="2" w:space="0"/>
            </w:tcBorders>
            <w:vAlign w:val="top"/>
          </w:tcPr>
          <w:p w14:paraId="24475AF0">
            <w:pPr>
              <w:rPr>
                <w:rFonts w:ascii="Arial"/>
                <w:sz w:val="21"/>
              </w:rPr>
            </w:pPr>
          </w:p>
        </w:tc>
        <w:tc>
          <w:tcPr>
            <w:tcW w:w="2595" w:type="dxa"/>
            <w:gridSpan w:val="3"/>
            <w:tcBorders>
              <w:left w:val="single" w:color="000000" w:sz="2" w:space="0"/>
              <w:right w:val="single" w:color="000000" w:sz="2" w:space="0"/>
            </w:tcBorders>
            <w:vAlign w:val="top"/>
          </w:tcPr>
          <w:p w14:paraId="40C2162F">
            <w:pPr>
              <w:rPr>
                <w:rFonts w:ascii="Arial"/>
                <w:sz w:val="21"/>
              </w:rPr>
            </w:pPr>
          </w:p>
        </w:tc>
      </w:tr>
      <w:tr w14:paraId="3EE2B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2925" w:type="dxa"/>
            <w:gridSpan w:val="3"/>
            <w:tcBorders>
              <w:left w:val="single" w:color="000000" w:sz="2" w:space="0"/>
            </w:tcBorders>
            <w:vAlign w:val="top"/>
          </w:tcPr>
          <w:p w14:paraId="7D632936">
            <w:pPr>
              <w:rPr>
                <w:rFonts w:ascii="Arial"/>
                <w:sz w:val="21"/>
              </w:rPr>
            </w:pPr>
          </w:p>
        </w:tc>
        <w:tc>
          <w:tcPr>
            <w:tcW w:w="1200" w:type="dxa"/>
            <w:tcBorders>
              <w:right w:val="single" w:color="000000" w:sz="2" w:space="0"/>
            </w:tcBorders>
            <w:vAlign w:val="top"/>
          </w:tcPr>
          <w:p w14:paraId="3E60B7D7">
            <w:pPr>
              <w:rPr>
                <w:rFonts w:ascii="Arial"/>
                <w:sz w:val="21"/>
              </w:rPr>
            </w:pPr>
          </w:p>
        </w:tc>
        <w:tc>
          <w:tcPr>
            <w:tcW w:w="1660" w:type="dxa"/>
            <w:gridSpan w:val="2"/>
            <w:tcBorders>
              <w:left w:val="single" w:color="000000" w:sz="2" w:space="0"/>
              <w:right w:val="single" w:color="000000" w:sz="2" w:space="0"/>
            </w:tcBorders>
            <w:vAlign w:val="top"/>
          </w:tcPr>
          <w:p w14:paraId="443428CA">
            <w:pPr>
              <w:rPr>
                <w:rFonts w:ascii="Arial"/>
                <w:sz w:val="21"/>
              </w:rPr>
            </w:pPr>
          </w:p>
        </w:tc>
        <w:tc>
          <w:tcPr>
            <w:tcW w:w="2595" w:type="dxa"/>
            <w:gridSpan w:val="3"/>
            <w:tcBorders>
              <w:left w:val="single" w:color="000000" w:sz="2" w:space="0"/>
              <w:right w:val="single" w:color="000000" w:sz="2" w:space="0"/>
            </w:tcBorders>
            <w:vAlign w:val="top"/>
          </w:tcPr>
          <w:p w14:paraId="0B61C2DA">
            <w:pPr>
              <w:rPr>
                <w:rFonts w:ascii="Arial"/>
                <w:sz w:val="21"/>
              </w:rPr>
            </w:pPr>
          </w:p>
        </w:tc>
      </w:tr>
      <w:tr w14:paraId="7C970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5" w:hRule="atLeast"/>
        </w:trPr>
        <w:tc>
          <w:tcPr>
            <w:tcW w:w="1130" w:type="dxa"/>
            <w:tcBorders>
              <w:left w:val="single" w:color="000000" w:sz="2" w:space="0"/>
              <w:bottom w:val="single" w:color="000000" w:sz="2" w:space="0"/>
            </w:tcBorders>
            <w:vAlign w:val="top"/>
          </w:tcPr>
          <w:p w14:paraId="257A2188">
            <w:pPr>
              <w:spacing w:line="465" w:lineRule="auto"/>
              <w:rPr>
                <w:rFonts w:ascii="Arial"/>
                <w:sz w:val="21"/>
              </w:rPr>
            </w:pPr>
          </w:p>
          <w:p w14:paraId="536402A4">
            <w:pPr>
              <w:pStyle w:val="7"/>
              <w:spacing w:before="65" w:line="229" w:lineRule="auto"/>
              <w:ind w:left="442"/>
            </w:pPr>
            <w:r>
              <w:rPr>
                <w:spacing w:val="3"/>
              </w:rPr>
              <w:t>备注</w:t>
            </w:r>
          </w:p>
        </w:tc>
        <w:tc>
          <w:tcPr>
            <w:tcW w:w="7250" w:type="dxa"/>
            <w:gridSpan w:val="8"/>
            <w:tcBorders>
              <w:bottom w:val="single" w:color="000000" w:sz="2" w:space="0"/>
              <w:right w:val="single" w:color="000000" w:sz="2" w:space="0"/>
            </w:tcBorders>
            <w:vAlign w:val="top"/>
          </w:tcPr>
          <w:p w14:paraId="4C5A62C2">
            <w:pPr>
              <w:rPr>
                <w:rFonts w:ascii="Arial"/>
                <w:sz w:val="21"/>
              </w:rPr>
            </w:pPr>
          </w:p>
        </w:tc>
      </w:tr>
    </w:tbl>
    <w:p w14:paraId="55E0BD29">
      <w:pPr>
        <w:rPr>
          <w:rFonts w:ascii="Arial"/>
          <w:sz w:val="21"/>
        </w:rPr>
      </w:pPr>
    </w:p>
    <w:p w14:paraId="57944573">
      <w:pPr>
        <w:rPr>
          <w:rFonts w:ascii="Arial" w:hAnsi="Arial" w:eastAsia="Arial" w:cs="Arial"/>
          <w:sz w:val="21"/>
          <w:szCs w:val="21"/>
        </w:rPr>
        <w:sectPr>
          <w:footerReference r:id="rId69" w:type="default"/>
          <w:pgSz w:w="11906" w:h="16839"/>
          <w:pgMar w:top="1135" w:right="1416" w:bottom="714" w:left="1417" w:header="354" w:footer="550" w:gutter="0"/>
          <w:cols w:space="720" w:num="1"/>
        </w:sectPr>
      </w:pPr>
    </w:p>
    <w:p w14:paraId="60FDB287">
      <w:pPr>
        <w:spacing w:line="287" w:lineRule="auto"/>
        <w:rPr>
          <w:rFonts w:ascii="Arial"/>
          <w:sz w:val="21"/>
        </w:rPr>
      </w:pPr>
    </w:p>
    <w:p w14:paraId="4793EFBF">
      <w:pPr>
        <w:spacing w:line="288" w:lineRule="auto"/>
        <w:rPr>
          <w:rFonts w:ascii="Arial"/>
          <w:sz w:val="21"/>
        </w:rPr>
      </w:pPr>
    </w:p>
    <w:p w14:paraId="78D087A6">
      <w:pPr>
        <w:pStyle w:val="2"/>
        <w:spacing w:before="65" w:line="227" w:lineRule="auto"/>
        <w:ind w:left="23"/>
        <w:rPr>
          <w:rFonts w:ascii="Calibri" w:hAnsi="Calibri" w:eastAsia="Calibri" w:cs="Calibri"/>
          <w:sz w:val="20"/>
          <w:szCs w:val="20"/>
        </w:rPr>
      </w:pPr>
      <w:r>
        <w:rPr>
          <w:spacing w:val="-3"/>
          <w:sz w:val="20"/>
          <w:szCs w:val="20"/>
        </w:rPr>
        <w:t>附件</w:t>
      </w:r>
      <w:r>
        <w:rPr>
          <w:spacing w:val="-32"/>
          <w:sz w:val="20"/>
          <w:szCs w:val="20"/>
        </w:rPr>
        <w:t xml:space="preserve"> </w:t>
      </w:r>
      <w:r>
        <w:rPr>
          <w:rFonts w:ascii="Calibri" w:hAnsi="Calibri" w:eastAsia="Calibri" w:cs="Calibri"/>
          <w:spacing w:val="-3"/>
          <w:sz w:val="20"/>
          <w:szCs w:val="20"/>
        </w:rPr>
        <w:t>2</w:t>
      </w:r>
    </w:p>
    <w:p w14:paraId="2C599C2C">
      <w:pPr>
        <w:spacing w:before="186" w:line="214" w:lineRule="auto"/>
        <w:ind w:left="209"/>
        <w:rPr>
          <w:rFonts w:ascii="黑体" w:hAnsi="黑体" w:eastAsia="黑体" w:cs="黑体"/>
          <w:sz w:val="28"/>
          <w:szCs w:val="28"/>
        </w:rPr>
      </w:pPr>
      <w:r>
        <w:rPr>
          <w:rFonts w:ascii="黑体" w:hAnsi="黑体" w:eastAsia="黑体" w:cs="黑体"/>
          <w:spacing w:val="-1"/>
          <w:sz w:val="28"/>
          <w:szCs w:val="28"/>
        </w:rPr>
        <w:t>法人或者其他组织的营业执照等主体资格证明文件，自然人的身份证明</w:t>
      </w:r>
    </w:p>
    <w:p w14:paraId="160A7720">
      <w:pPr>
        <w:spacing w:line="328" w:lineRule="auto"/>
        <w:rPr>
          <w:rFonts w:ascii="Arial"/>
          <w:sz w:val="21"/>
        </w:rPr>
      </w:pPr>
    </w:p>
    <w:p w14:paraId="5BB46B5E">
      <w:pPr>
        <w:spacing w:line="329" w:lineRule="auto"/>
        <w:rPr>
          <w:rFonts w:ascii="Arial"/>
          <w:sz w:val="21"/>
        </w:rPr>
      </w:pPr>
    </w:p>
    <w:p w14:paraId="26882296">
      <w:pPr>
        <w:pStyle w:val="2"/>
        <w:spacing w:before="65" w:line="227" w:lineRule="auto"/>
        <w:ind w:left="17"/>
        <w:rPr>
          <w:sz w:val="20"/>
          <w:szCs w:val="20"/>
        </w:rPr>
      </w:pPr>
      <w:r>
        <w:rPr>
          <w:spacing w:val="9"/>
          <w:sz w:val="20"/>
          <w:szCs w:val="20"/>
        </w:rPr>
        <w:t>（1）供应商为法人的，应提交营业执照或法人登记证书的</w:t>
      </w:r>
      <w:r>
        <w:rPr>
          <w:spacing w:val="8"/>
          <w:sz w:val="20"/>
          <w:szCs w:val="20"/>
        </w:rPr>
        <w:t>复印件；</w:t>
      </w:r>
    </w:p>
    <w:p w14:paraId="066F9FCB">
      <w:pPr>
        <w:pStyle w:val="2"/>
        <w:spacing w:before="222" w:line="227" w:lineRule="auto"/>
        <w:ind w:left="17"/>
        <w:rPr>
          <w:sz w:val="20"/>
          <w:szCs w:val="20"/>
        </w:rPr>
      </w:pPr>
      <w:r>
        <w:rPr>
          <w:spacing w:val="9"/>
          <w:sz w:val="20"/>
          <w:szCs w:val="20"/>
        </w:rPr>
        <w:t>（2）供应商为非法人组织的，应提交依法</w:t>
      </w:r>
      <w:r>
        <w:rPr>
          <w:spacing w:val="8"/>
          <w:sz w:val="20"/>
          <w:szCs w:val="20"/>
        </w:rPr>
        <w:t>登记证书复印件；</w:t>
      </w:r>
    </w:p>
    <w:p w14:paraId="5A6C5B29">
      <w:pPr>
        <w:pStyle w:val="2"/>
        <w:spacing w:before="222" w:line="227" w:lineRule="auto"/>
        <w:ind w:left="17"/>
        <w:rPr>
          <w:sz w:val="20"/>
          <w:szCs w:val="20"/>
        </w:rPr>
      </w:pPr>
      <w:r>
        <w:rPr>
          <w:spacing w:val="9"/>
          <w:sz w:val="20"/>
          <w:szCs w:val="20"/>
        </w:rPr>
        <w:t>（3）供应商为个体工商户的，应提交个体工商户营业执照</w:t>
      </w:r>
      <w:r>
        <w:rPr>
          <w:spacing w:val="8"/>
          <w:sz w:val="20"/>
          <w:szCs w:val="20"/>
        </w:rPr>
        <w:t>复印件；</w:t>
      </w:r>
    </w:p>
    <w:p w14:paraId="1E08138C">
      <w:pPr>
        <w:pStyle w:val="2"/>
        <w:spacing w:before="222" w:line="227" w:lineRule="auto"/>
        <w:ind w:left="17"/>
        <w:rPr>
          <w:sz w:val="20"/>
          <w:szCs w:val="20"/>
        </w:rPr>
      </w:pPr>
      <w:r>
        <w:rPr>
          <w:spacing w:val="9"/>
          <w:sz w:val="20"/>
          <w:szCs w:val="20"/>
        </w:rPr>
        <w:t>（4）供应商为自然人的，应提交自然人的</w:t>
      </w:r>
      <w:r>
        <w:rPr>
          <w:spacing w:val="8"/>
          <w:sz w:val="20"/>
          <w:szCs w:val="20"/>
        </w:rPr>
        <w:t>身份证明复印件。</w:t>
      </w:r>
    </w:p>
    <w:p w14:paraId="06BDEE3A">
      <w:pPr>
        <w:spacing w:line="227" w:lineRule="auto"/>
        <w:rPr>
          <w:sz w:val="20"/>
          <w:szCs w:val="20"/>
        </w:rPr>
        <w:sectPr>
          <w:footerReference r:id="rId70" w:type="default"/>
          <w:pgSz w:w="11906" w:h="16839"/>
          <w:pgMar w:top="1135" w:right="1416" w:bottom="715" w:left="1417" w:header="354" w:footer="550" w:gutter="0"/>
          <w:cols w:space="720" w:num="1"/>
        </w:sectPr>
      </w:pPr>
    </w:p>
    <w:p w14:paraId="5FEEB020">
      <w:pPr>
        <w:spacing w:line="287" w:lineRule="auto"/>
        <w:rPr>
          <w:rFonts w:ascii="Arial"/>
          <w:sz w:val="21"/>
        </w:rPr>
      </w:pPr>
    </w:p>
    <w:p w14:paraId="4B9E7300">
      <w:pPr>
        <w:spacing w:line="288" w:lineRule="auto"/>
        <w:rPr>
          <w:rFonts w:ascii="Arial"/>
          <w:sz w:val="21"/>
        </w:rPr>
      </w:pPr>
    </w:p>
    <w:p w14:paraId="76D4C6D2">
      <w:pPr>
        <w:pStyle w:val="2"/>
        <w:spacing w:before="65" w:line="227" w:lineRule="auto"/>
        <w:ind w:left="23"/>
        <w:rPr>
          <w:rFonts w:ascii="Calibri" w:hAnsi="Calibri" w:eastAsia="Calibri" w:cs="Calibri"/>
          <w:sz w:val="20"/>
          <w:szCs w:val="20"/>
        </w:rPr>
      </w:pPr>
      <w:r>
        <w:rPr>
          <w:spacing w:val="-3"/>
          <w:sz w:val="20"/>
          <w:szCs w:val="20"/>
        </w:rPr>
        <w:t>附件</w:t>
      </w:r>
      <w:r>
        <w:rPr>
          <w:spacing w:val="-34"/>
          <w:sz w:val="20"/>
          <w:szCs w:val="20"/>
        </w:rPr>
        <w:t xml:space="preserve"> </w:t>
      </w:r>
      <w:r>
        <w:rPr>
          <w:rFonts w:ascii="Calibri" w:hAnsi="Calibri" w:eastAsia="Calibri" w:cs="Calibri"/>
          <w:spacing w:val="-3"/>
          <w:sz w:val="20"/>
          <w:szCs w:val="20"/>
        </w:rPr>
        <w:t>3</w:t>
      </w:r>
    </w:p>
    <w:p w14:paraId="5CF0CFE7">
      <w:pPr>
        <w:spacing w:before="185" w:line="222" w:lineRule="auto"/>
        <w:ind w:left="3145"/>
        <w:rPr>
          <w:rFonts w:ascii="黑体" w:hAnsi="黑体" w:eastAsia="黑体" w:cs="黑体"/>
          <w:sz w:val="28"/>
          <w:szCs w:val="28"/>
        </w:rPr>
      </w:pPr>
      <w:r>
        <w:rPr>
          <w:rFonts w:ascii="黑体" w:hAnsi="黑体" w:eastAsia="黑体" w:cs="黑体"/>
          <w:spacing w:val="-1"/>
          <w:sz w:val="28"/>
          <w:szCs w:val="28"/>
        </w:rPr>
        <w:t>供应商资格声明(格式)</w:t>
      </w:r>
    </w:p>
    <w:p w14:paraId="7FF032AB">
      <w:pPr>
        <w:pStyle w:val="2"/>
        <w:spacing w:before="217" w:line="268" w:lineRule="exact"/>
        <w:ind w:left="7"/>
        <w:rPr>
          <w:sz w:val="20"/>
          <w:szCs w:val="20"/>
        </w:rPr>
      </w:pPr>
      <w:r>
        <w:rPr>
          <w:spacing w:val="6"/>
          <w:position w:val="2"/>
          <w:sz w:val="20"/>
          <w:szCs w:val="20"/>
        </w:rPr>
        <w:t>致</w:t>
      </w:r>
      <w:r>
        <w:rPr>
          <w:rFonts w:ascii="Arial" w:hAnsi="Arial" w:eastAsia="Arial" w:cs="Arial"/>
          <w:spacing w:val="6"/>
          <w:position w:val="2"/>
          <w:sz w:val="20"/>
          <w:szCs w:val="20"/>
        </w:rPr>
        <w:t>(</w:t>
      </w:r>
      <w:r>
        <w:rPr>
          <w:spacing w:val="6"/>
          <w:position w:val="2"/>
          <w:sz w:val="20"/>
          <w:szCs w:val="20"/>
        </w:rPr>
        <w:t>采购人、采购代理机构</w:t>
      </w:r>
      <w:r>
        <w:rPr>
          <w:rFonts w:ascii="Arial" w:hAnsi="Arial" w:eastAsia="Arial" w:cs="Arial"/>
          <w:spacing w:val="6"/>
          <w:position w:val="2"/>
          <w:sz w:val="20"/>
          <w:szCs w:val="20"/>
        </w:rPr>
        <w:t>)</w:t>
      </w:r>
      <w:r>
        <w:rPr>
          <w:spacing w:val="6"/>
          <w:position w:val="2"/>
          <w:sz w:val="20"/>
          <w:szCs w:val="20"/>
        </w:rPr>
        <w:t>：</w:t>
      </w:r>
    </w:p>
    <w:p w14:paraId="5C0B8005">
      <w:pPr>
        <w:pStyle w:val="2"/>
        <w:spacing w:before="200" w:line="427" w:lineRule="auto"/>
        <w:ind w:left="8" w:right="1181" w:firstLine="420"/>
        <w:rPr>
          <w:sz w:val="20"/>
          <w:szCs w:val="20"/>
        </w:rPr>
      </w:pPr>
      <w:r>
        <w:rPr>
          <w:spacing w:val="9"/>
          <w:sz w:val="20"/>
          <w:szCs w:val="20"/>
        </w:rPr>
        <w:t>按照《中华人民共和国政府采购法》及实施条例和</w:t>
      </w:r>
      <w:r>
        <w:rPr>
          <w:rFonts w:ascii="Arial" w:hAnsi="Arial" w:eastAsia="Arial" w:cs="Arial"/>
          <w:spacing w:val="9"/>
          <w:sz w:val="20"/>
          <w:szCs w:val="20"/>
        </w:rPr>
        <w:t>(</w:t>
      </w:r>
      <w:r>
        <w:rPr>
          <w:spacing w:val="9"/>
          <w:sz w:val="20"/>
          <w:szCs w:val="20"/>
        </w:rPr>
        <w:t>项目名称</w:t>
      </w:r>
      <w:r>
        <w:rPr>
          <w:rFonts w:ascii="Arial" w:hAnsi="Arial" w:eastAsia="Arial" w:cs="Arial"/>
          <w:spacing w:val="9"/>
          <w:sz w:val="20"/>
          <w:szCs w:val="20"/>
        </w:rPr>
        <w:t>)</w:t>
      </w:r>
      <w:r>
        <w:rPr>
          <w:spacing w:val="9"/>
          <w:sz w:val="20"/>
          <w:szCs w:val="20"/>
        </w:rPr>
        <w:t>邀请公</w:t>
      </w:r>
      <w:r>
        <w:rPr>
          <w:spacing w:val="8"/>
          <w:sz w:val="20"/>
          <w:szCs w:val="20"/>
        </w:rPr>
        <w:t>告的规定，我</w:t>
      </w:r>
      <w:r>
        <w:rPr>
          <w:spacing w:val="7"/>
          <w:sz w:val="20"/>
          <w:szCs w:val="20"/>
        </w:rPr>
        <w:t>单位郑重声明如下：</w:t>
      </w:r>
    </w:p>
    <w:p w14:paraId="7E3C3631">
      <w:pPr>
        <w:pStyle w:val="2"/>
        <w:spacing w:before="39" w:line="228" w:lineRule="auto"/>
        <w:ind w:left="430"/>
        <w:rPr>
          <w:sz w:val="20"/>
          <w:szCs w:val="20"/>
        </w:rPr>
      </w:pPr>
      <w:r>
        <w:rPr>
          <w:spacing w:val="9"/>
          <w:sz w:val="20"/>
          <w:szCs w:val="20"/>
        </w:rPr>
        <w:t>一、我单位是按照中华人民共和国法律规定登记注册的</w:t>
      </w:r>
      <w:r>
        <w:rPr>
          <w:spacing w:val="8"/>
          <w:sz w:val="20"/>
          <w:szCs w:val="20"/>
        </w:rPr>
        <w:t>，注册地点为</w:t>
      </w:r>
      <w:r>
        <w:rPr>
          <w:spacing w:val="-97"/>
          <w:sz w:val="20"/>
          <w:szCs w:val="20"/>
        </w:rPr>
        <w:t xml:space="preserve"> </w:t>
      </w:r>
      <w:r>
        <w:rPr>
          <w:spacing w:val="5"/>
          <w:sz w:val="20"/>
          <w:szCs w:val="20"/>
          <w:u w:val="single" w:color="auto"/>
        </w:rPr>
        <w:t xml:space="preserve">          </w:t>
      </w:r>
      <w:r>
        <w:rPr>
          <w:spacing w:val="-74"/>
          <w:sz w:val="20"/>
          <w:szCs w:val="20"/>
        </w:rPr>
        <w:t xml:space="preserve"> </w:t>
      </w:r>
      <w:r>
        <w:rPr>
          <w:spacing w:val="8"/>
          <w:sz w:val="20"/>
          <w:szCs w:val="20"/>
        </w:rPr>
        <w:t>，全称</w:t>
      </w:r>
    </w:p>
    <w:p w14:paraId="127B872B">
      <w:pPr>
        <w:pStyle w:val="2"/>
        <w:spacing w:before="222" w:line="432" w:lineRule="auto"/>
        <w:ind w:left="7" w:firstLine="1"/>
        <w:rPr>
          <w:sz w:val="20"/>
          <w:szCs w:val="20"/>
        </w:rPr>
      </w:pPr>
      <w:r>
        <w:rPr>
          <w:spacing w:val="5"/>
          <w:sz w:val="20"/>
          <w:szCs w:val="20"/>
        </w:rPr>
        <w:t>为</w:t>
      </w:r>
      <w:r>
        <w:rPr>
          <w:spacing w:val="-97"/>
          <w:sz w:val="20"/>
          <w:szCs w:val="20"/>
        </w:rPr>
        <w:t xml:space="preserve"> </w:t>
      </w:r>
      <w:r>
        <w:rPr>
          <w:spacing w:val="5"/>
          <w:sz w:val="20"/>
          <w:szCs w:val="20"/>
          <w:u w:val="single" w:color="auto"/>
        </w:rPr>
        <w:t xml:space="preserve">         </w:t>
      </w:r>
      <w:r>
        <w:rPr>
          <w:spacing w:val="-74"/>
          <w:sz w:val="20"/>
          <w:szCs w:val="20"/>
        </w:rPr>
        <w:t xml:space="preserve"> </w:t>
      </w:r>
      <w:r>
        <w:rPr>
          <w:spacing w:val="5"/>
          <w:sz w:val="20"/>
          <w:szCs w:val="20"/>
        </w:rPr>
        <w:t>，统一社会信用代码为</w:t>
      </w:r>
      <w:r>
        <w:rPr>
          <w:spacing w:val="5"/>
          <w:sz w:val="20"/>
          <w:szCs w:val="20"/>
          <w:u w:val="single" w:color="auto"/>
        </w:rPr>
        <w:t xml:space="preserve">         </w:t>
      </w:r>
      <w:r>
        <w:rPr>
          <w:spacing w:val="-74"/>
          <w:sz w:val="20"/>
          <w:szCs w:val="20"/>
        </w:rPr>
        <w:t xml:space="preserve"> </w:t>
      </w:r>
      <w:r>
        <w:rPr>
          <w:spacing w:val="5"/>
          <w:sz w:val="20"/>
          <w:szCs w:val="20"/>
        </w:rPr>
        <w:t>，法定代表人（单位负责人）为</w:t>
      </w:r>
      <w:r>
        <w:rPr>
          <w:spacing w:val="5"/>
          <w:sz w:val="20"/>
          <w:szCs w:val="20"/>
          <w:u w:val="single" w:color="auto"/>
        </w:rPr>
        <w:t xml:space="preserve">       </w:t>
      </w:r>
      <w:r>
        <w:rPr>
          <w:spacing w:val="-75"/>
          <w:sz w:val="20"/>
          <w:szCs w:val="20"/>
        </w:rPr>
        <w:t xml:space="preserve"> </w:t>
      </w:r>
      <w:r>
        <w:rPr>
          <w:spacing w:val="5"/>
          <w:sz w:val="20"/>
          <w:szCs w:val="20"/>
        </w:rPr>
        <w:t>，具有独立承</w:t>
      </w:r>
      <w:r>
        <w:rPr>
          <w:spacing w:val="8"/>
          <w:sz w:val="20"/>
          <w:szCs w:val="20"/>
        </w:rPr>
        <w:t>担民事责任的</w:t>
      </w:r>
    </w:p>
    <w:p w14:paraId="758E8DAF">
      <w:pPr>
        <w:pStyle w:val="2"/>
        <w:spacing w:before="1" w:line="227" w:lineRule="auto"/>
        <w:ind w:left="15"/>
        <w:rPr>
          <w:sz w:val="20"/>
          <w:szCs w:val="20"/>
        </w:rPr>
      </w:pPr>
      <w:r>
        <w:rPr>
          <w:sz w:val="20"/>
          <w:szCs w:val="20"/>
        </w:rPr>
        <w:t>能力。</w:t>
      </w:r>
    </w:p>
    <w:p w14:paraId="0AD71F19">
      <w:pPr>
        <w:pStyle w:val="2"/>
        <w:spacing w:before="221" w:line="227" w:lineRule="auto"/>
        <w:ind w:left="430"/>
        <w:rPr>
          <w:sz w:val="20"/>
          <w:szCs w:val="20"/>
        </w:rPr>
      </w:pPr>
      <w:r>
        <w:rPr>
          <w:spacing w:val="9"/>
          <w:sz w:val="20"/>
          <w:szCs w:val="20"/>
        </w:rPr>
        <w:t>二、我单位具有良好的商业信誉和健全的财务会计制度。</w:t>
      </w:r>
    </w:p>
    <w:p w14:paraId="1CAFB346">
      <w:pPr>
        <w:pStyle w:val="2"/>
        <w:spacing w:before="222" w:line="227" w:lineRule="auto"/>
        <w:ind w:left="427"/>
        <w:rPr>
          <w:sz w:val="20"/>
          <w:szCs w:val="20"/>
        </w:rPr>
      </w:pPr>
      <w:r>
        <w:rPr>
          <w:spacing w:val="9"/>
          <w:sz w:val="20"/>
          <w:szCs w:val="20"/>
        </w:rPr>
        <w:t>三、我单位依法进行纳税和社会保险申报并实际履行了义务。</w:t>
      </w:r>
    </w:p>
    <w:p w14:paraId="57C08DCB">
      <w:pPr>
        <w:pStyle w:val="2"/>
        <w:spacing w:before="222" w:line="432" w:lineRule="auto"/>
        <w:ind w:left="7" w:right="44" w:firstLine="438"/>
        <w:rPr>
          <w:sz w:val="20"/>
          <w:szCs w:val="20"/>
        </w:rPr>
      </w:pPr>
      <w:r>
        <w:rPr>
          <w:spacing w:val="9"/>
          <w:sz w:val="20"/>
          <w:szCs w:val="20"/>
        </w:rPr>
        <w:t>四、我单位具有履行本项目采购合同所必需的设备和专业技术能力，并具有履行合同的良好记</w:t>
      </w:r>
      <w:r>
        <w:rPr>
          <w:sz w:val="20"/>
          <w:szCs w:val="20"/>
        </w:rPr>
        <w:t>录。</w:t>
      </w:r>
    </w:p>
    <w:p w14:paraId="3F7CC7C1">
      <w:pPr>
        <w:pStyle w:val="2"/>
        <w:spacing w:before="3" w:line="431" w:lineRule="auto"/>
        <w:ind w:left="6" w:right="44" w:firstLine="424"/>
        <w:rPr>
          <w:sz w:val="20"/>
          <w:szCs w:val="20"/>
        </w:rPr>
      </w:pPr>
      <w:r>
        <w:rPr>
          <w:spacing w:val="10"/>
          <w:sz w:val="20"/>
          <w:szCs w:val="20"/>
        </w:rPr>
        <w:t>五、我单位在参加采购项目政府采购活动前三年内，在经营活</w:t>
      </w:r>
      <w:r>
        <w:rPr>
          <w:spacing w:val="9"/>
          <w:sz w:val="20"/>
          <w:szCs w:val="20"/>
        </w:rPr>
        <w:t>动中，未因违法经营受到刑事处罚或者责令停产停业、</w:t>
      </w:r>
      <w:r>
        <w:rPr>
          <w:spacing w:val="-58"/>
          <w:sz w:val="20"/>
          <w:szCs w:val="20"/>
        </w:rPr>
        <w:t xml:space="preserve"> </w:t>
      </w:r>
      <w:r>
        <w:rPr>
          <w:spacing w:val="9"/>
          <w:sz w:val="20"/>
          <w:szCs w:val="20"/>
        </w:rPr>
        <w:t>吊销许可证或者执照、较大数</w:t>
      </w:r>
      <w:r>
        <w:rPr>
          <w:spacing w:val="8"/>
          <w:sz w:val="20"/>
          <w:szCs w:val="20"/>
        </w:rPr>
        <w:t>额罚款等行政处罚。其中较大数额罚款是指：</w:t>
      </w:r>
      <w:r>
        <w:rPr>
          <w:spacing w:val="5"/>
          <w:sz w:val="20"/>
          <w:szCs w:val="20"/>
        </w:rPr>
        <w:t>达到</w:t>
      </w:r>
    </w:p>
    <w:p w14:paraId="453C27BE">
      <w:pPr>
        <w:pStyle w:val="2"/>
        <w:spacing w:before="2" w:line="419" w:lineRule="auto"/>
        <w:ind w:left="6" w:firstLine="425"/>
        <w:jc w:val="both"/>
        <w:rPr>
          <w:sz w:val="20"/>
          <w:szCs w:val="20"/>
        </w:rPr>
      </w:pPr>
      <w:r>
        <w:rPr>
          <w:spacing w:val="9"/>
          <w:sz w:val="20"/>
          <w:szCs w:val="20"/>
        </w:rPr>
        <w:t>处罚地行政处罚听证范围中“较大数额罚款</w:t>
      </w:r>
      <w:r>
        <w:rPr>
          <w:spacing w:val="-70"/>
          <w:sz w:val="20"/>
          <w:szCs w:val="20"/>
        </w:rPr>
        <w:t xml:space="preserve"> </w:t>
      </w:r>
      <w:r>
        <w:rPr>
          <w:spacing w:val="9"/>
          <w:sz w:val="20"/>
          <w:szCs w:val="20"/>
        </w:rPr>
        <w:t>”金额标准的；法律、法规、规章、国务</w:t>
      </w:r>
      <w:r>
        <w:rPr>
          <w:spacing w:val="8"/>
          <w:sz w:val="20"/>
          <w:szCs w:val="20"/>
        </w:rPr>
        <w:t>院有关行</w:t>
      </w:r>
      <w:r>
        <w:rPr>
          <w:spacing w:val="3"/>
          <w:sz w:val="20"/>
          <w:szCs w:val="20"/>
        </w:rPr>
        <w:t>政主管部门对“较大数额罚款</w:t>
      </w:r>
      <w:r>
        <w:rPr>
          <w:spacing w:val="-61"/>
          <w:sz w:val="20"/>
          <w:szCs w:val="20"/>
        </w:rPr>
        <w:t xml:space="preserve"> </w:t>
      </w:r>
      <w:r>
        <w:rPr>
          <w:spacing w:val="3"/>
          <w:sz w:val="20"/>
          <w:szCs w:val="20"/>
        </w:rPr>
        <w:t>”金额标准另有规定的，从其规定。供应商在参加政府采购活动前</w:t>
      </w:r>
      <w:r>
        <w:rPr>
          <w:spacing w:val="-36"/>
          <w:sz w:val="20"/>
          <w:szCs w:val="20"/>
        </w:rPr>
        <w:t xml:space="preserve"> </w:t>
      </w:r>
      <w:r>
        <w:rPr>
          <w:rFonts w:ascii="Arial" w:hAnsi="Arial" w:eastAsia="Arial" w:cs="Arial"/>
          <w:spacing w:val="3"/>
          <w:sz w:val="20"/>
          <w:szCs w:val="20"/>
        </w:rPr>
        <w:t xml:space="preserve">3  </w:t>
      </w:r>
      <w:r>
        <w:rPr>
          <w:spacing w:val="3"/>
          <w:sz w:val="20"/>
          <w:szCs w:val="20"/>
        </w:rPr>
        <w:t>年</w:t>
      </w:r>
      <w:r>
        <w:rPr>
          <w:spacing w:val="10"/>
          <w:sz w:val="20"/>
          <w:szCs w:val="20"/>
        </w:rPr>
        <w:t>内因违法经营被禁止在一定期限内参加政府采</w:t>
      </w:r>
      <w:r>
        <w:rPr>
          <w:spacing w:val="9"/>
          <w:sz w:val="20"/>
          <w:szCs w:val="20"/>
        </w:rPr>
        <w:t>购活动，期限届满的，可以参加政府采购活动。</w:t>
      </w:r>
    </w:p>
    <w:p w14:paraId="5028AFDC">
      <w:pPr>
        <w:pStyle w:val="2"/>
        <w:spacing w:before="40" w:line="228" w:lineRule="auto"/>
        <w:ind w:left="428"/>
        <w:rPr>
          <w:sz w:val="20"/>
          <w:szCs w:val="20"/>
        </w:rPr>
      </w:pPr>
      <w:r>
        <w:rPr>
          <w:spacing w:val="9"/>
          <w:sz w:val="20"/>
          <w:szCs w:val="20"/>
        </w:rPr>
        <w:t>六、我单位具备法律、行政法规规定的其他条件。</w:t>
      </w:r>
    </w:p>
    <w:p w14:paraId="16F803C6">
      <w:pPr>
        <w:pStyle w:val="2"/>
        <w:spacing w:before="221" w:line="419" w:lineRule="auto"/>
        <w:ind w:left="17" w:right="44" w:firstLine="409"/>
        <w:rPr>
          <w:sz w:val="20"/>
          <w:szCs w:val="20"/>
        </w:rPr>
      </w:pPr>
      <w:r>
        <w:rPr>
          <w:spacing w:val="9"/>
          <w:sz w:val="20"/>
          <w:szCs w:val="20"/>
        </w:rPr>
        <w:t>七、与我单位存在“单位负责人为同一人或者存在直接控股、管理关系</w:t>
      </w:r>
      <w:r>
        <w:rPr>
          <w:spacing w:val="-69"/>
          <w:sz w:val="20"/>
          <w:szCs w:val="20"/>
        </w:rPr>
        <w:t xml:space="preserve"> </w:t>
      </w:r>
      <w:r>
        <w:rPr>
          <w:spacing w:val="9"/>
          <w:sz w:val="20"/>
          <w:szCs w:val="20"/>
        </w:rPr>
        <w:t>”的其他单位信息如下</w:t>
      </w:r>
      <w:r>
        <w:rPr>
          <w:spacing w:val="8"/>
          <w:sz w:val="20"/>
          <w:szCs w:val="20"/>
        </w:rPr>
        <w:t>（如无，填写“无</w:t>
      </w:r>
      <w:r>
        <w:rPr>
          <w:spacing w:val="-73"/>
          <w:sz w:val="20"/>
          <w:szCs w:val="20"/>
        </w:rPr>
        <w:t xml:space="preserve"> </w:t>
      </w:r>
      <w:r>
        <w:rPr>
          <w:spacing w:val="8"/>
          <w:sz w:val="20"/>
          <w:szCs w:val="20"/>
        </w:rPr>
        <w:t>”</w:t>
      </w:r>
      <w:r>
        <w:rPr>
          <w:spacing w:val="-12"/>
          <w:sz w:val="20"/>
          <w:szCs w:val="20"/>
        </w:rPr>
        <w:t>）：</w:t>
      </w:r>
    </w:p>
    <w:p w14:paraId="5C910A2B">
      <w:pPr>
        <w:pStyle w:val="2"/>
        <w:spacing w:line="267" w:lineRule="auto"/>
        <w:ind w:left="434"/>
        <w:rPr>
          <w:sz w:val="20"/>
          <w:szCs w:val="20"/>
        </w:rPr>
      </w:pPr>
      <w:r>
        <w:rPr>
          <w:rFonts w:ascii="Arial" w:hAnsi="Arial" w:eastAsia="Arial" w:cs="Arial"/>
          <w:spacing w:val="7"/>
          <w:sz w:val="20"/>
          <w:szCs w:val="20"/>
        </w:rPr>
        <w:t>1</w:t>
      </w:r>
      <w:r>
        <w:rPr>
          <w:rFonts w:ascii="Arial" w:hAnsi="Arial" w:eastAsia="Arial" w:cs="Arial"/>
          <w:spacing w:val="-21"/>
          <w:sz w:val="20"/>
          <w:szCs w:val="20"/>
        </w:rPr>
        <w:t xml:space="preserve"> </w:t>
      </w:r>
      <w:r>
        <w:rPr>
          <w:spacing w:val="7"/>
          <w:sz w:val="20"/>
          <w:szCs w:val="20"/>
        </w:rPr>
        <w:t>、与我单位的法定代表人（单位负责人）为同一人的其他单位如下：</w:t>
      </w:r>
      <w:r>
        <w:rPr>
          <w:spacing w:val="7"/>
          <w:sz w:val="20"/>
          <w:szCs w:val="20"/>
          <w:u w:val="single" w:color="auto"/>
        </w:rPr>
        <w:t xml:space="preserve">           </w:t>
      </w:r>
      <w:r>
        <w:rPr>
          <w:spacing w:val="7"/>
          <w:sz w:val="20"/>
          <w:szCs w:val="20"/>
        </w:rPr>
        <w:t>。</w:t>
      </w:r>
    </w:p>
    <w:p w14:paraId="304B7F81">
      <w:pPr>
        <w:pStyle w:val="2"/>
        <w:spacing w:before="179" w:line="268" w:lineRule="auto"/>
        <w:ind w:left="430"/>
        <w:rPr>
          <w:sz w:val="20"/>
          <w:szCs w:val="20"/>
        </w:rPr>
      </w:pPr>
      <w:r>
        <w:rPr>
          <w:rFonts w:ascii="Arial" w:hAnsi="Arial" w:eastAsia="Arial" w:cs="Arial"/>
          <w:spacing w:val="6"/>
          <w:sz w:val="20"/>
          <w:szCs w:val="20"/>
        </w:rPr>
        <w:t>2</w:t>
      </w:r>
      <w:r>
        <w:rPr>
          <w:rFonts w:ascii="Arial" w:hAnsi="Arial" w:eastAsia="Arial" w:cs="Arial"/>
          <w:spacing w:val="-30"/>
          <w:sz w:val="20"/>
          <w:szCs w:val="20"/>
        </w:rPr>
        <w:t xml:space="preserve"> </w:t>
      </w:r>
      <w:r>
        <w:rPr>
          <w:spacing w:val="6"/>
          <w:sz w:val="20"/>
          <w:szCs w:val="20"/>
        </w:rPr>
        <w:t>、我单位直接控股的其他单位如下：</w:t>
      </w:r>
      <w:r>
        <w:rPr>
          <w:spacing w:val="6"/>
          <w:sz w:val="20"/>
          <w:szCs w:val="20"/>
          <w:u w:val="single" w:color="auto"/>
        </w:rPr>
        <w:t xml:space="preserve">           </w:t>
      </w:r>
      <w:r>
        <w:rPr>
          <w:spacing w:val="6"/>
          <w:sz w:val="20"/>
          <w:szCs w:val="20"/>
        </w:rPr>
        <w:t>。</w:t>
      </w:r>
    </w:p>
    <w:p w14:paraId="395DECE3">
      <w:pPr>
        <w:pStyle w:val="2"/>
        <w:spacing w:before="176" w:line="268" w:lineRule="auto"/>
        <w:ind w:left="427"/>
        <w:rPr>
          <w:sz w:val="20"/>
          <w:szCs w:val="20"/>
        </w:rPr>
      </w:pPr>
      <w:r>
        <w:rPr>
          <w:rFonts w:ascii="Arial" w:hAnsi="Arial" w:eastAsia="Arial" w:cs="Arial"/>
          <w:spacing w:val="7"/>
          <w:sz w:val="20"/>
          <w:szCs w:val="20"/>
        </w:rPr>
        <w:t>3</w:t>
      </w:r>
      <w:r>
        <w:rPr>
          <w:rFonts w:ascii="Arial" w:hAnsi="Arial" w:eastAsia="Arial" w:cs="Arial"/>
          <w:spacing w:val="-32"/>
          <w:sz w:val="20"/>
          <w:szCs w:val="20"/>
        </w:rPr>
        <w:t xml:space="preserve"> </w:t>
      </w:r>
      <w:r>
        <w:rPr>
          <w:spacing w:val="7"/>
          <w:sz w:val="20"/>
          <w:szCs w:val="20"/>
        </w:rPr>
        <w:t>、与我单位存在管理关系的其他单位如下</w:t>
      </w:r>
      <w:r>
        <w:rPr>
          <w:spacing w:val="6"/>
          <w:sz w:val="20"/>
          <w:szCs w:val="20"/>
        </w:rPr>
        <w:t>：</w:t>
      </w:r>
      <w:r>
        <w:rPr>
          <w:spacing w:val="6"/>
          <w:sz w:val="20"/>
          <w:szCs w:val="20"/>
          <w:u w:val="single" w:color="auto"/>
        </w:rPr>
        <w:t xml:space="preserve">           </w:t>
      </w:r>
      <w:r>
        <w:rPr>
          <w:spacing w:val="6"/>
          <w:sz w:val="20"/>
          <w:szCs w:val="20"/>
        </w:rPr>
        <w:t>。</w:t>
      </w:r>
    </w:p>
    <w:p w14:paraId="6E7E3CF1">
      <w:pPr>
        <w:pStyle w:val="2"/>
        <w:spacing w:before="208" w:line="432" w:lineRule="auto"/>
        <w:ind w:left="11" w:right="44" w:firstLine="419"/>
        <w:rPr>
          <w:sz w:val="20"/>
          <w:szCs w:val="20"/>
        </w:rPr>
      </w:pPr>
      <w:r>
        <w:rPr>
          <w:spacing w:val="10"/>
          <w:sz w:val="20"/>
          <w:szCs w:val="20"/>
        </w:rPr>
        <w:t>八、我单位不属于为本项目提供整体设计、规范编制或者项目</w:t>
      </w:r>
      <w:r>
        <w:rPr>
          <w:spacing w:val="9"/>
          <w:sz w:val="20"/>
          <w:szCs w:val="20"/>
        </w:rPr>
        <w:t>管理、监理、检测等服务的供应</w:t>
      </w:r>
      <w:r>
        <w:rPr>
          <w:spacing w:val="-2"/>
          <w:sz w:val="20"/>
          <w:szCs w:val="20"/>
        </w:rPr>
        <w:t>商。</w:t>
      </w:r>
    </w:p>
    <w:p w14:paraId="4B76ADB7">
      <w:pPr>
        <w:pStyle w:val="2"/>
        <w:spacing w:before="1" w:line="227" w:lineRule="auto"/>
        <w:ind w:left="432"/>
        <w:rPr>
          <w:sz w:val="20"/>
          <w:szCs w:val="20"/>
        </w:rPr>
      </w:pPr>
      <w:r>
        <w:rPr>
          <w:spacing w:val="8"/>
          <w:sz w:val="20"/>
          <w:szCs w:val="20"/>
        </w:rPr>
        <w:t>九、我单位无以下不良信用记录情形：</w:t>
      </w:r>
    </w:p>
    <w:p w14:paraId="13E5819F">
      <w:pPr>
        <w:pStyle w:val="2"/>
        <w:spacing w:before="192" w:line="290" w:lineRule="exact"/>
        <w:ind w:left="434"/>
        <w:rPr>
          <w:sz w:val="20"/>
          <w:szCs w:val="20"/>
        </w:rPr>
      </w:pPr>
      <w:r>
        <w:rPr>
          <w:rFonts w:ascii="Arial" w:hAnsi="Arial" w:eastAsia="Arial" w:cs="Arial"/>
          <w:spacing w:val="7"/>
          <w:position w:val="1"/>
          <w:sz w:val="20"/>
          <w:szCs w:val="20"/>
        </w:rPr>
        <w:t>1</w:t>
      </w:r>
      <w:r>
        <w:rPr>
          <w:rFonts w:ascii="Arial" w:hAnsi="Arial" w:eastAsia="Arial" w:cs="Arial"/>
          <w:spacing w:val="-20"/>
          <w:position w:val="1"/>
          <w:sz w:val="20"/>
          <w:szCs w:val="20"/>
        </w:rPr>
        <w:t xml:space="preserve"> </w:t>
      </w:r>
      <w:r>
        <w:rPr>
          <w:spacing w:val="7"/>
          <w:position w:val="1"/>
          <w:sz w:val="20"/>
          <w:szCs w:val="20"/>
        </w:rPr>
        <w:t>、在“信用中国</w:t>
      </w:r>
      <w:r>
        <w:rPr>
          <w:spacing w:val="-70"/>
          <w:position w:val="1"/>
          <w:sz w:val="20"/>
          <w:szCs w:val="20"/>
        </w:rPr>
        <w:t xml:space="preserve"> </w:t>
      </w:r>
      <w:r>
        <w:rPr>
          <w:spacing w:val="7"/>
          <w:position w:val="1"/>
          <w:sz w:val="20"/>
          <w:szCs w:val="20"/>
        </w:rPr>
        <w:t>”网站被列入失信被执行人和重大税收违法案件当事人名单；</w:t>
      </w:r>
    </w:p>
    <w:p w14:paraId="7DD1443E">
      <w:pPr>
        <w:spacing w:line="290" w:lineRule="exact"/>
        <w:rPr>
          <w:sz w:val="20"/>
          <w:szCs w:val="20"/>
        </w:rPr>
        <w:sectPr>
          <w:footerReference r:id="rId71" w:type="default"/>
          <w:pgSz w:w="11906" w:h="16839"/>
          <w:pgMar w:top="1135" w:right="1416" w:bottom="715" w:left="1417" w:header="354" w:footer="550" w:gutter="0"/>
          <w:cols w:space="720" w:num="1"/>
        </w:sectPr>
      </w:pPr>
    </w:p>
    <w:p w14:paraId="584764A5">
      <w:pPr>
        <w:spacing w:line="315" w:lineRule="auto"/>
        <w:rPr>
          <w:rFonts w:ascii="Arial"/>
          <w:sz w:val="21"/>
        </w:rPr>
      </w:pPr>
    </w:p>
    <w:p w14:paraId="5E50599B">
      <w:pPr>
        <w:pStyle w:val="2"/>
        <w:spacing w:before="65" w:line="289" w:lineRule="exact"/>
        <w:ind w:left="430"/>
        <w:rPr>
          <w:sz w:val="20"/>
          <w:szCs w:val="20"/>
        </w:rPr>
      </w:pPr>
      <w:r>
        <w:rPr>
          <w:rFonts w:ascii="Arial" w:hAnsi="Arial" w:eastAsia="Arial" w:cs="Arial"/>
          <w:spacing w:val="7"/>
          <w:position w:val="1"/>
          <w:sz w:val="20"/>
          <w:szCs w:val="20"/>
        </w:rPr>
        <w:t>2</w:t>
      </w:r>
      <w:r>
        <w:rPr>
          <w:rFonts w:ascii="Arial" w:hAnsi="Arial" w:eastAsia="Arial" w:cs="Arial"/>
          <w:spacing w:val="-33"/>
          <w:position w:val="1"/>
          <w:sz w:val="20"/>
          <w:szCs w:val="20"/>
        </w:rPr>
        <w:t xml:space="preserve"> </w:t>
      </w:r>
      <w:r>
        <w:rPr>
          <w:spacing w:val="7"/>
          <w:position w:val="1"/>
          <w:sz w:val="20"/>
          <w:szCs w:val="20"/>
        </w:rPr>
        <w:t>、在“</w:t>
      </w:r>
      <w:r>
        <w:rPr>
          <w:spacing w:val="-70"/>
          <w:position w:val="1"/>
          <w:sz w:val="20"/>
          <w:szCs w:val="20"/>
        </w:rPr>
        <w:t xml:space="preserve"> </w:t>
      </w:r>
      <w:r>
        <w:rPr>
          <w:spacing w:val="7"/>
          <w:position w:val="1"/>
          <w:sz w:val="20"/>
          <w:szCs w:val="20"/>
        </w:rPr>
        <w:t>中国政府采购网</w:t>
      </w:r>
      <w:r>
        <w:rPr>
          <w:spacing w:val="-72"/>
          <w:position w:val="1"/>
          <w:sz w:val="20"/>
          <w:szCs w:val="20"/>
        </w:rPr>
        <w:t xml:space="preserve"> </w:t>
      </w:r>
      <w:r>
        <w:rPr>
          <w:spacing w:val="7"/>
          <w:position w:val="1"/>
          <w:sz w:val="20"/>
          <w:szCs w:val="20"/>
        </w:rPr>
        <w:t>”网站被列入政府采购严</w:t>
      </w:r>
      <w:r>
        <w:rPr>
          <w:spacing w:val="6"/>
          <w:position w:val="1"/>
          <w:sz w:val="20"/>
          <w:szCs w:val="20"/>
        </w:rPr>
        <w:t>重违法失信行为记录名单；</w:t>
      </w:r>
    </w:p>
    <w:p w14:paraId="20472A4E">
      <w:pPr>
        <w:pStyle w:val="2"/>
        <w:spacing w:before="178" w:line="290" w:lineRule="exact"/>
        <w:ind w:left="427"/>
        <w:rPr>
          <w:sz w:val="20"/>
          <w:szCs w:val="20"/>
        </w:rPr>
      </w:pPr>
      <w:r>
        <w:rPr>
          <w:rFonts w:ascii="Arial" w:hAnsi="Arial" w:eastAsia="Arial" w:cs="Arial"/>
          <w:spacing w:val="7"/>
          <w:position w:val="1"/>
          <w:sz w:val="20"/>
          <w:szCs w:val="20"/>
        </w:rPr>
        <w:t>3</w:t>
      </w:r>
      <w:r>
        <w:rPr>
          <w:rFonts w:ascii="Arial" w:hAnsi="Arial" w:eastAsia="Arial" w:cs="Arial"/>
          <w:spacing w:val="-19"/>
          <w:position w:val="1"/>
          <w:sz w:val="20"/>
          <w:szCs w:val="20"/>
        </w:rPr>
        <w:t xml:space="preserve"> </w:t>
      </w:r>
      <w:r>
        <w:rPr>
          <w:spacing w:val="7"/>
          <w:position w:val="1"/>
          <w:sz w:val="20"/>
          <w:szCs w:val="20"/>
        </w:rPr>
        <w:t>、不符合《政府采购法》第二十二条规定的条件。</w:t>
      </w:r>
    </w:p>
    <w:p w14:paraId="3341A8EE">
      <w:pPr>
        <w:pStyle w:val="2"/>
        <w:spacing w:before="208" w:line="432" w:lineRule="auto"/>
        <w:ind w:left="23" w:right="44" w:firstLine="405"/>
        <w:rPr>
          <w:sz w:val="20"/>
          <w:szCs w:val="20"/>
        </w:rPr>
      </w:pPr>
      <w:r>
        <w:rPr>
          <w:spacing w:val="10"/>
          <w:sz w:val="20"/>
          <w:szCs w:val="20"/>
        </w:rPr>
        <w:t>我单位保证上述声明的事项都是真实的，如有虚假，我单位愿意</w:t>
      </w:r>
      <w:r>
        <w:rPr>
          <w:spacing w:val="9"/>
          <w:sz w:val="20"/>
          <w:szCs w:val="20"/>
        </w:rPr>
        <w:t>承担相应的法律责任，并承担</w:t>
      </w:r>
      <w:r>
        <w:rPr>
          <w:spacing w:val="6"/>
          <w:sz w:val="20"/>
          <w:szCs w:val="20"/>
        </w:rPr>
        <w:t>因此所造成的一切损失。</w:t>
      </w:r>
    </w:p>
    <w:p w14:paraId="5C89FB6A">
      <w:pPr>
        <w:pStyle w:val="2"/>
        <w:spacing w:line="226" w:lineRule="auto"/>
        <w:ind w:left="427"/>
        <w:rPr>
          <w:sz w:val="20"/>
          <w:szCs w:val="20"/>
        </w:rPr>
      </w:pPr>
      <w:r>
        <w:rPr>
          <w:spacing w:val="8"/>
          <w:sz w:val="20"/>
          <w:szCs w:val="20"/>
        </w:rPr>
        <w:t>注：第二条“</w:t>
      </w:r>
      <w:r>
        <w:rPr>
          <w:spacing w:val="-59"/>
          <w:sz w:val="20"/>
          <w:szCs w:val="20"/>
        </w:rPr>
        <w:t xml:space="preserve"> </w:t>
      </w:r>
      <w:r>
        <w:rPr>
          <w:spacing w:val="8"/>
          <w:sz w:val="20"/>
          <w:szCs w:val="20"/>
        </w:rPr>
        <w:t>良好的商业信誉</w:t>
      </w:r>
      <w:r>
        <w:rPr>
          <w:spacing w:val="-70"/>
          <w:sz w:val="20"/>
          <w:szCs w:val="20"/>
        </w:rPr>
        <w:t xml:space="preserve"> </w:t>
      </w:r>
      <w:r>
        <w:rPr>
          <w:spacing w:val="8"/>
          <w:sz w:val="20"/>
          <w:szCs w:val="20"/>
        </w:rPr>
        <w:t>”是指供应商经营状</w:t>
      </w:r>
      <w:r>
        <w:rPr>
          <w:spacing w:val="7"/>
          <w:sz w:val="20"/>
          <w:szCs w:val="20"/>
        </w:rPr>
        <w:t>况良好，无本资格声明第九条情形。</w:t>
      </w:r>
    </w:p>
    <w:p w14:paraId="0FE9F801">
      <w:pPr>
        <w:spacing w:line="310" w:lineRule="auto"/>
        <w:rPr>
          <w:rFonts w:ascii="Arial"/>
          <w:sz w:val="21"/>
        </w:rPr>
      </w:pPr>
    </w:p>
    <w:p w14:paraId="3F6976D3">
      <w:pPr>
        <w:spacing w:line="311" w:lineRule="auto"/>
        <w:rPr>
          <w:rFonts w:ascii="Arial"/>
          <w:sz w:val="21"/>
        </w:rPr>
      </w:pPr>
    </w:p>
    <w:p w14:paraId="121C190E">
      <w:pPr>
        <w:pStyle w:val="2"/>
        <w:spacing w:before="65" w:line="227" w:lineRule="auto"/>
        <w:ind w:left="427"/>
        <w:rPr>
          <w:sz w:val="20"/>
          <w:szCs w:val="20"/>
        </w:rPr>
      </w:pPr>
      <w:r>
        <w:rPr>
          <w:spacing w:val="9"/>
          <w:sz w:val="20"/>
          <w:szCs w:val="20"/>
        </w:rPr>
        <w:t>供应商名称（盖单位公章</w:t>
      </w:r>
      <w:r>
        <w:rPr>
          <w:spacing w:val="11"/>
          <w:sz w:val="20"/>
          <w:szCs w:val="20"/>
        </w:rPr>
        <w:t>）：</w:t>
      </w:r>
      <w:r>
        <w:rPr>
          <w:sz w:val="20"/>
          <w:szCs w:val="20"/>
          <w:u w:val="single" w:color="auto"/>
        </w:rPr>
        <w:t xml:space="preserve">            </w:t>
      </w:r>
    </w:p>
    <w:p w14:paraId="1321390C">
      <w:pPr>
        <w:pStyle w:val="2"/>
        <w:spacing w:before="221" w:line="228" w:lineRule="auto"/>
        <w:ind w:left="427"/>
        <w:rPr>
          <w:sz w:val="20"/>
          <w:szCs w:val="20"/>
        </w:rPr>
      </w:pPr>
      <w:r>
        <w:rPr>
          <w:spacing w:val="9"/>
          <w:sz w:val="20"/>
          <w:szCs w:val="20"/>
        </w:rPr>
        <w:t>法定代表人（单位负责人）或委托代理人（签字</w:t>
      </w:r>
      <w:r>
        <w:rPr>
          <w:spacing w:val="16"/>
          <w:sz w:val="20"/>
          <w:szCs w:val="20"/>
        </w:rPr>
        <w:t>）：</w:t>
      </w:r>
      <w:r>
        <w:rPr>
          <w:sz w:val="20"/>
          <w:szCs w:val="20"/>
          <w:u w:val="single" w:color="auto"/>
        </w:rPr>
        <w:t xml:space="preserve">            </w:t>
      </w:r>
    </w:p>
    <w:p w14:paraId="5F81CCA1">
      <w:pPr>
        <w:pStyle w:val="2"/>
        <w:spacing w:before="221" w:line="228" w:lineRule="auto"/>
        <w:ind w:left="463"/>
        <w:rPr>
          <w:sz w:val="20"/>
          <w:szCs w:val="20"/>
        </w:rPr>
      </w:pPr>
      <w:r>
        <w:rPr>
          <w:spacing w:val="-6"/>
          <w:sz w:val="20"/>
          <w:szCs w:val="20"/>
        </w:rPr>
        <w:t>日期：</w:t>
      </w:r>
      <w:r>
        <w:rPr>
          <w:spacing w:val="32"/>
          <w:sz w:val="20"/>
          <w:szCs w:val="20"/>
        </w:rPr>
        <w:t xml:space="preserve"> </w:t>
      </w:r>
      <w:r>
        <w:rPr>
          <w:spacing w:val="-6"/>
          <w:sz w:val="20"/>
          <w:szCs w:val="20"/>
        </w:rPr>
        <w:t>年</w:t>
      </w:r>
      <w:r>
        <w:rPr>
          <w:spacing w:val="19"/>
          <w:sz w:val="20"/>
          <w:szCs w:val="20"/>
        </w:rPr>
        <w:t xml:space="preserve"> </w:t>
      </w:r>
      <w:r>
        <w:rPr>
          <w:spacing w:val="-6"/>
          <w:sz w:val="20"/>
          <w:szCs w:val="20"/>
        </w:rPr>
        <w:t>月</w:t>
      </w:r>
      <w:r>
        <w:rPr>
          <w:spacing w:val="49"/>
          <w:sz w:val="20"/>
          <w:szCs w:val="20"/>
        </w:rPr>
        <w:t xml:space="preserve"> </w:t>
      </w:r>
      <w:r>
        <w:rPr>
          <w:spacing w:val="-6"/>
          <w:sz w:val="20"/>
          <w:szCs w:val="20"/>
        </w:rPr>
        <w:t>日</w:t>
      </w:r>
    </w:p>
    <w:p w14:paraId="4764DAC8">
      <w:pPr>
        <w:spacing w:line="228" w:lineRule="auto"/>
        <w:rPr>
          <w:sz w:val="20"/>
          <w:szCs w:val="20"/>
        </w:rPr>
        <w:sectPr>
          <w:footerReference r:id="rId72" w:type="default"/>
          <w:pgSz w:w="11906" w:h="16839"/>
          <w:pgMar w:top="1135" w:right="1416" w:bottom="715" w:left="1417" w:header="354" w:footer="550" w:gutter="0"/>
          <w:cols w:space="720" w:num="1"/>
        </w:sectPr>
      </w:pPr>
    </w:p>
    <w:p w14:paraId="36C03717">
      <w:pPr>
        <w:spacing w:line="287" w:lineRule="auto"/>
        <w:rPr>
          <w:rFonts w:ascii="Arial"/>
          <w:sz w:val="21"/>
        </w:rPr>
      </w:pPr>
    </w:p>
    <w:p w14:paraId="64A5C190">
      <w:pPr>
        <w:spacing w:line="288" w:lineRule="auto"/>
        <w:rPr>
          <w:rFonts w:ascii="Arial"/>
          <w:sz w:val="21"/>
        </w:rPr>
      </w:pPr>
    </w:p>
    <w:p w14:paraId="4CD7D864">
      <w:pPr>
        <w:pStyle w:val="2"/>
        <w:spacing w:before="65" w:line="227" w:lineRule="auto"/>
        <w:ind w:left="23"/>
        <w:rPr>
          <w:rFonts w:ascii="Calibri" w:hAnsi="Calibri" w:eastAsia="Calibri" w:cs="Calibri"/>
          <w:sz w:val="20"/>
          <w:szCs w:val="20"/>
        </w:rPr>
      </w:pPr>
      <w:r>
        <w:rPr>
          <w:spacing w:val="-1"/>
          <w:sz w:val="20"/>
          <w:szCs w:val="20"/>
        </w:rPr>
        <w:t>附件</w:t>
      </w:r>
      <w:r>
        <w:rPr>
          <w:spacing w:val="-35"/>
          <w:sz w:val="20"/>
          <w:szCs w:val="20"/>
        </w:rPr>
        <w:t xml:space="preserve"> </w:t>
      </w:r>
      <w:r>
        <w:rPr>
          <w:rFonts w:ascii="Calibri" w:hAnsi="Calibri" w:eastAsia="Calibri" w:cs="Calibri"/>
          <w:spacing w:val="-1"/>
          <w:sz w:val="20"/>
          <w:szCs w:val="20"/>
        </w:rPr>
        <w:t>3-1</w:t>
      </w:r>
    </w:p>
    <w:p w14:paraId="3EAF7633">
      <w:pPr>
        <w:spacing w:line="357" w:lineRule="auto"/>
        <w:rPr>
          <w:rFonts w:ascii="Arial"/>
          <w:sz w:val="21"/>
        </w:rPr>
      </w:pPr>
    </w:p>
    <w:p w14:paraId="431FEA9C">
      <w:pPr>
        <w:spacing w:line="357" w:lineRule="auto"/>
        <w:rPr>
          <w:rFonts w:ascii="Arial"/>
          <w:sz w:val="21"/>
        </w:rPr>
      </w:pPr>
    </w:p>
    <w:p w14:paraId="2F186BBD">
      <w:pPr>
        <w:spacing w:before="91" w:line="222" w:lineRule="auto"/>
        <w:ind w:left="2443"/>
        <w:rPr>
          <w:rFonts w:ascii="黑体" w:hAnsi="黑体" w:eastAsia="黑体" w:cs="黑体"/>
          <w:sz w:val="28"/>
          <w:szCs w:val="28"/>
        </w:rPr>
      </w:pPr>
      <w:r>
        <w:rPr>
          <w:rFonts w:ascii="黑体" w:hAnsi="黑体" w:eastAsia="黑体" w:cs="黑体"/>
          <w:spacing w:val="-1"/>
          <w:sz w:val="28"/>
          <w:szCs w:val="28"/>
        </w:rPr>
        <w:t>湖南省政府采购供应商资格承诺函</w:t>
      </w:r>
    </w:p>
    <w:p w14:paraId="6586254A">
      <w:pPr>
        <w:spacing w:line="244" w:lineRule="auto"/>
        <w:rPr>
          <w:rFonts w:ascii="Arial"/>
          <w:sz w:val="21"/>
        </w:rPr>
      </w:pPr>
    </w:p>
    <w:p w14:paraId="39DBA908">
      <w:pPr>
        <w:spacing w:line="245" w:lineRule="auto"/>
        <w:rPr>
          <w:rFonts w:ascii="Arial"/>
          <w:sz w:val="21"/>
        </w:rPr>
      </w:pPr>
    </w:p>
    <w:p w14:paraId="7332FDB6">
      <w:pPr>
        <w:pStyle w:val="2"/>
        <w:spacing w:before="65" w:line="377" w:lineRule="auto"/>
        <w:ind w:left="7" w:right="3" w:firstLine="420"/>
        <w:jc w:val="both"/>
        <w:rPr>
          <w:sz w:val="20"/>
          <w:szCs w:val="20"/>
        </w:rPr>
      </w:pPr>
      <w:r>
        <w:rPr>
          <w:spacing w:val="11"/>
          <w:sz w:val="20"/>
          <w:szCs w:val="20"/>
        </w:rPr>
        <w:t>本公司独立承担民事责任、具有良好的商业信誉和健全的财务会计</w:t>
      </w:r>
      <w:r>
        <w:rPr>
          <w:spacing w:val="10"/>
          <w:sz w:val="20"/>
          <w:szCs w:val="20"/>
        </w:rPr>
        <w:t>制度、依法缴纳税收和社会保障资金,在前三年的经营活动中无重大违法记录,未列入严重失信行为名单,符合政 府采购供应商</w:t>
      </w:r>
      <w:r>
        <w:rPr>
          <w:spacing w:val="7"/>
          <w:sz w:val="20"/>
          <w:szCs w:val="20"/>
        </w:rPr>
        <w:t>的基本资格要求。</w:t>
      </w:r>
    </w:p>
    <w:p w14:paraId="74402BFE">
      <w:pPr>
        <w:pStyle w:val="2"/>
        <w:spacing w:before="1" w:line="224" w:lineRule="auto"/>
        <w:ind w:left="428"/>
        <w:rPr>
          <w:sz w:val="20"/>
          <w:szCs w:val="20"/>
        </w:rPr>
      </w:pPr>
      <w:r>
        <w:rPr>
          <w:spacing w:val="7"/>
          <w:sz w:val="20"/>
          <w:szCs w:val="20"/>
        </w:rPr>
        <w:t>按照《政府采购促进中小企业发展管理办法》</w:t>
      </w:r>
      <w:r>
        <w:rPr>
          <w:spacing w:val="-44"/>
          <w:sz w:val="20"/>
          <w:szCs w:val="20"/>
        </w:rPr>
        <w:t xml:space="preserve"> </w:t>
      </w:r>
      <w:r>
        <w:rPr>
          <w:spacing w:val="7"/>
          <w:sz w:val="20"/>
          <w:szCs w:val="20"/>
        </w:rPr>
        <w:t>(财库〔2020〕46</w:t>
      </w:r>
      <w:r>
        <w:rPr>
          <w:spacing w:val="-35"/>
          <w:sz w:val="20"/>
          <w:szCs w:val="20"/>
        </w:rPr>
        <w:t xml:space="preserve"> </w:t>
      </w:r>
      <w:r>
        <w:rPr>
          <w:spacing w:val="7"/>
          <w:sz w:val="20"/>
          <w:szCs w:val="20"/>
        </w:rPr>
        <w:t>号),本</w:t>
      </w:r>
      <w:r>
        <w:rPr>
          <w:spacing w:val="6"/>
          <w:sz w:val="20"/>
          <w:szCs w:val="20"/>
        </w:rPr>
        <w:t>公司企业规模为</w:t>
      </w:r>
      <w:r>
        <w:rPr>
          <w:spacing w:val="-59"/>
          <w:sz w:val="20"/>
          <w:szCs w:val="20"/>
        </w:rPr>
        <w:t xml:space="preserve"> </w:t>
      </w:r>
      <w:r>
        <w:rPr>
          <w:spacing w:val="6"/>
          <w:sz w:val="20"/>
          <w:szCs w:val="20"/>
        </w:rPr>
        <w:t>:</w:t>
      </w:r>
    </w:p>
    <w:p w14:paraId="27C33827">
      <w:pPr>
        <w:pStyle w:val="2"/>
        <w:spacing w:before="164" w:line="228" w:lineRule="auto"/>
        <w:ind w:left="429"/>
        <w:rPr>
          <w:sz w:val="20"/>
          <w:szCs w:val="20"/>
        </w:rPr>
      </w:pPr>
      <w:r>
        <w:rPr>
          <w:b/>
          <w:bCs/>
          <w:spacing w:val="3"/>
          <w:sz w:val="20"/>
          <w:szCs w:val="20"/>
        </w:rPr>
        <w:t>大型□</w:t>
      </w:r>
      <w:r>
        <w:rPr>
          <w:spacing w:val="14"/>
          <w:sz w:val="20"/>
          <w:szCs w:val="20"/>
        </w:rPr>
        <w:t xml:space="preserve">     </w:t>
      </w:r>
      <w:r>
        <w:rPr>
          <w:b/>
          <w:bCs/>
          <w:spacing w:val="3"/>
          <w:sz w:val="20"/>
          <w:szCs w:val="20"/>
        </w:rPr>
        <w:t>中型□</w:t>
      </w:r>
      <w:r>
        <w:rPr>
          <w:spacing w:val="9"/>
          <w:sz w:val="20"/>
          <w:szCs w:val="20"/>
        </w:rPr>
        <w:t xml:space="preserve">     </w:t>
      </w:r>
      <w:r>
        <w:rPr>
          <w:b/>
          <w:bCs/>
          <w:spacing w:val="3"/>
          <w:sz w:val="20"/>
          <w:szCs w:val="20"/>
        </w:rPr>
        <w:t>小型□</w:t>
      </w:r>
      <w:r>
        <w:rPr>
          <w:spacing w:val="3"/>
          <w:sz w:val="20"/>
          <w:szCs w:val="20"/>
        </w:rPr>
        <w:t xml:space="preserve">     </w:t>
      </w:r>
      <w:r>
        <w:rPr>
          <w:b/>
          <w:bCs/>
          <w:spacing w:val="3"/>
          <w:sz w:val="20"/>
          <w:szCs w:val="20"/>
        </w:rPr>
        <w:t>微型□;</w:t>
      </w:r>
    </w:p>
    <w:p w14:paraId="6B8DAD45">
      <w:pPr>
        <w:spacing w:line="250" w:lineRule="auto"/>
        <w:rPr>
          <w:rFonts w:ascii="Arial"/>
          <w:sz w:val="21"/>
        </w:rPr>
      </w:pPr>
    </w:p>
    <w:p w14:paraId="7A1DEF17">
      <w:pPr>
        <w:spacing w:line="250" w:lineRule="auto"/>
        <w:rPr>
          <w:rFonts w:ascii="Arial"/>
          <w:sz w:val="21"/>
        </w:rPr>
      </w:pPr>
    </w:p>
    <w:p w14:paraId="37C0A5C6">
      <w:pPr>
        <w:pStyle w:val="2"/>
        <w:spacing w:before="65" w:line="379" w:lineRule="auto"/>
        <w:ind w:left="5" w:firstLine="442"/>
        <w:jc w:val="both"/>
        <w:rPr>
          <w:sz w:val="20"/>
          <w:szCs w:val="20"/>
        </w:rPr>
      </w:pPr>
      <w:r>
        <w:rPr>
          <w:spacing w:val="9"/>
          <w:sz w:val="20"/>
          <w:szCs w:val="20"/>
        </w:rPr>
        <w:t>□本公司自愿入驻湖南省政府采购电子卖场,遵守《湖南省政府采</w:t>
      </w:r>
      <w:r>
        <w:rPr>
          <w:spacing w:val="8"/>
          <w:sz w:val="20"/>
          <w:szCs w:val="20"/>
        </w:rPr>
        <w:t>购电子卖场管理办法》</w:t>
      </w:r>
      <w:r>
        <w:rPr>
          <w:spacing w:val="-44"/>
          <w:sz w:val="20"/>
          <w:szCs w:val="20"/>
        </w:rPr>
        <w:t xml:space="preserve"> </w:t>
      </w:r>
      <w:r>
        <w:rPr>
          <w:spacing w:val="8"/>
          <w:sz w:val="20"/>
          <w:szCs w:val="20"/>
        </w:rPr>
        <w:t>(湘财</w:t>
      </w:r>
      <w:r>
        <w:rPr>
          <w:spacing w:val="10"/>
          <w:sz w:val="20"/>
          <w:szCs w:val="20"/>
        </w:rPr>
        <w:t>购〔2019〕27</w:t>
      </w:r>
      <w:r>
        <w:rPr>
          <w:spacing w:val="-33"/>
          <w:sz w:val="20"/>
          <w:szCs w:val="20"/>
        </w:rPr>
        <w:t xml:space="preserve"> </w:t>
      </w:r>
      <w:r>
        <w:rPr>
          <w:spacing w:val="10"/>
          <w:sz w:val="20"/>
          <w:szCs w:val="20"/>
        </w:rPr>
        <w:t>号),如 违反承诺,同意金融机构将增信保证划缴国</w:t>
      </w:r>
      <w:r>
        <w:rPr>
          <w:spacing w:val="9"/>
          <w:sz w:val="20"/>
          <w:szCs w:val="20"/>
        </w:rPr>
        <w:t>库</w:t>
      </w:r>
      <w:r>
        <w:rPr>
          <w:b/>
          <w:bCs/>
          <w:spacing w:val="9"/>
          <w:sz w:val="20"/>
          <w:szCs w:val="20"/>
        </w:rPr>
        <w:t>(非电子卖场采购活动项目不需</w:t>
      </w:r>
      <w:r>
        <w:rPr>
          <w:b/>
          <w:bCs/>
          <w:spacing w:val="3"/>
          <w:sz w:val="20"/>
          <w:szCs w:val="20"/>
        </w:rPr>
        <w:t>勾选)</w:t>
      </w:r>
      <w:r>
        <w:rPr>
          <w:spacing w:val="3"/>
          <w:sz w:val="20"/>
          <w:szCs w:val="20"/>
        </w:rPr>
        <w:t>。</w:t>
      </w:r>
    </w:p>
    <w:p w14:paraId="49C0B2DE">
      <w:pPr>
        <w:spacing w:line="305" w:lineRule="auto"/>
        <w:rPr>
          <w:rFonts w:ascii="Arial"/>
          <w:sz w:val="21"/>
        </w:rPr>
      </w:pPr>
    </w:p>
    <w:p w14:paraId="6C65D4DB">
      <w:pPr>
        <w:spacing w:line="305" w:lineRule="auto"/>
        <w:rPr>
          <w:rFonts w:ascii="Arial"/>
          <w:sz w:val="21"/>
        </w:rPr>
      </w:pPr>
    </w:p>
    <w:p w14:paraId="3DF2293E">
      <w:pPr>
        <w:pStyle w:val="2"/>
        <w:tabs>
          <w:tab w:val="left" w:pos="7390"/>
        </w:tabs>
        <w:spacing w:before="65" w:line="316" w:lineRule="auto"/>
        <w:ind w:left="6655" w:hanging="2355"/>
        <w:rPr>
          <w:sz w:val="20"/>
          <w:szCs w:val="20"/>
        </w:rPr>
      </w:pPr>
      <w:r>
        <w:rPr>
          <w:spacing w:val="-5"/>
          <w:sz w:val="20"/>
          <w:szCs w:val="20"/>
        </w:rPr>
        <w:t>公</w:t>
      </w:r>
      <w:r>
        <w:rPr>
          <w:spacing w:val="-48"/>
          <w:sz w:val="20"/>
          <w:szCs w:val="20"/>
        </w:rPr>
        <w:t xml:space="preserve"> </w:t>
      </w:r>
      <w:r>
        <w:rPr>
          <w:spacing w:val="-5"/>
          <w:sz w:val="20"/>
          <w:szCs w:val="20"/>
        </w:rPr>
        <w:t>司</w:t>
      </w:r>
      <w:r>
        <w:rPr>
          <w:spacing w:val="-19"/>
          <w:sz w:val="20"/>
          <w:szCs w:val="20"/>
        </w:rPr>
        <w:t xml:space="preserve"> </w:t>
      </w:r>
      <w:r>
        <w:rPr>
          <w:spacing w:val="-5"/>
          <w:sz w:val="20"/>
          <w:szCs w:val="20"/>
        </w:rPr>
        <w:t>(单</w:t>
      </w:r>
      <w:r>
        <w:rPr>
          <w:spacing w:val="-56"/>
          <w:sz w:val="20"/>
          <w:szCs w:val="20"/>
        </w:rPr>
        <w:t xml:space="preserve"> </w:t>
      </w:r>
      <w:r>
        <w:rPr>
          <w:spacing w:val="-5"/>
          <w:sz w:val="20"/>
          <w:szCs w:val="20"/>
        </w:rPr>
        <w:t>位</w:t>
      </w:r>
      <w:r>
        <w:rPr>
          <w:spacing w:val="-55"/>
          <w:sz w:val="20"/>
          <w:szCs w:val="20"/>
        </w:rPr>
        <w:t xml:space="preserve"> </w:t>
      </w:r>
      <w:r>
        <w:rPr>
          <w:spacing w:val="-5"/>
          <w:sz w:val="20"/>
          <w:szCs w:val="20"/>
        </w:rPr>
        <w:t>)名</w:t>
      </w:r>
      <w:r>
        <w:rPr>
          <w:spacing w:val="-57"/>
          <w:sz w:val="20"/>
          <w:szCs w:val="20"/>
        </w:rPr>
        <w:t xml:space="preserve"> </w:t>
      </w:r>
      <w:r>
        <w:rPr>
          <w:spacing w:val="-5"/>
          <w:sz w:val="20"/>
          <w:szCs w:val="20"/>
        </w:rPr>
        <w:t>称</w:t>
      </w:r>
      <w:r>
        <w:rPr>
          <w:spacing w:val="-22"/>
          <w:sz w:val="20"/>
          <w:szCs w:val="20"/>
        </w:rPr>
        <w:t xml:space="preserve"> </w:t>
      </w:r>
      <w:r>
        <w:rPr>
          <w:spacing w:val="-5"/>
          <w:sz w:val="20"/>
          <w:szCs w:val="20"/>
        </w:rPr>
        <w:t>(盖</w:t>
      </w:r>
      <w:r>
        <w:rPr>
          <w:spacing w:val="-48"/>
          <w:sz w:val="20"/>
          <w:szCs w:val="20"/>
        </w:rPr>
        <w:t xml:space="preserve"> </w:t>
      </w:r>
      <w:r>
        <w:rPr>
          <w:spacing w:val="-5"/>
          <w:sz w:val="20"/>
          <w:szCs w:val="20"/>
        </w:rPr>
        <w:t>章</w:t>
      </w:r>
      <w:r>
        <w:rPr>
          <w:spacing w:val="-58"/>
          <w:sz w:val="20"/>
          <w:szCs w:val="20"/>
        </w:rPr>
        <w:t xml:space="preserve"> </w:t>
      </w:r>
      <w:r>
        <w:rPr>
          <w:spacing w:val="-5"/>
          <w:sz w:val="20"/>
          <w:szCs w:val="20"/>
        </w:rPr>
        <w:t>)</w:t>
      </w:r>
      <w:r>
        <w:rPr>
          <w:spacing w:val="-48"/>
          <w:sz w:val="20"/>
          <w:szCs w:val="20"/>
        </w:rPr>
        <w:t xml:space="preserve"> </w:t>
      </w:r>
      <w:r>
        <w:rPr>
          <w:spacing w:val="-5"/>
          <w:sz w:val="20"/>
          <w:szCs w:val="20"/>
        </w:rPr>
        <w:t>:</w:t>
      </w:r>
      <w:r>
        <w:rPr>
          <w:spacing w:val="-78"/>
          <w:sz w:val="20"/>
          <w:szCs w:val="20"/>
        </w:rPr>
        <w:t xml:space="preserve"> </w:t>
      </w:r>
      <w:r>
        <w:rPr>
          <w:spacing w:val="1"/>
          <w:sz w:val="20"/>
          <w:szCs w:val="20"/>
          <w:u w:val="single" w:color="auto"/>
        </w:rPr>
        <w:t xml:space="preserve">                      </w:t>
      </w:r>
      <w:r>
        <w:rPr>
          <w:sz w:val="20"/>
          <w:szCs w:val="20"/>
          <w:u w:val="single" w:color="auto"/>
        </w:rPr>
        <w:tab/>
      </w:r>
      <w:r>
        <w:rPr>
          <w:spacing w:val="-89"/>
          <w:sz w:val="20"/>
          <w:szCs w:val="20"/>
        </w:rPr>
        <w:t xml:space="preserve"> </w:t>
      </w:r>
      <w:r>
        <w:rPr>
          <w:spacing w:val="-14"/>
          <w:sz w:val="20"/>
          <w:szCs w:val="20"/>
        </w:rPr>
        <w:t>年</w:t>
      </w:r>
      <w:r>
        <w:rPr>
          <w:spacing w:val="-98"/>
          <w:sz w:val="20"/>
          <w:szCs w:val="20"/>
        </w:rPr>
        <w:t xml:space="preserve"> </w:t>
      </w:r>
      <w:r>
        <w:rPr>
          <w:spacing w:val="5"/>
          <w:sz w:val="20"/>
          <w:szCs w:val="20"/>
          <w:u w:val="single" w:color="auto"/>
        </w:rPr>
        <w:t xml:space="preserve">     </w:t>
      </w:r>
      <w:r>
        <w:rPr>
          <w:spacing w:val="-86"/>
          <w:sz w:val="20"/>
          <w:szCs w:val="20"/>
        </w:rPr>
        <w:t xml:space="preserve"> </w:t>
      </w:r>
      <w:r>
        <w:rPr>
          <w:spacing w:val="-14"/>
          <w:sz w:val="20"/>
          <w:szCs w:val="20"/>
        </w:rPr>
        <w:t>月</w:t>
      </w:r>
      <w:r>
        <w:rPr>
          <w:spacing w:val="5"/>
          <w:sz w:val="20"/>
          <w:szCs w:val="20"/>
          <w:u w:val="single" w:color="auto"/>
        </w:rPr>
        <w:t xml:space="preserve">     </w:t>
      </w:r>
      <w:r>
        <w:rPr>
          <w:spacing w:val="-55"/>
          <w:sz w:val="20"/>
          <w:szCs w:val="20"/>
        </w:rPr>
        <w:t xml:space="preserve"> </w:t>
      </w:r>
      <w:r>
        <w:rPr>
          <w:spacing w:val="-14"/>
          <w:sz w:val="20"/>
          <w:szCs w:val="20"/>
        </w:rPr>
        <w:t>日</w:t>
      </w:r>
    </w:p>
    <w:p w14:paraId="494FD169">
      <w:pPr>
        <w:spacing w:line="343" w:lineRule="auto"/>
        <w:rPr>
          <w:rFonts w:ascii="Arial"/>
          <w:sz w:val="21"/>
        </w:rPr>
      </w:pPr>
    </w:p>
    <w:p w14:paraId="5C427DA2">
      <w:pPr>
        <w:spacing w:line="343" w:lineRule="auto"/>
        <w:rPr>
          <w:rFonts w:ascii="Arial"/>
          <w:sz w:val="21"/>
        </w:rPr>
      </w:pPr>
    </w:p>
    <w:p w14:paraId="5DA6F0A6">
      <w:pPr>
        <w:pStyle w:val="2"/>
        <w:spacing w:before="65" w:line="227" w:lineRule="auto"/>
        <w:ind w:left="426"/>
        <w:rPr>
          <w:sz w:val="20"/>
          <w:szCs w:val="20"/>
        </w:rPr>
      </w:pPr>
      <w:r>
        <w:rPr>
          <w:spacing w:val="4"/>
          <w:sz w:val="20"/>
          <w:szCs w:val="20"/>
        </w:rPr>
        <w:t>机构代码：</w:t>
      </w:r>
      <w:r>
        <w:rPr>
          <w:spacing w:val="4"/>
          <w:sz w:val="20"/>
          <w:szCs w:val="20"/>
          <w:u w:val="single" w:color="auto"/>
        </w:rPr>
        <w:t xml:space="preserve">         </w:t>
      </w:r>
      <w:r>
        <w:rPr>
          <w:spacing w:val="-91"/>
          <w:sz w:val="20"/>
          <w:szCs w:val="20"/>
        </w:rPr>
        <w:t xml:space="preserve"> </w:t>
      </w:r>
      <w:r>
        <w:rPr>
          <w:spacing w:val="4"/>
          <w:sz w:val="20"/>
          <w:szCs w:val="20"/>
        </w:rPr>
        <w:t>注册登记机构：</w:t>
      </w:r>
      <w:r>
        <w:rPr>
          <w:spacing w:val="4"/>
          <w:sz w:val="20"/>
          <w:szCs w:val="20"/>
          <w:u w:val="single" w:color="auto"/>
        </w:rPr>
        <w:t xml:space="preserve">          </w:t>
      </w:r>
      <w:r>
        <w:rPr>
          <w:spacing w:val="-55"/>
          <w:sz w:val="20"/>
          <w:szCs w:val="20"/>
        </w:rPr>
        <w:t xml:space="preserve"> </w:t>
      </w:r>
      <w:r>
        <w:rPr>
          <w:spacing w:val="3"/>
          <w:sz w:val="20"/>
          <w:szCs w:val="20"/>
        </w:rPr>
        <w:t>日期：</w:t>
      </w:r>
      <w:r>
        <w:rPr>
          <w:spacing w:val="3"/>
          <w:sz w:val="20"/>
          <w:szCs w:val="20"/>
          <w:u w:val="single" w:color="auto"/>
        </w:rPr>
        <w:t xml:space="preserve">       </w:t>
      </w:r>
      <w:r>
        <w:rPr>
          <w:spacing w:val="-91"/>
          <w:sz w:val="20"/>
          <w:szCs w:val="20"/>
        </w:rPr>
        <w:t xml:space="preserve"> </w:t>
      </w:r>
      <w:r>
        <w:rPr>
          <w:spacing w:val="3"/>
          <w:sz w:val="20"/>
          <w:szCs w:val="20"/>
        </w:rPr>
        <w:t>有效期：</w:t>
      </w:r>
      <w:r>
        <w:rPr>
          <w:spacing w:val="3"/>
          <w:sz w:val="20"/>
          <w:szCs w:val="20"/>
          <w:u w:val="single" w:color="auto"/>
        </w:rPr>
        <w:t xml:space="preserve">           </w:t>
      </w:r>
    </w:p>
    <w:p w14:paraId="5E7A3CE2">
      <w:pPr>
        <w:pStyle w:val="2"/>
        <w:spacing w:before="163" w:line="227" w:lineRule="auto"/>
        <w:ind w:left="427"/>
        <w:rPr>
          <w:sz w:val="20"/>
          <w:szCs w:val="20"/>
        </w:rPr>
      </w:pPr>
      <w:r>
        <w:rPr>
          <w:spacing w:val="4"/>
          <w:sz w:val="20"/>
          <w:szCs w:val="20"/>
        </w:rPr>
        <w:t>注册资本：</w:t>
      </w:r>
      <w:r>
        <w:rPr>
          <w:spacing w:val="4"/>
          <w:sz w:val="20"/>
          <w:szCs w:val="20"/>
          <w:u w:val="single" w:color="auto"/>
        </w:rPr>
        <w:t xml:space="preserve">         </w:t>
      </w:r>
      <w:r>
        <w:rPr>
          <w:spacing w:val="-76"/>
          <w:sz w:val="20"/>
          <w:szCs w:val="20"/>
        </w:rPr>
        <w:t xml:space="preserve"> </w:t>
      </w:r>
      <w:r>
        <w:rPr>
          <w:spacing w:val="4"/>
          <w:sz w:val="20"/>
          <w:szCs w:val="20"/>
        </w:rPr>
        <w:t>地 址：</w:t>
      </w:r>
      <w:r>
        <w:rPr>
          <w:spacing w:val="4"/>
          <w:sz w:val="20"/>
          <w:szCs w:val="20"/>
          <w:u w:val="single" w:color="auto"/>
        </w:rPr>
        <w:t xml:space="preserve">          </w:t>
      </w:r>
      <w:r>
        <w:rPr>
          <w:spacing w:val="-91"/>
          <w:sz w:val="20"/>
          <w:szCs w:val="20"/>
        </w:rPr>
        <w:t xml:space="preserve"> </w:t>
      </w:r>
      <w:r>
        <w:rPr>
          <w:spacing w:val="4"/>
          <w:sz w:val="20"/>
          <w:szCs w:val="20"/>
        </w:rPr>
        <w:t>经济行业：</w:t>
      </w:r>
      <w:r>
        <w:rPr>
          <w:spacing w:val="4"/>
          <w:sz w:val="20"/>
          <w:szCs w:val="20"/>
          <w:u w:val="single" w:color="auto"/>
        </w:rPr>
        <w:t xml:space="preserve">         </w:t>
      </w:r>
      <w:r>
        <w:rPr>
          <w:spacing w:val="4"/>
          <w:sz w:val="20"/>
          <w:szCs w:val="20"/>
        </w:rPr>
        <w:t xml:space="preserve"> 经济性质：</w:t>
      </w:r>
      <w:r>
        <w:rPr>
          <w:spacing w:val="4"/>
          <w:sz w:val="20"/>
          <w:szCs w:val="20"/>
          <w:u w:val="single" w:color="auto"/>
        </w:rPr>
        <w:t xml:space="preserve">         </w:t>
      </w:r>
    </w:p>
    <w:p w14:paraId="6C76AC0C">
      <w:pPr>
        <w:spacing w:line="252" w:lineRule="auto"/>
        <w:rPr>
          <w:rFonts w:ascii="Arial"/>
          <w:sz w:val="21"/>
        </w:rPr>
      </w:pPr>
    </w:p>
    <w:p w14:paraId="178B764E">
      <w:pPr>
        <w:spacing w:line="252" w:lineRule="auto"/>
        <w:rPr>
          <w:rFonts w:ascii="Arial"/>
          <w:sz w:val="21"/>
        </w:rPr>
      </w:pPr>
    </w:p>
    <w:p w14:paraId="3A45994F">
      <w:pPr>
        <w:pStyle w:val="2"/>
        <w:spacing w:before="65" w:line="227" w:lineRule="auto"/>
        <w:ind w:left="427"/>
        <w:rPr>
          <w:sz w:val="20"/>
          <w:szCs w:val="20"/>
        </w:rPr>
      </w:pPr>
      <w:r>
        <w:rPr>
          <w:spacing w:val="8"/>
          <w:sz w:val="20"/>
          <w:szCs w:val="20"/>
        </w:rPr>
        <w:t>法定代表人(负责人)姓名(签字或盖章)：</w:t>
      </w:r>
    </w:p>
    <w:p w14:paraId="1D367599">
      <w:pPr>
        <w:pStyle w:val="2"/>
        <w:spacing w:before="162" w:line="228" w:lineRule="auto"/>
        <w:ind w:left="432"/>
        <w:rPr>
          <w:sz w:val="20"/>
          <w:szCs w:val="20"/>
        </w:rPr>
      </w:pPr>
      <w:r>
        <w:rPr>
          <w:spacing w:val="4"/>
          <w:sz w:val="20"/>
          <w:szCs w:val="20"/>
        </w:rPr>
        <w:t>身份证号：</w:t>
      </w:r>
    </w:p>
    <w:p w14:paraId="25E5DF2C">
      <w:pPr>
        <w:pStyle w:val="2"/>
        <w:spacing w:before="161" w:line="227" w:lineRule="auto"/>
        <w:ind w:left="427"/>
        <w:rPr>
          <w:sz w:val="20"/>
          <w:szCs w:val="20"/>
        </w:rPr>
      </w:pPr>
      <w:r>
        <w:rPr>
          <w:spacing w:val="5"/>
          <w:sz w:val="20"/>
          <w:szCs w:val="20"/>
        </w:rPr>
        <w:t>手机号</w:t>
      </w:r>
      <w:r>
        <w:rPr>
          <w:spacing w:val="-59"/>
          <w:sz w:val="20"/>
          <w:szCs w:val="20"/>
        </w:rPr>
        <w:t xml:space="preserve"> </w:t>
      </w:r>
      <w:r>
        <w:rPr>
          <w:spacing w:val="5"/>
          <w:sz w:val="20"/>
          <w:szCs w:val="20"/>
        </w:rPr>
        <w:t>:</w:t>
      </w:r>
    </w:p>
    <w:p w14:paraId="4CC439D0">
      <w:pPr>
        <w:spacing w:line="252" w:lineRule="auto"/>
        <w:rPr>
          <w:rFonts w:ascii="Arial"/>
          <w:sz w:val="21"/>
        </w:rPr>
      </w:pPr>
    </w:p>
    <w:p w14:paraId="08DFBF2A">
      <w:pPr>
        <w:spacing w:line="252" w:lineRule="auto"/>
        <w:rPr>
          <w:rFonts w:ascii="Arial"/>
          <w:sz w:val="21"/>
        </w:rPr>
      </w:pPr>
    </w:p>
    <w:p w14:paraId="494F0629">
      <w:pPr>
        <w:pStyle w:val="2"/>
        <w:spacing w:before="65" w:line="228" w:lineRule="auto"/>
        <w:ind w:left="426"/>
        <w:rPr>
          <w:sz w:val="20"/>
          <w:szCs w:val="20"/>
        </w:rPr>
      </w:pPr>
      <w:r>
        <w:rPr>
          <w:spacing w:val="7"/>
          <w:sz w:val="20"/>
          <w:szCs w:val="20"/>
        </w:rPr>
        <w:t>授权代表人姓名(签字)：</w:t>
      </w:r>
    </w:p>
    <w:p w14:paraId="5426350E">
      <w:pPr>
        <w:pStyle w:val="2"/>
        <w:spacing w:before="161" w:line="228" w:lineRule="auto"/>
        <w:ind w:left="432"/>
        <w:rPr>
          <w:sz w:val="20"/>
          <w:szCs w:val="20"/>
        </w:rPr>
      </w:pPr>
      <w:r>
        <w:rPr>
          <w:spacing w:val="4"/>
          <w:sz w:val="20"/>
          <w:szCs w:val="20"/>
        </w:rPr>
        <w:t>身份证号：</w:t>
      </w:r>
    </w:p>
    <w:p w14:paraId="39CF4F8C">
      <w:pPr>
        <w:pStyle w:val="2"/>
        <w:spacing w:before="260" w:line="227" w:lineRule="auto"/>
        <w:ind w:left="427"/>
        <w:rPr>
          <w:sz w:val="20"/>
          <w:szCs w:val="20"/>
        </w:rPr>
      </w:pPr>
      <w:r>
        <w:rPr>
          <w:spacing w:val="5"/>
          <w:sz w:val="20"/>
          <w:szCs w:val="20"/>
        </w:rPr>
        <w:t>手机号</w:t>
      </w:r>
      <w:r>
        <w:rPr>
          <w:spacing w:val="-59"/>
          <w:sz w:val="20"/>
          <w:szCs w:val="20"/>
        </w:rPr>
        <w:t xml:space="preserve"> </w:t>
      </w:r>
      <w:r>
        <w:rPr>
          <w:spacing w:val="5"/>
          <w:sz w:val="20"/>
          <w:szCs w:val="20"/>
        </w:rPr>
        <w:t>:</w:t>
      </w:r>
    </w:p>
    <w:p w14:paraId="18A468DF">
      <w:pPr>
        <w:spacing w:line="227" w:lineRule="auto"/>
        <w:rPr>
          <w:sz w:val="20"/>
          <w:szCs w:val="20"/>
        </w:rPr>
        <w:sectPr>
          <w:footerReference r:id="rId73" w:type="default"/>
          <w:pgSz w:w="11906" w:h="16839"/>
          <w:pgMar w:top="1135" w:right="1416" w:bottom="714" w:left="1417" w:header="354" w:footer="550" w:gutter="0"/>
          <w:cols w:space="720" w:num="1"/>
        </w:sectPr>
      </w:pPr>
    </w:p>
    <w:p w14:paraId="45375251">
      <w:pPr>
        <w:spacing w:line="287" w:lineRule="auto"/>
        <w:rPr>
          <w:rFonts w:ascii="Arial"/>
          <w:sz w:val="21"/>
        </w:rPr>
      </w:pPr>
    </w:p>
    <w:p w14:paraId="2A098E28">
      <w:pPr>
        <w:spacing w:line="288" w:lineRule="auto"/>
        <w:rPr>
          <w:rFonts w:ascii="Arial"/>
          <w:sz w:val="21"/>
        </w:rPr>
      </w:pPr>
    </w:p>
    <w:p w14:paraId="0FB11C49">
      <w:pPr>
        <w:pStyle w:val="2"/>
        <w:spacing w:before="65" w:line="227" w:lineRule="auto"/>
        <w:ind w:left="24"/>
        <w:rPr>
          <w:rFonts w:ascii="Calibri" w:hAnsi="Calibri" w:eastAsia="Calibri" w:cs="Calibri"/>
          <w:sz w:val="20"/>
          <w:szCs w:val="20"/>
        </w:rPr>
      </w:pPr>
      <w:r>
        <w:rPr>
          <w:spacing w:val="-1"/>
          <w:sz w:val="20"/>
          <w:szCs w:val="20"/>
        </w:rPr>
        <w:t>附件</w:t>
      </w:r>
      <w:r>
        <w:rPr>
          <w:spacing w:val="18"/>
          <w:sz w:val="20"/>
          <w:szCs w:val="20"/>
        </w:rPr>
        <w:t xml:space="preserve"> </w:t>
      </w:r>
      <w:r>
        <w:rPr>
          <w:rFonts w:ascii="Calibri" w:hAnsi="Calibri" w:eastAsia="Calibri" w:cs="Calibri"/>
          <w:spacing w:val="-1"/>
          <w:sz w:val="20"/>
          <w:szCs w:val="20"/>
        </w:rPr>
        <w:t>3-2</w:t>
      </w:r>
    </w:p>
    <w:p w14:paraId="18C68C25">
      <w:pPr>
        <w:spacing w:line="405" w:lineRule="auto"/>
        <w:rPr>
          <w:rFonts w:ascii="Arial"/>
          <w:sz w:val="21"/>
        </w:rPr>
      </w:pPr>
    </w:p>
    <w:p w14:paraId="0F4E81D8">
      <w:pPr>
        <w:spacing w:before="91" w:line="222" w:lineRule="auto"/>
        <w:ind w:left="3148"/>
        <w:rPr>
          <w:rFonts w:ascii="黑体" w:hAnsi="黑体" w:eastAsia="黑体" w:cs="黑体"/>
          <w:sz w:val="28"/>
          <w:szCs w:val="28"/>
        </w:rPr>
      </w:pPr>
      <w:r>
        <w:rPr>
          <w:rFonts w:ascii="黑体" w:hAnsi="黑体" w:eastAsia="黑体" w:cs="黑体"/>
          <w:spacing w:val="-2"/>
          <w:sz w:val="28"/>
          <w:szCs w:val="28"/>
        </w:rPr>
        <w:t>联合体协议(格式)如有</w:t>
      </w:r>
    </w:p>
    <w:p w14:paraId="2B834D06">
      <w:pPr>
        <w:spacing w:line="243" w:lineRule="auto"/>
        <w:rPr>
          <w:rFonts w:ascii="Arial"/>
          <w:sz w:val="21"/>
        </w:rPr>
      </w:pPr>
    </w:p>
    <w:p w14:paraId="6C518892">
      <w:pPr>
        <w:spacing w:line="244" w:lineRule="auto"/>
        <w:rPr>
          <w:rFonts w:ascii="Arial"/>
          <w:sz w:val="21"/>
        </w:rPr>
      </w:pPr>
    </w:p>
    <w:p w14:paraId="34A901CD">
      <w:pPr>
        <w:pStyle w:val="2"/>
        <w:spacing w:before="65" w:line="227" w:lineRule="auto"/>
        <w:ind w:left="8"/>
        <w:rPr>
          <w:sz w:val="20"/>
          <w:szCs w:val="20"/>
        </w:rPr>
      </w:pPr>
      <w:r>
        <w:rPr>
          <w:spacing w:val="4"/>
          <w:sz w:val="20"/>
          <w:szCs w:val="20"/>
        </w:rPr>
        <w:t>致</w:t>
      </w:r>
      <w:r>
        <w:rPr>
          <w:spacing w:val="-92"/>
          <w:sz w:val="20"/>
          <w:szCs w:val="20"/>
        </w:rPr>
        <w:t xml:space="preserve"> </w:t>
      </w:r>
      <w:r>
        <w:rPr>
          <w:spacing w:val="5"/>
          <w:sz w:val="20"/>
          <w:szCs w:val="20"/>
          <w:u w:val="single" w:color="auto"/>
        </w:rPr>
        <w:t xml:space="preserve">                 </w:t>
      </w:r>
      <w:r>
        <w:rPr>
          <w:spacing w:val="-54"/>
          <w:sz w:val="20"/>
          <w:szCs w:val="20"/>
        </w:rPr>
        <w:t xml:space="preserve"> </w:t>
      </w:r>
      <w:r>
        <w:rPr>
          <w:spacing w:val="4"/>
          <w:sz w:val="20"/>
          <w:szCs w:val="20"/>
        </w:rPr>
        <w:t>(采购人或采购代理机构)：</w:t>
      </w:r>
    </w:p>
    <w:p w14:paraId="6564CC96">
      <w:pPr>
        <w:pStyle w:val="2"/>
        <w:spacing w:before="161" w:line="378" w:lineRule="auto"/>
        <w:ind w:left="6" w:right="53" w:firstLine="423"/>
        <w:rPr>
          <w:sz w:val="20"/>
          <w:szCs w:val="20"/>
        </w:rPr>
      </w:pPr>
      <w:r>
        <w:rPr>
          <w:spacing w:val="9"/>
          <w:sz w:val="20"/>
          <w:szCs w:val="20"/>
        </w:rPr>
        <w:t>经研究，我们决定自愿组成联合体共同申请参加</w:t>
      </w:r>
      <w:r>
        <w:rPr>
          <w:spacing w:val="-98"/>
          <w:sz w:val="20"/>
          <w:szCs w:val="20"/>
        </w:rPr>
        <w:t xml:space="preserve"> </w:t>
      </w:r>
      <w:r>
        <w:rPr>
          <w:spacing w:val="9"/>
          <w:sz w:val="20"/>
          <w:szCs w:val="20"/>
          <w:u w:val="single" w:color="auto"/>
        </w:rPr>
        <w:t xml:space="preserve">        </w:t>
      </w:r>
      <w:r>
        <w:rPr>
          <w:spacing w:val="9"/>
          <w:sz w:val="20"/>
          <w:szCs w:val="20"/>
        </w:rPr>
        <w:t>（项目名称）项目</w:t>
      </w:r>
      <w:r>
        <w:rPr>
          <w:spacing w:val="-98"/>
          <w:sz w:val="20"/>
          <w:szCs w:val="20"/>
        </w:rPr>
        <w:t xml:space="preserve"> </w:t>
      </w:r>
      <w:r>
        <w:rPr>
          <w:spacing w:val="9"/>
          <w:sz w:val="20"/>
          <w:szCs w:val="20"/>
          <w:u w:val="single" w:color="auto"/>
        </w:rPr>
        <w:t xml:space="preserve">        </w:t>
      </w:r>
      <w:r>
        <w:rPr>
          <w:spacing w:val="8"/>
          <w:sz w:val="20"/>
          <w:szCs w:val="20"/>
        </w:rPr>
        <w:t>（政府采</w:t>
      </w:r>
      <w:r>
        <w:rPr>
          <w:spacing w:val="9"/>
          <w:sz w:val="20"/>
          <w:szCs w:val="20"/>
        </w:rPr>
        <w:t>购编号、采购代理编号）的竞争性磋商。现就联合体事宜订立如下协议：</w:t>
      </w:r>
    </w:p>
    <w:p w14:paraId="168FFBED">
      <w:pPr>
        <w:pStyle w:val="2"/>
        <w:spacing w:before="1" w:line="376" w:lineRule="auto"/>
        <w:ind w:left="14" w:right="55" w:firstLine="416"/>
        <w:rPr>
          <w:sz w:val="20"/>
          <w:szCs w:val="20"/>
        </w:rPr>
      </w:pPr>
      <w:r>
        <w:rPr>
          <w:spacing w:val="11"/>
          <w:sz w:val="20"/>
          <w:szCs w:val="20"/>
        </w:rPr>
        <w:t>一、联合体基本信息</w:t>
      </w:r>
      <w:r>
        <w:rPr>
          <w:sz w:val="20"/>
          <w:szCs w:val="20"/>
        </w:rPr>
        <w:t>：</w:t>
      </w:r>
      <w:r>
        <w:rPr>
          <w:spacing w:val="3"/>
          <w:sz w:val="20"/>
          <w:szCs w:val="20"/>
          <w:u w:val="single" w:color="auto"/>
        </w:rPr>
        <w:t xml:space="preserve">                        </w:t>
      </w:r>
      <w:r>
        <w:rPr>
          <w:spacing w:val="2"/>
          <w:sz w:val="20"/>
          <w:szCs w:val="20"/>
          <w:u w:val="single" w:color="auto"/>
        </w:rPr>
        <w:t xml:space="preserve">           </w:t>
      </w:r>
      <w:r>
        <w:rPr>
          <w:sz w:val="20"/>
          <w:szCs w:val="20"/>
        </w:rPr>
        <w:t>（</w:t>
      </w:r>
      <w:r>
        <w:rPr>
          <w:spacing w:val="11"/>
          <w:sz w:val="20"/>
          <w:szCs w:val="20"/>
        </w:rPr>
        <w:t>各方公司名称、地址、营业执</w:t>
      </w:r>
      <w:r>
        <w:rPr>
          <w:spacing w:val="6"/>
          <w:sz w:val="20"/>
          <w:szCs w:val="20"/>
        </w:rPr>
        <w:t>照、法定代表人姓名）。</w:t>
      </w:r>
    </w:p>
    <w:p w14:paraId="1E62B8EA">
      <w:pPr>
        <w:pStyle w:val="2"/>
        <w:spacing w:before="1" w:line="226" w:lineRule="auto"/>
        <w:ind w:left="431"/>
        <w:rPr>
          <w:sz w:val="20"/>
          <w:szCs w:val="20"/>
        </w:rPr>
      </w:pPr>
      <w:r>
        <w:rPr>
          <w:spacing w:val="7"/>
          <w:sz w:val="20"/>
          <w:szCs w:val="20"/>
        </w:rPr>
        <w:t>二、</w:t>
      </w:r>
      <w:r>
        <w:rPr>
          <w:spacing w:val="7"/>
          <w:sz w:val="20"/>
          <w:szCs w:val="20"/>
          <w:u w:val="single" w:color="auto"/>
        </w:rPr>
        <w:t xml:space="preserve">         </w:t>
      </w:r>
      <w:r>
        <w:rPr>
          <w:spacing w:val="7"/>
          <w:sz w:val="20"/>
          <w:szCs w:val="20"/>
        </w:rPr>
        <w:t>（某成员单位名称）为</w:t>
      </w:r>
      <w:r>
        <w:rPr>
          <w:spacing w:val="-91"/>
          <w:sz w:val="20"/>
          <w:szCs w:val="20"/>
        </w:rPr>
        <w:t xml:space="preserve"> </w:t>
      </w:r>
      <w:r>
        <w:rPr>
          <w:spacing w:val="7"/>
          <w:sz w:val="20"/>
          <w:szCs w:val="20"/>
          <w:u w:val="single" w:color="auto"/>
        </w:rPr>
        <w:t xml:space="preserve">         </w:t>
      </w:r>
      <w:r>
        <w:rPr>
          <w:spacing w:val="7"/>
          <w:sz w:val="20"/>
          <w:szCs w:val="20"/>
        </w:rPr>
        <w:t>（联合体名称）牵头人。</w:t>
      </w:r>
    </w:p>
    <w:p w14:paraId="25B23B35">
      <w:pPr>
        <w:pStyle w:val="2"/>
        <w:spacing w:before="163" w:line="377" w:lineRule="auto"/>
        <w:ind w:left="15" w:right="55" w:firstLine="412"/>
        <w:rPr>
          <w:sz w:val="20"/>
          <w:szCs w:val="20"/>
        </w:rPr>
      </w:pPr>
      <w:r>
        <w:rPr>
          <w:spacing w:val="11"/>
          <w:sz w:val="20"/>
          <w:szCs w:val="20"/>
        </w:rPr>
        <w:t>三、联合体牵头人合法代表联合体各成员负责本项目响应文件编制活</w:t>
      </w:r>
      <w:r>
        <w:rPr>
          <w:spacing w:val="10"/>
          <w:sz w:val="20"/>
          <w:szCs w:val="20"/>
        </w:rPr>
        <w:t>动，代表联合体提交和接</w:t>
      </w:r>
      <w:r>
        <w:rPr>
          <w:spacing w:val="11"/>
          <w:sz w:val="20"/>
          <w:szCs w:val="20"/>
        </w:rPr>
        <w:t>收相关的资料、信息及指示，并处理与谈判和成交</w:t>
      </w:r>
      <w:r>
        <w:rPr>
          <w:spacing w:val="10"/>
          <w:sz w:val="20"/>
          <w:szCs w:val="20"/>
        </w:rPr>
        <w:t>有关的一切事务；联合体成交后，联合体牵头人</w:t>
      </w:r>
      <w:r>
        <w:rPr>
          <w:spacing w:val="9"/>
          <w:sz w:val="20"/>
          <w:szCs w:val="20"/>
        </w:rPr>
        <w:t>负责合同订立和合同实施阶段的主办、组织和协</w:t>
      </w:r>
      <w:r>
        <w:rPr>
          <w:spacing w:val="8"/>
          <w:sz w:val="20"/>
          <w:szCs w:val="20"/>
        </w:rPr>
        <w:t>调工作。</w:t>
      </w:r>
    </w:p>
    <w:p w14:paraId="656C3490">
      <w:pPr>
        <w:pStyle w:val="2"/>
        <w:spacing w:before="2" w:line="376" w:lineRule="auto"/>
        <w:ind w:left="9" w:right="55" w:firstLine="437"/>
        <w:rPr>
          <w:sz w:val="20"/>
          <w:szCs w:val="20"/>
        </w:rPr>
      </w:pPr>
      <w:r>
        <w:rPr>
          <w:spacing w:val="10"/>
          <w:sz w:val="20"/>
          <w:szCs w:val="20"/>
        </w:rPr>
        <w:t>四．联合体将严格按照谈判文件的各项要求，递交响应文件，参加磋商，履行成交义务和成交</w:t>
      </w:r>
      <w:r>
        <w:rPr>
          <w:spacing w:val="8"/>
          <w:sz w:val="20"/>
          <w:szCs w:val="20"/>
        </w:rPr>
        <w:t>后的合同，并向采购人承担连带责任。</w:t>
      </w:r>
    </w:p>
    <w:p w14:paraId="17546283">
      <w:pPr>
        <w:pStyle w:val="2"/>
        <w:spacing w:before="1" w:line="377" w:lineRule="auto"/>
        <w:ind w:left="16" w:right="55" w:firstLine="415"/>
        <w:rPr>
          <w:sz w:val="20"/>
          <w:szCs w:val="20"/>
        </w:rPr>
      </w:pPr>
      <w:r>
        <w:rPr>
          <w:spacing w:val="6"/>
          <w:sz w:val="20"/>
          <w:szCs w:val="20"/>
        </w:rPr>
        <w:t>五、联合体各成员单位内部的职责分工如下：</w:t>
      </w:r>
      <w:r>
        <w:rPr>
          <w:spacing w:val="6"/>
          <w:sz w:val="20"/>
          <w:szCs w:val="20"/>
          <w:u w:val="single" w:color="auto"/>
        </w:rPr>
        <w:t xml:space="preserve">               </w:t>
      </w:r>
      <w:r>
        <w:rPr>
          <w:spacing w:val="-57"/>
          <w:sz w:val="20"/>
          <w:szCs w:val="20"/>
        </w:rPr>
        <w:t xml:space="preserve"> </w:t>
      </w:r>
      <w:r>
        <w:rPr>
          <w:spacing w:val="6"/>
          <w:sz w:val="20"/>
          <w:szCs w:val="20"/>
        </w:rPr>
        <w:t>。按照本条上述分工，联合体成</w:t>
      </w:r>
      <w:r>
        <w:rPr>
          <w:spacing w:val="7"/>
          <w:sz w:val="20"/>
          <w:szCs w:val="20"/>
        </w:rPr>
        <w:t>员单位各自所承担的合同工作量比例如下：</w:t>
      </w:r>
      <w:r>
        <w:rPr>
          <w:spacing w:val="7"/>
          <w:sz w:val="20"/>
          <w:szCs w:val="20"/>
          <w:u w:val="single" w:color="auto"/>
        </w:rPr>
        <w:t xml:space="preserve">               </w:t>
      </w:r>
      <w:r>
        <w:rPr>
          <w:spacing w:val="7"/>
          <w:sz w:val="20"/>
          <w:szCs w:val="20"/>
        </w:rPr>
        <w:t>。</w:t>
      </w:r>
    </w:p>
    <w:p w14:paraId="3E96EE42">
      <w:pPr>
        <w:pStyle w:val="2"/>
        <w:spacing w:before="1" w:line="226" w:lineRule="auto"/>
        <w:ind w:left="429"/>
        <w:rPr>
          <w:sz w:val="20"/>
          <w:szCs w:val="20"/>
        </w:rPr>
      </w:pPr>
      <w:r>
        <w:rPr>
          <w:spacing w:val="9"/>
          <w:sz w:val="20"/>
          <w:szCs w:val="20"/>
        </w:rPr>
        <w:t>六、本协议书自签署之日起生效，合同履行完毕后自动失效。</w:t>
      </w:r>
    </w:p>
    <w:p w14:paraId="56DCF139">
      <w:pPr>
        <w:pStyle w:val="2"/>
        <w:spacing w:before="162" w:line="227" w:lineRule="auto"/>
        <w:ind w:left="427"/>
        <w:rPr>
          <w:sz w:val="20"/>
          <w:szCs w:val="20"/>
        </w:rPr>
      </w:pPr>
      <w:r>
        <w:rPr>
          <w:spacing w:val="8"/>
          <w:sz w:val="20"/>
          <w:szCs w:val="20"/>
        </w:rPr>
        <w:t>七、本协议书一式</w:t>
      </w:r>
      <w:r>
        <w:rPr>
          <w:spacing w:val="-80"/>
          <w:sz w:val="20"/>
          <w:szCs w:val="20"/>
        </w:rPr>
        <w:t xml:space="preserve"> </w:t>
      </w:r>
      <w:r>
        <w:rPr>
          <w:spacing w:val="5"/>
          <w:sz w:val="20"/>
          <w:szCs w:val="20"/>
          <w:u w:val="single" w:color="auto"/>
        </w:rPr>
        <w:t xml:space="preserve">       </w:t>
      </w:r>
      <w:r>
        <w:rPr>
          <w:spacing w:val="-90"/>
          <w:sz w:val="20"/>
          <w:szCs w:val="20"/>
        </w:rPr>
        <w:t xml:space="preserve"> </w:t>
      </w:r>
      <w:r>
        <w:rPr>
          <w:spacing w:val="8"/>
          <w:sz w:val="20"/>
          <w:szCs w:val="20"/>
        </w:rPr>
        <w:t>份，联合体成员和采购人各执一份。</w:t>
      </w:r>
    </w:p>
    <w:p w14:paraId="23C5E19F">
      <w:pPr>
        <w:pStyle w:val="2"/>
        <w:spacing w:before="162" w:line="227" w:lineRule="auto"/>
        <w:ind w:left="9"/>
        <w:rPr>
          <w:sz w:val="20"/>
          <w:szCs w:val="20"/>
        </w:rPr>
      </w:pPr>
      <w:r>
        <w:rPr>
          <w:spacing w:val="8"/>
          <w:sz w:val="20"/>
          <w:szCs w:val="20"/>
        </w:rPr>
        <w:t>牵头人名称（盖单位章</w:t>
      </w:r>
      <w:r>
        <w:rPr>
          <w:spacing w:val="3"/>
          <w:sz w:val="20"/>
          <w:szCs w:val="20"/>
        </w:rPr>
        <w:t>）：</w:t>
      </w:r>
    </w:p>
    <w:p w14:paraId="42614564">
      <w:pPr>
        <w:pStyle w:val="2"/>
        <w:spacing w:before="162" w:line="228" w:lineRule="auto"/>
        <w:ind w:left="8"/>
        <w:rPr>
          <w:sz w:val="20"/>
          <w:szCs w:val="20"/>
        </w:rPr>
      </w:pPr>
      <w:r>
        <w:rPr>
          <w:spacing w:val="9"/>
          <w:sz w:val="20"/>
          <w:szCs w:val="20"/>
        </w:rPr>
        <w:t>法定代表人或其委托代理人（签字</w:t>
      </w:r>
      <w:r>
        <w:rPr>
          <w:spacing w:val="13"/>
          <w:sz w:val="20"/>
          <w:szCs w:val="20"/>
        </w:rPr>
        <w:t>）：</w:t>
      </w:r>
      <w:r>
        <w:rPr>
          <w:sz w:val="20"/>
          <w:szCs w:val="20"/>
          <w:u w:val="single" w:color="auto"/>
        </w:rPr>
        <w:t xml:space="preserve">             </w:t>
      </w:r>
    </w:p>
    <w:p w14:paraId="2E036E23">
      <w:pPr>
        <w:spacing w:line="251" w:lineRule="auto"/>
        <w:rPr>
          <w:rFonts w:ascii="Arial"/>
          <w:sz w:val="21"/>
        </w:rPr>
      </w:pPr>
    </w:p>
    <w:p w14:paraId="24A820A2">
      <w:pPr>
        <w:spacing w:line="252" w:lineRule="auto"/>
        <w:rPr>
          <w:rFonts w:ascii="Arial"/>
          <w:sz w:val="21"/>
        </w:rPr>
      </w:pPr>
    </w:p>
    <w:p w14:paraId="07F1E63A">
      <w:pPr>
        <w:pStyle w:val="2"/>
        <w:spacing w:before="66" w:line="227" w:lineRule="auto"/>
        <w:ind w:left="9"/>
        <w:rPr>
          <w:sz w:val="20"/>
          <w:szCs w:val="20"/>
        </w:rPr>
      </w:pPr>
      <w:r>
        <w:rPr>
          <w:spacing w:val="8"/>
          <w:sz w:val="20"/>
          <w:szCs w:val="20"/>
        </w:rPr>
        <w:t>成员二名称（盖单位章</w:t>
      </w:r>
      <w:r>
        <w:rPr>
          <w:spacing w:val="3"/>
          <w:sz w:val="20"/>
          <w:szCs w:val="20"/>
        </w:rPr>
        <w:t>）：</w:t>
      </w:r>
    </w:p>
    <w:p w14:paraId="0D4B36E6">
      <w:pPr>
        <w:pStyle w:val="2"/>
        <w:spacing w:before="161" w:line="228" w:lineRule="auto"/>
        <w:ind w:left="8"/>
        <w:rPr>
          <w:sz w:val="20"/>
          <w:szCs w:val="20"/>
        </w:rPr>
      </w:pPr>
      <w:r>
        <w:rPr>
          <w:spacing w:val="9"/>
          <w:sz w:val="20"/>
          <w:szCs w:val="20"/>
        </w:rPr>
        <w:t>法定代表人或其委托代理人（签字</w:t>
      </w:r>
      <w:r>
        <w:rPr>
          <w:spacing w:val="13"/>
          <w:sz w:val="20"/>
          <w:szCs w:val="20"/>
        </w:rPr>
        <w:t>）：</w:t>
      </w:r>
      <w:r>
        <w:rPr>
          <w:sz w:val="20"/>
          <w:szCs w:val="20"/>
          <w:u w:val="single" w:color="auto"/>
        </w:rPr>
        <w:t xml:space="preserve">            </w:t>
      </w:r>
    </w:p>
    <w:p w14:paraId="4CADFB11">
      <w:pPr>
        <w:pStyle w:val="2"/>
        <w:tabs>
          <w:tab w:val="left" w:pos="840"/>
        </w:tabs>
        <w:spacing w:before="181" w:line="228" w:lineRule="auto"/>
        <w:rPr>
          <w:sz w:val="20"/>
          <w:szCs w:val="20"/>
        </w:rPr>
      </w:pPr>
      <w:r>
        <w:rPr>
          <w:sz w:val="20"/>
          <w:szCs w:val="20"/>
          <w:u w:val="single" w:color="auto"/>
        </w:rPr>
        <w:tab/>
      </w:r>
      <w:r>
        <w:rPr>
          <w:spacing w:val="-91"/>
          <w:sz w:val="20"/>
          <w:szCs w:val="20"/>
        </w:rPr>
        <w:t xml:space="preserve"> </w:t>
      </w:r>
      <w:r>
        <w:rPr>
          <w:sz w:val="20"/>
          <w:szCs w:val="20"/>
        </w:rPr>
        <w:t>年</w:t>
      </w:r>
      <w:r>
        <w:rPr>
          <w:spacing w:val="7"/>
          <w:sz w:val="20"/>
          <w:szCs w:val="20"/>
        </w:rPr>
        <w:t xml:space="preserve"> </w:t>
      </w:r>
      <w:r>
        <w:rPr>
          <w:spacing w:val="5"/>
          <w:sz w:val="20"/>
          <w:szCs w:val="20"/>
          <w:u w:val="single" w:color="auto"/>
        </w:rPr>
        <w:t xml:space="preserve">    </w:t>
      </w:r>
      <w:r>
        <w:rPr>
          <w:spacing w:val="-86"/>
          <w:sz w:val="20"/>
          <w:szCs w:val="20"/>
        </w:rPr>
        <w:t xml:space="preserve"> </w:t>
      </w:r>
      <w:r>
        <w:rPr>
          <w:sz w:val="20"/>
          <w:szCs w:val="20"/>
        </w:rPr>
        <w:t xml:space="preserve">月 </w:t>
      </w:r>
      <w:r>
        <w:rPr>
          <w:spacing w:val="4"/>
          <w:sz w:val="20"/>
          <w:szCs w:val="20"/>
          <w:u w:val="single" w:color="auto"/>
        </w:rPr>
        <w:t xml:space="preserve">  </w:t>
      </w:r>
      <w:r>
        <w:rPr>
          <w:spacing w:val="-55"/>
          <w:sz w:val="20"/>
          <w:szCs w:val="20"/>
        </w:rPr>
        <w:t xml:space="preserve"> </w:t>
      </w:r>
      <w:r>
        <w:rPr>
          <w:sz w:val="20"/>
          <w:szCs w:val="20"/>
        </w:rPr>
        <w:t>日</w:t>
      </w:r>
    </w:p>
    <w:p w14:paraId="35E9265D">
      <w:pPr>
        <w:pStyle w:val="2"/>
        <w:spacing w:before="46" w:line="227" w:lineRule="auto"/>
        <w:ind w:left="10"/>
        <w:rPr>
          <w:sz w:val="20"/>
          <w:szCs w:val="20"/>
        </w:rPr>
      </w:pPr>
      <w:r>
        <w:rPr>
          <w:spacing w:val="9"/>
          <w:sz w:val="20"/>
          <w:szCs w:val="20"/>
        </w:rPr>
        <w:t>说明：1、本协议书由委托代理人签字的，应附法定代表人签字的授权委托书。</w:t>
      </w:r>
    </w:p>
    <w:p w14:paraId="2F077F87">
      <w:pPr>
        <w:pStyle w:val="2"/>
        <w:spacing w:before="162" w:line="378" w:lineRule="auto"/>
        <w:ind w:left="10"/>
        <w:jc w:val="both"/>
        <w:rPr>
          <w:sz w:val="20"/>
          <w:szCs w:val="20"/>
        </w:rPr>
      </w:pPr>
      <w:r>
        <w:rPr>
          <w:spacing w:val="18"/>
          <w:sz w:val="20"/>
          <w:szCs w:val="20"/>
        </w:rPr>
        <w:t>2、联合体符合《工业和信息化部、国家统计局、国家发展和改革委员会、财</w:t>
      </w:r>
      <w:r>
        <w:rPr>
          <w:spacing w:val="17"/>
          <w:sz w:val="20"/>
          <w:szCs w:val="20"/>
        </w:rPr>
        <w:t>政部关于印发中小企业划型标准规定的通知》</w:t>
      </w:r>
      <w:r>
        <w:rPr>
          <w:spacing w:val="-79"/>
          <w:sz w:val="20"/>
          <w:szCs w:val="20"/>
        </w:rPr>
        <w:t xml:space="preserve"> </w:t>
      </w:r>
      <w:r>
        <w:rPr>
          <w:spacing w:val="17"/>
          <w:sz w:val="20"/>
          <w:szCs w:val="20"/>
        </w:rPr>
        <w:t>（工信部联企业[</w:t>
      </w:r>
      <w:r>
        <w:fldChar w:fldCharType="begin"/>
      </w:r>
      <w:r>
        <w:instrText xml:space="preserve"> HYPERLINK \l "bookmark32" </w:instrText>
      </w:r>
      <w:r>
        <w:fldChar w:fldCharType="separate"/>
      </w:r>
      <w:r>
        <w:rPr>
          <w:spacing w:val="17"/>
          <w:sz w:val="20"/>
          <w:szCs w:val="20"/>
        </w:rPr>
        <w:t>201</w:t>
      </w:r>
      <w:r>
        <w:rPr>
          <w:spacing w:val="16"/>
          <w:sz w:val="20"/>
          <w:szCs w:val="20"/>
        </w:rPr>
        <w:t>1</w:t>
      </w:r>
      <w:r>
        <w:rPr>
          <w:spacing w:val="16"/>
          <w:sz w:val="20"/>
          <w:szCs w:val="20"/>
        </w:rPr>
        <w:fldChar w:fldCharType="end"/>
      </w:r>
      <w:r>
        <w:rPr>
          <w:spacing w:val="16"/>
          <w:sz w:val="20"/>
          <w:szCs w:val="20"/>
        </w:rPr>
        <w:t>]300</w:t>
      </w:r>
      <w:r>
        <w:rPr>
          <w:spacing w:val="-21"/>
          <w:sz w:val="20"/>
          <w:szCs w:val="20"/>
        </w:rPr>
        <w:t xml:space="preserve"> </w:t>
      </w:r>
      <w:r>
        <w:rPr>
          <w:spacing w:val="16"/>
          <w:sz w:val="20"/>
          <w:szCs w:val="20"/>
        </w:rPr>
        <w:t>号）和《财政部 工业和信息化部关于印</w:t>
      </w:r>
      <w:r>
        <w:rPr>
          <w:spacing w:val="4"/>
          <w:sz w:val="20"/>
          <w:szCs w:val="20"/>
        </w:rPr>
        <w:t>发＜政府采购促进中小企业发展暂行办法＞的通知》(财库[</w:t>
      </w:r>
      <w:r>
        <w:fldChar w:fldCharType="begin"/>
      </w:r>
      <w:r>
        <w:instrText xml:space="preserve"> HYPERLINK \l "bookmark33" </w:instrText>
      </w:r>
      <w:r>
        <w:fldChar w:fldCharType="separate"/>
      </w:r>
      <w:r>
        <w:rPr>
          <w:spacing w:val="4"/>
          <w:sz w:val="20"/>
          <w:szCs w:val="20"/>
        </w:rPr>
        <w:t>2011</w:t>
      </w:r>
      <w:r>
        <w:rPr>
          <w:spacing w:val="4"/>
          <w:sz w:val="20"/>
          <w:szCs w:val="20"/>
        </w:rPr>
        <w:fldChar w:fldCharType="end"/>
      </w:r>
      <w:r>
        <w:rPr>
          <w:spacing w:val="3"/>
          <w:sz w:val="20"/>
          <w:szCs w:val="20"/>
        </w:rPr>
        <w:t>]181</w:t>
      </w:r>
      <w:r>
        <w:rPr>
          <w:spacing w:val="-33"/>
          <w:sz w:val="20"/>
          <w:szCs w:val="20"/>
        </w:rPr>
        <w:t xml:space="preserve"> </w:t>
      </w:r>
      <w:r>
        <w:rPr>
          <w:spacing w:val="3"/>
          <w:sz w:val="20"/>
          <w:szCs w:val="20"/>
        </w:rPr>
        <w:t>号)相关规定的，提交《附件</w:t>
      </w:r>
      <w:r>
        <w:rPr>
          <w:spacing w:val="-36"/>
          <w:sz w:val="20"/>
          <w:szCs w:val="20"/>
        </w:rPr>
        <w:t xml:space="preserve"> </w:t>
      </w:r>
      <w:r>
        <w:rPr>
          <w:spacing w:val="3"/>
          <w:sz w:val="20"/>
          <w:szCs w:val="20"/>
        </w:rPr>
        <w:t>8：</w:t>
      </w:r>
      <w:r>
        <w:rPr>
          <w:spacing w:val="18"/>
          <w:sz w:val="20"/>
          <w:szCs w:val="20"/>
        </w:rPr>
        <w:t>中小企业声明函》。</w:t>
      </w:r>
    </w:p>
    <w:p w14:paraId="551D2F4B">
      <w:pPr>
        <w:spacing w:line="378" w:lineRule="auto"/>
        <w:rPr>
          <w:sz w:val="20"/>
          <w:szCs w:val="20"/>
        </w:rPr>
        <w:sectPr>
          <w:headerReference r:id="rId74" w:type="default"/>
          <w:footerReference r:id="rId75" w:type="default"/>
          <w:pgSz w:w="11906" w:h="16839"/>
          <w:pgMar w:top="1135" w:right="1364" w:bottom="715" w:left="1416" w:header="354" w:footer="550" w:gutter="0"/>
          <w:cols w:space="720" w:num="1"/>
        </w:sectPr>
      </w:pPr>
    </w:p>
    <w:p w14:paraId="748C1FCB">
      <w:pPr>
        <w:spacing w:line="287" w:lineRule="auto"/>
        <w:rPr>
          <w:rFonts w:ascii="Arial"/>
          <w:sz w:val="21"/>
        </w:rPr>
      </w:pPr>
    </w:p>
    <w:p w14:paraId="76651EBB">
      <w:pPr>
        <w:spacing w:line="288" w:lineRule="auto"/>
        <w:rPr>
          <w:rFonts w:ascii="Arial"/>
          <w:sz w:val="21"/>
        </w:rPr>
      </w:pPr>
    </w:p>
    <w:p w14:paraId="1A58F67F">
      <w:pPr>
        <w:pStyle w:val="2"/>
        <w:spacing w:before="65" w:line="227" w:lineRule="auto"/>
        <w:ind w:left="23"/>
        <w:rPr>
          <w:rFonts w:ascii="Calibri" w:hAnsi="Calibri" w:eastAsia="Calibri" w:cs="Calibri"/>
          <w:sz w:val="20"/>
          <w:szCs w:val="20"/>
        </w:rPr>
      </w:pPr>
      <w:r>
        <w:rPr>
          <w:spacing w:val="-3"/>
          <w:sz w:val="20"/>
          <w:szCs w:val="20"/>
        </w:rPr>
        <w:t>附件</w:t>
      </w:r>
      <w:r>
        <w:rPr>
          <w:spacing w:val="-39"/>
          <w:sz w:val="20"/>
          <w:szCs w:val="20"/>
        </w:rPr>
        <w:t xml:space="preserve"> </w:t>
      </w:r>
      <w:r>
        <w:rPr>
          <w:rFonts w:ascii="Calibri" w:hAnsi="Calibri" w:eastAsia="Calibri" w:cs="Calibri"/>
          <w:spacing w:val="-3"/>
          <w:sz w:val="20"/>
          <w:szCs w:val="20"/>
        </w:rPr>
        <w:t>4</w:t>
      </w:r>
    </w:p>
    <w:p w14:paraId="46AC1C12">
      <w:pPr>
        <w:spacing w:before="185" w:line="222" w:lineRule="auto"/>
        <w:ind w:left="1604"/>
        <w:rPr>
          <w:rFonts w:ascii="黑体" w:hAnsi="黑体" w:eastAsia="黑体" w:cs="黑体"/>
          <w:sz w:val="28"/>
          <w:szCs w:val="28"/>
        </w:rPr>
      </w:pPr>
      <w:r>
        <w:rPr>
          <w:rFonts w:ascii="黑体" w:hAnsi="黑体" w:eastAsia="黑体" w:cs="黑体"/>
          <w:spacing w:val="-1"/>
          <w:sz w:val="28"/>
          <w:szCs w:val="28"/>
        </w:rPr>
        <w:t>符合特定资格条件证明材料复印件或者情况说明</w:t>
      </w:r>
    </w:p>
    <w:p w14:paraId="15F6C449">
      <w:pPr>
        <w:spacing w:line="411" w:lineRule="auto"/>
        <w:rPr>
          <w:rFonts w:ascii="Arial"/>
          <w:sz w:val="21"/>
        </w:rPr>
      </w:pPr>
    </w:p>
    <w:p w14:paraId="12F5EE2D">
      <w:pPr>
        <w:pStyle w:val="2"/>
        <w:spacing w:before="65" w:line="227" w:lineRule="auto"/>
        <w:ind w:left="9"/>
        <w:rPr>
          <w:sz w:val="20"/>
          <w:szCs w:val="20"/>
        </w:rPr>
      </w:pPr>
      <w:r>
        <w:rPr>
          <w:spacing w:val="8"/>
          <w:sz w:val="20"/>
          <w:szCs w:val="20"/>
        </w:rPr>
        <w:t>备注：提供第二章磋商须知第</w:t>
      </w:r>
      <w:r>
        <w:rPr>
          <w:spacing w:val="-18"/>
          <w:sz w:val="20"/>
          <w:szCs w:val="20"/>
        </w:rPr>
        <w:t xml:space="preserve"> </w:t>
      </w:r>
      <w:r>
        <w:rPr>
          <w:spacing w:val="8"/>
          <w:sz w:val="20"/>
          <w:szCs w:val="20"/>
        </w:rPr>
        <w:t>3.1 款供应商特定资格条件证明资料的复印件。</w:t>
      </w:r>
    </w:p>
    <w:p w14:paraId="71DA6CFF">
      <w:pPr>
        <w:spacing w:line="227" w:lineRule="auto"/>
        <w:rPr>
          <w:sz w:val="20"/>
          <w:szCs w:val="20"/>
        </w:rPr>
        <w:sectPr>
          <w:headerReference r:id="rId76" w:type="default"/>
          <w:footerReference r:id="rId77" w:type="default"/>
          <w:pgSz w:w="11906" w:h="16839"/>
          <w:pgMar w:top="1135" w:right="1416" w:bottom="715" w:left="1417" w:header="354" w:footer="550" w:gutter="0"/>
          <w:cols w:space="720" w:num="1"/>
        </w:sectPr>
      </w:pPr>
    </w:p>
    <w:p w14:paraId="2F302580">
      <w:pPr>
        <w:spacing w:line="287" w:lineRule="auto"/>
        <w:rPr>
          <w:rFonts w:ascii="Arial"/>
          <w:sz w:val="21"/>
        </w:rPr>
      </w:pPr>
    </w:p>
    <w:p w14:paraId="6E52497C">
      <w:pPr>
        <w:spacing w:line="288" w:lineRule="auto"/>
        <w:rPr>
          <w:rFonts w:ascii="Arial"/>
          <w:sz w:val="21"/>
        </w:rPr>
      </w:pPr>
    </w:p>
    <w:p w14:paraId="70A01368">
      <w:pPr>
        <w:pStyle w:val="2"/>
        <w:spacing w:before="65" w:line="227" w:lineRule="auto"/>
        <w:ind w:left="23"/>
        <w:rPr>
          <w:rFonts w:ascii="Calibri" w:hAnsi="Calibri" w:eastAsia="Calibri" w:cs="Calibri"/>
          <w:sz w:val="20"/>
          <w:szCs w:val="20"/>
        </w:rPr>
      </w:pPr>
      <w:r>
        <w:rPr>
          <w:spacing w:val="-3"/>
          <w:sz w:val="20"/>
          <w:szCs w:val="20"/>
        </w:rPr>
        <w:t>附件</w:t>
      </w:r>
      <w:r>
        <w:rPr>
          <w:spacing w:val="-34"/>
          <w:sz w:val="20"/>
          <w:szCs w:val="20"/>
        </w:rPr>
        <w:t xml:space="preserve"> </w:t>
      </w:r>
      <w:r>
        <w:rPr>
          <w:rFonts w:ascii="Calibri" w:hAnsi="Calibri" w:eastAsia="Calibri" w:cs="Calibri"/>
          <w:spacing w:val="-3"/>
          <w:sz w:val="20"/>
          <w:szCs w:val="20"/>
        </w:rPr>
        <w:t>5</w:t>
      </w:r>
    </w:p>
    <w:p w14:paraId="221AAF6F">
      <w:pPr>
        <w:spacing w:before="176" w:line="222" w:lineRule="auto"/>
        <w:ind w:left="2596"/>
        <w:rPr>
          <w:rFonts w:ascii="黑体" w:hAnsi="黑体" w:eastAsia="黑体" w:cs="黑体"/>
          <w:sz w:val="30"/>
          <w:szCs w:val="30"/>
        </w:rPr>
      </w:pPr>
      <w:r>
        <w:rPr>
          <w:rFonts w:ascii="黑体" w:hAnsi="黑体" w:eastAsia="黑体" w:cs="黑体"/>
          <w:spacing w:val="-1"/>
          <w:sz w:val="30"/>
          <w:szCs w:val="30"/>
        </w:rPr>
        <w:t>供应商认为需提供的其他资料</w:t>
      </w:r>
    </w:p>
    <w:p w14:paraId="71DF417C">
      <w:pPr>
        <w:spacing w:line="222" w:lineRule="auto"/>
        <w:rPr>
          <w:rFonts w:ascii="黑体" w:hAnsi="黑体" w:eastAsia="黑体" w:cs="黑体"/>
          <w:sz w:val="30"/>
          <w:szCs w:val="30"/>
        </w:rPr>
        <w:sectPr>
          <w:footerReference r:id="rId78" w:type="default"/>
          <w:pgSz w:w="11906" w:h="16839"/>
          <w:pgMar w:top="1135" w:right="1416" w:bottom="714" w:left="1417" w:header="354" w:footer="550" w:gutter="0"/>
          <w:cols w:space="720" w:num="1"/>
        </w:sectPr>
      </w:pPr>
    </w:p>
    <w:p w14:paraId="15977DB0">
      <w:pPr>
        <w:spacing w:line="277" w:lineRule="auto"/>
        <w:rPr>
          <w:rFonts w:ascii="Arial"/>
          <w:sz w:val="21"/>
        </w:rPr>
      </w:pPr>
    </w:p>
    <w:p w14:paraId="0DA491F4">
      <w:pPr>
        <w:spacing w:line="278" w:lineRule="auto"/>
        <w:rPr>
          <w:rFonts w:ascii="Arial"/>
          <w:sz w:val="21"/>
        </w:rPr>
      </w:pPr>
    </w:p>
    <w:p w14:paraId="5B2D9050">
      <w:pPr>
        <w:spacing w:line="278" w:lineRule="auto"/>
        <w:rPr>
          <w:rFonts w:ascii="Arial"/>
          <w:sz w:val="21"/>
        </w:rPr>
      </w:pPr>
    </w:p>
    <w:p w14:paraId="5C5ED247">
      <w:pPr>
        <w:spacing w:line="278" w:lineRule="auto"/>
        <w:rPr>
          <w:rFonts w:ascii="Arial"/>
          <w:sz w:val="21"/>
        </w:rPr>
      </w:pPr>
    </w:p>
    <w:p w14:paraId="5349F4DC">
      <w:pPr>
        <w:spacing w:line="278" w:lineRule="auto"/>
        <w:rPr>
          <w:rFonts w:ascii="Arial"/>
          <w:sz w:val="21"/>
        </w:rPr>
      </w:pPr>
    </w:p>
    <w:p w14:paraId="3D5032EE">
      <w:pPr>
        <w:spacing w:line="278" w:lineRule="auto"/>
        <w:rPr>
          <w:rFonts w:ascii="Arial"/>
          <w:sz w:val="21"/>
        </w:rPr>
      </w:pPr>
    </w:p>
    <w:p w14:paraId="07160CC4">
      <w:pPr>
        <w:pStyle w:val="2"/>
        <w:spacing w:before="309" w:line="260" w:lineRule="auto"/>
        <w:ind w:left="2930" w:right="2617" w:hanging="282"/>
        <w:rPr>
          <w:sz w:val="83"/>
          <w:szCs w:val="83"/>
        </w:rPr>
      </w:pPr>
      <w:r>
        <w:rPr>
          <w:spacing w:val="1"/>
          <w:sz w:val="95"/>
          <w:szCs w:val="95"/>
        </w:rPr>
        <w:t>政府采购</w:t>
      </w:r>
      <w:bookmarkStart w:id="24" w:name="bookmark21"/>
      <w:bookmarkEnd w:id="24"/>
      <w:r>
        <w:rPr>
          <w:spacing w:val="-9"/>
          <w:sz w:val="83"/>
          <w:szCs w:val="83"/>
        </w:rPr>
        <w:t>响应文件</w:t>
      </w:r>
    </w:p>
    <w:p w14:paraId="664FD004">
      <w:pPr>
        <w:spacing w:line="272" w:lineRule="auto"/>
        <w:rPr>
          <w:rFonts w:ascii="Arial"/>
          <w:sz w:val="21"/>
        </w:rPr>
      </w:pPr>
    </w:p>
    <w:p w14:paraId="15DBC842">
      <w:pPr>
        <w:spacing w:line="273" w:lineRule="auto"/>
        <w:rPr>
          <w:rFonts w:ascii="Arial"/>
          <w:sz w:val="21"/>
        </w:rPr>
      </w:pPr>
    </w:p>
    <w:p w14:paraId="14C99BEB">
      <w:pPr>
        <w:pStyle w:val="2"/>
        <w:spacing w:before="91" w:line="220" w:lineRule="auto"/>
        <w:ind w:left="3069"/>
        <w:outlineLvl w:val="1"/>
        <w:rPr>
          <w:sz w:val="28"/>
          <w:szCs w:val="28"/>
        </w:rPr>
      </w:pPr>
      <w:bookmarkStart w:id="25" w:name="bookmark34"/>
      <w:bookmarkEnd w:id="25"/>
      <w:r>
        <w:rPr>
          <w:b/>
          <w:bCs/>
          <w:spacing w:val="-3"/>
          <w:sz w:val="28"/>
          <w:szCs w:val="28"/>
        </w:rPr>
        <w:t>第二部分</w:t>
      </w:r>
      <w:r>
        <w:rPr>
          <w:spacing w:val="-3"/>
          <w:sz w:val="28"/>
          <w:szCs w:val="28"/>
        </w:rPr>
        <w:t xml:space="preserve"> </w:t>
      </w:r>
      <w:r>
        <w:rPr>
          <w:b/>
          <w:bCs/>
          <w:spacing w:val="-3"/>
          <w:sz w:val="28"/>
          <w:szCs w:val="28"/>
        </w:rPr>
        <w:t>商务技术文件</w:t>
      </w:r>
    </w:p>
    <w:p w14:paraId="26AF4B40">
      <w:pPr>
        <w:spacing w:line="263" w:lineRule="auto"/>
        <w:rPr>
          <w:rFonts w:ascii="Arial"/>
          <w:sz w:val="21"/>
        </w:rPr>
      </w:pPr>
    </w:p>
    <w:p w14:paraId="0B10B989">
      <w:pPr>
        <w:spacing w:line="263" w:lineRule="auto"/>
        <w:rPr>
          <w:rFonts w:ascii="Arial"/>
          <w:sz w:val="21"/>
        </w:rPr>
      </w:pPr>
    </w:p>
    <w:p w14:paraId="349139BD">
      <w:pPr>
        <w:spacing w:line="264" w:lineRule="auto"/>
        <w:rPr>
          <w:rFonts w:ascii="Arial"/>
          <w:sz w:val="21"/>
        </w:rPr>
      </w:pPr>
    </w:p>
    <w:p w14:paraId="7C8C49FD">
      <w:pPr>
        <w:pStyle w:val="2"/>
        <w:spacing w:before="101" w:line="224" w:lineRule="auto"/>
        <w:ind w:left="10"/>
      </w:pPr>
      <w:r>
        <w:rPr>
          <w:spacing w:val="6"/>
        </w:rPr>
        <w:t>采购项目名称：</w:t>
      </w:r>
    </w:p>
    <w:p w14:paraId="5DBF1EEF">
      <w:pPr>
        <w:pStyle w:val="2"/>
        <w:spacing w:before="247" w:line="224" w:lineRule="auto"/>
        <w:ind w:left="10"/>
      </w:pPr>
      <w:r>
        <w:rPr>
          <w:spacing w:val="-3"/>
        </w:rPr>
        <w:t>采</w:t>
      </w:r>
      <w:r>
        <w:rPr>
          <w:spacing w:val="9"/>
        </w:rPr>
        <w:t xml:space="preserve">   </w:t>
      </w:r>
      <w:r>
        <w:rPr>
          <w:spacing w:val="-3"/>
        </w:rPr>
        <w:t>购</w:t>
      </w:r>
      <w:r>
        <w:rPr>
          <w:spacing w:val="10"/>
        </w:rPr>
        <w:t xml:space="preserve">   </w:t>
      </w:r>
      <w:r>
        <w:rPr>
          <w:spacing w:val="-3"/>
        </w:rPr>
        <w:t>人：</w:t>
      </w:r>
    </w:p>
    <w:p w14:paraId="6A55C287">
      <w:pPr>
        <w:pStyle w:val="2"/>
        <w:spacing w:before="247" w:line="224" w:lineRule="auto"/>
        <w:ind w:left="10"/>
      </w:pPr>
      <w:r>
        <w:rPr>
          <w:spacing w:val="6"/>
        </w:rPr>
        <w:t>政府采购编号：</w:t>
      </w:r>
    </w:p>
    <w:p w14:paraId="0912FEE2">
      <w:pPr>
        <w:pStyle w:val="2"/>
        <w:spacing w:before="247" w:line="225" w:lineRule="auto"/>
        <w:ind w:left="10"/>
      </w:pPr>
      <w:r>
        <w:rPr>
          <w:spacing w:val="6"/>
        </w:rPr>
        <w:t>委托代理编号：</w:t>
      </w:r>
    </w:p>
    <w:p w14:paraId="50ED0EF1">
      <w:pPr>
        <w:pStyle w:val="2"/>
        <w:spacing w:before="247" w:line="224" w:lineRule="auto"/>
        <w:ind w:left="10"/>
      </w:pPr>
      <w:r>
        <w:rPr>
          <w:spacing w:val="6"/>
        </w:rPr>
        <w:t>采购代理机构：</w:t>
      </w:r>
    </w:p>
    <w:p w14:paraId="5291A289">
      <w:pPr>
        <w:spacing w:line="262" w:lineRule="auto"/>
        <w:rPr>
          <w:rFonts w:ascii="Arial"/>
          <w:sz w:val="21"/>
        </w:rPr>
      </w:pPr>
    </w:p>
    <w:p w14:paraId="6CAF77DF">
      <w:pPr>
        <w:spacing w:line="262" w:lineRule="auto"/>
        <w:rPr>
          <w:rFonts w:ascii="Arial"/>
          <w:sz w:val="21"/>
        </w:rPr>
      </w:pPr>
    </w:p>
    <w:p w14:paraId="668B45EF">
      <w:pPr>
        <w:spacing w:line="262" w:lineRule="auto"/>
        <w:rPr>
          <w:rFonts w:ascii="Arial"/>
          <w:sz w:val="21"/>
        </w:rPr>
      </w:pPr>
    </w:p>
    <w:p w14:paraId="12302EDA">
      <w:pPr>
        <w:spacing w:line="262" w:lineRule="auto"/>
        <w:rPr>
          <w:rFonts w:ascii="Arial"/>
          <w:sz w:val="21"/>
        </w:rPr>
      </w:pPr>
    </w:p>
    <w:p w14:paraId="298A3B9F">
      <w:pPr>
        <w:spacing w:line="263" w:lineRule="auto"/>
        <w:rPr>
          <w:rFonts w:ascii="Arial"/>
          <w:sz w:val="21"/>
        </w:rPr>
      </w:pPr>
    </w:p>
    <w:p w14:paraId="5D59504B">
      <w:pPr>
        <w:spacing w:line="263" w:lineRule="auto"/>
        <w:rPr>
          <w:rFonts w:ascii="Arial"/>
          <w:sz w:val="21"/>
        </w:rPr>
      </w:pPr>
    </w:p>
    <w:p w14:paraId="2B1CB822">
      <w:pPr>
        <w:spacing w:line="263" w:lineRule="auto"/>
        <w:rPr>
          <w:rFonts w:ascii="Arial"/>
          <w:sz w:val="21"/>
        </w:rPr>
      </w:pPr>
    </w:p>
    <w:p w14:paraId="1E8F562E">
      <w:pPr>
        <w:spacing w:line="263" w:lineRule="auto"/>
        <w:rPr>
          <w:rFonts w:ascii="Arial"/>
          <w:sz w:val="21"/>
        </w:rPr>
      </w:pPr>
    </w:p>
    <w:p w14:paraId="07B0FAFD">
      <w:pPr>
        <w:spacing w:line="263" w:lineRule="auto"/>
        <w:rPr>
          <w:rFonts w:ascii="Arial"/>
          <w:sz w:val="21"/>
        </w:rPr>
      </w:pPr>
    </w:p>
    <w:p w14:paraId="279E8D1B">
      <w:pPr>
        <w:spacing w:line="263" w:lineRule="auto"/>
        <w:rPr>
          <w:rFonts w:ascii="Arial"/>
          <w:sz w:val="21"/>
        </w:rPr>
      </w:pPr>
    </w:p>
    <w:p w14:paraId="65C56EB9">
      <w:pPr>
        <w:pStyle w:val="2"/>
        <w:spacing w:before="102" w:line="224" w:lineRule="auto"/>
        <w:ind w:left="947"/>
      </w:pPr>
      <w:r>
        <w:rPr>
          <w:spacing w:val="12"/>
        </w:rPr>
        <w:t>供应商名称</w:t>
      </w:r>
      <w:r>
        <w:rPr>
          <w:spacing w:val="-13"/>
        </w:rPr>
        <w:t>：</w:t>
      </w:r>
      <w:r>
        <w:rPr>
          <w:spacing w:val="5"/>
          <w:u w:val="single" w:color="auto"/>
        </w:rPr>
        <w:t xml:space="preserve">                     </w:t>
      </w:r>
      <w:r>
        <w:rPr>
          <w:spacing w:val="-13"/>
        </w:rPr>
        <w:t>（</w:t>
      </w:r>
      <w:r>
        <w:rPr>
          <w:spacing w:val="12"/>
        </w:rPr>
        <w:t>盖单位章）</w:t>
      </w:r>
    </w:p>
    <w:p w14:paraId="407D5B71">
      <w:pPr>
        <w:spacing w:before="248" w:line="228" w:lineRule="auto"/>
        <w:ind w:left="3749"/>
        <w:rPr>
          <w:rFonts w:ascii="黑体" w:hAnsi="黑体" w:eastAsia="黑体" w:cs="黑体"/>
          <w:sz w:val="31"/>
          <w:szCs w:val="31"/>
        </w:rPr>
      </w:pPr>
      <w:r>
        <w:rPr>
          <w:rFonts w:ascii="黑体" w:hAnsi="黑体" w:eastAsia="黑体" w:cs="黑体"/>
          <w:spacing w:val="-6"/>
          <w:sz w:val="31"/>
          <w:szCs w:val="31"/>
        </w:rPr>
        <w:t>年</w:t>
      </w:r>
      <w:r>
        <w:rPr>
          <w:rFonts w:ascii="黑体" w:hAnsi="黑体" w:eastAsia="黑体" w:cs="黑体"/>
          <w:spacing w:val="16"/>
          <w:sz w:val="31"/>
          <w:szCs w:val="31"/>
        </w:rPr>
        <w:t xml:space="preserve">  </w:t>
      </w:r>
      <w:r>
        <w:rPr>
          <w:rFonts w:ascii="黑体" w:hAnsi="黑体" w:eastAsia="黑体" w:cs="黑体"/>
          <w:spacing w:val="-6"/>
          <w:sz w:val="31"/>
          <w:szCs w:val="31"/>
        </w:rPr>
        <w:t>月</w:t>
      </w:r>
      <w:r>
        <w:rPr>
          <w:rFonts w:ascii="黑体" w:hAnsi="黑体" w:eastAsia="黑体" w:cs="黑体"/>
          <w:spacing w:val="36"/>
          <w:sz w:val="31"/>
          <w:szCs w:val="31"/>
        </w:rPr>
        <w:t xml:space="preserve">  </w:t>
      </w:r>
      <w:r>
        <w:rPr>
          <w:rFonts w:ascii="黑体" w:hAnsi="黑体" w:eastAsia="黑体" w:cs="黑体"/>
          <w:spacing w:val="-6"/>
          <w:sz w:val="31"/>
          <w:szCs w:val="31"/>
        </w:rPr>
        <w:t>日</w:t>
      </w:r>
    </w:p>
    <w:p w14:paraId="4631738B">
      <w:pPr>
        <w:spacing w:line="228" w:lineRule="auto"/>
        <w:rPr>
          <w:rFonts w:ascii="黑体" w:hAnsi="黑体" w:eastAsia="黑体" w:cs="黑体"/>
          <w:sz w:val="31"/>
          <w:szCs w:val="31"/>
        </w:rPr>
        <w:sectPr>
          <w:footerReference r:id="rId79" w:type="default"/>
          <w:pgSz w:w="11906" w:h="16839"/>
          <w:pgMar w:top="1135" w:right="1416" w:bottom="714" w:left="1417" w:header="354" w:footer="550" w:gutter="0"/>
          <w:cols w:space="720" w:num="1"/>
        </w:sectPr>
      </w:pPr>
    </w:p>
    <w:p w14:paraId="0E53AD7A">
      <w:pPr>
        <w:spacing w:line="295" w:lineRule="auto"/>
        <w:rPr>
          <w:rFonts w:ascii="Arial"/>
          <w:sz w:val="21"/>
        </w:rPr>
      </w:pPr>
    </w:p>
    <w:p w14:paraId="1AC76A3D">
      <w:pPr>
        <w:spacing w:line="295" w:lineRule="auto"/>
        <w:rPr>
          <w:rFonts w:ascii="Arial"/>
          <w:sz w:val="21"/>
        </w:rPr>
      </w:pPr>
    </w:p>
    <w:p w14:paraId="02D54ECA">
      <w:pPr>
        <w:spacing w:line="295" w:lineRule="auto"/>
        <w:rPr>
          <w:rFonts w:ascii="Arial"/>
          <w:sz w:val="21"/>
        </w:rPr>
      </w:pPr>
    </w:p>
    <w:p w14:paraId="738390AD">
      <w:pPr>
        <w:pStyle w:val="2"/>
        <w:spacing w:before="78" w:line="219" w:lineRule="auto"/>
        <w:ind w:left="407"/>
        <w:outlineLvl w:val="2"/>
        <w:rPr>
          <w:sz w:val="24"/>
          <w:szCs w:val="24"/>
        </w:rPr>
      </w:pPr>
      <w:r>
        <w:rPr>
          <w:b/>
          <w:bCs/>
          <w:spacing w:val="-6"/>
          <w:sz w:val="24"/>
          <w:szCs w:val="24"/>
        </w:rPr>
        <w:t>四、磋商响应声明</w:t>
      </w:r>
    </w:p>
    <w:p w14:paraId="4487FF59">
      <w:pPr>
        <w:pStyle w:val="2"/>
        <w:spacing w:before="307" w:line="219" w:lineRule="auto"/>
        <w:ind w:left="8"/>
        <w:rPr>
          <w:sz w:val="24"/>
          <w:szCs w:val="24"/>
        </w:rPr>
      </w:pPr>
      <w:r>
        <w:rPr>
          <w:spacing w:val="-1"/>
          <w:sz w:val="24"/>
          <w:szCs w:val="24"/>
        </w:rPr>
        <w:t>致</w:t>
      </w:r>
      <w:r>
        <w:rPr>
          <w:spacing w:val="-1"/>
          <w:sz w:val="24"/>
          <w:szCs w:val="24"/>
          <w:u w:val="single" w:color="auto"/>
        </w:rPr>
        <w:t xml:space="preserve">                  </w:t>
      </w:r>
      <w:r>
        <w:rPr>
          <w:spacing w:val="-1"/>
          <w:sz w:val="24"/>
          <w:szCs w:val="24"/>
        </w:rPr>
        <w:t>（采购人</w:t>
      </w:r>
      <w:r>
        <w:rPr>
          <w:spacing w:val="6"/>
          <w:sz w:val="24"/>
          <w:szCs w:val="24"/>
        </w:rPr>
        <w:t>）：</w:t>
      </w:r>
    </w:p>
    <w:p w14:paraId="0CD38E38">
      <w:pPr>
        <w:spacing w:line="258" w:lineRule="auto"/>
        <w:rPr>
          <w:rFonts w:ascii="Arial"/>
          <w:sz w:val="21"/>
        </w:rPr>
      </w:pPr>
    </w:p>
    <w:p w14:paraId="6689C923">
      <w:pPr>
        <w:pStyle w:val="2"/>
        <w:spacing w:before="78" w:line="359" w:lineRule="auto"/>
        <w:ind w:left="47" w:right="61" w:firstLine="441"/>
        <w:rPr>
          <w:sz w:val="24"/>
          <w:szCs w:val="24"/>
        </w:rPr>
      </w:pPr>
      <w:r>
        <w:rPr>
          <w:spacing w:val="-2"/>
          <w:sz w:val="24"/>
          <w:szCs w:val="24"/>
        </w:rPr>
        <w:t>根据贵方</w:t>
      </w:r>
      <w:r>
        <w:rPr>
          <w:spacing w:val="-2"/>
          <w:sz w:val="24"/>
          <w:szCs w:val="24"/>
          <w:u w:val="single" w:color="auto"/>
        </w:rPr>
        <w:t xml:space="preserve">          </w:t>
      </w:r>
      <w:r>
        <w:rPr>
          <w:spacing w:val="-2"/>
          <w:sz w:val="24"/>
          <w:szCs w:val="24"/>
        </w:rPr>
        <w:t>（项目名称）的磋商邀请（政府采购编号：</w:t>
      </w:r>
      <w:r>
        <w:rPr>
          <w:spacing w:val="-2"/>
          <w:sz w:val="24"/>
          <w:szCs w:val="24"/>
          <w:u w:val="single" w:color="auto"/>
        </w:rPr>
        <w:t xml:space="preserve">        </w:t>
      </w:r>
      <w:r>
        <w:rPr>
          <w:spacing w:val="-89"/>
          <w:sz w:val="24"/>
          <w:szCs w:val="24"/>
        </w:rPr>
        <w:t xml:space="preserve"> </w:t>
      </w:r>
      <w:r>
        <w:rPr>
          <w:spacing w:val="-2"/>
          <w:sz w:val="24"/>
          <w:szCs w:val="24"/>
        </w:rPr>
        <w:t>、委托代</w:t>
      </w:r>
      <w:r>
        <w:rPr>
          <w:spacing w:val="-1"/>
          <w:sz w:val="24"/>
          <w:szCs w:val="24"/>
        </w:rPr>
        <w:t>理编号</w:t>
      </w:r>
      <w:r>
        <w:rPr>
          <w:spacing w:val="-4"/>
          <w:sz w:val="24"/>
          <w:szCs w:val="24"/>
        </w:rPr>
        <w:t>：</w:t>
      </w:r>
      <w:r>
        <w:rPr>
          <w:sz w:val="24"/>
          <w:szCs w:val="24"/>
          <w:u w:val="single" w:color="auto"/>
        </w:rPr>
        <w:t xml:space="preserve">        </w:t>
      </w:r>
      <w:r>
        <w:rPr>
          <w:spacing w:val="-85"/>
          <w:sz w:val="24"/>
          <w:szCs w:val="24"/>
        </w:rPr>
        <w:t xml:space="preserve"> </w:t>
      </w:r>
      <w:r>
        <w:rPr>
          <w:spacing w:val="-4"/>
          <w:sz w:val="24"/>
          <w:szCs w:val="24"/>
        </w:rPr>
        <w:t>），</w:t>
      </w:r>
      <w:r>
        <w:rPr>
          <w:spacing w:val="-1"/>
          <w:sz w:val="24"/>
          <w:szCs w:val="24"/>
        </w:rPr>
        <w:t>签字代表</w:t>
      </w:r>
      <w:r>
        <w:rPr>
          <w:spacing w:val="-1"/>
          <w:sz w:val="24"/>
          <w:szCs w:val="24"/>
          <w:u w:val="single" w:color="auto"/>
        </w:rPr>
        <w:t xml:space="preserve">             </w:t>
      </w:r>
      <w:r>
        <w:rPr>
          <w:spacing w:val="-1"/>
          <w:sz w:val="24"/>
          <w:szCs w:val="24"/>
        </w:rPr>
        <w:t>（姓名、职务）经正式授权并代表供应</w:t>
      </w:r>
    </w:p>
    <w:p w14:paraId="1E92B634">
      <w:pPr>
        <w:pStyle w:val="2"/>
        <w:spacing w:line="218" w:lineRule="auto"/>
        <w:ind w:left="49"/>
        <w:rPr>
          <w:sz w:val="24"/>
          <w:szCs w:val="24"/>
        </w:rPr>
      </w:pPr>
      <w:r>
        <w:rPr>
          <w:sz w:val="24"/>
          <w:szCs w:val="24"/>
        </w:rPr>
        <w:t>商</w:t>
      </w:r>
      <w:r>
        <w:rPr>
          <w:sz w:val="24"/>
          <w:szCs w:val="24"/>
          <w:u w:val="single" w:color="auto"/>
        </w:rPr>
        <w:t xml:space="preserve">               </w:t>
      </w:r>
      <w:r>
        <w:rPr>
          <w:sz w:val="24"/>
          <w:szCs w:val="24"/>
        </w:rPr>
        <w:t xml:space="preserve"> （供应商名称、地址）提交下述文件正本一份、副本</w:t>
      </w:r>
      <w:r>
        <w:rPr>
          <w:spacing w:val="2"/>
          <w:sz w:val="24"/>
          <w:szCs w:val="24"/>
          <w:u w:val="single" w:color="auto"/>
        </w:rPr>
        <w:t xml:space="preserve">     </w:t>
      </w:r>
      <w:r>
        <w:rPr>
          <w:spacing w:val="-108"/>
          <w:sz w:val="24"/>
          <w:szCs w:val="24"/>
        </w:rPr>
        <w:t xml:space="preserve"> </w:t>
      </w:r>
      <w:r>
        <w:rPr>
          <w:sz w:val="24"/>
          <w:szCs w:val="24"/>
        </w:rPr>
        <w:t>份、电</w:t>
      </w:r>
    </w:p>
    <w:p w14:paraId="5F5D01A6">
      <w:pPr>
        <w:pStyle w:val="2"/>
        <w:spacing w:before="184" w:line="219" w:lineRule="auto"/>
        <w:ind w:left="45"/>
        <w:rPr>
          <w:sz w:val="24"/>
          <w:szCs w:val="24"/>
        </w:rPr>
      </w:pPr>
      <w:r>
        <w:rPr>
          <w:spacing w:val="-1"/>
          <w:sz w:val="24"/>
          <w:szCs w:val="24"/>
        </w:rPr>
        <w:t>子文件</w:t>
      </w:r>
      <w:r>
        <w:rPr>
          <w:spacing w:val="-1"/>
          <w:sz w:val="24"/>
          <w:szCs w:val="24"/>
          <w:u w:val="single" w:color="auto"/>
        </w:rPr>
        <w:t xml:space="preserve">   </w:t>
      </w:r>
      <w:r>
        <w:rPr>
          <w:spacing w:val="-93"/>
          <w:sz w:val="24"/>
          <w:szCs w:val="24"/>
        </w:rPr>
        <w:t xml:space="preserve"> </w:t>
      </w:r>
      <w:r>
        <w:rPr>
          <w:spacing w:val="-1"/>
          <w:sz w:val="24"/>
          <w:szCs w:val="24"/>
        </w:rPr>
        <w:t>份，并在此声明，所递交的响应文件内容真实、合法、准确和完整，我们对</w:t>
      </w:r>
    </w:p>
    <w:p w14:paraId="6ADACD6A">
      <w:pPr>
        <w:pStyle w:val="2"/>
        <w:spacing w:before="180" w:line="219" w:lineRule="auto"/>
        <w:ind w:left="2385"/>
        <w:rPr>
          <w:sz w:val="24"/>
          <w:szCs w:val="24"/>
        </w:rPr>
      </w:pPr>
      <w:r>
        <w:rPr>
          <w:spacing w:val="-1"/>
          <w:sz w:val="24"/>
          <w:szCs w:val="24"/>
        </w:rPr>
        <w:t>此负责，并愿承担由此引起的法律责任。</w:t>
      </w:r>
    </w:p>
    <w:p w14:paraId="2F4A87B1">
      <w:pPr>
        <w:spacing w:line="259" w:lineRule="auto"/>
        <w:rPr>
          <w:rFonts w:ascii="Arial"/>
          <w:sz w:val="21"/>
        </w:rPr>
      </w:pPr>
    </w:p>
    <w:p w14:paraId="015C99EF">
      <w:pPr>
        <w:pStyle w:val="2"/>
        <w:spacing w:before="79" w:line="360" w:lineRule="auto"/>
        <w:ind w:left="10" w:right="61" w:firstLine="477"/>
        <w:rPr>
          <w:sz w:val="24"/>
          <w:szCs w:val="24"/>
        </w:rPr>
      </w:pPr>
      <w:r>
        <w:rPr>
          <w:spacing w:val="5"/>
          <w:sz w:val="24"/>
          <w:szCs w:val="24"/>
        </w:rPr>
        <w:t>在磋商文件中规定的响应文件有效期内遵守本响应文件中的承诺且在此期限期满</w:t>
      </w:r>
      <w:r>
        <w:rPr>
          <w:spacing w:val="-2"/>
          <w:sz w:val="24"/>
          <w:szCs w:val="24"/>
        </w:rPr>
        <w:t>之前均具有法律约束力。</w:t>
      </w:r>
    </w:p>
    <w:p w14:paraId="6F1962C7">
      <w:pPr>
        <w:pStyle w:val="2"/>
        <w:spacing w:before="152" w:line="219" w:lineRule="auto"/>
        <w:ind w:left="487"/>
        <w:rPr>
          <w:sz w:val="24"/>
          <w:szCs w:val="24"/>
        </w:rPr>
      </w:pPr>
      <w:r>
        <w:rPr>
          <w:spacing w:val="-1"/>
          <w:sz w:val="24"/>
          <w:szCs w:val="24"/>
        </w:rPr>
        <w:t>据此函，签字代表宣布同意如下：</w:t>
      </w:r>
    </w:p>
    <w:p w14:paraId="1530C947">
      <w:pPr>
        <w:spacing w:line="259" w:lineRule="auto"/>
        <w:rPr>
          <w:rFonts w:ascii="Arial"/>
          <w:sz w:val="21"/>
        </w:rPr>
      </w:pPr>
    </w:p>
    <w:p w14:paraId="6C20127B">
      <w:pPr>
        <w:pStyle w:val="2"/>
        <w:spacing w:before="79" w:line="360" w:lineRule="auto"/>
        <w:ind w:left="9" w:right="61" w:firstLine="496"/>
        <w:rPr>
          <w:sz w:val="24"/>
          <w:szCs w:val="24"/>
        </w:rPr>
      </w:pPr>
      <w:r>
        <w:rPr>
          <w:spacing w:val="-2"/>
          <w:sz w:val="24"/>
          <w:szCs w:val="24"/>
        </w:rPr>
        <w:t>1.我方承诺遵守《中华人民共和国政府采购法》及实施条例等相关规定，保</w:t>
      </w:r>
      <w:r>
        <w:rPr>
          <w:spacing w:val="-3"/>
          <w:sz w:val="24"/>
          <w:szCs w:val="24"/>
        </w:rPr>
        <w:t>证在获</w:t>
      </w:r>
      <w:r>
        <w:rPr>
          <w:spacing w:val="-2"/>
          <w:sz w:val="24"/>
          <w:szCs w:val="24"/>
        </w:rPr>
        <w:t>得成交资格后，按照磋商文件规定签订政府采购合同，履行合同义务，并承担合同规定</w:t>
      </w:r>
      <w:r>
        <w:rPr>
          <w:spacing w:val="-3"/>
          <w:sz w:val="24"/>
          <w:szCs w:val="24"/>
        </w:rPr>
        <w:t>的责任。</w:t>
      </w:r>
    </w:p>
    <w:p w14:paraId="4C07DE39">
      <w:pPr>
        <w:pStyle w:val="2"/>
        <w:spacing w:before="151" w:line="360" w:lineRule="auto"/>
        <w:ind w:left="12" w:right="61" w:firstLine="479"/>
        <w:rPr>
          <w:sz w:val="24"/>
          <w:szCs w:val="24"/>
        </w:rPr>
      </w:pPr>
      <w:r>
        <w:rPr>
          <w:spacing w:val="-2"/>
          <w:sz w:val="24"/>
          <w:szCs w:val="24"/>
        </w:rPr>
        <w:t>2.我方已详细审查全部磋商文件，包括修改文件（如有的话）及全部参考资料和相</w:t>
      </w:r>
      <w:r>
        <w:rPr>
          <w:spacing w:val="-1"/>
          <w:sz w:val="24"/>
          <w:szCs w:val="24"/>
        </w:rPr>
        <w:t>关附件。我们完全理解并同意放弃对这方面有不明及误解的权利。</w:t>
      </w:r>
    </w:p>
    <w:p w14:paraId="0FB392FA">
      <w:pPr>
        <w:pStyle w:val="2"/>
        <w:spacing w:before="155" w:line="219" w:lineRule="auto"/>
        <w:ind w:left="493"/>
        <w:rPr>
          <w:sz w:val="24"/>
          <w:szCs w:val="24"/>
        </w:rPr>
      </w:pPr>
      <w:r>
        <w:rPr>
          <w:spacing w:val="-1"/>
          <w:sz w:val="24"/>
          <w:szCs w:val="24"/>
        </w:rPr>
        <w:t>3.我方响应文件有效期为提交首次响应文件截止时间起</w:t>
      </w:r>
      <w:r>
        <w:rPr>
          <w:spacing w:val="-1"/>
          <w:sz w:val="24"/>
          <w:szCs w:val="24"/>
          <w:u w:val="single" w:color="auto"/>
        </w:rPr>
        <w:t xml:space="preserve">   </w:t>
      </w:r>
      <w:r>
        <w:rPr>
          <w:spacing w:val="-103"/>
          <w:sz w:val="24"/>
          <w:szCs w:val="24"/>
        </w:rPr>
        <w:t xml:space="preserve"> </w:t>
      </w:r>
      <w:r>
        <w:rPr>
          <w:spacing w:val="-1"/>
          <w:sz w:val="24"/>
          <w:szCs w:val="24"/>
        </w:rPr>
        <w:t>个日历日。</w:t>
      </w:r>
    </w:p>
    <w:p w14:paraId="06D24BEA">
      <w:pPr>
        <w:spacing w:line="259" w:lineRule="auto"/>
        <w:rPr>
          <w:rFonts w:ascii="Arial"/>
          <w:sz w:val="21"/>
        </w:rPr>
      </w:pPr>
    </w:p>
    <w:p w14:paraId="16091FC9">
      <w:pPr>
        <w:pStyle w:val="2"/>
        <w:spacing w:before="78" w:line="218" w:lineRule="auto"/>
        <w:ind w:left="487"/>
        <w:rPr>
          <w:sz w:val="24"/>
          <w:szCs w:val="24"/>
        </w:rPr>
      </w:pPr>
      <w:r>
        <w:rPr>
          <w:sz w:val="24"/>
          <w:szCs w:val="24"/>
        </w:rPr>
        <w:t>4.我方同意按磋商文件规定和磋商小组要求重新提交</w:t>
      </w:r>
      <w:r>
        <w:rPr>
          <w:spacing w:val="-1"/>
          <w:sz w:val="24"/>
          <w:szCs w:val="24"/>
        </w:rPr>
        <w:t>响应文件和最后报价。</w:t>
      </w:r>
    </w:p>
    <w:p w14:paraId="5122F1C0">
      <w:pPr>
        <w:spacing w:line="258" w:lineRule="auto"/>
        <w:rPr>
          <w:rFonts w:ascii="Arial"/>
          <w:sz w:val="21"/>
        </w:rPr>
      </w:pPr>
    </w:p>
    <w:p w14:paraId="4D6DF3E8">
      <w:pPr>
        <w:pStyle w:val="2"/>
        <w:spacing w:before="78" w:line="360" w:lineRule="auto"/>
        <w:ind w:left="10" w:firstLine="482"/>
        <w:rPr>
          <w:sz w:val="24"/>
          <w:szCs w:val="24"/>
        </w:rPr>
      </w:pPr>
      <w:r>
        <w:rPr>
          <w:spacing w:val="-6"/>
          <w:sz w:val="24"/>
          <w:szCs w:val="24"/>
        </w:rPr>
        <w:t>5.我方同意向贵方提供任何与本项采购有关的数据、</w:t>
      </w:r>
      <w:r>
        <w:rPr>
          <w:spacing w:val="-7"/>
          <w:sz w:val="24"/>
          <w:szCs w:val="24"/>
        </w:rPr>
        <w:t>情况和技术资料。若贵方需要，</w:t>
      </w:r>
      <w:r>
        <w:rPr>
          <w:spacing w:val="-1"/>
          <w:sz w:val="24"/>
          <w:szCs w:val="24"/>
        </w:rPr>
        <w:t>我方同意提供我方作出的一切承诺的证明资料。</w:t>
      </w:r>
    </w:p>
    <w:p w14:paraId="4A86A491">
      <w:pPr>
        <w:spacing w:line="347" w:lineRule="auto"/>
        <w:rPr>
          <w:rFonts w:ascii="Arial"/>
          <w:sz w:val="21"/>
        </w:rPr>
      </w:pPr>
    </w:p>
    <w:p w14:paraId="0D6972DB">
      <w:pPr>
        <w:spacing w:line="348" w:lineRule="auto"/>
        <w:rPr>
          <w:rFonts w:ascii="Arial"/>
          <w:sz w:val="21"/>
        </w:rPr>
      </w:pPr>
    </w:p>
    <w:p w14:paraId="7DE5D861">
      <w:pPr>
        <w:pStyle w:val="2"/>
        <w:spacing w:before="78" w:line="219" w:lineRule="auto"/>
        <w:ind w:left="8"/>
        <w:rPr>
          <w:sz w:val="24"/>
          <w:szCs w:val="24"/>
        </w:rPr>
      </w:pPr>
      <w:r>
        <w:rPr>
          <w:spacing w:val="-1"/>
          <w:sz w:val="24"/>
          <w:szCs w:val="24"/>
        </w:rPr>
        <w:t>供应商名称(盖单位章)：</w:t>
      </w:r>
      <w:r>
        <w:rPr>
          <w:sz w:val="24"/>
          <w:szCs w:val="24"/>
          <w:u w:val="single" w:color="auto"/>
        </w:rPr>
        <w:t xml:space="preserve">             </w:t>
      </w:r>
    </w:p>
    <w:p w14:paraId="46C3ACEF">
      <w:pPr>
        <w:spacing w:line="257" w:lineRule="auto"/>
        <w:rPr>
          <w:rFonts w:ascii="Arial"/>
          <w:sz w:val="21"/>
        </w:rPr>
      </w:pPr>
    </w:p>
    <w:p w14:paraId="2FAFBE99">
      <w:pPr>
        <w:pStyle w:val="2"/>
        <w:spacing w:before="79" w:line="219" w:lineRule="auto"/>
        <w:ind w:left="8"/>
        <w:rPr>
          <w:sz w:val="24"/>
          <w:szCs w:val="24"/>
        </w:rPr>
      </w:pPr>
      <w:r>
        <w:rPr>
          <w:spacing w:val="-1"/>
          <w:sz w:val="24"/>
          <w:szCs w:val="24"/>
        </w:rPr>
        <w:t>供应商法定代表人或授权代表(签字)：</w:t>
      </w:r>
      <w:r>
        <w:rPr>
          <w:sz w:val="24"/>
          <w:szCs w:val="24"/>
          <w:u w:val="single" w:color="auto"/>
        </w:rPr>
        <w:t xml:space="preserve">             </w:t>
      </w:r>
    </w:p>
    <w:p w14:paraId="43C309C2">
      <w:pPr>
        <w:spacing w:line="260" w:lineRule="auto"/>
        <w:rPr>
          <w:rFonts w:ascii="Arial"/>
          <w:sz w:val="21"/>
        </w:rPr>
      </w:pPr>
    </w:p>
    <w:p w14:paraId="35BFD543">
      <w:pPr>
        <w:pStyle w:val="2"/>
        <w:spacing w:before="78" w:line="219" w:lineRule="auto"/>
        <w:ind w:left="49"/>
        <w:rPr>
          <w:sz w:val="24"/>
          <w:szCs w:val="24"/>
        </w:rPr>
      </w:pPr>
      <w:r>
        <w:rPr>
          <w:spacing w:val="-15"/>
          <w:sz w:val="24"/>
          <w:szCs w:val="24"/>
        </w:rPr>
        <w:t>日</w:t>
      </w:r>
      <w:r>
        <w:rPr>
          <w:spacing w:val="2"/>
          <w:sz w:val="24"/>
          <w:szCs w:val="24"/>
        </w:rPr>
        <w:t xml:space="preserve">     </w:t>
      </w:r>
      <w:r>
        <w:rPr>
          <w:spacing w:val="-15"/>
          <w:sz w:val="24"/>
          <w:szCs w:val="24"/>
        </w:rPr>
        <w:t>期：</w:t>
      </w:r>
      <w:r>
        <w:rPr>
          <w:sz w:val="24"/>
          <w:szCs w:val="24"/>
          <w:u w:val="single" w:color="auto"/>
        </w:rPr>
        <w:t xml:space="preserve">      </w:t>
      </w:r>
      <w:r>
        <w:rPr>
          <w:spacing w:val="-107"/>
          <w:sz w:val="24"/>
          <w:szCs w:val="24"/>
        </w:rPr>
        <w:t xml:space="preserve"> </w:t>
      </w:r>
      <w:r>
        <w:rPr>
          <w:spacing w:val="-15"/>
          <w:sz w:val="24"/>
          <w:szCs w:val="24"/>
        </w:rPr>
        <w:t>年</w:t>
      </w:r>
      <w:r>
        <w:rPr>
          <w:sz w:val="24"/>
          <w:szCs w:val="24"/>
          <w:u w:val="single" w:color="auto"/>
        </w:rPr>
        <w:t xml:space="preserve">     </w:t>
      </w:r>
      <w:r>
        <w:rPr>
          <w:spacing w:val="-105"/>
          <w:sz w:val="24"/>
          <w:szCs w:val="24"/>
        </w:rPr>
        <w:t xml:space="preserve"> </w:t>
      </w:r>
      <w:r>
        <w:rPr>
          <w:spacing w:val="-15"/>
          <w:sz w:val="24"/>
          <w:szCs w:val="24"/>
        </w:rPr>
        <w:t>月</w:t>
      </w:r>
      <w:r>
        <w:rPr>
          <w:sz w:val="24"/>
          <w:szCs w:val="24"/>
          <w:u w:val="single" w:color="auto"/>
        </w:rPr>
        <w:t xml:space="preserve">    </w:t>
      </w:r>
      <w:r>
        <w:rPr>
          <w:spacing w:val="-69"/>
          <w:sz w:val="24"/>
          <w:szCs w:val="24"/>
        </w:rPr>
        <w:t xml:space="preserve"> </w:t>
      </w:r>
      <w:r>
        <w:rPr>
          <w:spacing w:val="-15"/>
          <w:sz w:val="24"/>
          <w:szCs w:val="24"/>
        </w:rPr>
        <w:t>日</w:t>
      </w:r>
    </w:p>
    <w:p w14:paraId="5EF5A41E">
      <w:pPr>
        <w:spacing w:line="219" w:lineRule="auto"/>
        <w:rPr>
          <w:sz w:val="24"/>
          <w:szCs w:val="24"/>
        </w:rPr>
        <w:sectPr>
          <w:headerReference r:id="rId80" w:type="default"/>
          <w:footerReference r:id="rId81" w:type="default"/>
          <w:pgSz w:w="11906" w:h="16839"/>
          <w:pgMar w:top="1135" w:right="1356" w:bottom="715" w:left="1417" w:header="354" w:footer="550" w:gutter="0"/>
          <w:cols w:space="720" w:num="1"/>
        </w:sectPr>
      </w:pPr>
    </w:p>
    <w:p w14:paraId="710D4611">
      <w:pPr>
        <w:spacing w:line="294" w:lineRule="auto"/>
        <w:rPr>
          <w:rFonts w:ascii="Arial"/>
          <w:sz w:val="21"/>
        </w:rPr>
      </w:pPr>
    </w:p>
    <w:p w14:paraId="55295789">
      <w:pPr>
        <w:spacing w:line="295" w:lineRule="auto"/>
        <w:rPr>
          <w:rFonts w:ascii="Arial"/>
          <w:sz w:val="21"/>
        </w:rPr>
      </w:pPr>
    </w:p>
    <w:p w14:paraId="32A7DE01">
      <w:pPr>
        <w:spacing w:line="295" w:lineRule="auto"/>
        <w:rPr>
          <w:rFonts w:ascii="Arial"/>
          <w:sz w:val="21"/>
        </w:rPr>
      </w:pPr>
    </w:p>
    <w:p w14:paraId="1206491E">
      <w:pPr>
        <w:pStyle w:val="2"/>
        <w:spacing w:before="78" w:line="220" w:lineRule="auto"/>
        <w:ind w:left="388"/>
        <w:outlineLvl w:val="2"/>
        <w:rPr>
          <w:sz w:val="24"/>
          <w:szCs w:val="24"/>
        </w:rPr>
      </w:pPr>
      <w:r>
        <w:rPr>
          <w:b/>
          <w:bCs/>
          <w:spacing w:val="-5"/>
          <w:sz w:val="24"/>
          <w:szCs w:val="24"/>
        </w:rPr>
        <w:t>五、保证金</w:t>
      </w:r>
    </w:p>
    <w:p w14:paraId="6D2C2A99">
      <w:pPr>
        <w:spacing w:line="243" w:lineRule="auto"/>
        <w:rPr>
          <w:rFonts w:ascii="Arial"/>
          <w:sz w:val="21"/>
        </w:rPr>
      </w:pPr>
    </w:p>
    <w:p w14:paraId="596EEBD7">
      <w:pPr>
        <w:spacing w:line="243" w:lineRule="auto"/>
        <w:rPr>
          <w:rFonts w:ascii="Arial"/>
          <w:sz w:val="21"/>
        </w:rPr>
      </w:pPr>
    </w:p>
    <w:p w14:paraId="50523FAD">
      <w:pPr>
        <w:spacing w:line="244" w:lineRule="auto"/>
        <w:rPr>
          <w:rFonts w:ascii="Arial"/>
          <w:sz w:val="21"/>
        </w:rPr>
      </w:pPr>
    </w:p>
    <w:p w14:paraId="090BF2B5">
      <w:pPr>
        <w:spacing w:line="244" w:lineRule="auto"/>
        <w:rPr>
          <w:rFonts w:ascii="Arial"/>
          <w:sz w:val="21"/>
        </w:rPr>
      </w:pPr>
    </w:p>
    <w:p w14:paraId="4661DEF8">
      <w:pPr>
        <w:spacing w:line="244" w:lineRule="auto"/>
        <w:rPr>
          <w:rFonts w:ascii="Arial"/>
          <w:sz w:val="21"/>
        </w:rPr>
      </w:pPr>
    </w:p>
    <w:p w14:paraId="7E546324">
      <w:pPr>
        <w:spacing w:line="244" w:lineRule="auto"/>
        <w:rPr>
          <w:rFonts w:ascii="Arial"/>
          <w:sz w:val="21"/>
        </w:rPr>
      </w:pPr>
    </w:p>
    <w:p w14:paraId="29D1F36A">
      <w:pPr>
        <w:pStyle w:val="2"/>
        <w:spacing w:before="78" w:line="219" w:lineRule="auto"/>
        <w:ind w:left="11"/>
        <w:rPr>
          <w:sz w:val="24"/>
          <w:szCs w:val="24"/>
        </w:rPr>
      </w:pPr>
      <w:r>
        <w:rPr>
          <w:spacing w:val="-1"/>
          <w:sz w:val="24"/>
          <w:szCs w:val="24"/>
        </w:rPr>
        <w:t>备注：提供付款凭证或投标保函复印件。</w:t>
      </w:r>
    </w:p>
    <w:p w14:paraId="16C1B9A5">
      <w:pPr>
        <w:spacing w:line="273" w:lineRule="auto"/>
        <w:rPr>
          <w:rFonts w:ascii="Arial"/>
          <w:sz w:val="21"/>
        </w:rPr>
      </w:pPr>
    </w:p>
    <w:p w14:paraId="15B7BAC2">
      <w:pPr>
        <w:spacing w:line="273" w:lineRule="auto"/>
        <w:rPr>
          <w:rFonts w:ascii="Arial"/>
          <w:sz w:val="21"/>
        </w:rPr>
      </w:pPr>
    </w:p>
    <w:p w14:paraId="093C9F1B">
      <w:pPr>
        <w:spacing w:line="273" w:lineRule="auto"/>
        <w:rPr>
          <w:rFonts w:ascii="Arial"/>
          <w:sz w:val="21"/>
        </w:rPr>
      </w:pPr>
    </w:p>
    <w:p w14:paraId="617AA717">
      <w:pPr>
        <w:pStyle w:val="2"/>
        <w:spacing w:before="65" w:line="227" w:lineRule="auto"/>
        <w:ind w:left="3525"/>
        <w:rPr>
          <w:sz w:val="20"/>
          <w:szCs w:val="20"/>
        </w:rPr>
      </w:pPr>
      <w:r>
        <w:rPr>
          <w:b/>
          <w:bCs/>
          <w:spacing w:val="1"/>
          <w:sz w:val="20"/>
          <w:szCs w:val="20"/>
        </w:rPr>
        <w:t>免交投标保证金承诺书</w:t>
      </w:r>
    </w:p>
    <w:p w14:paraId="789E62FC">
      <w:pPr>
        <w:spacing w:line="249" w:lineRule="auto"/>
        <w:rPr>
          <w:rFonts w:ascii="Arial"/>
          <w:sz w:val="21"/>
        </w:rPr>
      </w:pPr>
    </w:p>
    <w:p w14:paraId="175342E4">
      <w:pPr>
        <w:spacing w:line="250" w:lineRule="auto"/>
        <w:rPr>
          <w:rFonts w:ascii="Arial"/>
          <w:sz w:val="21"/>
        </w:rPr>
      </w:pPr>
    </w:p>
    <w:p w14:paraId="41A2AD9D">
      <w:pPr>
        <w:pStyle w:val="2"/>
        <w:spacing w:before="65" w:line="227" w:lineRule="auto"/>
        <w:ind w:left="7"/>
        <w:rPr>
          <w:sz w:val="20"/>
          <w:szCs w:val="20"/>
        </w:rPr>
      </w:pPr>
      <w:r>
        <w:rPr>
          <w:spacing w:val="-7"/>
          <w:sz w:val="20"/>
          <w:szCs w:val="20"/>
        </w:rPr>
        <w:t>致（采购代理机构</w:t>
      </w:r>
      <w:r>
        <w:rPr>
          <w:spacing w:val="-18"/>
          <w:sz w:val="20"/>
          <w:szCs w:val="20"/>
        </w:rPr>
        <w:t>）：</w:t>
      </w:r>
    </w:p>
    <w:p w14:paraId="7A020341">
      <w:pPr>
        <w:spacing w:line="249" w:lineRule="auto"/>
        <w:rPr>
          <w:rFonts w:ascii="Arial"/>
          <w:sz w:val="21"/>
        </w:rPr>
      </w:pPr>
    </w:p>
    <w:p w14:paraId="1339481B">
      <w:pPr>
        <w:spacing w:line="249" w:lineRule="auto"/>
        <w:rPr>
          <w:rFonts w:ascii="Arial"/>
          <w:sz w:val="21"/>
        </w:rPr>
      </w:pPr>
    </w:p>
    <w:p w14:paraId="66A3A5A2">
      <w:pPr>
        <w:pStyle w:val="2"/>
        <w:spacing w:before="65" w:line="289" w:lineRule="auto"/>
        <w:ind w:left="49" w:right="32" w:firstLine="447"/>
        <w:rPr>
          <w:sz w:val="20"/>
          <w:szCs w:val="20"/>
        </w:rPr>
      </w:pPr>
      <w:r>
        <w:rPr>
          <w:spacing w:val="8"/>
          <w:sz w:val="20"/>
          <w:szCs w:val="20"/>
        </w:rPr>
        <w:t>因本项目不收取保证金，我公司承诺，如有下列情形之一的，同意向采购人缴纳采购项目预算</w:t>
      </w:r>
      <w:r>
        <w:rPr>
          <w:rFonts w:ascii="Calibri" w:hAnsi="Calibri" w:eastAsia="Calibri" w:cs="Calibri"/>
          <w:spacing w:val="7"/>
          <w:sz w:val="20"/>
          <w:szCs w:val="20"/>
        </w:rPr>
        <w:t>2%</w:t>
      </w:r>
      <w:r>
        <w:rPr>
          <w:spacing w:val="7"/>
          <w:sz w:val="20"/>
          <w:szCs w:val="20"/>
        </w:rPr>
        <w:t>（相当于应收投标保证金的标准）的违约金，并承担相关法律责任、接受财政部门的相关</w:t>
      </w:r>
      <w:r>
        <w:rPr>
          <w:spacing w:val="6"/>
          <w:sz w:val="20"/>
          <w:szCs w:val="20"/>
        </w:rPr>
        <w:t>处罚。</w:t>
      </w:r>
    </w:p>
    <w:p w14:paraId="77395E24">
      <w:pPr>
        <w:pStyle w:val="2"/>
        <w:spacing w:before="181" w:line="223" w:lineRule="auto"/>
        <w:ind w:left="506"/>
        <w:rPr>
          <w:sz w:val="20"/>
          <w:szCs w:val="20"/>
        </w:rPr>
      </w:pPr>
      <w:r>
        <w:rPr>
          <w:rFonts w:ascii="Calibri" w:hAnsi="Calibri" w:eastAsia="Calibri" w:cs="Calibri"/>
          <w:spacing w:val="3"/>
          <w:sz w:val="20"/>
          <w:szCs w:val="20"/>
        </w:rPr>
        <w:t>(</w:t>
      </w:r>
      <w:r>
        <w:rPr>
          <w:spacing w:val="3"/>
          <w:sz w:val="20"/>
          <w:szCs w:val="20"/>
        </w:rPr>
        <w:t>一</w:t>
      </w:r>
      <w:r>
        <w:rPr>
          <w:rFonts w:ascii="Calibri" w:hAnsi="Calibri" w:eastAsia="Calibri" w:cs="Calibri"/>
          <w:spacing w:val="3"/>
          <w:sz w:val="20"/>
          <w:szCs w:val="20"/>
        </w:rPr>
        <w:t>)</w:t>
      </w:r>
      <w:r>
        <w:rPr>
          <w:spacing w:val="3"/>
          <w:sz w:val="20"/>
          <w:szCs w:val="20"/>
        </w:rPr>
        <w:t>中标、成交后无正当理由不与采购人签订合同的；</w:t>
      </w:r>
    </w:p>
    <w:p w14:paraId="2910190C">
      <w:pPr>
        <w:pStyle w:val="2"/>
        <w:spacing w:before="191" w:line="223" w:lineRule="auto"/>
        <w:ind w:left="506"/>
        <w:rPr>
          <w:sz w:val="20"/>
          <w:szCs w:val="20"/>
        </w:rPr>
      </w:pPr>
      <w:r>
        <w:rPr>
          <w:rFonts w:ascii="Calibri" w:hAnsi="Calibri" w:eastAsia="Calibri" w:cs="Calibri"/>
          <w:spacing w:val="5"/>
          <w:sz w:val="20"/>
          <w:szCs w:val="20"/>
        </w:rPr>
        <w:t>(</w:t>
      </w:r>
      <w:r>
        <w:rPr>
          <w:spacing w:val="5"/>
          <w:sz w:val="20"/>
          <w:szCs w:val="20"/>
        </w:rPr>
        <w:t>二</w:t>
      </w:r>
      <w:r>
        <w:rPr>
          <w:rFonts w:ascii="Calibri" w:hAnsi="Calibri" w:eastAsia="Calibri" w:cs="Calibri"/>
          <w:spacing w:val="5"/>
          <w:sz w:val="20"/>
          <w:szCs w:val="20"/>
        </w:rPr>
        <w:t>)</w:t>
      </w:r>
      <w:r>
        <w:rPr>
          <w:spacing w:val="5"/>
          <w:sz w:val="20"/>
          <w:szCs w:val="20"/>
        </w:rPr>
        <w:t>未经采购人同意，将中标、成交项目分包方式履行合同的；</w:t>
      </w:r>
    </w:p>
    <w:p w14:paraId="3289A626">
      <w:pPr>
        <w:pStyle w:val="2"/>
        <w:spacing w:before="190" w:line="223" w:lineRule="auto"/>
        <w:ind w:left="506"/>
        <w:rPr>
          <w:sz w:val="20"/>
          <w:szCs w:val="20"/>
        </w:rPr>
      </w:pPr>
      <w:r>
        <w:rPr>
          <w:rFonts w:ascii="Calibri" w:hAnsi="Calibri" w:eastAsia="Calibri" w:cs="Calibri"/>
          <w:spacing w:val="6"/>
          <w:sz w:val="20"/>
          <w:szCs w:val="20"/>
        </w:rPr>
        <w:t>(</w:t>
      </w:r>
      <w:r>
        <w:rPr>
          <w:spacing w:val="6"/>
          <w:sz w:val="20"/>
          <w:szCs w:val="20"/>
        </w:rPr>
        <w:t>三</w:t>
      </w:r>
      <w:r>
        <w:rPr>
          <w:rFonts w:ascii="Calibri" w:hAnsi="Calibri" w:eastAsia="Calibri" w:cs="Calibri"/>
          <w:spacing w:val="6"/>
          <w:sz w:val="20"/>
          <w:szCs w:val="20"/>
        </w:rPr>
        <w:t>)</w:t>
      </w:r>
      <w:r>
        <w:rPr>
          <w:spacing w:val="6"/>
          <w:sz w:val="20"/>
          <w:szCs w:val="20"/>
        </w:rPr>
        <w:t>在提交投标（响应）文件截止时间后撤回投标（响应）文件的；</w:t>
      </w:r>
    </w:p>
    <w:p w14:paraId="438D530B">
      <w:pPr>
        <w:pStyle w:val="2"/>
        <w:spacing w:before="191" w:line="227" w:lineRule="auto"/>
        <w:ind w:left="480"/>
        <w:rPr>
          <w:sz w:val="20"/>
          <w:szCs w:val="20"/>
        </w:rPr>
      </w:pPr>
      <w:r>
        <w:rPr>
          <w:spacing w:val="6"/>
          <w:sz w:val="20"/>
          <w:szCs w:val="20"/>
        </w:rPr>
        <w:t>（四）在投标（响应）文件中提供虚假材料的；</w:t>
      </w:r>
    </w:p>
    <w:p w14:paraId="0C025EBD">
      <w:pPr>
        <w:pStyle w:val="2"/>
        <w:spacing w:before="186" w:line="227" w:lineRule="auto"/>
        <w:ind w:left="480"/>
        <w:rPr>
          <w:sz w:val="20"/>
          <w:szCs w:val="20"/>
        </w:rPr>
      </w:pPr>
      <w:r>
        <w:rPr>
          <w:spacing w:val="6"/>
          <w:sz w:val="20"/>
          <w:szCs w:val="20"/>
        </w:rPr>
        <w:t>（五）与采购人、其他供应商或者采购代理机构恶意串通的；</w:t>
      </w:r>
    </w:p>
    <w:p w14:paraId="0458BFBA">
      <w:pPr>
        <w:pStyle w:val="2"/>
        <w:spacing w:before="186" w:line="227" w:lineRule="auto"/>
        <w:ind w:left="480"/>
        <w:rPr>
          <w:sz w:val="20"/>
          <w:szCs w:val="20"/>
        </w:rPr>
      </w:pPr>
      <w:r>
        <w:rPr>
          <w:spacing w:val="6"/>
          <w:sz w:val="20"/>
          <w:szCs w:val="20"/>
        </w:rPr>
        <w:t>（六）法律法规或者采购文件规定的其他情形。</w:t>
      </w:r>
    </w:p>
    <w:p w14:paraId="031F9B89">
      <w:pPr>
        <w:spacing w:line="249" w:lineRule="auto"/>
        <w:rPr>
          <w:rFonts w:ascii="Arial"/>
          <w:sz w:val="21"/>
        </w:rPr>
      </w:pPr>
    </w:p>
    <w:p w14:paraId="64E37901">
      <w:pPr>
        <w:spacing w:line="250" w:lineRule="auto"/>
        <w:rPr>
          <w:rFonts w:ascii="Arial"/>
          <w:sz w:val="21"/>
        </w:rPr>
      </w:pPr>
    </w:p>
    <w:p w14:paraId="5F51DF86">
      <w:pPr>
        <w:pStyle w:val="2"/>
        <w:spacing w:before="65" w:line="228" w:lineRule="auto"/>
        <w:ind w:left="463"/>
        <w:rPr>
          <w:sz w:val="20"/>
          <w:szCs w:val="20"/>
        </w:rPr>
      </w:pPr>
      <w:r>
        <w:rPr>
          <w:spacing w:val="1"/>
          <w:sz w:val="20"/>
          <w:szCs w:val="20"/>
        </w:rPr>
        <w:t>特此承诺！</w:t>
      </w:r>
    </w:p>
    <w:p w14:paraId="3FCC2F55">
      <w:pPr>
        <w:spacing w:line="269" w:lineRule="auto"/>
        <w:rPr>
          <w:rFonts w:ascii="Arial"/>
          <w:sz w:val="21"/>
        </w:rPr>
      </w:pPr>
    </w:p>
    <w:p w14:paraId="38AA0200">
      <w:pPr>
        <w:spacing w:line="269" w:lineRule="auto"/>
        <w:rPr>
          <w:rFonts w:ascii="Arial"/>
          <w:sz w:val="21"/>
        </w:rPr>
      </w:pPr>
    </w:p>
    <w:p w14:paraId="4AD50E49">
      <w:pPr>
        <w:spacing w:line="270" w:lineRule="auto"/>
        <w:rPr>
          <w:rFonts w:ascii="Arial"/>
          <w:sz w:val="21"/>
        </w:rPr>
      </w:pPr>
    </w:p>
    <w:p w14:paraId="014C63BE">
      <w:pPr>
        <w:pStyle w:val="2"/>
        <w:spacing w:before="66" w:line="227" w:lineRule="auto"/>
        <w:ind w:left="470"/>
        <w:rPr>
          <w:sz w:val="20"/>
          <w:szCs w:val="20"/>
        </w:rPr>
      </w:pPr>
      <w:r>
        <w:rPr>
          <w:spacing w:val="-3"/>
          <w:sz w:val="20"/>
          <w:szCs w:val="20"/>
        </w:rPr>
        <w:t>投标人名称（单位电子签章</w:t>
      </w:r>
      <w:r>
        <w:rPr>
          <w:spacing w:val="-10"/>
          <w:sz w:val="20"/>
          <w:szCs w:val="20"/>
        </w:rPr>
        <w:t>）：</w:t>
      </w:r>
    </w:p>
    <w:p w14:paraId="3E94EE03">
      <w:pPr>
        <w:spacing w:line="248" w:lineRule="auto"/>
        <w:rPr>
          <w:rFonts w:ascii="Arial"/>
          <w:sz w:val="21"/>
        </w:rPr>
      </w:pPr>
    </w:p>
    <w:p w14:paraId="721B26DB">
      <w:pPr>
        <w:spacing w:line="248" w:lineRule="auto"/>
        <w:rPr>
          <w:rFonts w:ascii="Arial"/>
          <w:sz w:val="21"/>
        </w:rPr>
      </w:pPr>
    </w:p>
    <w:p w14:paraId="51F7D7C1">
      <w:pPr>
        <w:pStyle w:val="2"/>
        <w:spacing w:before="66" w:line="228" w:lineRule="auto"/>
        <w:ind w:left="537"/>
        <w:rPr>
          <w:sz w:val="20"/>
          <w:szCs w:val="20"/>
        </w:rPr>
      </w:pPr>
      <w:r>
        <w:rPr>
          <w:spacing w:val="-12"/>
          <w:sz w:val="20"/>
          <w:szCs w:val="20"/>
        </w:rPr>
        <w:t>日期：</w:t>
      </w:r>
      <w:r>
        <w:rPr>
          <w:spacing w:val="5"/>
          <w:sz w:val="20"/>
          <w:szCs w:val="20"/>
          <w:u w:val="single" w:color="auto"/>
        </w:rPr>
        <w:t xml:space="preserve">        </w:t>
      </w:r>
      <w:r>
        <w:rPr>
          <w:spacing w:val="37"/>
          <w:sz w:val="20"/>
          <w:szCs w:val="20"/>
        </w:rPr>
        <w:t xml:space="preserve"> </w:t>
      </w:r>
      <w:r>
        <w:rPr>
          <w:spacing w:val="-12"/>
          <w:sz w:val="20"/>
          <w:szCs w:val="20"/>
        </w:rPr>
        <w:t>年</w:t>
      </w:r>
      <w:r>
        <w:rPr>
          <w:spacing w:val="-29"/>
          <w:sz w:val="20"/>
          <w:szCs w:val="20"/>
        </w:rPr>
        <w:t xml:space="preserve"> </w:t>
      </w:r>
      <w:r>
        <w:rPr>
          <w:spacing w:val="3"/>
          <w:sz w:val="20"/>
          <w:szCs w:val="20"/>
          <w:u w:val="single" w:color="auto"/>
        </w:rPr>
        <w:t xml:space="preserve">      </w:t>
      </w:r>
      <w:r>
        <w:rPr>
          <w:spacing w:val="54"/>
          <w:sz w:val="20"/>
          <w:szCs w:val="20"/>
        </w:rPr>
        <w:t xml:space="preserve"> </w:t>
      </w:r>
      <w:r>
        <w:rPr>
          <w:spacing w:val="-12"/>
          <w:sz w:val="20"/>
          <w:szCs w:val="20"/>
        </w:rPr>
        <w:t>月</w:t>
      </w:r>
      <w:r>
        <w:rPr>
          <w:spacing w:val="-26"/>
          <w:sz w:val="20"/>
          <w:szCs w:val="20"/>
        </w:rPr>
        <w:t xml:space="preserve"> </w:t>
      </w:r>
      <w:r>
        <w:rPr>
          <w:spacing w:val="3"/>
          <w:sz w:val="20"/>
          <w:szCs w:val="20"/>
          <w:u w:val="single" w:color="auto"/>
        </w:rPr>
        <w:t xml:space="preserve">       </w:t>
      </w:r>
      <w:r>
        <w:rPr>
          <w:spacing w:val="25"/>
          <w:sz w:val="20"/>
          <w:szCs w:val="20"/>
        </w:rPr>
        <w:t xml:space="preserve">  </w:t>
      </w:r>
      <w:r>
        <w:rPr>
          <w:spacing w:val="-12"/>
          <w:sz w:val="20"/>
          <w:szCs w:val="20"/>
        </w:rPr>
        <w:t>日</w:t>
      </w:r>
    </w:p>
    <w:p w14:paraId="6B6DAFCB">
      <w:pPr>
        <w:spacing w:line="412" w:lineRule="auto"/>
        <w:rPr>
          <w:rFonts w:ascii="Arial"/>
          <w:sz w:val="21"/>
        </w:rPr>
      </w:pPr>
    </w:p>
    <w:p w14:paraId="2FE9C82D">
      <w:pPr>
        <w:pStyle w:val="2"/>
        <w:spacing w:before="66" w:line="227" w:lineRule="auto"/>
        <w:ind w:left="9"/>
        <w:rPr>
          <w:sz w:val="20"/>
          <w:szCs w:val="20"/>
        </w:rPr>
      </w:pPr>
      <w:r>
        <w:rPr>
          <w:b/>
          <w:bCs/>
          <w:spacing w:val="4"/>
          <w:sz w:val="20"/>
          <w:szCs w:val="20"/>
        </w:rPr>
        <w:t>说明：不收取保证金的项目，供应商须提供此承诺书，否则视为不响应。</w:t>
      </w:r>
    </w:p>
    <w:p w14:paraId="4FD125D1">
      <w:pPr>
        <w:spacing w:line="227" w:lineRule="auto"/>
        <w:rPr>
          <w:sz w:val="20"/>
          <w:szCs w:val="20"/>
        </w:rPr>
        <w:sectPr>
          <w:headerReference r:id="rId82" w:type="default"/>
          <w:footerReference r:id="rId83" w:type="default"/>
          <w:pgSz w:w="11906" w:h="16839"/>
          <w:pgMar w:top="1135" w:right="1416" w:bottom="714" w:left="1417" w:header="354" w:footer="550" w:gutter="0"/>
          <w:cols w:space="720" w:num="1"/>
        </w:sectPr>
      </w:pPr>
    </w:p>
    <w:p w14:paraId="57B1CAA7">
      <w:pPr>
        <w:rPr>
          <w:rFonts w:ascii="Arial"/>
          <w:sz w:val="21"/>
        </w:rPr>
      </w:pPr>
    </w:p>
    <w:p w14:paraId="0F9E7911">
      <w:pPr>
        <w:rPr>
          <w:rFonts w:ascii="Arial"/>
          <w:sz w:val="21"/>
        </w:rPr>
      </w:pPr>
    </w:p>
    <w:p w14:paraId="7256155B">
      <w:pPr>
        <w:rPr>
          <w:rFonts w:ascii="Arial"/>
          <w:sz w:val="21"/>
        </w:rPr>
      </w:pPr>
    </w:p>
    <w:p w14:paraId="32DAE547">
      <w:pPr>
        <w:spacing w:line="241" w:lineRule="auto"/>
        <w:rPr>
          <w:rFonts w:ascii="Arial"/>
          <w:sz w:val="21"/>
        </w:rPr>
      </w:pPr>
    </w:p>
    <w:p w14:paraId="6F20E6E1">
      <w:pPr>
        <w:pStyle w:val="2"/>
        <w:spacing w:before="78" w:line="219" w:lineRule="auto"/>
        <w:ind w:left="412"/>
        <w:outlineLvl w:val="2"/>
        <w:rPr>
          <w:sz w:val="24"/>
          <w:szCs w:val="24"/>
        </w:rPr>
      </w:pPr>
      <w:r>
        <w:rPr>
          <w:b/>
          <w:bCs/>
          <w:spacing w:val="-3"/>
          <w:sz w:val="24"/>
          <w:szCs w:val="24"/>
        </w:rPr>
        <w:t>六、商务、技术响应/偏离表</w:t>
      </w:r>
    </w:p>
    <w:p w14:paraId="0B95B0BE">
      <w:pPr>
        <w:spacing w:line="304" w:lineRule="auto"/>
        <w:rPr>
          <w:rFonts w:ascii="Arial"/>
          <w:sz w:val="21"/>
        </w:rPr>
      </w:pPr>
    </w:p>
    <w:p w14:paraId="5771837D">
      <w:pPr>
        <w:pStyle w:val="2"/>
        <w:spacing w:before="78" w:line="220" w:lineRule="auto"/>
        <w:ind w:left="37"/>
        <w:rPr>
          <w:sz w:val="24"/>
          <w:szCs w:val="24"/>
        </w:rPr>
      </w:pPr>
      <w:r>
        <w:rPr>
          <w:spacing w:val="-3"/>
          <w:sz w:val="24"/>
          <w:szCs w:val="24"/>
        </w:rPr>
        <w:t>项目名称：</w:t>
      </w:r>
    </w:p>
    <w:p w14:paraId="60D845F5">
      <w:pPr>
        <w:pStyle w:val="2"/>
        <w:spacing w:before="181" w:line="219" w:lineRule="auto"/>
        <w:ind w:left="32"/>
        <w:rPr>
          <w:sz w:val="24"/>
          <w:szCs w:val="24"/>
        </w:rPr>
      </w:pPr>
      <w:r>
        <w:rPr>
          <w:spacing w:val="-2"/>
          <w:sz w:val="24"/>
          <w:szCs w:val="24"/>
        </w:rPr>
        <w:t>采购编号：</w:t>
      </w:r>
    </w:p>
    <w:p w14:paraId="5BD4CE72">
      <w:pPr>
        <w:spacing w:line="70" w:lineRule="exact"/>
      </w:pPr>
    </w:p>
    <w:tbl>
      <w:tblPr>
        <w:tblStyle w:val="6"/>
        <w:tblW w:w="911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1"/>
        <w:gridCol w:w="1656"/>
        <w:gridCol w:w="1986"/>
        <w:gridCol w:w="1958"/>
        <w:gridCol w:w="1123"/>
        <w:gridCol w:w="1727"/>
      </w:tblGrid>
      <w:tr w14:paraId="08792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661" w:type="dxa"/>
            <w:vAlign w:val="top"/>
          </w:tcPr>
          <w:p w14:paraId="34A1AC55">
            <w:pPr>
              <w:spacing w:line="241" w:lineRule="auto"/>
              <w:rPr>
                <w:rFonts w:ascii="Arial"/>
                <w:sz w:val="21"/>
              </w:rPr>
            </w:pPr>
          </w:p>
          <w:p w14:paraId="55CA4BBF">
            <w:pPr>
              <w:pStyle w:val="7"/>
              <w:spacing w:before="78" w:line="221" w:lineRule="auto"/>
              <w:ind w:left="48"/>
              <w:rPr>
                <w:sz w:val="24"/>
                <w:szCs w:val="24"/>
              </w:rPr>
            </w:pPr>
            <w:r>
              <w:rPr>
                <w:spacing w:val="-5"/>
                <w:sz w:val="24"/>
                <w:szCs w:val="24"/>
              </w:rPr>
              <w:t>序号</w:t>
            </w:r>
          </w:p>
        </w:tc>
        <w:tc>
          <w:tcPr>
            <w:tcW w:w="1656" w:type="dxa"/>
            <w:vAlign w:val="top"/>
          </w:tcPr>
          <w:p w14:paraId="26D96D70">
            <w:pPr>
              <w:pStyle w:val="7"/>
              <w:spacing w:before="292" w:line="228" w:lineRule="auto"/>
              <w:ind w:left="49"/>
            </w:pPr>
            <w:r>
              <w:rPr>
                <w:spacing w:val="8"/>
              </w:rPr>
              <w:t>磋商文件条目号</w:t>
            </w:r>
          </w:p>
        </w:tc>
        <w:tc>
          <w:tcPr>
            <w:tcW w:w="1986" w:type="dxa"/>
            <w:vAlign w:val="top"/>
          </w:tcPr>
          <w:p w14:paraId="5CA9F20E">
            <w:pPr>
              <w:pStyle w:val="7"/>
              <w:spacing w:before="155" w:line="252" w:lineRule="auto"/>
              <w:ind w:left="636" w:right="140" w:hanging="580"/>
            </w:pPr>
            <w:r>
              <w:rPr>
                <w:spacing w:val="8"/>
              </w:rPr>
              <w:t>磋商文件的技术/商</w:t>
            </w:r>
            <w:r>
              <w:rPr>
                <w:spacing w:val="6"/>
              </w:rPr>
              <w:t>务条款</w:t>
            </w:r>
          </w:p>
        </w:tc>
        <w:tc>
          <w:tcPr>
            <w:tcW w:w="1958" w:type="dxa"/>
            <w:vAlign w:val="top"/>
          </w:tcPr>
          <w:p w14:paraId="0632BB8A">
            <w:pPr>
              <w:pStyle w:val="7"/>
              <w:spacing w:before="155" w:line="252" w:lineRule="auto"/>
              <w:ind w:left="626" w:right="126" w:hanging="569"/>
            </w:pPr>
            <w:r>
              <w:rPr>
                <w:spacing w:val="7"/>
              </w:rPr>
              <w:t>响应文件的技术/商</w:t>
            </w:r>
            <w:r>
              <w:rPr>
                <w:spacing w:val="6"/>
              </w:rPr>
              <w:t>务条款</w:t>
            </w:r>
          </w:p>
        </w:tc>
        <w:tc>
          <w:tcPr>
            <w:tcW w:w="1123" w:type="dxa"/>
            <w:vAlign w:val="top"/>
          </w:tcPr>
          <w:p w14:paraId="55FC2701">
            <w:pPr>
              <w:pStyle w:val="7"/>
              <w:spacing w:before="292" w:line="228" w:lineRule="auto"/>
              <w:ind w:left="60"/>
            </w:pPr>
            <w:r>
              <w:rPr>
                <w:spacing w:val="4"/>
              </w:rPr>
              <w:t>响应/偏离</w:t>
            </w:r>
          </w:p>
        </w:tc>
        <w:tc>
          <w:tcPr>
            <w:tcW w:w="1727" w:type="dxa"/>
            <w:vAlign w:val="top"/>
          </w:tcPr>
          <w:p w14:paraId="2003DEBC">
            <w:pPr>
              <w:spacing w:line="241" w:lineRule="auto"/>
              <w:rPr>
                <w:rFonts w:ascii="Arial"/>
                <w:sz w:val="21"/>
              </w:rPr>
            </w:pPr>
          </w:p>
          <w:p w14:paraId="18AE1344">
            <w:pPr>
              <w:pStyle w:val="7"/>
              <w:spacing w:before="78" w:line="221" w:lineRule="auto"/>
              <w:ind w:left="466"/>
              <w:rPr>
                <w:sz w:val="24"/>
                <w:szCs w:val="24"/>
              </w:rPr>
            </w:pPr>
            <w:r>
              <w:rPr>
                <w:spacing w:val="-7"/>
                <w:sz w:val="24"/>
                <w:szCs w:val="24"/>
              </w:rPr>
              <w:t>备</w:t>
            </w:r>
            <w:r>
              <w:rPr>
                <w:spacing w:val="5"/>
                <w:sz w:val="24"/>
                <w:szCs w:val="24"/>
              </w:rPr>
              <w:t xml:space="preserve">  </w:t>
            </w:r>
            <w:r>
              <w:rPr>
                <w:spacing w:val="-7"/>
                <w:sz w:val="24"/>
                <w:szCs w:val="24"/>
              </w:rPr>
              <w:t>注</w:t>
            </w:r>
          </w:p>
        </w:tc>
      </w:tr>
      <w:tr w14:paraId="21A3B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61" w:type="dxa"/>
            <w:vAlign w:val="top"/>
          </w:tcPr>
          <w:p w14:paraId="1F41A79F">
            <w:pPr>
              <w:rPr>
                <w:rFonts w:ascii="Arial"/>
                <w:sz w:val="21"/>
              </w:rPr>
            </w:pPr>
          </w:p>
        </w:tc>
        <w:tc>
          <w:tcPr>
            <w:tcW w:w="1656" w:type="dxa"/>
            <w:vAlign w:val="top"/>
          </w:tcPr>
          <w:p w14:paraId="1817DD9C">
            <w:pPr>
              <w:rPr>
                <w:rFonts w:ascii="Arial"/>
                <w:sz w:val="21"/>
              </w:rPr>
            </w:pPr>
          </w:p>
        </w:tc>
        <w:tc>
          <w:tcPr>
            <w:tcW w:w="1986" w:type="dxa"/>
            <w:vAlign w:val="top"/>
          </w:tcPr>
          <w:p w14:paraId="6F90C398">
            <w:pPr>
              <w:rPr>
                <w:rFonts w:ascii="Arial"/>
                <w:sz w:val="21"/>
              </w:rPr>
            </w:pPr>
          </w:p>
        </w:tc>
        <w:tc>
          <w:tcPr>
            <w:tcW w:w="1958" w:type="dxa"/>
            <w:vAlign w:val="top"/>
          </w:tcPr>
          <w:p w14:paraId="7459104D">
            <w:pPr>
              <w:rPr>
                <w:rFonts w:ascii="Arial"/>
                <w:sz w:val="21"/>
              </w:rPr>
            </w:pPr>
          </w:p>
        </w:tc>
        <w:tc>
          <w:tcPr>
            <w:tcW w:w="1123" w:type="dxa"/>
            <w:vAlign w:val="top"/>
          </w:tcPr>
          <w:p w14:paraId="2991971F">
            <w:pPr>
              <w:rPr>
                <w:rFonts w:ascii="Arial"/>
                <w:sz w:val="21"/>
              </w:rPr>
            </w:pPr>
          </w:p>
        </w:tc>
        <w:tc>
          <w:tcPr>
            <w:tcW w:w="1727" w:type="dxa"/>
            <w:vAlign w:val="top"/>
          </w:tcPr>
          <w:p w14:paraId="22E1F1FB">
            <w:pPr>
              <w:rPr>
                <w:rFonts w:ascii="Arial"/>
                <w:sz w:val="21"/>
              </w:rPr>
            </w:pPr>
          </w:p>
        </w:tc>
      </w:tr>
      <w:tr w14:paraId="775E6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61" w:type="dxa"/>
            <w:vAlign w:val="top"/>
          </w:tcPr>
          <w:p w14:paraId="1025E4FB">
            <w:pPr>
              <w:rPr>
                <w:rFonts w:ascii="Arial"/>
                <w:sz w:val="21"/>
              </w:rPr>
            </w:pPr>
          </w:p>
        </w:tc>
        <w:tc>
          <w:tcPr>
            <w:tcW w:w="1656" w:type="dxa"/>
            <w:vAlign w:val="top"/>
          </w:tcPr>
          <w:p w14:paraId="2800BE29">
            <w:pPr>
              <w:rPr>
                <w:rFonts w:ascii="Arial"/>
                <w:sz w:val="21"/>
              </w:rPr>
            </w:pPr>
          </w:p>
        </w:tc>
        <w:tc>
          <w:tcPr>
            <w:tcW w:w="1986" w:type="dxa"/>
            <w:vAlign w:val="top"/>
          </w:tcPr>
          <w:p w14:paraId="65597333">
            <w:pPr>
              <w:rPr>
                <w:rFonts w:ascii="Arial"/>
                <w:sz w:val="21"/>
              </w:rPr>
            </w:pPr>
          </w:p>
        </w:tc>
        <w:tc>
          <w:tcPr>
            <w:tcW w:w="1958" w:type="dxa"/>
            <w:vAlign w:val="top"/>
          </w:tcPr>
          <w:p w14:paraId="61DA6B87">
            <w:pPr>
              <w:rPr>
                <w:rFonts w:ascii="Arial"/>
                <w:sz w:val="21"/>
              </w:rPr>
            </w:pPr>
          </w:p>
        </w:tc>
        <w:tc>
          <w:tcPr>
            <w:tcW w:w="1123" w:type="dxa"/>
            <w:vAlign w:val="top"/>
          </w:tcPr>
          <w:p w14:paraId="33765D75">
            <w:pPr>
              <w:rPr>
                <w:rFonts w:ascii="Arial"/>
                <w:sz w:val="21"/>
              </w:rPr>
            </w:pPr>
          </w:p>
        </w:tc>
        <w:tc>
          <w:tcPr>
            <w:tcW w:w="1727" w:type="dxa"/>
            <w:vAlign w:val="top"/>
          </w:tcPr>
          <w:p w14:paraId="638A8DDB">
            <w:pPr>
              <w:rPr>
                <w:rFonts w:ascii="Arial"/>
                <w:sz w:val="21"/>
              </w:rPr>
            </w:pPr>
          </w:p>
        </w:tc>
      </w:tr>
      <w:tr w14:paraId="65011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61" w:type="dxa"/>
            <w:vAlign w:val="top"/>
          </w:tcPr>
          <w:p w14:paraId="7B118A7B">
            <w:pPr>
              <w:rPr>
                <w:rFonts w:ascii="Arial"/>
                <w:sz w:val="21"/>
              </w:rPr>
            </w:pPr>
          </w:p>
        </w:tc>
        <w:tc>
          <w:tcPr>
            <w:tcW w:w="1656" w:type="dxa"/>
            <w:vAlign w:val="top"/>
          </w:tcPr>
          <w:p w14:paraId="5A257F8E">
            <w:pPr>
              <w:rPr>
                <w:rFonts w:ascii="Arial"/>
                <w:sz w:val="21"/>
              </w:rPr>
            </w:pPr>
          </w:p>
        </w:tc>
        <w:tc>
          <w:tcPr>
            <w:tcW w:w="1986" w:type="dxa"/>
            <w:vAlign w:val="top"/>
          </w:tcPr>
          <w:p w14:paraId="59B489E5">
            <w:pPr>
              <w:rPr>
                <w:rFonts w:ascii="Arial"/>
                <w:sz w:val="21"/>
              </w:rPr>
            </w:pPr>
          </w:p>
        </w:tc>
        <w:tc>
          <w:tcPr>
            <w:tcW w:w="1958" w:type="dxa"/>
            <w:vAlign w:val="top"/>
          </w:tcPr>
          <w:p w14:paraId="52E8CC51">
            <w:pPr>
              <w:rPr>
                <w:rFonts w:ascii="Arial"/>
                <w:sz w:val="21"/>
              </w:rPr>
            </w:pPr>
          </w:p>
        </w:tc>
        <w:tc>
          <w:tcPr>
            <w:tcW w:w="1123" w:type="dxa"/>
            <w:vAlign w:val="top"/>
          </w:tcPr>
          <w:p w14:paraId="54D97DDB">
            <w:pPr>
              <w:rPr>
                <w:rFonts w:ascii="Arial"/>
                <w:sz w:val="21"/>
              </w:rPr>
            </w:pPr>
          </w:p>
        </w:tc>
        <w:tc>
          <w:tcPr>
            <w:tcW w:w="1727" w:type="dxa"/>
            <w:vAlign w:val="top"/>
          </w:tcPr>
          <w:p w14:paraId="619BBC22">
            <w:pPr>
              <w:rPr>
                <w:rFonts w:ascii="Arial"/>
                <w:sz w:val="21"/>
              </w:rPr>
            </w:pPr>
          </w:p>
        </w:tc>
      </w:tr>
      <w:tr w14:paraId="67EF8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61" w:type="dxa"/>
            <w:vAlign w:val="top"/>
          </w:tcPr>
          <w:p w14:paraId="0C43A4CC">
            <w:pPr>
              <w:rPr>
                <w:rFonts w:ascii="Arial"/>
                <w:sz w:val="21"/>
              </w:rPr>
            </w:pPr>
          </w:p>
        </w:tc>
        <w:tc>
          <w:tcPr>
            <w:tcW w:w="1656" w:type="dxa"/>
            <w:vAlign w:val="top"/>
          </w:tcPr>
          <w:p w14:paraId="2EF125AF">
            <w:pPr>
              <w:rPr>
                <w:rFonts w:ascii="Arial"/>
                <w:sz w:val="21"/>
              </w:rPr>
            </w:pPr>
          </w:p>
        </w:tc>
        <w:tc>
          <w:tcPr>
            <w:tcW w:w="1986" w:type="dxa"/>
            <w:vAlign w:val="top"/>
          </w:tcPr>
          <w:p w14:paraId="08D09CAF">
            <w:pPr>
              <w:rPr>
                <w:rFonts w:ascii="Arial"/>
                <w:sz w:val="21"/>
              </w:rPr>
            </w:pPr>
          </w:p>
        </w:tc>
        <w:tc>
          <w:tcPr>
            <w:tcW w:w="1958" w:type="dxa"/>
            <w:vAlign w:val="top"/>
          </w:tcPr>
          <w:p w14:paraId="4758D324">
            <w:pPr>
              <w:rPr>
                <w:rFonts w:ascii="Arial"/>
                <w:sz w:val="21"/>
              </w:rPr>
            </w:pPr>
          </w:p>
        </w:tc>
        <w:tc>
          <w:tcPr>
            <w:tcW w:w="1123" w:type="dxa"/>
            <w:vAlign w:val="top"/>
          </w:tcPr>
          <w:p w14:paraId="45A106A6">
            <w:pPr>
              <w:rPr>
                <w:rFonts w:ascii="Arial"/>
                <w:sz w:val="21"/>
              </w:rPr>
            </w:pPr>
          </w:p>
        </w:tc>
        <w:tc>
          <w:tcPr>
            <w:tcW w:w="1727" w:type="dxa"/>
            <w:vAlign w:val="top"/>
          </w:tcPr>
          <w:p w14:paraId="0369CE78">
            <w:pPr>
              <w:rPr>
                <w:rFonts w:ascii="Arial"/>
                <w:sz w:val="21"/>
              </w:rPr>
            </w:pPr>
          </w:p>
        </w:tc>
      </w:tr>
      <w:tr w14:paraId="36979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61" w:type="dxa"/>
            <w:vAlign w:val="top"/>
          </w:tcPr>
          <w:p w14:paraId="0C95F9AE">
            <w:pPr>
              <w:rPr>
                <w:rFonts w:ascii="Arial"/>
                <w:sz w:val="21"/>
              </w:rPr>
            </w:pPr>
          </w:p>
        </w:tc>
        <w:tc>
          <w:tcPr>
            <w:tcW w:w="1656" w:type="dxa"/>
            <w:vAlign w:val="top"/>
          </w:tcPr>
          <w:p w14:paraId="36FF0A88">
            <w:pPr>
              <w:rPr>
                <w:rFonts w:ascii="Arial"/>
                <w:sz w:val="21"/>
              </w:rPr>
            </w:pPr>
          </w:p>
        </w:tc>
        <w:tc>
          <w:tcPr>
            <w:tcW w:w="1986" w:type="dxa"/>
            <w:vAlign w:val="top"/>
          </w:tcPr>
          <w:p w14:paraId="01F59F06">
            <w:pPr>
              <w:rPr>
                <w:rFonts w:ascii="Arial"/>
                <w:sz w:val="21"/>
              </w:rPr>
            </w:pPr>
          </w:p>
        </w:tc>
        <w:tc>
          <w:tcPr>
            <w:tcW w:w="1958" w:type="dxa"/>
            <w:vAlign w:val="top"/>
          </w:tcPr>
          <w:p w14:paraId="7EFDEBA5">
            <w:pPr>
              <w:rPr>
                <w:rFonts w:ascii="Arial"/>
                <w:sz w:val="21"/>
              </w:rPr>
            </w:pPr>
          </w:p>
        </w:tc>
        <w:tc>
          <w:tcPr>
            <w:tcW w:w="1123" w:type="dxa"/>
            <w:vAlign w:val="top"/>
          </w:tcPr>
          <w:p w14:paraId="3B85A14A">
            <w:pPr>
              <w:rPr>
                <w:rFonts w:ascii="Arial"/>
                <w:sz w:val="21"/>
              </w:rPr>
            </w:pPr>
          </w:p>
        </w:tc>
        <w:tc>
          <w:tcPr>
            <w:tcW w:w="1727" w:type="dxa"/>
            <w:vAlign w:val="top"/>
          </w:tcPr>
          <w:p w14:paraId="0FF5E78C">
            <w:pPr>
              <w:rPr>
                <w:rFonts w:ascii="Arial"/>
                <w:sz w:val="21"/>
              </w:rPr>
            </w:pPr>
          </w:p>
        </w:tc>
      </w:tr>
      <w:tr w14:paraId="05247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61" w:type="dxa"/>
            <w:vAlign w:val="top"/>
          </w:tcPr>
          <w:p w14:paraId="19A30165">
            <w:pPr>
              <w:rPr>
                <w:rFonts w:ascii="Arial"/>
                <w:sz w:val="21"/>
              </w:rPr>
            </w:pPr>
          </w:p>
        </w:tc>
        <w:tc>
          <w:tcPr>
            <w:tcW w:w="1656" w:type="dxa"/>
            <w:vAlign w:val="top"/>
          </w:tcPr>
          <w:p w14:paraId="441C9CFA">
            <w:pPr>
              <w:rPr>
                <w:rFonts w:ascii="Arial"/>
                <w:sz w:val="21"/>
              </w:rPr>
            </w:pPr>
          </w:p>
        </w:tc>
        <w:tc>
          <w:tcPr>
            <w:tcW w:w="1986" w:type="dxa"/>
            <w:vAlign w:val="top"/>
          </w:tcPr>
          <w:p w14:paraId="649ED962">
            <w:pPr>
              <w:rPr>
                <w:rFonts w:ascii="Arial"/>
                <w:sz w:val="21"/>
              </w:rPr>
            </w:pPr>
          </w:p>
        </w:tc>
        <w:tc>
          <w:tcPr>
            <w:tcW w:w="1958" w:type="dxa"/>
            <w:vAlign w:val="top"/>
          </w:tcPr>
          <w:p w14:paraId="4A3E0591">
            <w:pPr>
              <w:rPr>
                <w:rFonts w:ascii="Arial"/>
                <w:sz w:val="21"/>
              </w:rPr>
            </w:pPr>
          </w:p>
        </w:tc>
        <w:tc>
          <w:tcPr>
            <w:tcW w:w="1123" w:type="dxa"/>
            <w:vAlign w:val="top"/>
          </w:tcPr>
          <w:p w14:paraId="705A152E">
            <w:pPr>
              <w:rPr>
                <w:rFonts w:ascii="Arial"/>
                <w:sz w:val="21"/>
              </w:rPr>
            </w:pPr>
          </w:p>
        </w:tc>
        <w:tc>
          <w:tcPr>
            <w:tcW w:w="1727" w:type="dxa"/>
            <w:vAlign w:val="top"/>
          </w:tcPr>
          <w:p w14:paraId="7F369230">
            <w:pPr>
              <w:rPr>
                <w:rFonts w:ascii="Arial"/>
                <w:sz w:val="21"/>
              </w:rPr>
            </w:pPr>
          </w:p>
        </w:tc>
      </w:tr>
      <w:tr w14:paraId="3FC0E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661" w:type="dxa"/>
            <w:vAlign w:val="top"/>
          </w:tcPr>
          <w:p w14:paraId="75D95056">
            <w:pPr>
              <w:rPr>
                <w:rFonts w:ascii="Arial"/>
                <w:sz w:val="21"/>
              </w:rPr>
            </w:pPr>
          </w:p>
        </w:tc>
        <w:tc>
          <w:tcPr>
            <w:tcW w:w="1656" w:type="dxa"/>
            <w:vAlign w:val="top"/>
          </w:tcPr>
          <w:p w14:paraId="222A42AA">
            <w:pPr>
              <w:rPr>
                <w:rFonts w:ascii="Arial"/>
                <w:sz w:val="21"/>
              </w:rPr>
            </w:pPr>
          </w:p>
        </w:tc>
        <w:tc>
          <w:tcPr>
            <w:tcW w:w="1986" w:type="dxa"/>
            <w:vAlign w:val="top"/>
          </w:tcPr>
          <w:p w14:paraId="1FF00637">
            <w:pPr>
              <w:rPr>
                <w:rFonts w:ascii="Arial"/>
                <w:sz w:val="21"/>
              </w:rPr>
            </w:pPr>
          </w:p>
        </w:tc>
        <w:tc>
          <w:tcPr>
            <w:tcW w:w="1958" w:type="dxa"/>
            <w:vAlign w:val="top"/>
          </w:tcPr>
          <w:p w14:paraId="79D03904">
            <w:pPr>
              <w:rPr>
                <w:rFonts w:ascii="Arial"/>
                <w:sz w:val="21"/>
              </w:rPr>
            </w:pPr>
          </w:p>
        </w:tc>
        <w:tc>
          <w:tcPr>
            <w:tcW w:w="1123" w:type="dxa"/>
            <w:vAlign w:val="top"/>
          </w:tcPr>
          <w:p w14:paraId="11D1F9B6">
            <w:pPr>
              <w:rPr>
                <w:rFonts w:ascii="Arial"/>
                <w:sz w:val="21"/>
              </w:rPr>
            </w:pPr>
          </w:p>
        </w:tc>
        <w:tc>
          <w:tcPr>
            <w:tcW w:w="1727" w:type="dxa"/>
            <w:vAlign w:val="top"/>
          </w:tcPr>
          <w:p w14:paraId="51D2B611">
            <w:pPr>
              <w:rPr>
                <w:rFonts w:ascii="Arial"/>
                <w:sz w:val="21"/>
              </w:rPr>
            </w:pPr>
          </w:p>
        </w:tc>
      </w:tr>
    </w:tbl>
    <w:p w14:paraId="39882873">
      <w:pPr>
        <w:pStyle w:val="2"/>
        <w:spacing w:before="30" w:line="228" w:lineRule="auto"/>
        <w:ind w:left="157"/>
        <w:rPr>
          <w:sz w:val="20"/>
          <w:szCs w:val="20"/>
        </w:rPr>
      </w:pPr>
      <w:r>
        <w:rPr>
          <w:spacing w:val="6"/>
          <w:sz w:val="20"/>
          <w:szCs w:val="20"/>
        </w:rPr>
        <w:t>说明：1、“响应与偏离</w:t>
      </w:r>
      <w:r>
        <w:rPr>
          <w:spacing w:val="-59"/>
          <w:sz w:val="20"/>
          <w:szCs w:val="20"/>
        </w:rPr>
        <w:t xml:space="preserve"> </w:t>
      </w:r>
      <w:r>
        <w:rPr>
          <w:spacing w:val="6"/>
          <w:sz w:val="20"/>
          <w:szCs w:val="20"/>
        </w:rPr>
        <w:t>”应注明“响应</w:t>
      </w:r>
      <w:r>
        <w:rPr>
          <w:spacing w:val="-70"/>
          <w:sz w:val="20"/>
          <w:szCs w:val="20"/>
        </w:rPr>
        <w:t xml:space="preserve"> </w:t>
      </w:r>
      <w:r>
        <w:rPr>
          <w:spacing w:val="6"/>
          <w:sz w:val="20"/>
          <w:szCs w:val="20"/>
        </w:rPr>
        <w:t>”或“偏离</w:t>
      </w:r>
      <w:r>
        <w:rPr>
          <w:spacing w:val="-70"/>
          <w:sz w:val="20"/>
          <w:szCs w:val="20"/>
        </w:rPr>
        <w:t xml:space="preserve"> </w:t>
      </w:r>
      <w:r>
        <w:rPr>
          <w:spacing w:val="6"/>
          <w:sz w:val="20"/>
          <w:szCs w:val="20"/>
        </w:rPr>
        <w:t>”。</w:t>
      </w:r>
    </w:p>
    <w:p w14:paraId="31D39C5A">
      <w:pPr>
        <w:pStyle w:val="2"/>
        <w:spacing w:before="162" w:line="378" w:lineRule="auto"/>
        <w:ind w:left="37" w:firstLine="734"/>
        <w:rPr>
          <w:sz w:val="20"/>
          <w:szCs w:val="20"/>
        </w:rPr>
      </w:pPr>
      <w:r>
        <w:rPr>
          <w:spacing w:val="4"/>
          <w:sz w:val="20"/>
          <w:szCs w:val="20"/>
        </w:rPr>
        <w:t>2、</w:t>
      </w:r>
      <w:r>
        <w:rPr>
          <w:b/>
          <w:bCs/>
          <w:spacing w:val="4"/>
          <w:sz w:val="20"/>
          <w:szCs w:val="20"/>
        </w:rPr>
        <w:t>投标人如果对招标文件第五章“采购需求</w:t>
      </w:r>
      <w:r>
        <w:rPr>
          <w:spacing w:val="-70"/>
          <w:sz w:val="20"/>
          <w:szCs w:val="20"/>
        </w:rPr>
        <w:t xml:space="preserve"> </w:t>
      </w:r>
      <w:r>
        <w:rPr>
          <w:b/>
          <w:bCs/>
          <w:spacing w:val="4"/>
          <w:sz w:val="20"/>
          <w:szCs w:val="20"/>
        </w:rPr>
        <w:t>”的响应有偏离，应将偏离条款逐条如实应答，并作出说明</w:t>
      </w:r>
      <w:r>
        <w:rPr>
          <w:spacing w:val="4"/>
          <w:sz w:val="20"/>
          <w:szCs w:val="20"/>
        </w:rPr>
        <w:t>。</w:t>
      </w:r>
    </w:p>
    <w:p w14:paraId="726A3E76">
      <w:pPr>
        <w:spacing w:line="245" w:lineRule="auto"/>
        <w:rPr>
          <w:rFonts w:ascii="Arial"/>
          <w:sz w:val="21"/>
        </w:rPr>
      </w:pPr>
    </w:p>
    <w:p w14:paraId="4EA52221">
      <w:pPr>
        <w:spacing w:line="245" w:lineRule="auto"/>
        <w:rPr>
          <w:rFonts w:ascii="Arial"/>
          <w:sz w:val="21"/>
        </w:rPr>
      </w:pPr>
    </w:p>
    <w:p w14:paraId="68648FFD">
      <w:pPr>
        <w:spacing w:line="246" w:lineRule="auto"/>
        <w:rPr>
          <w:rFonts w:ascii="Arial"/>
          <w:sz w:val="21"/>
        </w:rPr>
      </w:pPr>
    </w:p>
    <w:p w14:paraId="7D5DFAB2">
      <w:pPr>
        <w:pStyle w:val="2"/>
        <w:spacing w:before="79" w:line="219" w:lineRule="auto"/>
        <w:ind w:left="33"/>
        <w:rPr>
          <w:sz w:val="24"/>
          <w:szCs w:val="24"/>
        </w:rPr>
      </w:pPr>
      <w:r>
        <w:rPr>
          <w:spacing w:val="-1"/>
          <w:sz w:val="24"/>
          <w:szCs w:val="24"/>
        </w:rPr>
        <w:t>供应商名称（盖单位章</w:t>
      </w:r>
      <w:r>
        <w:rPr>
          <w:sz w:val="24"/>
          <w:szCs w:val="24"/>
        </w:rPr>
        <w:t>）：</w:t>
      </w:r>
      <w:r>
        <w:rPr>
          <w:sz w:val="24"/>
          <w:szCs w:val="24"/>
          <w:u w:val="single" w:color="auto"/>
        </w:rPr>
        <w:t xml:space="preserve">           </w:t>
      </w:r>
    </w:p>
    <w:p w14:paraId="72F3A2FF">
      <w:pPr>
        <w:pStyle w:val="2"/>
        <w:spacing w:before="183" w:line="219" w:lineRule="auto"/>
        <w:ind w:left="33"/>
        <w:rPr>
          <w:sz w:val="24"/>
          <w:szCs w:val="24"/>
        </w:rPr>
      </w:pPr>
      <w:r>
        <w:rPr>
          <w:spacing w:val="-1"/>
          <w:sz w:val="24"/>
          <w:szCs w:val="24"/>
        </w:rPr>
        <w:t>供应商法定代表人或授权代表(签字)：</w:t>
      </w:r>
      <w:r>
        <w:rPr>
          <w:sz w:val="24"/>
          <w:szCs w:val="24"/>
          <w:u w:val="single" w:color="auto"/>
        </w:rPr>
        <w:t xml:space="preserve">               </w:t>
      </w:r>
    </w:p>
    <w:p w14:paraId="790B80E1">
      <w:pPr>
        <w:pStyle w:val="2"/>
        <w:spacing w:before="182" w:line="219" w:lineRule="auto"/>
        <w:ind w:left="74"/>
        <w:rPr>
          <w:sz w:val="24"/>
          <w:szCs w:val="24"/>
        </w:rPr>
      </w:pPr>
      <w:r>
        <w:rPr>
          <w:spacing w:val="-15"/>
          <w:sz w:val="24"/>
          <w:szCs w:val="24"/>
        </w:rPr>
        <w:t>日</w:t>
      </w:r>
      <w:r>
        <w:rPr>
          <w:spacing w:val="2"/>
          <w:sz w:val="24"/>
          <w:szCs w:val="24"/>
        </w:rPr>
        <w:t xml:space="preserve">      </w:t>
      </w:r>
      <w:r>
        <w:rPr>
          <w:spacing w:val="-15"/>
          <w:sz w:val="24"/>
          <w:szCs w:val="24"/>
        </w:rPr>
        <w:t>期：</w:t>
      </w:r>
      <w:r>
        <w:rPr>
          <w:sz w:val="24"/>
          <w:szCs w:val="24"/>
          <w:u w:val="single" w:color="auto"/>
        </w:rPr>
        <w:t xml:space="preserve">     </w:t>
      </w:r>
      <w:r>
        <w:rPr>
          <w:spacing w:val="-109"/>
          <w:sz w:val="24"/>
          <w:szCs w:val="24"/>
        </w:rPr>
        <w:t xml:space="preserve"> </w:t>
      </w:r>
      <w:r>
        <w:rPr>
          <w:spacing w:val="-15"/>
          <w:sz w:val="24"/>
          <w:szCs w:val="24"/>
        </w:rPr>
        <w:t>年</w:t>
      </w:r>
      <w:r>
        <w:rPr>
          <w:sz w:val="24"/>
          <w:szCs w:val="24"/>
          <w:u w:val="single" w:color="auto"/>
        </w:rPr>
        <w:t xml:space="preserve">    </w:t>
      </w:r>
      <w:r>
        <w:rPr>
          <w:spacing w:val="-105"/>
          <w:sz w:val="24"/>
          <w:szCs w:val="24"/>
        </w:rPr>
        <w:t xml:space="preserve"> </w:t>
      </w:r>
      <w:r>
        <w:rPr>
          <w:spacing w:val="-15"/>
          <w:sz w:val="24"/>
          <w:szCs w:val="24"/>
        </w:rPr>
        <w:t>月</w:t>
      </w:r>
      <w:r>
        <w:rPr>
          <w:sz w:val="24"/>
          <w:szCs w:val="24"/>
          <w:u w:val="single" w:color="auto"/>
        </w:rPr>
        <w:t xml:space="preserve">    </w:t>
      </w:r>
      <w:r>
        <w:rPr>
          <w:spacing w:val="-69"/>
          <w:sz w:val="24"/>
          <w:szCs w:val="24"/>
        </w:rPr>
        <w:t xml:space="preserve"> </w:t>
      </w:r>
      <w:r>
        <w:rPr>
          <w:spacing w:val="-15"/>
          <w:sz w:val="24"/>
          <w:szCs w:val="24"/>
        </w:rPr>
        <w:t>日</w:t>
      </w:r>
    </w:p>
    <w:p w14:paraId="661CD6C3">
      <w:pPr>
        <w:spacing w:line="219" w:lineRule="auto"/>
        <w:rPr>
          <w:sz w:val="24"/>
          <w:szCs w:val="24"/>
        </w:rPr>
        <w:sectPr>
          <w:headerReference r:id="rId84" w:type="default"/>
          <w:footerReference r:id="rId85" w:type="default"/>
          <w:pgSz w:w="11906" w:h="16839"/>
          <w:pgMar w:top="1135" w:right="1365" w:bottom="715" w:left="1391" w:header="354" w:footer="550" w:gutter="0"/>
          <w:cols w:space="720" w:num="1"/>
        </w:sectPr>
      </w:pPr>
    </w:p>
    <w:p w14:paraId="261D70A4">
      <w:pPr>
        <w:spacing w:line="294" w:lineRule="auto"/>
        <w:rPr>
          <w:rFonts w:ascii="Arial"/>
          <w:sz w:val="21"/>
        </w:rPr>
      </w:pPr>
    </w:p>
    <w:p w14:paraId="5DF62611">
      <w:pPr>
        <w:spacing w:line="295" w:lineRule="auto"/>
        <w:rPr>
          <w:rFonts w:ascii="Arial"/>
          <w:sz w:val="21"/>
        </w:rPr>
      </w:pPr>
    </w:p>
    <w:p w14:paraId="3C979BFE">
      <w:pPr>
        <w:spacing w:line="295" w:lineRule="auto"/>
        <w:rPr>
          <w:rFonts w:ascii="Arial"/>
          <w:sz w:val="21"/>
        </w:rPr>
      </w:pPr>
    </w:p>
    <w:p w14:paraId="78B47719">
      <w:pPr>
        <w:pStyle w:val="2"/>
        <w:spacing w:before="78" w:line="219" w:lineRule="auto"/>
        <w:ind w:left="384"/>
        <w:outlineLvl w:val="2"/>
        <w:rPr>
          <w:sz w:val="24"/>
          <w:szCs w:val="24"/>
        </w:rPr>
      </w:pPr>
      <w:r>
        <w:rPr>
          <w:b/>
          <w:bCs/>
          <w:spacing w:val="-3"/>
          <w:sz w:val="24"/>
          <w:szCs w:val="24"/>
        </w:rPr>
        <w:t>七、采购需求的响应</w:t>
      </w:r>
    </w:p>
    <w:p w14:paraId="3926C16A">
      <w:pPr>
        <w:spacing w:line="268" w:lineRule="auto"/>
        <w:rPr>
          <w:rFonts w:ascii="Arial"/>
          <w:sz w:val="21"/>
        </w:rPr>
      </w:pPr>
    </w:p>
    <w:p w14:paraId="69E8FF08">
      <w:pPr>
        <w:spacing w:line="268" w:lineRule="auto"/>
        <w:rPr>
          <w:rFonts w:ascii="Arial"/>
          <w:sz w:val="21"/>
        </w:rPr>
      </w:pPr>
    </w:p>
    <w:p w14:paraId="784E64C9">
      <w:pPr>
        <w:pStyle w:val="2"/>
        <w:spacing w:before="78" w:line="360" w:lineRule="auto"/>
        <w:ind w:left="7" w:right="1" w:firstLine="3"/>
        <w:rPr>
          <w:sz w:val="24"/>
          <w:szCs w:val="24"/>
        </w:rPr>
      </w:pPr>
      <w:r>
        <w:rPr>
          <w:spacing w:val="-2"/>
          <w:sz w:val="24"/>
          <w:szCs w:val="24"/>
        </w:rPr>
        <w:t>备注：供应商根据磋商文件的“评审因素和标</w:t>
      </w:r>
      <w:r>
        <w:rPr>
          <w:spacing w:val="-3"/>
          <w:sz w:val="24"/>
          <w:szCs w:val="24"/>
        </w:rPr>
        <w:t>准</w:t>
      </w:r>
      <w:r>
        <w:rPr>
          <w:spacing w:val="-88"/>
          <w:sz w:val="24"/>
          <w:szCs w:val="24"/>
        </w:rPr>
        <w:t xml:space="preserve"> </w:t>
      </w:r>
      <w:r>
        <w:rPr>
          <w:spacing w:val="-3"/>
          <w:sz w:val="24"/>
          <w:szCs w:val="24"/>
        </w:rPr>
        <w:t>”的内容要求自行编制，包括但不限于</w:t>
      </w:r>
      <w:r>
        <w:rPr>
          <w:spacing w:val="-1"/>
          <w:sz w:val="24"/>
          <w:szCs w:val="24"/>
        </w:rPr>
        <w:t>评分材料、技术方案等资料。</w:t>
      </w:r>
    </w:p>
    <w:p w14:paraId="197ED85B">
      <w:pPr>
        <w:spacing w:line="260" w:lineRule="auto"/>
        <w:rPr>
          <w:rFonts w:ascii="Arial"/>
          <w:sz w:val="21"/>
        </w:rPr>
      </w:pPr>
    </w:p>
    <w:p w14:paraId="12CD5481">
      <w:pPr>
        <w:spacing w:line="260" w:lineRule="auto"/>
        <w:rPr>
          <w:rFonts w:ascii="Arial"/>
          <w:sz w:val="21"/>
        </w:rPr>
      </w:pPr>
    </w:p>
    <w:p w14:paraId="1854B0D7">
      <w:pPr>
        <w:spacing w:line="260" w:lineRule="auto"/>
        <w:rPr>
          <w:rFonts w:ascii="Arial"/>
          <w:sz w:val="21"/>
        </w:rPr>
      </w:pPr>
    </w:p>
    <w:p w14:paraId="6A5F2C9E">
      <w:pPr>
        <w:spacing w:line="260" w:lineRule="auto"/>
        <w:rPr>
          <w:rFonts w:ascii="Arial"/>
          <w:sz w:val="21"/>
        </w:rPr>
      </w:pPr>
    </w:p>
    <w:p w14:paraId="4AC5F252">
      <w:pPr>
        <w:spacing w:line="260" w:lineRule="auto"/>
        <w:rPr>
          <w:rFonts w:ascii="Arial"/>
          <w:sz w:val="21"/>
        </w:rPr>
      </w:pPr>
    </w:p>
    <w:p w14:paraId="6CBC107A">
      <w:pPr>
        <w:spacing w:line="260" w:lineRule="auto"/>
        <w:rPr>
          <w:rFonts w:ascii="Arial"/>
          <w:sz w:val="21"/>
        </w:rPr>
      </w:pPr>
    </w:p>
    <w:p w14:paraId="6A1CA993">
      <w:pPr>
        <w:spacing w:line="260" w:lineRule="auto"/>
        <w:rPr>
          <w:rFonts w:ascii="Arial"/>
          <w:sz w:val="21"/>
        </w:rPr>
      </w:pPr>
    </w:p>
    <w:p w14:paraId="0B4421F3">
      <w:pPr>
        <w:spacing w:line="260" w:lineRule="auto"/>
        <w:rPr>
          <w:rFonts w:ascii="Arial"/>
          <w:sz w:val="21"/>
        </w:rPr>
      </w:pPr>
    </w:p>
    <w:p w14:paraId="5C70EE62">
      <w:pPr>
        <w:spacing w:line="260" w:lineRule="auto"/>
        <w:rPr>
          <w:rFonts w:ascii="Arial"/>
          <w:sz w:val="21"/>
        </w:rPr>
      </w:pPr>
    </w:p>
    <w:p w14:paraId="608AFFBD">
      <w:pPr>
        <w:spacing w:line="260" w:lineRule="auto"/>
        <w:rPr>
          <w:rFonts w:ascii="Arial"/>
          <w:sz w:val="21"/>
        </w:rPr>
      </w:pPr>
    </w:p>
    <w:p w14:paraId="1A4E8025">
      <w:pPr>
        <w:spacing w:line="260" w:lineRule="auto"/>
        <w:rPr>
          <w:rFonts w:ascii="Arial"/>
          <w:sz w:val="21"/>
        </w:rPr>
      </w:pPr>
    </w:p>
    <w:p w14:paraId="613AD2FA">
      <w:pPr>
        <w:pStyle w:val="2"/>
        <w:spacing w:before="78" w:line="219" w:lineRule="auto"/>
        <w:ind w:left="8"/>
        <w:rPr>
          <w:sz w:val="24"/>
          <w:szCs w:val="24"/>
        </w:rPr>
      </w:pPr>
      <w:r>
        <w:rPr>
          <w:spacing w:val="-1"/>
          <w:sz w:val="24"/>
          <w:szCs w:val="24"/>
        </w:rPr>
        <w:t>供应商名称（盖单位章</w:t>
      </w:r>
      <w:r>
        <w:rPr>
          <w:sz w:val="24"/>
          <w:szCs w:val="24"/>
        </w:rPr>
        <w:t>）：</w:t>
      </w:r>
      <w:r>
        <w:rPr>
          <w:sz w:val="24"/>
          <w:szCs w:val="24"/>
          <w:u w:val="single" w:color="auto"/>
        </w:rPr>
        <w:t xml:space="preserve">           </w:t>
      </w:r>
    </w:p>
    <w:p w14:paraId="2585A06F">
      <w:pPr>
        <w:pStyle w:val="2"/>
        <w:spacing w:before="183" w:line="219" w:lineRule="auto"/>
        <w:ind w:left="8"/>
        <w:rPr>
          <w:sz w:val="24"/>
          <w:szCs w:val="24"/>
        </w:rPr>
      </w:pPr>
      <w:r>
        <w:rPr>
          <w:spacing w:val="-1"/>
          <w:sz w:val="24"/>
          <w:szCs w:val="24"/>
        </w:rPr>
        <w:t>供应商法定代表人或授权代表(签字)：</w:t>
      </w:r>
      <w:r>
        <w:rPr>
          <w:sz w:val="24"/>
          <w:szCs w:val="24"/>
          <w:u w:val="single" w:color="auto"/>
        </w:rPr>
        <w:t xml:space="preserve">               </w:t>
      </w:r>
    </w:p>
    <w:p w14:paraId="3756F161">
      <w:pPr>
        <w:pStyle w:val="2"/>
        <w:spacing w:before="261" w:line="219" w:lineRule="auto"/>
        <w:ind w:left="49"/>
        <w:rPr>
          <w:sz w:val="24"/>
          <w:szCs w:val="24"/>
        </w:rPr>
      </w:pPr>
      <w:r>
        <w:rPr>
          <w:spacing w:val="-15"/>
          <w:sz w:val="24"/>
          <w:szCs w:val="24"/>
        </w:rPr>
        <w:t>日</w:t>
      </w:r>
      <w:r>
        <w:rPr>
          <w:spacing w:val="2"/>
          <w:sz w:val="24"/>
          <w:szCs w:val="24"/>
        </w:rPr>
        <w:t xml:space="preserve">      </w:t>
      </w:r>
      <w:r>
        <w:rPr>
          <w:spacing w:val="-15"/>
          <w:sz w:val="24"/>
          <w:szCs w:val="24"/>
        </w:rPr>
        <w:t>期：</w:t>
      </w:r>
      <w:r>
        <w:rPr>
          <w:sz w:val="24"/>
          <w:szCs w:val="24"/>
          <w:u w:val="single" w:color="auto"/>
        </w:rPr>
        <w:t xml:space="preserve">     </w:t>
      </w:r>
      <w:r>
        <w:rPr>
          <w:spacing w:val="-109"/>
          <w:sz w:val="24"/>
          <w:szCs w:val="24"/>
        </w:rPr>
        <w:t xml:space="preserve"> </w:t>
      </w:r>
      <w:r>
        <w:rPr>
          <w:spacing w:val="-15"/>
          <w:sz w:val="24"/>
          <w:szCs w:val="24"/>
        </w:rPr>
        <w:t>年</w:t>
      </w:r>
      <w:r>
        <w:rPr>
          <w:sz w:val="24"/>
          <w:szCs w:val="24"/>
          <w:u w:val="single" w:color="auto"/>
        </w:rPr>
        <w:t xml:space="preserve">    </w:t>
      </w:r>
      <w:r>
        <w:rPr>
          <w:spacing w:val="-105"/>
          <w:sz w:val="24"/>
          <w:szCs w:val="24"/>
        </w:rPr>
        <w:t xml:space="preserve"> </w:t>
      </w:r>
      <w:r>
        <w:rPr>
          <w:spacing w:val="-15"/>
          <w:sz w:val="24"/>
          <w:szCs w:val="24"/>
        </w:rPr>
        <w:t>月</w:t>
      </w:r>
      <w:r>
        <w:rPr>
          <w:sz w:val="24"/>
          <w:szCs w:val="24"/>
          <w:u w:val="single" w:color="auto"/>
        </w:rPr>
        <w:t xml:space="preserve">    </w:t>
      </w:r>
      <w:r>
        <w:rPr>
          <w:spacing w:val="-69"/>
          <w:sz w:val="24"/>
          <w:szCs w:val="24"/>
        </w:rPr>
        <w:t xml:space="preserve"> </w:t>
      </w:r>
      <w:r>
        <w:rPr>
          <w:spacing w:val="-15"/>
          <w:sz w:val="24"/>
          <w:szCs w:val="24"/>
        </w:rPr>
        <w:t>日</w:t>
      </w:r>
    </w:p>
    <w:p w14:paraId="2A27CB81">
      <w:pPr>
        <w:spacing w:line="219" w:lineRule="auto"/>
        <w:rPr>
          <w:sz w:val="24"/>
          <w:szCs w:val="24"/>
        </w:rPr>
        <w:sectPr>
          <w:headerReference r:id="rId86" w:type="default"/>
          <w:footerReference r:id="rId87" w:type="default"/>
          <w:pgSz w:w="11906" w:h="16839"/>
          <w:pgMar w:top="1135" w:right="1416" w:bottom="715" w:left="1417" w:header="354" w:footer="550" w:gutter="0"/>
          <w:cols w:space="720" w:num="1"/>
        </w:sectPr>
      </w:pPr>
    </w:p>
    <w:p w14:paraId="1104347A">
      <w:pPr>
        <w:spacing w:line="287" w:lineRule="auto"/>
        <w:rPr>
          <w:rFonts w:ascii="Arial"/>
          <w:sz w:val="21"/>
        </w:rPr>
      </w:pPr>
    </w:p>
    <w:p w14:paraId="376633E5">
      <w:pPr>
        <w:spacing w:line="288" w:lineRule="auto"/>
        <w:rPr>
          <w:rFonts w:ascii="Arial"/>
          <w:sz w:val="21"/>
        </w:rPr>
      </w:pPr>
    </w:p>
    <w:p w14:paraId="071DF553">
      <w:pPr>
        <w:pStyle w:val="2"/>
        <w:spacing w:before="65" w:line="227" w:lineRule="auto"/>
        <w:ind w:left="37"/>
        <w:rPr>
          <w:sz w:val="20"/>
          <w:szCs w:val="20"/>
        </w:rPr>
      </w:pPr>
      <w:r>
        <w:rPr>
          <w:spacing w:val="8"/>
          <w:sz w:val="20"/>
          <w:szCs w:val="20"/>
        </w:rPr>
        <w:t>附件：拟投入本项目的主要人员</w:t>
      </w:r>
    </w:p>
    <w:p w14:paraId="5818F560">
      <w:pPr>
        <w:spacing w:line="405" w:lineRule="auto"/>
        <w:rPr>
          <w:rFonts w:ascii="Arial"/>
          <w:sz w:val="21"/>
        </w:rPr>
      </w:pPr>
    </w:p>
    <w:p w14:paraId="57814DBE">
      <w:pPr>
        <w:pStyle w:val="2"/>
        <w:spacing w:before="91" w:line="219" w:lineRule="auto"/>
        <w:ind w:left="3578"/>
        <w:rPr>
          <w:sz w:val="28"/>
          <w:szCs w:val="28"/>
        </w:rPr>
      </w:pPr>
      <w:r>
        <w:rPr>
          <w:b/>
          <w:bCs/>
          <w:spacing w:val="-4"/>
          <w:sz w:val="28"/>
          <w:szCs w:val="28"/>
        </w:rPr>
        <w:t>主要人员简历表</w:t>
      </w:r>
    </w:p>
    <w:p w14:paraId="51484FE3">
      <w:pPr>
        <w:spacing w:line="120" w:lineRule="exact"/>
      </w:pPr>
    </w:p>
    <w:tbl>
      <w:tblPr>
        <w:tblStyle w:val="6"/>
        <w:tblW w:w="9114"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96"/>
        <w:gridCol w:w="2221"/>
        <w:gridCol w:w="1897"/>
        <w:gridCol w:w="3000"/>
      </w:tblGrid>
      <w:tr w14:paraId="3111B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atLeast"/>
        </w:trPr>
        <w:tc>
          <w:tcPr>
            <w:tcW w:w="1996" w:type="dxa"/>
            <w:tcBorders>
              <w:top w:val="single" w:color="000000" w:sz="2" w:space="0"/>
              <w:left w:val="single" w:color="000000" w:sz="2" w:space="0"/>
            </w:tcBorders>
            <w:vAlign w:val="top"/>
          </w:tcPr>
          <w:p w14:paraId="78EE2793">
            <w:pPr>
              <w:spacing w:line="269" w:lineRule="auto"/>
              <w:rPr>
                <w:rFonts w:ascii="Arial"/>
                <w:sz w:val="21"/>
              </w:rPr>
            </w:pPr>
          </w:p>
          <w:p w14:paraId="60F6CD85">
            <w:pPr>
              <w:pStyle w:val="7"/>
              <w:spacing w:before="65" w:line="228" w:lineRule="auto"/>
              <w:ind w:left="640"/>
            </w:pPr>
            <w:r>
              <w:t>姓</w:t>
            </w:r>
            <w:r>
              <w:rPr>
                <w:spacing w:val="9"/>
              </w:rPr>
              <w:t xml:space="preserve">   </w:t>
            </w:r>
            <w:r>
              <w:t>名</w:t>
            </w:r>
          </w:p>
        </w:tc>
        <w:tc>
          <w:tcPr>
            <w:tcW w:w="2221" w:type="dxa"/>
            <w:tcBorders>
              <w:top w:val="single" w:color="000000" w:sz="2" w:space="0"/>
            </w:tcBorders>
            <w:vAlign w:val="top"/>
          </w:tcPr>
          <w:p w14:paraId="10D31F5C">
            <w:pPr>
              <w:rPr>
                <w:rFonts w:ascii="Arial"/>
                <w:sz w:val="21"/>
              </w:rPr>
            </w:pPr>
          </w:p>
        </w:tc>
        <w:tc>
          <w:tcPr>
            <w:tcW w:w="1897" w:type="dxa"/>
            <w:tcBorders>
              <w:top w:val="single" w:color="000000" w:sz="2" w:space="0"/>
            </w:tcBorders>
            <w:vAlign w:val="top"/>
          </w:tcPr>
          <w:p w14:paraId="34EEE8D1">
            <w:pPr>
              <w:spacing w:line="269" w:lineRule="auto"/>
              <w:rPr>
                <w:rFonts w:ascii="Arial"/>
                <w:sz w:val="21"/>
              </w:rPr>
            </w:pPr>
          </w:p>
          <w:p w14:paraId="2BBF59E8">
            <w:pPr>
              <w:pStyle w:val="7"/>
              <w:spacing w:before="65" w:line="228" w:lineRule="auto"/>
              <w:ind w:left="640"/>
            </w:pPr>
            <w:r>
              <w:rPr>
                <w:spacing w:val="-1"/>
              </w:rPr>
              <w:t>性</w:t>
            </w:r>
            <w:r>
              <w:rPr>
                <w:spacing w:val="10"/>
              </w:rPr>
              <w:t xml:space="preserve">  </w:t>
            </w:r>
            <w:r>
              <w:rPr>
                <w:spacing w:val="-1"/>
              </w:rPr>
              <w:t>别</w:t>
            </w:r>
          </w:p>
        </w:tc>
        <w:tc>
          <w:tcPr>
            <w:tcW w:w="3000" w:type="dxa"/>
            <w:tcBorders>
              <w:top w:val="single" w:color="000000" w:sz="2" w:space="0"/>
              <w:right w:val="single" w:color="000000" w:sz="2" w:space="0"/>
            </w:tcBorders>
            <w:vAlign w:val="top"/>
          </w:tcPr>
          <w:p w14:paraId="253A9916">
            <w:pPr>
              <w:rPr>
                <w:rFonts w:ascii="Arial"/>
                <w:sz w:val="21"/>
              </w:rPr>
            </w:pPr>
          </w:p>
        </w:tc>
      </w:tr>
      <w:tr w14:paraId="06195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1996" w:type="dxa"/>
            <w:tcBorders>
              <w:left w:val="single" w:color="000000" w:sz="2" w:space="0"/>
            </w:tcBorders>
            <w:vAlign w:val="top"/>
          </w:tcPr>
          <w:p w14:paraId="18FE40C5">
            <w:pPr>
              <w:pStyle w:val="7"/>
              <w:spacing w:before="271" w:line="228" w:lineRule="auto"/>
              <w:ind w:left="641"/>
            </w:pPr>
            <w:r>
              <w:t>职</w:t>
            </w:r>
            <w:r>
              <w:rPr>
                <w:spacing w:val="8"/>
              </w:rPr>
              <w:t xml:space="preserve">   </w:t>
            </w:r>
            <w:r>
              <w:t>务</w:t>
            </w:r>
          </w:p>
        </w:tc>
        <w:tc>
          <w:tcPr>
            <w:tcW w:w="2221" w:type="dxa"/>
            <w:vAlign w:val="top"/>
          </w:tcPr>
          <w:p w14:paraId="45840B2E">
            <w:pPr>
              <w:rPr>
                <w:rFonts w:ascii="Arial"/>
                <w:sz w:val="21"/>
              </w:rPr>
            </w:pPr>
          </w:p>
        </w:tc>
        <w:tc>
          <w:tcPr>
            <w:tcW w:w="1897" w:type="dxa"/>
            <w:vAlign w:val="top"/>
          </w:tcPr>
          <w:p w14:paraId="78490EF3">
            <w:pPr>
              <w:pStyle w:val="7"/>
              <w:spacing w:before="272" w:line="230" w:lineRule="auto"/>
              <w:ind w:left="638"/>
            </w:pPr>
            <w:r>
              <w:t>职</w:t>
            </w:r>
            <w:r>
              <w:rPr>
                <w:spacing w:val="9"/>
              </w:rPr>
              <w:t xml:space="preserve">  </w:t>
            </w:r>
            <w:r>
              <w:t>称</w:t>
            </w:r>
          </w:p>
        </w:tc>
        <w:tc>
          <w:tcPr>
            <w:tcW w:w="3000" w:type="dxa"/>
            <w:tcBorders>
              <w:right w:val="single" w:color="000000" w:sz="2" w:space="0"/>
            </w:tcBorders>
            <w:vAlign w:val="top"/>
          </w:tcPr>
          <w:p w14:paraId="5A1CCF4D">
            <w:pPr>
              <w:rPr>
                <w:rFonts w:ascii="Arial"/>
                <w:sz w:val="21"/>
              </w:rPr>
            </w:pPr>
          </w:p>
        </w:tc>
      </w:tr>
      <w:tr w14:paraId="2E2E0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996" w:type="dxa"/>
            <w:tcBorders>
              <w:left w:val="single" w:color="000000" w:sz="2" w:space="0"/>
            </w:tcBorders>
            <w:vAlign w:val="top"/>
          </w:tcPr>
          <w:p w14:paraId="75177D61">
            <w:pPr>
              <w:pStyle w:val="7"/>
              <w:spacing w:before="276" w:line="228" w:lineRule="auto"/>
              <w:ind w:left="277"/>
            </w:pPr>
            <w:r>
              <w:rPr>
                <w:spacing w:val="8"/>
              </w:rPr>
              <w:t>毕业学校、专业</w:t>
            </w:r>
          </w:p>
        </w:tc>
        <w:tc>
          <w:tcPr>
            <w:tcW w:w="7118" w:type="dxa"/>
            <w:gridSpan w:val="3"/>
            <w:tcBorders>
              <w:right w:val="single" w:color="000000" w:sz="2" w:space="0"/>
            </w:tcBorders>
            <w:vAlign w:val="top"/>
          </w:tcPr>
          <w:p w14:paraId="44F9E7B9">
            <w:pPr>
              <w:rPr>
                <w:rFonts w:ascii="Arial"/>
                <w:sz w:val="21"/>
              </w:rPr>
            </w:pPr>
          </w:p>
        </w:tc>
      </w:tr>
      <w:tr w14:paraId="276E1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atLeast"/>
        </w:trPr>
        <w:tc>
          <w:tcPr>
            <w:tcW w:w="1996" w:type="dxa"/>
            <w:tcBorders>
              <w:left w:val="single" w:color="000000" w:sz="2" w:space="0"/>
            </w:tcBorders>
            <w:vAlign w:val="top"/>
          </w:tcPr>
          <w:p w14:paraId="501F1973">
            <w:pPr>
              <w:spacing w:line="294" w:lineRule="auto"/>
              <w:rPr>
                <w:rFonts w:ascii="Arial"/>
                <w:sz w:val="21"/>
              </w:rPr>
            </w:pPr>
          </w:p>
          <w:p w14:paraId="70BFF6A1">
            <w:pPr>
              <w:pStyle w:val="7"/>
              <w:spacing w:before="65" w:line="228" w:lineRule="auto"/>
              <w:ind w:left="593"/>
            </w:pPr>
            <w:r>
              <w:rPr>
                <w:spacing w:val="5"/>
              </w:rPr>
              <w:t>身份证号</w:t>
            </w:r>
          </w:p>
        </w:tc>
        <w:tc>
          <w:tcPr>
            <w:tcW w:w="2221" w:type="dxa"/>
            <w:vAlign w:val="top"/>
          </w:tcPr>
          <w:p w14:paraId="1CEBCF49">
            <w:pPr>
              <w:rPr>
                <w:rFonts w:ascii="Arial"/>
                <w:sz w:val="21"/>
              </w:rPr>
            </w:pPr>
          </w:p>
        </w:tc>
        <w:tc>
          <w:tcPr>
            <w:tcW w:w="1897" w:type="dxa"/>
            <w:vAlign w:val="top"/>
          </w:tcPr>
          <w:p w14:paraId="19AE2CDD">
            <w:pPr>
              <w:spacing w:line="294" w:lineRule="auto"/>
              <w:rPr>
                <w:rFonts w:ascii="Arial"/>
                <w:sz w:val="21"/>
              </w:rPr>
            </w:pPr>
          </w:p>
          <w:p w14:paraId="4362D87E">
            <w:pPr>
              <w:pStyle w:val="7"/>
              <w:spacing w:before="65" w:line="227" w:lineRule="auto"/>
              <w:ind w:left="217"/>
            </w:pPr>
            <w:r>
              <w:rPr>
                <w:spacing w:val="8"/>
              </w:rPr>
              <w:t>拟在本合同任职</w:t>
            </w:r>
          </w:p>
        </w:tc>
        <w:tc>
          <w:tcPr>
            <w:tcW w:w="3000" w:type="dxa"/>
            <w:tcBorders>
              <w:right w:val="single" w:color="000000" w:sz="2" w:space="0"/>
            </w:tcBorders>
            <w:vAlign w:val="top"/>
          </w:tcPr>
          <w:p w14:paraId="6BDEF722">
            <w:pPr>
              <w:rPr>
                <w:rFonts w:ascii="Arial"/>
                <w:sz w:val="21"/>
              </w:rPr>
            </w:pPr>
          </w:p>
        </w:tc>
      </w:tr>
      <w:tr w14:paraId="26BE4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atLeast"/>
        </w:trPr>
        <w:tc>
          <w:tcPr>
            <w:tcW w:w="1996" w:type="dxa"/>
            <w:tcBorders>
              <w:left w:val="single" w:color="000000" w:sz="2" w:space="0"/>
            </w:tcBorders>
            <w:vAlign w:val="top"/>
          </w:tcPr>
          <w:p w14:paraId="42DD040B">
            <w:pPr>
              <w:spacing w:line="295" w:lineRule="auto"/>
              <w:rPr>
                <w:rFonts w:ascii="Arial"/>
                <w:sz w:val="21"/>
              </w:rPr>
            </w:pPr>
          </w:p>
          <w:p w14:paraId="6BDBE42E">
            <w:pPr>
              <w:pStyle w:val="7"/>
              <w:spacing w:before="65" w:line="228" w:lineRule="auto"/>
              <w:ind w:left="484"/>
            </w:pPr>
            <w:r>
              <w:rPr>
                <w:spacing w:val="8"/>
              </w:rPr>
              <w:t>执业资格证</w:t>
            </w:r>
          </w:p>
        </w:tc>
        <w:tc>
          <w:tcPr>
            <w:tcW w:w="2221" w:type="dxa"/>
            <w:vAlign w:val="top"/>
          </w:tcPr>
          <w:p w14:paraId="74C28053">
            <w:pPr>
              <w:rPr>
                <w:rFonts w:ascii="Arial"/>
                <w:sz w:val="21"/>
              </w:rPr>
            </w:pPr>
          </w:p>
        </w:tc>
        <w:tc>
          <w:tcPr>
            <w:tcW w:w="1897" w:type="dxa"/>
            <w:vAlign w:val="top"/>
          </w:tcPr>
          <w:p w14:paraId="22FB8D41">
            <w:pPr>
              <w:spacing w:line="295" w:lineRule="auto"/>
              <w:rPr>
                <w:rFonts w:ascii="Arial"/>
                <w:sz w:val="21"/>
              </w:rPr>
            </w:pPr>
          </w:p>
          <w:p w14:paraId="170A2332">
            <w:pPr>
              <w:pStyle w:val="7"/>
              <w:spacing w:before="65" w:line="227" w:lineRule="auto"/>
              <w:ind w:left="217"/>
            </w:pPr>
            <w:r>
              <w:rPr>
                <w:spacing w:val="8"/>
              </w:rPr>
              <w:t>执业资格证书号</w:t>
            </w:r>
          </w:p>
        </w:tc>
        <w:tc>
          <w:tcPr>
            <w:tcW w:w="3000" w:type="dxa"/>
            <w:tcBorders>
              <w:right w:val="single" w:color="000000" w:sz="2" w:space="0"/>
            </w:tcBorders>
            <w:vAlign w:val="top"/>
          </w:tcPr>
          <w:p w14:paraId="5158DCC3">
            <w:pPr>
              <w:rPr>
                <w:rFonts w:ascii="Arial"/>
                <w:sz w:val="21"/>
              </w:rPr>
            </w:pPr>
          </w:p>
        </w:tc>
      </w:tr>
      <w:tr w14:paraId="1CC7C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9114" w:type="dxa"/>
            <w:gridSpan w:val="4"/>
            <w:tcBorders>
              <w:left w:val="single" w:color="000000" w:sz="2" w:space="0"/>
              <w:right w:val="single" w:color="000000" w:sz="2" w:space="0"/>
            </w:tcBorders>
            <w:vAlign w:val="top"/>
          </w:tcPr>
          <w:p w14:paraId="14936C36">
            <w:pPr>
              <w:pStyle w:val="7"/>
              <w:spacing w:before="213" w:line="228" w:lineRule="auto"/>
              <w:ind w:left="123"/>
            </w:pPr>
            <w:r>
              <w:rPr>
                <w:spacing w:val="9"/>
              </w:rPr>
              <w:t>近三年承担项目情况</w:t>
            </w:r>
          </w:p>
        </w:tc>
      </w:tr>
      <w:tr w14:paraId="3DA63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996" w:type="dxa"/>
            <w:tcBorders>
              <w:left w:val="single" w:color="000000" w:sz="2" w:space="0"/>
            </w:tcBorders>
            <w:vAlign w:val="top"/>
          </w:tcPr>
          <w:p w14:paraId="34B9B2D1">
            <w:pPr>
              <w:pStyle w:val="7"/>
              <w:spacing w:before="214" w:line="230" w:lineRule="auto"/>
              <w:ind w:left="808"/>
            </w:pPr>
            <w:r>
              <w:rPr>
                <w:spacing w:val="-1"/>
              </w:rPr>
              <w:t>时间</w:t>
            </w:r>
          </w:p>
        </w:tc>
        <w:tc>
          <w:tcPr>
            <w:tcW w:w="2221" w:type="dxa"/>
            <w:vAlign w:val="top"/>
          </w:tcPr>
          <w:p w14:paraId="1F24026A">
            <w:pPr>
              <w:pStyle w:val="7"/>
              <w:spacing w:before="213" w:line="228" w:lineRule="auto"/>
              <w:ind w:left="482"/>
            </w:pPr>
            <w:r>
              <w:rPr>
                <w:spacing w:val="8"/>
              </w:rPr>
              <w:t>类似项目名称</w:t>
            </w:r>
          </w:p>
        </w:tc>
        <w:tc>
          <w:tcPr>
            <w:tcW w:w="1897" w:type="dxa"/>
            <w:vAlign w:val="top"/>
          </w:tcPr>
          <w:p w14:paraId="29059F8D">
            <w:pPr>
              <w:pStyle w:val="7"/>
              <w:spacing w:before="213" w:line="228" w:lineRule="auto"/>
              <w:ind w:left="533"/>
            </w:pPr>
            <w:r>
              <w:rPr>
                <w:spacing w:val="7"/>
              </w:rPr>
              <w:t>担任职务</w:t>
            </w:r>
          </w:p>
        </w:tc>
        <w:tc>
          <w:tcPr>
            <w:tcW w:w="3000" w:type="dxa"/>
            <w:tcBorders>
              <w:right w:val="single" w:color="000000" w:sz="2" w:space="0"/>
            </w:tcBorders>
            <w:vAlign w:val="top"/>
          </w:tcPr>
          <w:p w14:paraId="74CBEDF4">
            <w:pPr>
              <w:pStyle w:val="7"/>
              <w:spacing w:before="214" w:line="228" w:lineRule="auto"/>
              <w:ind w:left="556"/>
            </w:pPr>
            <w:r>
              <w:rPr>
                <w:spacing w:val="8"/>
              </w:rPr>
              <w:t>项目单位名称及电话</w:t>
            </w:r>
          </w:p>
        </w:tc>
      </w:tr>
      <w:tr w14:paraId="70416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996" w:type="dxa"/>
            <w:tcBorders>
              <w:left w:val="single" w:color="000000" w:sz="2" w:space="0"/>
            </w:tcBorders>
            <w:vAlign w:val="top"/>
          </w:tcPr>
          <w:p w14:paraId="7B127F2F">
            <w:pPr>
              <w:rPr>
                <w:rFonts w:ascii="Arial"/>
                <w:sz w:val="21"/>
              </w:rPr>
            </w:pPr>
          </w:p>
        </w:tc>
        <w:tc>
          <w:tcPr>
            <w:tcW w:w="2221" w:type="dxa"/>
            <w:vAlign w:val="top"/>
          </w:tcPr>
          <w:p w14:paraId="265FA688">
            <w:pPr>
              <w:rPr>
                <w:rFonts w:ascii="Arial"/>
                <w:sz w:val="21"/>
              </w:rPr>
            </w:pPr>
          </w:p>
        </w:tc>
        <w:tc>
          <w:tcPr>
            <w:tcW w:w="1897" w:type="dxa"/>
            <w:vAlign w:val="top"/>
          </w:tcPr>
          <w:p w14:paraId="517BE794">
            <w:pPr>
              <w:rPr>
                <w:rFonts w:ascii="Arial"/>
                <w:sz w:val="21"/>
              </w:rPr>
            </w:pPr>
          </w:p>
        </w:tc>
        <w:tc>
          <w:tcPr>
            <w:tcW w:w="3000" w:type="dxa"/>
            <w:tcBorders>
              <w:right w:val="single" w:color="000000" w:sz="2" w:space="0"/>
            </w:tcBorders>
            <w:vAlign w:val="top"/>
          </w:tcPr>
          <w:p w14:paraId="16D40F12">
            <w:pPr>
              <w:rPr>
                <w:rFonts w:ascii="Arial"/>
                <w:sz w:val="21"/>
              </w:rPr>
            </w:pPr>
          </w:p>
        </w:tc>
      </w:tr>
      <w:tr w14:paraId="6B925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996" w:type="dxa"/>
            <w:tcBorders>
              <w:left w:val="single" w:color="000000" w:sz="2" w:space="0"/>
            </w:tcBorders>
            <w:vAlign w:val="top"/>
          </w:tcPr>
          <w:p w14:paraId="68C102AF">
            <w:pPr>
              <w:rPr>
                <w:rFonts w:ascii="Arial"/>
                <w:sz w:val="21"/>
              </w:rPr>
            </w:pPr>
          </w:p>
        </w:tc>
        <w:tc>
          <w:tcPr>
            <w:tcW w:w="2221" w:type="dxa"/>
            <w:vAlign w:val="top"/>
          </w:tcPr>
          <w:p w14:paraId="6FA37B78">
            <w:pPr>
              <w:rPr>
                <w:rFonts w:ascii="Arial"/>
                <w:sz w:val="21"/>
              </w:rPr>
            </w:pPr>
          </w:p>
        </w:tc>
        <w:tc>
          <w:tcPr>
            <w:tcW w:w="1897" w:type="dxa"/>
            <w:vAlign w:val="top"/>
          </w:tcPr>
          <w:p w14:paraId="3278F3FB">
            <w:pPr>
              <w:rPr>
                <w:rFonts w:ascii="Arial"/>
                <w:sz w:val="21"/>
              </w:rPr>
            </w:pPr>
          </w:p>
        </w:tc>
        <w:tc>
          <w:tcPr>
            <w:tcW w:w="3000" w:type="dxa"/>
            <w:tcBorders>
              <w:right w:val="single" w:color="000000" w:sz="2" w:space="0"/>
            </w:tcBorders>
            <w:vAlign w:val="top"/>
          </w:tcPr>
          <w:p w14:paraId="7A29C812">
            <w:pPr>
              <w:rPr>
                <w:rFonts w:ascii="Arial"/>
                <w:sz w:val="21"/>
              </w:rPr>
            </w:pPr>
          </w:p>
        </w:tc>
      </w:tr>
      <w:tr w14:paraId="5F8A7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996" w:type="dxa"/>
            <w:tcBorders>
              <w:left w:val="single" w:color="000000" w:sz="2" w:space="0"/>
            </w:tcBorders>
            <w:vAlign w:val="top"/>
          </w:tcPr>
          <w:p w14:paraId="1E13FDEC">
            <w:pPr>
              <w:rPr>
                <w:rFonts w:ascii="Arial"/>
                <w:sz w:val="21"/>
              </w:rPr>
            </w:pPr>
          </w:p>
        </w:tc>
        <w:tc>
          <w:tcPr>
            <w:tcW w:w="2221" w:type="dxa"/>
            <w:vAlign w:val="top"/>
          </w:tcPr>
          <w:p w14:paraId="6F334001">
            <w:pPr>
              <w:rPr>
                <w:rFonts w:ascii="Arial"/>
                <w:sz w:val="21"/>
              </w:rPr>
            </w:pPr>
          </w:p>
        </w:tc>
        <w:tc>
          <w:tcPr>
            <w:tcW w:w="1897" w:type="dxa"/>
            <w:vAlign w:val="top"/>
          </w:tcPr>
          <w:p w14:paraId="14196B90">
            <w:pPr>
              <w:rPr>
                <w:rFonts w:ascii="Arial"/>
                <w:sz w:val="21"/>
              </w:rPr>
            </w:pPr>
          </w:p>
        </w:tc>
        <w:tc>
          <w:tcPr>
            <w:tcW w:w="3000" w:type="dxa"/>
            <w:tcBorders>
              <w:right w:val="single" w:color="000000" w:sz="2" w:space="0"/>
            </w:tcBorders>
            <w:vAlign w:val="top"/>
          </w:tcPr>
          <w:p w14:paraId="6A098C26">
            <w:pPr>
              <w:rPr>
                <w:rFonts w:ascii="Arial"/>
                <w:sz w:val="21"/>
              </w:rPr>
            </w:pPr>
          </w:p>
        </w:tc>
      </w:tr>
      <w:tr w14:paraId="2B546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996" w:type="dxa"/>
            <w:tcBorders>
              <w:left w:val="single" w:color="000000" w:sz="2" w:space="0"/>
              <w:bottom w:val="single" w:color="000000" w:sz="2" w:space="0"/>
            </w:tcBorders>
            <w:vAlign w:val="top"/>
          </w:tcPr>
          <w:p w14:paraId="190EDCC1">
            <w:pPr>
              <w:rPr>
                <w:rFonts w:ascii="Arial"/>
                <w:sz w:val="21"/>
              </w:rPr>
            </w:pPr>
          </w:p>
        </w:tc>
        <w:tc>
          <w:tcPr>
            <w:tcW w:w="2221" w:type="dxa"/>
            <w:tcBorders>
              <w:bottom w:val="single" w:color="000000" w:sz="2" w:space="0"/>
            </w:tcBorders>
            <w:vAlign w:val="top"/>
          </w:tcPr>
          <w:p w14:paraId="506992D1">
            <w:pPr>
              <w:rPr>
                <w:rFonts w:ascii="Arial"/>
                <w:sz w:val="21"/>
              </w:rPr>
            </w:pPr>
          </w:p>
        </w:tc>
        <w:tc>
          <w:tcPr>
            <w:tcW w:w="1897" w:type="dxa"/>
            <w:tcBorders>
              <w:bottom w:val="single" w:color="000000" w:sz="2" w:space="0"/>
            </w:tcBorders>
            <w:vAlign w:val="top"/>
          </w:tcPr>
          <w:p w14:paraId="50EAE14B">
            <w:pPr>
              <w:rPr>
                <w:rFonts w:ascii="Arial"/>
                <w:sz w:val="21"/>
              </w:rPr>
            </w:pPr>
          </w:p>
        </w:tc>
        <w:tc>
          <w:tcPr>
            <w:tcW w:w="3000" w:type="dxa"/>
            <w:tcBorders>
              <w:bottom w:val="single" w:color="000000" w:sz="2" w:space="0"/>
              <w:right w:val="single" w:color="000000" w:sz="2" w:space="0"/>
            </w:tcBorders>
            <w:vAlign w:val="top"/>
          </w:tcPr>
          <w:p w14:paraId="26436CBB">
            <w:pPr>
              <w:rPr>
                <w:rFonts w:ascii="Arial"/>
                <w:sz w:val="21"/>
              </w:rPr>
            </w:pPr>
          </w:p>
        </w:tc>
      </w:tr>
    </w:tbl>
    <w:p w14:paraId="6CC8BB4B">
      <w:pPr>
        <w:pStyle w:val="2"/>
        <w:spacing w:before="119" w:line="227" w:lineRule="auto"/>
        <w:jc w:val="right"/>
        <w:rPr>
          <w:sz w:val="20"/>
          <w:szCs w:val="20"/>
        </w:rPr>
      </w:pPr>
      <w:r>
        <w:rPr>
          <w:spacing w:val="8"/>
          <w:sz w:val="20"/>
          <w:szCs w:val="20"/>
        </w:rPr>
        <w:t>说明：主要人员证书、身份证、养老保险证明、类似</w:t>
      </w:r>
      <w:r>
        <w:rPr>
          <w:spacing w:val="7"/>
          <w:sz w:val="20"/>
          <w:szCs w:val="20"/>
        </w:rPr>
        <w:t>项目证明资料等按前附表和评分标准要求提供。</w:t>
      </w:r>
    </w:p>
    <w:p w14:paraId="45E58140">
      <w:pPr>
        <w:spacing w:line="244" w:lineRule="auto"/>
        <w:rPr>
          <w:rFonts w:ascii="Arial"/>
          <w:sz w:val="21"/>
        </w:rPr>
      </w:pPr>
    </w:p>
    <w:p w14:paraId="050FC109">
      <w:pPr>
        <w:spacing w:line="244" w:lineRule="auto"/>
        <w:rPr>
          <w:rFonts w:ascii="Arial"/>
          <w:sz w:val="21"/>
        </w:rPr>
      </w:pPr>
    </w:p>
    <w:p w14:paraId="08272BB9">
      <w:pPr>
        <w:spacing w:line="244" w:lineRule="auto"/>
        <w:rPr>
          <w:rFonts w:ascii="Arial"/>
          <w:sz w:val="21"/>
        </w:rPr>
      </w:pPr>
    </w:p>
    <w:p w14:paraId="235ED95E">
      <w:pPr>
        <w:spacing w:line="245" w:lineRule="auto"/>
        <w:rPr>
          <w:rFonts w:ascii="Arial"/>
          <w:sz w:val="21"/>
        </w:rPr>
      </w:pPr>
    </w:p>
    <w:p w14:paraId="438F22F4">
      <w:pPr>
        <w:pStyle w:val="2"/>
        <w:spacing w:before="78" w:line="219" w:lineRule="auto"/>
        <w:ind w:left="22"/>
        <w:rPr>
          <w:sz w:val="24"/>
          <w:szCs w:val="24"/>
        </w:rPr>
      </w:pPr>
      <w:r>
        <w:rPr>
          <w:spacing w:val="-1"/>
          <w:sz w:val="24"/>
          <w:szCs w:val="24"/>
        </w:rPr>
        <w:t>供应商名称（盖单位章</w:t>
      </w:r>
      <w:r>
        <w:rPr>
          <w:sz w:val="24"/>
          <w:szCs w:val="24"/>
        </w:rPr>
        <w:t>）：</w:t>
      </w:r>
      <w:r>
        <w:rPr>
          <w:sz w:val="24"/>
          <w:szCs w:val="24"/>
          <w:u w:val="single" w:color="auto"/>
        </w:rPr>
        <w:t xml:space="preserve">           </w:t>
      </w:r>
    </w:p>
    <w:p w14:paraId="109FA652">
      <w:pPr>
        <w:pStyle w:val="2"/>
        <w:spacing w:before="181" w:line="219" w:lineRule="auto"/>
        <w:ind w:left="22"/>
        <w:rPr>
          <w:sz w:val="24"/>
          <w:szCs w:val="24"/>
        </w:rPr>
      </w:pPr>
      <w:r>
        <w:rPr>
          <w:spacing w:val="-1"/>
          <w:sz w:val="24"/>
          <w:szCs w:val="24"/>
        </w:rPr>
        <w:t>供应商法定代表人或授权代表(签字)：</w:t>
      </w:r>
      <w:r>
        <w:rPr>
          <w:sz w:val="24"/>
          <w:szCs w:val="24"/>
          <w:u w:val="single" w:color="auto"/>
        </w:rPr>
        <w:t xml:space="preserve">               </w:t>
      </w:r>
    </w:p>
    <w:p w14:paraId="22DEC276">
      <w:pPr>
        <w:pStyle w:val="2"/>
        <w:spacing w:before="263" w:line="219" w:lineRule="auto"/>
        <w:ind w:left="64"/>
        <w:rPr>
          <w:sz w:val="24"/>
          <w:szCs w:val="24"/>
        </w:rPr>
      </w:pPr>
      <w:r>
        <w:rPr>
          <w:spacing w:val="-15"/>
          <w:sz w:val="24"/>
          <w:szCs w:val="24"/>
        </w:rPr>
        <w:t>日</w:t>
      </w:r>
      <w:r>
        <w:rPr>
          <w:spacing w:val="2"/>
          <w:sz w:val="24"/>
          <w:szCs w:val="24"/>
        </w:rPr>
        <w:t xml:space="preserve">      </w:t>
      </w:r>
      <w:r>
        <w:rPr>
          <w:spacing w:val="-15"/>
          <w:sz w:val="24"/>
          <w:szCs w:val="24"/>
        </w:rPr>
        <w:t>期：</w:t>
      </w:r>
      <w:r>
        <w:rPr>
          <w:sz w:val="24"/>
          <w:szCs w:val="24"/>
          <w:u w:val="single" w:color="auto"/>
        </w:rPr>
        <w:t xml:space="preserve">     </w:t>
      </w:r>
      <w:r>
        <w:rPr>
          <w:spacing w:val="-109"/>
          <w:sz w:val="24"/>
          <w:szCs w:val="24"/>
        </w:rPr>
        <w:t xml:space="preserve"> </w:t>
      </w:r>
      <w:r>
        <w:rPr>
          <w:spacing w:val="-15"/>
          <w:sz w:val="24"/>
          <w:szCs w:val="24"/>
        </w:rPr>
        <w:t>年</w:t>
      </w:r>
      <w:r>
        <w:rPr>
          <w:sz w:val="24"/>
          <w:szCs w:val="24"/>
          <w:u w:val="single" w:color="auto"/>
        </w:rPr>
        <w:t xml:space="preserve">    </w:t>
      </w:r>
      <w:r>
        <w:rPr>
          <w:spacing w:val="-105"/>
          <w:sz w:val="24"/>
          <w:szCs w:val="24"/>
        </w:rPr>
        <w:t xml:space="preserve"> </w:t>
      </w:r>
      <w:r>
        <w:rPr>
          <w:spacing w:val="-15"/>
          <w:sz w:val="24"/>
          <w:szCs w:val="24"/>
        </w:rPr>
        <w:t>月</w:t>
      </w:r>
      <w:r>
        <w:rPr>
          <w:sz w:val="24"/>
          <w:szCs w:val="24"/>
          <w:u w:val="single" w:color="auto"/>
        </w:rPr>
        <w:t xml:space="preserve">    </w:t>
      </w:r>
      <w:r>
        <w:rPr>
          <w:spacing w:val="-69"/>
          <w:sz w:val="24"/>
          <w:szCs w:val="24"/>
        </w:rPr>
        <w:t xml:space="preserve"> </w:t>
      </w:r>
      <w:r>
        <w:rPr>
          <w:spacing w:val="-15"/>
          <w:sz w:val="24"/>
          <w:szCs w:val="24"/>
        </w:rPr>
        <w:t>日</w:t>
      </w:r>
    </w:p>
    <w:p w14:paraId="53B98AB8">
      <w:pPr>
        <w:spacing w:line="219" w:lineRule="auto"/>
        <w:rPr>
          <w:sz w:val="24"/>
          <w:szCs w:val="24"/>
        </w:rPr>
        <w:sectPr>
          <w:headerReference r:id="rId88" w:type="default"/>
          <w:footerReference r:id="rId89" w:type="default"/>
          <w:pgSz w:w="11906" w:h="16839"/>
          <w:pgMar w:top="1135" w:right="1347" w:bottom="715" w:left="1402" w:header="354" w:footer="550" w:gutter="0"/>
          <w:cols w:space="720" w:num="1"/>
        </w:sectPr>
      </w:pPr>
    </w:p>
    <w:p w14:paraId="23DC4428">
      <w:pPr>
        <w:spacing w:line="274" w:lineRule="auto"/>
        <w:rPr>
          <w:rFonts w:ascii="Arial"/>
          <w:sz w:val="21"/>
        </w:rPr>
      </w:pPr>
    </w:p>
    <w:p w14:paraId="2BF84CB3">
      <w:pPr>
        <w:spacing w:line="275" w:lineRule="auto"/>
        <w:rPr>
          <w:rFonts w:ascii="Arial"/>
          <w:sz w:val="21"/>
        </w:rPr>
      </w:pPr>
    </w:p>
    <w:p w14:paraId="7BB76E0E">
      <w:pPr>
        <w:spacing w:line="275" w:lineRule="auto"/>
        <w:rPr>
          <w:rFonts w:ascii="Arial"/>
          <w:sz w:val="21"/>
        </w:rPr>
      </w:pPr>
    </w:p>
    <w:p w14:paraId="3CFAB743">
      <w:pPr>
        <w:pStyle w:val="2"/>
        <w:spacing w:before="78" w:line="219" w:lineRule="auto"/>
        <w:ind w:left="388"/>
        <w:outlineLvl w:val="2"/>
        <w:rPr>
          <w:sz w:val="24"/>
          <w:szCs w:val="24"/>
        </w:rPr>
      </w:pPr>
      <w:r>
        <w:rPr>
          <w:b/>
          <w:bCs/>
          <w:spacing w:val="-3"/>
          <w:sz w:val="24"/>
          <w:szCs w:val="24"/>
        </w:rPr>
        <w:t>八、享受政府采购政策优惠的证明资料</w:t>
      </w:r>
    </w:p>
    <w:p w14:paraId="4196C29A">
      <w:pPr>
        <w:spacing w:line="321" w:lineRule="auto"/>
        <w:rPr>
          <w:rFonts w:ascii="Arial"/>
          <w:sz w:val="21"/>
        </w:rPr>
      </w:pPr>
    </w:p>
    <w:p w14:paraId="05ACEF78">
      <w:pPr>
        <w:spacing w:line="321" w:lineRule="auto"/>
        <w:rPr>
          <w:rFonts w:ascii="Arial"/>
          <w:sz w:val="21"/>
        </w:rPr>
      </w:pPr>
    </w:p>
    <w:p w14:paraId="6F35B2E4">
      <w:pPr>
        <w:pStyle w:val="2"/>
        <w:spacing w:before="65" w:line="378" w:lineRule="auto"/>
        <w:ind w:left="10" w:right="82" w:firstLine="443"/>
        <w:rPr>
          <w:sz w:val="20"/>
          <w:szCs w:val="20"/>
        </w:rPr>
      </w:pPr>
      <w:r>
        <w:rPr>
          <w:spacing w:val="18"/>
          <w:sz w:val="20"/>
          <w:szCs w:val="20"/>
        </w:rPr>
        <w:t>投标人符合第二章第</w:t>
      </w:r>
      <w:r>
        <w:rPr>
          <w:spacing w:val="-9"/>
          <w:sz w:val="20"/>
          <w:szCs w:val="20"/>
        </w:rPr>
        <w:t xml:space="preserve"> </w:t>
      </w:r>
      <w:r>
        <w:rPr>
          <w:spacing w:val="18"/>
          <w:sz w:val="20"/>
          <w:szCs w:val="20"/>
        </w:rPr>
        <w:t>9</w:t>
      </w:r>
      <w:r>
        <w:rPr>
          <w:spacing w:val="-29"/>
          <w:sz w:val="20"/>
          <w:szCs w:val="20"/>
        </w:rPr>
        <w:t xml:space="preserve"> </w:t>
      </w:r>
      <w:r>
        <w:rPr>
          <w:spacing w:val="18"/>
          <w:sz w:val="20"/>
          <w:szCs w:val="20"/>
        </w:rPr>
        <w:t>款要求的，应提供下列证明资料，并填写相关数据</w:t>
      </w:r>
      <w:r>
        <w:rPr>
          <w:spacing w:val="-60"/>
          <w:sz w:val="20"/>
          <w:szCs w:val="20"/>
        </w:rPr>
        <w:t xml:space="preserve"> </w:t>
      </w:r>
      <w:r>
        <w:rPr>
          <w:spacing w:val="18"/>
          <w:sz w:val="20"/>
          <w:szCs w:val="20"/>
        </w:rPr>
        <w:t>。否则，评审时</w:t>
      </w:r>
      <w:r>
        <w:rPr>
          <w:spacing w:val="14"/>
          <w:sz w:val="20"/>
          <w:szCs w:val="20"/>
        </w:rPr>
        <w:t>不予以考虑。</w:t>
      </w:r>
    </w:p>
    <w:p w14:paraId="72C45F8E">
      <w:pPr>
        <w:spacing w:line="360" w:lineRule="auto"/>
        <w:rPr>
          <w:rFonts w:ascii="Arial"/>
          <w:sz w:val="21"/>
        </w:rPr>
      </w:pPr>
    </w:p>
    <w:p w14:paraId="4469C014">
      <w:pPr>
        <w:pStyle w:val="2"/>
        <w:spacing w:before="65" w:line="227" w:lineRule="auto"/>
        <w:ind w:left="23"/>
        <w:rPr>
          <w:sz w:val="20"/>
          <w:szCs w:val="20"/>
        </w:rPr>
      </w:pPr>
      <w:r>
        <w:rPr>
          <w:spacing w:val="3"/>
          <w:sz w:val="20"/>
          <w:szCs w:val="20"/>
        </w:rPr>
        <w:t>附件</w:t>
      </w:r>
      <w:r>
        <w:rPr>
          <w:spacing w:val="-36"/>
          <w:sz w:val="20"/>
          <w:szCs w:val="20"/>
        </w:rPr>
        <w:t xml:space="preserve"> </w:t>
      </w:r>
      <w:r>
        <w:rPr>
          <w:rFonts w:ascii="Calibri" w:hAnsi="Calibri" w:eastAsia="Calibri" w:cs="Calibri"/>
          <w:spacing w:val="3"/>
          <w:sz w:val="20"/>
          <w:szCs w:val="20"/>
        </w:rPr>
        <w:t>8-1</w:t>
      </w:r>
      <w:r>
        <w:rPr>
          <w:rFonts w:ascii="Calibri" w:hAnsi="Calibri" w:eastAsia="Calibri" w:cs="Calibri"/>
          <w:spacing w:val="21"/>
          <w:w w:val="101"/>
          <w:sz w:val="20"/>
          <w:szCs w:val="20"/>
        </w:rPr>
        <w:t xml:space="preserve">  </w:t>
      </w:r>
      <w:r>
        <w:rPr>
          <w:spacing w:val="3"/>
          <w:sz w:val="20"/>
          <w:szCs w:val="20"/>
        </w:rPr>
        <w:t>中小企业声明函</w:t>
      </w:r>
    </w:p>
    <w:p w14:paraId="0FE4C63D">
      <w:pPr>
        <w:spacing w:before="56" w:line="222" w:lineRule="auto"/>
        <w:ind w:left="3103"/>
        <w:rPr>
          <w:rFonts w:ascii="黑体" w:hAnsi="黑体" w:eastAsia="黑体" w:cs="黑体"/>
          <w:sz w:val="28"/>
          <w:szCs w:val="28"/>
        </w:rPr>
      </w:pPr>
      <w:r>
        <w:rPr>
          <w:rFonts w:ascii="黑体" w:hAnsi="黑体" w:eastAsia="黑体" w:cs="黑体"/>
          <w:b/>
          <w:bCs/>
          <w:spacing w:val="5"/>
          <w:sz w:val="28"/>
          <w:szCs w:val="28"/>
        </w:rPr>
        <w:t>中小企业声明函(服务)</w:t>
      </w:r>
    </w:p>
    <w:p w14:paraId="3671A303">
      <w:pPr>
        <w:pStyle w:val="2"/>
        <w:spacing w:before="251" w:line="377" w:lineRule="auto"/>
        <w:ind w:left="9" w:right="114" w:firstLine="418"/>
        <w:jc w:val="both"/>
        <w:rPr>
          <w:sz w:val="20"/>
          <w:szCs w:val="20"/>
        </w:rPr>
      </w:pPr>
      <w:r>
        <w:rPr>
          <w:spacing w:val="9"/>
          <w:sz w:val="20"/>
          <w:szCs w:val="20"/>
        </w:rPr>
        <w:t>本公司（联合体）郑重声明，根据《政府采购促进中小企业发展管理办法》（财库（2020)</w:t>
      </w:r>
      <w:r>
        <w:rPr>
          <w:spacing w:val="8"/>
          <w:sz w:val="20"/>
          <w:szCs w:val="20"/>
        </w:rPr>
        <w:t>46</w:t>
      </w:r>
      <w:r>
        <w:rPr>
          <w:spacing w:val="9"/>
          <w:sz w:val="20"/>
          <w:szCs w:val="20"/>
        </w:rPr>
        <w:t>号）的规定，本公司（联合体）参加</w:t>
      </w:r>
      <w:r>
        <w:rPr>
          <w:spacing w:val="9"/>
          <w:sz w:val="20"/>
          <w:szCs w:val="20"/>
          <w:u w:val="single" w:color="auto"/>
        </w:rPr>
        <w:t xml:space="preserve">    （单位名称</w:t>
      </w:r>
      <w:r>
        <w:rPr>
          <w:spacing w:val="8"/>
          <w:sz w:val="20"/>
          <w:szCs w:val="20"/>
          <w:u w:val="single" w:color="auto"/>
        </w:rPr>
        <w:t>）</w:t>
      </w:r>
      <w:r>
        <w:rPr>
          <w:spacing w:val="8"/>
          <w:sz w:val="20"/>
          <w:szCs w:val="20"/>
        </w:rPr>
        <w:t>的</w:t>
      </w:r>
      <w:r>
        <w:rPr>
          <w:spacing w:val="8"/>
          <w:sz w:val="20"/>
          <w:szCs w:val="20"/>
          <w:u w:val="single" w:color="auto"/>
        </w:rPr>
        <w:t xml:space="preserve">        （项目名称）</w:t>
      </w:r>
      <w:r>
        <w:rPr>
          <w:spacing w:val="8"/>
          <w:sz w:val="20"/>
          <w:szCs w:val="20"/>
        </w:rPr>
        <w:t>采购活动，服务全</w:t>
      </w:r>
      <w:r>
        <w:rPr>
          <w:spacing w:val="10"/>
          <w:sz w:val="20"/>
          <w:szCs w:val="20"/>
        </w:rPr>
        <w:t>部由符合政策要求的中小企业承接。相关企业（含联合体中的中小企</w:t>
      </w:r>
      <w:r>
        <w:rPr>
          <w:spacing w:val="9"/>
          <w:sz w:val="20"/>
          <w:szCs w:val="20"/>
        </w:rPr>
        <w:t>业、签订分包意向协议的中小</w:t>
      </w:r>
      <w:r>
        <w:rPr>
          <w:spacing w:val="7"/>
          <w:sz w:val="20"/>
          <w:szCs w:val="20"/>
        </w:rPr>
        <w:t>企业）的具体情况如下：</w:t>
      </w:r>
    </w:p>
    <w:p w14:paraId="6A2C4DB9">
      <w:pPr>
        <w:pStyle w:val="2"/>
        <w:spacing w:before="47" w:line="374" w:lineRule="auto"/>
        <w:ind w:left="6" w:right="70" w:firstLine="436"/>
        <w:rPr>
          <w:sz w:val="20"/>
          <w:szCs w:val="20"/>
        </w:rPr>
      </w:pPr>
      <w:r>
        <w:rPr>
          <w:spacing w:val="7"/>
          <w:sz w:val="20"/>
          <w:szCs w:val="20"/>
        </w:rPr>
        <w:t>1.</w:t>
      </w:r>
      <w:r>
        <w:rPr>
          <w:spacing w:val="7"/>
          <w:sz w:val="20"/>
          <w:szCs w:val="20"/>
          <w:u w:val="single" w:color="auto"/>
        </w:rPr>
        <w:t>（标的名称）</w:t>
      </w:r>
      <w:r>
        <w:rPr>
          <w:spacing w:val="7"/>
          <w:sz w:val="20"/>
          <w:szCs w:val="20"/>
        </w:rPr>
        <w:t>、属于</w:t>
      </w:r>
      <w:r>
        <w:rPr>
          <w:spacing w:val="7"/>
          <w:sz w:val="20"/>
          <w:szCs w:val="20"/>
          <w:u w:val="single" w:color="auto"/>
        </w:rPr>
        <w:t>（采购文件第二章第</w:t>
      </w:r>
      <w:r>
        <w:rPr>
          <w:spacing w:val="-35"/>
          <w:sz w:val="20"/>
          <w:szCs w:val="20"/>
          <w:u w:val="single" w:color="auto"/>
        </w:rPr>
        <w:t xml:space="preserve"> </w:t>
      </w:r>
      <w:r>
        <w:rPr>
          <w:spacing w:val="7"/>
          <w:sz w:val="20"/>
          <w:szCs w:val="20"/>
          <w:u w:val="single" w:color="auto"/>
        </w:rPr>
        <w:t>6.1</w:t>
      </w:r>
      <w:r>
        <w:rPr>
          <w:spacing w:val="-40"/>
          <w:sz w:val="20"/>
          <w:szCs w:val="20"/>
          <w:u w:val="single" w:color="auto"/>
        </w:rPr>
        <w:t xml:space="preserve"> </w:t>
      </w:r>
      <w:r>
        <w:rPr>
          <w:spacing w:val="7"/>
          <w:sz w:val="20"/>
          <w:szCs w:val="20"/>
          <w:u w:val="single" w:color="auto"/>
        </w:rPr>
        <w:t>款中明确的所属行业） 行业</w:t>
      </w:r>
      <w:r>
        <w:rPr>
          <w:spacing w:val="7"/>
          <w:sz w:val="20"/>
          <w:szCs w:val="20"/>
        </w:rPr>
        <w:t>；承</w:t>
      </w:r>
      <w:r>
        <w:rPr>
          <w:spacing w:val="6"/>
          <w:sz w:val="20"/>
          <w:szCs w:val="20"/>
        </w:rPr>
        <w:t>建企业为</w:t>
      </w:r>
      <w:r>
        <w:rPr>
          <w:spacing w:val="6"/>
          <w:sz w:val="20"/>
          <w:szCs w:val="20"/>
          <w:u w:val="single" w:color="auto"/>
        </w:rPr>
        <w:t>（企</w:t>
      </w:r>
      <w:r>
        <w:rPr>
          <w:spacing w:val="7"/>
          <w:sz w:val="20"/>
          <w:szCs w:val="20"/>
          <w:u w:val="single" w:color="auto"/>
        </w:rPr>
        <w:t>业名称</w:t>
      </w:r>
      <w:r>
        <w:rPr>
          <w:spacing w:val="16"/>
          <w:sz w:val="20"/>
          <w:szCs w:val="20"/>
          <w:u w:val="single" w:color="auto"/>
        </w:rPr>
        <w:t>）</w:t>
      </w:r>
      <w:r>
        <w:rPr>
          <w:spacing w:val="16"/>
          <w:sz w:val="20"/>
          <w:szCs w:val="20"/>
        </w:rPr>
        <w:t>，</w:t>
      </w:r>
      <w:r>
        <w:rPr>
          <w:spacing w:val="7"/>
          <w:sz w:val="20"/>
          <w:szCs w:val="20"/>
        </w:rPr>
        <w:t>从业人员人，营业收入为万元、资产总额为万元</w:t>
      </w:r>
      <w:r>
        <w:rPr>
          <w:spacing w:val="-35"/>
          <w:sz w:val="20"/>
          <w:szCs w:val="20"/>
        </w:rPr>
        <w:t xml:space="preserve"> </w:t>
      </w:r>
      <w:r>
        <w:rPr>
          <w:spacing w:val="7"/>
          <w:position w:val="10"/>
          <w:sz w:val="10"/>
          <w:szCs w:val="10"/>
        </w:rPr>
        <w:t>1</w:t>
      </w:r>
      <w:r>
        <w:rPr>
          <w:spacing w:val="-28"/>
          <w:position w:val="10"/>
          <w:sz w:val="10"/>
          <w:szCs w:val="10"/>
        </w:rPr>
        <w:t xml:space="preserve"> </w:t>
      </w:r>
      <w:r>
        <w:rPr>
          <w:spacing w:val="7"/>
          <w:sz w:val="20"/>
          <w:szCs w:val="20"/>
        </w:rPr>
        <w:t>、属于</w:t>
      </w:r>
      <w:r>
        <w:rPr>
          <w:spacing w:val="7"/>
          <w:sz w:val="20"/>
          <w:szCs w:val="20"/>
          <w:u w:val="single" w:color="auto"/>
        </w:rPr>
        <w:t>（中型企业、小型企业、微型企</w:t>
      </w:r>
      <w:r>
        <w:rPr>
          <w:spacing w:val="34"/>
          <w:sz w:val="20"/>
          <w:szCs w:val="20"/>
          <w:u w:val="single" w:color="auto"/>
        </w:rPr>
        <w:t>业</w:t>
      </w:r>
      <w:r>
        <w:rPr>
          <w:spacing w:val="-14"/>
          <w:sz w:val="20"/>
          <w:szCs w:val="20"/>
        </w:rPr>
        <w:t>）；</w:t>
      </w:r>
    </w:p>
    <w:p w14:paraId="7569C22F">
      <w:pPr>
        <w:pStyle w:val="2"/>
        <w:spacing w:before="58" w:line="375" w:lineRule="auto"/>
        <w:ind w:left="8" w:right="114" w:firstLine="420"/>
        <w:rPr>
          <w:sz w:val="20"/>
          <w:szCs w:val="20"/>
        </w:rPr>
      </w:pPr>
      <w:r>
        <w:rPr>
          <w:spacing w:val="9"/>
          <w:sz w:val="20"/>
          <w:szCs w:val="20"/>
        </w:rPr>
        <w:t>2.</w:t>
      </w:r>
      <w:r>
        <w:rPr>
          <w:spacing w:val="9"/>
          <w:sz w:val="20"/>
          <w:szCs w:val="20"/>
          <w:u w:val="single" w:color="auto"/>
        </w:rPr>
        <w:t>（标的名称）</w:t>
      </w:r>
      <w:r>
        <w:rPr>
          <w:spacing w:val="9"/>
          <w:sz w:val="20"/>
          <w:szCs w:val="20"/>
        </w:rPr>
        <w:t>、属于</w:t>
      </w:r>
      <w:r>
        <w:rPr>
          <w:spacing w:val="9"/>
          <w:sz w:val="20"/>
          <w:szCs w:val="20"/>
          <w:u w:val="single" w:color="auto"/>
        </w:rPr>
        <w:t>（采购文件中明确的所属行业）行业</w:t>
      </w:r>
      <w:r>
        <w:rPr>
          <w:spacing w:val="9"/>
          <w:sz w:val="20"/>
          <w:szCs w:val="20"/>
        </w:rPr>
        <w:t>；承建企业为</w:t>
      </w:r>
      <w:r>
        <w:rPr>
          <w:spacing w:val="9"/>
          <w:sz w:val="20"/>
          <w:szCs w:val="20"/>
          <w:u w:val="single" w:color="auto"/>
        </w:rPr>
        <w:t>（企业名称</w:t>
      </w:r>
      <w:r>
        <w:rPr>
          <w:spacing w:val="18"/>
          <w:sz w:val="20"/>
          <w:szCs w:val="20"/>
          <w:u w:val="single" w:color="auto"/>
        </w:rPr>
        <w:t>）</w:t>
      </w:r>
      <w:r>
        <w:rPr>
          <w:spacing w:val="18"/>
          <w:sz w:val="20"/>
          <w:szCs w:val="20"/>
        </w:rPr>
        <w:t>，</w:t>
      </w:r>
      <w:r>
        <w:rPr>
          <w:spacing w:val="9"/>
          <w:sz w:val="20"/>
          <w:szCs w:val="20"/>
        </w:rPr>
        <w:t>从业人员人，营业收入为万元、资产总额为万元</w:t>
      </w:r>
      <w:r>
        <w:rPr>
          <w:spacing w:val="-32"/>
          <w:sz w:val="20"/>
          <w:szCs w:val="20"/>
        </w:rPr>
        <w:t xml:space="preserve"> </w:t>
      </w:r>
      <w:r>
        <w:rPr>
          <w:spacing w:val="8"/>
          <w:position w:val="10"/>
          <w:sz w:val="10"/>
          <w:szCs w:val="10"/>
        </w:rPr>
        <w:t>1</w:t>
      </w:r>
      <w:r>
        <w:rPr>
          <w:spacing w:val="-28"/>
          <w:position w:val="10"/>
          <w:sz w:val="10"/>
          <w:szCs w:val="10"/>
        </w:rPr>
        <w:t xml:space="preserve"> </w:t>
      </w:r>
      <w:r>
        <w:rPr>
          <w:spacing w:val="8"/>
          <w:sz w:val="20"/>
          <w:szCs w:val="20"/>
        </w:rPr>
        <w:t>、属于</w:t>
      </w:r>
      <w:r>
        <w:rPr>
          <w:spacing w:val="8"/>
          <w:sz w:val="20"/>
          <w:szCs w:val="20"/>
          <w:u w:val="single" w:color="auto"/>
        </w:rPr>
        <w:t>（中型企业、小型企业、微型企业</w:t>
      </w:r>
      <w:r>
        <w:rPr>
          <w:sz w:val="20"/>
          <w:szCs w:val="20"/>
        </w:rPr>
        <w:t>）；</w:t>
      </w:r>
    </w:p>
    <w:p w14:paraId="407A6768">
      <w:pPr>
        <w:spacing w:line="446" w:lineRule="auto"/>
        <w:rPr>
          <w:rFonts w:ascii="Arial"/>
          <w:sz w:val="21"/>
        </w:rPr>
      </w:pPr>
    </w:p>
    <w:p w14:paraId="54982AE9">
      <w:pPr>
        <w:pStyle w:val="2"/>
        <w:spacing w:before="66" w:line="378" w:lineRule="auto"/>
        <w:ind w:left="15" w:right="114" w:firstLine="435"/>
        <w:rPr>
          <w:sz w:val="20"/>
          <w:szCs w:val="20"/>
        </w:rPr>
      </w:pPr>
      <w:r>
        <w:rPr>
          <w:spacing w:val="9"/>
          <w:sz w:val="20"/>
          <w:szCs w:val="20"/>
        </w:rPr>
        <w:t>以上企业，不属于大企业的分支机构，不存在控股股东为大企业的情形，也不存在与大企业的</w:t>
      </w:r>
      <w:r>
        <w:rPr>
          <w:spacing w:val="7"/>
          <w:sz w:val="20"/>
          <w:szCs w:val="20"/>
        </w:rPr>
        <w:t>负责人为同一人的情形。</w:t>
      </w:r>
    </w:p>
    <w:p w14:paraId="51B333C0">
      <w:pPr>
        <w:pStyle w:val="2"/>
        <w:spacing w:before="47" w:line="227" w:lineRule="auto"/>
        <w:ind w:left="427"/>
        <w:rPr>
          <w:sz w:val="20"/>
          <w:szCs w:val="20"/>
        </w:rPr>
      </w:pPr>
      <w:r>
        <w:rPr>
          <w:spacing w:val="9"/>
          <w:sz w:val="20"/>
          <w:szCs w:val="20"/>
        </w:rPr>
        <w:t>本企业对上述声明内容的真实性负责。如有虚假，将依法承担相应责任。</w:t>
      </w:r>
    </w:p>
    <w:p w14:paraId="725FC44B">
      <w:pPr>
        <w:spacing w:line="340" w:lineRule="auto"/>
        <w:rPr>
          <w:rFonts w:ascii="Arial"/>
          <w:sz w:val="21"/>
        </w:rPr>
      </w:pPr>
    </w:p>
    <w:p w14:paraId="0027D20E">
      <w:pPr>
        <w:spacing w:line="340" w:lineRule="auto"/>
        <w:rPr>
          <w:rFonts w:ascii="Arial"/>
          <w:sz w:val="21"/>
        </w:rPr>
      </w:pPr>
    </w:p>
    <w:p w14:paraId="4470127C">
      <w:pPr>
        <w:pStyle w:val="2"/>
        <w:spacing w:before="66" w:line="227" w:lineRule="auto"/>
        <w:ind w:left="5828"/>
        <w:rPr>
          <w:sz w:val="20"/>
          <w:szCs w:val="20"/>
        </w:rPr>
      </w:pPr>
      <w:r>
        <w:rPr>
          <w:spacing w:val="8"/>
          <w:sz w:val="20"/>
          <w:szCs w:val="20"/>
        </w:rPr>
        <w:t>企业名称（盖章</w:t>
      </w:r>
      <w:r>
        <w:rPr>
          <w:spacing w:val="10"/>
          <w:sz w:val="20"/>
          <w:szCs w:val="20"/>
        </w:rPr>
        <w:t>）：</w:t>
      </w:r>
      <w:r>
        <w:rPr>
          <w:sz w:val="20"/>
          <w:szCs w:val="20"/>
          <w:u w:val="single" w:color="auto"/>
        </w:rPr>
        <w:t xml:space="preserve">              </w:t>
      </w:r>
    </w:p>
    <w:p w14:paraId="7884FDF6">
      <w:pPr>
        <w:pStyle w:val="2"/>
        <w:spacing w:before="261" w:line="228" w:lineRule="auto"/>
        <w:ind w:left="7120"/>
        <w:rPr>
          <w:sz w:val="20"/>
          <w:szCs w:val="20"/>
        </w:rPr>
      </w:pPr>
      <w:r>
        <w:rPr>
          <w:spacing w:val="-3"/>
          <w:sz w:val="20"/>
          <w:szCs w:val="20"/>
        </w:rPr>
        <w:t>日期：</w:t>
      </w:r>
      <w:r>
        <w:rPr>
          <w:spacing w:val="-3"/>
          <w:sz w:val="20"/>
          <w:szCs w:val="20"/>
          <w:u w:val="single" w:color="auto"/>
        </w:rPr>
        <w:t xml:space="preserve">              </w:t>
      </w:r>
    </w:p>
    <w:p w14:paraId="60FCBC7C">
      <w:pPr>
        <w:spacing w:line="279" w:lineRule="auto"/>
        <w:rPr>
          <w:rFonts w:ascii="Arial"/>
          <w:sz w:val="21"/>
        </w:rPr>
      </w:pPr>
    </w:p>
    <w:p w14:paraId="05D45F1C">
      <w:pPr>
        <w:spacing w:line="279" w:lineRule="auto"/>
        <w:rPr>
          <w:rFonts w:ascii="Arial"/>
          <w:sz w:val="21"/>
        </w:rPr>
      </w:pPr>
    </w:p>
    <w:p w14:paraId="63AD4AB0">
      <w:pPr>
        <w:pStyle w:val="2"/>
        <w:spacing w:before="65" w:line="378" w:lineRule="auto"/>
        <w:ind w:left="7" w:right="70"/>
        <w:jc w:val="both"/>
        <w:rPr>
          <w:sz w:val="20"/>
          <w:szCs w:val="20"/>
        </w:rPr>
      </w:pPr>
      <w:r>
        <w:rPr>
          <w:spacing w:val="11"/>
          <w:sz w:val="20"/>
          <w:szCs w:val="20"/>
        </w:rPr>
        <w:t>注：1.属于专门面向中小企业采购的政府采购服</w:t>
      </w:r>
      <w:r>
        <w:rPr>
          <w:spacing w:val="10"/>
          <w:sz w:val="20"/>
          <w:szCs w:val="20"/>
        </w:rPr>
        <w:t>务类项目，供应商应按本声明函内容和格式如实声</w:t>
      </w:r>
      <w:r>
        <w:rPr>
          <w:spacing w:val="6"/>
          <w:sz w:val="20"/>
          <w:szCs w:val="20"/>
        </w:rPr>
        <w:t>明采购标的承接的企业规模，未提供本声明函或不符合《政府采购促进中小企业发展管理办法》</w:t>
      </w:r>
      <w:r>
        <w:rPr>
          <w:spacing w:val="5"/>
          <w:sz w:val="20"/>
          <w:szCs w:val="20"/>
        </w:rPr>
        <w:t>（财</w:t>
      </w:r>
      <w:r>
        <w:rPr>
          <w:spacing w:val="7"/>
          <w:sz w:val="20"/>
          <w:szCs w:val="20"/>
        </w:rPr>
        <w:t>库﹝2020﹞46 号）规定的，</w:t>
      </w:r>
      <w:r>
        <w:rPr>
          <w:b/>
          <w:bCs/>
          <w:spacing w:val="7"/>
          <w:sz w:val="20"/>
          <w:szCs w:val="20"/>
        </w:rPr>
        <w:t>其响应无效。</w:t>
      </w:r>
    </w:p>
    <w:p w14:paraId="160E807F">
      <w:pPr>
        <w:pStyle w:val="2"/>
        <w:spacing w:before="19" w:line="228" w:lineRule="auto"/>
        <w:jc w:val="right"/>
        <w:rPr>
          <w:sz w:val="20"/>
          <w:szCs w:val="20"/>
        </w:rPr>
      </w:pPr>
      <w:r>
        <w:rPr>
          <w:spacing w:val="7"/>
          <w:sz w:val="20"/>
          <w:szCs w:val="20"/>
        </w:rPr>
        <w:t>2.从业人员、营业收入、资产总额填报上一年度数据，无上一年度数据的新成立企业可不填写。</w:t>
      </w:r>
    </w:p>
    <w:p w14:paraId="27026A6C">
      <w:pPr>
        <w:spacing w:line="228" w:lineRule="auto"/>
        <w:rPr>
          <w:sz w:val="20"/>
          <w:szCs w:val="20"/>
        </w:rPr>
        <w:sectPr>
          <w:headerReference r:id="rId90" w:type="default"/>
          <w:footerReference r:id="rId91" w:type="default"/>
          <w:pgSz w:w="11906" w:h="16839"/>
          <w:pgMar w:top="1135" w:right="1347" w:bottom="715" w:left="1417" w:header="354" w:footer="550" w:gutter="0"/>
          <w:cols w:space="720" w:num="1"/>
        </w:sectPr>
      </w:pPr>
    </w:p>
    <w:p w14:paraId="47EB99C9">
      <w:pPr>
        <w:spacing w:line="287" w:lineRule="auto"/>
        <w:rPr>
          <w:rFonts w:ascii="Arial"/>
          <w:sz w:val="21"/>
        </w:rPr>
      </w:pPr>
    </w:p>
    <w:p w14:paraId="2C74E76B">
      <w:pPr>
        <w:spacing w:line="288" w:lineRule="auto"/>
        <w:rPr>
          <w:rFonts w:ascii="Arial"/>
          <w:sz w:val="21"/>
        </w:rPr>
      </w:pPr>
    </w:p>
    <w:p w14:paraId="2E1385D6">
      <w:pPr>
        <w:pStyle w:val="2"/>
        <w:spacing w:before="65" w:line="227" w:lineRule="auto"/>
        <w:ind w:left="23"/>
        <w:rPr>
          <w:sz w:val="20"/>
          <w:szCs w:val="20"/>
        </w:rPr>
      </w:pPr>
      <w:r>
        <w:rPr>
          <w:spacing w:val="6"/>
          <w:sz w:val="20"/>
          <w:szCs w:val="20"/>
        </w:rPr>
        <w:t>附件</w:t>
      </w:r>
      <w:r>
        <w:rPr>
          <w:spacing w:val="-25"/>
          <w:sz w:val="20"/>
          <w:szCs w:val="20"/>
        </w:rPr>
        <w:t xml:space="preserve"> </w:t>
      </w:r>
      <w:r>
        <w:rPr>
          <w:rFonts w:ascii="Calibri" w:hAnsi="Calibri" w:eastAsia="Calibri" w:cs="Calibri"/>
          <w:spacing w:val="6"/>
          <w:sz w:val="20"/>
          <w:szCs w:val="20"/>
        </w:rPr>
        <w:t xml:space="preserve">8-2  </w:t>
      </w:r>
      <w:r>
        <w:rPr>
          <w:spacing w:val="6"/>
          <w:sz w:val="20"/>
          <w:szCs w:val="20"/>
        </w:rPr>
        <w:t>残疾人福利性单位声明函</w:t>
      </w:r>
    </w:p>
    <w:p w14:paraId="136316DB">
      <w:pPr>
        <w:spacing w:line="254" w:lineRule="auto"/>
        <w:rPr>
          <w:rFonts w:ascii="Arial"/>
          <w:sz w:val="21"/>
        </w:rPr>
      </w:pPr>
    </w:p>
    <w:p w14:paraId="3D31AD72">
      <w:pPr>
        <w:spacing w:line="254" w:lineRule="auto"/>
        <w:rPr>
          <w:rFonts w:ascii="Arial"/>
          <w:sz w:val="21"/>
        </w:rPr>
      </w:pPr>
    </w:p>
    <w:p w14:paraId="7A621F7F">
      <w:pPr>
        <w:spacing w:before="91" w:line="217" w:lineRule="auto"/>
        <w:ind w:left="2933"/>
        <w:rPr>
          <w:rFonts w:ascii="黑体" w:hAnsi="黑体" w:eastAsia="黑体" w:cs="黑体"/>
          <w:sz w:val="28"/>
          <w:szCs w:val="28"/>
        </w:rPr>
      </w:pPr>
      <w:r>
        <w:rPr>
          <w:rFonts w:ascii="黑体" w:hAnsi="黑体" w:eastAsia="黑体" w:cs="黑体"/>
          <w:b/>
          <w:bCs/>
          <w:spacing w:val="8"/>
          <w:sz w:val="28"/>
          <w:szCs w:val="28"/>
        </w:rPr>
        <w:t>残疾人福利性单位声明函</w:t>
      </w:r>
    </w:p>
    <w:p w14:paraId="4C2D6CA8">
      <w:pPr>
        <w:pStyle w:val="2"/>
        <w:spacing w:before="205" w:line="228" w:lineRule="auto"/>
        <w:ind w:left="2686"/>
        <w:rPr>
          <w:sz w:val="20"/>
          <w:szCs w:val="20"/>
        </w:rPr>
      </w:pPr>
      <w:r>
        <w:rPr>
          <w:b/>
          <w:bCs/>
          <w:spacing w:val="16"/>
          <w:sz w:val="20"/>
          <w:szCs w:val="20"/>
        </w:rPr>
        <w:t>(不属于残疾人福利性单位的无需填写)</w:t>
      </w:r>
    </w:p>
    <w:p w14:paraId="75C019C7">
      <w:pPr>
        <w:spacing w:line="250" w:lineRule="auto"/>
        <w:rPr>
          <w:rFonts w:ascii="Arial"/>
          <w:sz w:val="21"/>
        </w:rPr>
      </w:pPr>
    </w:p>
    <w:p w14:paraId="16F53E62">
      <w:pPr>
        <w:spacing w:line="250" w:lineRule="auto"/>
        <w:rPr>
          <w:rFonts w:ascii="Arial"/>
          <w:sz w:val="21"/>
        </w:rPr>
      </w:pPr>
    </w:p>
    <w:p w14:paraId="330BEAB9">
      <w:pPr>
        <w:pStyle w:val="2"/>
        <w:spacing w:before="65" w:line="377" w:lineRule="auto"/>
        <w:ind w:left="7" w:right="13" w:firstLine="444"/>
        <w:jc w:val="both"/>
        <w:rPr>
          <w:sz w:val="20"/>
          <w:szCs w:val="20"/>
        </w:rPr>
      </w:pPr>
      <w:r>
        <w:rPr>
          <w:spacing w:val="21"/>
          <w:sz w:val="20"/>
          <w:szCs w:val="20"/>
        </w:rPr>
        <w:t>本单位郑重声明，根据《财政部民政部中国残疾人联</w:t>
      </w:r>
      <w:r>
        <w:rPr>
          <w:spacing w:val="20"/>
          <w:sz w:val="20"/>
          <w:szCs w:val="20"/>
        </w:rPr>
        <w:t>合会关于促进残疾人就业政府采购政</w:t>
      </w:r>
      <w:r>
        <w:rPr>
          <w:spacing w:val="17"/>
          <w:sz w:val="20"/>
          <w:szCs w:val="20"/>
        </w:rPr>
        <w:t>策的通知》</w:t>
      </w:r>
      <w:r>
        <w:rPr>
          <w:spacing w:val="-55"/>
          <w:sz w:val="20"/>
          <w:szCs w:val="20"/>
        </w:rPr>
        <w:t xml:space="preserve"> </w:t>
      </w:r>
      <w:r>
        <w:rPr>
          <w:spacing w:val="17"/>
          <w:sz w:val="20"/>
          <w:szCs w:val="20"/>
        </w:rPr>
        <w:t>（财库〔2017〕141</w:t>
      </w:r>
      <w:r>
        <w:rPr>
          <w:spacing w:val="-33"/>
          <w:sz w:val="20"/>
          <w:szCs w:val="20"/>
        </w:rPr>
        <w:t xml:space="preserve"> </w:t>
      </w:r>
      <w:r>
        <w:rPr>
          <w:spacing w:val="17"/>
          <w:sz w:val="20"/>
          <w:szCs w:val="20"/>
        </w:rPr>
        <w:t>号）</w:t>
      </w:r>
      <w:r>
        <w:rPr>
          <w:spacing w:val="-35"/>
          <w:sz w:val="20"/>
          <w:szCs w:val="20"/>
        </w:rPr>
        <w:t xml:space="preserve"> </w:t>
      </w:r>
      <w:r>
        <w:rPr>
          <w:spacing w:val="17"/>
          <w:sz w:val="20"/>
          <w:szCs w:val="20"/>
        </w:rPr>
        <w:t>的规定</w:t>
      </w:r>
      <w:r>
        <w:rPr>
          <w:spacing w:val="-58"/>
          <w:sz w:val="20"/>
          <w:szCs w:val="20"/>
        </w:rPr>
        <w:t xml:space="preserve"> </w:t>
      </w:r>
      <w:r>
        <w:rPr>
          <w:spacing w:val="17"/>
          <w:sz w:val="20"/>
          <w:szCs w:val="20"/>
        </w:rPr>
        <w:t>，本单位为</w:t>
      </w:r>
      <w:r>
        <w:rPr>
          <w:spacing w:val="16"/>
          <w:sz w:val="20"/>
          <w:szCs w:val="20"/>
        </w:rPr>
        <w:t>符合条件的残疾人福利性单位，且本单</w:t>
      </w:r>
      <w:r>
        <w:rPr>
          <w:spacing w:val="18"/>
          <w:sz w:val="20"/>
          <w:szCs w:val="20"/>
        </w:rPr>
        <w:t>位参加</w:t>
      </w:r>
      <w:r>
        <w:rPr>
          <w:spacing w:val="-87"/>
          <w:sz w:val="20"/>
          <w:szCs w:val="20"/>
        </w:rPr>
        <w:t xml:space="preserve"> </w:t>
      </w:r>
      <w:r>
        <w:rPr>
          <w:sz w:val="20"/>
          <w:szCs w:val="20"/>
          <w:u w:val="single" w:color="auto"/>
        </w:rPr>
        <w:t xml:space="preserve">             </w:t>
      </w:r>
      <w:r>
        <w:rPr>
          <w:spacing w:val="-89"/>
          <w:sz w:val="20"/>
          <w:szCs w:val="20"/>
        </w:rPr>
        <w:t xml:space="preserve"> </w:t>
      </w:r>
      <w:r>
        <w:rPr>
          <w:spacing w:val="18"/>
          <w:sz w:val="20"/>
          <w:szCs w:val="20"/>
        </w:rPr>
        <w:t>单位的</w:t>
      </w:r>
      <w:r>
        <w:rPr>
          <w:spacing w:val="-86"/>
          <w:sz w:val="20"/>
          <w:szCs w:val="20"/>
        </w:rPr>
        <w:t xml:space="preserve"> </w:t>
      </w:r>
      <w:r>
        <w:rPr>
          <w:spacing w:val="8"/>
          <w:sz w:val="20"/>
          <w:szCs w:val="20"/>
          <w:u w:val="single" w:color="auto"/>
        </w:rPr>
        <w:t xml:space="preserve">            </w:t>
      </w:r>
      <w:r>
        <w:rPr>
          <w:spacing w:val="-84"/>
          <w:sz w:val="20"/>
          <w:szCs w:val="20"/>
        </w:rPr>
        <w:t xml:space="preserve"> </w:t>
      </w:r>
      <w:r>
        <w:rPr>
          <w:spacing w:val="18"/>
          <w:sz w:val="20"/>
          <w:szCs w:val="20"/>
        </w:rPr>
        <w:t>项目采购活动提供本单位制造的货物（</w:t>
      </w:r>
      <w:r>
        <w:rPr>
          <w:spacing w:val="-22"/>
          <w:sz w:val="20"/>
          <w:szCs w:val="20"/>
        </w:rPr>
        <w:t xml:space="preserve"> </w:t>
      </w:r>
      <w:r>
        <w:rPr>
          <w:spacing w:val="18"/>
          <w:sz w:val="20"/>
          <w:szCs w:val="20"/>
        </w:rPr>
        <w:t>由本单位承担</w:t>
      </w:r>
      <w:r>
        <w:rPr>
          <w:spacing w:val="23"/>
          <w:sz w:val="20"/>
          <w:szCs w:val="20"/>
        </w:rPr>
        <w:t>工程/提供服务</w:t>
      </w:r>
      <w:r>
        <w:rPr>
          <w:spacing w:val="4"/>
          <w:sz w:val="20"/>
          <w:szCs w:val="20"/>
        </w:rPr>
        <w:t>）</w:t>
      </w:r>
      <w:r>
        <w:rPr>
          <w:spacing w:val="-35"/>
          <w:sz w:val="20"/>
          <w:szCs w:val="20"/>
        </w:rPr>
        <w:t xml:space="preserve"> </w:t>
      </w:r>
      <w:r>
        <w:rPr>
          <w:spacing w:val="4"/>
          <w:sz w:val="20"/>
          <w:szCs w:val="20"/>
        </w:rPr>
        <w:t>，</w:t>
      </w:r>
      <w:r>
        <w:rPr>
          <w:spacing w:val="23"/>
          <w:sz w:val="20"/>
          <w:szCs w:val="20"/>
        </w:rPr>
        <w:t>或者提供其他残疾人福利性</w:t>
      </w:r>
      <w:r>
        <w:rPr>
          <w:spacing w:val="22"/>
          <w:sz w:val="20"/>
          <w:szCs w:val="20"/>
        </w:rPr>
        <w:t>单位制造的货物（不包括使用非残疾人福利性</w:t>
      </w:r>
      <w:r>
        <w:rPr>
          <w:spacing w:val="19"/>
          <w:sz w:val="20"/>
          <w:szCs w:val="20"/>
        </w:rPr>
        <w:t>单位注册商标的货物）。</w:t>
      </w:r>
    </w:p>
    <w:p w14:paraId="65815A51">
      <w:pPr>
        <w:pStyle w:val="2"/>
        <w:spacing w:before="1" w:line="226" w:lineRule="auto"/>
        <w:ind w:left="451"/>
        <w:rPr>
          <w:sz w:val="20"/>
          <w:szCs w:val="20"/>
        </w:rPr>
      </w:pPr>
      <w:r>
        <w:rPr>
          <w:spacing w:val="19"/>
          <w:sz w:val="20"/>
          <w:szCs w:val="20"/>
        </w:rPr>
        <w:t>本单位对上述声明的真实性负责</w:t>
      </w:r>
      <w:r>
        <w:rPr>
          <w:spacing w:val="-56"/>
          <w:sz w:val="20"/>
          <w:szCs w:val="20"/>
        </w:rPr>
        <w:t xml:space="preserve"> </w:t>
      </w:r>
      <w:r>
        <w:rPr>
          <w:spacing w:val="19"/>
          <w:sz w:val="20"/>
          <w:szCs w:val="20"/>
        </w:rPr>
        <w:t>。如有虚假，将依法承担相应责任。</w:t>
      </w:r>
    </w:p>
    <w:p w14:paraId="751C8C2E">
      <w:pPr>
        <w:spacing w:line="303" w:lineRule="auto"/>
        <w:rPr>
          <w:rFonts w:ascii="Arial"/>
          <w:sz w:val="21"/>
        </w:rPr>
      </w:pPr>
    </w:p>
    <w:p w14:paraId="755CF0EC">
      <w:pPr>
        <w:spacing w:line="303" w:lineRule="auto"/>
        <w:rPr>
          <w:rFonts w:ascii="Arial"/>
          <w:sz w:val="21"/>
        </w:rPr>
      </w:pPr>
    </w:p>
    <w:p w14:paraId="56DB72EE">
      <w:pPr>
        <w:spacing w:line="303" w:lineRule="auto"/>
        <w:rPr>
          <w:rFonts w:ascii="Arial"/>
          <w:sz w:val="21"/>
        </w:rPr>
      </w:pPr>
    </w:p>
    <w:p w14:paraId="723F1163">
      <w:pPr>
        <w:pStyle w:val="2"/>
        <w:spacing w:before="66" w:line="227" w:lineRule="auto"/>
        <w:ind w:left="3865"/>
        <w:rPr>
          <w:sz w:val="20"/>
          <w:szCs w:val="20"/>
        </w:rPr>
      </w:pPr>
      <w:r>
        <w:rPr>
          <w:spacing w:val="18"/>
          <w:sz w:val="20"/>
          <w:szCs w:val="20"/>
        </w:rPr>
        <w:t>单位名称（盖章</w:t>
      </w:r>
      <w:r>
        <w:rPr>
          <w:spacing w:val="20"/>
          <w:sz w:val="20"/>
          <w:szCs w:val="20"/>
        </w:rPr>
        <w:t>）：</w:t>
      </w:r>
    </w:p>
    <w:p w14:paraId="4433BE0F">
      <w:pPr>
        <w:pStyle w:val="2"/>
        <w:spacing w:before="162" w:line="228" w:lineRule="auto"/>
        <w:ind w:left="3981"/>
        <w:rPr>
          <w:sz w:val="20"/>
          <w:szCs w:val="20"/>
        </w:rPr>
      </w:pPr>
      <w:r>
        <w:rPr>
          <w:spacing w:val="-13"/>
          <w:sz w:val="20"/>
          <w:szCs w:val="20"/>
        </w:rPr>
        <w:t>日</w:t>
      </w:r>
      <w:r>
        <w:rPr>
          <w:spacing w:val="29"/>
          <w:sz w:val="20"/>
          <w:szCs w:val="20"/>
        </w:rPr>
        <w:t xml:space="preserve">  </w:t>
      </w:r>
      <w:r>
        <w:rPr>
          <w:spacing w:val="-13"/>
          <w:sz w:val="20"/>
          <w:szCs w:val="20"/>
        </w:rPr>
        <w:t>期：</w:t>
      </w:r>
    </w:p>
    <w:p w14:paraId="775D479E">
      <w:pPr>
        <w:spacing w:line="228" w:lineRule="auto"/>
        <w:rPr>
          <w:sz w:val="20"/>
          <w:szCs w:val="20"/>
        </w:rPr>
        <w:sectPr>
          <w:headerReference r:id="rId92" w:type="default"/>
          <w:footerReference r:id="rId93" w:type="default"/>
          <w:pgSz w:w="11906" w:h="16839"/>
          <w:pgMar w:top="1135" w:right="1416" w:bottom="715" w:left="1417" w:header="354" w:footer="550" w:gutter="0"/>
          <w:cols w:space="720" w:num="1"/>
        </w:sectPr>
      </w:pPr>
    </w:p>
    <w:p w14:paraId="1C116F50">
      <w:pPr>
        <w:spacing w:line="287" w:lineRule="auto"/>
        <w:rPr>
          <w:rFonts w:ascii="Arial"/>
          <w:sz w:val="21"/>
        </w:rPr>
      </w:pPr>
    </w:p>
    <w:p w14:paraId="7CE06403">
      <w:pPr>
        <w:spacing w:line="288" w:lineRule="auto"/>
        <w:rPr>
          <w:rFonts w:ascii="Arial"/>
          <w:sz w:val="21"/>
        </w:rPr>
      </w:pPr>
    </w:p>
    <w:p w14:paraId="468221C8">
      <w:pPr>
        <w:pStyle w:val="2"/>
        <w:spacing w:before="65" w:line="227" w:lineRule="auto"/>
        <w:ind w:left="23"/>
        <w:rPr>
          <w:sz w:val="20"/>
          <w:szCs w:val="20"/>
        </w:rPr>
      </w:pPr>
      <w:r>
        <w:rPr>
          <w:spacing w:val="5"/>
          <w:sz w:val="20"/>
          <w:szCs w:val="20"/>
        </w:rPr>
        <w:t>附件</w:t>
      </w:r>
      <w:r>
        <w:rPr>
          <w:spacing w:val="-37"/>
          <w:sz w:val="20"/>
          <w:szCs w:val="20"/>
        </w:rPr>
        <w:t xml:space="preserve"> </w:t>
      </w:r>
      <w:r>
        <w:rPr>
          <w:rFonts w:ascii="Calibri" w:hAnsi="Calibri" w:eastAsia="Calibri" w:cs="Calibri"/>
          <w:spacing w:val="5"/>
          <w:sz w:val="20"/>
          <w:szCs w:val="20"/>
        </w:rPr>
        <w:t>8-3</w:t>
      </w:r>
      <w:r>
        <w:rPr>
          <w:rFonts w:ascii="Calibri" w:hAnsi="Calibri" w:eastAsia="Calibri" w:cs="Calibri"/>
          <w:spacing w:val="12"/>
          <w:sz w:val="20"/>
          <w:szCs w:val="20"/>
        </w:rPr>
        <w:t xml:space="preserve">  </w:t>
      </w:r>
      <w:r>
        <w:rPr>
          <w:spacing w:val="5"/>
          <w:sz w:val="20"/>
          <w:szCs w:val="20"/>
        </w:rPr>
        <w:t>监狱企业证明资料</w:t>
      </w:r>
    </w:p>
    <w:p w14:paraId="0B8A5245">
      <w:pPr>
        <w:spacing w:line="253" w:lineRule="auto"/>
        <w:rPr>
          <w:rFonts w:ascii="Arial"/>
          <w:sz w:val="21"/>
        </w:rPr>
      </w:pPr>
    </w:p>
    <w:p w14:paraId="6742AC00">
      <w:pPr>
        <w:spacing w:line="254" w:lineRule="auto"/>
        <w:rPr>
          <w:rFonts w:ascii="Arial"/>
          <w:sz w:val="21"/>
        </w:rPr>
      </w:pPr>
    </w:p>
    <w:p w14:paraId="6BE73AC5">
      <w:pPr>
        <w:pStyle w:val="2"/>
        <w:spacing w:before="91" w:line="220" w:lineRule="auto"/>
        <w:ind w:left="3423"/>
        <w:rPr>
          <w:sz w:val="28"/>
          <w:szCs w:val="28"/>
        </w:rPr>
      </w:pPr>
      <w:r>
        <w:rPr>
          <w:b/>
          <w:bCs/>
          <w:spacing w:val="-4"/>
          <w:sz w:val="28"/>
          <w:szCs w:val="28"/>
        </w:rPr>
        <w:t>监狱企业证明资料</w:t>
      </w:r>
    </w:p>
    <w:p w14:paraId="13906F78">
      <w:pPr>
        <w:pStyle w:val="2"/>
        <w:spacing w:before="200" w:line="227" w:lineRule="auto"/>
        <w:ind w:left="3132"/>
        <w:rPr>
          <w:sz w:val="20"/>
          <w:szCs w:val="20"/>
        </w:rPr>
      </w:pPr>
      <w:r>
        <w:rPr>
          <w:b/>
          <w:bCs/>
          <w:spacing w:val="15"/>
          <w:sz w:val="20"/>
          <w:szCs w:val="20"/>
        </w:rPr>
        <w:t>(不属于监狱企业的无需提供)</w:t>
      </w:r>
    </w:p>
    <w:p w14:paraId="1D78A6F1">
      <w:pPr>
        <w:spacing w:line="250" w:lineRule="auto"/>
        <w:rPr>
          <w:rFonts w:ascii="Arial"/>
          <w:sz w:val="21"/>
        </w:rPr>
      </w:pPr>
    </w:p>
    <w:p w14:paraId="63371AAE">
      <w:pPr>
        <w:spacing w:line="251" w:lineRule="auto"/>
        <w:rPr>
          <w:rFonts w:ascii="Arial"/>
          <w:sz w:val="21"/>
        </w:rPr>
      </w:pPr>
    </w:p>
    <w:p w14:paraId="205EBB6D">
      <w:pPr>
        <w:pStyle w:val="2"/>
        <w:spacing w:before="65" w:line="378" w:lineRule="auto"/>
        <w:ind w:left="8" w:right="2" w:firstLine="418"/>
        <w:rPr>
          <w:sz w:val="20"/>
          <w:szCs w:val="20"/>
        </w:rPr>
      </w:pPr>
      <w:r>
        <w:rPr>
          <w:spacing w:val="7"/>
          <w:sz w:val="20"/>
          <w:szCs w:val="20"/>
        </w:rPr>
        <w:t>注：按《财政部司法部关于政府采购支持监狱企业发展有关问题的通知》</w:t>
      </w:r>
      <w:r>
        <w:rPr>
          <w:spacing w:val="-38"/>
          <w:sz w:val="20"/>
          <w:szCs w:val="20"/>
        </w:rPr>
        <w:t xml:space="preserve"> </w:t>
      </w:r>
      <w:r>
        <w:rPr>
          <w:spacing w:val="7"/>
          <w:sz w:val="20"/>
          <w:szCs w:val="20"/>
        </w:rPr>
        <w:t>(财库〔2014〕68</w:t>
      </w:r>
      <w:r>
        <w:rPr>
          <w:spacing w:val="-36"/>
          <w:sz w:val="20"/>
          <w:szCs w:val="20"/>
        </w:rPr>
        <w:t xml:space="preserve"> </w:t>
      </w:r>
      <w:r>
        <w:rPr>
          <w:spacing w:val="7"/>
          <w:sz w:val="20"/>
          <w:szCs w:val="20"/>
        </w:rPr>
        <w:t>号)文件规定提供证明文件。</w:t>
      </w:r>
    </w:p>
    <w:p w14:paraId="0DBF5060">
      <w:pPr>
        <w:spacing w:line="378" w:lineRule="auto"/>
        <w:rPr>
          <w:sz w:val="20"/>
          <w:szCs w:val="20"/>
        </w:rPr>
        <w:sectPr>
          <w:footerReference r:id="rId94" w:type="default"/>
          <w:pgSz w:w="11906" w:h="16839"/>
          <w:pgMar w:top="1135" w:right="1416" w:bottom="715" w:left="1417" w:header="354" w:footer="550" w:gutter="0"/>
          <w:cols w:space="720" w:num="1"/>
        </w:sectPr>
      </w:pPr>
    </w:p>
    <w:p w14:paraId="78C28AF2">
      <w:pPr>
        <w:spacing w:line="318" w:lineRule="auto"/>
        <w:rPr>
          <w:rFonts w:ascii="Arial"/>
          <w:sz w:val="21"/>
        </w:rPr>
      </w:pPr>
    </w:p>
    <w:p w14:paraId="2D2A29C8">
      <w:pPr>
        <w:spacing w:line="319" w:lineRule="auto"/>
        <w:rPr>
          <w:rFonts w:ascii="Arial"/>
          <w:sz w:val="21"/>
        </w:rPr>
      </w:pPr>
    </w:p>
    <w:p w14:paraId="3ADA0A01">
      <w:pPr>
        <w:pStyle w:val="2"/>
        <w:spacing w:before="78" w:line="219" w:lineRule="auto"/>
        <w:ind w:left="462"/>
        <w:outlineLvl w:val="2"/>
        <w:rPr>
          <w:sz w:val="24"/>
          <w:szCs w:val="24"/>
        </w:rPr>
      </w:pPr>
      <w:r>
        <w:rPr>
          <w:b/>
          <w:bCs/>
          <w:spacing w:val="-5"/>
          <w:sz w:val="24"/>
          <w:szCs w:val="24"/>
        </w:rPr>
        <w:t>九、类似业绩</w:t>
      </w:r>
    </w:p>
    <w:p w14:paraId="3C03F87C">
      <w:pPr>
        <w:pStyle w:val="2"/>
        <w:spacing w:before="307" w:line="220" w:lineRule="auto"/>
        <w:ind w:left="83"/>
        <w:rPr>
          <w:sz w:val="24"/>
          <w:szCs w:val="24"/>
        </w:rPr>
      </w:pPr>
      <w:r>
        <w:rPr>
          <w:spacing w:val="-3"/>
          <w:sz w:val="24"/>
          <w:szCs w:val="24"/>
        </w:rPr>
        <w:t>项目名称：</w:t>
      </w:r>
    </w:p>
    <w:p w14:paraId="705F172B">
      <w:pPr>
        <w:spacing w:before="59"/>
      </w:pPr>
    </w:p>
    <w:tbl>
      <w:tblPr>
        <w:tblStyle w:val="6"/>
        <w:tblW w:w="920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
        <w:gridCol w:w="960"/>
        <w:gridCol w:w="893"/>
        <w:gridCol w:w="1045"/>
        <w:gridCol w:w="1008"/>
        <w:gridCol w:w="1281"/>
        <w:gridCol w:w="1275"/>
        <w:gridCol w:w="1822"/>
      </w:tblGrid>
      <w:tr w14:paraId="7BD2D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9" w:hRule="atLeast"/>
        </w:trPr>
        <w:tc>
          <w:tcPr>
            <w:tcW w:w="924" w:type="dxa"/>
            <w:vAlign w:val="top"/>
          </w:tcPr>
          <w:p w14:paraId="0C910084">
            <w:pPr>
              <w:spacing w:line="465" w:lineRule="auto"/>
              <w:rPr>
                <w:rFonts w:ascii="Arial"/>
                <w:sz w:val="21"/>
              </w:rPr>
            </w:pPr>
          </w:p>
          <w:p w14:paraId="5034D189">
            <w:pPr>
              <w:pStyle w:val="7"/>
              <w:spacing w:before="65" w:line="229" w:lineRule="auto"/>
              <w:ind w:left="262"/>
            </w:pPr>
            <w:r>
              <w:rPr>
                <w:spacing w:val="5"/>
              </w:rPr>
              <w:t>序号</w:t>
            </w:r>
          </w:p>
        </w:tc>
        <w:tc>
          <w:tcPr>
            <w:tcW w:w="960" w:type="dxa"/>
            <w:vAlign w:val="top"/>
          </w:tcPr>
          <w:p w14:paraId="31398C5B">
            <w:pPr>
              <w:spacing w:line="311" w:lineRule="auto"/>
              <w:rPr>
                <w:rFonts w:ascii="Arial"/>
                <w:sz w:val="21"/>
              </w:rPr>
            </w:pPr>
          </w:p>
          <w:p w14:paraId="4BD9A140">
            <w:pPr>
              <w:pStyle w:val="7"/>
              <w:spacing w:before="65" w:line="290" w:lineRule="auto"/>
              <w:ind w:left="275" w:right="272"/>
            </w:pPr>
            <w:r>
              <w:rPr>
                <w:spacing w:val="3"/>
              </w:rPr>
              <w:t>项目名称</w:t>
            </w:r>
          </w:p>
        </w:tc>
        <w:tc>
          <w:tcPr>
            <w:tcW w:w="893" w:type="dxa"/>
            <w:vAlign w:val="top"/>
          </w:tcPr>
          <w:p w14:paraId="5D5AA63E">
            <w:pPr>
              <w:spacing w:line="309" w:lineRule="auto"/>
              <w:rPr>
                <w:rFonts w:ascii="Arial"/>
                <w:sz w:val="21"/>
              </w:rPr>
            </w:pPr>
          </w:p>
          <w:p w14:paraId="2656C82A">
            <w:pPr>
              <w:pStyle w:val="7"/>
              <w:spacing w:before="65" w:line="292" w:lineRule="auto"/>
              <w:ind w:left="239" w:right="239" w:firstLine="3"/>
            </w:pPr>
            <w:r>
              <w:rPr>
                <w:spacing w:val="3"/>
              </w:rPr>
              <w:t>项目</w:t>
            </w:r>
            <w:r>
              <w:rPr>
                <w:spacing w:val="4"/>
              </w:rPr>
              <w:t>地点</w:t>
            </w:r>
          </w:p>
        </w:tc>
        <w:tc>
          <w:tcPr>
            <w:tcW w:w="1045" w:type="dxa"/>
            <w:vAlign w:val="top"/>
          </w:tcPr>
          <w:p w14:paraId="4923FEE3">
            <w:pPr>
              <w:spacing w:line="310" w:lineRule="auto"/>
              <w:rPr>
                <w:rFonts w:ascii="Arial"/>
                <w:sz w:val="21"/>
              </w:rPr>
            </w:pPr>
          </w:p>
          <w:p w14:paraId="46DCD313">
            <w:pPr>
              <w:pStyle w:val="7"/>
              <w:spacing w:before="65" w:line="290" w:lineRule="auto"/>
              <w:ind w:left="232" w:right="206" w:hanging="20"/>
            </w:pPr>
            <w:r>
              <w:rPr>
                <w:spacing w:val="6"/>
              </w:rPr>
              <w:t>签订合</w:t>
            </w:r>
            <w:r>
              <w:t>同日期</w:t>
            </w:r>
          </w:p>
        </w:tc>
        <w:tc>
          <w:tcPr>
            <w:tcW w:w="1008" w:type="dxa"/>
            <w:vAlign w:val="top"/>
          </w:tcPr>
          <w:p w14:paraId="269CADE1">
            <w:pPr>
              <w:spacing w:line="311" w:lineRule="auto"/>
              <w:rPr>
                <w:rFonts w:ascii="Arial"/>
                <w:sz w:val="21"/>
              </w:rPr>
            </w:pPr>
          </w:p>
          <w:p w14:paraId="3F3C6C88">
            <w:pPr>
              <w:pStyle w:val="7"/>
              <w:spacing w:before="65" w:line="289" w:lineRule="auto"/>
              <w:ind w:left="298" w:right="295"/>
            </w:pPr>
            <w:r>
              <w:rPr>
                <w:spacing w:val="4"/>
              </w:rPr>
              <w:t>合同</w:t>
            </w:r>
            <w:r>
              <w:rPr>
                <w:spacing w:val="3"/>
              </w:rPr>
              <w:t>金额</w:t>
            </w:r>
          </w:p>
        </w:tc>
        <w:tc>
          <w:tcPr>
            <w:tcW w:w="1281" w:type="dxa"/>
            <w:vAlign w:val="top"/>
          </w:tcPr>
          <w:p w14:paraId="3BE3996A">
            <w:pPr>
              <w:spacing w:line="465" w:lineRule="auto"/>
              <w:rPr>
                <w:rFonts w:ascii="Arial"/>
                <w:sz w:val="21"/>
              </w:rPr>
            </w:pPr>
          </w:p>
          <w:p w14:paraId="17907C4C">
            <w:pPr>
              <w:pStyle w:val="7"/>
              <w:spacing w:before="65" w:line="228" w:lineRule="auto"/>
              <w:ind w:left="123"/>
            </w:pPr>
            <w:r>
              <w:rPr>
                <w:spacing w:val="7"/>
              </w:rPr>
              <w:t>项目负责人</w:t>
            </w:r>
          </w:p>
        </w:tc>
        <w:tc>
          <w:tcPr>
            <w:tcW w:w="1275" w:type="dxa"/>
            <w:vAlign w:val="top"/>
          </w:tcPr>
          <w:p w14:paraId="2A6E5C1A">
            <w:pPr>
              <w:spacing w:line="465" w:lineRule="auto"/>
              <w:rPr>
                <w:rFonts w:ascii="Arial"/>
                <w:sz w:val="21"/>
              </w:rPr>
            </w:pPr>
          </w:p>
          <w:p w14:paraId="1DA15722">
            <w:pPr>
              <w:pStyle w:val="7"/>
              <w:spacing w:before="65" w:line="229" w:lineRule="auto"/>
              <w:ind w:left="462"/>
            </w:pPr>
            <w:r>
              <w:rPr>
                <w:spacing w:val="-9"/>
              </w:rPr>
              <w:t>甲方</w:t>
            </w:r>
          </w:p>
        </w:tc>
        <w:tc>
          <w:tcPr>
            <w:tcW w:w="1822" w:type="dxa"/>
            <w:vAlign w:val="top"/>
          </w:tcPr>
          <w:p w14:paraId="27047A67">
            <w:pPr>
              <w:spacing w:line="465" w:lineRule="auto"/>
              <w:rPr>
                <w:rFonts w:ascii="Arial"/>
                <w:sz w:val="21"/>
              </w:rPr>
            </w:pPr>
          </w:p>
          <w:p w14:paraId="369763BB">
            <w:pPr>
              <w:pStyle w:val="7"/>
              <w:spacing w:before="65" w:line="230" w:lineRule="auto"/>
              <w:ind w:left="493"/>
            </w:pPr>
            <w:r>
              <w:rPr>
                <w:spacing w:val="7"/>
              </w:rPr>
              <w:t>联系电话</w:t>
            </w:r>
          </w:p>
        </w:tc>
      </w:tr>
      <w:tr w14:paraId="0C751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924" w:type="dxa"/>
            <w:vAlign w:val="top"/>
          </w:tcPr>
          <w:p w14:paraId="4F5E89A9">
            <w:pPr>
              <w:rPr>
                <w:rFonts w:ascii="Arial"/>
                <w:sz w:val="21"/>
              </w:rPr>
            </w:pPr>
          </w:p>
        </w:tc>
        <w:tc>
          <w:tcPr>
            <w:tcW w:w="960" w:type="dxa"/>
            <w:vAlign w:val="top"/>
          </w:tcPr>
          <w:p w14:paraId="7F82A32E">
            <w:pPr>
              <w:rPr>
                <w:rFonts w:ascii="Arial"/>
                <w:sz w:val="21"/>
              </w:rPr>
            </w:pPr>
          </w:p>
        </w:tc>
        <w:tc>
          <w:tcPr>
            <w:tcW w:w="893" w:type="dxa"/>
            <w:vAlign w:val="top"/>
          </w:tcPr>
          <w:p w14:paraId="30D51204">
            <w:pPr>
              <w:rPr>
                <w:rFonts w:ascii="Arial"/>
                <w:sz w:val="21"/>
              </w:rPr>
            </w:pPr>
          </w:p>
        </w:tc>
        <w:tc>
          <w:tcPr>
            <w:tcW w:w="1045" w:type="dxa"/>
            <w:vAlign w:val="top"/>
          </w:tcPr>
          <w:p w14:paraId="0C2A8B4C">
            <w:pPr>
              <w:rPr>
                <w:rFonts w:ascii="Arial"/>
                <w:sz w:val="21"/>
              </w:rPr>
            </w:pPr>
          </w:p>
        </w:tc>
        <w:tc>
          <w:tcPr>
            <w:tcW w:w="1008" w:type="dxa"/>
            <w:vAlign w:val="top"/>
          </w:tcPr>
          <w:p w14:paraId="33EAEA77">
            <w:pPr>
              <w:rPr>
                <w:rFonts w:ascii="Arial"/>
                <w:sz w:val="21"/>
              </w:rPr>
            </w:pPr>
          </w:p>
        </w:tc>
        <w:tc>
          <w:tcPr>
            <w:tcW w:w="1281" w:type="dxa"/>
            <w:vAlign w:val="top"/>
          </w:tcPr>
          <w:p w14:paraId="623A0867">
            <w:pPr>
              <w:rPr>
                <w:rFonts w:ascii="Arial"/>
                <w:sz w:val="21"/>
              </w:rPr>
            </w:pPr>
          </w:p>
        </w:tc>
        <w:tc>
          <w:tcPr>
            <w:tcW w:w="1275" w:type="dxa"/>
            <w:vAlign w:val="top"/>
          </w:tcPr>
          <w:p w14:paraId="63530074">
            <w:pPr>
              <w:rPr>
                <w:rFonts w:ascii="Arial"/>
                <w:sz w:val="21"/>
              </w:rPr>
            </w:pPr>
          </w:p>
        </w:tc>
        <w:tc>
          <w:tcPr>
            <w:tcW w:w="1822" w:type="dxa"/>
            <w:vAlign w:val="top"/>
          </w:tcPr>
          <w:p w14:paraId="3EF16CA9">
            <w:pPr>
              <w:rPr>
                <w:rFonts w:ascii="Arial"/>
                <w:sz w:val="21"/>
              </w:rPr>
            </w:pPr>
          </w:p>
        </w:tc>
      </w:tr>
      <w:tr w14:paraId="44E999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924" w:type="dxa"/>
            <w:vAlign w:val="top"/>
          </w:tcPr>
          <w:p w14:paraId="4CB2EB96">
            <w:pPr>
              <w:rPr>
                <w:rFonts w:ascii="Arial"/>
                <w:sz w:val="21"/>
              </w:rPr>
            </w:pPr>
          </w:p>
        </w:tc>
        <w:tc>
          <w:tcPr>
            <w:tcW w:w="960" w:type="dxa"/>
            <w:vAlign w:val="top"/>
          </w:tcPr>
          <w:p w14:paraId="7582F159">
            <w:pPr>
              <w:rPr>
                <w:rFonts w:ascii="Arial"/>
                <w:sz w:val="21"/>
              </w:rPr>
            </w:pPr>
          </w:p>
        </w:tc>
        <w:tc>
          <w:tcPr>
            <w:tcW w:w="893" w:type="dxa"/>
            <w:vAlign w:val="top"/>
          </w:tcPr>
          <w:p w14:paraId="08DEA33E">
            <w:pPr>
              <w:rPr>
                <w:rFonts w:ascii="Arial"/>
                <w:sz w:val="21"/>
              </w:rPr>
            </w:pPr>
          </w:p>
        </w:tc>
        <w:tc>
          <w:tcPr>
            <w:tcW w:w="1045" w:type="dxa"/>
            <w:vAlign w:val="top"/>
          </w:tcPr>
          <w:p w14:paraId="4B72FEF5">
            <w:pPr>
              <w:rPr>
                <w:rFonts w:ascii="Arial"/>
                <w:sz w:val="21"/>
              </w:rPr>
            </w:pPr>
          </w:p>
        </w:tc>
        <w:tc>
          <w:tcPr>
            <w:tcW w:w="1008" w:type="dxa"/>
            <w:vAlign w:val="top"/>
          </w:tcPr>
          <w:p w14:paraId="345D0351">
            <w:pPr>
              <w:rPr>
                <w:rFonts w:ascii="Arial"/>
                <w:sz w:val="21"/>
              </w:rPr>
            </w:pPr>
          </w:p>
        </w:tc>
        <w:tc>
          <w:tcPr>
            <w:tcW w:w="1281" w:type="dxa"/>
            <w:vAlign w:val="top"/>
          </w:tcPr>
          <w:p w14:paraId="3B633C4B">
            <w:pPr>
              <w:rPr>
                <w:rFonts w:ascii="Arial"/>
                <w:sz w:val="21"/>
              </w:rPr>
            </w:pPr>
          </w:p>
        </w:tc>
        <w:tc>
          <w:tcPr>
            <w:tcW w:w="1275" w:type="dxa"/>
            <w:vAlign w:val="top"/>
          </w:tcPr>
          <w:p w14:paraId="3B16AF36">
            <w:pPr>
              <w:rPr>
                <w:rFonts w:ascii="Arial"/>
                <w:sz w:val="21"/>
              </w:rPr>
            </w:pPr>
          </w:p>
        </w:tc>
        <w:tc>
          <w:tcPr>
            <w:tcW w:w="1822" w:type="dxa"/>
            <w:vAlign w:val="top"/>
          </w:tcPr>
          <w:p w14:paraId="409737B6">
            <w:pPr>
              <w:rPr>
                <w:rFonts w:ascii="Arial"/>
                <w:sz w:val="21"/>
              </w:rPr>
            </w:pPr>
          </w:p>
        </w:tc>
      </w:tr>
      <w:tr w14:paraId="6B388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924" w:type="dxa"/>
            <w:vAlign w:val="top"/>
          </w:tcPr>
          <w:p w14:paraId="43C85D89">
            <w:pPr>
              <w:rPr>
                <w:rFonts w:ascii="Arial"/>
                <w:sz w:val="21"/>
              </w:rPr>
            </w:pPr>
          </w:p>
        </w:tc>
        <w:tc>
          <w:tcPr>
            <w:tcW w:w="960" w:type="dxa"/>
            <w:vAlign w:val="top"/>
          </w:tcPr>
          <w:p w14:paraId="25911570">
            <w:pPr>
              <w:rPr>
                <w:rFonts w:ascii="Arial"/>
                <w:sz w:val="21"/>
              </w:rPr>
            </w:pPr>
          </w:p>
        </w:tc>
        <w:tc>
          <w:tcPr>
            <w:tcW w:w="893" w:type="dxa"/>
            <w:vAlign w:val="top"/>
          </w:tcPr>
          <w:p w14:paraId="10009EB8">
            <w:pPr>
              <w:rPr>
                <w:rFonts w:ascii="Arial"/>
                <w:sz w:val="21"/>
              </w:rPr>
            </w:pPr>
          </w:p>
        </w:tc>
        <w:tc>
          <w:tcPr>
            <w:tcW w:w="1045" w:type="dxa"/>
            <w:vAlign w:val="top"/>
          </w:tcPr>
          <w:p w14:paraId="2ED4D09B">
            <w:pPr>
              <w:rPr>
                <w:rFonts w:ascii="Arial"/>
                <w:sz w:val="21"/>
              </w:rPr>
            </w:pPr>
          </w:p>
        </w:tc>
        <w:tc>
          <w:tcPr>
            <w:tcW w:w="1008" w:type="dxa"/>
            <w:vAlign w:val="top"/>
          </w:tcPr>
          <w:p w14:paraId="7352643E">
            <w:pPr>
              <w:rPr>
                <w:rFonts w:ascii="Arial"/>
                <w:sz w:val="21"/>
              </w:rPr>
            </w:pPr>
          </w:p>
        </w:tc>
        <w:tc>
          <w:tcPr>
            <w:tcW w:w="1281" w:type="dxa"/>
            <w:vAlign w:val="top"/>
          </w:tcPr>
          <w:p w14:paraId="00549556">
            <w:pPr>
              <w:rPr>
                <w:rFonts w:ascii="Arial"/>
                <w:sz w:val="21"/>
              </w:rPr>
            </w:pPr>
          </w:p>
        </w:tc>
        <w:tc>
          <w:tcPr>
            <w:tcW w:w="1275" w:type="dxa"/>
            <w:vAlign w:val="top"/>
          </w:tcPr>
          <w:p w14:paraId="242090D6">
            <w:pPr>
              <w:rPr>
                <w:rFonts w:ascii="Arial"/>
                <w:sz w:val="21"/>
              </w:rPr>
            </w:pPr>
          </w:p>
        </w:tc>
        <w:tc>
          <w:tcPr>
            <w:tcW w:w="1822" w:type="dxa"/>
            <w:vAlign w:val="top"/>
          </w:tcPr>
          <w:p w14:paraId="7FD97EFD">
            <w:pPr>
              <w:rPr>
                <w:rFonts w:ascii="Arial"/>
                <w:sz w:val="21"/>
              </w:rPr>
            </w:pPr>
          </w:p>
        </w:tc>
      </w:tr>
      <w:tr w14:paraId="1A254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924" w:type="dxa"/>
            <w:vAlign w:val="top"/>
          </w:tcPr>
          <w:p w14:paraId="6561284A">
            <w:pPr>
              <w:rPr>
                <w:rFonts w:ascii="Arial"/>
                <w:sz w:val="21"/>
              </w:rPr>
            </w:pPr>
          </w:p>
        </w:tc>
        <w:tc>
          <w:tcPr>
            <w:tcW w:w="960" w:type="dxa"/>
            <w:vAlign w:val="top"/>
          </w:tcPr>
          <w:p w14:paraId="57ADA1F8">
            <w:pPr>
              <w:rPr>
                <w:rFonts w:ascii="Arial"/>
                <w:sz w:val="21"/>
              </w:rPr>
            </w:pPr>
          </w:p>
        </w:tc>
        <w:tc>
          <w:tcPr>
            <w:tcW w:w="893" w:type="dxa"/>
            <w:vAlign w:val="top"/>
          </w:tcPr>
          <w:p w14:paraId="3BD7302E">
            <w:pPr>
              <w:rPr>
                <w:rFonts w:ascii="Arial"/>
                <w:sz w:val="21"/>
              </w:rPr>
            </w:pPr>
          </w:p>
        </w:tc>
        <w:tc>
          <w:tcPr>
            <w:tcW w:w="1045" w:type="dxa"/>
            <w:vAlign w:val="top"/>
          </w:tcPr>
          <w:p w14:paraId="327BFC97">
            <w:pPr>
              <w:rPr>
                <w:rFonts w:ascii="Arial"/>
                <w:sz w:val="21"/>
              </w:rPr>
            </w:pPr>
          </w:p>
        </w:tc>
        <w:tc>
          <w:tcPr>
            <w:tcW w:w="1008" w:type="dxa"/>
            <w:vAlign w:val="top"/>
          </w:tcPr>
          <w:p w14:paraId="1FDB71E0">
            <w:pPr>
              <w:rPr>
                <w:rFonts w:ascii="Arial"/>
                <w:sz w:val="21"/>
              </w:rPr>
            </w:pPr>
          </w:p>
        </w:tc>
        <w:tc>
          <w:tcPr>
            <w:tcW w:w="1281" w:type="dxa"/>
            <w:vAlign w:val="top"/>
          </w:tcPr>
          <w:p w14:paraId="4C53A340">
            <w:pPr>
              <w:rPr>
                <w:rFonts w:ascii="Arial"/>
                <w:sz w:val="21"/>
              </w:rPr>
            </w:pPr>
          </w:p>
        </w:tc>
        <w:tc>
          <w:tcPr>
            <w:tcW w:w="1275" w:type="dxa"/>
            <w:vAlign w:val="top"/>
          </w:tcPr>
          <w:p w14:paraId="14D553C4">
            <w:pPr>
              <w:rPr>
                <w:rFonts w:ascii="Arial"/>
                <w:sz w:val="21"/>
              </w:rPr>
            </w:pPr>
          </w:p>
        </w:tc>
        <w:tc>
          <w:tcPr>
            <w:tcW w:w="1822" w:type="dxa"/>
            <w:vAlign w:val="top"/>
          </w:tcPr>
          <w:p w14:paraId="0D91FE37">
            <w:pPr>
              <w:rPr>
                <w:rFonts w:ascii="Arial"/>
                <w:sz w:val="21"/>
              </w:rPr>
            </w:pPr>
          </w:p>
        </w:tc>
      </w:tr>
      <w:tr w14:paraId="77C10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924" w:type="dxa"/>
            <w:vAlign w:val="top"/>
          </w:tcPr>
          <w:p w14:paraId="318C1FF3">
            <w:pPr>
              <w:rPr>
                <w:rFonts w:ascii="Arial"/>
                <w:sz w:val="21"/>
              </w:rPr>
            </w:pPr>
          </w:p>
        </w:tc>
        <w:tc>
          <w:tcPr>
            <w:tcW w:w="960" w:type="dxa"/>
            <w:vAlign w:val="top"/>
          </w:tcPr>
          <w:p w14:paraId="35264ED4">
            <w:pPr>
              <w:rPr>
                <w:rFonts w:ascii="Arial"/>
                <w:sz w:val="21"/>
              </w:rPr>
            </w:pPr>
          </w:p>
        </w:tc>
        <w:tc>
          <w:tcPr>
            <w:tcW w:w="893" w:type="dxa"/>
            <w:vAlign w:val="top"/>
          </w:tcPr>
          <w:p w14:paraId="11687160">
            <w:pPr>
              <w:rPr>
                <w:rFonts w:ascii="Arial"/>
                <w:sz w:val="21"/>
              </w:rPr>
            </w:pPr>
          </w:p>
        </w:tc>
        <w:tc>
          <w:tcPr>
            <w:tcW w:w="1045" w:type="dxa"/>
            <w:vAlign w:val="top"/>
          </w:tcPr>
          <w:p w14:paraId="2CE15F09">
            <w:pPr>
              <w:rPr>
                <w:rFonts w:ascii="Arial"/>
                <w:sz w:val="21"/>
              </w:rPr>
            </w:pPr>
          </w:p>
        </w:tc>
        <w:tc>
          <w:tcPr>
            <w:tcW w:w="1008" w:type="dxa"/>
            <w:vAlign w:val="top"/>
          </w:tcPr>
          <w:p w14:paraId="60C7437D">
            <w:pPr>
              <w:rPr>
                <w:rFonts w:ascii="Arial"/>
                <w:sz w:val="21"/>
              </w:rPr>
            </w:pPr>
          </w:p>
        </w:tc>
        <w:tc>
          <w:tcPr>
            <w:tcW w:w="1281" w:type="dxa"/>
            <w:vAlign w:val="top"/>
          </w:tcPr>
          <w:p w14:paraId="12BA7298">
            <w:pPr>
              <w:rPr>
                <w:rFonts w:ascii="Arial"/>
                <w:sz w:val="21"/>
              </w:rPr>
            </w:pPr>
          </w:p>
        </w:tc>
        <w:tc>
          <w:tcPr>
            <w:tcW w:w="1275" w:type="dxa"/>
            <w:vAlign w:val="top"/>
          </w:tcPr>
          <w:p w14:paraId="675B872E">
            <w:pPr>
              <w:rPr>
                <w:rFonts w:ascii="Arial"/>
                <w:sz w:val="21"/>
              </w:rPr>
            </w:pPr>
          </w:p>
        </w:tc>
        <w:tc>
          <w:tcPr>
            <w:tcW w:w="1822" w:type="dxa"/>
            <w:vAlign w:val="top"/>
          </w:tcPr>
          <w:p w14:paraId="37A662CB">
            <w:pPr>
              <w:rPr>
                <w:rFonts w:ascii="Arial"/>
                <w:sz w:val="21"/>
              </w:rPr>
            </w:pPr>
          </w:p>
        </w:tc>
      </w:tr>
      <w:tr w14:paraId="5434C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924" w:type="dxa"/>
            <w:vAlign w:val="top"/>
          </w:tcPr>
          <w:p w14:paraId="35432FC5">
            <w:pPr>
              <w:rPr>
                <w:rFonts w:ascii="Arial"/>
                <w:sz w:val="21"/>
              </w:rPr>
            </w:pPr>
          </w:p>
        </w:tc>
        <w:tc>
          <w:tcPr>
            <w:tcW w:w="960" w:type="dxa"/>
            <w:vAlign w:val="top"/>
          </w:tcPr>
          <w:p w14:paraId="30F08186">
            <w:pPr>
              <w:rPr>
                <w:rFonts w:ascii="Arial"/>
                <w:sz w:val="21"/>
              </w:rPr>
            </w:pPr>
          </w:p>
        </w:tc>
        <w:tc>
          <w:tcPr>
            <w:tcW w:w="893" w:type="dxa"/>
            <w:vAlign w:val="top"/>
          </w:tcPr>
          <w:p w14:paraId="3DE43816">
            <w:pPr>
              <w:rPr>
                <w:rFonts w:ascii="Arial"/>
                <w:sz w:val="21"/>
              </w:rPr>
            </w:pPr>
          </w:p>
        </w:tc>
        <w:tc>
          <w:tcPr>
            <w:tcW w:w="1045" w:type="dxa"/>
            <w:vAlign w:val="top"/>
          </w:tcPr>
          <w:p w14:paraId="160BFC5D">
            <w:pPr>
              <w:rPr>
                <w:rFonts w:ascii="Arial"/>
                <w:sz w:val="21"/>
              </w:rPr>
            </w:pPr>
          </w:p>
        </w:tc>
        <w:tc>
          <w:tcPr>
            <w:tcW w:w="1008" w:type="dxa"/>
            <w:vAlign w:val="top"/>
          </w:tcPr>
          <w:p w14:paraId="4482EF96">
            <w:pPr>
              <w:rPr>
                <w:rFonts w:ascii="Arial"/>
                <w:sz w:val="21"/>
              </w:rPr>
            </w:pPr>
          </w:p>
        </w:tc>
        <w:tc>
          <w:tcPr>
            <w:tcW w:w="1281" w:type="dxa"/>
            <w:vAlign w:val="top"/>
          </w:tcPr>
          <w:p w14:paraId="69A92A46">
            <w:pPr>
              <w:rPr>
                <w:rFonts w:ascii="Arial"/>
                <w:sz w:val="21"/>
              </w:rPr>
            </w:pPr>
          </w:p>
        </w:tc>
        <w:tc>
          <w:tcPr>
            <w:tcW w:w="1275" w:type="dxa"/>
            <w:vAlign w:val="top"/>
          </w:tcPr>
          <w:p w14:paraId="16AD8983">
            <w:pPr>
              <w:rPr>
                <w:rFonts w:ascii="Arial"/>
                <w:sz w:val="21"/>
              </w:rPr>
            </w:pPr>
          </w:p>
        </w:tc>
        <w:tc>
          <w:tcPr>
            <w:tcW w:w="1822" w:type="dxa"/>
            <w:vAlign w:val="top"/>
          </w:tcPr>
          <w:p w14:paraId="66994594">
            <w:pPr>
              <w:rPr>
                <w:rFonts w:ascii="Arial"/>
                <w:sz w:val="21"/>
              </w:rPr>
            </w:pPr>
          </w:p>
        </w:tc>
      </w:tr>
      <w:tr w14:paraId="08EF7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924" w:type="dxa"/>
            <w:vAlign w:val="top"/>
          </w:tcPr>
          <w:p w14:paraId="346C8DD7">
            <w:pPr>
              <w:rPr>
                <w:rFonts w:ascii="Arial"/>
                <w:sz w:val="21"/>
              </w:rPr>
            </w:pPr>
          </w:p>
        </w:tc>
        <w:tc>
          <w:tcPr>
            <w:tcW w:w="960" w:type="dxa"/>
            <w:vAlign w:val="top"/>
          </w:tcPr>
          <w:p w14:paraId="4C019F80">
            <w:pPr>
              <w:rPr>
                <w:rFonts w:ascii="Arial"/>
                <w:sz w:val="21"/>
              </w:rPr>
            </w:pPr>
          </w:p>
        </w:tc>
        <w:tc>
          <w:tcPr>
            <w:tcW w:w="893" w:type="dxa"/>
            <w:vAlign w:val="top"/>
          </w:tcPr>
          <w:p w14:paraId="2B6DD70F">
            <w:pPr>
              <w:rPr>
                <w:rFonts w:ascii="Arial"/>
                <w:sz w:val="21"/>
              </w:rPr>
            </w:pPr>
          </w:p>
        </w:tc>
        <w:tc>
          <w:tcPr>
            <w:tcW w:w="1045" w:type="dxa"/>
            <w:vAlign w:val="top"/>
          </w:tcPr>
          <w:p w14:paraId="4E4C97CF">
            <w:pPr>
              <w:rPr>
                <w:rFonts w:ascii="Arial"/>
                <w:sz w:val="21"/>
              </w:rPr>
            </w:pPr>
          </w:p>
        </w:tc>
        <w:tc>
          <w:tcPr>
            <w:tcW w:w="1008" w:type="dxa"/>
            <w:vAlign w:val="top"/>
          </w:tcPr>
          <w:p w14:paraId="6482C954">
            <w:pPr>
              <w:rPr>
                <w:rFonts w:ascii="Arial"/>
                <w:sz w:val="21"/>
              </w:rPr>
            </w:pPr>
          </w:p>
        </w:tc>
        <w:tc>
          <w:tcPr>
            <w:tcW w:w="1281" w:type="dxa"/>
            <w:vAlign w:val="top"/>
          </w:tcPr>
          <w:p w14:paraId="3F535FBD">
            <w:pPr>
              <w:rPr>
                <w:rFonts w:ascii="Arial"/>
                <w:sz w:val="21"/>
              </w:rPr>
            </w:pPr>
          </w:p>
        </w:tc>
        <w:tc>
          <w:tcPr>
            <w:tcW w:w="1275" w:type="dxa"/>
            <w:vAlign w:val="top"/>
          </w:tcPr>
          <w:p w14:paraId="56B3244E">
            <w:pPr>
              <w:rPr>
                <w:rFonts w:ascii="Arial"/>
                <w:sz w:val="21"/>
              </w:rPr>
            </w:pPr>
          </w:p>
        </w:tc>
        <w:tc>
          <w:tcPr>
            <w:tcW w:w="1822" w:type="dxa"/>
            <w:vAlign w:val="top"/>
          </w:tcPr>
          <w:p w14:paraId="5E210755">
            <w:pPr>
              <w:rPr>
                <w:rFonts w:ascii="Arial"/>
                <w:sz w:val="21"/>
              </w:rPr>
            </w:pPr>
          </w:p>
        </w:tc>
      </w:tr>
    </w:tbl>
    <w:p w14:paraId="1DC326E2">
      <w:pPr>
        <w:spacing w:line="268" w:lineRule="auto"/>
        <w:rPr>
          <w:rFonts w:ascii="Arial"/>
          <w:sz w:val="21"/>
        </w:rPr>
      </w:pPr>
    </w:p>
    <w:p w14:paraId="2ED562CC">
      <w:pPr>
        <w:pStyle w:val="2"/>
        <w:spacing w:before="78" w:line="219" w:lineRule="auto"/>
        <w:ind w:left="82"/>
        <w:rPr>
          <w:sz w:val="24"/>
          <w:szCs w:val="24"/>
        </w:rPr>
      </w:pPr>
      <w:r>
        <w:rPr>
          <w:spacing w:val="-1"/>
          <w:sz w:val="24"/>
          <w:szCs w:val="24"/>
        </w:rPr>
        <w:t>备注：本表后应附类似业绩证明材料复印件。</w:t>
      </w:r>
    </w:p>
    <w:p w14:paraId="45DABD2F">
      <w:pPr>
        <w:spacing w:line="293" w:lineRule="auto"/>
        <w:rPr>
          <w:rFonts w:ascii="Arial"/>
          <w:sz w:val="21"/>
        </w:rPr>
      </w:pPr>
    </w:p>
    <w:p w14:paraId="095FA916">
      <w:pPr>
        <w:spacing w:line="293" w:lineRule="auto"/>
        <w:rPr>
          <w:rFonts w:ascii="Arial"/>
          <w:sz w:val="21"/>
        </w:rPr>
      </w:pPr>
    </w:p>
    <w:p w14:paraId="086A32AA">
      <w:pPr>
        <w:spacing w:line="293" w:lineRule="auto"/>
        <w:rPr>
          <w:rFonts w:ascii="Arial"/>
          <w:sz w:val="21"/>
        </w:rPr>
      </w:pPr>
    </w:p>
    <w:p w14:paraId="0E382D97">
      <w:pPr>
        <w:pStyle w:val="2"/>
        <w:spacing w:before="79" w:line="219" w:lineRule="auto"/>
        <w:ind w:left="79"/>
        <w:rPr>
          <w:sz w:val="24"/>
          <w:szCs w:val="24"/>
        </w:rPr>
      </w:pPr>
      <w:r>
        <w:rPr>
          <w:spacing w:val="-1"/>
          <w:sz w:val="24"/>
          <w:szCs w:val="24"/>
        </w:rPr>
        <w:t>供应商名称（盖单位章</w:t>
      </w:r>
      <w:r>
        <w:rPr>
          <w:sz w:val="24"/>
          <w:szCs w:val="24"/>
        </w:rPr>
        <w:t>）：</w:t>
      </w:r>
      <w:r>
        <w:rPr>
          <w:sz w:val="24"/>
          <w:szCs w:val="24"/>
          <w:u w:val="single" w:color="auto"/>
        </w:rPr>
        <w:t xml:space="preserve">           </w:t>
      </w:r>
    </w:p>
    <w:p w14:paraId="1BA093D0">
      <w:pPr>
        <w:pStyle w:val="2"/>
        <w:spacing w:before="181" w:line="219" w:lineRule="auto"/>
        <w:ind w:left="79"/>
        <w:rPr>
          <w:sz w:val="24"/>
          <w:szCs w:val="24"/>
        </w:rPr>
      </w:pPr>
      <w:r>
        <w:rPr>
          <w:spacing w:val="-1"/>
          <w:sz w:val="24"/>
          <w:szCs w:val="24"/>
        </w:rPr>
        <w:t>供应商法定代表人或授权代表(签字)：</w:t>
      </w:r>
      <w:r>
        <w:rPr>
          <w:sz w:val="24"/>
          <w:szCs w:val="24"/>
          <w:u w:val="single" w:color="auto"/>
        </w:rPr>
        <w:t xml:space="preserve">              </w:t>
      </w:r>
    </w:p>
    <w:p w14:paraId="1FC19B46">
      <w:pPr>
        <w:pStyle w:val="2"/>
        <w:spacing w:before="263" w:line="219" w:lineRule="auto"/>
        <w:ind w:left="121"/>
        <w:rPr>
          <w:sz w:val="24"/>
          <w:szCs w:val="24"/>
        </w:rPr>
      </w:pPr>
      <w:r>
        <w:rPr>
          <w:spacing w:val="-15"/>
          <w:sz w:val="24"/>
          <w:szCs w:val="24"/>
        </w:rPr>
        <w:t>日</w:t>
      </w:r>
      <w:r>
        <w:rPr>
          <w:spacing w:val="2"/>
          <w:sz w:val="24"/>
          <w:szCs w:val="24"/>
        </w:rPr>
        <w:t xml:space="preserve">      </w:t>
      </w:r>
      <w:r>
        <w:rPr>
          <w:spacing w:val="-15"/>
          <w:sz w:val="24"/>
          <w:szCs w:val="24"/>
        </w:rPr>
        <w:t>期：</w:t>
      </w:r>
      <w:r>
        <w:rPr>
          <w:sz w:val="24"/>
          <w:szCs w:val="24"/>
          <w:u w:val="single" w:color="auto"/>
        </w:rPr>
        <w:t xml:space="preserve">     </w:t>
      </w:r>
      <w:r>
        <w:rPr>
          <w:spacing w:val="-109"/>
          <w:sz w:val="24"/>
          <w:szCs w:val="24"/>
        </w:rPr>
        <w:t xml:space="preserve"> </w:t>
      </w:r>
      <w:r>
        <w:rPr>
          <w:spacing w:val="-15"/>
          <w:sz w:val="24"/>
          <w:szCs w:val="24"/>
        </w:rPr>
        <w:t>年</w:t>
      </w:r>
      <w:r>
        <w:rPr>
          <w:sz w:val="24"/>
          <w:szCs w:val="24"/>
          <w:u w:val="single" w:color="auto"/>
        </w:rPr>
        <w:t xml:space="preserve">    </w:t>
      </w:r>
      <w:r>
        <w:rPr>
          <w:spacing w:val="-105"/>
          <w:sz w:val="24"/>
          <w:szCs w:val="24"/>
        </w:rPr>
        <w:t xml:space="preserve"> </w:t>
      </w:r>
      <w:r>
        <w:rPr>
          <w:spacing w:val="-15"/>
          <w:sz w:val="24"/>
          <w:szCs w:val="24"/>
        </w:rPr>
        <w:t>月</w:t>
      </w:r>
      <w:r>
        <w:rPr>
          <w:sz w:val="24"/>
          <w:szCs w:val="24"/>
          <w:u w:val="single" w:color="auto"/>
        </w:rPr>
        <w:t xml:space="preserve">    </w:t>
      </w:r>
      <w:r>
        <w:rPr>
          <w:spacing w:val="-69"/>
          <w:sz w:val="24"/>
          <w:szCs w:val="24"/>
        </w:rPr>
        <w:t xml:space="preserve"> </w:t>
      </w:r>
      <w:r>
        <w:rPr>
          <w:spacing w:val="-15"/>
          <w:sz w:val="24"/>
          <w:szCs w:val="24"/>
        </w:rPr>
        <w:t>日</w:t>
      </w:r>
    </w:p>
    <w:p w14:paraId="4B3E696A">
      <w:pPr>
        <w:spacing w:line="219" w:lineRule="auto"/>
        <w:rPr>
          <w:sz w:val="24"/>
          <w:szCs w:val="24"/>
        </w:rPr>
        <w:sectPr>
          <w:headerReference r:id="rId95" w:type="default"/>
          <w:footerReference r:id="rId96" w:type="default"/>
          <w:pgSz w:w="11906" w:h="16839"/>
          <w:pgMar w:top="1135" w:right="1346" w:bottom="715" w:left="1345" w:header="354" w:footer="550" w:gutter="0"/>
          <w:cols w:space="720" w:num="1"/>
        </w:sectPr>
      </w:pPr>
    </w:p>
    <w:p w14:paraId="3204AE89">
      <w:pPr>
        <w:spacing w:line="247" w:lineRule="auto"/>
        <w:rPr>
          <w:rFonts w:ascii="Arial"/>
          <w:sz w:val="21"/>
        </w:rPr>
      </w:pPr>
    </w:p>
    <w:p w14:paraId="19129F9E">
      <w:pPr>
        <w:spacing w:line="248" w:lineRule="auto"/>
        <w:rPr>
          <w:rFonts w:ascii="Arial"/>
          <w:sz w:val="21"/>
        </w:rPr>
      </w:pPr>
    </w:p>
    <w:p w14:paraId="11757CB1">
      <w:pPr>
        <w:spacing w:line="248" w:lineRule="auto"/>
        <w:rPr>
          <w:rFonts w:ascii="Arial"/>
          <w:sz w:val="21"/>
        </w:rPr>
      </w:pPr>
    </w:p>
    <w:p w14:paraId="32522E3C">
      <w:pPr>
        <w:pStyle w:val="2"/>
        <w:spacing w:before="91" w:line="219" w:lineRule="auto"/>
        <w:ind w:left="404"/>
        <w:outlineLvl w:val="2"/>
        <w:rPr>
          <w:sz w:val="28"/>
          <w:szCs w:val="28"/>
        </w:rPr>
      </w:pPr>
      <w:r>
        <w:rPr>
          <w:b/>
          <w:bCs/>
          <w:spacing w:val="-4"/>
          <w:sz w:val="28"/>
          <w:szCs w:val="28"/>
        </w:rPr>
        <w:t>十、报价一览表及分项价格表</w:t>
      </w:r>
    </w:p>
    <w:p w14:paraId="1230C4C1">
      <w:pPr>
        <w:spacing w:line="259" w:lineRule="auto"/>
        <w:rPr>
          <w:rFonts w:ascii="Arial"/>
          <w:sz w:val="21"/>
        </w:rPr>
      </w:pPr>
    </w:p>
    <w:p w14:paraId="08631210">
      <w:pPr>
        <w:spacing w:line="260" w:lineRule="auto"/>
        <w:rPr>
          <w:rFonts w:ascii="Arial"/>
          <w:sz w:val="21"/>
        </w:rPr>
      </w:pPr>
    </w:p>
    <w:p w14:paraId="396A078E">
      <w:pPr>
        <w:spacing w:line="260" w:lineRule="auto"/>
        <w:rPr>
          <w:rFonts w:ascii="Arial"/>
          <w:sz w:val="21"/>
        </w:rPr>
      </w:pPr>
    </w:p>
    <w:p w14:paraId="4444B671">
      <w:pPr>
        <w:pStyle w:val="2"/>
        <w:spacing w:before="91" w:line="219" w:lineRule="auto"/>
        <w:ind w:left="3582"/>
        <w:rPr>
          <w:sz w:val="28"/>
          <w:szCs w:val="28"/>
        </w:rPr>
      </w:pPr>
      <w:r>
        <w:rPr>
          <w:b/>
          <w:bCs/>
          <w:spacing w:val="-4"/>
          <w:sz w:val="28"/>
          <w:szCs w:val="28"/>
        </w:rPr>
        <w:t>一、报价一览表</w:t>
      </w:r>
    </w:p>
    <w:p w14:paraId="7CC88C3A">
      <w:pPr>
        <w:spacing w:before="180"/>
      </w:pPr>
    </w:p>
    <w:tbl>
      <w:tblPr>
        <w:tblStyle w:val="6"/>
        <w:tblW w:w="909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90"/>
        <w:gridCol w:w="2926"/>
        <w:gridCol w:w="1703"/>
        <w:gridCol w:w="2279"/>
      </w:tblGrid>
      <w:tr w14:paraId="28E09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2190" w:type="dxa"/>
            <w:vMerge w:val="restart"/>
            <w:tcBorders>
              <w:top w:val="single" w:color="000000" w:sz="2" w:space="0"/>
              <w:left w:val="single" w:color="000000" w:sz="2" w:space="0"/>
              <w:bottom w:val="nil"/>
            </w:tcBorders>
            <w:vAlign w:val="top"/>
          </w:tcPr>
          <w:p w14:paraId="095C1E5D">
            <w:pPr>
              <w:spacing w:line="291" w:lineRule="auto"/>
              <w:rPr>
                <w:rFonts w:ascii="Arial"/>
                <w:sz w:val="21"/>
              </w:rPr>
            </w:pPr>
          </w:p>
          <w:p w14:paraId="6DD27ADC">
            <w:pPr>
              <w:spacing w:line="291" w:lineRule="auto"/>
              <w:rPr>
                <w:rFonts w:ascii="Arial"/>
                <w:sz w:val="21"/>
              </w:rPr>
            </w:pPr>
          </w:p>
          <w:p w14:paraId="2D8DA17B">
            <w:pPr>
              <w:pStyle w:val="7"/>
              <w:spacing w:before="65" w:line="228" w:lineRule="auto"/>
              <w:ind w:left="677"/>
            </w:pPr>
            <w:r>
              <w:rPr>
                <w:spacing w:val="6"/>
              </w:rPr>
              <w:t>项目名称</w:t>
            </w:r>
          </w:p>
        </w:tc>
        <w:tc>
          <w:tcPr>
            <w:tcW w:w="2926" w:type="dxa"/>
            <w:vMerge w:val="restart"/>
            <w:tcBorders>
              <w:top w:val="single" w:color="000000" w:sz="2" w:space="0"/>
              <w:bottom w:val="nil"/>
            </w:tcBorders>
            <w:vAlign w:val="top"/>
          </w:tcPr>
          <w:p w14:paraId="3A8CE10A">
            <w:pPr>
              <w:rPr>
                <w:rFonts w:ascii="Arial"/>
                <w:sz w:val="21"/>
              </w:rPr>
            </w:pPr>
          </w:p>
        </w:tc>
        <w:tc>
          <w:tcPr>
            <w:tcW w:w="1703" w:type="dxa"/>
            <w:tcBorders>
              <w:top w:val="single" w:color="000000" w:sz="2" w:space="0"/>
            </w:tcBorders>
            <w:vAlign w:val="top"/>
          </w:tcPr>
          <w:p w14:paraId="5BCC8B0D">
            <w:pPr>
              <w:pStyle w:val="7"/>
              <w:spacing w:before="290" w:line="227" w:lineRule="auto"/>
              <w:ind w:left="212"/>
            </w:pPr>
            <w:r>
              <w:rPr>
                <w:spacing w:val="8"/>
              </w:rPr>
              <w:t>政府采购编号</w:t>
            </w:r>
          </w:p>
        </w:tc>
        <w:tc>
          <w:tcPr>
            <w:tcW w:w="2279" w:type="dxa"/>
            <w:tcBorders>
              <w:top w:val="single" w:color="000000" w:sz="2" w:space="0"/>
              <w:right w:val="single" w:color="000000" w:sz="2" w:space="0"/>
            </w:tcBorders>
            <w:vAlign w:val="top"/>
          </w:tcPr>
          <w:p w14:paraId="4ECCFEDD">
            <w:pPr>
              <w:rPr>
                <w:rFonts w:ascii="Arial"/>
                <w:sz w:val="21"/>
              </w:rPr>
            </w:pPr>
          </w:p>
        </w:tc>
      </w:tr>
      <w:tr w14:paraId="42565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2190" w:type="dxa"/>
            <w:vMerge w:val="continue"/>
            <w:tcBorders>
              <w:top w:val="nil"/>
              <w:left w:val="single" w:color="000000" w:sz="2" w:space="0"/>
            </w:tcBorders>
            <w:vAlign w:val="top"/>
          </w:tcPr>
          <w:p w14:paraId="3FDB9C20">
            <w:pPr>
              <w:rPr>
                <w:rFonts w:ascii="Arial"/>
                <w:sz w:val="21"/>
              </w:rPr>
            </w:pPr>
          </w:p>
        </w:tc>
        <w:tc>
          <w:tcPr>
            <w:tcW w:w="2926" w:type="dxa"/>
            <w:vMerge w:val="continue"/>
            <w:tcBorders>
              <w:top w:val="nil"/>
            </w:tcBorders>
            <w:vAlign w:val="top"/>
          </w:tcPr>
          <w:p w14:paraId="4C6FB0AF">
            <w:pPr>
              <w:rPr>
                <w:rFonts w:ascii="Arial"/>
                <w:sz w:val="21"/>
              </w:rPr>
            </w:pPr>
          </w:p>
        </w:tc>
        <w:tc>
          <w:tcPr>
            <w:tcW w:w="1703" w:type="dxa"/>
            <w:vAlign w:val="top"/>
          </w:tcPr>
          <w:p w14:paraId="3A163FA3">
            <w:pPr>
              <w:pStyle w:val="7"/>
              <w:spacing w:before="246" w:line="228" w:lineRule="auto"/>
              <w:ind w:left="212"/>
            </w:pPr>
            <w:r>
              <w:rPr>
                <w:spacing w:val="8"/>
              </w:rPr>
              <w:t>委托代理编号</w:t>
            </w:r>
          </w:p>
        </w:tc>
        <w:tc>
          <w:tcPr>
            <w:tcW w:w="2279" w:type="dxa"/>
            <w:tcBorders>
              <w:right w:val="single" w:color="000000" w:sz="2" w:space="0"/>
            </w:tcBorders>
            <w:vAlign w:val="top"/>
          </w:tcPr>
          <w:p w14:paraId="57F69111">
            <w:pPr>
              <w:rPr>
                <w:rFonts w:ascii="Arial"/>
                <w:sz w:val="21"/>
              </w:rPr>
            </w:pPr>
          </w:p>
        </w:tc>
      </w:tr>
      <w:tr w14:paraId="4195F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6" w:hRule="atLeast"/>
        </w:trPr>
        <w:tc>
          <w:tcPr>
            <w:tcW w:w="2190" w:type="dxa"/>
            <w:tcBorders>
              <w:left w:val="single" w:color="000000" w:sz="2" w:space="0"/>
            </w:tcBorders>
            <w:vAlign w:val="top"/>
          </w:tcPr>
          <w:p w14:paraId="3115206F">
            <w:pPr>
              <w:pStyle w:val="7"/>
              <w:spacing w:before="295" w:line="228" w:lineRule="auto"/>
              <w:ind w:left="673"/>
            </w:pPr>
            <w:r>
              <w:rPr>
                <w:spacing w:val="7"/>
              </w:rPr>
              <w:t>所投包号</w:t>
            </w:r>
          </w:p>
        </w:tc>
        <w:tc>
          <w:tcPr>
            <w:tcW w:w="6908" w:type="dxa"/>
            <w:gridSpan w:val="3"/>
            <w:tcBorders>
              <w:right w:val="single" w:color="000000" w:sz="2" w:space="0"/>
            </w:tcBorders>
            <w:vAlign w:val="top"/>
          </w:tcPr>
          <w:p w14:paraId="28C85D33">
            <w:pPr>
              <w:rPr>
                <w:rFonts w:ascii="Arial"/>
                <w:sz w:val="21"/>
              </w:rPr>
            </w:pPr>
          </w:p>
        </w:tc>
      </w:tr>
      <w:tr w14:paraId="6EC06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8" w:hRule="atLeast"/>
        </w:trPr>
        <w:tc>
          <w:tcPr>
            <w:tcW w:w="2190" w:type="dxa"/>
            <w:tcBorders>
              <w:left w:val="single" w:color="000000" w:sz="2" w:space="0"/>
            </w:tcBorders>
            <w:vAlign w:val="top"/>
          </w:tcPr>
          <w:p w14:paraId="451CACB4">
            <w:pPr>
              <w:spacing w:line="242" w:lineRule="auto"/>
              <w:rPr>
                <w:rFonts w:ascii="Arial"/>
                <w:sz w:val="21"/>
              </w:rPr>
            </w:pPr>
          </w:p>
          <w:p w14:paraId="1ED4A3D5">
            <w:pPr>
              <w:spacing w:line="242" w:lineRule="auto"/>
              <w:rPr>
                <w:rFonts w:ascii="Arial"/>
                <w:sz w:val="21"/>
              </w:rPr>
            </w:pPr>
          </w:p>
          <w:p w14:paraId="2BA859A4">
            <w:pPr>
              <w:pStyle w:val="7"/>
              <w:spacing w:before="65" w:line="226" w:lineRule="auto"/>
              <w:ind w:left="573"/>
            </w:pPr>
            <w:r>
              <w:rPr>
                <w:spacing w:val="7"/>
              </w:rPr>
              <w:t>投标总报价</w:t>
            </w:r>
          </w:p>
        </w:tc>
        <w:tc>
          <w:tcPr>
            <w:tcW w:w="6908" w:type="dxa"/>
            <w:gridSpan w:val="3"/>
            <w:tcBorders>
              <w:right w:val="single" w:color="000000" w:sz="2" w:space="0"/>
            </w:tcBorders>
            <w:vAlign w:val="top"/>
          </w:tcPr>
          <w:p w14:paraId="684D4750">
            <w:pPr>
              <w:spacing w:line="252" w:lineRule="auto"/>
              <w:rPr>
                <w:rFonts w:ascii="Arial"/>
                <w:sz w:val="21"/>
              </w:rPr>
            </w:pPr>
          </w:p>
          <w:p w14:paraId="324F6312">
            <w:pPr>
              <w:pStyle w:val="7"/>
              <w:spacing w:before="65" w:line="227" w:lineRule="auto"/>
              <w:ind w:left="113"/>
            </w:pPr>
            <w:r>
              <w:rPr>
                <w:spacing w:val="5"/>
              </w:rPr>
              <w:t>大写：</w:t>
            </w:r>
            <w:r>
              <w:rPr>
                <w:spacing w:val="5"/>
                <w:u w:val="single" w:color="auto"/>
              </w:rPr>
              <w:t xml:space="preserve">                    </w:t>
            </w:r>
            <w:r>
              <w:rPr>
                <w:spacing w:val="-74"/>
              </w:rPr>
              <w:t xml:space="preserve"> </w:t>
            </w:r>
            <w:r>
              <w:rPr>
                <w:spacing w:val="5"/>
              </w:rPr>
              <w:t>元人民币整</w:t>
            </w:r>
          </w:p>
          <w:p w14:paraId="53807B8D">
            <w:pPr>
              <w:pStyle w:val="7"/>
              <w:spacing w:before="222" w:line="227" w:lineRule="auto"/>
              <w:ind w:left="116"/>
            </w:pPr>
            <w:r>
              <w:rPr>
                <w:spacing w:val="6"/>
              </w:rPr>
              <w:t>小写：</w:t>
            </w:r>
            <w:r>
              <w:rPr>
                <w:spacing w:val="5"/>
                <w:u w:val="single" w:color="auto"/>
              </w:rPr>
              <w:t xml:space="preserve">                    </w:t>
            </w:r>
            <w:r>
              <w:rPr>
                <w:spacing w:val="-86"/>
              </w:rPr>
              <w:t xml:space="preserve"> </w:t>
            </w:r>
            <w:r>
              <w:rPr>
                <w:spacing w:val="6"/>
              </w:rPr>
              <w:t>元人民币整</w:t>
            </w:r>
          </w:p>
        </w:tc>
      </w:tr>
      <w:tr w14:paraId="073D6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2190" w:type="dxa"/>
            <w:tcBorders>
              <w:left w:val="single" w:color="000000" w:sz="2" w:space="0"/>
            </w:tcBorders>
            <w:vAlign w:val="top"/>
          </w:tcPr>
          <w:p w14:paraId="45959C59">
            <w:pPr>
              <w:pStyle w:val="7"/>
              <w:spacing w:before="248" w:line="228" w:lineRule="auto"/>
              <w:ind w:left="673"/>
            </w:pPr>
            <w:r>
              <w:rPr>
                <w:spacing w:val="7"/>
              </w:rPr>
              <w:t>服务期限</w:t>
            </w:r>
          </w:p>
        </w:tc>
        <w:tc>
          <w:tcPr>
            <w:tcW w:w="6908" w:type="dxa"/>
            <w:gridSpan w:val="3"/>
            <w:tcBorders>
              <w:right w:val="single" w:color="000000" w:sz="2" w:space="0"/>
            </w:tcBorders>
            <w:vAlign w:val="top"/>
          </w:tcPr>
          <w:p w14:paraId="280129E4">
            <w:pPr>
              <w:rPr>
                <w:rFonts w:ascii="Arial"/>
                <w:sz w:val="21"/>
              </w:rPr>
            </w:pPr>
          </w:p>
        </w:tc>
      </w:tr>
      <w:tr w14:paraId="0CA8C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2190" w:type="dxa"/>
            <w:tcBorders>
              <w:left w:val="single" w:color="000000" w:sz="2" w:space="0"/>
            </w:tcBorders>
            <w:vAlign w:val="top"/>
          </w:tcPr>
          <w:p w14:paraId="7A5BB0F2">
            <w:pPr>
              <w:pStyle w:val="7"/>
              <w:spacing w:before="249" w:line="228" w:lineRule="auto"/>
              <w:ind w:left="573"/>
            </w:pPr>
            <w:r>
              <w:rPr>
                <w:spacing w:val="7"/>
              </w:rPr>
              <w:t>项目负责人</w:t>
            </w:r>
          </w:p>
        </w:tc>
        <w:tc>
          <w:tcPr>
            <w:tcW w:w="6908" w:type="dxa"/>
            <w:gridSpan w:val="3"/>
            <w:tcBorders>
              <w:right w:val="single" w:color="000000" w:sz="2" w:space="0"/>
            </w:tcBorders>
            <w:vAlign w:val="top"/>
          </w:tcPr>
          <w:p w14:paraId="2ECF8378">
            <w:pPr>
              <w:rPr>
                <w:rFonts w:ascii="Arial"/>
                <w:sz w:val="21"/>
              </w:rPr>
            </w:pPr>
          </w:p>
        </w:tc>
      </w:tr>
      <w:tr w14:paraId="6E71D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2190" w:type="dxa"/>
            <w:tcBorders>
              <w:left w:val="single" w:color="000000" w:sz="2" w:space="0"/>
              <w:bottom w:val="single" w:color="000000" w:sz="2" w:space="0"/>
            </w:tcBorders>
            <w:vAlign w:val="top"/>
          </w:tcPr>
          <w:p w14:paraId="566B2A37">
            <w:pPr>
              <w:pStyle w:val="7"/>
              <w:spacing w:before="284" w:line="229" w:lineRule="auto"/>
              <w:ind w:left="781"/>
            </w:pPr>
            <w:r>
              <w:rPr>
                <w:spacing w:val="-1"/>
              </w:rPr>
              <w:t>备</w:t>
            </w:r>
            <w:r>
              <w:rPr>
                <w:spacing w:val="9"/>
              </w:rPr>
              <w:t xml:space="preserve">  </w:t>
            </w:r>
            <w:r>
              <w:rPr>
                <w:spacing w:val="-1"/>
              </w:rPr>
              <w:t>注</w:t>
            </w:r>
          </w:p>
        </w:tc>
        <w:tc>
          <w:tcPr>
            <w:tcW w:w="6908" w:type="dxa"/>
            <w:gridSpan w:val="3"/>
            <w:tcBorders>
              <w:bottom w:val="single" w:color="000000" w:sz="2" w:space="0"/>
              <w:right w:val="single" w:color="000000" w:sz="2" w:space="0"/>
            </w:tcBorders>
            <w:vAlign w:val="top"/>
          </w:tcPr>
          <w:p w14:paraId="338C1E84">
            <w:pPr>
              <w:rPr>
                <w:rFonts w:ascii="Arial"/>
                <w:sz w:val="21"/>
              </w:rPr>
            </w:pPr>
          </w:p>
        </w:tc>
      </w:tr>
    </w:tbl>
    <w:p w14:paraId="5CA72024">
      <w:pPr>
        <w:spacing w:line="364" w:lineRule="auto"/>
        <w:rPr>
          <w:rFonts w:ascii="Arial"/>
          <w:sz w:val="21"/>
        </w:rPr>
      </w:pPr>
    </w:p>
    <w:p w14:paraId="48683580">
      <w:pPr>
        <w:pStyle w:val="2"/>
        <w:spacing w:before="78" w:line="219" w:lineRule="auto"/>
        <w:ind w:left="24"/>
        <w:rPr>
          <w:sz w:val="24"/>
          <w:szCs w:val="24"/>
        </w:rPr>
      </w:pPr>
      <w:r>
        <w:rPr>
          <w:spacing w:val="-1"/>
          <w:sz w:val="24"/>
          <w:szCs w:val="24"/>
        </w:rPr>
        <w:t>供应商名称（盖单位章</w:t>
      </w:r>
      <w:r>
        <w:rPr>
          <w:sz w:val="24"/>
          <w:szCs w:val="24"/>
        </w:rPr>
        <w:t>）：</w:t>
      </w:r>
      <w:r>
        <w:rPr>
          <w:sz w:val="24"/>
          <w:szCs w:val="24"/>
          <w:u w:val="single" w:color="auto"/>
        </w:rPr>
        <w:t xml:space="preserve">                 </w:t>
      </w:r>
    </w:p>
    <w:p w14:paraId="0B1294BA">
      <w:pPr>
        <w:pStyle w:val="2"/>
        <w:spacing w:before="183" w:line="219" w:lineRule="auto"/>
        <w:ind w:left="24"/>
        <w:rPr>
          <w:sz w:val="24"/>
          <w:szCs w:val="24"/>
        </w:rPr>
      </w:pPr>
      <w:r>
        <w:rPr>
          <w:spacing w:val="-1"/>
          <w:sz w:val="24"/>
          <w:szCs w:val="24"/>
        </w:rPr>
        <w:t>供应商法定代表人或授权代表(签字)：</w:t>
      </w:r>
      <w:r>
        <w:rPr>
          <w:sz w:val="24"/>
          <w:szCs w:val="24"/>
          <w:u w:val="single" w:color="auto"/>
        </w:rPr>
        <w:t xml:space="preserve">            </w:t>
      </w:r>
    </w:p>
    <w:p w14:paraId="375A4054">
      <w:pPr>
        <w:pStyle w:val="2"/>
        <w:spacing w:before="181" w:line="219" w:lineRule="auto"/>
        <w:ind w:left="66"/>
        <w:rPr>
          <w:sz w:val="24"/>
          <w:szCs w:val="24"/>
        </w:rPr>
      </w:pPr>
      <w:r>
        <w:rPr>
          <w:spacing w:val="-15"/>
          <w:sz w:val="24"/>
          <w:szCs w:val="24"/>
        </w:rPr>
        <w:t>日</w:t>
      </w:r>
      <w:r>
        <w:rPr>
          <w:spacing w:val="2"/>
          <w:sz w:val="24"/>
          <w:szCs w:val="24"/>
        </w:rPr>
        <w:t xml:space="preserve">      </w:t>
      </w:r>
      <w:r>
        <w:rPr>
          <w:spacing w:val="-15"/>
          <w:sz w:val="24"/>
          <w:szCs w:val="24"/>
        </w:rPr>
        <w:t>期：</w:t>
      </w:r>
      <w:r>
        <w:rPr>
          <w:sz w:val="24"/>
          <w:szCs w:val="24"/>
          <w:u w:val="single" w:color="auto"/>
        </w:rPr>
        <w:t xml:space="preserve">       </w:t>
      </w:r>
      <w:r>
        <w:rPr>
          <w:spacing w:val="-109"/>
          <w:sz w:val="24"/>
          <w:szCs w:val="24"/>
        </w:rPr>
        <w:t xml:space="preserve"> </w:t>
      </w:r>
      <w:r>
        <w:rPr>
          <w:spacing w:val="-15"/>
          <w:sz w:val="24"/>
          <w:szCs w:val="24"/>
        </w:rPr>
        <w:t>年</w:t>
      </w:r>
      <w:r>
        <w:rPr>
          <w:sz w:val="24"/>
          <w:szCs w:val="24"/>
          <w:u w:val="single" w:color="auto"/>
        </w:rPr>
        <w:t xml:space="preserve">      </w:t>
      </w:r>
      <w:r>
        <w:rPr>
          <w:spacing w:val="-105"/>
          <w:sz w:val="24"/>
          <w:szCs w:val="24"/>
        </w:rPr>
        <w:t xml:space="preserve"> </w:t>
      </w:r>
      <w:r>
        <w:rPr>
          <w:spacing w:val="-15"/>
          <w:sz w:val="24"/>
          <w:szCs w:val="24"/>
        </w:rPr>
        <w:t>月</w:t>
      </w:r>
      <w:r>
        <w:rPr>
          <w:spacing w:val="24"/>
          <w:sz w:val="24"/>
          <w:szCs w:val="24"/>
          <w:u w:val="single" w:color="auto"/>
        </w:rPr>
        <w:t xml:space="preserve">     </w:t>
      </w:r>
      <w:r>
        <w:rPr>
          <w:spacing w:val="-69"/>
          <w:sz w:val="24"/>
          <w:szCs w:val="24"/>
        </w:rPr>
        <w:t xml:space="preserve"> </w:t>
      </w:r>
      <w:r>
        <w:rPr>
          <w:spacing w:val="-15"/>
          <w:sz w:val="24"/>
          <w:szCs w:val="24"/>
        </w:rPr>
        <w:t>日</w:t>
      </w:r>
    </w:p>
    <w:p w14:paraId="4533CA3D">
      <w:pPr>
        <w:spacing w:line="219" w:lineRule="auto"/>
        <w:rPr>
          <w:sz w:val="24"/>
          <w:szCs w:val="24"/>
        </w:rPr>
        <w:sectPr>
          <w:headerReference r:id="rId97" w:type="default"/>
          <w:footerReference r:id="rId98" w:type="default"/>
          <w:pgSz w:w="11906" w:h="16839"/>
          <w:pgMar w:top="1135" w:right="1401" w:bottom="715" w:left="1400" w:header="354" w:footer="550" w:gutter="0"/>
          <w:cols w:space="720" w:num="1"/>
        </w:sectPr>
      </w:pPr>
    </w:p>
    <w:p w14:paraId="61C32640">
      <w:pPr>
        <w:spacing w:line="334" w:lineRule="auto"/>
        <w:rPr>
          <w:rFonts w:ascii="Arial"/>
          <w:sz w:val="21"/>
        </w:rPr>
      </w:pPr>
    </w:p>
    <w:p w14:paraId="28B07917">
      <w:pPr>
        <w:spacing w:line="335" w:lineRule="auto"/>
        <w:rPr>
          <w:rFonts w:ascii="Arial"/>
          <w:sz w:val="21"/>
        </w:rPr>
      </w:pPr>
    </w:p>
    <w:p w14:paraId="32CB419C">
      <w:pPr>
        <w:pStyle w:val="2"/>
        <w:spacing w:before="91" w:line="219" w:lineRule="auto"/>
        <w:ind w:left="2877"/>
        <w:rPr>
          <w:sz w:val="28"/>
          <w:szCs w:val="28"/>
        </w:rPr>
      </w:pPr>
      <w:r>
        <w:rPr>
          <w:b/>
          <w:bCs/>
          <w:spacing w:val="-4"/>
          <w:sz w:val="28"/>
          <w:szCs w:val="28"/>
        </w:rPr>
        <w:t>二、分项报价表（服务类）</w:t>
      </w:r>
    </w:p>
    <w:p w14:paraId="0A272A04">
      <w:pPr>
        <w:spacing w:line="307" w:lineRule="auto"/>
        <w:rPr>
          <w:rFonts w:ascii="Arial"/>
          <w:sz w:val="21"/>
        </w:rPr>
      </w:pPr>
    </w:p>
    <w:p w14:paraId="5BCDB4FB">
      <w:pPr>
        <w:spacing w:line="307" w:lineRule="auto"/>
        <w:rPr>
          <w:rFonts w:ascii="Arial"/>
          <w:sz w:val="21"/>
        </w:rPr>
      </w:pPr>
    </w:p>
    <w:p w14:paraId="092C602C">
      <w:pPr>
        <w:spacing w:line="308" w:lineRule="auto"/>
        <w:rPr>
          <w:rFonts w:ascii="Arial"/>
          <w:sz w:val="21"/>
        </w:rPr>
      </w:pPr>
    </w:p>
    <w:p w14:paraId="7CB76B4B">
      <w:pPr>
        <w:spacing w:before="91" w:line="222" w:lineRule="auto"/>
        <w:ind w:left="3727"/>
        <w:rPr>
          <w:rFonts w:ascii="黑体" w:hAnsi="黑体" w:eastAsia="黑体" w:cs="黑体"/>
          <w:sz w:val="28"/>
          <w:szCs w:val="28"/>
        </w:rPr>
      </w:pPr>
      <w:r>
        <w:rPr>
          <w:rFonts w:ascii="黑体" w:hAnsi="黑体" w:eastAsia="黑体" w:cs="黑体"/>
          <w:b/>
          <w:bCs/>
          <w:spacing w:val="-7"/>
          <w:sz w:val="28"/>
          <w:szCs w:val="28"/>
        </w:rPr>
        <w:t>分项报价说明</w:t>
      </w:r>
    </w:p>
    <w:p w14:paraId="1D2E15FE">
      <w:pPr>
        <w:spacing w:line="288" w:lineRule="auto"/>
        <w:rPr>
          <w:rFonts w:ascii="Arial"/>
          <w:sz w:val="21"/>
        </w:rPr>
      </w:pPr>
    </w:p>
    <w:p w14:paraId="5294BE4F">
      <w:pPr>
        <w:pStyle w:val="2"/>
        <w:spacing w:before="65" w:line="226" w:lineRule="auto"/>
        <w:ind w:left="21"/>
        <w:rPr>
          <w:sz w:val="20"/>
          <w:szCs w:val="20"/>
        </w:rPr>
      </w:pPr>
      <w:r>
        <w:rPr>
          <w:spacing w:val="9"/>
          <w:sz w:val="20"/>
          <w:szCs w:val="20"/>
        </w:rPr>
        <w:t>注：1.供应商应按磋商文件第二章相关要求，对</w:t>
      </w:r>
      <w:r>
        <w:rPr>
          <w:spacing w:val="8"/>
          <w:sz w:val="20"/>
          <w:szCs w:val="20"/>
        </w:rPr>
        <w:t>本节“分项报价明细表</w:t>
      </w:r>
      <w:r>
        <w:rPr>
          <w:spacing w:val="-70"/>
          <w:sz w:val="20"/>
          <w:szCs w:val="20"/>
        </w:rPr>
        <w:t xml:space="preserve"> </w:t>
      </w:r>
      <w:r>
        <w:rPr>
          <w:spacing w:val="8"/>
          <w:sz w:val="20"/>
          <w:szCs w:val="20"/>
        </w:rPr>
        <w:t>”进行编制，并说明。</w:t>
      </w:r>
    </w:p>
    <w:p w14:paraId="3E327E4A">
      <w:pPr>
        <w:spacing w:line="257" w:lineRule="auto"/>
        <w:rPr>
          <w:rFonts w:ascii="Arial"/>
          <w:sz w:val="21"/>
        </w:rPr>
      </w:pPr>
    </w:p>
    <w:p w14:paraId="0F1B0BDE">
      <w:pPr>
        <w:spacing w:line="257" w:lineRule="auto"/>
        <w:rPr>
          <w:rFonts w:ascii="Arial"/>
          <w:sz w:val="21"/>
        </w:rPr>
      </w:pPr>
    </w:p>
    <w:p w14:paraId="3DAE9718">
      <w:pPr>
        <w:spacing w:line="258" w:lineRule="auto"/>
        <w:rPr>
          <w:rFonts w:ascii="Arial"/>
          <w:sz w:val="21"/>
        </w:rPr>
      </w:pPr>
    </w:p>
    <w:p w14:paraId="660D7034">
      <w:pPr>
        <w:spacing w:before="91" w:line="222" w:lineRule="auto"/>
        <w:ind w:left="3587"/>
        <w:rPr>
          <w:rFonts w:ascii="黑体" w:hAnsi="黑体" w:eastAsia="黑体" w:cs="黑体"/>
          <w:sz w:val="28"/>
          <w:szCs w:val="28"/>
        </w:rPr>
      </w:pPr>
      <w:r>
        <w:rPr>
          <w:rFonts w:ascii="黑体" w:hAnsi="黑体" w:eastAsia="黑体" w:cs="黑体"/>
          <w:b/>
          <w:bCs/>
          <w:spacing w:val="-6"/>
          <w:sz w:val="28"/>
          <w:szCs w:val="28"/>
        </w:rPr>
        <w:t>分项报价明细表</w:t>
      </w:r>
    </w:p>
    <w:p w14:paraId="64E6E364">
      <w:pPr>
        <w:spacing w:line="287" w:lineRule="auto"/>
        <w:rPr>
          <w:rFonts w:ascii="Arial"/>
          <w:sz w:val="21"/>
        </w:rPr>
      </w:pPr>
    </w:p>
    <w:p w14:paraId="35F64E13">
      <w:pPr>
        <w:pStyle w:val="2"/>
        <w:spacing w:before="65" w:line="228" w:lineRule="auto"/>
        <w:ind w:left="20"/>
        <w:rPr>
          <w:sz w:val="20"/>
          <w:szCs w:val="20"/>
        </w:rPr>
      </w:pPr>
      <w:r>
        <w:rPr>
          <w:spacing w:val="5"/>
          <w:sz w:val="20"/>
          <w:szCs w:val="20"/>
        </w:rPr>
        <w:t>委托代理编号：</w:t>
      </w:r>
      <w:r>
        <w:rPr>
          <w:spacing w:val="5"/>
          <w:sz w:val="20"/>
          <w:szCs w:val="20"/>
          <w:u w:val="single" w:color="auto"/>
        </w:rPr>
        <w:t xml:space="preserve">             </w:t>
      </w:r>
      <w:r>
        <w:rPr>
          <w:spacing w:val="4"/>
          <w:sz w:val="20"/>
          <w:szCs w:val="20"/>
          <w:u w:val="single" w:color="auto"/>
        </w:rPr>
        <w:t xml:space="preserve">  </w:t>
      </w:r>
      <w:r>
        <w:rPr>
          <w:spacing w:val="4"/>
          <w:sz w:val="20"/>
          <w:szCs w:val="20"/>
        </w:rPr>
        <w:t xml:space="preserve">                      项目名称：</w:t>
      </w:r>
      <w:r>
        <w:rPr>
          <w:spacing w:val="4"/>
          <w:sz w:val="20"/>
          <w:szCs w:val="20"/>
          <w:u w:val="single" w:color="auto"/>
        </w:rPr>
        <w:t xml:space="preserve">                         </w:t>
      </w:r>
    </w:p>
    <w:p w14:paraId="51E5D02A">
      <w:pPr>
        <w:spacing w:line="250" w:lineRule="auto"/>
        <w:rPr>
          <w:rFonts w:ascii="Arial"/>
          <w:sz w:val="21"/>
        </w:rPr>
      </w:pPr>
    </w:p>
    <w:p w14:paraId="23904B6D">
      <w:pPr>
        <w:pStyle w:val="2"/>
        <w:spacing w:before="65" w:line="229" w:lineRule="auto"/>
        <w:ind w:left="21"/>
        <w:rPr>
          <w:sz w:val="20"/>
          <w:szCs w:val="20"/>
        </w:rPr>
      </w:pPr>
      <w:r>
        <w:rPr>
          <w:spacing w:val="4"/>
          <w:sz w:val="20"/>
          <w:szCs w:val="20"/>
        </w:rPr>
        <w:t>包号：</w:t>
      </w:r>
      <w:r>
        <w:rPr>
          <w:spacing w:val="4"/>
          <w:sz w:val="20"/>
          <w:szCs w:val="20"/>
          <w:u w:val="single" w:color="auto"/>
        </w:rPr>
        <w:t xml:space="preserve">                </w:t>
      </w:r>
      <w:r>
        <w:rPr>
          <w:spacing w:val="3"/>
          <w:sz w:val="20"/>
          <w:szCs w:val="20"/>
          <w:u w:val="single" w:color="auto"/>
        </w:rPr>
        <w:t xml:space="preserve">      </w:t>
      </w:r>
      <w:r>
        <w:rPr>
          <w:spacing w:val="1"/>
          <w:sz w:val="20"/>
          <w:szCs w:val="20"/>
        </w:rPr>
        <w:t xml:space="preserve">                        </w:t>
      </w:r>
      <w:r>
        <w:rPr>
          <w:spacing w:val="3"/>
          <w:sz w:val="20"/>
          <w:szCs w:val="20"/>
        </w:rPr>
        <w:t>包名称：</w:t>
      </w:r>
      <w:r>
        <w:rPr>
          <w:spacing w:val="3"/>
          <w:sz w:val="20"/>
          <w:szCs w:val="20"/>
          <w:u w:val="single" w:color="auto"/>
        </w:rPr>
        <w:t xml:space="preserve">                         </w:t>
      </w:r>
    </w:p>
    <w:p w14:paraId="1C90B51E">
      <w:pPr>
        <w:spacing w:line="130" w:lineRule="exact"/>
      </w:pPr>
    </w:p>
    <w:tbl>
      <w:tblPr>
        <w:tblStyle w:val="6"/>
        <w:tblW w:w="9065"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1"/>
        <w:gridCol w:w="1748"/>
        <w:gridCol w:w="1545"/>
        <w:gridCol w:w="1390"/>
        <w:gridCol w:w="1278"/>
        <w:gridCol w:w="1883"/>
      </w:tblGrid>
      <w:tr w14:paraId="3A798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221" w:type="dxa"/>
            <w:vMerge w:val="restart"/>
            <w:tcBorders>
              <w:top w:val="single" w:color="000000" w:sz="2" w:space="0"/>
              <w:left w:val="single" w:color="000000" w:sz="2" w:space="0"/>
              <w:bottom w:val="nil"/>
            </w:tcBorders>
            <w:vAlign w:val="top"/>
          </w:tcPr>
          <w:p w14:paraId="40B79C46">
            <w:pPr>
              <w:spacing w:line="258" w:lineRule="auto"/>
              <w:rPr>
                <w:rFonts w:ascii="Arial"/>
                <w:sz w:val="21"/>
              </w:rPr>
            </w:pPr>
          </w:p>
          <w:p w14:paraId="677D29B9">
            <w:pPr>
              <w:pStyle w:val="7"/>
              <w:spacing w:before="65" w:line="229" w:lineRule="auto"/>
              <w:ind w:left="423"/>
            </w:pPr>
            <w:r>
              <w:rPr>
                <w:spacing w:val="5"/>
              </w:rPr>
              <w:t>序号</w:t>
            </w:r>
          </w:p>
        </w:tc>
        <w:tc>
          <w:tcPr>
            <w:tcW w:w="1748" w:type="dxa"/>
            <w:vMerge w:val="restart"/>
            <w:tcBorders>
              <w:top w:val="single" w:color="000000" w:sz="2" w:space="0"/>
              <w:bottom w:val="nil"/>
              <w:right w:val="single" w:color="000000" w:sz="2" w:space="0"/>
            </w:tcBorders>
            <w:vAlign w:val="top"/>
          </w:tcPr>
          <w:p w14:paraId="32024CEC">
            <w:pPr>
              <w:spacing w:line="258" w:lineRule="auto"/>
              <w:rPr>
                <w:rFonts w:ascii="Arial"/>
                <w:sz w:val="21"/>
              </w:rPr>
            </w:pPr>
          </w:p>
          <w:p w14:paraId="72331978">
            <w:pPr>
              <w:pStyle w:val="7"/>
              <w:spacing w:before="65" w:line="230" w:lineRule="auto"/>
              <w:ind w:left="679"/>
            </w:pPr>
            <w:r>
              <w:rPr>
                <w:spacing w:val="3"/>
              </w:rPr>
              <w:t>名称</w:t>
            </w:r>
          </w:p>
        </w:tc>
        <w:tc>
          <w:tcPr>
            <w:tcW w:w="1545" w:type="dxa"/>
            <w:vMerge w:val="restart"/>
            <w:tcBorders>
              <w:top w:val="single" w:color="000000" w:sz="2" w:space="0"/>
              <w:left w:val="single" w:color="000000" w:sz="2" w:space="0"/>
              <w:bottom w:val="nil"/>
              <w:right w:val="single" w:color="000000" w:sz="2" w:space="0"/>
            </w:tcBorders>
            <w:vAlign w:val="top"/>
          </w:tcPr>
          <w:p w14:paraId="24B5EB22">
            <w:pPr>
              <w:spacing w:line="258" w:lineRule="auto"/>
              <w:rPr>
                <w:rFonts w:ascii="Arial"/>
                <w:sz w:val="21"/>
              </w:rPr>
            </w:pPr>
          </w:p>
          <w:p w14:paraId="59FE0FD1">
            <w:pPr>
              <w:pStyle w:val="7"/>
              <w:spacing w:before="65" w:line="228" w:lineRule="auto"/>
              <w:ind w:left="579"/>
            </w:pPr>
            <w:r>
              <w:rPr>
                <w:spacing w:val="3"/>
              </w:rPr>
              <w:t>数量</w:t>
            </w:r>
          </w:p>
        </w:tc>
        <w:tc>
          <w:tcPr>
            <w:tcW w:w="2668" w:type="dxa"/>
            <w:gridSpan w:val="2"/>
            <w:tcBorders>
              <w:top w:val="single" w:color="000000" w:sz="2" w:space="0"/>
              <w:left w:val="single" w:color="000000" w:sz="2" w:space="0"/>
            </w:tcBorders>
            <w:vAlign w:val="top"/>
          </w:tcPr>
          <w:p w14:paraId="201B8524">
            <w:pPr>
              <w:pStyle w:val="7"/>
              <w:spacing w:before="54" w:line="229" w:lineRule="auto"/>
              <w:ind w:left="541"/>
              <w:rPr>
                <w:sz w:val="19"/>
                <w:szCs w:val="19"/>
              </w:rPr>
            </w:pPr>
            <w:r>
              <w:rPr>
                <w:spacing w:val="7"/>
              </w:rPr>
              <w:t>金额</w:t>
            </w:r>
            <w:r>
              <w:rPr>
                <w:spacing w:val="7"/>
                <w:sz w:val="19"/>
                <w:szCs w:val="19"/>
              </w:rPr>
              <w:t>（人民币元）</w:t>
            </w:r>
          </w:p>
        </w:tc>
        <w:tc>
          <w:tcPr>
            <w:tcW w:w="1883" w:type="dxa"/>
            <w:vMerge w:val="restart"/>
            <w:tcBorders>
              <w:top w:val="single" w:color="000000" w:sz="2" w:space="0"/>
              <w:bottom w:val="nil"/>
              <w:right w:val="single" w:color="000000" w:sz="2" w:space="0"/>
            </w:tcBorders>
            <w:vAlign w:val="top"/>
          </w:tcPr>
          <w:p w14:paraId="7990B2FD">
            <w:pPr>
              <w:spacing w:line="258" w:lineRule="auto"/>
              <w:rPr>
                <w:rFonts w:ascii="Arial"/>
                <w:sz w:val="21"/>
              </w:rPr>
            </w:pPr>
          </w:p>
          <w:p w14:paraId="38060E5D">
            <w:pPr>
              <w:pStyle w:val="7"/>
              <w:spacing w:before="65" w:line="229" w:lineRule="auto"/>
              <w:ind w:left="737"/>
            </w:pPr>
            <w:r>
              <w:rPr>
                <w:spacing w:val="3"/>
              </w:rPr>
              <w:t>备注</w:t>
            </w:r>
          </w:p>
        </w:tc>
      </w:tr>
      <w:tr w14:paraId="1C670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221" w:type="dxa"/>
            <w:vMerge w:val="continue"/>
            <w:tcBorders>
              <w:top w:val="nil"/>
              <w:left w:val="single" w:color="000000" w:sz="2" w:space="0"/>
            </w:tcBorders>
            <w:vAlign w:val="top"/>
          </w:tcPr>
          <w:p w14:paraId="2FFFF66A">
            <w:pPr>
              <w:rPr>
                <w:rFonts w:ascii="Arial"/>
                <w:sz w:val="21"/>
              </w:rPr>
            </w:pPr>
          </w:p>
        </w:tc>
        <w:tc>
          <w:tcPr>
            <w:tcW w:w="1748" w:type="dxa"/>
            <w:vMerge w:val="continue"/>
            <w:tcBorders>
              <w:top w:val="nil"/>
              <w:right w:val="single" w:color="000000" w:sz="2" w:space="0"/>
            </w:tcBorders>
            <w:vAlign w:val="top"/>
          </w:tcPr>
          <w:p w14:paraId="340FE4EC">
            <w:pPr>
              <w:rPr>
                <w:rFonts w:ascii="Arial"/>
                <w:sz w:val="21"/>
              </w:rPr>
            </w:pPr>
          </w:p>
        </w:tc>
        <w:tc>
          <w:tcPr>
            <w:tcW w:w="1545" w:type="dxa"/>
            <w:vMerge w:val="continue"/>
            <w:tcBorders>
              <w:top w:val="nil"/>
              <w:left w:val="single" w:color="000000" w:sz="2" w:space="0"/>
              <w:right w:val="single" w:color="000000" w:sz="2" w:space="0"/>
            </w:tcBorders>
            <w:vAlign w:val="top"/>
          </w:tcPr>
          <w:p w14:paraId="49F7B772">
            <w:pPr>
              <w:rPr>
                <w:rFonts w:ascii="Arial"/>
                <w:sz w:val="21"/>
              </w:rPr>
            </w:pPr>
          </w:p>
        </w:tc>
        <w:tc>
          <w:tcPr>
            <w:tcW w:w="1390" w:type="dxa"/>
            <w:tcBorders>
              <w:left w:val="single" w:color="000000" w:sz="2" w:space="0"/>
              <w:right w:val="single" w:color="000000" w:sz="2" w:space="0"/>
            </w:tcBorders>
            <w:vAlign w:val="top"/>
          </w:tcPr>
          <w:p w14:paraId="46153746">
            <w:pPr>
              <w:pStyle w:val="7"/>
              <w:spacing w:before="29" w:line="226" w:lineRule="auto"/>
              <w:ind w:left="501"/>
            </w:pPr>
            <w:r>
              <w:rPr>
                <w:spacing w:val="3"/>
              </w:rPr>
              <w:t>单价</w:t>
            </w:r>
          </w:p>
          <w:p w14:paraId="3883A04C">
            <w:pPr>
              <w:pStyle w:val="7"/>
              <w:spacing w:before="161" w:line="190" w:lineRule="auto"/>
              <w:ind w:left="111"/>
            </w:pPr>
            <w:r>
              <w:rPr>
                <w:spacing w:val="4"/>
              </w:rPr>
              <w:t>（</w:t>
            </w:r>
            <w:r>
              <w:rPr>
                <w:spacing w:val="4"/>
                <w:sz w:val="19"/>
                <w:szCs w:val="19"/>
              </w:rPr>
              <w:t>人民币元</w:t>
            </w:r>
            <w:r>
              <w:rPr>
                <w:spacing w:val="4"/>
              </w:rPr>
              <w:t>）</w:t>
            </w:r>
          </w:p>
        </w:tc>
        <w:tc>
          <w:tcPr>
            <w:tcW w:w="1278" w:type="dxa"/>
            <w:tcBorders>
              <w:left w:val="single" w:color="000000" w:sz="2" w:space="0"/>
            </w:tcBorders>
            <w:vAlign w:val="top"/>
          </w:tcPr>
          <w:p w14:paraId="30C4B006">
            <w:pPr>
              <w:pStyle w:val="7"/>
              <w:spacing w:before="149" w:line="229" w:lineRule="auto"/>
              <w:ind w:left="485"/>
            </w:pPr>
            <w:r>
              <w:rPr>
                <w:spacing w:val="2"/>
              </w:rPr>
              <w:t>小计</w:t>
            </w:r>
          </w:p>
        </w:tc>
        <w:tc>
          <w:tcPr>
            <w:tcW w:w="1883" w:type="dxa"/>
            <w:vMerge w:val="continue"/>
            <w:tcBorders>
              <w:top w:val="nil"/>
              <w:right w:val="single" w:color="000000" w:sz="2" w:space="0"/>
            </w:tcBorders>
            <w:vAlign w:val="top"/>
          </w:tcPr>
          <w:p w14:paraId="5B83E465">
            <w:pPr>
              <w:rPr>
                <w:rFonts w:ascii="Arial"/>
                <w:sz w:val="21"/>
              </w:rPr>
            </w:pPr>
          </w:p>
        </w:tc>
      </w:tr>
      <w:tr w14:paraId="59637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1221" w:type="dxa"/>
            <w:tcBorders>
              <w:left w:val="single" w:color="000000" w:sz="2" w:space="0"/>
            </w:tcBorders>
            <w:vAlign w:val="top"/>
          </w:tcPr>
          <w:p w14:paraId="6F6C58D1">
            <w:pPr>
              <w:pStyle w:val="7"/>
              <w:spacing w:before="70" w:line="270" w:lineRule="exact"/>
              <w:ind w:left="588"/>
            </w:pPr>
            <w:r>
              <w:rPr>
                <w:position w:val="1"/>
              </w:rPr>
              <w:t>1</w:t>
            </w:r>
          </w:p>
        </w:tc>
        <w:tc>
          <w:tcPr>
            <w:tcW w:w="1748" w:type="dxa"/>
            <w:tcBorders>
              <w:right w:val="single" w:color="000000" w:sz="2" w:space="0"/>
            </w:tcBorders>
            <w:vAlign w:val="top"/>
          </w:tcPr>
          <w:p w14:paraId="5245F056">
            <w:pPr>
              <w:rPr>
                <w:rFonts w:ascii="Arial"/>
                <w:sz w:val="21"/>
              </w:rPr>
            </w:pPr>
          </w:p>
        </w:tc>
        <w:tc>
          <w:tcPr>
            <w:tcW w:w="1545" w:type="dxa"/>
            <w:tcBorders>
              <w:left w:val="single" w:color="000000" w:sz="2" w:space="0"/>
            </w:tcBorders>
            <w:vAlign w:val="top"/>
          </w:tcPr>
          <w:p w14:paraId="1DFEF4A4">
            <w:pPr>
              <w:rPr>
                <w:rFonts w:ascii="Arial"/>
                <w:sz w:val="21"/>
              </w:rPr>
            </w:pPr>
          </w:p>
        </w:tc>
        <w:tc>
          <w:tcPr>
            <w:tcW w:w="1390" w:type="dxa"/>
            <w:vAlign w:val="top"/>
          </w:tcPr>
          <w:p w14:paraId="5D75410A">
            <w:pPr>
              <w:rPr>
                <w:rFonts w:ascii="Arial"/>
                <w:sz w:val="21"/>
              </w:rPr>
            </w:pPr>
          </w:p>
        </w:tc>
        <w:tc>
          <w:tcPr>
            <w:tcW w:w="1278" w:type="dxa"/>
            <w:vAlign w:val="top"/>
          </w:tcPr>
          <w:p w14:paraId="71EE879D">
            <w:pPr>
              <w:rPr>
                <w:rFonts w:ascii="Arial"/>
                <w:sz w:val="21"/>
              </w:rPr>
            </w:pPr>
          </w:p>
        </w:tc>
        <w:tc>
          <w:tcPr>
            <w:tcW w:w="1883" w:type="dxa"/>
            <w:tcBorders>
              <w:right w:val="single" w:color="000000" w:sz="2" w:space="0"/>
            </w:tcBorders>
            <w:vAlign w:val="top"/>
          </w:tcPr>
          <w:p w14:paraId="43B3AEF9">
            <w:pPr>
              <w:rPr>
                <w:rFonts w:ascii="Arial"/>
                <w:sz w:val="21"/>
              </w:rPr>
            </w:pPr>
          </w:p>
        </w:tc>
      </w:tr>
      <w:tr w14:paraId="21960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221" w:type="dxa"/>
            <w:tcBorders>
              <w:left w:val="single" w:color="000000" w:sz="2" w:space="0"/>
            </w:tcBorders>
            <w:vAlign w:val="top"/>
          </w:tcPr>
          <w:p w14:paraId="60E50561">
            <w:pPr>
              <w:pStyle w:val="7"/>
              <w:spacing w:before="80" w:line="270" w:lineRule="exact"/>
              <w:ind w:left="575"/>
            </w:pPr>
            <w:r>
              <w:rPr>
                <w:position w:val="1"/>
              </w:rPr>
              <w:t>2</w:t>
            </w:r>
          </w:p>
        </w:tc>
        <w:tc>
          <w:tcPr>
            <w:tcW w:w="1748" w:type="dxa"/>
            <w:tcBorders>
              <w:right w:val="single" w:color="000000" w:sz="2" w:space="0"/>
            </w:tcBorders>
            <w:vAlign w:val="top"/>
          </w:tcPr>
          <w:p w14:paraId="6C3A7DCE">
            <w:pPr>
              <w:rPr>
                <w:rFonts w:ascii="Arial"/>
                <w:sz w:val="21"/>
              </w:rPr>
            </w:pPr>
          </w:p>
        </w:tc>
        <w:tc>
          <w:tcPr>
            <w:tcW w:w="1545" w:type="dxa"/>
            <w:tcBorders>
              <w:left w:val="single" w:color="000000" w:sz="2" w:space="0"/>
            </w:tcBorders>
            <w:vAlign w:val="top"/>
          </w:tcPr>
          <w:p w14:paraId="1F118F0F">
            <w:pPr>
              <w:rPr>
                <w:rFonts w:ascii="Arial"/>
                <w:sz w:val="21"/>
              </w:rPr>
            </w:pPr>
          </w:p>
        </w:tc>
        <w:tc>
          <w:tcPr>
            <w:tcW w:w="1390" w:type="dxa"/>
            <w:vAlign w:val="top"/>
          </w:tcPr>
          <w:p w14:paraId="77C37126">
            <w:pPr>
              <w:rPr>
                <w:rFonts w:ascii="Arial"/>
                <w:sz w:val="21"/>
              </w:rPr>
            </w:pPr>
          </w:p>
        </w:tc>
        <w:tc>
          <w:tcPr>
            <w:tcW w:w="1278" w:type="dxa"/>
            <w:vAlign w:val="top"/>
          </w:tcPr>
          <w:p w14:paraId="129530A1">
            <w:pPr>
              <w:rPr>
                <w:rFonts w:ascii="Arial"/>
                <w:sz w:val="21"/>
              </w:rPr>
            </w:pPr>
          </w:p>
        </w:tc>
        <w:tc>
          <w:tcPr>
            <w:tcW w:w="1883" w:type="dxa"/>
            <w:tcBorders>
              <w:right w:val="single" w:color="000000" w:sz="2" w:space="0"/>
            </w:tcBorders>
            <w:vAlign w:val="top"/>
          </w:tcPr>
          <w:p w14:paraId="16D6670C">
            <w:pPr>
              <w:rPr>
                <w:rFonts w:ascii="Arial"/>
                <w:sz w:val="21"/>
              </w:rPr>
            </w:pPr>
          </w:p>
        </w:tc>
      </w:tr>
      <w:tr w14:paraId="7606B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21" w:type="dxa"/>
            <w:tcBorders>
              <w:left w:val="single" w:color="000000" w:sz="2" w:space="0"/>
            </w:tcBorders>
            <w:vAlign w:val="top"/>
          </w:tcPr>
          <w:p w14:paraId="51AC88B5">
            <w:pPr>
              <w:pStyle w:val="7"/>
              <w:spacing w:before="71" w:line="268" w:lineRule="exact"/>
              <w:ind w:left="577"/>
            </w:pPr>
            <w:r>
              <w:rPr>
                <w:position w:val="1"/>
              </w:rPr>
              <w:t>3</w:t>
            </w:r>
          </w:p>
        </w:tc>
        <w:tc>
          <w:tcPr>
            <w:tcW w:w="1748" w:type="dxa"/>
            <w:tcBorders>
              <w:right w:val="single" w:color="000000" w:sz="2" w:space="0"/>
            </w:tcBorders>
            <w:vAlign w:val="top"/>
          </w:tcPr>
          <w:p w14:paraId="1DFA9DDE">
            <w:pPr>
              <w:rPr>
                <w:rFonts w:ascii="Arial"/>
                <w:sz w:val="21"/>
              </w:rPr>
            </w:pPr>
          </w:p>
        </w:tc>
        <w:tc>
          <w:tcPr>
            <w:tcW w:w="1545" w:type="dxa"/>
            <w:tcBorders>
              <w:left w:val="single" w:color="000000" w:sz="2" w:space="0"/>
            </w:tcBorders>
            <w:vAlign w:val="top"/>
          </w:tcPr>
          <w:p w14:paraId="5041FE11">
            <w:pPr>
              <w:rPr>
                <w:rFonts w:ascii="Arial"/>
                <w:sz w:val="21"/>
              </w:rPr>
            </w:pPr>
          </w:p>
        </w:tc>
        <w:tc>
          <w:tcPr>
            <w:tcW w:w="1390" w:type="dxa"/>
            <w:vAlign w:val="top"/>
          </w:tcPr>
          <w:p w14:paraId="4CB62832">
            <w:pPr>
              <w:rPr>
                <w:rFonts w:ascii="Arial"/>
                <w:sz w:val="21"/>
              </w:rPr>
            </w:pPr>
          </w:p>
        </w:tc>
        <w:tc>
          <w:tcPr>
            <w:tcW w:w="1278" w:type="dxa"/>
            <w:vAlign w:val="top"/>
          </w:tcPr>
          <w:p w14:paraId="52DC2669">
            <w:pPr>
              <w:rPr>
                <w:rFonts w:ascii="Arial"/>
                <w:sz w:val="21"/>
              </w:rPr>
            </w:pPr>
          </w:p>
        </w:tc>
        <w:tc>
          <w:tcPr>
            <w:tcW w:w="1883" w:type="dxa"/>
            <w:tcBorders>
              <w:right w:val="single" w:color="000000" w:sz="2" w:space="0"/>
            </w:tcBorders>
            <w:vAlign w:val="top"/>
          </w:tcPr>
          <w:p w14:paraId="74E4DAED">
            <w:pPr>
              <w:rPr>
                <w:rFonts w:ascii="Arial"/>
                <w:sz w:val="21"/>
              </w:rPr>
            </w:pPr>
          </w:p>
        </w:tc>
      </w:tr>
      <w:tr w14:paraId="052FE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221" w:type="dxa"/>
            <w:tcBorders>
              <w:left w:val="single" w:color="000000" w:sz="2" w:space="0"/>
            </w:tcBorders>
            <w:vAlign w:val="top"/>
          </w:tcPr>
          <w:p w14:paraId="70A81EF5">
            <w:pPr>
              <w:pStyle w:val="7"/>
              <w:spacing w:before="188" w:line="83" w:lineRule="exact"/>
              <w:ind w:left="473"/>
            </w:pPr>
            <w:r>
              <w:rPr>
                <w:spacing w:val="3"/>
                <w:position w:val="1"/>
              </w:rPr>
              <w:t>...</w:t>
            </w:r>
          </w:p>
        </w:tc>
        <w:tc>
          <w:tcPr>
            <w:tcW w:w="1748" w:type="dxa"/>
            <w:tcBorders>
              <w:right w:val="single" w:color="000000" w:sz="2" w:space="0"/>
            </w:tcBorders>
            <w:vAlign w:val="top"/>
          </w:tcPr>
          <w:p w14:paraId="17E4A736">
            <w:pPr>
              <w:rPr>
                <w:rFonts w:ascii="Arial"/>
                <w:sz w:val="21"/>
              </w:rPr>
            </w:pPr>
          </w:p>
        </w:tc>
        <w:tc>
          <w:tcPr>
            <w:tcW w:w="1545" w:type="dxa"/>
            <w:tcBorders>
              <w:left w:val="single" w:color="000000" w:sz="2" w:space="0"/>
              <w:right w:val="single" w:color="000000" w:sz="2" w:space="0"/>
            </w:tcBorders>
            <w:vAlign w:val="top"/>
          </w:tcPr>
          <w:p w14:paraId="028D157B">
            <w:pPr>
              <w:rPr>
                <w:rFonts w:ascii="Arial"/>
                <w:sz w:val="21"/>
              </w:rPr>
            </w:pPr>
          </w:p>
        </w:tc>
        <w:tc>
          <w:tcPr>
            <w:tcW w:w="1390" w:type="dxa"/>
            <w:tcBorders>
              <w:left w:val="single" w:color="000000" w:sz="2" w:space="0"/>
            </w:tcBorders>
            <w:vAlign w:val="top"/>
          </w:tcPr>
          <w:p w14:paraId="2EFD7C76">
            <w:pPr>
              <w:rPr>
                <w:rFonts w:ascii="Arial"/>
                <w:sz w:val="21"/>
              </w:rPr>
            </w:pPr>
          </w:p>
        </w:tc>
        <w:tc>
          <w:tcPr>
            <w:tcW w:w="1278" w:type="dxa"/>
            <w:vAlign w:val="top"/>
          </w:tcPr>
          <w:p w14:paraId="1AC64807">
            <w:pPr>
              <w:rPr>
                <w:rFonts w:ascii="Arial"/>
                <w:sz w:val="21"/>
              </w:rPr>
            </w:pPr>
          </w:p>
        </w:tc>
        <w:tc>
          <w:tcPr>
            <w:tcW w:w="1883" w:type="dxa"/>
            <w:tcBorders>
              <w:right w:val="single" w:color="000000" w:sz="2" w:space="0"/>
            </w:tcBorders>
            <w:vAlign w:val="top"/>
          </w:tcPr>
          <w:p w14:paraId="33B841AB">
            <w:pPr>
              <w:rPr>
                <w:rFonts w:ascii="Arial"/>
                <w:sz w:val="21"/>
              </w:rPr>
            </w:pPr>
          </w:p>
        </w:tc>
      </w:tr>
      <w:tr w14:paraId="0C4AF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9065" w:type="dxa"/>
            <w:gridSpan w:val="6"/>
            <w:tcBorders>
              <w:left w:val="single" w:color="000000" w:sz="2" w:space="0"/>
              <w:bottom w:val="single" w:color="000000" w:sz="2" w:space="0"/>
              <w:right w:val="single" w:color="000000" w:sz="2" w:space="0"/>
            </w:tcBorders>
            <w:vAlign w:val="top"/>
          </w:tcPr>
          <w:p w14:paraId="18883C12">
            <w:pPr>
              <w:pStyle w:val="7"/>
              <w:spacing w:before="143" w:line="226" w:lineRule="auto"/>
              <w:ind w:left="242"/>
            </w:pPr>
            <w:r>
              <w:rPr>
                <w:spacing w:val="9"/>
              </w:rPr>
              <w:t>合计报价（</w:t>
            </w:r>
            <w:r>
              <w:rPr>
                <w:spacing w:val="9"/>
                <w:sz w:val="19"/>
                <w:szCs w:val="19"/>
              </w:rPr>
              <w:t>人民币元</w:t>
            </w:r>
            <w:r>
              <w:rPr>
                <w:sz w:val="19"/>
                <w:szCs w:val="19"/>
              </w:rPr>
              <w:t>）</w:t>
            </w:r>
            <w:r>
              <w:t>：</w:t>
            </w:r>
          </w:p>
        </w:tc>
      </w:tr>
    </w:tbl>
    <w:p w14:paraId="255767C2">
      <w:pPr>
        <w:pStyle w:val="2"/>
        <w:spacing w:before="34" w:line="226" w:lineRule="auto"/>
        <w:ind w:left="21"/>
        <w:rPr>
          <w:sz w:val="20"/>
          <w:szCs w:val="20"/>
        </w:rPr>
      </w:pPr>
      <w:r>
        <w:rPr>
          <w:spacing w:val="7"/>
          <w:sz w:val="20"/>
          <w:szCs w:val="20"/>
        </w:rPr>
        <w:t>注：本表应对应“报价表</w:t>
      </w:r>
      <w:r>
        <w:rPr>
          <w:spacing w:val="-67"/>
          <w:sz w:val="20"/>
          <w:szCs w:val="20"/>
        </w:rPr>
        <w:t xml:space="preserve"> </w:t>
      </w:r>
      <w:r>
        <w:rPr>
          <w:spacing w:val="7"/>
          <w:sz w:val="20"/>
          <w:szCs w:val="20"/>
        </w:rPr>
        <w:t>”，按包填写。</w:t>
      </w:r>
    </w:p>
    <w:p w14:paraId="51EC8F85">
      <w:pPr>
        <w:spacing w:line="275" w:lineRule="auto"/>
        <w:rPr>
          <w:rFonts w:ascii="Arial"/>
          <w:sz w:val="21"/>
        </w:rPr>
      </w:pPr>
    </w:p>
    <w:p w14:paraId="14D44B5B">
      <w:pPr>
        <w:spacing w:line="276" w:lineRule="auto"/>
        <w:rPr>
          <w:rFonts w:ascii="Arial"/>
          <w:sz w:val="21"/>
        </w:rPr>
      </w:pPr>
    </w:p>
    <w:p w14:paraId="394AB0B8">
      <w:pPr>
        <w:pStyle w:val="2"/>
        <w:spacing w:before="78" w:line="219" w:lineRule="auto"/>
        <w:ind w:left="22"/>
        <w:rPr>
          <w:sz w:val="24"/>
          <w:szCs w:val="24"/>
        </w:rPr>
      </w:pPr>
      <w:r>
        <w:rPr>
          <w:spacing w:val="-1"/>
          <w:sz w:val="24"/>
          <w:szCs w:val="24"/>
        </w:rPr>
        <w:t>供应商名称（盖单位章</w:t>
      </w:r>
      <w:r>
        <w:rPr>
          <w:sz w:val="24"/>
          <w:szCs w:val="24"/>
        </w:rPr>
        <w:t>）：</w:t>
      </w:r>
      <w:r>
        <w:rPr>
          <w:sz w:val="24"/>
          <w:szCs w:val="24"/>
          <w:u w:val="single" w:color="auto"/>
        </w:rPr>
        <w:t xml:space="preserve">                 </w:t>
      </w:r>
    </w:p>
    <w:p w14:paraId="13B6B6C9">
      <w:pPr>
        <w:pStyle w:val="2"/>
        <w:spacing w:before="183" w:line="219" w:lineRule="auto"/>
        <w:ind w:left="22"/>
        <w:rPr>
          <w:sz w:val="24"/>
          <w:szCs w:val="24"/>
        </w:rPr>
      </w:pPr>
      <w:r>
        <w:rPr>
          <w:spacing w:val="-1"/>
          <w:sz w:val="24"/>
          <w:szCs w:val="24"/>
        </w:rPr>
        <w:t>供应商法定代表人或授权代表(签字)：</w:t>
      </w:r>
      <w:r>
        <w:rPr>
          <w:sz w:val="24"/>
          <w:szCs w:val="24"/>
          <w:u w:val="single" w:color="auto"/>
        </w:rPr>
        <w:t xml:space="preserve">            </w:t>
      </w:r>
    </w:p>
    <w:p w14:paraId="77F6CA18">
      <w:pPr>
        <w:spacing w:line="284" w:lineRule="auto"/>
        <w:rPr>
          <w:rFonts w:ascii="Arial"/>
          <w:sz w:val="21"/>
        </w:rPr>
      </w:pPr>
    </w:p>
    <w:p w14:paraId="0C5F5E82">
      <w:pPr>
        <w:pStyle w:val="2"/>
        <w:spacing w:before="79" w:line="219" w:lineRule="auto"/>
        <w:ind w:left="64"/>
        <w:rPr>
          <w:sz w:val="24"/>
          <w:szCs w:val="24"/>
        </w:rPr>
      </w:pPr>
      <w:r>
        <w:rPr>
          <w:spacing w:val="-17"/>
          <w:sz w:val="24"/>
          <w:szCs w:val="24"/>
        </w:rPr>
        <w:t>日</w:t>
      </w:r>
      <w:r>
        <w:rPr>
          <w:spacing w:val="5"/>
          <w:sz w:val="24"/>
          <w:szCs w:val="24"/>
        </w:rPr>
        <w:t xml:space="preserve">       </w:t>
      </w:r>
      <w:r>
        <w:rPr>
          <w:spacing w:val="-17"/>
          <w:sz w:val="24"/>
          <w:szCs w:val="24"/>
        </w:rPr>
        <w:t>期</w:t>
      </w:r>
      <w:r>
        <w:rPr>
          <w:spacing w:val="-71"/>
          <w:sz w:val="24"/>
          <w:szCs w:val="24"/>
        </w:rPr>
        <w:t xml:space="preserve"> </w:t>
      </w:r>
      <w:r>
        <w:rPr>
          <w:spacing w:val="-17"/>
          <w:sz w:val="24"/>
          <w:szCs w:val="24"/>
        </w:rPr>
        <w:t>：</w:t>
      </w:r>
      <w:r>
        <w:rPr>
          <w:spacing w:val="2"/>
          <w:sz w:val="24"/>
          <w:szCs w:val="24"/>
          <w:u w:val="single" w:color="auto"/>
        </w:rPr>
        <w:t xml:space="preserve">        </w:t>
      </w:r>
      <w:r>
        <w:rPr>
          <w:spacing w:val="-104"/>
          <w:sz w:val="24"/>
          <w:szCs w:val="24"/>
        </w:rPr>
        <w:t xml:space="preserve"> </w:t>
      </w:r>
      <w:r>
        <w:rPr>
          <w:spacing w:val="-17"/>
          <w:sz w:val="24"/>
          <w:szCs w:val="24"/>
        </w:rPr>
        <w:t>年</w:t>
      </w:r>
      <w:r>
        <w:rPr>
          <w:spacing w:val="-101"/>
          <w:sz w:val="24"/>
          <w:szCs w:val="24"/>
        </w:rPr>
        <w:t xml:space="preserve"> </w:t>
      </w:r>
      <w:r>
        <w:rPr>
          <w:sz w:val="24"/>
          <w:szCs w:val="24"/>
          <w:u w:val="single" w:color="auto"/>
        </w:rPr>
        <w:t xml:space="preserve">       </w:t>
      </w:r>
      <w:r>
        <w:rPr>
          <w:spacing w:val="-104"/>
          <w:sz w:val="24"/>
          <w:szCs w:val="24"/>
        </w:rPr>
        <w:t xml:space="preserve"> </w:t>
      </w:r>
      <w:r>
        <w:rPr>
          <w:spacing w:val="-17"/>
          <w:sz w:val="24"/>
          <w:szCs w:val="24"/>
        </w:rPr>
        <w:t>月</w:t>
      </w:r>
      <w:r>
        <w:rPr>
          <w:spacing w:val="-101"/>
          <w:sz w:val="24"/>
          <w:szCs w:val="24"/>
        </w:rPr>
        <w:t xml:space="preserve"> </w:t>
      </w:r>
      <w:r>
        <w:rPr>
          <w:sz w:val="24"/>
          <w:szCs w:val="24"/>
          <w:u w:val="single" w:color="auto"/>
        </w:rPr>
        <w:t xml:space="preserve">       </w:t>
      </w:r>
      <w:r>
        <w:rPr>
          <w:spacing w:val="-70"/>
          <w:sz w:val="24"/>
          <w:szCs w:val="24"/>
        </w:rPr>
        <w:t xml:space="preserve"> </w:t>
      </w:r>
      <w:r>
        <w:rPr>
          <w:spacing w:val="-17"/>
          <w:sz w:val="24"/>
          <w:szCs w:val="24"/>
        </w:rPr>
        <w:t>日</w:t>
      </w:r>
    </w:p>
    <w:p w14:paraId="3FB084A6">
      <w:pPr>
        <w:spacing w:line="219" w:lineRule="auto"/>
        <w:rPr>
          <w:sz w:val="24"/>
          <w:szCs w:val="24"/>
        </w:rPr>
        <w:sectPr>
          <w:headerReference r:id="rId99" w:type="default"/>
          <w:footerReference r:id="rId100" w:type="default"/>
          <w:pgSz w:w="11906" w:h="16839"/>
          <w:pgMar w:top="1135" w:right="1416" w:bottom="715" w:left="1402" w:header="354" w:footer="550" w:gutter="0"/>
          <w:cols w:space="720" w:num="1"/>
        </w:sectPr>
      </w:pPr>
    </w:p>
    <w:p w14:paraId="1DD1BD6A">
      <w:pPr>
        <w:spacing w:line="243" w:lineRule="auto"/>
        <w:rPr>
          <w:rFonts w:ascii="Arial"/>
          <w:sz w:val="21"/>
        </w:rPr>
      </w:pPr>
    </w:p>
    <w:p w14:paraId="6D50693F">
      <w:pPr>
        <w:spacing w:line="243" w:lineRule="auto"/>
        <w:rPr>
          <w:rFonts w:ascii="Arial"/>
          <w:sz w:val="21"/>
        </w:rPr>
      </w:pPr>
    </w:p>
    <w:p w14:paraId="2BBE2C0B">
      <w:pPr>
        <w:spacing w:line="243" w:lineRule="auto"/>
        <w:rPr>
          <w:rFonts w:ascii="Arial"/>
          <w:sz w:val="21"/>
        </w:rPr>
      </w:pPr>
    </w:p>
    <w:p w14:paraId="562B66FD">
      <w:pPr>
        <w:pStyle w:val="2"/>
        <w:spacing w:before="78" w:line="219" w:lineRule="auto"/>
        <w:ind w:left="386"/>
        <w:outlineLvl w:val="2"/>
        <w:rPr>
          <w:sz w:val="24"/>
          <w:szCs w:val="24"/>
        </w:rPr>
      </w:pPr>
      <w:r>
        <w:rPr>
          <w:b/>
          <w:bCs/>
          <w:spacing w:val="-3"/>
          <w:sz w:val="24"/>
          <w:szCs w:val="24"/>
        </w:rPr>
        <w:t>十一、供应商认为需提供的其他证明材料或说明</w:t>
      </w:r>
    </w:p>
    <w:p w14:paraId="2F6795E8">
      <w:pPr>
        <w:pStyle w:val="2"/>
        <w:spacing w:before="303" w:line="227" w:lineRule="auto"/>
        <w:ind w:left="4130"/>
        <w:rPr>
          <w:sz w:val="20"/>
          <w:szCs w:val="20"/>
        </w:rPr>
      </w:pPr>
      <w:r>
        <w:rPr>
          <w:b/>
          <w:bCs/>
          <w:spacing w:val="3"/>
          <w:sz w:val="20"/>
          <w:szCs w:val="20"/>
        </w:rPr>
        <w:t>（格式自拟）</w:t>
      </w:r>
    </w:p>
    <w:p w14:paraId="19D2AE42">
      <w:pPr>
        <w:spacing w:line="357" w:lineRule="auto"/>
        <w:rPr>
          <w:rFonts w:ascii="Arial"/>
          <w:sz w:val="21"/>
        </w:rPr>
      </w:pPr>
    </w:p>
    <w:p w14:paraId="182ED4BA">
      <w:pPr>
        <w:pStyle w:val="2"/>
        <w:spacing w:before="78" w:line="362" w:lineRule="auto"/>
        <w:ind w:left="28" w:right="1" w:firstLine="463"/>
        <w:rPr>
          <w:sz w:val="24"/>
          <w:szCs w:val="24"/>
        </w:rPr>
      </w:pPr>
      <w:r>
        <w:rPr>
          <w:spacing w:val="-2"/>
          <w:sz w:val="24"/>
          <w:szCs w:val="24"/>
        </w:rPr>
        <w:t>备注：资格证明文件、采购需求、供应商认为需提供的其他证明材料以及磋商文件</w:t>
      </w:r>
      <w:r>
        <w:rPr>
          <w:spacing w:val="-3"/>
          <w:sz w:val="24"/>
          <w:szCs w:val="24"/>
        </w:rPr>
        <w:t>的“评审因素和标准</w:t>
      </w:r>
      <w:r>
        <w:rPr>
          <w:spacing w:val="-88"/>
          <w:sz w:val="24"/>
          <w:szCs w:val="24"/>
        </w:rPr>
        <w:t xml:space="preserve"> </w:t>
      </w:r>
      <w:r>
        <w:rPr>
          <w:spacing w:val="-3"/>
          <w:sz w:val="24"/>
          <w:szCs w:val="24"/>
        </w:rPr>
        <w:t>”中需要提供的相关材料。</w:t>
      </w:r>
    </w:p>
    <w:p w14:paraId="3D46DECA">
      <w:pPr>
        <w:spacing w:line="362" w:lineRule="auto"/>
        <w:rPr>
          <w:sz w:val="24"/>
          <w:szCs w:val="24"/>
        </w:rPr>
        <w:sectPr>
          <w:headerReference r:id="rId101" w:type="default"/>
          <w:footerReference r:id="rId102" w:type="default"/>
          <w:pgSz w:w="11906" w:h="16839"/>
          <w:pgMar w:top="1135" w:right="1416" w:bottom="715" w:left="1417" w:header="354" w:footer="550" w:gutter="0"/>
          <w:cols w:space="720" w:num="1"/>
        </w:sectPr>
      </w:pPr>
    </w:p>
    <w:p w14:paraId="389EACDA">
      <w:pPr>
        <w:spacing w:line="294" w:lineRule="auto"/>
        <w:rPr>
          <w:rFonts w:ascii="Arial"/>
          <w:sz w:val="21"/>
        </w:rPr>
      </w:pPr>
    </w:p>
    <w:p w14:paraId="62078808">
      <w:pPr>
        <w:spacing w:line="295" w:lineRule="auto"/>
        <w:rPr>
          <w:rFonts w:ascii="Arial"/>
          <w:sz w:val="21"/>
        </w:rPr>
      </w:pPr>
    </w:p>
    <w:p w14:paraId="2E0E14EA">
      <w:pPr>
        <w:spacing w:line="295" w:lineRule="auto"/>
        <w:rPr>
          <w:rFonts w:ascii="Arial"/>
          <w:sz w:val="21"/>
        </w:rPr>
      </w:pPr>
    </w:p>
    <w:p w14:paraId="6B578320">
      <w:pPr>
        <w:pStyle w:val="2"/>
        <w:spacing w:before="78" w:line="218" w:lineRule="auto"/>
        <w:ind w:left="386"/>
        <w:outlineLvl w:val="2"/>
        <w:rPr>
          <w:sz w:val="24"/>
          <w:szCs w:val="24"/>
        </w:rPr>
      </w:pPr>
      <w:r>
        <w:rPr>
          <w:b/>
          <w:bCs/>
          <w:spacing w:val="-4"/>
          <w:sz w:val="24"/>
          <w:szCs w:val="24"/>
        </w:rPr>
        <w:t>十二、最后报价</w:t>
      </w:r>
    </w:p>
    <w:p w14:paraId="2BC8C127">
      <w:pPr>
        <w:spacing w:line="345" w:lineRule="auto"/>
        <w:rPr>
          <w:rFonts w:ascii="Arial"/>
          <w:sz w:val="21"/>
        </w:rPr>
      </w:pPr>
    </w:p>
    <w:p w14:paraId="44816714">
      <w:pPr>
        <w:spacing w:line="345" w:lineRule="auto"/>
        <w:rPr>
          <w:rFonts w:ascii="Arial"/>
          <w:sz w:val="21"/>
        </w:rPr>
      </w:pPr>
    </w:p>
    <w:p w14:paraId="4B863481">
      <w:pPr>
        <w:pStyle w:val="2"/>
        <w:spacing w:before="78" w:line="219" w:lineRule="auto"/>
        <w:ind w:left="491"/>
        <w:rPr>
          <w:sz w:val="24"/>
          <w:szCs w:val="24"/>
        </w:rPr>
      </w:pPr>
      <w:r>
        <w:rPr>
          <w:b/>
          <w:bCs/>
          <w:spacing w:val="-7"/>
          <w:sz w:val="24"/>
          <w:szCs w:val="24"/>
        </w:rPr>
        <w:t>说明：</w:t>
      </w:r>
    </w:p>
    <w:p w14:paraId="23628F24">
      <w:pPr>
        <w:pStyle w:val="2"/>
        <w:spacing w:before="182" w:line="218" w:lineRule="auto"/>
        <w:ind w:left="986"/>
        <w:rPr>
          <w:sz w:val="24"/>
          <w:szCs w:val="24"/>
        </w:rPr>
      </w:pPr>
      <w:r>
        <w:rPr>
          <w:b/>
          <w:bCs/>
          <w:spacing w:val="-3"/>
          <w:sz w:val="24"/>
          <w:szCs w:val="24"/>
        </w:rPr>
        <w:t>1、最后报价按磋商小组要求现场提供，一式二份。</w:t>
      </w:r>
    </w:p>
    <w:p w14:paraId="1965A873">
      <w:pPr>
        <w:pStyle w:val="2"/>
        <w:spacing w:before="184" w:line="218" w:lineRule="auto"/>
        <w:ind w:left="971"/>
        <w:rPr>
          <w:sz w:val="24"/>
          <w:szCs w:val="24"/>
        </w:rPr>
      </w:pPr>
      <w:r>
        <w:rPr>
          <w:b/>
          <w:bCs/>
          <w:spacing w:val="-3"/>
          <w:sz w:val="24"/>
          <w:szCs w:val="24"/>
        </w:rPr>
        <w:t>2、最后报价表格式如下：</w:t>
      </w:r>
    </w:p>
    <w:p w14:paraId="59628715">
      <w:pPr>
        <w:spacing w:line="262" w:lineRule="auto"/>
        <w:rPr>
          <w:rFonts w:ascii="Arial"/>
          <w:sz w:val="21"/>
        </w:rPr>
      </w:pPr>
    </w:p>
    <w:p w14:paraId="00C41E3F">
      <w:pPr>
        <w:spacing w:line="262" w:lineRule="auto"/>
        <w:rPr>
          <w:rFonts w:ascii="Arial"/>
          <w:sz w:val="21"/>
        </w:rPr>
      </w:pPr>
    </w:p>
    <w:p w14:paraId="7534B20F">
      <w:pPr>
        <w:pStyle w:val="2"/>
        <w:spacing w:before="92" w:line="219" w:lineRule="auto"/>
        <w:ind w:left="3846"/>
        <w:rPr>
          <w:sz w:val="28"/>
          <w:szCs w:val="28"/>
        </w:rPr>
      </w:pPr>
      <w:r>
        <w:rPr>
          <w:b/>
          <w:bCs/>
          <w:spacing w:val="-5"/>
          <w:sz w:val="28"/>
          <w:szCs w:val="28"/>
        </w:rPr>
        <w:t>最后报价表</w:t>
      </w:r>
    </w:p>
    <w:p w14:paraId="7B38306D">
      <w:pPr>
        <w:spacing w:before="183"/>
      </w:pPr>
    </w:p>
    <w:tbl>
      <w:tblPr>
        <w:tblStyle w:val="6"/>
        <w:tblW w:w="8361" w:type="dxa"/>
        <w:tblInd w:w="3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06"/>
        <w:gridCol w:w="2947"/>
        <w:gridCol w:w="1496"/>
        <w:gridCol w:w="1712"/>
      </w:tblGrid>
      <w:tr w14:paraId="157E1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2206" w:type="dxa"/>
            <w:vMerge w:val="restart"/>
            <w:tcBorders>
              <w:top w:val="single" w:color="000000" w:sz="2" w:space="0"/>
              <w:left w:val="single" w:color="000000" w:sz="2" w:space="0"/>
              <w:bottom w:val="nil"/>
            </w:tcBorders>
            <w:vAlign w:val="top"/>
          </w:tcPr>
          <w:p w14:paraId="492BF774">
            <w:pPr>
              <w:spacing w:line="292" w:lineRule="auto"/>
              <w:rPr>
                <w:rFonts w:ascii="Arial"/>
                <w:sz w:val="21"/>
              </w:rPr>
            </w:pPr>
          </w:p>
          <w:p w14:paraId="082049FF">
            <w:pPr>
              <w:spacing w:line="292" w:lineRule="auto"/>
              <w:rPr>
                <w:rFonts w:ascii="Arial"/>
                <w:sz w:val="21"/>
              </w:rPr>
            </w:pPr>
          </w:p>
          <w:p w14:paraId="6C5541CC">
            <w:pPr>
              <w:pStyle w:val="7"/>
              <w:spacing w:before="65" w:line="228" w:lineRule="auto"/>
              <w:ind w:left="684"/>
            </w:pPr>
            <w:r>
              <w:rPr>
                <w:spacing w:val="6"/>
              </w:rPr>
              <w:t>项目名称</w:t>
            </w:r>
          </w:p>
        </w:tc>
        <w:tc>
          <w:tcPr>
            <w:tcW w:w="2947" w:type="dxa"/>
            <w:vMerge w:val="restart"/>
            <w:tcBorders>
              <w:top w:val="single" w:color="000000" w:sz="2" w:space="0"/>
              <w:bottom w:val="nil"/>
            </w:tcBorders>
            <w:vAlign w:val="top"/>
          </w:tcPr>
          <w:p w14:paraId="0014A15A">
            <w:pPr>
              <w:rPr>
                <w:rFonts w:ascii="Arial"/>
                <w:sz w:val="21"/>
              </w:rPr>
            </w:pPr>
          </w:p>
        </w:tc>
        <w:tc>
          <w:tcPr>
            <w:tcW w:w="1496" w:type="dxa"/>
            <w:tcBorders>
              <w:top w:val="single" w:color="000000" w:sz="2" w:space="0"/>
            </w:tcBorders>
            <w:vAlign w:val="top"/>
          </w:tcPr>
          <w:p w14:paraId="63510DD8">
            <w:pPr>
              <w:pStyle w:val="7"/>
              <w:spacing w:before="134" w:line="290" w:lineRule="auto"/>
              <w:ind w:left="639" w:right="229" w:hanging="425"/>
            </w:pPr>
            <w:r>
              <w:rPr>
                <w:spacing w:val="8"/>
              </w:rPr>
              <w:t>政府采购编</w:t>
            </w:r>
            <w:r>
              <w:t>号</w:t>
            </w:r>
          </w:p>
        </w:tc>
        <w:tc>
          <w:tcPr>
            <w:tcW w:w="1712" w:type="dxa"/>
            <w:tcBorders>
              <w:top w:val="single" w:color="000000" w:sz="2" w:space="0"/>
              <w:right w:val="single" w:color="000000" w:sz="2" w:space="0"/>
            </w:tcBorders>
            <w:vAlign w:val="top"/>
          </w:tcPr>
          <w:p w14:paraId="52AB76A8">
            <w:pPr>
              <w:rPr>
                <w:rFonts w:ascii="Arial"/>
                <w:sz w:val="21"/>
              </w:rPr>
            </w:pPr>
          </w:p>
        </w:tc>
      </w:tr>
      <w:tr w14:paraId="3673B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2206" w:type="dxa"/>
            <w:vMerge w:val="continue"/>
            <w:tcBorders>
              <w:top w:val="nil"/>
              <w:left w:val="single" w:color="000000" w:sz="2" w:space="0"/>
            </w:tcBorders>
            <w:vAlign w:val="top"/>
          </w:tcPr>
          <w:p w14:paraId="67F62E17">
            <w:pPr>
              <w:rPr>
                <w:rFonts w:ascii="Arial"/>
                <w:sz w:val="21"/>
              </w:rPr>
            </w:pPr>
          </w:p>
        </w:tc>
        <w:tc>
          <w:tcPr>
            <w:tcW w:w="2947" w:type="dxa"/>
            <w:vMerge w:val="continue"/>
            <w:tcBorders>
              <w:top w:val="nil"/>
            </w:tcBorders>
            <w:vAlign w:val="top"/>
          </w:tcPr>
          <w:p w14:paraId="49A90819">
            <w:pPr>
              <w:rPr>
                <w:rFonts w:ascii="Arial"/>
                <w:sz w:val="21"/>
              </w:rPr>
            </w:pPr>
          </w:p>
        </w:tc>
        <w:tc>
          <w:tcPr>
            <w:tcW w:w="1496" w:type="dxa"/>
            <w:vAlign w:val="top"/>
          </w:tcPr>
          <w:p w14:paraId="66C9A792">
            <w:pPr>
              <w:pStyle w:val="7"/>
              <w:spacing w:before="89" w:line="283" w:lineRule="auto"/>
              <w:ind w:left="639" w:right="229" w:hanging="425"/>
            </w:pPr>
            <w:r>
              <w:rPr>
                <w:spacing w:val="8"/>
              </w:rPr>
              <w:t>委托代理编</w:t>
            </w:r>
            <w:r>
              <w:t>号</w:t>
            </w:r>
          </w:p>
        </w:tc>
        <w:tc>
          <w:tcPr>
            <w:tcW w:w="1712" w:type="dxa"/>
            <w:tcBorders>
              <w:right w:val="single" w:color="000000" w:sz="2" w:space="0"/>
            </w:tcBorders>
            <w:vAlign w:val="top"/>
          </w:tcPr>
          <w:p w14:paraId="6EAE9CB5">
            <w:pPr>
              <w:rPr>
                <w:rFonts w:ascii="Arial"/>
                <w:sz w:val="21"/>
              </w:rPr>
            </w:pPr>
          </w:p>
        </w:tc>
      </w:tr>
      <w:tr w14:paraId="08862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2206" w:type="dxa"/>
            <w:tcBorders>
              <w:left w:val="single" w:color="000000" w:sz="2" w:space="0"/>
            </w:tcBorders>
            <w:vAlign w:val="top"/>
          </w:tcPr>
          <w:p w14:paraId="48D1F535">
            <w:pPr>
              <w:pStyle w:val="7"/>
              <w:spacing w:before="296" w:line="228" w:lineRule="auto"/>
              <w:ind w:left="681"/>
            </w:pPr>
            <w:r>
              <w:rPr>
                <w:spacing w:val="7"/>
              </w:rPr>
              <w:t>所投包号</w:t>
            </w:r>
          </w:p>
        </w:tc>
        <w:tc>
          <w:tcPr>
            <w:tcW w:w="6155" w:type="dxa"/>
            <w:gridSpan w:val="3"/>
            <w:tcBorders>
              <w:right w:val="single" w:color="000000" w:sz="2" w:space="0"/>
            </w:tcBorders>
            <w:vAlign w:val="top"/>
          </w:tcPr>
          <w:p w14:paraId="0F3FD05C">
            <w:pPr>
              <w:rPr>
                <w:rFonts w:ascii="Arial"/>
                <w:sz w:val="21"/>
              </w:rPr>
            </w:pPr>
          </w:p>
        </w:tc>
      </w:tr>
      <w:tr w14:paraId="3387F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5" w:hRule="atLeast"/>
        </w:trPr>
        <w:tc>
          <w:tcPr>
            <w:tcW w:w="2206" w:type="dxa"/>
            <w:tcBorders>
              <w:left w:val="single" w:color="000000" w:sz="2" w:space="0"/>
            </w:tcBorders>
            <w:vAlign w:val="top"/>
          </w:tcPr>
          <w:p w14:paraId="54F69260">
            <w:pPr>
              <w:spacing w:line="242" w:lineRule="auto"/>
              <w:rPr>
                <w:rFonts w:ascii="Arial"/>
                <w:sz w:val="21"/>
              </w:rPr>
            </w:pPr>
          </w:p>
          <w:p w14:paraId="7C3B66C1">
            <w:pPr>
              <w:spacing w:line="243" w:lineRule="auto"/>
              <w:rPr>
                <w:rFonts w:ascii="Arial"/>
                <w:sz w:val="21"/>
              </w:rPr>
            </w:pPr>
          </w:p>
          <w:p w14:paraId="1F68FFDA">
            <w:pPr>
              <w:pStyle w:val="7"/>
              <w:spacing w:before="65" w:line="226" w:lineRule="auto"/>
              <w:ind w:left="580"/>
            </w:pPr>
            <w:r>
              <w:rPr>
                <w:spacing w:val="7"/>
              </w:rPr>
              <w:t>投标总报价</w:t>
            </w:r>
          </w:p>
        </w:tc>
        <w:tc>
          <w:tcPr>
            <w:tcW w:w="6155" w:type="dxa"/>
            <w:gridSpan w:val="3"/>
            <w:tcBorders>
              <w:right w:val="single" w:color="000000" w:sz="2" w:space="0"/>
            </w:tcBorders>
            <w:vAlign w:val="top"/>
          </w:tcPr>
          <w:p w14:paraId="7FA38942">
            <w:pPr>
              <w:spacing w:line="253" w:lineRule="auto"/>
              <w:rPr>
                <w:rFonts w:ascii="Arial"/>
                <w:sz w:val="21"/>
              </w:rPr>
            </w:pPr>
          </w:p>
          <w:p w14:paraId="15A9AA6E">
            <w:pPr>
              <w:pStyle w:val="7"/>
              <w:spacing w:before="65" w:line="227" w:lineRule="auto"/>
              <w:ind w:left="112"/>
            </w:pPr>
            <w:r>
              <w:rPr>
                <w:spacing w:val="5"/>
              </w:rPr>
              <w:t>大写：</w:t>
            </w:r>
            <w:r>
              <w:rPr>
                <w:spacing w:val="5"/>
                <w:u w:val="single" w:color="auto"/>
              </w:rPr>
              <w:t xml:space="preserve">                    </w:t>
            </w:r>
            <w:r>
              <w:rPr>
                <w:spacing w:val="-72"/>
              </w:rPr>
              <w:t xml:space="preserve"> </w:t>
            </w:r>
            <w:r>
              <w:rPr>
                <w:spacing w:val="5"/>
              </w:rPr>
              <w:t>元人民币整</w:t>
            </w:r>
          </w:p>
          <w:p w14:paraId="2531F700">
            <w:pPr>
              <w:pStyle w:val="7"/>
              <w:spacing w:before="222" w:line="227" w:lineRule="auto"/>
              <w:ind w:left="115"/>
            </w:pPr>
            <w:r>
              <w:rPr>
                <w:spacing w:val="5"/>
              </w:rPr>
              <w:t>小写：</w:t>
            </w:r>
            <w:r>
              <w:rPr>
                <w:spacing w:val="5"/>
                <w:u w:val="single" w:color="auto"/>
              </w:rPr>
              <w:t xml:space="preserve">                    </w:t>
            </w:r>
            <w:r>
              <w:rPr>
                <w:spacing w:val="-75"/>
              </w:rPr>
              <w:t xml:space="preserve"> </w:t>
            </w:r>
            <w:r>
              <w:rPr>
                <w:spacing w:val="5"/>
              </w:rPr>
              <w:t>元人民币整</w:t>
            </w:r>
          </w:p>
        </w:tc>
      </w:tr>
      <w:tr w14:paraId="3AAA4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2206" w:type="dxa"/>
            <w:tcBorders>
              <w:left w:val="single" w:color="000000" w:sz="2" w:space="0"/>
            </w:tcBorders>
            <w:vAlign w:val="top"/>
          </w:tcPr>
          <w:p w14:paraId="1417C318">
            <w:pPr>
              <w:pStyle w:val="7"/>
              <w:spacing w:before="250" w:line="228" w:lineRule="auto"/>
              <w:ind w:left="681"/>
            </w:pPr>
            <w:r>
              <w:rPr>
                <w:spacing w:val="7"/>
              </w:rPr>
              <w:t>服务期限</w:t>
            </w:r>
          </w:p>
        </w:tc>
        <w:tc>
          <w:tcPr>
            <w:tcW w:w="6155" w:type="dxa"/>
            <w:gridSpan w:val="3"/>
            <w:tcBorders>
              <w:right w:val="single" w:color="000000" w:sz="2" w:space="0"/>
            </w:tcBorders>
            <w:vAlign w:val="top"/>
          </w:tcPr>
          <w:p w14:paraId="1362DFB7">
            <w:pPr>
              <w:rPr>
                <w:rFonts w:ascii="Arial"/>
                <w:sz w:val="21"/>
              </w:rPr>
            </w:pPr>
          </w:p>
        </w:tc>
      </w:tr>
      <w:tr w14:paraId="660CC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2206" w:type="dxa"/>
            <w:tcBorders>
              <w:left w:val="single" w:color="000000" w:sz="2" w:space="0"/>
            </w:tcBorders>
            <w:vAlign w:val="top"/>
          </w:tcPr>
          <w:p w14:paraId="3FA337BC">
            <w:pPr>
              <w:pStyle w:val="7"/>
              <w:spacing w:before="249" w:line="228" w:lineRule="auto"/>
              <w:ind w:left="581"/>
            </w:pPr>
            <w:r>
              <w:rPr>
                <w:spacing w:val="7"/>
              </w:rPr>
              <w:t>项目负责人</w:t>
            </w:r>
          </w:p>
        </w:tc>
        <w:tc>
          <w:tcPr>
            <w:tcW w:w="6155" w:type="dxa"/>
            <w:gridSpan w:val="3"/>
            <w:tcBorders>
              <w:right w:val="single" w:color="000000" w:sz="2" w:space="0"/>
            </w:tcBorders>
            <w:vAlign w:val="top"/>
          </w:tcPr>
          <w:p w14:paraId="156F024F">
            <w:pPr>
              <w:rPr>
                <w:rFonts w:ascii="Arial"/>
                <w:sz w:val="21"/>
              </w:rPr>
            </w:pPr>
          </w:p>
        </w:tc>
      </w:tr>
      <w:tr w14:paraId="2FAC6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2206" w:type="dxa"/>
            <w:tcBorders>
              <w:left w:val="single" w:color="000000" w:sz="2" w:space="0"/>
              <w:bottom w:val="single" w:color="000000" w:sz="2" w:space="0"/>
            </w:tcBorders>
            <w:vAlign w:val="top"/>
          </w:tcPr>
          <w:p w14:paraId="0329EF22">
            <w:pPr>
              <w:pStyle w:val="7"/>
              <w:spacing w:before="285" w:line="229" w:lineRule="auto"/>
              <w:ind w:left="789"/>
            </w:pPr>
            <w:r>
              <w:rPr>
                <w:spacing w:val="-1"/>
              </w:rPr>
              <w:t>备</w:t>
            </w:r>
            <w:r>
              <w:rPr>
                <w:spacing w:val="9"/>
              </w:rPr>
              <w:t xml:space="preserve">  </w:t>
            </w:r>
            <w:r>
              <w:rPr>
                <w:spacing w:val="-1"/>
              </w:rPr>
              <w:t>注</w:t>
            </w:r>
          </w:p>
        </w:tc>
        <w:tc>
          <w:tcPr>
            <w:tcW w:w="6155" w:type="dxa"/>
            <w:gridSpan w:val="3"/>
            <w:tcBorders>
              <w:bottom w:val="single" w:color="000000" w:sz="2" w:space="0"/>
              <w:right w:val="single" w:color="000000" w:sz="2" w:space="0"/>
            </w:tcBorders>
            <w:vAlign w:val="top"/>
          </w:tcPr>
          <w:p w14:paraId="657FCB50">
            <w:pPr>
              <w:rPr>
                <w:rFonts w:ascii="Arial"/>
                <w:sz w:val="21"/>
              </w:rPr>
            </w:pPr>
          </w:p>
        </w:tc>
      </w:tr>
    </w:tbl>
    <w:p w14:paraId="6574E592">
      <w:pPr>
        <w:spacing w:line="363" w:lineRule="auto"/>
        <w:rPr>
          <w:rFonts w:ascii="Arial"/>
          <w:sz w:val="21"/>
        </w:rPr>
      </w:pPr>
    </w:p>
    <w:p w14:paraId="674D2F08">
      <w:pPr>
        <w:pStyle w:val="2"/>
        <w:spacing w:before="78" w:line="219" w:lineRule="auto"/>
        <w:ind w:left="8"/>
        <w:rPr>
          <w:sz w:val="24"/>
          <w:szCs w:val="24"/>
        </w:rPr>
      </w:pPr>
      <w:r>
        <w:rPr>
          <w:spacing w:val="-1"/>
          <w:sz w:val="24"/>
          <w:szCs w:val="24"/>
        </w:rPr>
        <w:t>供应商名称（盖单位章</w:t>
      </w:r>
      <w:r>
        <w:rPr>
          <w:sz w:val="24"/>
          <w:szCs w:val="24"/>
        </w:rPr>
        <w:t>）：</w:t>
      </w:r>
      <w:r>
        <w:rPr>
          <w:sz w:val="24"/>
          <w:szCs w:val="24"/>
          <w:u w:val="single" w:color="auto"/>
        </w:rPr>
        <w:t xml:space="preserve">                 </w:t>
      </w:r>
    </w:p>
    <w:p w14:paraId="1FE7CAF9">
      <w:pPr>
        <w:pStyle w:val="2"/>
        <w:spacing w:before="183" w:line="219" w:lineRule="auto"/>
        <w:ind w:left="8"/>
        <w:rPr>
          <w:sz w:val="24"/>
          <w:szCs w:val="24"/>
        </w:rPr>
      </w:pPr>
      <w:r>
        <w:rPr>
          <w:spacing w:val="-1"/>
          <w:sz w:val="24"/>
          <w:szCs w:val="24"/>
        </w:rPr>
        <w:t>供应商法定代表人或授权代表(签字)：</w:t>
      </w:r>
      <w:r>
        <w:rPr>
          <w:sz w:val="24"/>
          <w:szCs w:val="24"/>
          <w:u w:val="single" w:color="auto"/>
        </w:rPr>
        <w:t xml:space="preserve">            </w:t>
      </w:r>
    </w:p>
    <w:p w14:paraId="31C1388F">
      <w:pPr>
        <w:pStyle w:val="2"/>
        <w:spacing w:before="182" w:line="219" w:lineRule="auto"/>
        <w:ind w:left="49"/>
        <w:rPr>
          <w:sz w:val="24"/>
          <w:szCs w:val="24"/>
        </w:rPr>
      </w:pPr>
      <w:r>
        <w:rPr>
          <w:spacing w:val="-15"/>
          <w:sz w:val="24"/>
          <w:szCs w:val="24"/>
        </w:rPr>
        <w:t>日</w:t>
      </w:r>
      <w:r>
        <w:rPr>
          <w:spacing w:val="2"/>
          <w:sz w:val="24"/>
          <w:szCs w:val="24"/>
        </w:rPr>
        <w:t xml:space="preserve">      </w:t>
      </w:r>
      <w:r>
        <w:rPr>
          <w:spacing w:val="-15"/>
          <w:sz w:val="24"/>
          <w:szCs w:val="24"/>
        </w:rPr>
        <w:t>期：</w:t>
      </w:r>
      <w:r>
        <w:rPr>
          <w:sz w:val="24"/>
          <w:szCs w:val="24"/>
          <w:u w:val="single" w:color="auto"/>
        </w:rPr>
        <w:t xml:space="preserve">       </w:t>
      </w:r>
      <w:r>
        <w:rPr>
          <w:spacing w:val="-109"/>
          <w:sz w:val="24"/>
          <w:szCs w:val="24"/>
        </w:rPr>
        <w:t xml:space="preserve"> </w:t>
      </w:r>
      <w:r>
        <w:rPr>
          <w:spacing w:val="-15"/>
          <w:sz w:val="24"/>
          <w:szCs w:val="24"/>
        </w:rPr>
        <w:t>年</w:t>
      </w:r>
      <w:r>
        <w:rPr>
          <w:sz w:val="24"/>
          <w:szCs w:val="24"/>
          <w:u w:val="single" w:color="auto"/>
        </w:rPr>
        <w:t xml:space="preserve">      </w:t>
      </w:r>
      <w:r>
        <w:rPr>
          <w:spacing w:val="-105"/>
          <w:sz w:val="24"/>
          <w:szCs w:val="24"/>
        </w:rPr>
        <w:t xml:space="preserve"> </w:t>
      </w:r>
      <w:r>
        <w:rPr>
          <w:spacing w:val="-15"/>
          <w:sz w:val="24"/>
          <w:szCs w:val="24"/>
        </w:rPr>
        <w:t>月</w:t>
      </w:r>
      <w:r>
        <w:rPr>
          <w:spacing w:val="24"/>
          <w:sz w:val="24"/>
          <w:szCs w:val="24"/>
          <w:u w:val="single" w:color="auto"/>
        </w:rPr>
        <w:t xml:space="preserve">     </w:t>
      </w:r>
      <w:r>
        <w:rPr>
          <w:spacing w:val="-69"/>
          <w:sz w:val="24"/>
          <w:szCs w:val="24"/>
        </w:rPr>
        <w:t xml:space="preserve"> </w:t>
      </w:r>
      <w:r>
        <w:rPr>
          <w:spacing w:val="-15"/>
          <w:sz w:val="24"/>
          <w:szCs w:val="24"/>
        </w:rPr>
        <w:t>日</w:t>
      </w:r>
    </w:p>
    <w:sectPr>
      <w:footerReference r:id="rId103" w:type="default"/>
      <w:pgSz w:w="11906" w:h="16839"/>
      <w:pgMar w:top="1135" w:right="1416" w:bottom="715" w:left="1417" w:header="354" w:footer="55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UI Gothic">
    <w:panose1 w:val="020B0600070205080204"/>
    <w:charset w:val="86"/>
    <w:family w:val="auto"/>
    <w:pitch w:val="default"/>
    <w:sig w:usb0="E00002FF" w:usb1="6AC7FDFB" w:usb2="00000012" w:usb3="00000000" w:csb0="4002009F" w:csb1="DFD70000"/>
  </w:font>
  <w:font w:name="MS Gothic">
    <w:panose1 w:val="020B0609070205080204"/>
    <w:charset w:val="86"/>
    <w:family w:val="auto"/>
    <w:pitch w:val="default"/>
    <w:sig w:usb0="E00002FF" w:usb1="6AC7FDFB" w:usb2="00000012" w:usb3="00000000" w:csb0="4002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1B052">
    <w:pPr>
      <w:spacing w:line="168" w:lineRule="auto"/>
      <w:ind w:left="4493"/>
      <w:rPr>
        <w:rFonts w:ascii="Calibri" w:hAnsi="Calibri" w:eastAsia="Calibri" w:cs="Calibri"/>
        <w:sz w:val="18"/>
        <w:szCs w:val="18"/>
      </w:rPr>
    </w:pPr>
    <w:r>
      <w:rPr>
        <w:rFonts w:ascii="Calibri" w:hAnsi="Calibri" w:eastAsia="Calibri" w:cs="Calibri"/>
        <w:sz w:val="18"/>
        <w:szCs w:val="18"/>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7CC9C">
    <w:pPr>
      <w:spacing w:line="167" w:lineRule="auto"/>
      <w:ind w:left="4498"/>
      <w:rPr>
        <w:rFonts w:ascii="Calibri" w:hAnsi="Calibri" w:eastAsia="Calibri" w:cs="Calibri"/>
        <w:sz w:val="18"/>
        <w:szCs w:val="18"/>
      </w:rPr>
    </w:pPr>
    <w:r>
      <w:rPr>
        <w:rFonts w:ascii="Calibri" w:hAnsi="Calibri" w:eastAsia="Calibri" w:cs="Calibri"/>
        <w:sz w:val="18"/>
        <w:szCs w:val="18"/>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D95EC">
    <w:pPr>
      <w:spacing w:line="169" w:lineRule="auto"/>
      <w:ind w:left="4498"/>
      <w:rPr>
        <w:rFonts w:ascii="Calibri" w:hAnsi="Calibri" w:eastAsia="Calibri" w:cs="Calibri"/>
        <w:sz w:val="18"/>
        <w:szCs w:val="18"/>
      </w:rPr>
    </w:pPr>
    <w:r>
      <w:rPr>
        <w:rFonts w:ascii="Calibri" w:hAnsi="Calibri" w:eastAsia="Calibri" w:cs="Calibri"/>
        <w:sz w:val="18"/>
        <w:szCs w:val="18"/>
      </w:rPr>
      <w:t>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F9605">
    <w:pPr>
      <w:spacing w:line="167" w:lineRule="auto"/>
      <w:ind w:left="4501"/>
      <w:rPr>
        <w:rFonts w:ascii="Calibri" w:hAnsi="Calibri" w:eastAsia="Calibri" w:cs="Calibri"/>
        <w:sz w:val="18"/>
        <w:szCs w:val="18"/>
      </w:rPr>
    </w:pPr>
    <w:r>
      <w:rPr>
        <w:rFonts w:ascii="Calibri" w:hAnsi="Calibri" w:eastAsia="Calibri" w:cs="Calibri"/>
        <w:sz w:val="18"/>
        <w:szCs w:val="18"/>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065F3">
    <w:pPr>
      <w:spacing w:line="169" w:lineRule="auto"/>
      <w:ind w:left="4499"/>
      <w:rPr>
        <w:rFonts w:ascii="Calibri" w:hAnsi="Calibri" w:eastAsia="Calibri" w:cs="Calibri"/>
        <w:sz w:val="18"/>
        <w:szCs w:val="18"/>
      </w:rPr>
    </w:pPr>
    <w:r>
      <w:rPr>
        <w:rFonts w:ascii="Calibri" w:hAnsi="Calibri" w:eastAsia="Calibri" w:cs="Calibri"/>
        <w:sz w:val="18"/>
        <w:szCs w:val="18"/>
      </w:rPr>
      <w:t>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B6DF5">
    <w:pPr>
      <w:spacing w:line="169" w:lineRule="auto"/>
      <w:ind w:left="4499"/>
      <w:rPr>
        <w:rFonts w:ascii="Calibri" w:hAnsi="Calibri" w:eastAsia="Calibri" w:cs="Calibri"/>
        <w:sz w:val="18"/>
        <w:szCs w:val="18"/>
      </w:rPr>
    </w:pPr>
    <w:r>
      <w:rPr>
        <w:rFonts w:ascii="Calibri" w:hAnsi="Calibri" w:eastAsia="Calibri" w:cs="Calibri"/>
        <w:sz w:val="18"/>
        <w:szCs w:val="18"/>
      </w:rPr>
      <w:t>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41293">
    <w:pPr>
      <w:spacing w:line="169" w:lineRule="auto"/>
      <w:ind w:left="4462"/>
      <w:rPr>
        <w:rFonts w:ascii="Calibri" w:hAnsi="Calibri" w:eastAsia="Calibri" w:cs="Calibri"/>
        <w:sz w:val="18"/>
        <w:szCs w:val="18"/>
      </w:rPr>
    </w:pPr>
    <w:r>
      <w:rPr>
        <w:rFonts w:ascii="Calibri" w:hAnsi="Calibri" w:eastAsia="Calibri" w:cs="Calibri"/>
        <w:spacing w:val="-8"/>
        <w:sz w:val="18"/>
        <w:szCs w:val="18"/>
      </w:rPr>
      <w:t>10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860E4">
    <w:pPr>
      <w:spacing w:line="168" w:lineRule="auto"/>
      <w:ind w:left="4462"/>
      <w:rPr>
        <w:rFonts w:ascii="Calibri" w:hAnsi="Calibri" w:eastAsia="Calibri" w:cs="Calibri"/>
        <w:sz w:val="18"/>
        <w:szCs w:val="18"/>
      </w:rPr>
    </w:pPr>
    <w:r>
      <w:rPr>
        <w:rFonts w:ascii="Calibri" w:hAnsi="Calibri" w:eastAsia="Calibri" w:cs="Calibri"/>
        <w:spacing w:val="-8"/>
        <w:sz w:val="18"/>
        <w:szCs w:val="18"/>
      </w:rPr>
      <w:t>11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08A0F">
    <w:pPr>
      <w:spacing w:line="169" w:lineRule="auto"/>
      <w:ind w:left="4459"/>
      <w:rPr>
        <w:rFonts w:ascii="Calibri" w:hAnsi="Calibri" w:eastAsia="Calibri" w:cs="Calibri"/>
        <w:sz w:val="18"/>
        <w:szCs w:val="18"/>
      </w:rPr>
    </w:pPr>
    <w:r>
      <w:rPr>
        <w:rFonts w:ascii="Calibri" w:hAnsi="Calibri" w:eastAsia="Calibri" w:cs="Calibri"/>
        <w:spacing w:val="-8"/>
        <w:sz w:val="18"/>
        <w:szCs w:val="18"/>
      </w:rPr>
      <w:t>12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B8C94">
    <w:pPr>
      <w:spacing w:line="169" w:lineRule="auto"/>
      <w:ind w:left="4459"/>
      <w:rPr>
        <w:rFonts w:ascii="Calibri" w:hAnsi="Calibri" w:eastAsia="Calibri" w:cs="Calibri"/>
        <w:sz w:val="18"/>
        <w:szCs w:val="18"/>
      </w:rPr>
    </w:pPr>
    <w:r>
      <w:rPr>
        <w:rFonts w:ascii="Calibri" w:hAnsi="Calibri" w:eastAsia="Calibri" w:cs="Calibri"/>
        <w:spacing w:val="-8"/>
        <w:sz w:val="18"/>
        <w:szCs w:val="18"/>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2FCD5">
    <w:pPr>
      <w:spacing w:line="168" w:lineRule="auto"/>
      <w:ind w:left="4459"/>
      <w:rPr>
        <w:rFonts w:ascii="Calibri" w:hAnsi="Calibri" w:eastAsia="Calibri" w:cs="Calibri"/>
        <w:sz w:val="18"/>
        <w:szCs w:val="18"/>
      </w:rPr>
    </w:pPr>
    <w:r>
      <w:rPr>
        <w:rFonts w:ascii="Calibri" w:hAnsi="Calibri" w:eastAsia="Calibri" w:cs="Calibri"/>
        <w:spacing w:val="-8"/>
        <w:sz w:val="18"/>
        <w:szCs w:val="18"/>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96F6A">
    <w:pPr>
      <w:spacing w:line="168" w:lineRule="auto"/>
      <w:ind w:left="4459"/>
      <w:rPr>
        <w:rFonts w:ascii="Calibri" w:hAnsi="Calibri" w:eastAsia="Calibri" w:cs="Calibri"/>
        <w:sz w:val="18"/>
        <w:szCs w:val="18"/>
      </w:rPr>
    </w:pPr>
    <w:r>
      <w:rPr>
        <w:rFonts w:ascii="Calibri" w:hAnsi="Calibri" w:eastAsia="Calibri" w:cs="Calibri"/>
        <w:spacing w:val="-8"/>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5A8F4">
    <w:pPr>
      <w:spacing w:line="169" w:lineRule="auto"/>
      <w:ind w:left="4459"/>
      <w:rPr>
        <w:rFonts w:ascii="Calibri" w:hAnsi="Calibri" w:eastAsia="Calibri" w:cs="Calibri"/>
        <w:sz w:val="18"/>
        <w:szCs w:val="18"/>
      </w:rPr>
    </w:pPr>
    <w:r>
      <w:rPr>
        <w:rFonts w:ascii="Calibri" w:hAnsi="Calibri" w:eastAsia="Calibri" w:cs="Calibri"/>
        <w:spacing w:val="-8"/>
        <w:sz w:val="18"/>
        <w:szCs w:val="18"/>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1EAE9">
    <w:pPr>
      <w:spacing w:line="168" w:lineRule="auto"/>
      <w:ind w:left="4462"/>
      <w:rPr>
        <w:rFonts w:ascii="Calibri" w:hAnsi="Calibri" w:eastAsia="Calibri" w:cs="Calibri"/>
        <w:sz w:val="18"/>
        <w:szCs w:val="18"/>
      </w:rPr>
    </w:pPr>
    <w:r>
      <w:rPr>
        <w:rFonts w:ascii="Calibri" w:hAnsi="Calibri" w:eastAsia="Calibri" w:cs="Calibri"/>
        <w:spacing w:val="-8"/>
        <w:sz w:val="18"/>
        <w:szCs w:val="18"/>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266B3">
    <w:pPr>
      <w:spacing w:line="169" w:lineRule="auto"/>
      <w:ind w:left="4459"/>
      <w:rPr>
        <w:rFonts w:ascii="Calibri" w:hAnsi="Calibri" w:eastAsia="Calibri" w:cs="Calibri"/>
        <w:sz w:val="18"/>
        <w:szCs w:val="18"/>
      </w:rPr>
    </w:pPr>
    <w:r>
      <w:rPr>
        <w:rFonts w:ascii="Calibri" w:hAnsi="Calibri" w:eastAsia="Calibri" w:cs="Calibri"/>
        <w:spacing w:val="-8"/>
        <w:sz w:val="18"/>
        <w:szCs w:val="18"/>
      </w:rPr>
      <w:t>18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C87C8">
    <w:pPr>
      <w:spacing w:line="169" w:lineRule="auto"/>
      <w:ind w:left="4459"/>
      <w:rPr>
        <w:rFonts w:ascii="Calibri" w:hAnsi="Calibri" w:eastAsia="Calibri" w:cs="Calibri"/>
        <w:sz w:val="18"/>
        <w:szCs w:val="18"/>
      </w:rPr>
    </w:pPr>
    <w:r>
      <w:rPr>
        <w:rFonts w:ascii="Calibri" w:hAnsi="Calibri" w:eastAsia="Calibri" w:cs="Calibri"/>
        <w:spacing w:val="-8"/>
        <w:sz w:val="18"/>
        <w:szCs w:val="18"/>
      </w:rPr>
      <w:t>19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CC548">
    <w:pPr>
      <w:spacing w:line="169" w:lineRule="auto"/>
      <w:ind w:left="4453"/>
      <w:rPr>
        <w:rFonts w:ascii="Calibri" w:hAnsi="Calibri" w:eastAsia="Calibri" w:cs="Calibri"/>
        <w:sz w:val="18"/>
        <w:szCs w:val="18"/>
      </w:rPr>
    </w:pPr>
    <w:r>
      <w:rPr>
        <w:rFonts w:ascii="Calibri" w:hAnsi="Calibri" w:eastAsia="Calibri" w:cs="Calibri"/>
        <w:spacing w:val="-6"/>
        <w:sz w:val="18"/>
        <w:szCs w:val="18"/>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E0B36">
    <w:pPr>
      <w:spacing w:line="169" w:lineRule="auto"/>
      <w:ind w:left="4453"/>
      <w:rPr>
        <w:rFonts w:ascii="Calibri" w:hAnsi="Calibri" w:eastAsia="Calibri" w:cs="Calibri"/>
        <w:sz w:val="18"/>
        <w:szCs w:val="18"/>
      </w:rPr>
    </w:pPr>
    <w:r>
      <w:rPr>
        <w:rFonts w:ascii="Calibri" w:hAnsi="Calibri" w:eastAsia="Calibri" w:cs="Calibri"/>
        <w:spacing w:val="-6"/>
        <w:sz w:val="18"/>
        <w:szCs w:val="18"/>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950A5">
    <w:pPr>
      <w:spacing w:line="169" w:lineRule="auto"/>
      <w:ind w:left="4453"/>
      <w:rPr>
        <w:rFonts w:ascii="Calibri" w:hAnsi="Calibri" w:eastAsia="Calibri" w:cs="Calibri"/>
        <w:sz w:val="18"/>
        <w:szCs w:val="18"/>
      </w:rPr>
    </w:pPr>
    <w:r>
      <w:rPr>
        <w:rFonts w:ascii="Calibri" w:hAnsi="Calibri" w:eastAsia="Calibri" w:cs="Calibri"/>
        <w:spacing w:val="-6"/>
        <w:sz w:val="18"/>
        <w:szCs w:val="18"/>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5DB21">
    <w:pPr>
      <w:spacing w:line="169" w:lineRule="auto"/>
      <w:ind w:left="4453"/>
      <w:rPr>
        <w:rFonts w:ascii="Calibri" w:hAnsi="Calibri" w:eastAsia="Calibri" w:cs="Calibri"/>
        <w:sz w:val="18"/>
        <w:szCs w:val="18"/>
      </w:rPr>
    </w:pPr>
    <w:r>
      <w:rPr>
        <w:rFonts w:ascii="Calibri" w:hAnsi="Calibri" w:eastAsia="Calibri" w:cs="Calibri"/>
        <w:spacing w:val="-6"/>
        <w:sz w:val="18"/>
        <w:szCs w:val="18"/>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E4C64">
    <w:pPr>
      <w:spacing w:line="169" w:lineRule="auto"/>
      <w:ind w:left="4456"/>
      <w:rPr>
        <w:rFonts w:ascii="Calibri" w:hAnsi="Calibri" w:eastAsia="Calibri" w:cs="Calibri"/>
        <w:sz w:val="18"/>
        <w:szCs w:val="18"/>
      </w:rPr>
    </w:pPr>
    <w:r>
      <w:rPr>
        <w:rFonts w:ascii="Calibri" w:hAnsi="Calibri" w:eastAsia="Calibri" w:cs="Calibri"/>
        <w:spacing w:val="-6"/>
        <w:sz w:val="18"/>
        <w:szCs w:val="18"/>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9C7F2">
    <w:pPr>
      <w:spacing w:line="169" w:lineRule="auto"/>
      <w:ind w:left="4453"/>
      <w:rPr>
        <w:rFonts w:ascii="Calibri" w:hAnsi="Calibri" w:eastAsia="Calibri" w:cs="Calibri"/>
        <w:sz w:val="18"/>
        <w:szCs w:val="18"/>
      </w:rPr>
    </w:pPr>
    <w:r>
      <w:rPr>
        <w:rFonts w:ascii="Calibri" w:hAnsi="Calibri" w:eastAsia="Calibri" w:cs="Calibri"/>
        <w:spacing w:val="-6"/>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B5EC4">
    <w:pPr>
      <w:spacing w:line="169" w:lineRule="auto"/>
      <w:ind w:left="4453"/>
      <w:rPr>
        <w:rFonts w:ascii="Calibri" w:hAnsi="Calibri" w:eastAsia="Calibri" w:cs="Calibri"/>
        <w:sz w:val="18"/>
        <w:szCs w:val="18"/>
      </w:rPr>
    </w:pPr>
    <w:r>
      <w:rPr>
        <w:rFonts w:ascii="Calibri" w:hAnsi="Calibri" w:eastAsia="Calibri" w:cs="Calibri"/>
        <w:spacing w:val="-6"/>
        <w:sz w:val="18"/>
        <w:szCs w:val="18"/>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8ECA1">
    <w:pPr>
      <w:spacing w:line="169" w:lineRule="auto"/>
      <w:ind w:left="4453"/>
      <w:rPr>
        <w:rFonts w:ascii="Calibri" w:hAnsi="Calibri" w:eastAsia="Calibri" w:cs="Calibri"/>
        <w:sz w:val="18"/>
        <w:szCs w:val="18"/>
      </w:rPr>
    </w:pPr>
    <w:r>
      <w:rPr>
        <w:rFonts w:ascii="Calibri" w:hAnsi="Calibri" w:eastAsia="Calibri" w:cs="Calibri"/>
        <w:spacing w:val="-6"/>
        <w:sz w:val="18"/>
        <w:szCs w:val="18"/>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BC4F8">
    <w:pPr>
      <w:spacing w:line="169" w:lineRule="auto"/>
      <w:ind w:left="4453"/>
      <w:rPr>
        <w:rFonts w:ascii="Calibri" w:hAnsi="Calibri" w:eastAsia="Calibri" w:cs="Calibri"/>
        <w:sz w:val="18"/>
        <w:szCs w:val="18"/>
      </w:rPr>
    </w:pPr>
    <w:r>
      <w:rPr>
        <w:rFonts w:ascii="Calibri" w:hAnsi="Calibri" w:eastAsia="Calibri" w:cs="Calibri"/>
        <w:spacing w:val="-6"/>
        <w:sz w:val="18"/>
        <w:szCs w:val="18"/>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D709D">
    <w:pPr>
      <w:spacing w:line="169" w:lineRule="auto"/>
      <w:ind w:left="4453"/>
      <w:rPr>
        <w:rFonts w:ascii="Calibri" w:hAnsi="Calibri" w:eastAsia="Calibri" w:cs="Calibri"/>
        <w:sz w:val="18"/>
        <w:szCs w:val="18"/>
      </w:rPr>
    </w:pPr>
    <w:r>
      <w:rPr>
        <w:rFonts w:ascii="Calibri" w:hAnsi="Calibri" w:eastAsia="Calibri" w:cs="Calibri"/>
        <w:spacing w:val="-6"/>
        <w:sz w:val="18"/>
        <w:szCs w:val="18"/>
      </w:rPr>
      <w:t>29</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DA4D9">
    <w:pPr>
      <w:spacing w:line="169" w:lineRule="auto"/>
      <w:ind w:left="4452"/>
      <w:rPr>
        <w:rFonts w:ascii="Calibri" w:hAnsi="Calibri" w:eastAsia="Calibri" w:cs="Calibri"/>
        <w:sz w:val="18"/>
        <w:szCs w:val="18"/>
      </w:rPr>
    </w:pPr>
    <w:r>
      <w:rPr>
        <w:rFonts w:ascii="Calibri" w:hAnsi="Calibri" w:eastAsia="Calibri" w:cs="Calibri"/>
        <w:spacing w:val="-5"/>
        <w:sz w:val="18"/>
        <w:szCs w:val="18"/>
      </w:rPr>
      <w:t>30</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D6253">
    <w:pPr>
      <w:spacing w:line="169" w:lineRule="auto"/>
      <w:ind w:left="4453"/>
      <w:rPr>
        <w:rFonts w:ascii="Calibri" w:hAnsi="Calibri" w:eastAsia="Calibri" w:cs="Calibri"/>
        <w:sz w:val="18"/>
        <w:szCs w:val="18"/>
      </w:rPr>
    </w:pPr>
    <w:r>
      <w:rPr>
        <w:rFonts w:ascii="Calibri" w:hAnsi="Calibri" w:eastAsia="Calibri" w:cs="Calibri"/>
        <w:spacing w:val="-5"/>
        <w:sz w:val="18"/>
        <w:szCs w:val="18"/>
      </w:rPr>
      <w:t>31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91AAC">
    <w:pPr>
      <w:spacing w:line="169" w:lineRule="auto"/>
      <w:ind w:left="4460"/>
      <w:rPr>
        <w:rFonts w:ascii="Calibri" w:hAnsi="Calibri" w:eastAsia="Calibri" w:cs="Calibri"/>
        <w:sz w:val="18"/>
        <w:szCs w:val="18"/>
      </w:rPr>
    </w:pPr>
    <w:r>
      <w:rPr>
        <w:rFonts w:ascii="Calibri" w:hAnsi="Calibri" w:eastAsia="Calibri" w:cs="Calibri"/>
        <w:spacing w:val="-5"/>
        <w:sz w:val="18"/>
        <w:szCs w:val="18"/>
      </w:rPr>
      <w:t>33</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8D251">
    <w:pPr>
      <w:spacing w:line="169" w:lineRule="auto"/>
      <w:ind w:left="4452"/>
      <w:rPr>
        <w:rFonts w:ascii="Calibri" w:hAnsi="Calibri" w:eastAsia="Calibri" w:cs="Calibri"/>
        <w:sz w:val="18"/>
        <w:szCs w:val="18"/>
      </w:rPr>
    </w:pPr>
    <w:r>
      <w:rPr>
        <w:rFonts w:ascii="Calibri" w:hAnsi="Calibri" w:eastAsia="Calibri" w:cs="Calibri"/>
        <w:spacing w:val="-5"/>
        <w:sz w:val="18"/>
        <w:szCs w:val="18"/>
      </w:rPr>
      <w:t>34</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5A61F">
    <w:pPr>
      <w:spacing w:line="169" w:lineRule="auto"/>
      <w:ind w:left="4452"/>
      <w:rPr>
        <w:rFonts w:ascii="Calibri" w:hAnsi="Calibri" w:eastAsia="Calibri" w:cs="Calibri"/>
        <w:sz w:val="18"/>
        <w:szCs w:val="18"/>
      </w:rPr>
    </w:pPr>
    <w:r>
      <w:rPr>
        <w:rFonts w:ascii="Calibri" w:hAnsi="Calibri" w:eastAsia="Calibri" w:cs="Calibri"/>
        <w:spacing w:val="-5"/>
        <w:sz w:val="18"/>
        <w:szCs w:val="18"/>
      </w:rPr>
      <w:t>35</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01E6B">
    <w:pPr>
      <w:spacing w:line="169" w:lineRule="auto"/>
      <w:ind w:left="4452"/>
      <w:rPr>
        <w:rFonts w:ascii="Calibri" w:hAnsi="Calibri" w:eastAsia="Calibri" w:cs="Calibri"/>
        <w:sz w:val="18"/>
        <w:szCs w:val="18"/>
      </w:rPr>
    </w:pPr>
    <w:r>
      <w:rPr>
        <w:rFonts w:ascii="Calibri" w:hAnsi="Calibri" w:eastAsia="Calibri" w:cs="Calibri"/>
        <w:spacing w:val="-5"/>
        <w:sz w:val="18"/>
        <w:szCs w:val="18"/>
      </w:rPr>
      <w:t>36</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AAD99">
    <w:pPr>
      <w:spacing w:line="169" w:lineRule="auto"/>
      <w:ind w:left="4452"/>
      <w:rPr>
        <w:rFonts w:ascii="Calibri" w:hAnsi="Calibri" w:eastAsia="Calibri" w:cs="Calibri"/>
        <w:sz w:val="18"/>
        <w:szCs w:val="18"/>
      </w:rPr>
    </w:pPr>
    <w:r>
      <w:rPr>
        <w:rFonts w:ascii="Calibri" w:hAnsi="Calibri" w:eastAsia="Calibri" w:cs="Calibri"/>
        <w:spacing w:val="-5"/>
        <w:sz w:val="18"/>
        <w:szCs w:val="18"/>
      </w:rPr>
      <w:t>37</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B3F44">
    <w:pPr>
      <w:spacing w:line="168" w:lineRule="auto"/>
      <w:ind w:left="4448"/>
      <w:rPr>
        <w:rFonts w:ascii="Calibri" w:hAnsi="Calibri" w:eastAsia="Calibri" w:cs="Calibri"/>
        <w:sz w:val="18"/>
        <w:szCs w:val="18"/>
      </w:rPr>
    </w:pPr>
    <w:r>
      <w:rPr>
        <w:rFonts w:ascii="Calibri" w:hAnsi="Calibri" w:eastAsia="Calibri" w:cs="Calibri"/>
        <w:spacing w:val="-3"/>
        <w:sz w:val="18"/>
        <w:szCs w:val="18"/>
      </w:rPr>
      <w:t>41</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19E4A">
    <w:pPr>
      <w:spacing w:line="169" w:lineRule="auto"/>
      <w:ind w:left="4447"/>
      <w:rPr>
        <w:rFonts w:ascii="Calibri" w:hAnsi="Calibri" w:eastAsia="Calibri" w:cs="Calibri"/>
        <w:sz w:val="18"/>
        <w:szCs w:val="18"/>
      </w:rPr>
    </w:pPr>
    <w:r>
      <w:rPr>
        <w:rFonts w:ascii="Calibri" w:hAnsi="Calibri" w:eastAsia="Calibri" w:cs="Calibri"/>
        <w:spacing w:val="-3"/>
        <w:sz w:val="18"/>
        <w:szCs w:val="18"/>
      </w:rPr>
      <w:t>42</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EF4DE">
    <w:pPr>
      <w:spacing w:line="169" w:lineRule="auto"/>
      <w:ind w:left="4447"/>
      <w:rPr>
        <w:rFonts w:ascii="Calibri" w:hAnsi="Calibri" w:eastAsia="Calibri" w:cs="Calibri"/>
        <w:sz w:val="18"/>
        <w:szCs w:val="18"/>
      </w:rPr>
    </w:pPr>
    <w:r>
      <w:rPr>
        <w:rFonts w:ascii="Calibri" w:hAnsi="Calibri" w:eastAsia="Calibri" w:cs="Calibri"/>
        <w:spacing w:val="-3"/>
        <w:sz w:val="18"/>
        <w:szCs w:val="18"/>
      </w:rPr>
      <w:t>43</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17F13">
    <w:pPr>
      <w:spacing w:line="168" w:lineRule="auto"/>
      <w:ind w:left="4447"/>
      <w:rPr>
        <w:rFonts w:ascii="Calibri" w:hAnsi="Calibri" w:eastAsia="Calibri" w:cs="Calibri"/>
        <w:sz w:val="18"/>
        <w:szCs w:val="18"/>
      </w:rPr>
    </w:pPr>
    <w:r>
      <w:rPr>
        <w:rFonts w:ascii="Calibri" w:hAnsi="Calibri" w:eastAsia="Calibri" w:cs="Calibri"/>
        <w:spacing w:val="-3"/>
        <w:sz w:val="18"/>
        <w:szCs w:val="18"/>
      </w:rPr>
      <w:t>44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00A88">
    <w:pPr>
      <w:spacing w:line="168" w:lineRule="auto"/>
      <w:ind w:left="4447"/>
      <w:rPr>
        <w:rFonts w:ascii="Calibri" w:hAnsi="Calibri" w:eastAsia="Calibri" w:cs="Calibri"/>
        <w:sz w:val="18"/>
        <w:szCs w:val="18"/>
      </w:rPr>
    </w:pPr>
    <w:r>
      <w:rPr>
        <w:rFonts w:ascii="Calibri" w:hAnsi="Calibri" w:eastAsia="Calibri" w:cs="Calibri"/>
        <w:spacing w:val="-3"/>
        <w:sz w:val="18"/>
        <w:szCs w:val="18"/>
      </w:rPr>
      <w:t>45</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6B1B1">
    <w:pPr>
      <w:spacing w:line="169" w:lineRule="auto"/>
      <w:ind w:left="4447"/>
      <w:rPr>
        <w:rFonts w:ascii="Calibri" w:hAnsi="Calibri" w:eastAsia="Calibri" w:cs="Calibri"/>
        <w:sz w:val="18"/>
        <w:szCs w:val="18"/>
      </w:rPr>
    </w:pPr>
    <w:r>
      <w:rPr>
        <w:rFonts w:ascii="Calibri" w:hAnsi="Calibri" w:eastAsia="Calibri" w:cs="Calibri"/>
        <w:spacing w:val="-3"/>
        <w:sz w:val="18"/>
        <w:szCs w:val="18"/>
      </w:rPr>
      <w:t>46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0B0C8">
    <w:pPr>
      <w:spacing w:line="168" w:lineRule="auto"/>
      <w:ind w:left="4447"/>
      <w:rPr>
        <w:rFonts w:ascii="Calibri" w:hAnsi="Calibri" w:eastAsia="Calibri" w:cs="Calibri"/>
        <w:sz w:val="18"/>
        <w:szCs w:val="18"/>
      </w:rPr>
    </w:pPr>
    <w:r>
      <w:rPr>
        <w:rFonts w:ascii="Calibri" w:hAnsi="Calibri" w:eastAsia="Calibri" w:cs="Calibri"/>
        <w:spacing w:val="-3"/>
        <w:sz w:val="18"/>
        <w:szCs w:val="18"/>
      </w:rPr>
      <w:t>47</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5D076">
    <w:pPr>
      <w:spacing w:line="169" w:lineRule="auto"/>
      <w:ind w:left="4447"/>
      <w:rPr>
        <w:rFonts w:ascii="Calibri" w:hAnsi="Calibri" w:eastAsia="Calibri" w:cs="Calibri"/>
        <w:sz w:val="18"/>
        <w:szCs w:val="18"/>
      </w:rPr>
    </w:pPr>
    <w:r>
      <w:rPr>
        <w:rFonts w:ascii="Calibri" w:hAnsi="Calibri" w:eastAsia="Calibri" w:cs="Calibri"/>
        <w:spacing w:val="-3"/>
        <w:sz w:val="18"/>
        <w:szCs w:val="18"/>
      </w:rPr>
      <w:t>48</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8C75F">
    <w:pPr>
      <w:spacing w:line="169" w:lineRule="auto"/>
      <w:ind w:left="4447"/>
      <w:rPr>
        <w:rFonts w:ascii="Calibri" w:hAnsi="Calibri" w:eastAsia="Calibri" w:cs="Calibri"/>
        <w:sz w:val="18"/>
        <w:szCs w:val="18"/>
      </w:rPr>
    </w:pPr>
    <w:r>
      <w:rPr>
        <w:rFonts w:ascii="Calibri" w:hAnsi="Calibri" w:eastAsia="Calibri" w:cs="Calibri"/>
        <w:spacing w:val="-3"/>
        <w:sz w:val="18"/>
        <w:szCs w:val="18"/>
      </w:rPr>
      <w:t>49</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73390">
    <w:pPr>
      <w:spacing w:line="169" w:lineRule="auto"/>
      <w:ind w:left="4452"/>
      <w:rPr>
        <w:rFonts w:ascii="Calibri" w:hAnsi="Calibri" w:eastAsia="Calibri" w:cs="Calibri"/>
        <w:sz w:val="18"/>
        <w:szCs w:val="18"/>
      </w:rPr>
    </w:pPr>
    <w:r>
      <w:rPr>
        <w:rFonts w:ascii="Calibri" w:hAnsi="Calibri" w:eastAsia="Calibri" w:cs="Calibri"/>
        <w:spacing w:val="-5"/>
        <w:sz w:val="18"/>
        <w:szCs w:val="18"/>
      </w:rPr>
      <w:t>50</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7E73C">
    <w:pPr>
      <w:spacing w:line="168" w:lineRule="auto"/>
      <w:ind w:left="4452"/>
      <w:rPr>
        <w:rFonts w:ascii="Calibri" w:hAnsi="Calibri" w:eastAsia="Calibri" w:cs="Calibri"/>
        <w:sz w:val="18"/>
        <w:szCs w:val="18"/>
      </w:rPr>
    </w:pPr>
    <w:r>
      <w:rPr>
        <w:rFonts w:ascii="Calibri" w:hAnsi="Calibri" w:eastAsia="Calibri" w:cs="Calibri"/>
        <w:spacing w:val="-5"/>
        <w:sz w:val="18"/>
        <w:szCs w:val="18"/>
      </w:rPr>
      <w:t>51</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5CDBA">
    <w:pPr>
      <w:spacing w:line="169" w:lineRule="auto"/>
      <w:ind w:left="4453"/>
      <w:rPr>
        <w:rFonts w:ascii="Calibri" w:hAnsi="Calibri" w:eastAsia="Calibri" w:cs="Calibri"/>
        <w:sz w:val="18"/>
        <w:szCs w:val="18"/>
      </w:rPr>
    </w:pPr>
    <w:r>
      <w:rPr>
        <w:rFonts w:ascii="Calibri" w:hAnsi="Calibri" w:eastAsia="Calibri" w:cs="Calibri"/>
        <w:spacing w:val="-5"/>
        <w:sz w:val="18"/>
        <w:szCs w:val="18"/>
      </w:rPr>
      <w:t>52</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7551B">
    <w:pPr>
      <w:spacing w:line="169" w:lineRule="auto"/>
      <w:ind w:left="4452"/>
      <w:rPr>
        <w:rFonts w:ascii="Calibri" w:hAnsi="Calibri" w:eastAsia="Calibri" w:cs="Calibri"/>
        <w:sz w:val="18"/>
        <w:szCs w:val="18"/>
      </w:rPr>
    </w:pPr>
    <w:r>
      <w:rPr>
        <w:rFonts w:ascii="Calibri" w:hAnsi="Calibri" w:eastAsia="Calibri" w:cs="Calibri"/>
        <w:spacing w:val="-5"/>
        <w:sz w:val="18"/>
        <w:szCs w:val="18"/>
      </w:rPr>
      <w:t>53</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15D9D">
    <w:pPr>
      <w:spacing w:line="168" w:lineRule="auto"/>
      <w:ind w:left="4452"/>
      <w:rPr>
        <w:rFonts w:ascii="Calibri" w:hAnsi="Calibri" w:eastAsia="Calibri" w:cs="Calibri"/>
        <w:sz w:val="18"/>
        <w:szCs w:val="18"/>
      </w:rPr>
    </w:pPr>
    <w:r>
      <w:rPr>
        <w:rFonts w:ascii="Calibri" w:hAnsi="Calibri" w:eastAsia="Calibri" w:cs="Calibri"/>
        <w:spacing w:val="-5"/>
        <w:sz w:val="18"/>
        <w:szCs w:val="18"/>
      </w:rPr>
      <w:t>54</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49712">
    <w:pPr>
      <w:spacing w:line="167" w:lineRule="auto"/>
      <w:ind w:left="4452"/>
      <w:rPr>
        <w:rFonts w:ascii="Calibri" w:hAnsi="Calibri" w:eastAsia="Calibri" w:cs="Calibri"/>
        <w:sz w:val="18"/>
        <w:szCs w:val="18"/>
      </w:rPr>
    </w:pPr>
    <w:r>
      <w:rPr>
        <w:rFonts w:ascii="Calibri" w:hAnsi="Calibri" w:eastAsia="Calibri" w:cs="Calibri"/>
        <w:spacing w:val="-5"/>
        <w:sz w:val="18"/>
        <w:szCs w:val="18"/>
      </w:rPr>
      <w:t>55</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830F">
    <w:pPr>
      <w:spacing w:line="169" w:lineRule="auto"/>
      <w:ind w:left="4452"/>
      <w:rPr>
        <w:rFonts w:ascii="Calibri" w:hAnsi="Calibri" w:eastAsia="Calibri" w:cs="Calibri"/>
        <w:sz w:val="18"/>
        <w:szCs w:val="18"/>
      </w:rPr>
    </w:pPr>
    <w:r>
      <w:rPr>
        <w:rFonts w:ascii="Calibri" w:hAnsi="Calibri" w:eastAsia="Calibri" w:cs="Calibri"/>
        <w:spacing w:val="-5"/>
        <w:sz w:val="18"/>
        <w:szCs w:val="18"/>
      </w:rPr>
      <w:t>56</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DF99D">
    <w:pPr>
      <w:spacing w:line="167" w:lineRule="auto"/>
      <w:ind w:left="4452"/>
      <w:rPr>
        <w:rFonts w:ascii="Calibri" w:hAnsi="Calibri" w:eastAsia="Calibri" w:cs="Calibri"/>
        <w:sz w:val="18"/>
        <w:szCs w:val="18"/>
      </w:rPr>
    </w:pPr>
    <w:r>
      <w:rPr>
        <w:rFonts w:ascii="Calibri" w:hAnsi="Calibri" w:eastAsia="Calibri" w:cs="Calibri"/>
        <w:spacing w:val="-5"/>
        <w:sz w:val="18"/>
        <w:szCs w:val="18"/>
      </w:rPr>
      <w:t>57</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0ABF2">
    <w:pPr>
      <w:spacing w:line="169" w:lineRule="auto"/>
      <w:ind w:left="4477"/>
      <w:rPr>
        <w:rFonts w:ascii="Calibri" w:hAnsi="Calibri" w:eastAsia="Calibri" w:cs="Calibri"/>
        <w:sz w:val="18"/>
        <w:szCs w:val="18"/>
      </w:rPr>
    </w:pPr>
    <w:r>
      <w:rPr>
        <w:rFonts w:ascii="Calibri" w:hAnsi="Calibri" w:eastAsia="Calibri" w:cs="Calibri"/>
        <w:spacing w:val="-5"/>
        <w:sz w:val="18"/>
        <w:szCs w:val="18"/>
      </w:rPr>
      <w:t>58</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C7BC4">
    <w:pPr>
      <w:spacing w:line="169" w:lineRule="auto"/>
      <w:ind w:left="4452"/>
      <w:rPr>
        <w:rFonts w:ascii="Calibri" w:hAnsi="Calibri" w:eastAsia="Calibri" w:cs="Calibri"/>
        <w:sz w:val="18"/>
        <w:szCs w:val="18"/>
      </w:rPr>
    </w:pPr>
    <w:r>
      <w:rPr>
        <w:rFonts w:ascii="Calibri" w:hAnsi="Calibri" w:eastAsia="Calibri" w:cs="Calibri"/>
        <w:spacing w:val="-5"/>
        <w:sz w:val="18"/>
        <w:szCs w:val="18"/>
      </w:rPr>
      <w:t>59</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9A3BE">
    <w:pPr>
      <w:spacing w:line="169" w:lineRule="auto"/>
      <w:ind w:left="4467"/>
      <w:rPr>
        <w:rFonts w:ascii="Calibri" w:hAnsi="Calibri" w:eastAsia="Calibri" w:cs="Calibri"/>
        <w:sz w:val="18"/>
        <w:szCs w:val="18"/>
      </w:rPr>
    </w:pPr>
    <w:r>
      <w:rPr>
        <w:rFonts w:ascii="Calibri" w:hAnsi="Calibri" w:eastAsia="Calibri" w:cs="Calibri"/>
        <w:spacing w:val="-5"/>
        <w:sz w:val="18"/>
        <w:szCs w:val="18"/>
      </w:rPr>
      <w:t>60</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E9006">
    <w:pPr>
      <w:spacing w:line="169" w:lineRule="auto"/>
      <w:ind w:left="4453"/>
      <w:rPr>
        <w:rFonts w:ascii="Calibri" w:hAnsi="Calibri" w:eastAsia="Calibri" w:cs="Calibri"/>
        <w:sz w:val="18"/>
        <w:szCs w:val="18"/>
      </w:rPr>
    </w:pPr>
    <w:r>
      <w:rPr>
        <w:rFonts w:ascii="Calibri" w:hAnsi="Calibri" w:eastAsia="Calibri" w:cs="Calibri"/>
        <w:spacing w:val="-5"/>
        <w:sz w:val="18"/>
        <w:szCs w:val="18"/>
      </w:rPr>
      <w:t>61</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45A6B">
    <w:pPr>
      <w:spacing w:line="169" w:lineRule="auto"/>
      <w:ind w:left="4453"/>
      <w:rPr>
        <w:rFonts w:ascii="Calibri" w:hAnsi="Calibri" w:eastAsia="Calibri" w:cs="Calibri"/>
        <w:sz w:val="18"/>
        <w:szCs w:val="18"/>
      </w:rPr>
    </w:pPr>
    <w:r>
      <w:rPr>
        <w:rFonts w:ascii="Calibri" w:hAnsi="Calibri" w:eastAsia="Calibri" w:cs="Calibri"/>
        <w:spacing w:val="-5"/>
        <w:sz w:val="18"/>
        <w:szCs w:val="18"/>
      </w:rPr>
      <w:t>62</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FB570">
    <w:pPr>
      <w:spacing w:line="169" w:lineRule="auto"/>
      <w:ind w:left="4453"/>
      <w:rPr>
        <w:rFonts w:ascii="Calibri" w:hAnsi="Calibri" w:eastAsia="Calibri" w:cs="Calibri"/>
        <w:sz w:val="18"/>
        <w:szCs w:val="18"/>
      </w:rPr>
    </w:pPr>
    <w:r>
      <w:rPr>
        <w:rFonts w:ascii="Calibri" w:hAnsi="Calibri" w:eastAsia="Calibri" w:cs="Calibri"/>
        <w:spacing w:val="-5"/>
        <w:sz w:val="18"/>
        <w:szCs w:val="18"/>
      </w:rPr>
      <w:t>63</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515A">
    <w:pPr>
      <w:spacing w:line="169" w:lineRule="auto"/>
      <w:ind w:left="4524"/>
      <w:rPr>
        <w:rFonts w:ascii="Calibri" w:hAnsi="Calibri" w:eastAsia="Calibri" w:cs="Calibri"/>
        <w:sz w:val="18"/>
        <w:szCs w:val="18"/>
      </w:rPr>
    </w:pPr>
    <w:r>
      <w:rPr>
        <w:rFonts w:ascii="Calibri" w:hAnsi="Calibri" w:eastAsia="Calibri" w:cs="Calibri"/>
        <w:spacing w:val="-5"/>
        <w:sz w:val="18"/>
        <w:szCs w:val="18"/>
      </w:rPr>
      <w:t>64</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94B09">
    <w:pPr>
      <w:spacing w:line="169" w:lineRule="auto"/>
      <w:ind w:left="4469"/>
      <w:rPr>
        <w:rFonts w:ascii="Calibri" w:hAnsi="Calibri" w:eastAsia="Calibri" w:cs="Calibri"/>
        <w:sz w:val="18"/>
        <w:szCs w:val="18"/>
      </w:rPr>
    </w:pPr>
    <w:r>
      <w:rPr>
        <w:rFonts w:ascii="Calibri" w:hAnsi="Calibri" w:eastAsia="Calibri" w:cs="Calibri"/>
        <w:spacing w:val="-5"/>
        <w:sz w:val="18"/>
        <w:szCs w:val="18"/>
      </w:rPr>
      <w:t>65</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33BC7">
    <w:pPr>
      <w:spacing w:line="169" w:lineRule="auto"/>
      <w:ind w:left="4467"/>
      <w:rPr>
        <w:rFonts w:ascii="Calibri" w:hAnsi="Calibri" w:eastAsia="Calibri" w:cs="Calibri"/>
        <w:sz w:val="18"/>
        <w:szCs w:val="18"/>
      </w:rPr>
    </w:pPr>
    <w:r>
      <w:rPr>
        <w:rFonts w:ascii="Calibri" w:hAnsi="Calibri" w:eastAsia="Calibri" w:cs="Calibri"/>
        <w:spacing w:val="-5"/>
        <w:sz w:val="18"/>
        <w:szCs w:val="18"/>
      </w:rPr>
      <w:t>66</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AA227">
    <w:pPr>
      <w:spacing w:line="169" w:lineRule="auto"/>
      <w:ind w:left="4453"/>
      <w:rPr>
        <w:rFonts w:ascii="Calibri" w:hAnsi="Calibri" w:eastAsia="Calibri" w:cs="Calibri"/>
        <w:sz w:val="18"/>
        <w:szCs w:val="18"/>
      </w:rPr>
    </w:pPr>
    <w:r>
      <w:rPr>
        <w:rFonts w:ascii="Calibri" w:hAnsi="Calibri" w:eastAsia="Calibri" w:cs="Calibri"/>
        <w:spacing w:val="-5"/>
        <w:sz w:val="18"/>
        <w:szCs w:val="18"/>
      </w:rPr>
      <w:t>67</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5B7E9">
    <w:pPr>
      <w:spacing w:line="169" w:lineRule="auto"/>
      <w:ind w:left="4453"/>
      <w:rPr>
        <w:rFonts w:ascii="Calibri" w:hAnsi="Calibri" w:eastAsia="Calibri" w:cs="Calibri"/>
        <w:sz w:val="18"/>
        <w:szCs w:val="18"/>
      </w:rPr>
    </w:pPr>
    <w:r>
      <w:rPr>
        <w:rFonts w:ascii="Calibri" w:hAnsi="Calibri" w:eastAsia="Calibri" w:cs="Calibri"/>
        <w:spacing w:val="-5"/>
        <w:sz w:val="18"/>
        <w:szCs w:val="18"/>
      </w:rPr>
      <w:t>68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2A4FF">
    <w:pPr>
      <w:spacing w:line="462" w:lineRule="auto"/>
      <w:rPr>
        <w:rFonts w:ascii="Arial"/>
        <w:sz w:val="21"/>
      </w:rPr>
    </w:pPr>
    <w:r>
      <w:pict>
        <v:shape id="_x0000_s2049" o:spid="_x0000_s2049"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3027D426">
    <w:pPr>
      <w:pStyle w:val="2"/>
      <w:spacing w:before="59" w:line="212" w:lineRule="auto"/>
      <w:ind w:right="1"/>
      <w:jc w:val="right"/>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9D365">
    <w:pPr>
      <w:spacing w:line="462" w:lineRule="auto"/>
      <w:rPr>
        <w:rFonts w:ascii="Arial"/>
        <w:sz w:val="21"/>
      </w:rPr>
    </w:pPr>
    <w:r>
      <w:pict>
        <v:shape id="_x0000_s2052" o:spid="_x0000_s2052"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1BAD1D5E">
    <w:pPr>
      <w:pStyle w:val="2"/>
      <w:spacing w:before="59" w:line="212" w:lineRule="auto"/>
      <w:ind w:right="1"/>
      <w:jc w:val="right"/>
      <w:rPr>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866AB">
    <w:pPr>
      <w:spacing w:line="462" w:lineRule="auto"/>
      <w:rPr>
        <w:rFonts w:ascii="Arial"/>
        <w:sz w:val="21"/>
      </w:rPr>
    </w:pPr>
    <w:r>
      <w:pict>
        <v:shape id="_x0000_s2053" o:spid="_x0000_s2053" style="position:absolute;left:0pt;margin-left:70.85pt;margin-top:54.2pt;height:0.5pt;width:453.65pt;mso-position-horizontal-relative:page;mso-position-vertical-relative:page;z-index:251665408;mso-width-relative:page;mso-height-relative:page;" fillcolor="#000000" filled="t" stroked="f" coordsize="9072,10" o:allowincell="f" path="m0,0l9072,0,9072,9,0,9,0,0xe">
          <v:path/>
          <v:fill on="t" focussize="0,0"/>
          <v:stroke on="f"/>
          <v:imagedata o:title=""/>
          <o:lock v:ext="edit"/>
        </v:shape>
      </w:pict>
    </w:r>
  </w:p>
  <w:p w14:paraId="01D30F1E">
    <w:pPr>
      <w:pStyle w:val="2"/>
      <w:spacing w:before="59" w:line="212" w:lineRule="auto"/>
      <w:ind w:right="3"/>
      <w:jc w:val="right"/>
      <w:rPr>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6B3C9">
    <w:pPr>
      <w:spacing w:line="462" w:lineRule="auto"/>
      <w:rPr>
        <w:rFonts w:ascii="Arial"/>
        <w:sz w:val="21"/>
      </w:rPr>
    </w:pPr>
    <w:r>
      <w:pict>
        <v:shape id="_x0000_s2054" o:spid="_x0000_s2054"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0500E794">
    <w:pPr>
      <w:pStyle w:val="2"/>
      <w:spacing w:before="59" w:line="212" w:lineRule="auto"/>
      <w:ind w:right="1"/>
      <w:jc w:val="right"/>
      <w:rPr>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0A86C">
    <w:pPr>
      <w:spacing w:line="462" w:lineRule="auto"/>
      <w:rPr>
        <w:rFonts w:ascii="Arial"/>
        <w:sz w:val="21"/>
      </w:rPr>
    </w:pPr>
    <w:r>
      <w:pict>
        <v:shape id="_x0000_s2055" o:spid="_x0000_s2055" style="position:absolute;left:0pt;margin-left:70.85pt;margin-top:54.2pt;height:0.5pt;width:453.65pt;mso-position-horizontal-relative:page;mso-position-vertical-relative:page;z-index:251666432;mso-width-relative:page;mso-height-relative:page;" fillcolor="#000000" filled="t" stroked="f" coordsize="9072,10" o:allowincell="f" path="m0,0l9072,0,9072,9,0,9,0,0xe">
          <v:path/>
          <v:fill on="t" focussize="0,0"/>
          <v:stroke on="f"/>
          <v:imagedata o:title=""/>
          <o:lock v:ext="edit"/>
        </v:shape>
      </w:pict>
    </w:r>
  </w:p>
  <w:p w14:paraId="7CAAD18D">
    <w:pPr>
      <w:pStyle w:val="2"/>
      <w:spacing w:before="59" w:line="212" w:lineRule="auto"/>
      <w:ind w:left="1879"/>
      <w:rPr>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12E6A">
    <w:pPr>
      <w:spacing w:line="462" w:lineRule="auto"/>
      <w:rPr>
        <w:rFonts w:ascii="Arial"/>
        <w:sz w:val="21"/>
      </w:rPr>
    </w:pPr>
    <w:r>
      <w:pict>
        <v:shape id="_x0000_s2056" o:spid="_x0000_s2056" style="position:absolute;left:0pt;margin-left:70.85pt;margin-top:54.2pt;height:0.5pt;width:453.65pt;mso-position-horizontal-relative:page;mso-position-vertical-relative:page;z-index:251667456;mso-width-relative:page;mso-height-relative:page;" fillcolor="#000000" filled="t" stroked="f" coordsize="9072,10" o:allowincell="f" path="m0,0l9072,0,9072,9,0,9,0,0xe">
          <v:path/>
          <v:fill on="t" focussize="0,0"/>
          <v:stroke on="f"/>
          <v:imagedata o:title=""/>
          <o:lock v:ext="edit"/>
        </v:shape>
      </w:pict>
    </w:r>
  </w:p>
  <w:p w14:paraId="4562B9E9">
    <w:pPr>
      <w:pStyle w:val="2"/>
      <w:spacing w:before="59" w:line="212" w:lineRule="auto"/>
      <w:ind w:right="27"/>
      <w:jc w:val="right"/>
      <w:rPr>
        <w:sz w:val="18"/>
        <w:szCs w:val="18"/>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DAF3E">
    <w:pPr>
      <w:spacing w:line="462" w:lineRule="auto"/>
      <w:rPr>
        <w:rFonts w:ascii="Arial"/>
        <w:sz w:val="21"/>
      </w:rPr>
    </w:pPr>
    <w:r>
      <w:pict>
        <v:shape id="_x0000_s2057" o:spid="_x0000_s2057" style="position:absolute;left:0pt;margin-left:70.85pt;margin-top:54.2pt;height:0.5pt;width:453.65pt;mso-position-horizontal-relative:page;mso-position-vertical-relative:page;z-index:251668480;mso-width-relative:page;mso-height-relative:page;" fillcolor="#000000" filled="t" stroked="f" coordsize="9072,10" o:allowincell="f" path="m0,0l9072,0,9072,9,0,9,0,0xe">
          <v:path/>
          <v:fill on="t" focussize="0,0"/>
          <v:stroke on="f"/>
          <v:imagedata o:title=""/>
          <o:lock v:ext="edit"/>
        </v:shape>
      </w:pict>
    </w:r>
  </w:p>
  <w:p w14:paraId="5471CAE2">
    <w:pPr>
      <w:pStyle w:val="2"/>
      <w:spacing w:before="59" w:line="212" w:lineRule="auto"/>
      <w:ind w:right="1"/>
      <w:jc w:val="right"/>
      <w:rPr>
        <w:sz w:val="18"/>
        <w:szCs w:val="18"/>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0F651">
    <w:pPr>
      <w:spacing w:line="462" w:lineRule="auto"/>
      <w:rPr>
        <w:rFonts w:ascii="Arial"/>
        <w:sz w:val="21"/>
      </w:rPr>
    </w:pPr>
    <w:r>
      <w:pict>
        <v:shape id="_x0000_s2058" o:spid="_x0000_s2058" style="position:absolute;left:0pt;margin-left:70.85pt;margin-top:54.2pt;height:0.5pt;width:453.65pt;mso-position-horizontal-relative:page;mso-position-vertical-relative:page;z-index:251669504;mso-width-relative:page;mso-height-relative:page;" fillcolor="#000000" filled="t" stroked="f" coordsize="9072,10" o:allowincell="f" path="m0,0l9072,0,9072,9,0,9,0,0xe">
          <v:path/>
          <v:fill on="t" focussize="0,0"/>
          <v:stroke on="f"/>
          <v:imagedata o:title=""/>
          <o:lock v:ext="edit"/>
        </v:shape>
      </w:pict>
    </w:r>
  </w:p>
  <w:p w14:paraId="25D1899C">
    <w:pPr>
      <w:pStyle w:val="2"/>
      <w:spacing w:before="59" w:line="212" w:lineRule="auto"/>
      <w:ind w:left="1879"/>
      <w:rPr>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7EE27">
    <w:pPr>
      <w:spacing w:line="462" w:lineRule="auto"/>
      <w:rPr>
        <w:rFonts w:ascii="Arial"/>
        <w:sz w:val="21"/>
      </w:rPr>
    </w:pPr>
    <w:r>
      <w:pict>
        <v:shape id="_x0000_s2059" o:spid="_x0000_s2059" style="position:absolute;left:0pt;margin-left:70.85pt;margin-top:54.2pt;height:0.5pt;width:453.65pt;mso-position-horizontal-relative:page;mso-position-vertical-relative:page;z-index:251666432;mso-width-relative:page;mso-height-relative:page;" fillcolor="#000000" filled="t" stroked="f" coordsize="9072,10" o:allowincell="f" path="m0,0l9072,0,9072,9,0,9,0,0xe">
          <v:path/>
          <v:fill on="t" focussize="0,0"/>
          <v:stroke on="f"/>
          <v:imagedata o:title=""/>
          <o:lock v:ext="edit"/>
        </v:shape>
      </w:pict>
    </w:r>
  </w:p>
  <w:p w14:paraId="7165BF4F">
    <w:pPr>
      <w:pStyle w:val="2"/>
      <w:spacing w:before="59" w:line="212" w:lineRule="auto"/>
      <w:ind w:left="1879"/>
      <w:rPr>
        <w:sz w:val="18"/>
        <w:szCs w:val="1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7D281">
    <w:pPr>
      <w:spacing w:line="462" w:lineRule="auto"/>
      <w:rPr>
        <w:rFonts w:ascii="Arial"/>
        <w:sz w:val="21"/>
      </w:rPr>
    </w:pPr>
    <w:r>
      <w:pict>
        <v:shape id="_x0000_s2060" o:spid="_x0000_s2060"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1A7BC444">
    <w:pPr>
      <w:pStyle w:val="2"/>
      <w:spacing w:before="59" w:line="212" w:lineRule="auto"/>
      <w:ind w:right="1"/>
      <w:jc w:val="right"/>
      <w:rPr>
        <w:sz w:val="18"/>
        <w:szCs w:val="18"/>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BA18B">
    <w:pPr>
      <w:spacing w:line="462" w:lineRule="auto"/>
      <w:rPr>
        <w:rFonts w:ascii="Arial"/>
        <w:sz w:val="21"/>
      </w:rPr>
    </w:pPr>
    <w:r>
      <w:pict>
        <v:shape id="_x0000_s2061" o:spid="_x0000_s2061" style="position:absolute;left:0pt;margin-left:70.85pt;margin-top:54.2pt;height:0.5pt;width:453.65pt;mso-position-horizontal-relative:page;mso-position-vertical-relative:page;z-index:251670528;mso-width-relative:page;mso-height-relative:page;" fillcolor="#000000" filled="t" stroked="f" coordsize="9072,10" o:allowincell="f" path="m0,0l9072,0,9072,9,0,9,0,0xe">
          <v:path/>
          <v:fill on="t" focussize="0,0"/>
          <v:stroke on="f"/>
          <v:imagedata o:title=""/>
          <o:lock v:ext="edit"/>
        </v:shape>
      </w:pict>
    </w:r>
  </w:p>
  <w:p w14:paraId="7B38E0E1">
    <w:pPr>
      <w:pStyle w:val="2"/>
      <w:spacing w:before="59" w:line="212" w:lineRule="auto"/>
      <w:ind w:left="1879"/>
      <w:rPr>
        <w:sz w:val="18"/>
        <w:szCs w:val="18"/>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14E2A">
    <w:pPr>
      <w:spacing w:line="462" w:lineRule="auto"/>
      <w:rPr>
        <w:rFonts w:ascii="Arial"/>
        <w:sz w:val="21"/>
      </w:rPr>
    </w:pPr>
    <w:r>
      <w:pict>
        <v:shape id="_x0000_s2062" o:spid="_x0000_s2062"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4CD85312">
    <w:pPr>
      <w:pStyle w:val="2"/>
      <w:spacing w:before="59" w:line="212" w:lineRule="auto"/>
      <w:ind w:right="1"/>
      <w:jc w:val="right"/>
      <w:rPr>
        <w:sz w:val="18"/>
        <w:szCs w:val="18"/>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B319A">
    <w:pPr>
      <w:spacing w:line="462" w:lineRule="auto"/>
      <w:rPr>
        <w:rFonts w:ascii="Arial"/>
        <w:sz w:val="21"/>
      </w:rPr>
    </w:pPr>
    <w:r>
      <w:pict>
        <v:shape id="_x0000_s2063" o:spid="_x0000_s2063" style="position:absolute;left:0pt;margin-left:70.85pt;margin-top:54.2pt;height:0.5pt;width:453.65pt;mso-position-horizontal-relative:page;mso-position-vertical-relative:page;z-index:251671552;mso-width-relative:page;mso-height-relative:page;" fillcolor="#000000" filled="t" stroked="f" coordsize="9072,10" o:allowincell="f" path="m0,0l9072,0,9072,9,0,9,0,0xe">
          <v:path/>
          <v:fill on="t" focussize="0,0"/>
          <v:stroke on="f"/>
          <v:imagedata o:title=""/>
          <o:lock v:ext="edit"/>
        </v:shape>
      </w:pict>
    </w:r>
  </w:p>
  <w:p w14:paraId="0E4EC444">
    <w:pPr>
      <w:pStyle w:val="2"/>
      <w:spacing w:before="59" w:line="212" w:lineRule="auto"/>
      <w:ind w:left="1879"/>
      <w:rPr>
        <w:sz w:val="18"/>
        <w:szCs w:val="18"/>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EC98B">
    <w:pPr>
      <w:spacing w:line="462" w:lineRule="auto"/>
      <w:rPr>
        <w:rFonts w:ascii="Arial"/>
        <w:sz w:val="21"/>
      </w:rPr>
    </w:pPr>
    <w:r>
      <w:pict>
        <v:shape id="_x0000_s2064" o:spid="_x0000_s2064" style="position:absolute;left:0pt;margin-left:70.85pt;margin-top:54.2pt;height:0.5pt;width:453.65pt;mso-position-horizontal-relative:page;mso-position-vertical-relative:page;z-index:251668480;mso-width-relative:page;mso-height-relative:page;" fillcolor="#000000" filled="t" stroked="f" coordsize="9072,10" o:allowincell="f" path="m0,0l9072,0,9072,9,0,9,0,0xe">
          <v:path/>
          <v:fill on="t" focussize="0,0"/>
          <v:stroke on="f"/>
          <v:imagedata o:title=""/>
          <o:lock v:ext="edit"/>
        </v:shape>
      </w:pict>
    </w:r>
  </w:p>
  <w:p w14:paraId="5AA4BA3B">
    <w:pPr>
      <w:pStyle w:val="2"/>
      <w:spacing w:before="59" w:line="212" w:lineRule="auto"/>
      <w:ind w:right="1"/>
      <w:jc w:val="right"/>
      <w:rPr>
        <w:sz w:val="18"/>
        <w:szCs w:val="18"/>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43859">
    <w:pPr>
      <w:spacing w:line="462" w:lineRule="auto"/>
      <w:rPr>
        <w:rFonts w:ascii="Arial"/>
        <w:sz w:val="21"/>
      </w:rPr>
    </w:pPr>
    <w:r>
      <w:pict>
        <v:shape id="_x0000_s2065" o:spid="_x0000_s2065" style="position:absolute;left:0pt;margin-left:70.85pt;margin-top:54.2pt;height:0.5pt;width:453.65pt;mso-position-horizontal-relative:page;mso-position-vertical-relative:page;z-index:251672576;mso-width-relative:page;mso-height-relative:page;" fillcolor="#000000" filled="t" stroked="f" coordsize="9072,10" o:allowincell="f" path="m0,0l9072,0,9072,9,0,9,0,0xe">
          <v:path/>
          <v:fill on="t" focussize="0,0"/>
          <v:stroke on="f"/>
          <v:imagedata o:title=""/>
          <o:lock v:ext="edit"/>
        </v:shape>
      </w:pict>
    </w:r>
  </w:p>
  <w:p w14:paraId="73DFCD31">
    <w:pPr>
      <w:pStyle w:val="2"/>
      <w:spacing w:before="59" w:line="212" w:lineRule="auto"/>
      <w:ind w:left="1879"/>
      <w:rPr>
        <w:sz w:val="18"/>
        <w:szCs w:val="18"/>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8DEB5">
    <w:pPr>
      <w:spacing w:line="462" w:lineRule="auto"/>
      <w:rPr>
        <w:rFonts w:ascii="Arial"/>
        <w:sz w:val="21"/>
      </w:rPr>
    </w:pPr>
    <w:r>
      <w:pict>
        <v:shape id="_x0000_s2066" o:spid="_x0000_s2066"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18BDF545">
    <w:pPr>
      <w:pStyle w:val="2"/>
      <w:spacing w:before="59" w:line="212" w:lineRule="auto"/>
      <w:ind w:right="1"/>
      <w:jc w:val="right"/>
      <w:rPr>
        <w:sz w:val="18"/>
        <w:szCs w:val="18"/>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A3681">
    <w:pPr>
      <w:spacing w:line="462" w:lineRule="auto"/>
      <w:rPr>
        <w:rFonts w:ascii="Arial"/>
        <w:sz w:val="21"/>
      </w:rPr>
    </w:pPr>
    <w:r>
      <w:pict>
        <v:shape id="_x0000_s2067" o:spid="_x0000_s2067" style="position:absolute;left:0pt;margin-left:70.85pt;margin-top:54.2pt;height:0.5pt;width:453.65pt;mso-position-horizontal-relative:page;mso-position-vertical-relative:page;z-index:251673600;mso-width-relative:page;mso-height-relative:page;" fillcolor="#000000" filled="t" stroked="f" coordsize="9072,10" o:allowincell="f" path="m0,0l9072,0,9072,9,0,9,0,0xe">
          <v:path/>
          <v:fill on="t" focussize="0,0"/>
          <v:stroke on="f"/>
          <v:imagedata o:title=""/>
          <o:lock v:ext="edit"/>
        </v:shape>
      </w:pict>
    </w:r>
  </w:p>
  <w:p w14:paraId="5024FABD">
    <w:pPr>
      <w:pStyle w:val="2"/>
      <w:spacing w:before="59" w:line="212" w:lineRule="auto"/>
      <w:ind w:right="11"/>
      <w:jc w:val="right"/>
      <w:rPr>
        <w:sz w:val="18"/>
        <w:szCs w:val="18"/>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04E">
    <w:pPr>
      <w:spacing w:line="462" w:lineRule="auto"/>
      <w:rPr>
        <w:rFonts w:ascii="Arial"/>
        <w:sz w:val="21"/>
      </w:rPr>
    </w:pPr>
    <w:r>
      <w:pict>
        <v:shape id="_x0000_s2068" o:spid="_x0000_s2068" style="position:absolute;left:0pt;margin-left:70.85pt;margin-top:54.2pt;height:0.5pt;width:453.65pt;mso-position-horizontal-relative:page;mso-position-vertical-relative:page;z-index:251672576;mso-width-relative:page;mso-height-relative:page;" fillcolor="#000000" filled="t" stroked="f" coordsize="9072,10" o:allowincell="f" path="m0,0l9072,0,9072,9,0,9,0,0xe">
          <v:path/>
          <v:fill on="t" focussize="0,0"/>
          <v:stroke on="f"/>
          <v:imagedata o:title=""/>
          <o:lock v:ext="edit"/>
        </v:shape>
      </w:pict>
    </w:r>
  </w:p>
  <w:p w14:paraId="3AFEC1D9">
    <w:pPr>
      <w:pStyle w:val="2"/>
      <w:spacing w:before="59" w:line="212" w:lineRule="auto"/>
      <w:ind w:left="1879"/>
      <w:rPr>
        <w:sz w:val="18"/>
        <w:szCs w:val="18"/>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B9EBD">
    <w:pPr>
      <w:spacing w:line="462" w:lineRule="auto"/>
      <w:rPr>
        <w:rFonts w:ascii="Arial"/>
        <w:sz w:val="21"/>
      </w:rPr>
    </w:pPr>
    <w:r>
      <w:pict>
        <v:shape id="_x0000_s2069" o:spid="_x0000_s2069"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2FF3F048">
    <w:pPr>
      <w:pStyle w:val="2"/>
      <w:spacing w:before="59" w:line="212" w:lineRule="auto"/>
      <w:ind w:right="1"/>
      <w:jc w:val="right"/>
      <w:rPr>
        <w:sz w:val="18"/>
        <w:szCs w:val="18"/>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4B2B5">
    <w:pPr>
      <w:spacing w:line="462" w:lineRule="auto"/>
      <w:rPr>
        <w:rFonts w:ascii="Arial"/>
        <w:sz w:val="21"/>
      </w:rPr>
    </w:pPr>
    <w:r>
      <w:pict>
        <v:shape id="_x0000_s2070" o:spid="_x0000_s2070" style="position:absolute;left:0pt;margin-left:70.85pt;margin-top:54.2pt;height:0.5pt;width:453.65pt;mso-position-horizontal-relative:page;mso-position-vertical-relative:page;z-index:251674624;mso-width-relative:page;mso-height-relative:page;" fillcolor="#000000" filled="t" stroked="f" coordsize="9072,10" o:allowincell="f" path="m0,0l9072,0,9072,9,0,9,0,0xe">
          <v:path/>
          <v:fill on="t" focussize="0,0"/>
          <v:stroke on="f"/>
          <v:imagedata o:title=""/>
          <o:lock v:ext="edit"/>
        </v:shape>
      </w:pict>
    </w:r>
  </w:p>
  <w:p w14:paraId="2437FE8B">
    <w:pPr>
      <w:pStyle w:val="2"/>
      <w:spacing w:before="59" w:line="212" w:lineRule="auto"/>
      <w:ind w:left="1880"/>
      <w:rPr>
        <w:sz w:val="18"/>
        <w:szCs w:val="18"/>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81E86">
    <w:pPr>
      <w:spacing w:line="462" w:lineRule="auto"/>
      <w:rPr>
        <w:rFonts w:ascii="Arial"/>
        <w:sz w:val="21"/>
      </w:rPr>
    </w:pPr>
    <w:r>
      <w:pict>
        <v:shape id="_x0000_s2071" o:spid="_x0000_s2071" style="position:absolute;left:0pt;margin-left:70.85pt;margin-top:54.2pt;height:0.5pt;width:453.65pt;mso-position-horizontal-relative:page;mso-position-vertical-relative:page;z-index:251675648;mso-width-relative:page;mso-height-relative:page;" fillcolor="#000000" filled="t" stroked="f" coordsize="9072,10" o:allowincell="f" path="m0,0l9072,0,9072,9,0,9,0,0xe">
          <v:path/>
          <v:fill on="t" focussize="0,0"/>
          <v:stroke on="f"/>
          <v:imagedata o:title=""/>
          <o:lock v:ext="edit"/>
        </v:shape>
      </w:pict>
    </w:r>
  </w:p>
  <w:p w14:paraId="353C48CE">
    <w:pPr>
      <w:pStyle w:val="2"/>
      <w:spacing w:before="59" w:line="212" w:lineRule="auto"/>
      <w:ind w:right="1"/>
      <w:jc w:val="right"/>
      <w:rPr>
        <w:sz w:val="18"/>
        <w:szCs w:val="18"/>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05D0D">
    <w:pPr>
      <w:spacing w:line="462" w:lineRule="auto"/>
      <w:rPr>
        <w:rFonts w:ascii="Arial"/>
        <w:sz w:val="21"/>
      </w:rPr>
    </w:pPr>
    <w:r>
      <w:pict>
        <v:shape id="_x0000_s2072" o:spid="_x0000_s2072" style="position:absolute;left:0pt;margin-left:70.85pt;margin-top:54.2pt;height:0.5pt;width:453.65pt;mso-position-horizontal-relative:page;mso-position-vertical-relative:page;z-index:251666432;mso-width-relative:page;mso-height-relative:page;" fillcolor="#000000" filled="t" stroked="f" coordsize="9072,10" o:allowincell="f" path="m0,0l9072,0,9072,9,0,9,0,0xe">
          <v:path/>
          <v:fill on="t" focussize="0,0"/>
          <v:stroke on="f"/>
          <v:imagedata o:title=""/>
          <o:lock v:ext="edit"/>
        </v:shape>
      </w:pict>
    </w:r>
  </w:p>
  <w:p w14:paraId="2701798A">
    <w:pPr>
      <w:pStyle w:val="2"/>
      <w:spacing w:before="59" w:line="212" w:lineRule="auto"/>
      <w:ind w:left="1879"/>
      <w:rPr>
        <w:sz w:val="18"/>
        <w:szCs w:val="18"/>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86BC3">
    <w:pPr>
      <w:spacing w:line="462" w:lineRule="auto"/>
      <w:rPr>
        <w:rFonts w:ascii="Arial"/>
        <w:sz w:val="21"/>
      </w:rPr>
    </w:pPr>
    <w:r>
      <w:pict>
        <v:shape id="_x0000_s2073" o:spid="_x0000_s2073"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665C5A5C">
    <w:pPr>
      <w:pStyle w:val="2"/>
      <w:spacing w:before="59" w:line="212" w:lineRule="auto"/>
      <w:ind w:right="1"/>
      <w:jc w:val="right"/>
      <w:rPr>
        <w:sz w:val="18"/>
        <w:szCs w:val="18"/>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F0EF1">
    <w:pPr>
      <w:spacing w:line="462" w:lineRule="auto"/>
      <w:rPr>
        <w:rFonts w:ascii="Arial"/>
        <w:sz w:val="21"/>
      </w:rPr>
    </w:pPr>
    <w:r>
      <mc:AlternateContent>
        <mc:Choice Requires="wps">
          <w:drawing>
            <wp:anchor distT="0" distB="0" distL="114300" distR="114300" simplePos="0" relativeHeight="251667456" behindDoc="0" locked="0" layoutInCell="0" allowOverlap="1">
              <wp:simplePos x="0" y="0"/>
              <wp:positionH relativeFrom="page">
                <wp:posOffset>899795</wp:posOffset>
              </wp:positionH>
              <wp:positionV relativeFrom="page">
                <wp:posOffset>688340</wp:posOffset>
              </wp:positionV>
              <wp:extent cx="5761355" cy="6350"/>
              <wp:effectExtent l="0" t="0" r="0" b="0"/>
              <wp:wrapNone/>
              <wp:docPr id="1" name="任意多边形 1"/>
              <wp:cNvGraphicFramePr/>
              <a:graphic xmlns:a="http://schemas.openxmlformats.org/drawingml/2006/main">
                <a:graphicData uri="http://schemas.microsoft.com/office/word/2010/wordprocessingShape">
                  <wps:wsp>
                    <wps:cNvSpPr/>
                    <wps:spPr>
                      <a:xfrm>
                        <a:off x="0" y="0"/>
                        <a:ext cx="5761355" cy="6350"/>
                      </a:xfrm>
                      <a:custGeom>
                        <a:avLst/>
                        <a:gdLst/>
                        <a:ahLst/>
                        <a:cxnLst/>
                        <a:pathLst>
                          <a:path w="9072" h="10">
                            <a:moveTo>
                              <a:pt x="0" y="0"/>
                            </a:moveTo>
                            <a:lnTo>
                              <a:pt x="9072" y="0"/>
                            </a:lnTo>
                            <a:lnTo>
                              <a:pt x="9072"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54.2pt;height:0.5pt;width:453.65pt;mso-position-horizontal-relative:page;mso-position-vertical-relative:page;z-index:251667456;mso-width-relative:page;mso-height-relative:page;" fillcolor="#000000" filled="t" stroked="f" coordsize="9072,10" o:allowincell="f" o:gfxdata="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K47hPYAAAADAEAAA8AAAAAAAAAAQAg&#10;AAAAIgAAAGRycy9kb3ducmV2LnhtbFBLAQIUABQAAAAIAIdO4kBc3ngWDgIAAHkEAAAOAAAAAAAA&#10;AAEAIAAAACcBAABkcnMvZTJvRG9jLnhtbFBLBQYAAAAABgAGAFkBAACnBQAAAAA=&#10;" path="m0,0l9072,0,9072,9,0,9,0,0xe">
              <v:fill on="t" focussize="0,0"/>
              <v:stroke on="f"/>
              <v:imagedata o:title=""/>
              <o:lock v:ext="edit" aspectratio="f"/>
            </v:shape>
          </w:pict>
        </mc:Fallback>
      </mc:AlternateContent>
    </w:r>
  </w:p>
  <w:p w14:paraId="2C8C2700">
    <w:pPr>
      <w:pStyle w:val="2"/>
      <w:spacing w:before="59" w:line="212" w:lineRule="auto"/>
      <w:ind w:left="1880"/>
      <w:rPr>
        <w:sz w:val="18"/>
        <w:szCs w:val="18"/>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7C558">
    <w:pPr>
      <w:spacing w:line="462" w:lineRule="auto"/>
      <w:rPr>
        <w:rFonts w:ascii="Arial"/>
        <w:sz w:val="21"/>
      </w:rPr>
    </w:pPr>
    <w:r>
      <w:pict>
        <v:shape id="_x0000_s2078" o:spid="_x0000_s2078"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63C59171">
    <w:pPr>
      <w:pStyle w:val="2"/>
      <w:spacing w:before="59" w:line="212" w:lineRule="auto"/>
      <w:ind w:right="1"/>
      <w:jc w:val="right"/>
      <w:rPr>
        <w:sz w:val="18"/>
        <w:szCs w:val="18"/>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03A5A">
    <w:pPr>
      <w:spacing w:line="462" w:lineRule="auto"/>
      <w:rPr>
        <w:rFonts w:ascii="Arial"/>
        <w:sz w:val="21"/>
      </w:rPr>
    </w:pPr>
    <w:r>
      <w:pict>
        <v:shape id="_x0000_s2079" o:spid="_x0000_s2079" style="position:absolute;left:0pt;margin-left:70.85pt;margin-top:54.2pt;height:0.5pt;width:453.65pt;mso-position-horizontal-relative:page;mso-position-vertical-relative:page;z-index:251677696;mso-width-relative:page;mso-height-relative:page;" fillcolor="#000000" filled="t" stroked="f" coordsize="9072,10" o:allowincell="f" path="m0,0l9072,0,9072,9,0,9,0,0xe">
          <v:path/>
          <v:fill on="t" focussize="0,0"/>
          <v:stroke on="f"/>
          <v:imagedata o:title=""/>
          <o:lock v:ext="edit"/>
        </v:shape>
      </w:pict>
    </w:r>
    <w:r>
      <w:drawing>
        <wp:anchor distT="0" distB="0" distL="0" distR="0" simplePos="0" relativeHeight="251676672" behindDoc="0" locked="0" layoutInCell="0" allowOverlap="1">
          <wp:simplePos x="0" y="0"/>
          <wp:positionH relativeFrom="page">
            <wp:posOffset>1021080</wp:posOffset>
          </wp:positionH>
          <wp:positionV relativeFrom="page">
            <wp:posOffset>250825</wp:posOffset>
          </wp:positionV>
          <wp:extent cx="473710" cy="4025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473963" cy="402335"/>
                  </a:xfrm>
                  <a:prstGeom prst="rect">
                    <a:avLst/>
                  </a:prstGeom>
                </pic:spPr>
              </pic:pic>
            </a:graphicData>
          </a:graphic>
        </wp:anchor>
      </w:drawing>
    </w:r>
  </w:p>
  <w:p w14:paraId="37FF43C5">
    <w:pPr>
      <w:pStyle w:val="2"/>
      <w:spacing w:before="59" w:line="212" w:lineRule="auto"/>
      <w:ind w:left="1880"/>
      <w:rPr>
        <w:sz w:val="18"/>
        <w:szCs w:val="18"/>
      </w:rPr>
    </w:pPr>
    <w:r>
      <w:fldChar w:fldCharType="begin"/>
    </w:r>
    <w:r>
      <w:instrText xml:space="preserve"> HYPERLINK "https://www.qfxmgl.com" </w:instrText>
    </w:r>
    <w:r>
      <w:fldChar w:fldCharType="separate"/>
    </w:r>
    <w:r>
      <w:rPr>
        <w:rFonts w:ascii="Times New Roman" w:hAnsi="Times New Roman" w:eastAsia="Times New Roman" w:cs="Times New Roman"/>
        <w:color w:val="A5A5A5"/>
        <w:sz w:val="18"/>
        <w:szCs w:val="18"/>
      </w:rPr>
      <w:t>www.qfxmgl.com</w:t>
    </w:r>
    <w:r>
      <w:rPr>
        <w:rFonts w:ascii="Times New Roman" w:hAnsi="Times New Roman" w:eastAsia="Times New Roman" w:cs="Times New Roman"/>
        <w:color w:val="A5A5A5"/>
        <w:sz w:val="18"/>
        <w:szCs w:val="18"/>
      </w:rPr>
      <w:fldChar w:fldCharType="end"/>
    </w:r>
    <w:r>
      <w:rPr>
        <w:rFonts w:ascii="Times New Roman" w:hAnsi="Times New Roman" w:eastAsia="Times New Roman" w:cs="Times New Roman"/>
        <w:color w:val="A5A5A5"/>
        <w:sz w:val="18"/>
        <w:szCs w:val="18"/>
      </w:rPr>
      <w:t xml:space="preserve">                                                                       </w:t>
    </w:r>
    <w:r>
      <w:rPr>
        <w:rFonts w:ascii="Times New Roman" w:hAnsi="Times New Roman" w:eastAsia="Times New Roman" w:cs="Times New Roman"/>
        <w:color w:val="A5A5A5"/>
        <w:spacing w:val="-1"/>
        <w:sz w:val="18"/>
        <w:szCs w:val="18"/>
      </w:rPr>
      <w:t xml:space="preserve">                   </w:t>
    </w:r>
    <w:r>
      <w:rPr>
        <w:color w:val="A5A5A5"/>
        <w:spacing w:val="-1"/>
        <w:sz w:val="18"/>
        <w:szCs w:val="18"/>
      </w:rPr>
      <w:t>服务类</w:t>
    </w:r>
    <w:r>
      <w:rPr>
        <w:rFonts w:ascii="Times New Roman" w:hAnsi="Times New Roman" w:eastAsia="Times New Roman" w:cs="Times New Roman"/>
        <w:color w:val="A5A5A5"/>
        <w:spacing w:val="-1"/>
        <w:sz w:val="18"/>
        <w:szCs w:val="18"/>
      </w:rPr>
      <w:t>-</w:t>
    </w:r>
    <w:r>
      <w:rPr>
        <w:color w:val="A5A5A5"/>
        <w:spacing w:val="-1"/>
        <w:sz w:val="18"/>
        <w:szCs w:val="18"/>
      </w:rPr>
      <w:t>竞争性磋商文件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C620C">
    <w:pPr>
      <w:spacing w:line="462" w:lineRule="auto"/>
      <w:rPr>
        <w:rFonts w:ascii="Arial"/>
        <w:sz w:val="21"/>
      </w:rPr>
    </w:pPr>
    <w:r>
      <w:pict>
        <v:shape id="_x0000_s2080" o:spid="_x0000_s2080"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0EB98906">
    <w:pPr>
      <w:pStyle w:val="2"/>
      <w:spacing w:before="59" w:line="212" w:lineRule="auto"/>
      <w:ind w:right="1"/>
      <w:jc w:val="right"/>
      <w:rPr>
        <w:sz w:val="18"/>
        <w:szCs w:val="18"/>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178B9">
    <w:pPr>
      <w:spacing w:line="462" w:lineRule="auto"/>
      <w:rPr>
        <w:rFonts w:ascii="Arial"/>
        <w:sz w:val="21"/>
      </w:rPr>
    </w:pPr>
    <w:r>
      <w:pict>
        <v:shape id="_x0000_s2081" o:spid="_x0000_s2081" style="position:absolute;left:0pt;margin-left:70.85pt;margin-top:54.2pt;height:0.5pt;width:453.65pt;mso-position-horizontal-relative:page;mso-position-vertical-relative:page;z-index:251678720;mso-width-relative:page;mso-height-relative:page;" fillcolor="#000000" filled="t" stroked="f" coordsize="9072,10" o:allowincell="f" path="m0,0l9072,0,9072,9,0,9,0,0xe">
          <v:path/>
          <v:fill on="t" focussize="0,0"/>
          <v:stroke on="f"/>
          <v:imagedata o:title=""/>
          <o:lock v:ext="edit"/>
        </v:shape>
      </w:pict>
    </w:r>
  </w:p>
  <w:p w14:paraId="58D22396">
    <w:pPr>
      <w:pStyle w:val="2"/>
      <w:spacing w:before="59" w:line="212" w:lineRule="auto"/>
      <w:ind w:left="1879"/>
      <w:rPr>
        <w:sz w:val="18"/>
        <w:szCs w:val="18"/>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B2CCD">
    <w:pPr>
      <w:spacing w:line="462" w:lineRule="auto"/>
      <w:rPr>
        <w:rFonts w:ascii="Arial"/>
        <w:sz w:val="21"/>
      </w:rPr>
    </w:pPr>
    <w:r>
      <w:pict>
        <v:shape id="_x0000_s2082" o:spid="_x0000_s2082"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11E647D8">
    <w:pPr>
      <w:pStyle w:val="2"/>
      <w:spacing w:before="59" w:line="212" w:lineRule="auto"/>
      <w:ind w:right="1"/>
      <w:jc w:val="right"/>
      <w:rPr>
        <w:sz w:val="18"/>
        <w:szCs w:val="18"/>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59A6B">
    <w:pPr>
      <w:spacing w:line="462" w:lineRule="auto"/>
      <w:rPr>
        <w:rFonts w:ascii="Arial"/>
        <w:sz w:val="21"/>
      </w:rPr>
    </w:pPr>
    <w:r>
      <w:pict>
        <v:shape id="_x0000_s2083" o:spid="_x0000_s2083" style="position:absolute;left:0pt;margin-left:70.85pt;margin-top:54.2pt;height:0.5pt;width:453.65pt;mso-position-horizontal-relative:page;mso-position-vertical-relative:page;z-index:251679744;mso-width-relative:page;mso-height-relative:page;" fillcolor="#000000" filled="t" stroked="f" coordsize="9072,10" o:allowincell="f" path="m0,0l9072,0,9072,9,0,9,0,0xe">
          <v:path/>
          <v:fill on="t" focussize="0,0"/>
          <v:stroke on="f"/>
          <v:imagedata o:title=""/>
          <o:lock v:ext="edit"/>
        </v:shape>
      </w:pict>
    </w:r>
  </w:p>
  <w:p w14:paraId="6458AA80">
    <w:pPr>
      <w:pStyle w:val="2"/>
      <w:spacing w:before="59" w:line="212" w:lineRule="auto"/>
      <w:ind w:left="1904"/>
      <w:rPr>
        <w:sz w:val="18"/>
        <w:szCs w:val="18"/>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C1ECD">
    <w:pPr>
      <w:spacing w:line="462" w:lineRule="auto"/>
      <w:rPr>
        <w:rFonts w:ascii="Arial"/>
        <w:sz w:val="21"/>
      </w:rPr>
    </w:pPr>
    <w:r>
      <w:pict>
        <v:shape id="_x0000_s2084" o:spid="_x0000_s2084"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01D1F20F">
    <w:pPr>
      <w:pStyle w:val="2"/>
      <w:spacing w:before="59" w:line="212" w:lineRule="auto"/>
      <w:ind w:right="1"/>
      <w:jc w:val="right"/>
      <w:rPr>
        <w:sz w:val="18"/>
        <w:szCs w:val="18"/>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727E1">
    <w:pPr>
      <w:spacing w:line="462" w:lineRule="auto"/>
      <w:rPr>
        <w:rFonts w:ascii="Arial"/>
        <w:sz w:val="21"/>
      </w:rPr>
    </w:pPr>
    <w:r>
      <w:pict>
        <v:shape id="_x0000_s2085" o:spid="_x0000_s2085" style="position:absolute;left:0pt;margin-left:70.85pt;margin-top:54.2pt;height:0.5pt;width:453.65pt;mso-position-horizontal-relative:page;mso-position-vertical-relative:page;z-index:251680768;mso-width-relative:page;mso-height-relative:page;" fillcolor="#000000" filled="t" stroked="f" coordsize="9072,10" o:allowincell="f" path="m0,0l9072,0,9072,9,0,9,0,0xe">
          <v:path/>
          <v:fill on="t" focussize="0,0"/>
          <v:stroke on="f"/>
          <v:imagedata o:title=""/>
          <o:lock v:ext="edit"/>
        </v:shape>
      </w:pict>
    </w:r>
  </w:p>
  <w:p w14:paraId="2B8040EE">
    <w:pPr>
      <w:pStyle w:val="2"/>
      <w:spacing w:before="59" w:line="212" w:lineRule="auto"/>
      <w:ind w:left="1893"/>
      <w:rPr>
        <w:sz w:val="18"/>
        <w:szCs w:val="18"/>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01D0C">
    <w:pPr>
      <w:spacing w:line="462" w:lineRule="auto"/>
      <w:rPr>
        <w:rFonts w:ascii="Arial"/>
        <w:sz w:val="21"/>
      </w:rPr>
    </w:pPr>
    <w:r>
      <w:pict>
        <v:shape id="_x0000_s2086" o:spid="_x0000_s2086" style="position:absolute;left:0pt;margin-left:70.85pt;margin-top:54.2pt;height:0.5pt;width:453.65pt;mso-position-horizontal-relative:page;mso-position-vertical-relative:page;z-index:251670528;mso-width-relative:page;mso-height-relative:page;" fillcolor="#000000" filled="t" stroked="f" coordsize="9072,10" o:allowincell="f" path="m0,0l9072,0,9072,9,0,9,0,0xe">
          <v:path/>
          <v:fill on="t" focussize="0,0"/>
          <v:stroke on="f"/>
          <v:imagedata o:title=""/>
          <o:lock v:ext="edit"/>
        </v:shape>
      </w:pict>
    </w:r>
  </w:p>
  <w:p w14:paraId="1C391811">
    <w:pPr>
      <w:pStyle w:val="2"/>
      <w:spacing w:before="59" w:line="212" w:lineRule="auto"/>
      <w:ind w:left="1879"/>
      <w:rPr>
        <w:sz w:val="18"/>
        <w:szCs w:val="18"/>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03B7F">
    <w:pPr>
      <w:spacing w:line="462" w:lineRule="auto"/>
      <w:rPr>
        <w:rFonts w:ascii="Arial"/>
        <w:sz w:val="21"/>
      </w:rPr>
    </w:pPr>
    <w:r>
      <w:pict>
        <v:shape id="_x0000_s2087" o:spid="_x0000_s2087"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7DAA73E2">
    <w:pPr>
      <w:pStyle w:val="2"/>
      <w:spacing w:before="59" w:line="212" w:lineRule="auto"/>
      <w:ind w:right="1"/>
      <w:jc w:val="right"/>
      <w:rPr>
        <w:sz w:val="18"/>
        <w:szCs w:val="18"/>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41D4C">
    <w:pPr>
      <w:spacing w:line="462" w:lineRule="auto"/>
      <w:rPr>
        <w:rFonts w:ascii="Arial"/>
        <w:sz w:val="21"/>
      </w:rPr>
    </w:pPr>
    <w:r>
      <w:pict>
        <v:shape id="_x0000_s2088" o:spid="_x0000_s2088" style="position:absolute;left:0pt;margin-left:70.85pt;margin-top:54.2pt;height:0.5pt;width:453.65pt;mso-position-horizontal-relative:page;mso-position-vertical-relative:page;z-index:251681792;mso-width-relative:page;mso-height-relative:page;" fillcolor="#000000" filled="t" stroked="f" coordsize="9072,10" o:allowincell="f" path="m0,0l9072,0,9072,9,0,9,0,0xe">
          <v:path/>
          <v:fill on="t" focussize="0,0"/>
          <v:stroke on="f"/>
          <v:imagedata o:title=""/>
          <o:lock v:ext="edit"/>
        </v:shape>
      </w:pict>
    </w:r>
  </w:p>
  <w:p w14:paraId="5ED1F865">
    <w:pPr>
      <w:pStyle w:val="2"/>
      <w:spacing w:before="59" w:line="212" w:lineRule="auto"/>
      <w:ind w:left="1950"/>
      <w:rPr>
        <w:sz w:val="18"/>
        <w:szCs w:val="18"/>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6581C">
    <w:pPr>
      <w:spacing w:line="462" w:lineRule="auto"/>
      <w:rPr>
        <w:rFonts w:ascii="Arial"/>
        <w:sz w:val="21"/>
      </w:rPr>
    </w:pPr>
    <w:r>
      <w:pict>
        <v:shape id="_x0000_s2089" o:spid="_x0000_s2089" style="position:absolute;left:0pt;margin-left:70.85pt;margin-top:54.2pt;height:0.5pt;width:453.65pt;mso-position-horizontal-relative:page;mso-position-vertical-relative:page;z-index:251682816;mso-width-relative:page;mso-height-relative:page;" fillcolor="#000000" filled="t" stroked="f" coordsize="9072,10" o:allowincell="f" path="m0,0l9072,0,9072,9,0,9,0,0xe">
          <v:path/>
          <v:fill on="t" focussize="0,0"/>
          <v:stroke on="f"/>
          <v:imagedata o:title=""/>
          <o:lock v:ext="edit"/>
        </v:shape>
      </w:pict>
    </w:r>
  </w:p>
  <w:p w14:paraId="795B4185">
    <w:pPr>
      <w:pStyle w:val="2"/>
      <w:spacing w:before="59" w:line="212" w:lineRule="auto"/>
      <w:ind w:right="16"/>
      <w:jc w:val="right"/>
      <w:rPr>
        <w:sz w:val="18"/>
        <w:szCs w:val="18"/>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EA746">
    <w:pPr>
      <w:spacing w:line="462" w:lineRule="auto"/>
      <w:rPr>
        <w:rFonts w:ascii="Arial"/>
        <w:sz w:val="21"/>
      </w:rPr>
    </w:pPr>
    <w:r>
      <w:pict>
        <v:shape id="_x0000_s2090" o:spid="_x0000_s2090" style="position:absolute;left:0pt;margin-left:70.85pt;margin-top:54.2pt;height:0.5pt;width:453.65pt;mso-position-horizontal-relative:page;mso-position-vertical-relative:page;z-index:251683840;mso-width-relative:page;mso-height-relative:page;" fillcolor="#000000" filled="t" stroked="f" coordsize="9072,10" o:allowincell="f" path="m0,0l9072,0,9072,9,0,9,0,0xe">
          <v:path/>
          <v:fill on="t" focussize="0,0"/>
          <v:stroke on="f"/>
          <v:imagedata o:title=""/>
          <o:lock v:ext="edit"/>
        </v:shape>
      </w:pict>
    </w:r>
  </w:p>
  <w:p w14:paraId="0F407BDC">
    <w:pPr>
      <w:pStyle w:val="2"/>
      <w:spacing w:before="59" w:line="212" w:lineRule="auto"/>
      <w:ind w:right="1"/>
      <w:jc w:val="right"/>
      <w:rPr>
        <w:sz w:val="18"/>
        <w:szCs w:val="18"/>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F6CF1">
    <w:pPr>
      <w:spacing w:line="462" w:lineRule="auto"/>
      <w:rPr>
        <w:rFonts w:ascii="Arial"/>
        <w:sz w:val="21"/>
      </w:rPr>
    </w:pPr>
    <w:r>
      <w:pict>
        <v:shape id="_x0000_s2091" o:spid="_x0000_s2091" style="position:absolute;left:0pt;margin-left:70.85pt;margin-top:54.2pt;height:0.5pt;width:453.65pt;mso-position-horizontal-relative:page;mso-position-vertical-relative:page;z-index:251660288;mso-width-relative:page;mso-height-relative:page;" fillcolor="#000000" filled="t" stroked="f" coordsize="9072,10" o:allowincell="f" path="m0,0l9072,0,9072,9,0,9,0,0xe">
          <v:path/>
          <v:fill on="t" focussize="0,0"/>
          <v:stroke on="f"/>
          <v:imagedata o:title=""/>
          <o:lock v:ext="edit"/>
        </v:shape>
      </w:pict>
    </w:r>
  </w:p>
  <w:p w14:paraId="2CA467A5">
    <w:pPr>
      <w:pStyle w:val="2"/>
      <w:spacing w:before="59" w:line="212" w:lineRule="auto"/>
      <w:ind w:right="1"/>
      <w:jc w:val="right"/>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7075F8"/>
    <w:multiLevelType w:val="singleLevel"/>
    <w:tmpl w:val="C67075F8"/>
    <w:lvl w:ilvl="0" w:tentative="0">
      <w:start w:val="4"/>
      <w:numFmt w:val="decimal"/>
      <w:suff w:val="nothing"/>
      <w:lvlText w:val="%1、"/>
      <w:lvlJc w:val="left"/>
    </w:lvl>
  </w:abstractNum>
  <w:abstractNum w:abstractNumId="1">
    <w:nsid w:val="13E81D05"/>
    <w:multiLevelType w:val="singleLevel"/>
    <w:tmpl w:val="13E81D05"/>
    <w:lvl w:ilvl="0" w:tentative="0">
      <w:start w:val="5"/>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2C1691C"/>
    <w:rsid w:val="02D65601"/>
    <w:rsid w:val="04636777"/>
    <w:rsid w:val="0C040028"/>
    <w:rsid w:val="148B578A"/>
    <w:rsid w:val="1B3C158C"/>
    <w:rsid w:val="1E5E07EA"/>
    <w:rsid w:val="27346233"/>
    <w:rsid w:val="3C055B26"/>
    <w:rsid w:val="3F516B05"/>
    <w:rsid w:val="4346219A"/>
    <w:rsid w:val="4A653DAC"/>
    <w:rsid w:val="5006393C"/>
    <w:rsid w:val="54C16083"/>
    <w:rsid w:val="5DB94A36"/>
    <w:rsid w:val="5ED0224C"/>
    <w:rsid w:val="63350368"/>
    <w:rsid w:val="637F553D"/>
    <w:rsid w:val="64F63170"/>
    <w:rsid w:val="690B3EC6"/>
    <w:rsid w:val="70F8585A"/>
    <w:rsid w:val="77664B3C"/>
    <w:rsid w:val="777D2559"/>
    <w:rsid w:val="78913FC3"/>
    <w:rsid w:val="79606DCD"/>
    <w:rsid w:val="7B6024A5"/>
    <w:rsid w:val="7EE50A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0"/>
      <w:szCs w:val="20"/>
      <w:lang w:val="en-US" w:eastAsia="en-US" w:bidi="ar-SA"/>
    </w:rPr>
  </w:style>
  <w:style w:type="paragraph" w:customStyle="1" w:styleId="8">
    <w:name w:val="Table Paragraph"/>
    <w:basedOn w:val="1"/>
    <w:unhideWhenUsed/>
    <w:qFormat/>
    <w:uiPriority w:val="1"/>
    <w:rPr>
      <w:rFonts w:hint="default"/>
      <w:sz w:val="24"/>
    </w:rPr>
  </w:style>
  <w:style w:type="paragraph" w:customStyle="1" w:styleId="9">
    <w:name w:val="Heading1"/>
    <w:basedOn w:val="1"/>
    <w:next w:val="1"/>
    <w:unhideWhenUsed/>
    <w:qFormat/>
    <w:uiPriority w:val="0"/>
    <w:pPr>
      <w:keepNext/>
      <w:jc w:val="center"/>
      <w:textAlignment w:val="baseline"/>
    </w:pPr>
    <w:rPr>
      <w:b/>
      <w:sz w:val="24"/>
    </w:rPr>
  </w:style>
  <w:style w:type="paragraph" w:customStyle="1" w:styleId="10">
    <w:name w:val="Normal_1"/>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9" Type="http://schemas.openxmlformats.org/officeDocument/2006/relationships/header" Target="header37.xml"/><Relationship Id="rId98" Type="http://schemas.openxmlformats.org/officeDocument/2006/relationships/footer" Target="footer58.xml"/><Relationship Id="rId97" Type="http://schemas.openxmlformats.org/officeDocument/2006/relationships/header" Target="header36.xml"/><Relationship Id="rId96" Type="http://schemas.openxmlformats.org/officeDocument/2006/relationships/footer" Target="footer57.xml"/><Relationship Id="rId95" Type="http://schemas.openxmlformats.org/officeDocument/2006/relationships/header" Target="header35.xml"/><Relationship Id="rId94" Type="http://schemas.openxmlformats.org/officeDocument/2006/relationships/footer" Target="footer56.xml"/><Relationship Id="rId93" Type="http://schemas.openxmlformats.org/officeDocument/2006/relationships/footer" Target="footer55.xml"/><Relationship Id="rId92" Type="http://schemas.openxmlformats.org/officeDocument/2006/relationships/header" Target="header34.xml"/><Relationship Id="rId91" Type="http://schemas.openxmlformats.org/officeDocument/2006/relationships/footer" Target="footer54.xml"/><Relationship Id="rId90" Type="http://schemas.openxmlformats.org/officeDocument/2006/relationships/header" Target="header33.xml"/><Relationship Id="rId9" Type="http://schemas.openxmlformats.org/officeDocument/2006/relationships/footer" Target="footer3.xml"/><Relationship Id="rId89" Type="http://schemas.openxmlformats.org/officeDocument/2006/relationships/footer" Target="footer53.xml"/><Relationship Id="rId88" Type="http://schemas.openxmlformats.org/officeDocument/2006/relationships/header" Target="header32.xml"/><Relationship Id="rId87" Type="http://schemas.openxmlformats.org/officeDocument/2006/relationships/footer" Target="footer52.xml"/><Relationship Id="rId86" Type="http://schemas.openxmlformats.org/officeDocument/2006/relationships/header" Target="header31.xml"/><Relationship Id="rId85" Type="http://schemas.openxmlformats.org/officeDocument/2006/relationships/footer" Target="footer51.xml"/><Relationship Id="rId84" Type="http://schemas.openxmlformats.org/officeDocument/2006/relationships/header" Target="header30.xml"/><Relationship Id="rId83" Type="http://schemas.openxmlformats.org/officeDocument/2006/relationships/footer" Target="footer50.xml"/><Relationship Id="rId82" Type="http://schemas.openxmlformats.org/officeDocument/2006/relationships/header" Target="header29.xml"/><Relationship Id="rId81" Type="http://schemas.openxmlformats.org/officeDocument/2006/relationships/footer" Target="footer49.xml"/><Relationship Id="rId80" Type="http://schemas.openxmlformats.org/officeDocument/2006/relationships/header" Target="header28.xml"/><Relationship Id="rId8" Type="http://schemas.openxmlformats.org/officeDocument/2006/relationships/footer" Target="footer2.xml"/><Relationship Id="rId79" Type="http://schemas.openxmlformats.org/officeDocument/2006/relationships/footer" Target="footer48.xml"/><Relationship Id="rId78" Type="http://schemas.openxmlformats.org/officeDocument/2006/relationships/footer" Target="footer47.xml"/><Relationship Id="rId77" Type="http://schemas.openxmlformats.org/officeDocument/2006/relationships/footer" Target="footer46.xml"/><Relationship Id="rId76" Type="http://schemas.openxmlformats.org/officeDocument/2006/relationships/header" Target="header27.xml"/><Relationship Id="rId75" Type="http://schemas.openxmlformats.org/officeDocument/2006/relationships/footer" Target="footer45.xml"/><Relationship Id="rId74" Type="http://schemas.openxmlformats.org/officeDocument/2006/relationships/header" Target="header26.xml"/><Relationship Id="rId73" Type="http://schemas.openxmlformats.org/officeDocument/2006/relationships/footer" Target="footer44.xml"/><Relationship Id="rId72" Type="http://schemas.openxmlformats.org/officeDocument/2006/relationships/footer" Target="footer43.xml"/><Relationship Id="rId71" Type="http://schemas.openxmlformats.org/officeDocument/2006/relationships/footer" Target="footer42.xml"/><Relationship Id="rId70" Type="http://schemas.openxmlformats.org/officeDocument/2006/relationships/footer" Target="footer41.xml"/><Relationship Id="rId7" Type="http://schemas.openxmlformats.org/officeDocument/2006/relationships/footer" Target="footer1.xml"/><Relationship Id="rId69" Type="http://schemas.openxmlformats.org/officeDocument/2006/relationships/footer" Target="footer40.xml"/><Relationship Id="rId68" Type="http://schemas.openxmlformats.org/officeDocument/2006/relationships/footer" Target="footer39.xml"/><Relationship Id="rId67" Type="http://schemas.openxmlformats.org/officeDocument/2006/relationships/footer" Target="footer38.xml"/><Relationship Id="rId66" Type="http://schemas.openxmlformats.org/officeDocument/2006/relationships/footer" Target="footer37.xml"/><Relationship Id="rId65" Type="http://schemas.openxmlformats.org/officeDocument/2006/relationships/footer" Target="footer36.xml"/><Relationship Id="rId64" Type="http://schemas.openxmlformats.org/officeDocument/2006/relationships/footer" Target="footer35.xml"/><Relationship Id="rId63" Type="http://schemas.openxmlformats.org/officeDocument/2006/relationships/header" Target="header25.xml"/><Relationship Id="rId62" Type="http://schemas.openxmlformats.org/officeDocument/2006/relationships/footer" Target="footer34.xml"/><Relationship Id="rId61" Type="http://schemas.openxmlformats.org/officeDocument/2006/relationships/header" Target="header24.xml"/><Relationship Id="rId60" Type="http://schemas.openxmlformats.org/officeDocument/2006/relationships/footer" Target="footer33.xml"/><Relationship Id="rId6" Type="http://schemas.openxmlformats.org/officeDocument/2006/relationships/header" Target="header2.xml"/><Relationship Id="rId59" Type="http://schemas.openxmlformats.org/officeDocument/2006/relationships/footer" Target="footer32.xml"/><Relationship Id="rId58" Type="http://schemas.openxmlformats.org/officeDocument/2006/relationships/header" Target="header23.xml"/><Relationship Id="rId57" Type="http://schemas.openxmlformats.org/officeDocument/2006/relationships/footer" Target="footer31.xml"/><Relationship Id="rId56" Type="http://schemas.openxmlformats.org/officeDocument/2006/relationships/footer" Target="footer30.xml"/><Relationship Id="rId55" Type="http://schemas.openxmlformats.org/officeDocument/2006/relationships/header" Target="header22.xml"/><Relationship Id="rId54" Type="http://schemas.openxmlformats.org/officeDocument/2006/relationships/footer" Target="footer29.xml"/><Relationship Id="rId53" Type="http://schemas.openxmlformats.org/officeDocument/2006/relationships/header" Target="header21.xml"/><Relationship Id="rId52" Type="http://schemas.openxmlformats.org/officeDocument/2006/relationships/footer" Target="footer28.xml"/><Relationship Id="rId51" Type="http://schemas.openxmlformats.org/officeDocument/2006/relationships/header" Target="header20.xml"/><Relationship Id="rId50" Type="http://schemas.openxmlformats.org/officeDocument/2006/relationships/footer" Target="footer27.xml"/><Relationship Id="rId5" Type="http://schemas.openxmlformats.org/officeDocument/2006/relationships/header" Target="header1.xml"/><Relationship Id="rId49" Type="http://schemas.openxmlformats.org/officeDocument/2006/relationships/footer" Target="footer26.xml"/><Relationship Id="rId48" Type="http://schemas.openxmlformats.org/officeDocument/2006/relationships/header" Target="header19.xml"/><Relationship Id="rId47" Type="http://schemas.openxmlformats.org/officeDocument/2006/relationships/footer" Target="footer25.xml"/><Relationship Id="rId46" Type="http://schemas.openxmlformats.org/officeDocument/2006/relationships/header" Target="header18.xml"/><Relationship Id="rId45" Type="http://schemas.openxmlformats.org/officeDocument/2006/relationships/footer" Target="footer24.xml"/><Relationship Id="rId44" Type="http://schemas.openxmlformats.org/officeDocument/2006/relationships/header" Target="header17.xml"/><Relationship Id="rId43" Type="http://schemas.openxmlformats.org/officeDocument/2006/relationships/footer" Target="footer23.xml"/><Relationship Id="rId42" Type="http://schemas.openxmlformats.org/officeDocument/2006/relationships/header" Target="header16.xml"/><Relationship Id="rId41" Type="http://schemas.openxmlformats.org/officeDocument/2006/relationships/footer" Target="footer22.xml"/><Relationship Id="rId40" Type="http://schemas.openxmlformats.org/officeDocument/2006/relationships/header" Target="header15.xml"/><Relationship Id="rId4" Type="http://schemas.openxmlformats.org/officeDocument/2006/relationships/endnotes" Target="endnotes.xml"/><Relationship Id="rId39" Type="http://schemas.openxmlformats.org/officeDocument/2006/relationships/footer" Target="footer21.xml"/><Relationship Id="rId38" Type="http://schemas.openxmlformats.org/officeDocument/2006/relationships/header" Target="header14.xml"/><Relationship Id="rId37" Type="http://schemas.openxmlformats.org/officeDocument/2006/relationships/footer" Target="footer20.xml"/><Relationship Id="rId36" Type="http://schemas.openxmlformats.org/officeDocument/2006/relationships/header" Target="header13.xml"/><Relationship Id="rId35" Type="http://schemas.openxmlformats.org/officeDocument/2006/relationships/footer" Target="footer19.xml"/><Relationship Id="rId34" Type="http://schemas.openxmlformats.org/officeDocument/2006/relationships/header" Target="header12.xml"/><Relationship Id="rId33" Type="http://schemas.openxmlformats.org/officeDocument/2006/relationships/footer" Target="footer18.xml"/><Relationship Id="rId32" Type="http://schemas.openxmlformats.org/officeDocument/2006/relationships/header" Target="header11.xml"/><Relationship Id="rId31" Type="http://schemas.openxmlformats.org/officeDocument/2006/relationships/footer" Target="footer17.xml"/><Relationship Id="rId30" Type="http://schemas.openxmlformats.org/officeDocument/2006/relationships/header" Target="header10.xml"/><Relationship Id="rId3" Type="http://schemas.openxmlformats.org/officeDocument/2006/relationships/footnotes" Target="footnotes.xml"/><Relationship Id="rId29" Type="http://schemas.openxmlformats.org/officeDocument/2006/relationships/footer" Target="footer16.xml"/><Relationship Id="rId28" Type="http://schemas.openxmlformats.org/officeDocument/2006/relationships/header" Target="header9.xml"/><Relationship Id="rId27" Type="http://schemas.openxmlformats.org/officeDocument/2006/relationships/footer" Target="footer15.xml"/><Relationship Id="rId26" Type="http://schemas.openxmlformats.org/officeDocument/2006/relationships/header" Target="header8.xml"/><Relationship Id="rId25" Type="http://schemas.openxmlformats.org/officeDocument/2006/relationships/footer" Target="footer14.xml"/><Relationship Id="rId24" Type="http://schemas.openxmlformats.org/officeDocument/2006/relationships/header" Target="header7.xml"/><Relationship Id="rId23" Type="http://schemas.openxmlformats.org/officeDocument/2006/relationships/footer" Target="footer13.xml"/><Relationship Id="rId22" Type="http://schemas.openxmlformats.org/officeDocument/2006/relationships/header" Target="header6.xml"/><Relationship Id="rId21" Type="http://schemas.openxmlformats.org/officeDocument/2006/relationships/footer" Target="footer12.xml"/><Relationship Id="rId20" Type="http://schemas.openxmlformats.org/officeDocument/2006/relationships/header" Target="header5.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header" Target="header4.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7" Type="http://schemas.openxmlformats.org/officeDocument/2006/relationships/fontTable" Target="fontTable.xml"/><Relationship Id="rId106" Type="http://schemas.openxmlformats.org/officeDocument/2006/relationships/numbering" Target="numbering.xml"/><Relationship Id="rId105" Type="http://schemas.openxmlformats.org/officeDocument/2006/relationships/customXml" Target="../customXml/item1.xml"/><Relationship Id="rId104" Type="http://schemas.openxmlformats.org/officeDocument/2006/relationships/theme" Target="theme/theme1.xml"/><Relationship Id="rId103" Type="http://schemas.openxmlformats.org/officeDocument/2006/relationships/footer" Target="footer61.xml"/><Relationship Id="rId102" Type="http://schemas.openxmlformats.org/officeDocument/2006/relationships/footer" Target="footer60.xml"/><Relationship Id="rId101" Type="http://schemas.openxmlformats.org/officeDocument/2006/relationships/header" Target="header38.xml"/><Relationship Id="rId100" Type="http://schemas.openxmlformats.org/officeDocument/2006/relationships/footer" Target="footer59.xml"/><Relationship Id="rId10" Type="http://schemas.openxmlformats.org/officeDocument/2006/relationships/header" Target="header3.xml"/><Relationship Id="rId1" Type="http://schemas.openxmlformats.org/officeDocument/2006/relationships/styles" Target="styles.xml"/></Relationships>
</file>

<file path=word/_rels/header2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1026"/>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73</Pages>
  <Words>102</Words>
  <Characters>160</Characters>
  <TotalTime>30</TotalTime>
  <ScaleCrop>false</ScaleCrop>
  <LinksUpToDate>false</LinksUpToDate>
  <CharactersWithSpaces>179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2025-10-11T15:10:00Z</dcterms:created>
  <dc:creator>Administrator</dc:creator>
  <cp:lastModifiedBy>Administrator</cp:lastModifiedBy>
  <cp:lastPrinted>2026-09-24T02:59:59Z</cp:lastPrinted>
  <dcterms:modified xsi:type="dcterms:W3CDTF">2026-09-24T08:18:35Z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2026-09-02T10:25:48Z</vt:filetime>
  </property>
  <property fmtid="{D5CDD505-2E9C-101B-9397-08002B2CF9AE}" pid="4" name="KSOTemplateDocerSaveRecord">
    <vt:lpwstr>eyJoZGlkIjoiOGM0ZjZlMWM3ZWIyM2Y0ZTgzMjM1MGFhN2IyYzFiNTkiLCJ1c2VySWQiOiIxMDY4MzgzODE4In0=</vt:lpwstr>
  </property>
  <property fmtid="{D5CDD505-2E9C-101B-9397-08002B2CF9AE}" pid="5" name="KSOProductBuildVer">
    <vt:lpwstr>2052-12.1.0.29161</vt:lpwstr>
  </property>
  <property fmtid="{D5CDD505-2E9C-101B-9397-08002B2CF9AE}" pid="6" name="ICV">
    <vt:lpwstr>03BC6CFC29504EC4B2CFCF700FBF0C26_12</vt:lpwstr>
  </property>
</Properties>
</file>