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061A5">
      <w:pPr>
        <w:pStyle w:val="2"/>
        <w:keepNext w:val="0"/>
        <w:numPr>
          <w:ilvl w:val="0"/>
          <w:numId w:val="1"/>
        </w:numPr>
        <w:adjustRightInd w:val="0"/>
        <w:snapToGrid w:val="0"/>
        <w:spacing w:before="156" w:beforeLines="50" w:line="360" w:lineRule="auto"/>
        <w:rPr>
          <w:rFonts w:hint="eastAsia" w:ascii="黑体" w:hAnsi="华文中宋" w:eastAsia="黑体"/>
          <w:color w:val="auto"/>
          <w:sz w:val="32"/>
          <w:szCs w:val="32"/>
          <w:highlight w:val="none"/>
        </w:rPr>
      </w:pPr>
      <w:r>
        <w:rPr>
          <w:rFonts w:hint="eastAsia" w:ascii="黑体" w:hAnsi="华文中宋" w:eastAsia="黑体"/>
          <w:color w:val="auto"/>
          <w:sz w:val="32"/>
          <w:szCs w:val="32"/>
          <w:highlight w:val="none"/>
        </w:rPr>
        <w:t>采购需求</w:t>
      </w:r>
    </w:p>
    <w:p w14:paraId="4468CBB3">
      <w:pPr>
        <w:keepNext/>
        <w:keepLines/>
        <w:numPr>
          <w:ilvl w:val="0"/>
          <w:numId w:val="2"/>
        </w:numPr>
        <w:spacing w:line="560" w:lineRule="exact"/>
        <w:ind w:left="1285" w:hanging="645" w:firstLineChars="0"/>
        <w:outlineLvl w:val="0"/>
        <w:rPr>
          <w:rFonts w:ascii="黑体" w:hAnsi="黑体" w:eastAsia="黑体" w:cs="黑体"/>
          <w:color w:val="auto"/>
          <w:kern w:val="44"/>
          <w:sz w:val="28"/>
          <w:szCs w:val="28"/>
          <w:lang w:val="en-US" w:eastAsia="zh-CN" w:bidi="ar-SA"/>
        </w:rPr>
      </w:pPr>
      <w:r>
        <w:rPr>
          <w:rFonts w:ascii="黑体" w:hAnsi="黑体" w:eastAsia="黑体" w:cs="黑体"/>
          <w:color w:val="auto"/>
          <w:kern w:val="44"/>
          <w:sz w:val="28"/>
          <w:szCs w:val="28"/>
          <w:lang w:val="en-US" w:eastAsia="zh-CN" w:bidi="ar-SA"/>
        </w:rPr>
        <w:t>项目概况</w:t>
      </w:r>
    </w:p>
    <w:p w14:paraId="7BAD71DC">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本项目为汝城县</w:t>
      </w:r>
      <w:r>
        <w:rPr>
          <w:rFonts w:hint="eastAsia" w:ascii="Times New Roman" w:hAnsi="Times New Roman" w:eastAsia="仿宋_GB2312" w:cs="仿宋_GB2312"/>
          <w:color w:val="auto"/>
          <w:spacing w:val="-6"/>
          <w:sz w:val="28"/>
          <w:szCs w:val="28"/>
          <w:lang w:val="en-US" w:eastAsia="zh-CN" w:bidi="ar-SA"/>
        </w:rPr>
        <w:t>大坪</w:t>
      </w:r>
      <w:r>
        <w:rPr>
          <w:rFonts w:ascii="Times New Roman" w:hAnsi="Times New Roman" w:eastAsia="仿宋_GB2312" w:cs="仿宋_GB2312"/>
          <w:color w:val="auto"/>
          <w:spacing w:val="-6"/>
          <w:sz w:val="28"/>
          <w:szCs w:val="28"/>
          <w:lang w:val="en-US" w:eastAsia="zh-CN" w:bidi="ar-SA"/>
        </w:rPr>
        <w:t>国有林场2026年度森林可持续经营项目，建设内容</w:t>
      </w:r>
      <w:r>
        <w:rPr>
          <w:rFonts w:hint="eastAsia" w:ascii="Times New Roman" w:hAnsi="Times New Roman" w:eastAsia="仿宋_GB2312" w:cs="仿宋_GB2312"/>
          <w:color w:val="auto"/>
          <w:spacing w:val="-6"/>
          <w:sz w:val="28"/>
          <w:szCs w:val="28"/>
          <w:lang w:val="en-US" w:eastAsia="zh-CN" w:bidi="ar-SA"/>
        </w:rPr>
        <w:t>幼龄林抚育和中龄林抚育，共31个小班，面积5255.0亩。其中，中堂工区648.3亩，八丘田工区1059.9亩，牛吊尾工区1158.4亩，火烧角工区230.0亩，三江口工区353.4亩，高排工区1448.6亩，新桥工区356.4亩。其中幼龄林抚育529.6亩，中龄林抚育4725.4亩。</w:t>
      </w:r>
    </w:p>
    <w:p w14:paraId="403F3AF3">
      <w:pPr>
        <w:keepNext/>
        <w:keepLines/>
        <w:spacing w:line="560" w:lineRule="exact"/>
        <w:ind w:firstLine="640" w:firstLineChars="0"/>
        <w:outlineLvl w:val="0"/>
        <w:rPr>
          <w:rFonts w:hint="eastAsia" w:ascii="黑体" w:hAnsi="黑体" w:eastAsia="黑体" w:cs="黑体"/>
          <w:color w:val="auto"/>
          <w:kern w:val="44"/>
          <w:sz w:val="28"/>
          <w:szCs w:val="28"/>
          <w:lang w:val="en-US" w:eastAsia="zh-CN" w:bidi="ar-SA"/>
        </w:rPr>
      </w:pPr>
      <w:r>
        <w:rPr>
          <w:rFonts w:hint="eastAsia" w:ascii="黑体" w:hAnsi="黑体" w:eastAsia="黑体" w:cs="黑体"/>
          <w:color w:val="auto"/>
          <w:kern w:val="44"/>
          <w:sz w:val="28"/>
          <w:szCs w:val="28"/>
          <w:lang w:val="en-US" w:eastAsia="zh-CN" w:bidi="ar-SA"/>
        </w:rPr>
        <w:t>二、</w:t>
      </w:r>
      <w:r>
        <w:rPr>
          <w:rFonts w:ascii="黑体" w:hAnsi="黑体" w:eastAsia="黑体" w:cs="黑体"/>
          <w:color w:val="auto"/>
          <w:kern w:val="44"/>
          <w:sz w:val="28"/>
          <w:szCs w:val="28"/>
          <w:lang w:val="en-US" w:eastAsia="zh-CN" w:bidi="ar-SA"/>
        </w:rPr>
        <w:t>采购内容</w:t>
      </w:r>
    </w:p>
    <w:p w14:paraId="1F2988AC">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（一）按项目作业设计标准施工，完成湖南省汝城县大坪国有林场2026年度森林可持续经营项目任务5255.0亩，其中幼龄林抚育529.6亩、中龄林抚育4725.4亩。</w:t>
      </w:r>
      <w:r>
        <w:rPr>
          <w:rFonts w:ascii="Times New Roman" w:hAnsi="Times New Roman" w:eastAsia="仿宋_GB2312" w:cs="仿宋_GB2312"/>
          <w:color w:val="auto"/>
          <w:spacing w:val="-6"/>
          <w:sz w:val="28"/>
          <w:szCs w:val="28"/>
          <w:lang w:val="en-US" w:eastAsia="zh-CN" w:bidi="ar-SA"/>
        </w:rPr>
        <w:t>中</w:t>
      </w:r>
      <w:r>
        <w:rPr>
          <w:rFonts w:hint="eastAsia" w:ascii="Times New Roman" w:hAnsi="Times New Roman" w:eastAsia="仿宋_GB2312" w:cs="仿宋_GB2312"/>
          <w:color w:val="auto"/>
          <w:spacing w:val="-6"/>
          <w:sz w:val="28"/>
          <w:szCs w:val="28"/>
          <w:lang w:val="en-US" w:eastAsia="zh-CN" w:bidi="ar-SA"/>
        </w:rPr>
        <w:t>幼</w:t>
      </w:r>
      <w:r>
        <w:rPr>
          <w:rFonts w:hint="eastAsia" w:ascii="宋体" w:hAnsi="宋体" w:eastAsia="宋体" w:cs="仿宋_GB2312"/>
          <w:color w:val="auto"/>
          <w:spacing w:val="-6"/>
          <w:sz w:val="28"/>
          <w:szCs w:val="28"/>
          <w:lang w:val="en-US" w:eastAsia="zh-CN" w:bidi="ar-SA"/>
        </w:rPr>
        <w:t>龄</w:t>
      </w:r>
      <w:r>
        <w:rPr>
          <w:rFonts w:ascii="Times New Roman" w:hAnsi="Times New Roman" w:eastAsia="仿宋_GB2312" w:cs="仿宋_GB2312"/>
          <w:color w:val="auto"/>
          <w:spacing w:val="-6"/>
          <w:sz w:val="28"/>
          <w:szCs w:val="28"/>
          <w:lang w:val="en-US" w:eastAsia="zh-CN" w:bidi="ar-SA"/>
        </w:rPr>
        <w:t>林抚育按项目作业设计标准施工，包括抚育间伐（含运输道路疏通修建、木材生产、运输至林场指定集木场</w:t>
      </w:r>
      <w:r>
        <w:rPr>
          <w:rFonts w:hint="eastAsia" w:ascii="Times New Roman" w:hAnsi="Times New Roman" w:eastAsia="仿宋_GB2312" w:cs="仿宋_GB2312"/>
          <w:color w:val="auto"/>
          <w:spacing w:val="-6"/>
          <w:sz w:val="28"/>
          <w:szCs w:val="28"/>
          <w:lang w:val="en-US" w:eastAsia="zh-CN" w:bidi="ar-SA"/>
        </w:rPr>
        <w:t>或加工厂</w:t>
      </w:r>
      <w:r>
        <w:rPr>
          <w:rFonts w:ascii="Times New Roman" w:hAnsi="Times New Roman" w:eastAsia="仿宋_GB2312" w:cs="仿宋_GB2312"/>
          <w:color w:val="auto"/>
          <w:spacing w:val="-6"/>
          <w:sz w:val="28"/>
          <w:szCs w:val="28"/>
          <w:lang w:val="en-US" w:eastAsia="zh-CN" w:bidi="ar-SA"/>
        </w:rPr>
        <w:t>并堆放整齐等）和林地清理（包括割灌除杂、定株、修枝、剩余物清理等）</w:t>
      </w:r>
      <w:r>
        <w:rPr>
          <w:rFonts w:hint="eastAsia" w:ascii="Times New Roman" w:hAnsi="Times New Roman" w:eastAsia="仿宋_GB2312" w:cs="仿宋_GB2312"/>
          <w:color w:val="auto"/>
          <w:spacing w:val="-6"/>
          <w:sz w:val="28"/>
          <w:szCs w:val="28"/>
          <w:lang w:val="en-US" w:eastAsia="zh-CN" w:bidi="ar-SA"/>
        </w:rPr>
        <w:t>、管护。</w:t>
      </w:r>
    </w:p>
    <w:p w14:paraId="5686302B">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w:t>
      </w:r>
      <w:r>
        <w:rPr>
          <w:rFonts w:ascii="Times New Roman" w:hAnsi="Times New Roman" w:eastAsia="仿宋_GB2312" w:cs="仿宋_GB2312"/>
          <w:color w:val="auto"/>
          <w:spacing w:val="-6"/>
          <w:sz w:val="28"/>
          <w:szCs w:val="28"/>
          <w:lang w:val="en-US" w:eastAsia="zh-CN" w:bidi="ar-SA"/>
        </w:rPr>
        <w:t>按措施类型分：</w:t>
      </w:r>
      <w:r>
        <w:rPr>
          <w:rFonts w:hint="eastAsia" w:ascii="Times New Roman" w:hAnsi="Times New Roman" w:eastAsia="仿宋_GB2312" w:cs="仿宋_GB2312"/>
          <w:color w:val="auto"/>
          <w:spacing w:val="-6"/>
          <w:sz w:val="28"/>
          <w:szCs w:val="28"/>
          <w:lang w:val="en-US" w:eastAsia="zh-CN" w:bidi="ar-SA"/>
        </w:rPr>
        <w:t>幼龄林抚育建设规模529.6亩，涉及牛吊尾工区、三江口工区；中龄林抚育建设规模4725.4亩，涉及中堂工区、八丘田工区、牛吊尾工区、火烧角工区、高排工区、新桥工区。</w:t>
      </w:r>
    </w:p>
    <w:p w14:paraId="743852C8">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w:t>
      </w:r>
      <w:r>
        <w:rPr>
          <w:rFonts w:ascii="Times New Roman" w:hAnsi="Times New Roman" w:eastAsia="仿宋_GB2312" w:cs="仿宋_GB2312"/>
          <w:color w:val="auto"/>
          <w:spacing w:val="-6"/>
          <w:sz w:val="28"/>
          <w:szCs w:val="28"/>
          <w:lang w:val="en-US" w:eastAsia="zh-CN" w:bidi="ar-SA"/>
        </w:rPr>
        <w:t>按经营模式分</w:t>
      </w:r>
      <w:r>
        <w:rPr>
          <w:rFonts w:hint="eastAsia" w:ascii="Times New Roman" w:hAnsi="Times New Roman" w:eastAsia="仿宋_GB2312" w:cs="仿宋_GB2312"/>
          <w:color w:val="auto"/>
          <w:spacing w:val="-6"/>
          <w:sz w:val="28"/>
          <w:szCs w:val="28"/>
          <w:lang w:val="en-US" w:eastAsia="zh-CN" w:bidi="ar-SA"/>
        </w:rPr>
        <w:t>：</w:t>
      </w:r>
    </w:p>
    <w:p w14:paraId="50ABA028">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人工杉木风景林异龄复层林经营模式：建设规模1537.8亩，培育杉木～阔叶异龄混交林，树龄40年以上，胸径为35厘米以上，目标蓄积量17立方米/亩风景林。涉及中堂工区、八丘田工区、牛吊尾工区，共区划9个小班（1-8号、11号小班）。</w:t>
      </w:r>
    </w:p>
    <w:p w14:paraId="20920C3C">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天然马尾松林大径材异龄复层林经营模式：建设规模268.4亩，培育马尾松～阔叶异龄混交林，培育年限50年以上，目标蓄积量36-60立方米/亩，目标径级40厘米以上。涉及牛吊尾工区，共区划2个小班（9-10号小班）。</w:t>
      </w:r>
    </w:p>
    <w:p w14:paraId="07B11DC8">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3）人工杉木用材林大径材异龄复层林经营模式：建设规模3448.8亩，培育杉木纯林，林分密度20～27株/亩，40年平均目标直径35厘米以上，蓄积量为20～23立方米/亩大径材兼顾生态防护。涉及八丘田工区、牛吊尾工区、火烧角工区、三江口工区、高排工区、新桥工区，共区划20个小班（12-31号小班）。</w:t>
      </w:r>
    </w:p>
    <w:p w14:paraId="1A0AD4C9">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3. 按森林类别分：公益林面积1806.2亩，商品林面3448.8亩。</w:t>
      </w:r>
    </w:p>
    <w:p w14:paraId="1A9641AE">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4. 按林种分：风景林面积1806.2亩，一般用材林面3448.8亩。</w:t>
      </w:r>
    </w:p>
    <w:p w14:paraId="55BB2AAA">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5.</w:t>
      </w:r>
      <w:r>
        <w:rPr>
          <w:rFonts w:ascii="Times New Roman" w:hAnsi="Times New Roman" w:eastAsia="仿宋_GB2312" w:cs="仿宋_GB2312"/>
          <w:color w:val="auto"/>
          <w:spacing w:val="-6"/>
          <w:sz w:val="28"/>
          <w:szCs w:val="28"/>
          <w:lang w:val="en-US" w:eastAsia="zh-CN" w:bidi="ar-SA"/>
        </w:rPr>
        <w:t>抚育措施：中</w:t>
      </w:r>
      <w:r>
        <w:rPr>
          <w:rFonts w:hint="eastAsia" w:ascii="Times New Roman" w:hAnsi="Times New Roman" w:eastAsia="仿宋_GB2312" w:cs="仿宋_GB2312"/>
          <w:color w:val="auto"/>
          <w:spacing w:val="-6"/>
          <w:sz w:val="28"/>
          <w:szCs w:val="28"/>
          <w:lang w:val="en-US" w:eastAsia="zh-CN" w:bidi="ar-SA"/>
        </w:rPr>
        <w:t>幼</w:t>
      </w:r>
      <w:r>
        <w:rPr>
          <w:rFonts w:ascii="Times New Roman" w:hAnsi="Times New Roman" w:eastAsia="仿宋_GB2312" w:cs="仿宋_GB2312"/>
          <w:color w:val="auto"/>
          <w:spacing w:val="-6"/>
          <w:sz w:val="28"/>
          <w:szCs w:val="28"/>
          <w:lang w:val="en-US" w:eastAsia="zh-CN" w:bidi="ar-SA"/>
        </w:rPr>
        <w:t>龄林抚育包括</w:t>
      </w:r>
      <w:r>
        <w:rPr>
          <w:rFonts w:hint="eastAsia" w:ascii="Times New Roman" w:hAnsi="Times New Roman" w:eastAsia="仿宋_GB2312" w:cs="仿宋_GB2312"/>
          <w:color w:val="auto"/>
          <w:spacing w:val="-6"/>
          <w:sz w:val="28"/>
          <w:szCs w:val="28"/>
          <w:lang w:val="en-US" w:eastAsia="zh-CN" w:bidi="ar-SA"/>
        </w:rPr>
        <w:t>间</w:t>
      </w:r>
      <w:r>
        <w:rPr>
          <w:rFonts w:ascii="Times New Roman" w:hAnsi="Times New Roman" w:eastAsia="仿宋_GB2312" w:cs="仿宋_GB2312"/>
          <w:color w:val="auto"/>
          <w:spacing w:val="-6"/>
          <w:sz w:val="28"/>
          <w:szCs w:val="28"/>
          <w:lang w:val="en-US" w:eastAsia="zh-CN" w:bidi="ar-SA"/>
        </w:rPr>
        <w:t>伐、林地清理、修枝、抚育管护。</w:t>
      </w:r>
    </w:p>
    <w:p w14:paraId="33A2C027">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（二）标识牌制作与安装</w:t>
      </w:r>
    </w:p>
    <w:p w14:paraId="7B58789C">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标识牌3块，分别设置在2号、4号、29号小班。标识牌长2.5米、宽1.5米，采用1.2毫米201#不锈钢，经剪板折弯，造型烤漆，文字内容丝网印刷，混凝土安装。</w:t>
      </w:r>
    </w:p>
    <w:p w14:paraId="20CC87D1">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（三）管护期</w:t>
      </w:r>
    </w:p>
    <w:p w14:paraId="00681B6F">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本项目管护期自竣工验收合格之日起计算，为期6个月。</w:t>
      </w:r>
    </w:p>
    <w:p w14:paraId="205F27F5">
      <w:pPr>
        <w:spacing w:line="560" w:lineRule="exact"/>
        <w:ind w:firstLine="536" w:firstLineChars="200"/>
        <w:jc w:val="both"/>
        <w:rPr>
          <w:rFonts w:hint="eastAsia" w:ascii="Times New Roman" w:hAnsi="Times New Roman" w:eastAsia="仿宋_GB2312" w:cs="仿宋_GB2312"/>
          <w:color w:val="auto"/>
          <w:spacing w:val="-6"/>
          <w:sz w:val="28"/>
          <w:szCs w:val="28"/>
          <w:lang w:val="en-US" w:eastAsia="zh-CN" w:bidi="ar-SA"/>
        </w:rPr>
      </w:pPr>
    </w:p>
    <w:p w14:paraId="3D39289D">
      <w:pPr>
        <w:keepNext w:val="0"/>
        <w:keepLines w:val="0"/>
        <w:widowControl/>
        <w:suppressLineNumbers w:val="0"/>
        <w:spacing w:after="120" w:line="264" w:lineRule="auto"/>
        <w:jc w:val="left"/>
        <w:rPr>
          <w:rFonts w:hint="eastAsia" w:ascii="宋体" w:hAnsi="宋体" w:eastAsia="宋体" w:cs="宋体"/>
          <w:b/>
          <w:bCs/>
          <w:color w:val="auto"/>
          <w:kern w:val="0"/>
          <w:sz w:val="22"/>
          <w:szCs w:val="22"/>
          <w:lang w:val="en-US" w:eastAsia="zh-CN" w:bidi="ar"/>
        </w:rPr>
        <w:sectPr>
          <w:headerReference r:id="rId5" w:type="first"/>
          <w:headerReference r:id="rId3" w:type="default"/>
          <w:footerReference r:id="rId6" w:type="default"/>
          <w:headerReference r:id="rId4" w:type="even"/>
          <w:pgSz w:w="11906" w:h="16838"/>
          <w:pgMar w:top="1474" w:right="1474" w:bottom="1474"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02A137E9">
      <w:pPr>
        <w:keepNext w:val="0"/>
        <w:keepLines w:val="0"/>
        <w:widowControl/>
        <w:suppressLineNumbers w:val="0"/>
        <w:spacing w:after="120" w:line="264" w:lineRule="auto"/>
        <w:jc w:val="left"/>
        <w:rPr>
          <w:rFonts w:hint="eastAsia" w:ascii="宋体" w:hAnsi="宋体" w:eastAsia="宋体" w:cs="宋体"/>
          <w:b/>
          <w:bCs/>
          <w:color w:val="auto"/>
          <w:kern w:val="0"/>
          <w:sz w:val="22"/>
          <w:szCs w:val="22"/>
          <w:lang w:val="en-US" w:eastAsia="zh-CN" w:bidi="ar"/>
        </w:rPr>
      </w:pPr>
      <w:r>
        <w:rPr>
          <w:rFonts w:hint="eastAsia" w:ascii="宋体" w:hAnsi="宋体" w:eastAsia="宋体" w:cs="宋体"/>
          <w:b/>
          <w:bCs/>
          <w:color w:val="auto"/>
          <w:kern w:val="0"/>
          <w:sz w:val="22"/>
          <w:szCs w:val="22"/>
          <w:lang w:val="en-US" w:eastAsia="zh-CN" w:bidi="ar"/>
        </w:rPr>
        <w:t>附表1                 项目作业设计内容统计表</w:t>
      </w:r>
    </w:p>
    <w:tbl>
      <w:tblPr>
        <w:tblStyle w:val="6"/>
        <w:tblW w:w="10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792"/>
        <w:gridCol w:w="1086"/>
        <w:gridCol w:w="892"/>
        <w:gridCol w:w="784"/>
        <w:gridCol w:w="802"/>
        <w:gridCol w:w="880"/>
        <w:gridCol w:w="850"/>
        <w:gridCol w:w="984"/>
        <w:gridCol w:w="675"/>
        <w:gridCol w:w="742"/>
        <w:gridCol w:w="824"/>
      </w:tblGrid>
      <w:tr w14:paraId="1C2A5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8" w:type="dxa"/>
            <w:vMerge w:val="restart"/>
            <w:noWrap w:val="0"/>
            <w:vAlign w:val="center"/>
          </w:tcPr>
          <w:p w14:paraId="7CF6ABA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lang w:val="en-US" w:eastAsia="zh-CN" w:bidi="ar"/>
              </w:rPr>
            </w:pPr>
          </w:p>
          <w:p w14:paraId="46A37245">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lang w:val="en-US" w:eastAsia="zh-CN" w:bidi="ar"/>
              </w:rPr>
            </w:pPr>
          </w:p>
          <w:p w14:paraId="351D8EE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县</w:t>
            </w:r>
          </w:p>
        </w:tc>
        <w:tc>
          <w:tcPr>
            <w:tcW w:w="792" w:type="dxa"/>
            <w:vMerge w:val="restart"/>
            <w:noWrap w:val="0"/>
            <w:vAlign w:val="center"/>
          </w:tcPr>
          <w:p w14:paraId="1250684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乡镇</w:t>
            </w:r>
          </w:p>
        </w:tc>
        <w:tc>
          <w:tcPr>
            <w:tcW w:w="1086" w:type="dxa"/>
            <w:vMerge w:val="restart"/>
            <w:noWrap w:val="0"/>
            <w:vAlign w:val="center"/>
          </w:tcPr>
          <w:p w14:paraId="1CE5E6D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工区</w:t>
            </w:r>
          </w:p>
        </w:tc>
        <w:tc>
          <w:tcPr>
            <w:tcW w:w="892" w:type="dxa"/>
            <w:vMerge w:val="restart"/>
            <w:noWrap w:val="0"/>
            <w:vAlign w:val="center"/>
          </w:tcPr>
          <w:p w14:paraId="0837407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eastAsia" w:ascii="宋体" w:hAnsi="宋体" w:eastAsia="宋体" w:cs="宋体"/>
                <w:b/>
                <w:bCs/>
                <w:color w:val="auto"/>
                <w:kern w:val="0"/>
                <w:sz w:val="20"/>
                <w:szCs w:val="20"/>
                <w:lang w:val="en-US" w:eastAsia="zh-CN" w:bidi="ar"/>
              </w:rPr>
              <w:t>面积</w:t>
            </w:r>
          </w:p>
          <w:p w14:paraId="1A8EC1D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（亩）</w:t>
            </w:r>
          </w:p>
        </w:tc>
        <w:tc>
          <w:tcPr>
            <w:tcW w:w="1586" w:type="dxa"/>
            <w:gridSpan w:val="2"/>
            <w:noWrap w:val="0"/>
            <w:vAlign w:val="center"/>
          </w:tcPr>
          <w:p w14:paraId="74EADA1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按抚育措施统计（亩）</w:t>
            </w:r>
          </w:p>
        </w:tc>
        <w:tc>
          <w:tcPr>
            <w:tcW w:w="2714" w:type="dxa"/>
            <w:gridSpan w:val="3"/>
            <w:noWrap w:val="0"/>
            <w:vAlign w:val="center"/>
          </w:tcPr>
          <w:p w14:paraId="5E3D90D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按经营模式（亩）</w:t>
            </w:r>
          </w:p>
        </w:tc>
        <w:tc>
          <w:tcPr>
            <w:tcW w:w="1417" w:type="dxa"/>
            <w:gridSpan w:val="2"/>
            <w:noWrap w:val="0"/>
            <w:vAlign w:val="center"/>
          </w:tcPr>
          <w:p w14:paraId="15E507D4">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按采伐蓄积和出材统计（立方米）</w:t>
            </w:r>
          </w:p>
        </w:tc>
        <w:tc>
          <w:tcPr>
            <w:tcW w:w="824" w:type="dxa"/>
            <w:noWrap w:val="0"/>
            <w:vAlign w:val="center"/>
          </w:tcPr>
          <w:p w14:paraId="69C6AF5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辅助设施</w:t>
            </w:r>
          </w:p>
        </w:tc>
      </w:tr>
      <w:tr w14:paraId="7D98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858" w:type="dxa"/>
            <w:vMerge w:val="continue"/>
            <w:noWrap w:val="0"/>
            <w:vAlign w:val="center"/>
          </w:tcPr>
          <w:p w14:paraId="7AB9439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lang w:val="en-US" w:eastAsia="zh-CN" w:bidi="ar"/>
              </w:rPr>
            </w:pPr>
          </w:p>
        </w:tc>
        <w:tc>
          <w:tcPr>
            <w:tcW w:w="792" w:type="dxa"/>
            <w:vMerge w:val="continue"/>
            <w:noWrap w:val="0"/>
            <w:vAlign w:val="center"/>
          </w:tcPr>
          <w:p w14:paraId="25424E2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lang w:val="en-US" w:eastAsia="zh-CN" w:bidi="ar"/>
              </w:rPr>
            </w:pPr>
          </w:p>
        </w:tc>
        <w:tc>
          <w:tcPr>
            <w:tcW w:w="1086" w:type="dxa"/>
            <w:vMerge w:val="continue"/>
            <w:noWrap w:val="0"/>
            <w:vAlign w:val="center"/>
          </w:tcPr>
          <w:p w14:paraId="78B43BE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92" w:type="dxa"/>
            <w:vMerge w:val="continue"/>
            <w:noWrap w:val="0"/>
            <w:vAlign w:val="center"/>
          </w:tcPr>
          <w:p w14:paraId="622F6E9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84" w:type="dxa"/>
            <w:noWrap w:val="0"/>
            <w:vAlign w:val="center"/>
          </w:tcPr>
          <w:p w14:paraId="197CA9F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eastAsia" w:ascii="宋体" w:hAnsi="宋体" w:eastAsia="宋体" w:cs="宋体"/>
                <w:b/>
                <w:bCs/>
                <w:color w:val="auto"/>
                <w:kern w:val="0"/>
                <w:sz w:val="20"/>
                <w:szCs w:val="20"/>
                <w:lang w:val="en-US" w:eastAsia="zh-CN" w:bidi="ar"/>
              </w:rPr>
              <w:t>幼龄林抚</w:t>
            </w:r>
          </w:p>
          <w:p w14:paraId="6B9C4E5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育</w:t>
            </w:r>
          </w:p>
        </w:tc>
        <w:tc>
          <w:tcPr>
            <w:tcW w:w="802" w:type="dxa"/>
            <w:noWrap w:val="0"/>
            <w:vAlign w:val="center"/>
          </w:tcPr>
          <w:p w14:paraId="74FD396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eastAsia" w:ascii="宋体" w:hAnsi="宋体" w:eastAsia="宋体" w:cs="宋体"/>
                <w:b/>
                <w:bCs/>
                <w:color w:val="auto"/>
                <w:kern w:val="0"/>
                <w:sz w:val="20"/>
                <w:szCs w:val="20"/>
                <w:lang w:val="en-US" w:eastAsia="zh-CN" w:bidi="ar"/>
              </w:rPr>
              <w:t>中龄林抚</w:t>
            </w:r>
          </w:p>
          <w:p w14:paraId="1CB6FE7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育</w:t>
            </w:r>
          </w:p>
        </w:tc>
        <w:tc>
          <w:tcPr>
            <w:tcW w:w="880" w:type="dxa"/>
            <w:noWrap w:val="0"/>
            <w:vAlign w:val="center"/>
          </w:tcPr>
          <w:p w14:paraId="6A25EE7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人工杉木 用材林大径材异龄复层林经营模式</w:t>
            </w:r>
          </w:p>
        </w:tc>
        <w:tc>
          <w:tcPr>
            <w:tcW w:w="850" w:type="dxa"/>
            <w:noWrap w:val="0"/>
            <w:vAlign w:val="center"/>
          </w:tcPr>
          <w:p w14:paraId="44D3415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天然马尾松林大径材异龄复层林经营模式</w:t>
            </w:r>
          </w:p>
        </w:tc>
        <w:tc>
          <w:tcPr>
            <w:tcW w:w="984" w:type="dxa"/>
            <w:noWrap w:val="0"/>
            <w:vAlign w:val="center"/>
          </w:tcPr>
          <w:p w14:paraId="5568489E">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人工杉木风景林异龄复层林经营模式</w:t>
            </w:r>
          </w:p>
        </w:tc>
        <w:tc>
          <w:tcPr>
            <w:tcW w:w="675" w:type="dxa"/>
            <w:noWrap w:val="0"/>
            <w:vAlign w:val="center"/>
          </w:tcPr>
          <w:p w14:paraId="65AE1FC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蓄积</w:t>
            </w:r>
          </w:p>
        </w:tc>
        <w:tc>
          <w:tcPr>
            <w:tcW w:w="742" w:type="dxa"/>
            <w:noWrap w:val="0"/>
            <w:vAlign w:val="center"/>
          </w:tcPr>
          <w:p w14:paraId="072123E3">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出材</w:t>
            </w:r>
          </w:p>
        </w:tc>
        <w:tc>
          <w:tcPr>
            <w:tcW w:w="824" w:type="dxa"/>
            <w:noWrap w:val="0"/>
            <w:vAlign w:val="center"/>
          </w:tcPr>
          <w:p w14:paraId="32E540E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lang w:val="en-US" w:eastAsia="zh-CN" w:bidi="ar"/>
              </w:rPr>
              <w:t>标识牌（个）</w:t>
            </w:r>
          </w:p>
        </w:tc>
      </w:tr>
      <w:tr w14:paraId="46C0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858" w:type="dxa"/>
            <w:vMerge w:val="restart"/>
            <w:noWrap w:val="0"/>
            <w:vAlign w:val="center"/>
          </w:tcPr>
          <w:p w14:paraId="3394A49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715E678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5C9A9223">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147ECCE3">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48324AB0">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29452B3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0479B49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0F70394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36F03C0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2A71C3C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汝城县</w:t>
            </w:r>
          </w:p>
        </w:tc>
        <w:tc>
          <w:tcPr>
            <w:tcW w:w="1878" w:type="dxa"/>
            <w:gridSpan w:val="2"/>
            <w:noWrap w:val="0"/>
            <w:vAlign w:val="center"/>
          </w:tcPr>
          <w:p w14:paraId="37E0304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p w14:paraId="275B5AD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宋体" w:hAnsi="宋体" w:eastAsia="宋体" w:cs="宋体"/>
                <w:b/>
                <w:bCs/>
                <w:color w:val="auto"/>
                <w:kern w:val="0"/>
                <w:sz w:val="20"/>
                <w:szCs w:val="20"/>
                <w:vertAlign w:val="baseline"/>
                <w:lang w:val="en-US" w:eastAsia="zh-CN" w:bidi="ar"/>
              </w:rPr>
            </w:pPr>
            <w:r>
              <w:rPr>
                <w:rFonts w:hint="eastAsia" w:ascii="宋体" w:hAnsi="宋体" w:eastAsia="宋体" w:cs="宋体"/>
                <w:b/>
                <w:bCs/>
                <w:color w:val="auto"/>
                <w:kern w:val="0"/>
                <w:sz w:val="20"/>
                <w:szCs w:val="20"/>
                <w:vertAlign w:val="baseline"/>
                <w:lang w:val="en-US" w:eastAsia="zh-CN" w:bidi="ar"/>
              </w:rPr>
              <w:t>合计</w:t>
            </w:r>
          </w:p>
        </w:tc>
        <w:tc>
          <w:tcPr>
            <w:tcW w:w="892" w:type="dxa"/>
            <w:noWrap w:val="0"/>
            <w:vAlign w:val="center"/>
          </w:tcPr>
          <w:p w14:paraId="71B1A34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5255</w:t>
            </w:r>
          </w:p>
        </w:tc>
        <w:tc>
          <w:tcPr>
            <w:tcW w:w="784" w:type="dxa"/>
            <w:noWrap w:val="0"/>
            <w:vAlign w:val="center"/>
          </w:tcPr>
          <w:p w14:paraId="6078DB5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529.6</w:t>
            </w:r>
          </w:p>
        </w:tc>
        <w:tc>
          <w:tcPr>
            <w:tcW w:w="802" w:type="dxa"/>
            <w:noWrap w:val="0"/>
            <w:vAlign w:val="center"/>
          </w:tcPr>
          <w:p w14:paraId="3CC96B9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4725.4</w:t>
            </w:r>
          </w:p>
        </w:tc>
        <w:tc>
          <w:tcPr>
            <w:tcW w:w="880" w:type="dxa"/>
            <w:noWrap w:val="0"/>
            <w:vAlign w:val="center"/>
          </w:tcPr>
          <w:p w14:paraId="27FAB11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3448.8</w:t>
            </w:r>
          </w:p>
        </w:tc>
        <w:tc>
          <w:tcPr>
            <w:tcW w:w="850" w:type="dxa"/>
            <w:noWrap w:val="0"/>
            <w:vAlign w:val="center"/>
          </w:tcPr>
          <w:p w14:paraId="3203ED8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268.4</w:t>
            </w:r>
          </w:p>
        </w:tc>
        <w:tc>
          <w:tcPr>
            <w:tcW w:w="984" w:type="dxa"/>
            <w:noWrap w:val="0"/>
            <w:vAlign w:val="center"/>
          </w:tcPr>
          <w:p w14:paraId="7493BEA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1537.8</w:t>
            </w:r>
          </w:p>
        </w:tc>
        <w:tc>
          <w:tcPr>
            <w:tcW w:w="675" w:type="dxa"/>
            <w:noWrap w:val="0"/>
            <w:vAlign w:val="center"/>
          </w:tcPr>
          <w:p w14:paraId="76E7ABB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6364</w:t>
            </w:r>
          </w:p>
        </w:tc>
        <w:tc>
          <w:tcPr>
            <w:tcW w:w="742" w:type="dxa"/>
            <w:noWrap w:val="0"/>
            <w:vAlign w:val="center"/>
          </w:tcPr>
          <w:p w14:paraId="12D8C7F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4028</w:t>
            </w:r>
          </w:p>
        </w:tc>
        <w:tc>
          <w:tcPr>
            <w:tcW w:w="824" w:type="dxa"/>
            <w:noWrap w:val="0"/>
            <w:vAlign w:val="center"/>
          </w:tcPr>
          <w:p w14:paraId="2B80ED7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w:t>
            </w:r>
          </w:p>
        </w:tc>
      </w:tr>
      <w:tr w14:paraId="5247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858" w:type="dxa"/>
            <w:vMerge w:val="continue"/>
            <w:noWrap w:val="0"/>
            <w:vAlign w:val="center"/>
          </w:tcPr>
          <w:p w14:paraId="18D201A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restart"/>
            <w:noWrap w:val="0"/>
            <w:vAlign w:val="center"/>
          </w:tcPr>
          <w:p w14:paraId="633090B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0711774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1C40A5A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2884AAC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6642C070">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64F2111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color w:val="auto"/>
                <w:kern w:val="0"/>
                <w:sz w:val="20"/>
                <w:szCs w:val="20"/>
                <w:lang w:val="en-US" w:eastAsia="zh-CN" w:bidi="ar"/>
              </w:rPr>
            </w:pPr>
          </w:p>
          <w:p w14:paraId="1E7AD52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大坪国有林场</w:t>
            </w:r>
          </w:p>
        </w:tc>
        <w:tc>
          <w:tcPr>
            <w:tcW w:w="1086" w:type="dxa"/>
            <w:noWrap w:val="0"/>
            <w:tcMar>
              <w:top w:w="57" w:type="dxa"/>
              <w:left w:w="57" w:type="dxa"/>
              <w:bottom w:w="57" w:type="dxa"/>
              <w:right w:w="57" w:type="dxa"/>
            </w:tcMar>
            <w:vAlign w:val="center"/>
          </w:tcPr>
          <w:p w14:paraId="1256EFE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中堂工区</w:t>
            </w:r>
          </w:p>
        </w:tc>
        <w:tc>
          <w:tcPr>
            <w:tcW w:w="892" w:type="dxa"/>
            <w:noWrap w:val="0"/>
            <w:vAlign w:val="center"/>
          </w:tcPr>
          <w:p w14:paraId="5C6F101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648.3</w:t>
            </w:r>
          </w:p>
        </w:tc>
        <w:tc>
          <w:tcPr>
            <w:tcW w:w="784" w:type="dxa"/>
            <w:noWrap w:val="0"/>
            <w:vAlign w:val="center"/>
          </w:tcPr>
          <w:p w14:paraId="68D3558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02" w:type="dxa"/>
            <w:noWrap w:val="0"/>
            <w:vAlign w:val="center"/>
          </w:tcPr>
          <w:p w14:paraId="7C63CEE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648.3</w:t>
            </w:r>
          </w:p>
        </w:tc>
        <w:tc>
          <w:tcPr>
            <w:tcW w:w="880" w:type="dxa"/>
            <w:noWrap w:val="0"/>
            <w:vAlign w:val="center"/>
          </w:tcPr>
          <w:p w14:paraId="20CD7BE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50" w:type="dxa"/>
            <w:noWrap w:val="0"/>
            <w:vAlign w:val="center"/>
          </w:tcPr>
          <w:p w14:paraId="65BF07B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372DBC3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648.3</w:t>
            </w:r>
          </w:p>
        </w:tc>
        <w:tc>
          <w:tcPr>
            <w:tcW w:w="675" w:type="dxa"/>
            <w:noWrap w:val="0"/>
            <w:vAlign w:val="center"/>
          </w:tcPr>
          <w:p w14:paraId="6E7995E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551</w:t>
            </w:r>
          </w:p>
        </w:tc>
        <w:tc>
          <w:tcPr>
            <w:tcW w:w="742" w:type="dxa"/>
            <w:noWrap w:val="0"/>
            <w:vAlign w:val="center"/>
          </w:tcPr>
          <w:p w14:paraId="69A383C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351</w:t>
            </w:r>
          </w:p>
        </w:tc>
        <w:tc>
          <w:tcPr>
            <w:tcW w:w="824" w:type="dxa"/>
            <w:noWrap w:val="0"/>
            <w:vAlign w:val="center"/>
          </w:tcPr>
          <w:p w14:paraId="26EA862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w:t>
            </w:r>
          </w:p>
        </w:tc>
      </w:tr>
      <w:tr w14:paraId="0FE7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58" w:type="dxa"/>
            <w:vMerge w:val="continue"/>
            <w:noWrap w:val="0"/>
            <w:vAlign w:val="center"/>
          </w:tcPr>
          <w:p w14:paraId="6169655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2650A7C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45379A5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八丘田工区</w:t>
            </w:r>
          </w:p>
        </w:tc>
        <w:tc>
          <w:tcPr>
            <w:tcW w:w="892" w:type="dxa"/>
            <w:noWrap w:val="0"/>
            <w:vAlign w:val="center"/>
          </w:tcPr>
          <w:p w14:paraId="2E707B3C">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1059.9</w:t>
            </w:r>
          </w:p>
        </w:tc>
        <w:tc>
          <w:tcPr>
            <w:tcW w:w="784" w:type="dxa"/>
            <w:noWrap w:val="0"/>
            <w:vAlign w:val="center"/>
          </w:tcPr>
          <w:p w14:paraId="0079CCC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02" w:type="dxa"/>
            <w:noWrap w:val="0"/>
            <w:vAlign w:val="center"/>
          </w:tcPr>
          <w:p w14:paraId="373224C3">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1059.9</w:t>
            </w:r>
          </w:p>
        </w:tc>
        <w:tc>
          <w:tcPr>
            <w:tcW w:w="880" w:type="dxa"/>
            <w:noWrap w:val="0"/>
            <w:vAlign w:val="center"/>
          </w:tcPr>
          <w:p w14:paraId="2704A5D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570.6</w:t>
            </w:r>
          </w:p>
        </w:tc>
        <w:tc>
          <w:tcPr>
            <w:tcW w:w="850" w:type="dxa"/>
            <w:noWrap w:val="0"/>
            <w:vAlign w:val="center"/>
          </w:tcPr>
          <w:p w14:paraId="64D62A5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63DA5EC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489.3</w:t>
            </w:r>
          </w:p>
        </w:tc>
        <w:tc>
          <w:tcPr>
            <w:tcW w:w="675" w:type="dxa"/>
            <w:noWrap w:val="0"/>
            <w:vAlign w:val="center"/>
          </w:tcPr>
          <w:p w14:paraId="6A434F2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1289</w:t>
            </w:r>
          </w:p>
        </w:tc>
        <w:tc>
          <w:tcPr>
            <w:tcW w:w="742" w:type="dxa"/>
            <w:noWrap w:val="0"/>
            <w:vAlign w:val="center"/>
          </w:tcPr>
          <w:p w14:paraId="2588D33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823</w:t>
            </w:r>
          </w:p>
        </w:tc>
        <w:tc>
          <w:tcPr>
            <w:tcW w:w="824" w:type="dxa"/>
            <w:noWrap w:val="0"/>
            <w:vAlign w:val="center"/>
          </w:tcPr>
          <w:p w14:paraId="121FAD5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w:t>
            </w:r>
          </w:p>
        </w:tc>
      </w:tr>
      <w:tr w14:paraId="743E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58" w:type="dxa"/>
            <w:vMerge w:val="continue"/>
            <w:noWrap w:val="0"/>
            <w:vAlign w:val="center"/>
          </w:tcPr>
          <w:p w14:paraId="5ABB09C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0D346B2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064A51A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牛吊尾工区</w:t>
            </w:r>
          </w:p>
        </w:tc>
        <w:tc>
          <w:tcPr>
            <w:tcW w:w="892" w:type="dxa"/>
            <w:noWrap w:val="0"/>
            <w:vAlign w:val="center"/>
          </w:tcPr>
          <w:p w14:paraId="13598B6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1158.4</w:t>
            </w:r>
          </w:p>
        </w:tc>
        <w:tc>
          <w:tcPr>
            <w:tcW w:w="784" w:type="dxa"/>
            <w:noWrap w:val="0"/>
            <w:vAlign w:val="center"/>
          </w:tcPr>
          <w:p w14:paraId="16159CA5">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176.2</w:t>
            </w:r>
          </w:p>
        </w:tc>
        <w:tc>
          <w:tcPr>
            <w:tcW w:w="802" w:type="dxa"/>
            <w:noWrap w:val="0"/>
            <w:vAlign w:val="center"/>
          </w:tcPr>
          <w:p w14:paraId="7611C17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982.2</w:t>
            </w:r>
          </w:p>
        </w:tc>
        <w:tc>
          <w:tcPr>
            <w:tcW w:w="880" w:type="dxa"/>
            <w:noWrap w:val="0"/>
            <w:vAlign w:val="center"/>
          </w:tcPr>
          <w:p w14:paraId="6FA24CB3">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489.8</w:t>
            </w:r>
          </w:p>
        </w:tc>
        <w:tc>
          <w:tcPr>
            <w:tcW w:w="850" w:type="dxa"/>
            <w:noWrap w:val="0"/>
            <w:vAlign w:val="center"/>
          </w:tcPr>
          <w:p w14:paraId="7101173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default" w:ascii="Times New Roman" w:hAnsi="Times New Roman" w:eastAsia="宋体" w:cs="Times New Roman"/>
                <w:color w:val="auto"/>
                <w:kern w:val="0"/>
                <w:sz w:val="20"/>
                <w:szCs w:val="20"/>
                <w:lang w:val="en-US" w:eastAsia="zh-CN" w:bidi="ar"/>
              </w:rPr>
              <w:t>268.4</w:t>
            </w:r>
          </w:p>
          <w:p w14:paraId="48F22C3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05B522E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default" w:ascii="Times New Roman" w:hAnsi="Times New Roman" w:eastAsia="宋体" w:cs="Times New Roman"/>
                <w:color w:val="auto"/>
                <w:kern w:val="0"/>
                <w:sz w:val="20"/>
                <w:szCs w:val="20"/>
                <w:lang w:val="en-US" w:eastAsia="zh-CN" w:bidi="ar"/>
              </w:rPr>
              <w:t>400.2</w:t>
            </w:r>
          </w:p>
          <w:p w14:paraId="2E3A163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675" w:type="dxa"/>
            <w:noWrap w:val="0"/>
            <w:vAlign w:val="center"/>
          </w:tcPr>
          <w:p w14:paraId="18FAD40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1702</w:t>
            </w:r>
          </w:p>
        </w:tc>
        <w:tc>
          <w:tcPr>
            <w:tcW w:w="742" w:type="dxa"/>
            <w:noWrap w:val="0"/>
            <w:vAlign w:val="center"/>
          </w:tcPr>
          <w:p w14:paraId="571A0DA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1045</w:t>
            </w:r>
          </w:p>
        </w:tc>
        <w:tc>
          <w:tcPr>
            <w:tcW w:w="824" w:type="dxa"/>
            <w:noWrap w:val="0"/>
            <w:vAlign w:val="center"/>
          </w:tcPr>
          <w:p w14:paraId="320631A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r>
      <w:tr w14:paraId="533C3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58" w:type="dxa"/>
            <w:vMerge w:val="continue"/>
            <w:noWrap w:val="0"/>
            <w:vAlign w:val="center"/>
          </w:tcPr>
          <w:p w14:paraId="3FF9E61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5FE1A55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145BE6F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火烧角工区</w:t>
            </w:r>
          </w:p>
        </w:tc>
        <w:tc>
          <w:tcPr>
            <w:tcW w:w="892" w:type="dxa"/>
            <w:noWrap w:val="0"/>
            <w:vAlign w:val="center"/>
          </w:tcPr>
          <w:p w14:paraId="61A5E8FE">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230</w:t>
            </w:r>
          </w:p>
        </w:tc>
        <w:tc>
          <w:tcPr>
            <w:tcW w:w="784" w:type="dxa"/>
            <w:noWrap w:val="0"/>
            <w:vAlign w:val="center"/>
          </w:tcPr>
          <w:p w14:paraId="784738F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02" w:type="dxa"/>
            <w:noWrap w:val="0"/>
            <w:vAlign w:val="center"/>
          </w:tcPr>
          <w:p w14:paraId="0C1CDD0E">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20"/>
                <w:szCs w:val="20"/>
              </w:rPr>
            </w:pPr>
            <w:r>
              <w:rPr>
                <w:rFonts w:hint="default" w:ascii="Times New Roman" w:hAnsi="Times New Roman" w:eastAsia="宋体" w:cs="Times New Roman"/>
                <w:color w:val="auto"/>
                <w:kern w:val="0"/>
                <w:sz w:val="20"/>
                <w:szCs w:val="20"/>
                <w:lang w:val="en-US" w:eastAsia="zh-CN" w:bidi="ar"/>
              </w:rPr>
              <w:t>230</w:t>
            </w:r>
          </w:p>
          <w:p w14:paraId="6046254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80" w:type="dxa"/>
            <w:noWrap w:val="0"/>
            <w:vAlign w:val="center"/>
          </w:tcPr>
          <w:p w14:paraId="4375886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230</w:t>
            </w:r>
          </w:p>
        </w:tc>
        <w:tc>
          <w:tcPr>
            <w:tcW w:w="850" w:type="dxa"/>
            <w:noWrap w:val="0"/>
            <w:vAlign w:val="center"/>
          </w:tcPr>
          <w:p w14:paraId="4DC335C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2012C93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675" w:type="dxa"/>
            <w:noWrap w:val="0"/>
            <w:vAlign w:val="center"/>
          </w:tcPr>
          <w:p w14:paraId="01D8B5E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349</w:t>
            </w:r>
          </w:p>
        </w:tc>
        <w:tc>
          <w:tcPr>
            <w:tcW w:w="742" w:type="dxa"/>
            <w:noWrap w:val="0"/>
            <w:vAlign w:val="center"/>
          </w:tcPr>
          <w:p w14:paraId="50B0844E">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224</w:t>
            </w:r>
          </w:p>
        </w:tc>
        <w:tc>
          <w:tcPr>
            <w:tcW w:w="824" w:type="dxa"/>
            <w:noWrap w:val="0"/>
            <w:vAlign w:val="center"/>
          </w:tcPr>
          <w:p w14:paraId="0BF40C8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r>
      <w:tr w14:paraId="6416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8" w:type="dxa"/>
            <w:vMerge w:val="continue"/>
            <w:noWrap w:val="0"/>
            <w:vAlign w:val="center"/>
          </w:tcPr>
          <w:p w14:paraId="09307E7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1F66C69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051D8D34">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三江口工区</w:t>
            </w:r>
          </w:p>
        </w:tc>
        <w:tc>
          <w:tcPr>
            <w:tcW w:w="892" w:type="dxa"/>
            <w:noWrap w:val="0"/>
            <w:vAlign w:val="center"/>
          </w:tcPr>
          <w:p w14:paraId="04E2EAB3">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353.4</w:t>
            </w:r>
          </w:p>
        </w:tc>
        <w:tc>
          <w:tcPr>
            <w:tcW w:w="784" w:type="dxa"/>
            <w:noWrap w:val="0"/>
            <w:vAlign w:val="center"/>
          </w:tcPr>
          <w:p w14:paraId="666E57F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353.4</w:t>
            </w:r>
          </w:p>
        </w:tc>
        <w:tc>
          <w:tcPr>
            <w:tcW w:w="802" w:type="dxa"/>
            <w:noWrap w:val="0"/>
            <w:vAlign w:val="center"/>
          </w:tcPr>
          <w:p w14:paraId="447CB43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80" w:type="dxa"/>
            <w:noWrap w:val="0"/>
            <w:vAlign w:val="center"/>
          </w:tcPr>
          <w:p w14:paraId="5416A75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353.4</w:t>
            </w:r>
          </w:p>
        </w:tc>
        <w:tc>
          <w:tcPr>
            <w:tcW w:w="850" w:type="dxa"/>
            <w:noWrap w:val="0"/>
            <w:vAlign w:val="center"/>
          </w:tcPr>
          <w:p w14:paraId="48097BC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3E97D31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675" w:type="dxa"/>
            <w:noWrap w:val="0"/>
            <w:vAlign w:val="center"/>
          </w:tcPr>
          <w:p w14:paraId="715011A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101</w:t>
            </w:r>
          </w:p>
        </w:tc>
        <w:tc>
          <w:tcPr>
            <w:tcW w:w="742" w:type="dxa"/>
            <w:noWrap w:val="0"/>
            <w:vAlign w:val="center"/>
          </w:tcPr>
          <w:p w14:paraId="31ECF8F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54</w:t>
            </w:r>
          </w:p>
        </w:tc>
        <w:tc>
          <w:tcPr>
            <w:tcW w:w="824" w:type="dxa"/>
            <w:noWrap w:val="0"/>
            <w:vAlign w:val="center"/>
          </w:tcPr>
          <w:p w14:paraId="67A619E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r>
      <w:tr w14:paraId="0F67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858" w:type="dxa"/>
            <w:vMerge w:val="continue"/>
            <w:noWrap w:val="0"/>
            <w:vAlign w:val="center"/>
          </w:tcPr>
          <w:p w14:paraId="75BF7A0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263982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44EEBD7C">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高排工区</w:t>
            </w:r>
          </w:p>
        </w:tc>
        <w:tc>
          <w:tcPr>
            <w:tcW w:w="892" w:type="dxa"/>
            <w:noWrap w:val="0"/>
            <w:vAlign w:val="center"/>
          </w:tcPr>
          <w:p w14:paraId="7718541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1448.6</w:t>
            </w:r>
          </w:p>
        </w:tc>
        <w:tc>
          <w:tcPr>
            <w:tcW w:w="784" w:type="dxa"/>
            <w:noWrap w:val="0"/>
            <w:vAlign w:val="center"/>
          </w:tcPr>
          <w:p w14:paraId="73FDC64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02" w:type="dxa"/>
            <w:noWrap w:val="0"/>
            <w:vAlign w:val="center"/>
          </w:tcPr>
          <w:p w14:paraId="2FE614E5">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1448.6</w:t>
            </w:r>
          </w:p>
        </w:tc>
        <w:tc>
          <w:tcPr>
            <w:tcW w:w="880" w:type="dxa"/>
            <w:noWrap w:val="0"/>
            <w:vAlign w:val="center"/>
          </w:tcPr>
          <w:p w14:paraId="28DF3243">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1448.6</w:t>
            </w:r>
          </w:p>
        </w:tc>
        <w:tc>
          <w:tcPr>
            <w:tcW w:w="850" w:type="dxa"/>
            <w:noWrap w:val="0"/>
            <w:vAlign w:val="center"/>
          </w:tcPr>
          <w:p w14:paraId="791CC99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11A0B8E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675" w:type="dxa"/>
            <w:noWrap w:val="0"/>
            <w:vAlign w:val="center"/>
          </w:tcPr>
          <w:p w14:paraId="5ED0118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1934</w:t>
            </w:r>
          </w:p>
        </w:tc>
        <w:tc>
          <w:tcPr>
            <w:tcW w:w="742" w:type="dxa"/>
            <w:noWrap w:val="0"/>
            <w:vAlign w:val="center"/>
          </w:tcPr>
          <w:p w14:paraId="17593B5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1251</w:t>
            </w:r>
          </w:p>
        </w:tc>
        <w:tc>
          <w:tcPr>
            <w:tcW w:w="824" w:type="dxa"/>
            <w:noWrap w:val="0"/>
            <w:vAlign w:val="center"/>
          </w:tcPr>
          <w:p w14:paraId="7CA595F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1</w:t>
            </w:r>
          </w:p>
        </w:tc>
      </w:tr>
      <w:tr w14:paraId="36D7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58" w:type="dxa"/>
            <w:vMerge w:val="continue"/>
            <w:noWrap w:val="0"/>
            <w:vAlign w:val="center"/>
          </w:tcPr>
          <w:p w14:paraId="0AF9EE2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792" w:type="dxa"/>
            <w:vMerge w:val="continue"/>
            <w:noWrap w:val="0"/>
            <w:vAlign w:val="center"/>
          </w:tcPr>
          <w:p w14:paraId="7C4DCFF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1086" w:type="dxa"/>
            <w:noWrap w:val="0"/>
            <w:tcMar>
              <w:top w:w="57" w:type="dxa"/>
              <w:left w:w="57" w:type="dxa"/>
              <w:bottom w:w="57" w:type="dxa"/>
              <w:right w:w="57" w:type="dxa"/>
            </w:tcMar>
            <w:vAlign w:val="center"/>
          </w:tcPr>
          <w:p w14:paraId="37AF841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eastAsia" w:ascii="宋体" w:hAnsi="宋体" w:eastAsia="宋体" w:cs="宋体"/>
                <w:color w:val="auto"/>
                <w:kern w:val="0"/>
                <w:sz w:val="20"/>
                <w:szCs w:val="20"/>
                <w:lang w:val="en-US" w:eastAsia="zh-CN" w:bidi="ar"/>
              </w:rPr>
              <w:t>新桥工区</w:t>
            </w:r>
          </w:p>
        </w:tc>
        <w:tc>
          <w:tcPr>
            <w:tcW w:w="892" w:type="dxa"/>
            <w:noWrap w:val="0"/>
            <w:vAlign w:val="center"/>
          </w:tcPr>
          <w:p w14:paraId="2F0834B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356.4</w:t>
            </w:r>
          </w:p>
        </w:tc>
        <w:tc>
          <w:tcPr>
            <w:tcW w:w="784" w:type="dxa"/>
            <w:noWrap w:val="0"/>
            <w:vAlign w:val="center"/>
          </w:tcPr>
          <w:p w14:paraId="5FD508C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802" w:type="dxa"/>
            <w:noWrap w:val="0"/>
            <w:vAlign w:val="center"/>
          </w:tcPr>
          <w:p w14:paraId="5C6EF9FC">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356.4</w:t>
            </w:r>
          </w:p>
        </w:tc>
        <w:tc>
          <w:tcPr>
            <w:tcW w:w="880" w:type="dxa"/>
            <w:noWrap w:val="0"/>
            <w:vAlign w:val="center"/>
          </w:tcPr>
          <w:p w14:paraId="47EBE8CA">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356.4</w:t>
            </w:r>
          </w:p>
        </w:tc>
        <w:tc>
          <w:tcPr>
            <w:tcW w:w="850" w:type="dxa"/>
            <w:noWrap w:val="0"/>
            <w:vAlign w:val="center"/>
          </w:tcPr>
          <w:p w14:paraId="3D95049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984" w:type="dxa"/>
            <w:noWrap w:val="0"/>
            <w:vAlign w:val="center"/>
          </w:tcPr>
          <w:p w14:paraId="33CE67C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c>
          <w:tcPr>
            <w:tcW w:w="675" w:type="dxa"/>
            <w:noWrap w:val="0"/>
            <w:vAlign w:val="center"/>
          </w:tcPr>
          <w:p w14:paraId="572E4637">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438</w:t>
            </w:r>
          </w:p>
        </w:tc>
        <w:tc>
          <w:tcPr>
            <w:tcW w:w="742" w:type="dxa"/>
            <w:noWrap w:val="0"/>
            <w:vAlign w:val="center"/>
          </w:tcPr>
          <w:p w14:paraId="4F5565B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宋体" w:hAnsi="宋体" w:eastAsia="宋体" w:cs="宋体"/>
                <w:b/>
                <w:bCs/>
                <w:color w:val="auto"/>
                <w:kern w:val="0"/>
                <w:sz w:val="20"/>
                <w:szCs w:val="20"/>
                <w:vertAlign w:val="baseline"/>
                <w:lang w:val="en-US" w:eastAsia="zh-CN" w:bidi="ar"/>
              </w:rPr>
            </w:pPr>
            <w:r>
              <w:rPr>
                <w:rFonts w:hint="default" w:ascii="Times New Roman" w:hAnsi="Times New Roman" w:eastAsia="宋体" w:cs="Times New Roman"/>
                <w:color w:val="auto"/>
                <w:kern w:val="0"/>
                <w:sz w:val="20"/>
                <w:szCs w:val="20"/>
                <w:lang w:val="en-US" w:eastAsia="zh-CN" w:bidi="ar"/>
              </w:rPr>
              <w:t>280</w:t>
            </w:r>
          </w:p>
        </w:tc>
        <w:tc>
          <w:tcPr>
            <w:tcW w:w="824" w:type="dxa"/>
            <w:noWrap w:val="0"/>
            <w:vAlign w:val="center"/>
          </w:tcPr>
          <w:p w14:paraId="5210896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auto"/>
                <w:kern w:val="0"/>
                <w:sz w:val="20"/>
                <w:szCs w:val="20"/>
                <w:vertAlign w:val="baseline"/>
                <w:lang w:val="en-US" w:eastAsia="zh-CN" w:bidi="ar"/>
              </w:rPr>
            </w:pPr>
          </w:p>
        </w:tc>
      </w:tr>
    </w:tbl>
    <w:p w14:paraId="35AEE205">
      <w:pPr>
        <w:keepNext w:val="0"/>
        <w:keepLines w:val="0"/>
        <w:pageBreakBefore w:val="0"/>
        <w:widowControl/>
        <w:suppressLineNumbers w:val="0"/>
        <w:kinsoku/>
        <w:wordWrap/>
        <w:overflowPunct/>
        <w:topLinePunct w:val="0"/>
        <w:autoSpaceDE/>
        <w:autoSpaceDN/>
        <w:bidi w:val="0"/>
        <w:adjustRightInd/>
        <w:snapToGrid/>
        <w:spacing w:after="120" w:line="240" w:lineRule="exact"/>
        <w:jc w:val="left"/>
        <w:textAlignment w:val="auto"/>
        <w:rPr>
          <w:rFonts w:hint="eastAsia" w:ascii="宋体" w:hAnsi="宋体" w:eastAsia="宋体" w:cs="宋体"/>
          <w:b/>
          <w:bCs/>
          <w:color w:val="auto"/>
          <w:kern w:val="0"/>
          <w:sz w:val="22"/>
          <w:szCs w:val="22"/>
          <w:lang w:val="en-US" w:eastAsia="zh-CN" w:bidi="ar"/>
        </w:rPr>
      </w:pPr>
    </w:p>
    <w:p w14:paraId="45C46635">
      <w:pPr>
        <w:keepNext w:val="0"/>
        <w:keepLines w:val="0"/>
        <w:pageBreakBefore w:val="0"/>
        <w:widowControl/>
        <w:kinsoku/>
        <w:wordWrap/>
        <w:overflowPunct/>
        <w:topLinePunct w:val="0"/>
        <w:autoSpaceDE/>
        <w:autoSpaceDN/>
        <w:bidi w:val="0"/>
        <w:adjustRightInd/>
        <w:snapToGrid/>
        <w:spacing w:after="120" w:line="240" w:lineRule="exact"/>
        <w:jc w:val="left"/>
        <w:textAlignment w:val="auto"/>
        <w:rPr>
          <w:rFonts w:ascii="黑体" w:hAnsi="黑体" w:eastAsia="黑体" w:cs="黑体"/>
          <w:color w:val="auto"/>
          <w:kern w:val="0"/>
          <w:sz w:val="28"/>
          <w:szCs w:val="28"/>
        </w:rPr>
      </w:pPr>
      <w:r>
        <w:rPr>
          <w:rFonts w:ascii="黑体" w:hAnsi="黑体" w:eastAsia="黑体" w:cs="黑体"/>
          <w:color w:val="auto"/>
          <w:kern w:val="0"/>
          <w:sz w:val="28"/>
          <w:szCs w:val="28"/>
        </w:rPr>
        <w:br w:type="page"/>
      </w:r>
    </w:p>
    <w:tbl>
      <w:tblPr>
        <w:tblStyle w:val="8"/>
        <w:tblpPr w:leftFromText="180" w:rightFromText="180" w:vertAnchor="text" w:horzAnchor="page" w:tblpX="1158" w:tblpY="642"/>
        <w:tblOverlap w:val="never"/>
        <w:tblW w:w="577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132"/>
        <w:gridCol w:w="899"/>
        <w:gridCol w:w="1035"/>
        <w:gridCol w:w="877"/>
        <w:gridCol w:w="692"/>
        <w:gridCol w:w="639"/>
        <w:gridCol w:w="665"/>
        <w:gridCol w:w="1094"/>
        <w:gridCol w:w="1094"/>
        <w:gridCol w:w="729"/>
        <w:gridCol w:w="862"/>
      </w:tblGrid>
      <w:tr w14:paraId="14A03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0" w:hRule="atLeast"/>
        </w:trPr>
        <w:tc>
          <w:tcPr>
            <w:tcW w:w="306" w:type="pct"/>
            <w:noWrap w:val="0"/>
            <w:tcMar>
              <w:top w:w="57" w:type="dxa"/>
              <w:left w:w="57" w:type="dxa"/>
              <w:bottom w:w="57" w:type="dxa"/>
              <w:right w:w="57" w:type="dxa"/>
            </w:tcMar>
            <w:vAlign w:val="center"/>
          </w:tcPr>
          <w:p w14:paraId="6CB2FD0D">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小班号</w:t>
            </w:r>
          </w:p>
        </w:tc>
        <w:tc>
          <w:tcPr>
            <w:tcW w:w="546" w:type="pct"/>
            <w:noWrap w:val="0"/>
            <w:tcMar>
              <w:top w:w="57" w:type="dxa"/>
              <w:left w:w="57" w:type="dxa"/>
              <w:bottom w:w="57" w:type="dxa"/>
              <w:right w:w="57" w:type="dxa"/>
            </w:tcMar>
            <w:vAlign w:val="center"/>
          </w:tcPr>
          <w:p w14:paraId="10D8F78D">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工区</w:t>
            </w:r>
          </w:p>
        </w:tc>
        <w:tc>
          <w:tcPr>
            <w:tcW w:w="433" w:type="pct"/>
            <w:noWrap w:val="0"/>
            <w:tcMar>
              <w:top w:w="57" w:type="dxa"/>
              <w:left w:w="57" w:type="dxa"/>
              <w:bottom w:w="57" w:type="dxa"/>
              <w:right w:w="57" w:type="dxa"/>
            </w:tcMar>
            <w:vAlign w:val="center"/>
          </w:tcPr>
          <w:p w14:paraId="2AE9FA4A">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面积（亩）</w:t>
            </w:r>
          </w:p>
        </w:tc>
        <w:tc>
          <w:tcPr>
            <w:tcW w:w="499" w:type="pct"/>
            <w:noWrap w:val="0"/>
            <w:tcMar>
              <w:top w:w="57" w:type="dxa"/>
              <w:left w:w="57" w:type="dxa"/>
              <w:bottom w:w="57" w:type="dxa"/>
              <w:right w:w="57" w:type="dxa"/>
            </w:tcMar>
            <w:vAlign w:val="center"/>
          </w:tcPr>
          <w:p w14:paraId="3B9F78B8">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措施类型</w:t>
            </w:r>
          </w:p>
        </w:tc>
        <w:tc>
          <w:tcPr>
            <w:tcW w:w="423" w:type="pct"/>
            <w:noWrap w:val="0"/>
            <w:tcMar>
              <w:top w:w="57" w:type="dxa"/>
              <w:left w:w="57" w:type="dxa"/>
              <w:bottom w:w="57" w:type="dxa"/>
              <w:right w:w="57" w:type="dxa"/>
            </w:tcMar>
            <w:vAlign w:val="center"/>
          </w:tcPr>
          <w:p w14:paraId="7043A879">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采伐方式</w:t>
            </w:r>
          </w:p>
        </w:tc>
        <w:tc>
          <w:tcPr>
            <w:tcW w:w="334" w:type="pct"/>
            <w:noWrap w:val="0"/>
            <w:tcMar>
              <w:top w:w="57" w:type="dxa"/>
              <w:left w:w="57" w:type="dxa"/>
              <w:bottom w:w="57" w:type="dxa"/>
              <w:right w:w="57" w:type="dxa"/>
            </w:tcMar>
            <w:vAlign w:val="center"/>
          </w:tcPr>
          <w:p w14:paraId="00DB8CB7">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株数强度（</w:t>
            </w:r>
            <w:r>
              <w:rPr>
                <w:rFonts w:hint="eastAsia" w:ascii="Calibri" w:hAnsi="Calibri" w:eastAsia="宋体" w:cs="Times New Roman"/>
                <w:color w:val="auto"/>
                <w:kern w:val="0"/>
                <w:sz w:val="18"/>
                <w:szCs w:val="18"/>
              </w:rPr>
              <w:t>％</w:t>
            </w:r>
            <w:r>
              <w:rPr>
                <w:rFonts w:ascii="Calibri" w:hAnsi="Calibri" w:eastAsia="宋体" w:cs="Times New Roman"/>
                <w:color w:val="auto"/>
                <w:kern w:val="0"/>
                <w:sz w:val="18"/>
                <w:szCs w:val="18"/>
              </w:rPr>
              <w:t>）</w:t>
            </w:r>
          </w:p>
        </w:tc>
        <w:tc>
          <w:tcPr>
            <w:tcW w:w="308" w:type="pct"/>
            <w:noWrap w:val="0"/>
            <w:tcMar>
              <w:top w:w="57" w:type="dxa"/>
              <w:left w:w="57" w:type="dxa"/>
              <w:bottom w:w="57" w:type="dxa"/>
              <w:right w:w="57" w:type="dxa"/>
            </w:tcMar>
            <w:vAlign w:val="center"/>
          </w:tcPr>
          <w:p w14:paraId="6F0398E8">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蓄积强度（</w:t>
            </w:r>
            <w:r>
              <w:rPr>
                <w:rFonts w:hint="eastAsia" w:ascii="Calibri" w:hAnsi="Calibri" w:eastAsia="宋体" w:cs="Times New Roman"/>
                <w:color w:val="auto"/>
                <w:kern w:val="0"/>
                <w:sz w:val="18"/>
                <w:szCs w:val="18"/>
              </w:rPr>
              <w:t>％</w:t>
            </w:r>
            <w:r>
              <w:rPr>
                <w:rFonts w:ascii="Calibri" w:hAnsi="Calibri" w:eastAsia="宋体" w:cs="Times New Roman"/>
                <w:color w:val="auto"/>
                <w:kern w:val="0"/>
                <w:sz w:val="18"/>
                <w:szCs w:val="18"/>
              </w:rPr>
              <w:t>）</w:t>
            </w:r>
          </w:p>
        </w:tc>
        <w:tc>
          <w:tcPr>
            <w:tcW w:w="320" w:type="pct"/>
            <w:noWrap w:val="0"/>
            <w:tcMar>
              <w:top w:w="57" w:type="dxa"/>
              <w:left w:w="57" w:type="dxa"/>
              <w:bottom w:w="57" w:type="dxa"/>
              <w:right w:w="57" w:type="dxa"/>
            </w:tcMar>
            <w:vAlign w:val="center"/>
          </w:tcPr>
          <w:p w14:paraId="7CC01630">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郁闭度</w:t>
            </w:r>
          </w:p>
        </w:tc>
        <w:tc>
          <w:tcPr>
            <w:tcW w:w="528" w:type="pct"/>
            <w:noWrap w:val="0"/>
            <w:tcMar>
              <w:top w:w="57" w:type="dxa"/>
              <w:left w:w="57" w:type="dxa"/>
              <w:bottom w:w="57" w:type="dxa"/>
              <w:right w:w="57" w:type="dxa"/>
            </w:tcMar>
            <w:vAlign w:val="center"/>
          </w:tcPr>
          <w:p w14:paraId="048AA2DB">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平均胸径（厘米）</w:t>
            </w:r>
          </w:p>
        </w:tc>
        <w:tc>
          <w:tcPr>
            <w:tcW w:w="528" w:type="pct"/>
            <w:noWrap w:val="0"/>
            <w:tcMar>
              <w:top w:w="57" w:type="dxa"/>
              <w:left w:w="57" w:type="dxa"/>
              <w:bottom w:w="57" w:type="dxa"/>
              <w:right w:w="57" w:type="dxa"/>
            </w:tcMar>
            <w:vAlign w:val="center"/>
          </w:tcPr>
          <w:p w14:paraId="415057E2">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平均树高（米）</w:t>
            </w:r>
          </w:p>
        </w:tc>
        <w:tc>
          <w:tcPr>
            <w:tcW w:w="352" w:type="pct"/>
            <w:noWrap w:val="0"/>
            <w:tcMar>
              <w:top w:w="57" w:type="dxa"/>
              <w:left w:w="57" w:type="dxa"/>
              <w:bottom w:w="57" w:type="dxa"/>
              <w:right w:w="57" w:type="dxa"/>
            </w:tcMar>
            <w:vAlign w:val="center"/>
          </w:tcPr>
          <w:p w14:paraId="3F9C7D9B">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18"/>
                <w:szCs w:val="18"/>
              </w:rPr>
            </w:pPr>
            <w:r>
              <w:rPr>
                <w:rFonts w:hint="eastAsia" w:ascii="Calibri" w:hAnsi="Calibri" w:eastAsia="宋体" w:cs="Times New Roman"/>
                <w:color w:val="auto"/>
                <w:kern w:val="0"/>
                <w:sz w:val="18"/>
                <w:szCs w:val="18"/>
                <w:lang w:val="en-US" w:eastAsia="zh-CN"/>
              </w:rPr>
              <w:t>采伐蓄积（立方米）</w:t>
            </w:r>
          </w:p>
        </w:tc>
        <w:tc>
          <w:tcPr>
            <w:tcW w:w="416" w:type="pct"/>
            <w:noWrap w:val="0"/>
            <w:tcMar>
              <w:top w:w="57" w:type="dxa"/>
              <w:left w:w="57" w:type="dxa"/>
              <w:bottom w:w="57" w:type="dxa"/>
              <w:right w:w="57" w:type="dxa"/>
            </w:tcMar>
            <w:vAlign w:val="center"/>
          </w:tcPr>
          <w:p w14:paraId="57250787">
            <w:pPr>
              <w:keepNext w:val="0"/>
              <w:keepLines w:val="0"/>
              <w:pageBreakBefore w:val="0"/>
              <w:widowControl/>
              <w:kinsoku/>
              <w:wordWrap/>
              <w:overflowPunct/>
              <w:topLinePunct w:val="0"/>
              <w:autoSpaceDE/>
              <w:autoSpaceDN/>
              <w:bidi w:val="0"/>
              <w:adjustRightInd/>
              <w:snapToGrid/>
              <w:spacing w:after="120" w:line="240" w:lineRule="exact"/>
              <w:jc w:val="center"/>
              <w:textAlignment w:val="auto"/>
              <w:rPr>
                <w:rFonts w:ascii="Calibri" w:hAnsi="Calibri" w:eastAsia="宋体" w:cs="Times New Roman"/>
                <w:color w:val="auto"/>
                <w:kern w:val="0"/>
                <w:sz w:val="18"/>
                <w:szCs w:val="18"/>
              </w:rPr>
            </w:pPr>
            <w:r>
              <w:rPr>
                <w:rFonts w:hint="eastAsia" w:ascii="Calibri" w:hAnsi="Calibri" w:eastAsia="宋体" w:cs="Times New Roman"/>
                <w:color w:val="auto"/>
                <w:kern w:val="0"/>
                <w:sz w:val="18"/>
                <w:szCs w:val="18"/>
                <w:lang w:val="en-US" w:eastAsia="zh-CN"/>
              </w:rPr>
              <w:t>出材量（立方米）</w:t>
            </w:r>
          </w:p>
        </w:tc>
      </w:tr>
      <w:tr w14:paraId="1B234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306" w:type="pct"/>
            <w:noWrap w:val="0"/>
            <w:tcMar>
              <w:top w:w="57" w:type="dxa"/>
              <w:left w:w="57" w:type="dxa"/>
              <w:bottom w:w="57" w:type="dxa"/>
              <w:right w:w="57" w:type="dxa"/>
            </w:tcMar>
            <w:vAlign w:val="center"/>
          </w:tcPr>
          <w:p w14:paraId="17DF8A4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w:t>
            </w:r>
          </w:p>
        </w:tc>
        <w:tc>
          <w:tcPr>
            <w:tcW w:w="546" w:type="pct"/>
            <w:noWrap w:val="0"/>
            <w:tcMar>
              <w:top w:w="57" w:type="dxa"/>
              <w:left w:w="57" w:type="dxa"/>
              <w:bottom w:w="57" w:type="dxa"/>
              <w:right w:w="57" w:type="dxa"/>
            </w:tcMar>
            <w:vAlign w:val="center"/>
          </w:tcPr>
          <w:p w14:paraId="3F5933D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中堂工区</w:t>
            </w:r>
          </w:p>
        </w:tc>
        <w:tc>
          <w:tcPr>
            <w:tcW w:w="433" w:type="pct"/>
            <w:noWrap w:val="0"/>
            <w:tcMar>
              <w:top w:w="57" w:type="dxa"/>
              <w:left w:w="57" w:type="dxa"/>
              <w:bottom w:w="57" w:type="dxa"/>
              <w:right w:w="57" w:type="dxa"/>
            </w:tcMar>
            <w:vAlign w:val="center"/>
          </w:tcPr>
          <w:p w14:paraId="4D40C4D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239.4</w:t>
            </w:r>
          </w:p>
        </w:tc>
        <w:tc>
          <w:tcPr>
            <w:tcW w:w="499" w:type="pct"/>
            <w:noWrap w:val="0"/>
            <w:tcMar>
              <w:top w:w="57" w:type="dxa"/>
              <w:left w:w="57" w:type="dxa"/>
              <w:bottom w:w="57" w:type="dxa"/>
              <w:right w:w="57" w:type="dxa"/>
            </w:tcMar>
            <w:vAlign w:val="center"/>
          </w:tcPr>
          <w:p w14:paraId="7C6F4B4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7721D22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6E2F4FA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18.81</w:t>
            </w:r>
          </w:p>
        </w:tc>
        <w:tc>
          <w:tcPr>
            <w:tcW w:w="308" w:type="pct"/>
            <w:noWrap w:val="0"/>
            <w:tcMar>
              <w:top w:w="57" w:type="dxa"/>
              <w:left w:w="57" w:type="dxa"/>
              <w:bottom w:w="57" w:type="dxa"/>
              <w:right w:w="57" w:type="dxa"/>
            </w:tcMar>
            <w:vAlign w:val="center"/>
          </w:tcPr>
          <w:p w14:paraId="6E8DD90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8.31</w:t>
            </w:r>
          </w:p>
        </w:tc>
        <w:tc>
          <w:tcPr>
            <w:tcW w:w="320" w:type="pct"/>
            <w:noWrap w:val="0"/>
            <w:tcMar>
              <w:top w:w="57" w:type="dxa"/>
              <w:left w:w="57" w:type="dxa"/>
              <w:bottom w:w="57" w:type="dxa"/>
              <w:right w:w="57" w:type="dxa"/>
            </w:tcMar>
            <w:vAlign w:val="center"/>
          </w:tcPr>
          <w:p w14:paraId="210FA2D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6AFB631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13.7</w:t>
            </w:r>
          </w:p>
        </w:tc>
        <w:tc>
          <w:tcPr>
            <w:tcW w:w="528" w:type="pct"/>
            <w:noWrap w:val="0"/>
            <w:tcMar>
              <w:top w:w="57" w:type="dxa"/>
              <w:left w:w="57" w:type="dxa"/>
              <w:bottom w:w="57" w:type="dxa"/>
              <w:right w:w="57" w:type="dxa"/>
            </w:tcMar>
            <w:vAlign w:val="center"/>
          </w:tcPr>
          <w:p w14:paraId="15CDFFC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11</w:t>
            </w:r>
          </w:p>
        </w:tc>
        <w:tc>
          <w:tcPr>
            <w:tcW w:w="352" w:type="pct"/>
            <w:noWrap w:val="0"/>
            <w:tcMar>
              <w:top w:w="57" w:type="dxa"/>
              <w:left w:w="57" w:type="dxa"/>
              <w:bottom w:w="57" w:type="dxa"/>
              <w:right w:w="57" w:type="dxa"/>
            </w:tcMar>
            <w:vAlign w:val="center"/>
          </w:tcPr>
          <w:p w14:paraId="74C3560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204</w:t>
            </w:r>
          </w:p>
        </w:tc>
        <w:tc>
          <w:tcPr>
            <w:tcW w:w="416" w:type="pct"/>
            <w:noWrap w:val="0"/>
            <w:tcMar>
              <w:top w:w="57" w:type="dxa"/>
              <w:left w:w="57" w:type="dxa"/>
              <w:bottom w:w="57" w:type="dxa"/>
              <w:right w:w="57" w:type="dxa"/>
            </w:tcMar>
            <w:vAlign w:val="center"/>
          </w:tcPr>
          <w:p w14:paraId="010DAA1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Times New Roman" w:hAnsi="Times New Roman" w:eastAsia="宋体" w:cs="Times New Roman"/>
                <w:color w:val="auto"/>
                <w:kern w:val="0"/>
                <w:sz w:val="18"/>
                <w:szCs w:val="18"/>
                <w:lang w:val="en-US" w:eastAsia="zh-CN" w:bidi="ar"/>
              </w:rPr>
              <w:t>132</w:t>
            </w:r>
          </w:p>
        </w:tc>
      </w:tr>
      <w:tr w14:paraId="41D12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306" w:type="pct"/>
            <w:noWrap w:val="0"/>
            <w:tcMar>
              <w:top w:w="57" w:type="dxa"/>
              <w:left w:w="57" w:type="dxa"/>
              <w:bottom w:w="57" w:type="dxa"/>
              <w:right w:w="57" w:type="dxa"/>
            </w:tcMar>
            <w:vAlign w:val="center"/>
          </w:tcPr>
          <w:p w14:paraId="65A57FF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w:t>
            </w:r>
          </w:p>
        </w:tc>
        <w:tc>
          <w:tcPr>
            <w:tcW w:w="546" w:type="pct"/>
            <w:noWrap w:val="0"/>
            <w:tcMar>
              <w:top w:w="57" w:type="dxa"/>
              <w:left w:w="57" w:type="dxa"/>
              <w:bottom w:w="57" w:type="dxa"/>
              <w:right w:w="57" w:type="dxa"/>
            </w:tcMar>
            <w:vAlign w:val="center"/>
          </w:tcPr>
          <w:p w14:paraId="38F2AF9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中堂工区</w:t>
            </w:r>
          </w:p>
        </w:tc>
        <w:tc>
          <w:tcPr>
            <w:tcW w:w="433" w:type="pct"/>
            <w:noWrap w:val="0"/>
            <w:tcMar>
              <w:top w:w="57" w:type="dxa"/>
              <w:left w:w="57" w:type="dxa"/>
              <w:bottom w:w="57" w:type="dxa"/>
              <w:right w:w="57" w:type="dxa"/>
            </w:tcMar>
            <w:vAlign w:val="center"/>
          </w:tcPr>
          <w:p w14:paraId="4CB794F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280.6</w:t>
            </w:r>
          </w:p>
        </w:tc>
        <w:tc>
          <w:tcPr>
            <w:tcW w:w="499" w:type="pct"/>
            <w:noWrap w:val="0"/>
            <w:tcMar>
              <w:top w:w="57" w:type="dxa"/>
              <w:left w:w="57" w:type="dxa"/>
              <w:bottom w:w="57" w:type="dxa"/>
              <w:right w:w="57" w:type="dxa"/>
            </w:tcMar>
            <w:vAlign w:val="center"/>
          </w:tcPr>
          <w:p w14:paraId="2834FCD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3A49C65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5AD85C2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17.92</w:t>
            </w:r>
          </w:p>
        </w:tc>
        <w:tc>
          <w:tcPr>
            <w:tcW w:w="308" w:type="pct"/>
            <w:noWrap w:val="0"/>
            <w:tcMar>
              <w:top w:w="57" w:type="dxa"/>
              <w:left w:w="57" w:type="dxa"/>
              <w:bottom w:w="57" w:type="dxa"/>
              <w:right w:w="57" w:type="dxa"/>
            </w:tcMar>
            <w:vAlign w:val="center"/>
          </w:tcPr>
          <w:p w14:paraId="6D07BAA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8.14</w:t>
            </w:r>
          </w:p>
        </w:tc>
        <w:tc>
          <w:tcPr>
            <w:tcW w:w="320" w:type="pct"/>
            <w:noWrap w:val="0"/>
            <w:tcMar>
              <w:top w:w="57" w:type="dxa"/>
              <w:left w:w="57" w:type="dxa"/>
              <w:bottom w:w="57" w:type="dxa"/>
              <w:right w:w="57" w:type="dxa"/>
            </w:tcMar>
            <w:vAlign w:val="center"/>
          </w:tcPr>
          <w:p w14:paraId="1997577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0C11030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13.6</w:t>
            </w:r>
          </w:p>
        </w:tc>
        <w:tc>
          <w:tcPr>
            <w:tcW w:w="528" w:type="pct"/>
            <w:noWrap w:val="0"/>
            <w:tcMar>
              <w:top w:w="57" w:type="dxa"/>
              <w:left w:w="57" w:type="dxa"/>
              <w:bottom w:w="57" w:type="dxa"/>
              <w:right w:w="57" w:type="dxa"/>
            </w:tcMar>
            <w:vAlign w:val="center"/>
          </w:tcPr>
          <w:p w14:paraId="1199D9C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10.9</w:t>
            </w:r>
          </w:p>
        </w:tc>
        <w:tc>
          <w:tcPr>
            <w:tcW w:w="352" w:type="pct"/>
            <w:noWrap w:val="0"/>
            <w:tcMar>
              <w:top w:w="57" w:type="dxa"/>
              <w:left w:w="57" w:type="dxa"/>
              <w:bottom w:w="57" w:type="dxa"/>
              <w:right w:w="57" w:type="dxa"/>
            </w:tcMar>
            <w:vAlign w:val="center"/>
          </w:tcPr>
          <w:p w14:paraId="69E384A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239</w:t>
            </w:r>
          </w:p>
        </w:tc>
        <w:tc>
          <w:tcPr>
            <w:tcW w:w="416" w:type="pct"/>
            <w:noWrap w:val="0"/>
            <w:tcMar>
              <w:top w:w="57" w:type="dxa"/>
              <w:left w:w="57" w:type="dxa"/>
              <w:bottom w:w="57" w:type="dxa"/>
              <w:right w:w="57" w:type="dxa"/>
            </w:tcMar>
            <w:vAlign w:val="center"/>
          </w:tcPr>
          <w:p w14:paraId="562C4CB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154</w:t>
            </w:r>
          </w:p>
        </w:tc>
      </w:tr>
      <w:tr w14:paraId="3AF5E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341B3D0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3</w:t>
            </w:r>
          </w:p>
        </w:tc>
        <w:tc>
          <w:tcPr>
            <w:tcW w:w="546" w:type="pct"/>
            <w:noWrap w:val="0"/>
            <w:tcMar>
              <w:top w:w="57" w:type="dxa"/>
              <w:left w:w="57" w:type="dxa"/>
              <w:bottom w:w="57" w:type="dxa"/>
              <w:right w:w="57" w:type="dxa"/>
            </w:tcMar>
            <w:vAlign w:val="center"/>
          </w:tcPr>
          <w:p w14:paraId="75E0694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中堂工区</w:t>
            </w:r>
          </w:p>
        </w:tc>
        <w:tc>
          <w:tcPr>
            <w:tcW w:w="433" w:type="pct"/>
            <w:noWrap w:val="0"/>
            <w:tcMar>
              <w:top w:w="57" w:type="dxa"/>
              <w:left w:w="57" w:type="dxa"/>
              <w:bottom w:w="57" w:type="dxa"/>
              <w:right w:w="57" w:type="dxa"/>
            </w:tcMar>
            <w:vAlign w:val="center"/>
          </w:tcPr>
          <w:p w14:paraId="194083B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128.3</w:t>
            </w:r>
          </w:p>
        </w:tc>
        <w:tc>
          <w:tcPr>
            <w:tcW w:w="499" w:type="pct"/>
            <w:noWrap w:val="0"/>
            <w:tcMar>
              <w:top w:w="57" w:type="dxa"/>
              <w:left w:w="57" w:type="dxa"/>
              <w:bottom w:w="57" w:type="dxa"/>
              <w:right w:w="57" w:type="dxa"/>
            </w:tcMar>
            <w:vAlign w:val="center"/>
          </w:tcPr>
          <w:p w14:paraId="3AE3569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1C1A848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7DB6651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18.62</w:t>
            </w:r>
          </w:p>
        </w:tc>
        <w:tc>
          <w:tcPr>
            <w:tcW w:w="308" w:type="pct"/>
            <w:noWrap w:val="0"/>
            <w:tcMar>
              <w:top w:w="57" w:type="dxa"/>
              <w:left w:w="57" w:type="dxa"/>
              <w:bottom w:w="57" w:type="dxa"/>
              <w:right w:w="57" w:type="dxa"/>
            </w:tcMar>
            <w:vAlign w:val="center"/>
          </w:tcPr>
          <w:p w14:paraId="1551A7B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8.62</w:t>
            </w:r>
          </w:p>
        </w:tc>
        <w:tc>
          <w:tcPr>
            <w:tcW w:w="320" w:type="pct"/>
            <w:noWrap w:val="0"/>
            <w:tcMar>
              <w:top w:w="57" w:type="dxa"/>
              <w:left w:w="57" w:type="dxa"/>
              <w:bottom w:w="57" w:type="dxa"/>
              <w:right w:w="57" w:type="dxa"/>
            </w:tcMar>
            <w:vAlign w:val="center"/>
          </w:tcPr>
          <w:p w14:paraId="20620FE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4AE29EF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w:t>
            </w:r>
          </w:p>
        </w:tc>
        <w:tc>
          <w:tcPr>
            <w:tcW w:w="528" w:type="pct"/>
            <w:noWrap w:val="0"/>
            <w:tcMar>
              <w:top w:w="57" w:type="dxa"/>
              <w:left w:w="57" w:type="dxa"/>
              <w:bottom w:w="57" w:type="dxa"/>
              <w:right w:w="57" w:type="dxa"/>
            </w:tcMar>
            <w:vAlign w:val="center"/>
          </w:tcPr>
          <w:p w14:paraId="3C07500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10.7</w:t>
            </w:r>
          </w:p>
        </w:tc>
        <w:tc>
          <w:tcPr>
            <w:tcW w:w="352" w:type="pct"/>
            <w:noWrap w:val="0"/>
            <w:tcMar>
              <w:top w:w="57" w:type="dxa"/>
              <w:left w:w="57" w:type="dxa"/>
              <w:bottom w:w="57" w:type="dxa"/>
              <w:right w:w="57" w:type="dxa"/>
            </w:tcMar>
            <w:vAlign w:val="center"/>
          </w:tcPr>
          <w:p w14:paraId="4A3F5FE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108</w:t>
            </w:r>
          </w:p>
        </w:tc>
        <w:tc>
          <w:tcPr>
            <w:tcW w:w="416" w:type="pct"/>
            <w:noWrap w:val="0"/>
            <w:tcMar>
              <w:top w:w="57" w:type="dxa"/>
              <w:left w:w="57" w:type="dxa"/>
              <w:bottom w:w="57" w:type="dxa"/>
              <w:right w:w="57" w:type="dxa"/>
            </w:tcMar>
            <w:vAlign w:val="center"/>
          </w:tcPr>
          <w:p w14:paraId="5C36F8B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65</w:t>
            </w:r>
          </w:p>
        </w:tc>
      </w:tr>
      <w:tr w14:paraId="6620E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306" w:type="pct"/>
            <w:noWrap w:val="0"/>
            <w:tcMar>
              <w:top w:w="57" w:type="dxa"/>
              <w:left w:w="57" w:type="dxa"/>
              <w:bottom w:w="57" w:type="dxa"/>
              <w:right w:w="57" w:type="dxa"/>
            </w:tcMar>
            <w:vAlign w:val="center"/>
          </w:tcPr>
          <w:p w14:paraId="5D21A55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4</w:t>
            </w:r>
          </w:p>
        </w:tc>
        <w:tc>
          <w:tcPr>
            <w:tcW w:w="546" w:type="pct"/>
            <w:noWrap w:val="0"/>
            <w:tcMar>
              <w:top w:w="57" w:type="dxa"/>
              <w:left w:w="57" w:type="dxa"/>
              <w:bottom w:w="57" w:type="dxa"/>
              <w:right w:w="57" w:type="dxa"/>
            </w:tcMar>
            <w:vAlign w:val="center"/>
          </w:tcPr>
          <w:p w14:paraId="4F25303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14B73BD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205.1</w:t>
            </w:r>
          </w:p>
        </w:tc>
        <w:tc>
          <w:tcPr>
            <w:tcW w:w="499" w:type="pct"/>
            <w:noWrap w:val="0"/>
            <w:tcMar>
              <w:top w:w="57" w:type="dxa"/>
              <w:left w:w="57" w:type="dxa"/>
              <w:bottom w:w="57" w:type="dxa"/>
              <w:right w:w="57" w:type="dxa"/>
            </w:tcMar>
            <w:vAlign w:val="center"/>
          </w:tcPr>
          <w:p w14:paraId="3FE3963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7A3DF30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75AD8BD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25</w:t>
            </w:r>
          </w:p>
        </w:tc>
        <w:tc>
          <w:tcPr>
            <w:tcW w:w="308" w:type="pct"/>
            <w:noWrap w:val="0"/>
            <w:tcMar>
              <w:top w:w="57" w:type="dxa"/>
              <w:left w:w="57" w:type="dxa"/>
              <w:bottom w:w="57" w:type="dxa"/>
              <w:right w:w="57" w:type="dxa"/>
            </w:tcMar>
            <w:vAlign w:val="center"/>
          </w:tcPr>
          <w:p w14:paraId="0D9F82B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13.38</w:t>
            </w:r>
          </w:p>
        </w:tc>
        <w:tc>
          <w:tcPr>
            <w:tcW w:w="320" w:type="pct"/>
            <w:noWrap w:val="0"/>
            <w:tcMar>
              <w:top w:w="57" w:type="dxa"/>
              <w:left w:w="57" w:type="dxa"/>
              <w:bottom w:w="57" w:type="dxa"/>
              <w:right w:w="57" w:type="dxa"/>
            </w:tcMar>
            <w:vAlign w:val="center"/>
          </w:tcPr>
          <w:p w14:paraId="6DBB4DB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34A0587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12.4</w:t>
            </w:r>
          </w:p>
        </w:tc>
        <w:tc>
          <w:tcPr>
            <w:tcW w:w="528" w:type="pct"/>
            <w:noWrap w:val="0"/>
            <w:tcMar>
              <w:top w:w="57" w:type="dxa"/>
              <w:left w:w="57" w:type="dxa"/>
              <w:bottom w:w="57" w:type="dxa"/>
              <w:right w:w="57" w:type="dxa"/>
            </w:tcMar>
            <w:vAlign w:val="center"/>
          </w:tcPr>
          <w:p w14:paraId="5089118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9.5</w:t>
            </w:r>
          </w:p>
        </w:tc>
        <w:tc>
          <w:tcPr>
            <w:tcW w:w="352" w:type="pct"/>
            <w:noWrap w:val="0"/>
            <w:tcMar>
              <w:top w:w="57" w:type="dxa"/>
              <w:left w:w="57" w:type="dxa"/>
              <w:bottom w:w="57" w:type="dxa"/>
              <w:right w:w="57" w:type="dxa"/>
            </w:tcMar>
            <w:vAlign w:val="center"/>
          </w:tcPr>
          <w:p w14:paraId="0ED99DE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180</w:t>
            </w:r>
          </w:p>
        </w:tc>
        <w:tc>
          <w:tcPr>
            <w:tcW w:w="416" w:type="pct"/>
            <w:noWrap w:val="0"/>
            <w:tcMar>
              <w:top w:w="57" w:type="dxa"/>
              <w:left w:w="57" w:type="dxa"/>
              <w:bottom w:w="57" w:type="dxa"/>
              <w:right w:w="57" w:type="dxa"/>
            </w:tcMar>
            <w:vAlign w:val="center"/>
          </w:tcPr>
          <w:p w14:paraId="13E72E2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115</w:t>
            </w:r>
          </w:p>
        </w:tc>
      </w:tr>
      <w:tr w14:paraId="59E0B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32F5D30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5</w:t>
            </w:r>
          </w:p>
        </w:tc>
        <w:tc>
          <w:tcPr>
            <w:tcW w:w="546" w:type="pct"/>
            <w:noWrap w:val="0"/>
            <w:tcMar>
              <w:top w:w="57" w:type="dxa"/>
              <w:left w:w="57" w:type="dxa"/>
              <w:bottom w:w="57" w:type="dxa"/>
              <w:right w:w="57" w:type="dxa"/>
            </w:tcMar>
            <w:vAlign w:val="center"/>
          </w:tcPr>
          <w:p w14:paraId="466435A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53368F2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214.2</w:t>
            </w:r>
          </w:p>
        </w:tc>
        <w:tc>
          <w:tcPr>
            <w:tcW w:w="499" w:type="pct"/>
            <w:noWrap w:val="0"/>
            <w:tcMar>
              <w:top w:w="57" w:type="dxa"/>
              <w:left w:w="57" w:type="dxa"/>
              <w:bottom w:w="57" w:type="dxa"/>
              <w:right w:w="57" w:type="dxa"/>
            </w:tcMar>
            <w:vAlign w:val="center"/>
          </w:tcPr>
          <w:p w14:paraId="75EA53E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D99E32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0649DED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24.03</w:t>
            </w:r>
          </w:p>
        </w:tc>
        <w:tc>
          <w:tcPr>
            <w:tcW w:w="308" w:type="pct"/>
            <w:noWrap w:val="0"/>
            <w:tcMar>
              <w:top w:w="57" w:type="dxa"/>
              <w:left w:w="57" w:type="dxa"/>
              <w:bottom w:w="57" w:type="dxa"/>
              <w:right w:w="57" w:type="dxa"/>
            </w:tcMar>
            <w:vAlign w:val="center"/>
          </w:tcPr>
          <w:p w14:paraId="788E2F7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14.44</w:t>
            </w:r>
          </w:p>
        </w:tc>
        <w:tc>
          <w:tcPr>
            <w:tcW w:w="320" w:type="pct"/>
            <w:noWrap w:val="0"/>
            <w:tcMar>
              <w:top w:w="57" w:type="dxa"/>
              <w:left w:w="57" w:type="dxa"/>
              <w:bottom w:w="57" w:type="dxa"/>
              <w:right w:w="57" w:type="dxa"/>
            </w:tcMar>
            <w:vAlign w:val="center"/>
          </w:tcPr>
          <w:p w14:paraId="669C4DD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51C01B3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12.4</w:t>
            </w:r>
          </w:p>
        </w:tc>
        <w:tc>
          <w:tcPr>
            <w:tcW w:w="528" w:type="pct"/>
            <w:noWrap w:val="0"/>
            <w:tcMar>
              <w:top w:w="57" w:type="dxa"/>
              <w:left w:w="57" w:type="dxa"/>
              <w:bottom w:w="57" w:type="dxa"/>
              <w:right w:w="57" w:type="dxa"/>
            </w:tcMar>
            <w:vAlign w:val="center"/>
          </w:tcPr>
          <w:p w14:paraId="4FCDD06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10.1</w:t>
            </w:r>
          </w:p>
        </w:tc>
        <w:tc>
          <w:tcPr>
            <w:tcW w:w="352" w:type="pct"/>
            <w:noWrap w:val="0"/>
            <w:tcMar>
              <w:top w:w="57" w:type="dxa"/>
              <w:left w:w="57" w:type="dxa"/>
              <w:bottom w:w="57" w:type="dxa"/>
              <w:right w:w="57" w:type="dxa"/>
            </w:tcMar>
            <w:vAlign w:val="center"/>
          </w:tcPr>
          <w:p w14:paraId="0EB6C44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270</w:t>
            </w:r>
          </w:p>
        </w:tc>
        <w:tc>
          <w:tcPr>
            <w:tcW w:w="416" w:type="pct"/>
            <w:noWrap w:val="0"/>
            <w:tcMar>
              <w:top w:w="57" w:type="dxa"/>
              <w:left w:w="57" w:type="dxa"/>
              <w:bottom w:w="57" w:type="dxa"/>
              <w:right w:w="57" w:type="dxa"/>
            </w:tcMar>
            <w:vAlign w:val="center"/>
          </w:tcPr>
          <w:p w14:paraId="5C7E637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173</w:t>
            </w:r>
          </w:p>
        </w:tc>
      </w:tr>
      <w:tr w14:paraId="4597F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3F59F0C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6</w:t>
            </w:r>
          </w:p>
        </w:tc>
        <w:tc>
          <w:tcPr>
            <w:tcW w:w="546" w:type="pct"/>
            <w:noWrap w:val="0"/>
            <w:tcMar>
              <w:top w:w="57" w:type="dxa"/>
              <w:left w:w="57" w:type="dxa"/>
              <w:bottom w:w="57" w:type="dxa"/>
              <w:right w:w="57" w:type="dxa"/>
            </w:tcMar>
            <w:vAlign w:val="center"/>
          </w:tcPr>
          <w:p w14:paraId="02EEF28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458EFF9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70</w:t>
            </w:r>
          </w:p>
        </w:tc>
        <w:tc>
          <w:tcPr>
            <w:tcW w:w="499" w:type="pct"/>
            <w:noWrap w:val="0"/>
            <w:tcMar>
              <w:top w:w="57" w:type="dxa"/>
              <w:left w:w="57" w:type="dxa"/>
              <w:bottom w:w="57" w:type="dxa"/>
              <w:right w:w="57" w:type="dxa"/>
            </w:tcMar>
            <w:vAlign w:val="center"/>
          </w:tcPr>
          <w:p w14:paraId="4E89488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173488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5950DBC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20.44</w:t>
            </w:r>
          </w:p>
        </w:tc>
        <w:tc>
          <w:tcPr>
            <w:tcW w:w="308" w:type="pct"/>
            <w:noWrap w:val="0"/>
            <w:tcMar>
              <w:top w:w="57" w:type="dxa"/>
              <w:left w:w="57" w:type="dxa"/>
              <w:bottom w:w="57" w:type="dxa"/>
              <w:right w:w="57" w:type="dxa"/>
            </w:tcMar>
            <w:vAlign w:val="center"/>
          </w:tcPr>
          <w:p w14:paraId="1F77AF3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13.87</w:t>
            </w:r>
          </w:p>
        </w:tc>
        <w:tc>
          <w:tcPr>
            <w:tcW w:w="320" w:type="pct"/>
            <w:noWrap w:val="0"/>
            <w:tcMar>
              <w:top w:w="57" w:type="dxa"/>
              <w:left w:w="57" w:type="dxa"/>
              <w:bottom w:w="57" w:type="dxa"/>
              <w:right w:w="57" w:type="dxa"/>
            </w:tcMar>
            <w:vAlign w:val="center"/>
          </w:tcPr>
          <w:p w14:paraId="53D8571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0.65</w:t>
            </w:r>
          </w:p>
        </w:tc>
        <w:tc>
          <w:tcPr>
            <w:tcW w:w="528" w:type="pct"/>
            <w:noWrap w:val="0"/>
            <w:tcMar>
              <w:top w:w="57" w:type="dxa"/>
              <w:left w:w="57" w:type="dxa"/>
              <w:bottom w:w="57" w:type="dxa"/>
              <w:right w:w="57" w:type="dxa"/>
            </w:tcMar>
            <w:vAlign w:val="center"/>
          </w:tcPr>
          <w:p w14:paraId="21D8D5A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11.8</w:t>
            </w:r>
          </w:p>
        </w:tc>
        <w:tc>
          <w:tcPr>
            <w:tcW w:w="528" w:type="pct"/>
            <w:noWrap w:val="0"/>
            <w:tcMar>
              <w:top w:w="57" w:type="dxa"/>
              <w:left w:w="57" w:type="dxa"/>
              <w:bottom w:w="57" w:type="dxa"/>
              <w:right w:w="57" w:type="dxa"/>
            </w:tcMar>
            <w:vAlign w:val="center"/>
          </w:tcPr>
          <w:p w14:paraId="768005C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8.7</w:t>
            </w:r>
          </w:p>
        </w:tc>
        <w:tc>
          <w:tcPr>
            <w:tcW w:w="352" w:type="pct"/>
            <w:noWrap w:val="0"/>
            <w:tcMar>
              <w:top w:w="57" w:type="dxa"/>
              <w:left w:w="57" w:type="dxa"/>
              <w:bottom w:w="57" w:type="dxa"/>
              <w:right w:w="57" w:type="dxa"/>
            </w:tcMar>
            <w:vAlign w:val="center"/>
          </w:tcPr>
          <w:p w14:paraId="66AE59D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72</w:t>
            </w:r>
          </w:p>
        </w:tc>
        <w:tc>
          <w:tcPr>
            <w:tcW w:w="416" w:type="pct"/>
            <w:noWrap w:val="0"/>
            <w:tcMar>
              <w:top w:w="57" w:type="dxa"/>
              <w:left w:w="57" w:type="dxa"/>
              <w:bottom w:w="57" w:type="dxa"/>
              <w:right w:w="57" w:type="dxa"/>
            </w:tcMar>
            <w:vAlign w:val="center"/>
          </w:tcPr>
          <w:p w14:paraId="394EA5D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46</w:t>
            </w:r>
          </w:p>
        </w:tc>
      </w:tr>
      <w:tr w14:paraId="1F9DE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6567C38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7</w:t>
            </w:r>
          </w:p>
        </w:tc>
        <w:tc>
          <w:tcPr>
            <w:tcW w:w="546" w:type="pct"/>
            <w:noWrap w:val="0"/>
            <w:tcMar>
              <w:top w:w="57" w:type="dxa"/>
              <w:left w:w="57" w:type="dxa"/>
              <w:bottom w:w="57" w:type="dxa"/>
              <w:right w:w="57" w:type="dxa"/>
            </w:tcMar>
            <w:vAlign w:val="center"/>
          </w:tcPr>
          <w:p w14:paraId="508FA11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2CB10B2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108.7</w:t>
            </w:r>
          </w:p>
        </w:tc>
        <w:tc>
          <w:tcPr>
            <w:tcW w:w="499" w:type="pct"/>
            <w:noWrap w:val="0"/>
            <w:tcMar>
              <w:top w:w="57" w:type="dxa"/>
              <w:left w:w="57" w:type="dxa"/>
              <w:bottom w:w="57" w:type="dxa"/>
              <w:right w:w="57" w:type="dxa"/>
            </w:tcMar>
            <w:vAlign w:val="center"/>
          </w:tcPr>
          <w:p w14:paraId="723BC3E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822B44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17174BA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19.61</w:t>
            </w:r>
          </w:p>
        </w:tc>
        <w:tc>
          <w:tcPr>
            <w:tcW w:w="308" w:type="pct"/>
            <w:noWrap w:val="0"/>
            <w:tcMar>
              <w:top w:w="57" w:type="dxa"/>
              <w:left w:w="57" w:type="dxa"/>
              <w:bottom w:w="57" w:type="dxa"/>
              <w:right w:w="57" w:type="dxa"/>
            </w:tcMar>
            <w:vAlign w:val="center"/>
          </w:tcPr>
          <w:p w14:paraId="16CB2CC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8.89</w:t>
            </w:r>
          </w:p>
        </w:tc>
        <w:tc>
          <w:tcPr>
            <w:tcW w:w="320" w:type="pct"/>
            <w:noWrap w:val="0"/>
            <w:tcMar>
              <w:top w:w="57" w:type="dxa"/>
              <w:left w:w="57" w:type="dxa"/>
              <w:bottom w:w="57" w:type="dxa"/>
              <w:right w:w="57" w:type="dxa"/>
            </w:tcMar>
            <w:vAlign w:val="center"/>
          </w:tcPr>
          <w:p w14:paraId="51B8A54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w:t>
            </w:r>
          </w:p>
        </w:tc>
        <w:tc>
          <w:tcPr>
            <w:tcW w:w="528" w:type="pct"/>
            <w:noWrap w:val="0"/>
            <w:tcMar>
              <w:top w:w="57" w:type="dxa"/>
              <w:left w:w="57" w:type="dxa"/>
              <w:bottom w:w="57" w:type="dxa"/>
              <w:right w:w="57" w:type="dxa"/>
            </w:tcMar>
            <w:vAlign w:val="center"/>
          </w:tcPr>
          <w:p w14:paraId="25A6379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11.9</w:t>
            </w:r>
          </w:p>
        </w:tc>
        <w:tc>
          <w:tcPr>
            <w:tcW w:w="528" w:type="pct"/>
            <w:noWrap w:val="0"/>
            <w:tcMar>
              <w:top w:w="57" w:type="dxa"/>
              <w:left w:w="57" w:type="dxa"/>
              <w:bottom w:w="57" w:type="dxa"/>
              <w:right w:w="57" w:type="dxa"/>
            </w:tcMar>
            <w:vAlign w:val="center"/>
          </w:tcPr>
          <w:p w14:paraId="399DFE0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8.9</w:t>
            </w:r>
          </w:p>
        </w:tc>
        <w:tc>
          <w:tcPr>
            <w:tcW w:w="352" w:type="pct"/>
            <w:noWrap w:val="0"/>
            <w:tcMar>
              <w:top w:w="57" w:type="dxa"/>
              <w:left w:w="57" w:type="dxa"/>
              <w:bottom w:w="57" w:type="dxa"/>
              <w:right w:w="57" w:type="dxa"/>
            </w:tcMar>
            <w:vAlign w:val="center"/>
          </w:tcPr>
          <w:p w14:paraId="14A7354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57</w:t>
            </w:r>
          </w:p>
        </w:tc>
        <w:tc>
          <w:tcPr>
            <w:tcW w:w="416" w:type="pct"/>
            <w:noWrap w:val="0"/>
            <w:tcMar>
              <w:top w:w="57" w:type="dxa"/>
              <w:left w:w="57" w:type="dxa"/>
              <w:bottom w:w="57" w:type="dxa"/>
              <w:right w:w="57" w:type="dxa"/>
            </w:tcMar>
            <w:vAlign w:val="center"/>
          </w:tcPr>
          <w:p w14:paraId="2DEA8E0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33</w:t>
            </w:r>
          </w:p>
        </w:tc>
      </w:tr>
      <w:tr w14:paraId="441AE8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7C8EFD7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8</w:t>
            </w:r>
          </w:p>
        </w:tc>
        <w:tc>
          <w:tcPr>
            <w:tcW w:w="546" w:type="pct"/>
            <w:noWrap w:val="0"/>
            <w:tcMar>
              <w:top w:w="57" w:type="dxa"/>
              <w:left w:w="57" w:type="dxa"/>
              <w:bottom w:w="57" w:type="dxa"/>
              <w:right w:w="57" w:type="dxa"/>
            </w:tcMar>
            <w:vAlign w:val="center"/>
          </w:tcPr>
          <w:p w14:paraId="45EC04A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1FB6926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270.4</w:t>
            </w:r>
          </w:p>
        </w:tc>
        <w:tc>
          <w:tcPr>
            <w:tcW w:w="499" w:type="pct"/>
            <w:noWrap w:val="0"/>
            <w:tcMar>
              <w:top w:w="57" w:type="dxa"/>
              <w:left w:w="57" w:type="dxa"/>
              <w:bottom w:w="57" w:type="dxa"/>
              <w:right w:w="57" w:type="dxa"/>
            </w:tcMar>
            <w:vAlign w:val="center"/>
          </w:tcPr>
          <w:p w14:paraId="79385FE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119C351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7A01DAC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23.97</w:t>
            </w:r>
          </w:p>
        </w:tc>
        <w:tc>
          <w:tcPr>
            <w:tcW w:w="308" w:type="pct"/>
            <w:noWrap w:val="0"/>
            <w:tcMar>
              <w:top w:w="57" w:type="dxa"/>
              <w:left w:w="57" w:type="dxa"/>
              <w:bottom w:w="57" w:type="dxa"/>
              <w:right w:w="57" w:type="dxa"/>
            </w:tcMar>
            <w:vAlign w:val="center"/>
          </w:tcPr>
          <w:p w14:paraId="20815AF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14.53</w:t>
            </w:r>
          </w:p>
        </w:tc>
        <w:tc>
          <w:tcPr>
            <w:tcW w:w="320" w:type="pct"/>
            <w:noWrap w:val="0"/>
            <w:tcMar>
              <w:top w:w="57" w:type="dxa"/>
              <w:left w:w="57" w:type="dxa"/>
              <w:bottom w:w="57" w:type="dxa"/>
              <w:right w:w="57" w:type="dxa"/>
            </w:tcMar>
            <w:vAlign w:val="center"/>
          </w:tcPr>
          <w:p w14:paraId="5969A5A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0.65</w:t>
            </w:r>
          </w:p>
        </w:tc>
        <w:tc>
          <w:tcPr>
            <w:tcW w:w="528" w:type="pct"/>
            <w:noWrap w:val="0"/>
            <w:tcMar>
              <w:top w:w="57" w:type="dxa"/>
              <w:left w:w="57" w:type="dxa"/>
              <w:bottom w:w="57" w:type="dxa"/>
              <w:right w:w="57" w:type="dxa"/>
            </w:tcMar>
            <w:vAlign w:val="center"/>
          </w:tcPr>
          <w:p w14:paraId="4AF5431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14.7</w:t>
            </w:r>
          </w:p>
        </w:tc>
        <w:tc>
          <w:tcPr>
            <w:tcW w:w="528" w:type="pct"/>
            <w:noWrap w:val="0"/>
            <w:tcMar>
              <w:top w:w="57" w:type="dxa"/>
              <w:left w:w="57" w:type="dxa"/>
              <w:bottom w:w="57" w:type="dxa"/>
              <w:right w:w="57" w:type="dxa"/>
            </w:tcMar>
            <w:vAlign w:val="center"/>
          </w:tcPr>
          <w:p w14:paraId="2C80EBC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11.2</w:t>
            </w:r>
          </w:p>
        </w:tc>
        <w:tc>
          <w:tcPr>
            <w:tcW w:w="352" w:type="pct"/>
            <w:noWrap w:val="0"/>
            <w:tcMar>
              <w:top w:w="57" w:type="dxa"/>
              <w:left w:w="57" w:type="dxa"/>
              <w:bottom w:w="57" w:type="dxa"/>
              <w:right w:w="57" w:type="dxa"/>
            </w:tcMar>
            <w:vAlign w:val="center"/>
          </w:tcPr>
          <w:p w14:paraId="363B773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490</w:t>
            </w:r>
          </w:p>
        </w:tc>
        <w:tc>
          <w:tcPr>
            <w:tcW w:w="416" w:type="pct"/>
            <w:noWrap w:val="0"/>
            <w:tcMar>
              <w:top w:w="57" w:type="dxa"/>
              <w:left w:w="57" w:type="dxa"/>
              <w:bottom w:w="57" w:type="dxa"/>
              <w:right w:w="57" w:type="dxa"/>
            </w:tcMar>
            <w:vAlign w:val="center"/>
          </w:tcPr>
          <w:p w14:paraId="3F41075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296</w:t>
            </w:r>
          </w:p>
        </w:tc>
      </w:tr>
      <w:tr w14:paraId="1B98C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306" w:type="pct"/>
            <w:noWrap w:val="0"/>
            <w:tcMar>
              <w:top w:w="57" w:type="dxa"/>
              <w:left w:w="57" w:type="dxa"/>
              <w:bottom w:w="57" w:type="dxa"/>
              <w:right w:w="57" w:type="dxa"/>
            </w:tcMar>
            <w:vAlign w:val="center"/>
          </w:tcPr>
          <w:p w14:paraId="3CF5E11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9</w:t>
            </w:r>
          </w:p>
        </w:tc>
        <w:tc>
          <w:tcPr>
            <w:tcW w:w="546" w:type="pct"/>
            <w:noWrap w:val="0"/>
            <w:tcMar>
              <w:top w:w="57" w:type="dxa"/>
              <w:left w:w="57" w:type="dxa"/>
              <w:bottom w:w="57" w:type="dxa"/>
              <w:right w:w="57" w:type="dxa"/>
            </w:tcMar>
            <w:vAlign w:val="center"/>
          </w:tcPr>
          <w:p w14:paraId="789C8B3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11ED659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140.6</w:t>
            </w:r>
          </w:p>
        </w:tc>
        <w:tc>
          <w:tcPr>
            <w:tcW w:w="499" w:type="pct"/>
            <w:noWrap w:val="0"/>
            <w:tcMar>
              <w:top w:w="57" w:type="dxa"/>
              <w:left w:w="57" w:type="dxa"/>
              <w:bottom w:w="57" w:type="dxa"/>
              <w:right w:w="57" w:type="dxa"/>
            </w:tcMar>
            <w:vAlign w:val="center"/>
          </w:tcPr>
          <w:p w14:paraId="35FEA72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15DA8D5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5A1CEA4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19.01</w:t>
            </w:r>
          </w:p>
        </w:tc>
        <w:tc>
          <w:tcPr>
            <w:tcW w:w="308" w:type="pct"/>
            <w:noWrap w:val="0"/>
            <w:tcMar>
              <w:top w:w="57" w:type="dxa"/>
              <w:left w:w="57" w:type="dxa"/>
              <w:bottom w:w="57" w:type="dxa"/>
              <w:right w:w="57" w:type="dxa"/>
            </w:tcMar>
            <w:vAlign w:val="center"/>
          </w:tcPr>
          <w:p w14:paraId="0ACF8A5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w:t>
            </w:r>
          </w:p>
        </w:tc>
        <w:tc>
          <w:tcPr>
            <w:tcW w:w="320" w:type="pct"/>
            <w:noWrap w:val="0"/>
            <w:tcMar>
              <w:top w:w="57" w:type="dxa"/>
              <w:left w:w="57" w:type="dxa"/>
              <w:bottom w:w="57" w:type="dxa"/>
              <w:right w:w="57" w:type="dxa"/>
            </w:tcMar>
            <w:vAlign w:val="center"/>
          </w:tcPr>
          <w:p w14:paraId="299CAC2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w:t>
            </w:r>
          </w:p>
        </w:tc>
        <w:tc>
          <w:tcPr>
            <w:tcW w:w="528" w:type="pct"/>
            <w:noWrap w:val="0"/>
            <w:tcMar>
              <w:top w:w="57" w:type="dxa"/>
              <w:left w:w="57" w:type="dxa"/>
              <w:bottom w:w="57" w:type="dxa"/>
              <w:right w:w="57" w:type="dxa"/>
            </w:tcMar>
            <w:vAlign w:val="center"/>
          </w:tcPr>
          <w:p w14:paraId="73AA039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18.9</w:t>
            </w:r>
          </w:p>
        </w:tc>
        <w:tc>
          <w:tcPr>
            <w:tcW w:w="528" w:type="pct"/>
            <w:noWrap w:val="0"/>
            <w:tcMar>
              <w:top w:w="57" w:type="dxa"/>
              <w:left w:w="57" w:type="dxa"/>
              <w:bottom w:w="57" w:type="dxa"/>
              <w:right w:w="57" w:type="dxa"/>
            </w:tcMar>
            <w:vAlign w:val="center"/>
          </w:tcPr>
          <w:p w14:paraId="0021D05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11.8</w:t>
            </w:r>
          </w:p>
        </w:tc>
        <w:tc>
          <w:tcPr>
            <w:tcW w:w="352" w:type="pct"/>
            <w:noWrap w:val="0"/>
            <w:tcMar>
              <w:top w:w="57" w:type="dxa"/>
              <w:left w:w="57" w:type="dxa"/>
              <w:bottom w:w="57" w:type="dxa"/>
              <w:right w:w="57" w:type="dxa"/>
            </w:tcMar>
            <w:vAlign w:val="center"/>
          </w:tcPr>
          <w:p w14:paraId="2E29E93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304</w:t>
            </w:r>
          </w:p>
        </w:tc>
        <w:tc>
          <w:tcPr>
            <w:tcW w:w="416" w:type="pct"/>
            <w:noWrap w:val="0"/>
            <w:tcMar>
              <w:top w:w="57" w:type="dxa"/>
              <w:left w:w="57" w:type="dxa"/>
              <w:bottom w:w="57" w:type="dxa"/>
              <w:right w:w="57" w:type="dxa"/>
            </w:tcMar>
            <w:vAlign w:val="center"/>
          </w:tcPr>
          <w:p w14:paraId="2A8DDA4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173</w:t>
            </w:r>
          </w:p>
        </w:tc>
      </w:tr>
      <w:tr w14:paraId="67B1F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306" w:type="pct"/>
            <w:noWrap w:val="0"/>
            <w:tcMar>
              <w:top w:w="57" w:type="dxa"/>
              <w:left w:w="57" w:type="dxa"/>
              <w:bottom w:w="57" w:type="dxa"/>
              <w:right w:w="57" w:type="dxa"/>
            </w:tcMar>
            <w:vAlign w:val="center"/>
          </w:tcPr>
          <w:p w14:paraId="0FBB043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10</w:t>
            </w:r>
          </w:p>
        </w:tc>
        <w:tc>
          <w:tcPr>
            <w:tcW w:w="546" w:type="pct"/>
            <w:noWrap w:val="0"/>
            <w:tcMar>
              <w:top w:w="57" w:type="dxa"/>
              <w:left w:w="57" w:type="dxa"/>
              <w:bottom w:w="57" w:type="dxa"/>
              <w:right w:w="57" w:type="dxa"/>
            </w:tcMar>
            <w:vAlign w:val="center"/>
          </w:tcPr>
          <w:p w14:paraId="4801D06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169DAE9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127.8</w:t>
            </w:r>
          </w:p>
        </w:tc>
        <w:tc>
          <w:tcPr>
            <w:tcW w:w="499" w:type="pct"/>
            <w:noWrap w:val="0"/>
            <w:tcMar>
              <w:top w:w="57" w:type="dxa"/>
              <w:left w:w="57" w:type="dxa"/>
              <w:bottom w:w="57" w:type="dxa"/>
              <w:right w:w="57" w:type="dxa"/>
            </w:tcMar>
            <w:vAlign w:val="center"/>
          </w:tcPr>
          <w:p w14:paraId="2DC2B95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0809B65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6BC6591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19</w:t>
            </w:r>
          </w:p>
        </w:tc>
        <w:tc>
          <w:tcPr>
            <w:tcW w:w="308" w:type="pct"/>
            <w:noWrap w:val="0"/>
            <w:tcMar>
              <w:top w:w="57" w:type="dxa"/>
              <w:left w:w="57" w:type="dxa"/>
              <w:bottom w:w="57" w:type="dxa"/>
              <w:right w:w="57" w:type="dxa"/>
            </w:tcMar>
            <w:vAlign w:val="center"/>
          </w:tcPr>
          <w:p w14:paraId="433F010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14.9</w:t>
            </w:r>
          </w:p>
        </w:tc>
        <w:tc>
          <w:tcPr>
            <w:tcW w:w="320" w:type="pct"/>
            <w:noWrap w:val="0"/>
            <w:tcMar>
              <w:top w:w="57" w:type="dxa"/>
              <w:left w:w="57" w:type="dxa"/>
              <w:bottom w:w="57" w:type="dxa"/>
              <w:right w:w="57" w:type="dxa"/>
            </w:tcMar>
            <w:vAlign w:val="center"/>
          </w:tcPr>
          <w:p w14:paraId="56162E3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w:t>
            </w:r>
          </w:p>
        </w:tc>
        <w:tc>
          <w:tcPr>
            <w:tcW w:w="528" w:type="pct"/>
            <w:noWrap w:val="0"/>
            <w:tcMar>
              <w:top w:w="57" w:type="dxa"/>
              <w:left w:w="57" w:type="dxa"/>
              <w:bottom w:w="57" w:type="dxa"/>
              <w:right w:w="57" w:type="dxa"/>
            </w:tcMar>
            <w:vAlign w:val="center"/>
          </w:tcPr>
          <w:p w14:paraId="7DF0FA3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16.9</w:t>
            </w:r>
          </w:p>
        </w:tc>
        <w:tc>
          <w:tcPr>
            <w:tcW w:w="528" w:type="pct"/>
            <w:noWrap w:val="0"/>
            <w:tcMar>
              <w:top w:w="57" w:type="dxa"/>
              <w:left w:w="57" w:type="dxa"/>
              <w:bottom w:w="57" w:type="dxa"/>
              <w:right w:w="57" w:type="dxa"/>
            </w:tcMar>
            <w:vAlign w:val="center"/>
          </w:tcPr>
          <w:p w14:paraId="4D07124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10.5</w:t>
            </w:r>
          </w:p>
        </w:tc>
        <w:tc>
          <w:tcPr>
            <w:tcW w:w="352" w:type="pct"/>
            <w:noWrap w:val="0"/>
            <w:tcMar>
              <w:top w:w="57" w:type="dxa"/>
              <w:left w:w="57" w:type="dxa"/>
              <w:bottom w:w="57" w:type="dxa"/>
              <w:right w:w="57" w:type="dxa"/>
            </w:tcMar>
            <w:vAlign w:val="center"/>
          </w:tcPr>
          <w:p w14:paraId="7E5ECDF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206</w:t>
            </w:r>
          </w:p>
        </w:tc>
        <w:tc>
          <w:tcPr>
            <w:tcW w:w="416" w:type="pct"/>
            <w:noWrap w:val="0"/>
            <w:tcMar>
              <w:top w:w="57" w:type="dxa"/>
              <w:left w:w="57" w:type="dxa"/>
              <w:bottom w:w="57" w:type="dxa"/>
              <w:right w:w="57" w:type="dxa"/>
            </w:tcMar>
            <w:vAlign w:val="center"/>
          </w:tcPr>
          <w:p w14:paraId="6D08C7F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131</w:t>
            </w:r>
          </w:p>
        </w:tc>
      </w:tr>
      <w:tr w14:paraId="72B90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4E24607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11</w:t>
            </w:r>
          </w:p>
        </w:tc>
        <w:tc>
          <w:tcPr>
            <w:tcW w:w="546" w:type="pct"/>
            <w:noWrap w:val="0"/>
            <w:tcMar>
              <w:top w:w="57" w:type="dxa"/>
              <w:left w:w="57" w:type="dxa"/>
              <w:bottom w:w="57" w:type="dxa"/>
              <w:right w:w="57" w:type="dxa"/>
            </w:tcMar>
            <w:vAlign w:val="center"/>
          </w:tcPr>
          <w:p w14:paraId="52D5754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50158A7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21.1</w:t>
            </w:r>
          </w:p>
        </w:tc>
        <w:tc>
          <w:tcPr>
            <w:tcW w:w="499" w:type="pct"/>
            <w:noWrap w:val="0"/>
            <w:tcMar>
              <w:top w:w="57" w:type="dxa"/>
              <w:left w:w="57" w:type="dxa"/>
              <w:bottom w:w="57" w:type="dxa"/>
              <w:right w:w="57" w:type="dxa"/>
            </w:tcMar>
            <w:vAlign w:val="center"/>
          </w:tcPr>
          <w:p w14:paraId="569A6BF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38945AE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6E2C9F9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16.48</w:t>
            </w:r>
          </w:p>
        </w:tc>
        <w:tc>
          <w:tcPr>
            <w:tcW w:w="308" w:type="pct"/>
            <w:noWrap w:val="0"/>
            <w:tcMar>
              <w:top w:w="57" w:type="dxa"/>
              <w:left w:w="57" w:type="dxa"/>
              <w:bottom w:w="57" w:type="dxa"/>
              <w:right w:w="57" w:type="dxa"/>
            </w:tcMar>
            <w:vAlign w:val="center"/>
          </w:tcPr>
          <w:p w14:paraId="0974726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7.34</w:t>
            </w:r>
          </w:p>
        </w:tc>
        <w:tc>
          <w:tcPr>
            <w:tcW w:w="320" w:type="pct"/>
            <w:noWrap w:val="0"/>
            <w:tcMar>
              <w:top w:w="57" w:type="dxa"/>
              <w:left w:w="57" w:type="dxa"/>
              <w:bottom w:w="57" w:type="dxa"/>
              <w:right w:w="57" w:type="dxa"/>
            </w:tcMar>
            <w:vAlign w:val="center"/>
          </w:tcPr>
          <w:p w14:paraId="24738A0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w:t>
            </w:r>
          </w:p>
        </w:tc>
        <w:tc>
          <w:tcPr>
            <w:tcW w:w="528" w:type="pct"/>
            <w:noWrap w:val="0"/>
            <w:tcMar>
              <w:top w:w="57" w:type="dxa"/>
              <w:left w:w="57" w:type="dxa"/>
              <w:bottom w:w="57" w:type="dxa"/>
              <w:right w:w="57" w:type="dxa"/>
            </w:tcMar>
            <w:vAlign w:val="center"/>
          </w:tcPr>
          <w:p w14:paraId="64DFC6B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11.7</w:t>
            </w:r>
          </w:p>
        </w:tc>
        <w:tc>
          <w:tcPr>
            <w:tcW w:w="528" w:type="pct"/>
            <w:noWrap w:val="0"/>
            <w:tcMar>
              <w:top w:w="57" w:type="dxa"/>
              <w:left w:w="57" w:type="dxa"/>
              <w:bottom w:w="57" w:type="dxa"/>
              <w:right w:w="57" w:type="dxa"/>
            </w:tcMar>
            <w:vAlign w:val="center"/>
          </w:tcPr>
          <w:p w14:paraId="1A1C1D2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8.9</w:t>
            </w:r>
          </w:p>
        </w:tc>
        <w:tc>
          <w:tcPr>
            <w:tcW w:w="352" w:type="pct"/>
            <w:noWrap w:val="0"/>
            <w:tcMar>
              <w:top w:w="57" w:type="dxa"/>
              <w:left w:w="57" w:type="dxa"/>
              <w:bottom w:w="57" w:type="dxa"/>
              <w:right w:w="57" w:type="dxa"/>
            </w:tcMar>
            <w:vAlign w:val="center"/>
          </w:tcPr>
          <w:p w14:paraId="2498757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8</w:t>
            </w:r>
          </w:p>
        </w:tc>
        <w:tc>
          <w:tcPr>
            <w:tcW w:w="416" w:type="pct"/>
            <w:noWrap w:val="0"/>
            <w:tcMar>
              <w:top w:w="57" w:type="dxa"/>
              <w:left w:w="57" w:type="dxa"/>
              <w:bottom w:w="57" w:type="dxa"/>
              <w:right w:w="57" w:type="dxa"/>
            </w:tcMar>
            <w:vAlign w:val="center"/>
          </w:tcPr>
          <w:p w14:paraId="4D026ED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5</w:t>
            </w:r>
          </w:p>
        </w:tc>
      </w:tr>
      <w:tr w14:paraId="1CF37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06" w:type="pct"/>
            <w:noWrap w:val="0"/>
            <w:tcMar>
              <w:top w:w="57" w:type="dxa"/>
              <w:left w:w="57" w:type="dxa"/>
              <w:bottom w:w="57" w:type="dxa"/>
              <w:right w:w="57" w:type="dxa"/>
            </w:tcMar>
            <w:vAlign w:val="center"/>
          </w:tcPr>
          <w:p w14:paraId="6B89780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12</w:t>
            </w:r>
          </w:p>
        </w:tc>
        <w:tc>
          <w:tcPr>
            <w:tcW w:w="546" w:type="pct"/>
            <w:noWrap w:val="0"/>
            <w:tcMar>
              <w:top w:w="57" w:type="dxa"/>
              <w:left w:w="57" w:type="dxa"/>
              <w:bottom w:w="57" w:type="dxa"/>
              <w:right w:w="57" w:type="dxa"/>
            </w:tcMar>
            <w:vAlign w:val="center"/>
          </w:tcPr>
          <w:p w14:paraId="7B72265F">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火烧角工区</w:t>
            </w:r>
          </w:p>
        </w:tc>
        <w:tc>
          <w:tcPr>
            <w:tcW w:w="433" w:type="pct"/>
            <w:noWrap w:val="0"/>
            <w:tcMar>
              <w:top w:w="57" w:type="dxa"/>
              <w:left w:w="57" w:type="dxa"/>
              <w:bottom w:w="57" w:type="dxa"/>
              <w:right w:w="57" w:type="dxa"/>
            </w:tcMar>
            <w:vAlign w:val="center"/>
          </w:tcPr>
          <w:p w14:paraId="34CC453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230</w:t>
            </w:r>
          </w:p>
        </w:tc>
        <w:tc>
          <w:tcPr>
            <w:tcW w:w="499" w:type="pct"/>
            <w:noWrap w:val="0"/>
            <w:tcMar>
              <w:top w:w="57" w:type="dxa"/>
              <w:left w:w="57" w:type="dxa"/>
              <w:bottom w:w="57" w:type="dxa"/>
              <w:right w:w="57" w:type="dxa"/>
            </w:tcMar>
            <w:vAlign w:val="center"/>
          </w:tcPr>
          <w:p w14:paraId="6DF6AC9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095AB19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0D70F82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29.32</w:t>
            </w:r>
          </w:p>
        </w:tc>
        <w:tc>
          <w:tcPr>
            <w:tcW w:w="308" w:type="pct"/>
            <w:noWrap w:val="0"/>
            <w:tcMar>
              <w:top w:w="57" w:type="dxa"/>
              <w:left w:w="57" w:type="dxa"/>
              <w:bottom w:w="57" w:type="dxa"/>
              <w:right w:w="57" w:type="dxa"/>
            </w:tcMar>
            <w:vAlign w:val="center"/>
          </w:tcPr>
          <w:p w14:paraId="13B9AFF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19.68</w:t>
            </w:r>
          </w:p>
        </w:tc>
        <w:tc>
          <w:tcPr>
            <w:tcW w:w="320" w:type="pct"/>
            <w:noWrap w:val="0"/>
            <w:tcMar>
              <w:top w:w="57" w:type="dxa"/>
              <w:left w:w="57" w:type="dxa"/>
              <w:bottom w:w="57" w:type="dxa"/>
              <w:right w:w="57" w:type="dxa"/>
            </w:tcMar>
            <w:vAlign w:val="center"/>
          </w:tcPr>
          <w:p w14:paraId="78DDB16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2DA3F69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12.3</w:t>
            </w:r>
          </w:p>
        </w:tc>
        <w:tc>
          <w:tcPr>
            <w:tcW w:w="528" w:type="pct"/>
            <w:noWrap w:val="0"/>
            <w:tcMar>
              <w:top w:w="57" w:type="dxa"/>
              <w:left w:w="57" w:type="dxa"/>
              <w:bottom w:w="57" w:type="dxa"/>
              <w:right w:w="57" w:type="dxa"/>
            </w:tcMar>
            <w:vAlign w:val="center"/>
          </w:tcPr>
          <w:p w14:paraId="102FE60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p>
        </w:tc>
        <w:tc>
          <w:tcPr>
            <w:tcW w:w="352" w:type="pct"/>
            <w:noWrap w:val="0"/>
            <w:tcMar>
              <w:top w:w="57" w:type="dxa"/>
              <w:left w:w="57" w:type="dxa"/>
              <w:bottom w:w="57" w:type="dxa"/>
              <w:right w:w="57" w:type="dxa"/>
            </w:tcMar>
            <w:vAlign w:val="center"/>
          </w:tcPr>
          <w:p w14:paraId="7C40467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349</w:t>
            </w:r>
          </w:p>
        </w:tc>
        <w:tc>
          <w:tcPr>
            <w:tcW w:w="416" w:type="pct"/>
            <w:noWrap w:val="0"/>
            <w:tcMar>
              <w:top w:w="57" w:type="dxa"/>
              <w:left w:w="57" w:type="dxa"/>
              <w:bottom w:w="57" w:type="dxa"/>
              <w:right w:w="57" w:type="dxa"/>
            </w:tcMar>
            <w:vAlign w:val="center"/>
          </w:tcPr>
          <w:p w14:paraId="792F707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224</w:t>
            </w:r>
          </w:p>
        </w:tc>
      </w:tr>
      <w:tr w14:paraId="2A84A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3E361B7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13</w:t>
            </w:r>
          </w:p>
        </w:tc>
        <w:tc>
          <w:tcPr>
            <w:tcW w:w="546" w:type="pct"/>
            <w:noWrap w:val="0"/>
            <w:tcMar>
              <w:top w:w="57" w:type="dxa"/>
              <w:left w:w="57" w:type="dxa"/>
              <w:bottom w:w="57" w:type="dxa"/>
              <w:right w:w="57" w:type="dxa"/>
            </w:tcMar>
            <w:vAlign w:val="center"/>
          </w:tcPr>
          <w:p w14:paraId="4038889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191E659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254.1</w:t>
            </w:r>
          </w:p>
        </w:tc>
        <w:tc>
          <w:tcPr>
            <w:tcW w:w="499" w:type="pct"/>
            <w:noWrap w:val="0"/>
            <w:tcMar>
              <w:top w:w="57" w:type="dxa"/>
              <w:left w:w="57" w:type="dxa"/>
              <w:bottom w:w="57" w:type="dxa"/>
              <w:right w:w="57" w:type="dxa"/>
            </w:tcMar>
            <w:vAlign w:val="center"/>
          </w:tcPr>
          <w:p w14:paraId="4A4E14D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2649D45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071F4FF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29.32</w:t>
            </w:r>
          </w:p>
        </w:tc>
        <w:tc>
          <w:tcPr>
            <w:tcW w:w="308" w:type="pct"/>
            <w:noWrap w:val="0"/>
            <w:tcMar>
              <w:top w:w="57" w:type="dxa"/>
              <w:left w:w="57" w:type="dxa"/>
              <w:bottom w:w="57" w:type="dxa"/>
              <w:right w:w="57" w:type="dxa"/>
            </w:tcMar>
            <w:vAlign w:val="center"/>
          </w:tcPr>
          <w:p w14:paraId="4D9663D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19.65</w:t>
            </w:r>
          </w:p>
        </w:tc>
        <w:tc>
          <w:tcPr>
            <w:tcW w:w="320" w:type="pct"/>
            <w:noWrap w:val="0"/>
            <w:tcMar>
              <w:top w:w="57" w:type="dxa"/>
              <w:left w:w="57" w:type="dxa"/>
              <w:bottom w:w="57" w:type="dxa"/>
              <w:right w:w="57" w:type="dxa"/>
            </w:tcMar>
            <w:vAlign w:val="center"/>
          </w:tcPr>
          <w:p w14:paraId="18098E0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7E71786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12.3</w:t>
            </w:r>
          </w:p>
        </w:tc>
        <w:tc>
          <w:tcPr>
            <w:tcW w:w="528" w:type="pct"/>
            <w:noWrap w:val="0"/>
            <w:tcMar>
              <w:top w:w="57" w:type="dxa"/>
              <w:left w:w="57" w:type="dxa"/>
              <w:bottom w:w="57" w:type="dxa"/>
              <w:right w:w="57" w:type="dxa"/>
            </w:tcMar>
            <w:vAlign w:val="center"/>
          </w:tcPr>
          <w:p w14:paraId="0AC2582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p>
        </w:tc>
        <w:tc>
          <w:tcPr>
            <w:tcW w:w="352" w:type="pct"/>
            <w:noWrap w:val="0"/>
            <w:tcMar>
              <w:top w:w="57" w:type="dxa"/>
              <w:left w:w="57" w:type="dxa"/>
              <w:bottom w:w="57" w:type="dxa"/>
              <w:right w:w="57" w:type="dxa"/>
            </w:tcMar>
            <w:vAlign w:val="center"/>
          </w:tcPr>
          <w:p w14:paraId="0D42898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385</w:t>
            </w:r>
          </w:p>
        </w:tc>
        <w:tc>
          <w:tcPr>
            <w:tcW w:w="416" w:type="pct"/>
            <w:noWrap w:val="0"/>
            <w:tcMar>
              <w:top w:w="57" w:type="dxa"/>
              <w:left w:w="57" w:type="dxa"/>
              <w:bottom w:w="57" w:type="dxa"/>
              <w:right w:w="57" w:type="dxa"/>
            </w:tcMar>
            <w:vAlign w:val="center"/>
          </w:tcPr>
          <w:p w14:paraId="007DC0F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247</w:t>
            </w:r>
          </w:p>
        </w:tc>
      </w:tr>
      <w:tr w14:paraId="72265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77E6BE6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14</w:t>
            </w:r>
          </w:p>
        </w:tc>
        <w:tc>
          <w:tcPr>
            <w:tcW w:w="546" w:type="pct"/>
            <w:noWrap w:val="0"/>
            <w:tcMar>
              <w:top w:w="57" w:type="dxa"/>
              <w:left w:w="57" w:type="dxa"/>
              <w:bottom w:w="57" w:type="dxa"/>
              <w:right w:w="57" w:type="dxa"/>
            </w:tcMar>
            <w:vAlign w:val="center"/>
          </w:tcPr>
          <w:p w14:paraId="02FB87F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52B6C2D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75.3</w:t>
            </w:r>
          </w:p>
        </w:tc>
        <w:tc>
          <w:tcPr>
            <w:tcW w:w="499" w:type="pct"/>
            <w:noWrap w:val="0"/>
            <w:tcMar>
              <w:top w:w="57" w:type="dxa"/>
              <w:left w:w="57" w:type="dxa"/>
              <w:bottom w:w="57" w:type="dxa"/>
              <w:right w:w="57" w:type="dxa"/>
            </w:tcMar>
            <w:vAlign w:val="center"/>
          </w:tcPr>
          <w:p w14:paraId="033DF55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780CE73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578C478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26.35</w:t>
            </w:r>
          </w:p>
        </w:tc>
        <w:tc>
          <w:tcPr>
            <w:tcW w:w="308" w:type="pct"/>
            <w:noWrap w:val="0"/>
            <w:tcMar>
              <w:top w:w="57" w:type="dxa"/>
              <w:left w:w="57" w:type="dxa"/>
              <w:bottom w:w="57" w:type="dxa"/>
              <w:right w:w="57" w:type="dxa"/>
            </w:tcMar>
            <w:vAlign w:val="center"/>
          </w:tcPr>
          <w:p w14:paraId="491F8D4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18.51</w:t>
            </w:r>
          </w:p>
        </w:tc>
        <w:tc>
          <w:tcPr>
            <w:tcW w:w="320" w:type="pct"/>
            <w:noWrap w:val="0"/>
            <w:tcMar>
              <w:top w:w="57" w:type="dxa"/>
              <w:left w:w="57" w:type="dxa"/>
              <w:bottom w:w="57" w:type="dxa"/>
              <w:right w:w="57" w:type="dxa"/>
            </w:tcMar>
            <w:vAlign w:val="center"/>
          </w:tcPr>
          <w:p w14:paraId="23298DA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5EDCA01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11.9</w:t>
            </w:r>
          </w:p>
        </w:tc>
        <w:tc>
          <w:tcPr>
            <w:tcW w:w="528" w:type="pct"/>
            <w:noWrap w:val="0"/>
            <w:tcMar>
              <w:top w:w="57" w:type="dxa"/>
              <w:left w:w="57" w:type="dxa"/>
              <w:bottom w:w="57" w:type="dxa"/>
              <w:right w:w="57" w:type="dxa"/>
            </w:tcMar>
            <w:vAlign w:val="center"/>
          </w:tcPr>
          <w:p w14:paraId="20558799">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8.8</w:t>
            </w:r>
          </w:p>
        </w:tc>
        <w:tc>
          <w:tcPr>
            <w:tcW w:w="352" w:type="pct"/>
            <w:noWrap w:val="0"/>
            <w:tcMar>
              <w:top w:w="57" w:type="dxa"/>
              <w:left w:w="57" w:type="dxa"/>
              <w:bottom w:w="57" w:type="dxa"/>
              <w:right w:w="57" w:type="dxa"/>
            </w:tcMar>
            <w:vAlign w:val="center"/>
          </w:tcPr>
          <w:p w14:paraId="3B25A6A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114</w:t>
            </w:r>
          </w:p>
        </w:tc>
        <w:tc>
          <w:tcPr>
            <w:tcW w:w="416" w:type="pct"/>
            <w:noWrap w:val="0"/>
            <w:tcMar>
              <w:top w:w="57" w:type="dxa"/>
              <w:left w:w="57" w:type="dxa"/>
              <w:bottom w:w="57" w:type="dxa"/>
              <w:right w:w="57" w:type="dxa"/>
            </w:tcMar>
            <w:vAlign w:val="center"/>
          </w:tcPr>
          <w:p w14:paraId="5D75932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73</w:t>
            </w:r>
          </w:p>
        </w:tc>
      </w:tr>
      <w:tr w14:paraId="04016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2EA3AC7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15</w:t>
            </w:r>
          </w:p>
        </w:tc>
        <w:tc>
          <w:tcPr>
            <w:tcW w:w="546" w:type="pct"/>
            <w:noWrap w:val="0"/>
            <w:tcMar>
              <w:top w:w="57" w:type="dxa"/>
              <w:left w:w="57" w:type="dxa"/>
              <w:bottom w:w="57" w:type="dxa"/>
              <w:right w:w="57" w:type="dxa"/>
            </w:tcMar>
            <w:vAlign w:val="center"/>
          </w:tcPr>
          <w:p w14:paraId="118CD9C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八丘田工区</w:t>
            </w:r>
          </w:p>
        </w:tc>
        <w:tc>
          <w:tcPr>
            <w:tcW w:w="433" w:type="pct"/>
            <w:noWrap w:val="0"/>
            <w:tcMar>
              <w:top w:w="57" w:type="dxa"/>
              <w:left w:w="57" w:type="dxa"/>
              <w:bottom w:w="57" w:type="dxa"/>
              <w:right w:w="57" w:type="dxa"/>
            </w:tcMar>
            <w:vAlign w:val="center"/>
          </w:tcPr>
          <w:p w14:paraId="284B487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241.2</w:t>
            </w:r>
          </w:p>
        </w:tc>
        <w:tc>
          <w:tcPr>
            <w:tcW w:w="499" w:type="pct"/>
            <w:noWrap w:val="0"/>
            <w:tcMar>
              <w:top w:w="57" w:type="dxa"/>
              <w:left w:w="57" w:type="dxa"/>
              <w:bottom w:w="57" w:type="dxa"/>
              <w:right w:w="57" w:type="dxa"/>
            </w:tcMar>
            <w:vAlign w:val="center"/>
          </w:tcPr>
          <w:p w14:paraId="1F9F19A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6B61A49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宋体" w:hAnsi="宋体" w:eastAsia="宋体" w:cs="宋体"/>
                <w:color w:val="auto"/>
                <w:kern w:val="0"/>
                <w:sz w:val="18"/>
                <w:szCs w:val="18"/>
                <w:lang w:val="en-US" w:eastAsia="zh-CN" w:bidi="ar"/>
              </w:rPr>
              <w:t>疏伐</w:t>
            </w:r>
          </w:p>
        </w:tc>
        <w:tc>
          <w:tcPr>
            <w:tcW w:w="334" w:type="pct"/>
            <w:noWrap w:val="0"/>
            <w:tcMar>
              <w:top w:w="57" w:type="dxa"/>
              <w:left w:w="57" w:type="dxa"/>
              <w:bottom w:w="57" w:type="dxa"/>
              <w:right w:w="57" w:type="dxa"/>
            </w:tcMar>
            <w:vAlign w:val="center"/>
          </w:tcPr>
          <w:p w14:paraId="0EC4698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25.98</w:t>
            </w:r>
          </w:p>
        </w:tc>
        <w:tc>
          <w:tcPr>
            <w:tcW w:w="308" w:type="pct"/>
            <w:noWrap w:val="0"/>
            <w:tcMar>
              <w:top w:w="57" w:type="dxa"/>
              <w:left w:w="57" w:type="dxa"/>
              <w:bottom w:w="57" w:type="dxa"/>
              <w:right w:w="57" w:type="dxa"/>
            </w:tcMar>
            <w:vAlign w:val="center"/>
          </w:tcPr>
          <w:p w14:paraId="12C447D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15.2</w:t>
            </w:r>
          </w:p>
        </w:tc>
        <w:tc>
          <w:tcPr>
            <w:tcW w:w="320" w:type="pct"/>
            <w:noWrap w:val="0"/>
            <w:tcMar>
              <w:top w:w="57" w:type="dxa"/>
              <w:left w:w="57" w:type="dxa"/>
              <w:bottom w:w="57" w:type="dxa"/>
              <w:right w:w="57" w:type="dxa"/>
            </w:tcMar>
            <w:vAlign w:val="center"/>
          </w:tcPr>
          <w:p w14:paraId="1513410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704E28C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12.4</w:t>
            </w:r>
          </w:p>
        </w:tc>
        <w:tc>
          <w:tcPr>
            <w:tcW w:w="528" w:type="pct"/>
            <w:noWrap w:val="0"/>
            <w:tcMar>
              <w:top w:w="57" w:type="dxa"/>
              <w:left w:w="57" w:type="dxa"/>
              <w:bottom w:w="57" w:type="dxa"/>
              <w:right w:w="57" w:type="dxa"/>
            </w:tcMar>
            <w:vAlign w:val="center"/>
          </w:tcPr>
          <w:p w14:paraId="4F763AA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w:t>
            </w:r>
          </w:p>
        </w:tc>
        <w:tc>
          <w:tcPr>
            <w:tcW w:w="352" w:type="pct"/>
            <w:noWrap w:val="0"/>
            <w:tcMar>
              <w:top w:w="57" w:type="dxa"/>
              <w:left w:w="57" w:type="dxa"/>
              <w:bottom w:w="57" w:type="dxa"/>
              <w:right w:w="57" w:type="dxa"/>
            </w:tcMar>
            <w:vAlign w:val="center"/>
          </w:tcPr>
          <w:p w14:paraId="13BBAAD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268</w:t>
            </w:r>
          </w:p>
        </w:tc>
        <w:tc>
          <w:tcPr>
            <w:tcW w:w="416" w:type="pct"/>
            <w:noWrap w:val="0"/>
            <w:tcMar>
              <w:top w:w="57" w:type="dxa"/>
              <w:left w:w="57" w:type="dxa"/>
              <w:bottom w:w="57" w:type="dxa"/>
              <w:right w:w="57" w:type="dxa"/>
            </w:tcMar>
            <w:vAlign w:val="center"/>
          </w:tcPr>
          <w:p w14:paraId="6BC6642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169</w:t>
            </w:r>
          </w:p>
        </w:tc>
      </w:tr>
      <w:tr w14:paraId="4E57B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3135890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16</w:t>
            </w:r>
          </w:p>
        </w:tc>
        <w:tc>
          <w:tcPr>
            <w:tcW w:w="546" w:type="pct"/>
            <w:noWrap w:val="0"/>
            <w:tcMar>
              <w:top w:w="57" w:type="dxa"/>
              <w:left w:w="57" w:type="dxa"/>
              <w:bottom w:w="57" w:type="dxa"/>
              <w:right w:w="57" w:type="dxa"/>
            </w:tcMar>
            <w:vAlign w:val="center"/>
          </w:tcPr>
          <w:p w14:paraId="56510DD2">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1905D34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71.6</w:t>
            </w:r>
          </w:p>
        </w:tc>
        <w:tc>
          <w:tcPr>
            <w:tcW w:w="499" w:type="pct"/>
            <w:noWrap w:val="0"/>
            <w:tcMar>
              <w:top w:w="57" w:type="dxa"/>
              <w:left w:w="57" w:type="dxa"/>
              <w:bottom w:w="57" w:type="dxa"/>
              <w:right w:w="57" w:type="dxa"/>
            </w:tcMar>
            <w:vAlign w:val="center"/>
          </w:tcPr>
          <w:p w14:paraId="439A6D5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幼龄林抚育</w:t>
            </w:r>
          </w:p>
        </w:tc>
        <w:tc>
          <w:tcPr>
            <w:tcW w:w="423" w:type="pct"/>
            <w:noWrap w:val="0"/>
            <w:tcMar>
              <w:top w:w="57" w:type="dxa"/>
              <w:left w:w="57" w:type="dxa"/>
              <w:bottom w:w="57" w:type="dxa"/>
              <w:right w:w="57" w:type="dxa"/>
            </w:tcMar>
            <w:vAlign w:val="center"/>
          </w:tcPr>
          <w:p w14:paraId="21B71C5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透光伐</w:t>
            </w:r>
          </w:p>
        </w:tc>
        <w:tc>
          <w:tcPr>
            <w:tcW w:w="334" w:type="pct"/>
            <w:noWrap w:val="0"/>
            <w:tcMar>
              <w:top w:w="57" w:type="dxa"/>
              <w:left w:w="57" w:type="dxa"/>
              <w:bottom w:w="57" w:type="dxa"/>
              <w:right w:w="57" w:type="dxa"/>
            </w:tcMar>
            <w:vAlign w:val="center"/>
          </w:tcPr>
          <w:p w14:paraId="48F66AB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15.54</w:t>
            </w:r>
          </w:p>
        </w:tc>
        <w:tc>
          <w:tcPr>
            <w:tcW w:w="308" w:type="pct"/>
            <w:noWrap w:val="0"/>
            <w:tcMar>
              <w:top w:w="57" w:type="dxa"/>
              <w:left w:w="57" w:type="dxa"/>
              <w:bottom w:w="57" w:type="dxa"/>
              <w:right w:w="57" w:type="dxa"/>
            </w:tcMar>
            <w:vAlign w:val="center"/>
          </w:tcPr>
          <w:p w14:paraId="58A2804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eastAsia" w:ascii="Calibri" w:hAnsi="Calibri" w:eastAsia="宋体" w:cs="Times New Roman"/>
                <w:color w:val="auto"/>
                <w:kern w:val="0"/>
                <w:sz w:val="18"/>
                <w:szCs w:val="18"/>
              </w:rPr>
              <w:t>6.48</w:t>
            </w:r>
          </w:p>
        </w:tc>
        <w:tc>
          <w:tcPr>
            <w:tcW w:w="320" w:type="pct"/>
            <w:noWrap w:val="0"/>
            <w:tcMar>
              <w:top w:w="57" w:type="dxa"/>
              <w:left w:w="57" w:type="dxa"/>
              <w:bottom w:w="57" w:type="dxa"/>
              <w:right w:w="57" w:type="dxa"/>
            </w:tcMar>
            <w:vAlign w:val="center"/>
          </w:tcPr>
          <w:p w14:paraId="15B4FBC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6509A37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9.5</w:t>
            </w:r>
          </w:p>
        </w:tc>
        <w:tc>
          <w:tcPr>
            <w:tcW w:w="528" w:type="pct"/>
            <w:noWrap w:val="0"/>
            <w:tcMar>
              <w:top w:w="57" w:type="dxa"/>
              <w:left w:w="57" w:type="dxa"/>
              <w:bottom w:w="57" w:type="dxa"/>
              <w:right w:w="57" w:type="dxa"/>
            </w:tcMar>
            <w:vAlign w:val="center"/>
          </w:tcPr>
          <w:p w14:paraId="3B15176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7.6</w:t>
            </w:r>
          </w:p>
        </w:tc>
        <w:tc>
          <w:tcPr>
            <w:tcW w:w="352" w:type="pct"/>
            <w:noWrap w:val="0"/>
            <w:tcMar>
              <w:top w:w="57" w:type="dxa"/>
              <w:left w:w="57" w:type="dxa"/>
              <w:bottom w:w="57" w:type="dxa"/>
              <w:right w:w="57" w:type="dxa"/>
            </w:tcMar>
            <w:vAlign w:val="center"/>
          </w:tcPr>
          <w:p w14:paraId="1E5817D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21</w:t>
            </w:r>
          </w:p>
        </w:tc>
        <w:tc>
          <w:tcPr>
            <w:tcW w:w="416" w:type="pct"/>
            <w:noWrap w:val="0"/>
            <w:tcMar>
              <w:top w:w="57" w:type="dxa"/>
              <w:left w:w="57" w:type="dxa"/>
              <w:bottom w:w="57" w:type="dxa"/>
              <w:right w:w="57" w:type="dxa"/>
            </w:tcMar>
            <w:vAlign w:val="center"/>
          </w:tcPr>
          <w:p w14:paraId="5FBAEC2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11</w:t>
            </w:r>
          </w:p>
        </w:tc>
      </w:tr>
      <w:tr w14:paraId="44626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306" w:type="pct"/>
            <w:noWrap w:val="0"/>
            <w:tcMar>
              <w:top w:w="57" w:type="dxa"/>
              <w:left w:w="57" w:type="dxa"/>
              <w:bottom w:w="57" w:type="dxa"/>
              <w:right w:w="57" w:type="dxa"/>
            </w:tcMar>
            <w:vAlign w:val="center"/>
          </w:tcPr>
          <w:p w14:paraId="1CD2A62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ascii="Calibri" w:hAnsi="Calibri" w:eastAsia="宋体" w:cs="Times New Roman"/>
                <w:color w:val="auto"/>
                <w:kern w:val="0"/>
                <w:sz w:val="18"/>
                <w:szCs w:val="18"/>
              </w:rPr>
              <w:t>17</w:t>
            </w:r>
          </w:p>
        </w:tc>
        <w:tc>
          <w:tcPr>
            <w:tcW w:w="546" w:type="pct"/>
            <w:noWrap w:val="0"/>
            <w:tcMar>
              <w:top w:w="57" w:type="dxa"/>
              <w:left w:w="57" w:type="dxa"/>
              <w:bottom w:w="57" w:type="dxa"/>
              <w:right w:w="57" w:type="dxa"/>
            </w:tcMar>
            <w:vAlign w:val="center"/>
          </w:tcPr>
          <w:p w14:paraId="14B12F06">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lang w:val="en-US" w:eastAsia="zh-CN"/>
              </w:rPr>
            </w:pPr>
            <w:r>
              <w:rPr>
                <w:rFonts w:hint="eastAsia" w:ascii="宋体" w:hAnsi="宋体" w:eastAsia="宋体" w:cs="宋体"/>
                <w:color w:val="auto"/>
                <w:kern w:val="0"/>
                <w:sz w:val="18"/>
                <w:szCs w:val="18"/>
                <w:lang w:val="en-US" w:eastAsia="zh-CN" w:bidi="ar"/>
              </w:rPr>
              <w:t>三江口工区</w:t>
            </w:r>
          </w:p>
        </w:tc>
        <w:tc>
          <w:tcPr>
            <w:tcW w:w="433" w:type="pct"/>
            <w:noWrap w:val="0"/>
            <w:tcMar>
              <w:top w:w="57" w:type="dxa"/>
              <w:left w:w="57" w:type="dxa"/>
              <w:bottom w:w="57" w:type="dxa"/>
              <w:right w:w="57" w:type="dxa"/>
            </w:tcMar>
            <w:vAlign w:val="center"/>
          </w:tcPr>
          <w:p w14:paraId="52736E7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203.1</w:t>
            </w:r>
          </w:p>
        </w:tc>
        <w:tc>
          <w:tcPr>
            <w:tcW w:w="499" w:type="pct"/>
            <w:noWrap w:val="0"/>
            <w:tcMar>
              <w:top w:w="57" w:type="dxa"/>
              <w:left w:w="57" w:type="dxa"/>
              <w:bottom w:w="57" w:type="dxa"/>
              <w:right w:w="57" w:type="dxa"/>
            </w:tcMar>
            <w:vAlign w:val="center"/>
          </w:tcPr>
          <w:p w14:paraId="048715D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幼龄林抚育</w:t>
            </w:r>
          </w:p>
        </w:tc>
        <w:tc>
          <w:tcPr>
            <w:tcW w:w="423" w:type="pct"/>
            <w:noWrap w:val="0"/>
            <w:tcMar>
              <w:top w:w="57" w:type="dxa"/>
              <w:left w:w="57" w:type="dxa"/>
              <w:bottom w:w="57" w:type="dxa"/>
              <w:right w:w="57" w:type="dxa"/>
            </w:tcMar>
            <w:vAlign w:val="center"/>
          </w:tcPr>
          <w:p w14:paraId="0375A94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val="en-US" w:eastAsia="zh-CN"/>
              </w:rPr>
              <w:t>透光伐</w:t>
            </w:r>
          </w:p>
        </w:tc>
        <w:tc>
          <w:tcPr>
            <w:tcW w:w="334" w:type="pct"/>
            <w:noWrap w:val="0"/>
            <w:tcMar>
              <w:top w:w="57" w:type="dxa"/>
              <w:left w:w="57" w:type="dxa"/>
              <w:bottom w:w="57" w:type="dxa"/>
              <w:right w:w="57" w:type="dxa"/>
            </w:tcMar>
            <w:vAlign w:val="center"/>
          </w:tcPr>
          <w:p w14:paraId="5EA66C8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15.54</w:t>
            </w:r>
          </w:p>
        </w:tc>
        <w:tc>
          <w:tcPr>
            <w:tcW w:w="308" w:type="pct"/>
            <w:noWrap w:val="0"/>
            <w:tcMar>
              <w:top w:w="57" w:type="dxa"/>
              <w:left w:w="57" w:type="dxa"/>
              <w:bottom w:w="57" w:type="dxa"/>
              <w:right w:w="57" w:type="dxa"/>
            </w:tcMar>
            <w:vAlign w:val="center"/>
          </w:tcPr>
          <w:p w14:paraId="26FCBCF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eastAsia" w:ascii="Calibri" w:hAnsi="Calibri" w:eastAsia="宋体" w:cs="Times New Roman"/>
                <w:color w:val="auto"/>
                <w:kern w:val="0"/>
                <w:sz w:val="18"/>
                <w:szCs w:val="18"/>
              </w:rPr>
              <w:t>6.41</w:t>
            </w:r>
          </w:p>
        </w:tc>
        <w:tc>
          <w:tcPr>
            <w:tcW w:w="320" w:type="pct"/>
            <w:noWrap w:val="0"/>
            <w:tcMar>
              <w:top w:w="57" w:type="dxa"/>
              <w:left w:w="57" w:type="dxa"/>
              <w:bottom w:w="57" w:type="dxa"/>
              <w:right w:w="57" w:type="dxa"/>
            </w:tcMar>
            <w:vAlign w:val="center"/>
          </w:tcPr>
          <w:p w14:paraId="765CE7F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01429E6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9.5</w:t>
            </w:r>
          </w:p>
        </w:tc>
        <w:tc>
          <w:tcPr>
            <w:tcW w:w="528" w:type="pct"/>
            <w:noWrap w:val="0"/>
            <w:tcMar>
              <w:top w:w="57" w:type="dxa"/>
              <w:left w:w="57" w:type="dxa"/>
              <w:bottom w:w="57" w:type="dxa"/>
              <w:right w:w="57" w:type="dxa"/>
            </w:tcMar>
            <w:vAlign w:val="center"/>
          </w:tcPr>
          <w:p w14:paraId="737E3E3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7.6</w:t>
            </w:r>
          </w:p>
        </w:tc>
        <w:tc>
          <w:tcPr>
            <w:tcW w:w="352" w:type="pct"/>
            <w:noWrap w:val="0"/>
            <w:tcMar>
              <w:top w:w="57" w:type="dxa"/>
              <w:left w:w="57" w:type="dxa"/>
              <w:bottom w:w="57" w:type="dxa"/>
              <w:right w:w="57" w:type="dxa"/>
            </w:tcMar>
            <w:vAlign w:val="center"/>
          </w:tcPr>
          <w:p w14:paraId="1240A1B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59</w:t>
            </w:r>
          </w:p>
        </w:tc>
        <w:tc>
          <w:tcPr>
            <w:tcW w:w="416" w:type="pct"/>
            <w:noWrap w:val="0"/>
            <w:tcMar>
              <w:top w:w="57" w:type="dxa"/>
              <w:left w:w="57" w:type="dxa"/>
              <w:bottom w:w="57" w:type="dxa"/>
              <w:right w:w="57" w:type="dxa"/>
            </w:tcMar>
            <w:vAlign w:val="center"/>
          </w:tcPr>
          <w:p w14:paraId="25B0AB9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33</w:t>
            </w:r>
          </w:p>
        </w:tc>
      </w:tr>
      <w:tr w14:paraId="164AA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6B5A11D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18</w:t>
            </w:r>
          </w:p>
        </w:tc>
        <w:tc>
          <w:tcPr>
            <w:tcW w:w="546" w:type="pct"/>
            <w:noWrap w:val="0"/>
            <w:tcMar>
              <w:top w:w="57" w:type="dxa"/>
              <w:left w:w="57" w:type="dxa"/>
              <w:bottom w:w="57" w:type="dxa"/>
              <w:right w:w="57" w:type="dxa"/>
            </w:tcMar>
            <w:vAlign w:val="center"/>
          </w:tcPr>
          <w:p w14:paraId="622B9F24">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3583005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104.6</w:t>
            </w:r>
          </w:p>
        </w:tc>
        <w:tc>
          <w:tcPr>
            <w:tcW w:w="499" w:type="pct"/>
            <w:noWrap w:val="0"/>
            <w:tcMar>
              <w:top w:w="57" w:type="dxa"/>
              <w:left w:w="57" w:type="dxa"/>
              <w:bottom w:w="57" w:type="dxa"/>
              <w:right w:w="57" w:type="dxa"/>
            </w:tcMar>
            <w:vAlign w:val="center"/>
          </w:tcPr>
          <w:p w14:paraId="33FCD20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幼龄林抚育</w:t>
            </w:r>
          </w:p>
        </w:tc>
        <w:tc>
          <w:tcPr>
            <w:tcW w:w="423" w:type="pct"/>
            <w:noWrap w:val="0"/>
            <w:tcMar>
              <w:top w:w="57" w:type="dxa"/>
              <w:left w:w="57" w:type="dxa"/>
              <w:bottom w:w="57" w:type="dxa"/>
              <w:right w:w="57" w:type="dxa"/>
            </w:tcMar>
            <w:vAlign w:val="center"/>
          </w:tcPr>
          <w:p w14:paraId="27B12C8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val="en-US" w:eastAsia="zh-CN"/>
              </w:rPr>
              <w:t>透光伐</w:t>
            </w:r>
          </w:p>
        </w:tc>
        <w:tc>
          <w:tcPr>
            <w:tcW w:w="334" w:type="pct"/>
            <w:noWrap w:val="0"/>
            <w:tcMar>
              <w:top w:w="57" w:type="dxa"/>
              <w:left w:w="57" w:type="dxa"/>
              <w:bottom w:w="57" w:type="dxa"/>
              <w:right w:w="57" w:type="dxa"/>
            </w:tcMar>
            <w:vAlign w:val="center"/>
          </w:tcPr>
          <w:p w14:paraId="6F27793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20.27</w:t>
            </w:r>
          </w:p>
        </w:tc>
        <w:tc>
          <w:tcPr>
            <w:tcW w:w="308" w:type="pct"/>
            <w:noWrap w:val="0"/>
            <w:tcMar>
              <w:top w:w="57" w:type="dxa"/>
              <w:left w:w="57" w:type="dxa"/>
              <w:bottom w:w="57" w:type="dxa"/>
              <w:right w:w="57" w:type="dxa"/>
            </w:tcMar>
            <w:vAlign w:val="center"/>
          </w:tcPr>
          <w:p w14:paraId="14BCA06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9.14</w:t>
            </w:r>
          </w:p>
        </w:tc>
        <w:tc>
          <w:tcPr>
            <w:tcW w:w="320" w:type="pct"/>
            <w:noWrap w:val="0"/>
            <w:tcMar>
              <w:top w:w="57" w:type="dxa"/>
              <w:left w:w="57" w:type="dxa"/>
              <w:bottom w:w="57" w:type="dxa"/>
              <w:right w:w="57" w:type="dxa"/>
            </w:tcMar>
            <w:vAlign w:val="center"/>
          </w:tcPr>
          <w:p w14:paraId="5910154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789903A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8.6</w:t>
            </w:r>
          </w:p>
        </w:tc>
        <w:tc>
          <w:tcPr>
            <w:tcW w:w="528" w:type="pct"/>
            <w:noWrap w:val="0"/>
            <w:tcMar>
              <w:top w:w="57" w:type="dxa"/>
              <w:left w:w="57" w:type="dxa"/>
              <w:bottom w:w="57" w:type="dxa"/>
              <w:right w:w="57" w:type="dxa"/>
            </w:tcMar>
            <w:vAlign w:val="center"/>
          </w:tcPr>
          <w:p w14:paraId="57FBA8A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7</w:t>
            </w:r>
          </w:p>
        </w:tc>
        <w:tc>
          <w:tcPr>
            <w:tcW w:w="352" w:type="pct"/>
            <w:noWrap w:val="0"/>
            <w:tcMar>
              <w:top w:w="57" w:type="dxa"/>
              <w:left w:w="57" w:type="dxa"/>
              <w:bottom w:w="57" w:type="dxa"/>
              <w:right w:w="57" w:type="dxa"/>
            </w:tcMar>
            <w:vAlign w:val="center"/>
          </w:tcPr>
          <w:p w14:paraId="1A7F4C0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31</w:t>
            </w:r>
          </w:p>
        </w:tc>
        <w:tc>
          <w:tcPr>
            <w:tcW w:w="416" w:type="pct"/>
            <w:noWrap w:val="0"/>
            <w:tcMar>
              <w:top w:w="57" w:type="dxa"/>
              <w:left w:w="57" w:type="dxa"/>
              <w:bottom w:w="57" w:type="dxa"/>
              <w:right w:w="57" w:type="dxa"/>
            </w:tcMar>
            <w:vAlign w:val="center"/>
          </w:tcPr>
          <w:p w14:paraId="4AE453D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16</w:t>
            </w:r>
          </w:p>
        </w:tc>
      </w:tr>
      <w:tr w14:paraId="70557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5C22219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19</w:t>
            </w:r>
          </w:p>
        </w:tc>
        <w:tc>
          <w:tcPr>
            <w:tcW w:w="546" w:type="pct"/>
            <w:noWrap w:val="0"/>
            <w:tcMar>
              <w:top w:w="57" w:type="dxa"/>
              <w:left w:w="57" w:type="dxa"/>
              <w:bottom w:w="57" w:type="dxa"/>
              <w:right w:w="57" w:type="dxa"/>
            </w:tcMar>
            <w:vAlign w:val="center"/>
          </w:tcPr>
          <w:p w14:paraId="243A05D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三江口工区</w:t>
            </w:r>
          </w:p>
        </w:tc>
        <w:tc>
          <w:tcPr>
            <w:tcW w:w="433" w:type="pct"/>
            <w:noWrap w:val="0"/>
            <w:tcMar>
              <w:top w:w="57" w:type="dxa"/>
              <w:left w:w="57" w:type="dxa"/>
              <w:bottom w:w="57" w:type="dxa"/>
              <w:right w:w="57" w:type="dxa"/>
            </w:tcMar>
            <w:vAlign w:val="center"/>
          </w:tcPr>
          <w:p w14:paraId="3D6BB02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150.3</w:t>
            </w:r>
          </w:p>
        </w:tc>
        <w:tc>
          <w:tcPr>
            <w:tcW w:w="499" w:type="pct"/>
            <w:noWrap w:val="0"/>
            <w:tcMar>
              <w:top w:w="57" w:type="dxa"/>
              <w:left w:w="57" w:type="dxa"/>
              <w:bottom w:w="57" w:type="dxa"/>
              <w:right w:w="57" w:type="dxa"/>
            </w:tcMar>
            <w:vAlign w:val="center"/>
          </w:tcPr>
          <w:p w14:paraId="3B08235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幼龄林抚育</w:t>
            </w:r>
          </w:p>
        </w:tc>
        <w:tc>
          <w:tcPr>
            <w:tcW w:w="423" w:type="pct"/>
            <w:noWrap w:val="0"/>
            <w:tcMar>
              <w:top w:w="57" w:type="dxa"/>
              <w:left w:w="57" w:type="dxa"/>
              <w:bottom w:w="57" w:type="dxa"/>
              <w:right w:w="57" w:type="dxa"/>
            </w:tcMar>
            <w:vAlign w:val="center"/>
          </w:tcPr>
          <w:p w14:paraId="4FA8601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val="en-US" w:eastAsia="zh-CN"/>
              </w:rPr>
              <w:t>透光伐</w:t>
            </w:r>
          </w:p>
        </w:tc>
        <w:tc>
          <w:tcPr>
            <w:tcW w:w="334" w:type="pct"/>
            <w:noWrap w:val="0"/>
            <w:tcMar>
              <w:top w:w="57" w:type="dxa"/>
              <w:left w:w="57" w:type="dxa"/>
              <w:bottom w:w="57" w:type="dxa"/>
              <w:right w:w="57" w:type="dxa"/>
            </w:tcMar>
            <w:vAlign w:val="center"/>
          </w:tcPr>
          <w:p w14:paraId="2E2DCC4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18.62</w:t>
            </w:r>
          </w:p>
        </w:tc>
        <w:tc>
          <w:tcPr>
            <w:tcW w:w="308" w:type="pct"/>
            <w:noWrap w:val="0"/>
            <w:tcMar>
              <w:top w:w="57" w:type="dxa"/>
              <w:left w:w="57" w:type="dxa"/>
              <w:bottom w:w="57" w:type="dxa"/>
              <w:right w:w="57" w:type="dxa"/>
            </w:tcMar>
            <w:vAlign w:val="center"/>
          </w:tcPr>
          <w:p w14:paraId="67E9FC4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8.71</w:t>
            </w:r>
          </w:p>
        </w:tc>
        <w:tc>
          <w:tcPr>
            <w:tcW w:w="320" w:type="pct"/>
            <w:noWrap w:val="0"/>
            <w:tcMar>
              <w:top w:w="57" w:type="dxa"/>
              <w:left w:w="57" w:type="dxa"/>
              <w:bottom w:w="57" w:type="dxa"/>
              <w:right w:w="57" w:type="dxa"/>
            </w:tcMar>
            <w:vAlign w:val="center"/>
          </w:tcPr>
          <w:p w14:paraId="205E100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6533CEE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8.6</w:t>
            </w:r>
          </w:p>
        </w:tc>
        <w:tc>
          <w:tcPr>
            <w:tcW w:w="528" w:type="pct"/>
            <w:noWrap w:val="0"/>
            <w:tcMar>
              <w:top w:w="57" w:type="dxa"/>
              <w:left w:w="57" w:type="dxa"/>
              <w:bottom w:w="57" w:type="dxa"/>
              <w:right w:w="57" w:type="dxa"/>
            </w:tcMar>
            <w:vAlign w:val="center"/>
          </w:tcPr>
          <w:p w14:paraId="411C1AB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7</w:t>
            </w:r>
          </w:p>
        </w:tc>
        <w:tc>
          <w:tcPr>
            <w:tcW w:w="352" w:type="pct"/>
            <w:noWrap w:val="0"/>
            <w:tcMar>
              <w:top w:w="57" w:type="dxa"/>
              <w:left w:w="57" w:type="dxa"/>
              <w:bottom w:w="57" w:type="dxa"/>
              <w:right w:w="57" w:type="dxa"/>
            </w:tcMar>
            <w:vAlign w:val="center"/>
          </w:tcPr>
          <w:p w14:paraId="1F1B3EE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42</w:t>
            </w:r>
          </w:p>
        </w:tc>
        <w:tc>
          <w:tcPr>
            <w:tcW w:w="416" w:type="pct"/>
            <w:noWrap w:val="0"/>
            <w:tcMar>
              <w:top w:w="57" w:type="dxa"/>
              <w:left w:w="57" w:type="dxa"/>
              <w:bottom w:w="57" w:type="dxa"/>
              <w:right w:w="57" w:type="dxa"/>
            </w:tcMar>
            <w:vAlign w:val="center"/>
          </w:tcPr>
          <w:p w14:paraId="71D0637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21</w:t>
            </w:r>
          </w:p>
        </w:tc>
      </w:tr>
      <w:tr w14:paraId="7D3F6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306" w:type="pct"/>
            <w:noWrap w:val="0"/>
            <w:tcMar>
              <w:top w:w="57" w:type="dxa"/>
              <w:left w:w="57" w:type="dxa"/>
              <w:bottom w:w="57" w:type="dxa"/>
              <w:right w:w="57" w:type="dxa"/>
            </w:tcMar>
            <w:vAlign w:val="center"/>
          </w:tcPr>
          <w:p w14:paraId="7220A54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20</w:t>
            </w:r>
          </w:p>
        </w:tc>
        <w:tc>
          <w:tcPr>
            <w:tcW w:w="546" w:type="pct"/>
            <w:noWrap w:val="0"/>
            <w:tcMar>
              <w:top w:w="57" w:type="dxa"/>
              <w:left w:w="57" w:type="dxa"/>
              <w:bottom w:w="57" w:type="dxa"/>
              <w:right w:w="57" w:type="dxa"/>
            </w:tcMar>
            <w:vAlign w:val="center"/>
          </w:tcPr>
          <w:p w14:paraId="1D2EF38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4B3C5DE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277.3</w:t>
            </w:r>
          </w:p>
        </w:tc>
        <w:tc>
          <w:tcPr>
            <w:tcW w:w="499" w:type="pct"/>
            <w:noWrap w:val="0"/>
            <w:tcMar>
              <w:top w:w="57" w:type="dxa"/>
              <w:left w:w="57" w:type="dxa"/>
              <w:bottom w:w="57" w:type="dxa"/>
              <w:right w:w="57" w:type="dxa"/>
            </w:tcMar>
            <w:vAlign w:val="center"/>
          </w:tcPr>
          <w:p w14:paraId="0A014B6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367E186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3296B3C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29.81</w:t>
            </w:r>
          </w:p>
        </w:tc>
        <w:tc>
          <w:tcPr>
            <w:tcW w:w="308" w:type="pct"/>
            <w:noWrap w:val="0"/>
            <w:tcMar>
              <w:top w:w="57" w:type="dxa"/>
              <w:left w:w="57" w:type="dxa"/>
              <w:bottom w:w="57" w:type="dxa"/>
              <w:right w:w="57" w:type="dxa"/>
            </w:tcMar>
            <w:vAlign w:val="center"/>
          </w:tcPr>
          <w:p w14:paraId="17A55DD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w:t>
            </w:r>
          </w:p>
        </w:tc>
        <w:tc>
          <w:tcPr>
            <w:tcW w:w="320" w:type="pct"/>
            <w:noWrap w:val="0"/>
            <w:tcMar>
              <w:top w:w="57" w:type="dxa"/>
              <w:left w:w="57" w:type="dxa"/>
              <w:bottom w:w="57" w:type="dxa"/>
              <w:right w:w="57" w:type="dxa"/>
            </w:tcMar>
            <w:vAlign w:val="center"/>
          </w:tcPr>
          <w:p w14:paraId="1D5B270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04BD327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12.5</w:t>
            </w:r>
          </w:p>
        </w:tc>
        <w:tc>
          <w:tcPr>
            <w:tcW w:w="528" w:type="pct"/>
            <w:noWrap w:val="0"/>
            <w:tcMar>
              <w:top w:w="57" w:type="dxa"/>
              <w:left w:w="57" w:type="dxa"/>
              <w:bottom w:w="57" w:type="dxa"/>
              <w:right w:w="57" w:type="dxa"/>
            </w:tcMar>
            <w:vAlign w:val="center"/>
          </w:tcPr>
          <w:p w14:paraId="39A8023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9.7</w:t>
            </w:r>
          </w:p>
        </w:tc>
        <w:tc>
          <w:tcPr>
            <w:tcW w:w="352" w:type="pct"/>
            <w:noWrap w:val="0"/>
            <w:tcMar>
              <w:top w:w="57" w:type="dxa"/>
              <w:left w:w="57" w:type="dxa"/>
              <w:bottom w:w="57" w:type="dxa"/>
              <w:right w:w="57" w:type="dxa"/>
            </w:tcMar>
            <w:vAlign w:val="center"/>
          </w:tcPr>
          <w:p w14:paraId="69E192A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527</w:t>
            </w:r>
          </w:p>
        </w:tc>
        <w:tc>
          <w:tcPr>
            <w:tcW w:w="416" w:type="pct"/>
            <w:noWrap w:val="0"/>
            <w:tcMar>
              <w:top w:w="57" w:type="dxa"/>
              <w:left w:w="57" w:type="dxa"/>
              <w:bottom w:w="57" w:type="dxa"/>
              <w:right w:w="57" w:type="dxa"/>
            </w:tcMar>
            <w:vAlign w:val="center"/>
          </w:tcPr>
          <w:p w14:paraId="26495D8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343</w:t>
            </w:r>
          </w:p>
        </w:tc>
      </w:tr>
      <w:tr w14:paraId="0ED62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7CADF62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21</w:t>
            </w:r>
          </w:p>
        </w:tc>
        <w:tc>
          <w:tcPr>
            <w:tcW w:w="546" w:type="pct"/>
            <w:noWrap w:val="0"/>
            <w:tcMar>
              <w:top w:w="57" w:type="dxa"/>
              <w:left w:w="57" w:type="dxa"/>
              <w:bottom w:w="57" w:type="dxa"/>
              <w:right w:w="57" w:type="dxa"/>
            </w:tcMar>
            <w:vAlign w:val="center"/>
          </w:tcPr>
          <w:p w14:paraId="619E4A5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牛吊尾工区</w:t>
            </w:r>
          </w:p>
        </w:tc>
        <w:tc>
          <w:tcPr>
            <w:tcW w:w="433" w:type="pct"/>
            <w:noWrap w:val="0"/>
            <w:tcMar>
              <w:top w:w="57" w:type="dxa"/>
              <w:left w:w="57" w:type="dxa"/>
              <w:bottom w:w="57" w:type="dxa"/>
              <w:right w:w="57" w:type="dxa"/>
            </w:tcMar>
            <w:vAlign w:val="center"/>
          </w:tcPr>
          <w:p w14:paraId="4B43CCE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36.3</w:t>
            </w:r>
          </w:p>
        </w:tc>
        <w:tc>
          <w:tcPr>
            <w:tcW w:w="499" w:type="pct"/>
            <w:noWrap w:val="0"/>
            <w:tcMar>
              <w:top w:w="57" w:type="dxa"/>
              <w:left w:w="57" w:type="dxa"/>
              <w:bottom w:w="57" w:type="dxa"/>
              <w:right w:w="57" w:type="dxa"/>
            </w:tcMar>
            <w:vAlign w:val="center"/>
          </w:tcPr>
          <w:p w14:paraId="4712362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26F580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21D4D15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28.78</w:t>
            </w:r>
          </w:p>
        </w:tc>
        <w:tc>
          <w:tcPr>
            <w:tcW w:w="308" w:type="pct"/>
            <w:noWrap w:val="0"/>
            <w:tcMar>
              <w:top w:w="57" w:type="dxa"/>
              <w:left w:w="57" w:type="dxa"/>
              <w:bottom w:w="57" w:type="dxa"/>
              <w:right w:w="57" w:type="dxa"/>
            </w:tcMar>
            <w:vAlign w:val="center"/>
          </w:tcPr>
          <w:p w14:paraId="4D390B2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18.3</w:t>
            </w:r>
          </w:p>
        </w:tc>
        <w:tc>
          <w:tcPr>
            <w:tcW w:w="320" w:type="pct"/>
            <w:noWrap w:val="0"/>
            <w:tcMar>
              <w:top w:w="57" w:type="dxa"/>
              <w:left w:w="57" w:type="dxa"/>
              <w:bottom w:w="57" w:type="dxa"/>
              <w:right w:w="57" w:type="dxa"/>
            </w:tcMar>
            <w:vAlign w:val="center"/>
          </w:tcPr>
          <w:p w14:paraId="255E0F5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0F0368E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w:t>
            </w:r>
          </w:p>
        </w:tc>
        <w:tc>
          <w:tcPr>
            <w:tcW w:w="528" w:type="pct"/>
            <w:noWrap w:val="0"/>
            <w:tcMar>
              <w:top w:w="57" w:type="dxa"/>
              <w:left w:w="57" w:type="dxa"/>
              <w:bottom w:w="57" w:type="dxa"/>
              <w:right w:w="57" w:type="dxa"/>
            </w:tcMar>
            <w:vAlign w:val="center"/>
          </w:tcPr>
          <w:p w14:paraId="6150294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r>
              <w:rPr>
                <w:rFonts w:hint="eastAsia" w:ascii="Calibri" w:hAnsi="Calibri" w:eastAsia="宋体" w:cs="Times New Roman"/>
                <w:color w:val="auto"/>
                <w:kern w:val="0"/>
                <w:sz w:val="18"/>
                <w:szCs w:val="18"/>
                <w:lang w:val="en-US" w:eastAsia="zh-CN"/>
              </w:rPr>
              <w:t>5</w:t>
            </w:r>
          </w:p>
        </w:tc>
        <w:tc>
          <w:tcPr>
            <w:tcW w:w="352" w:type="pct"/>
            <w:noWrap w:val="0"/>
            <w:tcMar>
              <w:top w:w="57" w:type="dxa"/>
              <w:left w:w="57" w:type="dxa"/>
              <w:bottom w:w="57" w:type="dxa"/>
              <w:right w:w="57" w:type="dxa"/>
            </w:tcMar>
            <w:vAlign w:val="center"/>
          </w:tcPr>
          <w:p w14:paraId="2FC5670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58</w:t>
            </w:r>
          </w:p>
        </w:tc>
        <w:tc>
          <w:tcPr>
            <w:tcW w:w="416" w:type="pct"/>
            <w:noWrap w:val="0"/>
            <w:tcMar>
              <w:top w:w="57" w:type="dxa"/>
              <w:left w:w="57" w:type="dxa"/>
              <w:bottom w:w="57" w:type="dxa"/>
              <w:right w:w="57" w:type="dxa"/>
            </w:tcMar>
            <w:vAlign w:val="center"/>
          </w:tcPr>
          <w:p w14:paraId="3634369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37</w:t>
            </w:r>
          </w:p>
        </w:tc>
      </w:tr>
      <w:tr w14:paraId="6A671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6167A8B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22</w:t>
            </w:r>
          </w:p>
        </w:tc>
        <w:tc>
          <w:tcPr>
            <w:tcW w:w="546" w:type="pct"/>
            <w:noWrap w:val="0"/>
            <w:tcMar>
              <w:top w:w="57" w:type="dxa"/>
              <w:left w:w="57" w:type="dxa"/>
              <w:bottom w:w="57" w:type="dxa"/>
              <w:right w:w="57" w:type="dxa"/>
            </w:tcMar>
            <w:vAlign w:val="center"/>
          </w:tcPr>
          <w:p w14:paraId="768F9AD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7F88FBF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152.2</w:t>
            </w:r>
          </w:p>
        </w:tc>
        <w:tc>
          <w:tcPr>
            <w:tcW w:w="499" w:type="pct"/>
            <w:noWrap w:val="0"/>
            <w:tcMar>
              <w:top w:w="57" w:type="dxa"/>
              <w:left w:w="57" w:type="dxa"/>
              <w:bottom w:w="57" w:type="dxa"/>
              <w:right w:w="57" w:type="dxa"/>
            </w:tcMar>
            <w:vAlign w:val="center"/>
          </w:tcPr>
          <w:p w14:paraId="0B3DF6D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7E6FC70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36D5C34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25.88</w:t>
            </w:r>
          </w:p>
        </w:tc>
        <w:tc>
          <w:tcPr>
            <w:tcW w:w="308" w:type="pct"/>
            <w:noWrap w:val="0"/>
            <w:tcMar>
              <w:top w:w="57" w:type="dxa"/>
              <w:left w:w="57" w:type="dxa"/>
              <w:bottom w:w="57" w:type="dxa"/>
              <w:right w:w="57" w:type="dxa"/>
            </w:tcMar>
            <w:vAlign w:val="center"/>
          </w:tcPr>
          <w:p w14:paraId="7FD0456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17.42</w:t>
            </w:r>
          </w:p>
        </w:tc>
        <w:tc>
          <w:tcPr>
            <w:tcW w:w="320" w:type="pct"/>
            <w:noWrap w:val="0"/>
            <w:tcMar>
              <w:top w:w="57" w:type="dxa"/>
              <w:left w:w="57" w:type="dxa"/>
              <w:bottom w:w="57" w:type="dxa"/>
              <w:right w:w="57" w:type="dxa"/>
            </w:tcMar>
            <w:vAlign w:val="center"/>
          </w:tcPr>
          <w:p w14:paraId="65AB2BD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7AC9CDAC">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12.4</w:t>
            </w:r>
          </w:p>
        </w:tc>
        <w:tc>
          <w:tcPr>
            <w:tcW w:w="528" w:type="pct"/>
            <w:noWrap w:val="0"/>
            <w:tcMar>
              <w:top w:w="57" w:type="dxa"/>
              <w:left w:w="57" w:type="dxa"/>
              <w:bottom w:w="57" w:type="dxa"/>
              <w:right w:w="57" w:type="dxa"/>
            </w:tcMar>
            <w:vAlign w:val="center"/>
          </w:tcPr>
          <w:p w14:paraId="02C7545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9</w:t>
            </w:r>
          </w:p>
        </w:tc>
        <w:tc>
          <w:tcPr>
            <w:tcW w:w="352" w:type="pct"/>
            <w:noWrap w:val="0"/>
            <w:tcMar>
              <w:top w:w="57" w:type="dxa"/>
              <w:left w:w="57" w:type="dxa"/>
              <w:bottom w:w="57" w:type="dxa"/>
              <w:right w:w="57" w:type="dxa"/>
            </w:tcMar>
            <w:vAlign w:val="center"/>
          </w:tcPr>
          <w:p w14:paraId="7B55D38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313</w:t>
            </w:r>
          </w:p>
        </w:tc>
        <w:tc>
          <w:tcPr>
            <w:tcW w:w="416" w:type="pct"/>
            <w:noWrap w:val="0"/>
            <w:tcMar>
              <w:top w:w="57" w:type="dxa"/>
              <w:left w:w="57" w:type="dxa"/>
              <w:bottom w:w="57" w:type="dxa"/>
              <w:right w:w="57" w:type="dxa"/>
            </w:tcMar>
            <w:vAlign w:val="center"/>
          </w:tcPr>
          <w:p w14:paraId="5EE1AE1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206</w:t>
            </w:r>
          </w:p>
        </w:tc>
      </w:tr>
      <w:tr w14:paraId="284D0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306" w:type="pct"/>
            <w:noWrap w:val="0"/>
            <w:tcMar>
              <w:top w:w="57" w:type="dxa"/>
              <w:left w:w="57" w:type="dxa"/>
              <w:bottom w:w="57" w:type="dxa"/>
              <w:right w:w="57" w:type="dxa"/>
            </w:tcMar>
            <w:vAlign w:val="center"/>
          </w:tcPr>
          <w:p w14:paraId="654FC25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23</w:t>
            </w:r>
          </w:p>
        </w:tc>
        <w:tc>
          <w:tcPr>
            <w:tcW w:w="546" w:type="pct"/>
            <w:noWrap w:val="0"/>
            <w:tcMar>
              <w:top w:w="57" w:type="dxa"/>
              <w:left w:w="57" w:type="dxa"/>
              <w:bottom w:w="57" w:type="dxa"/>
              <w:right w:w="57" w:type="dxa"/>
            </w:tcMar>
            <w:vAlign w:val="center"/>
          </w:tcPr>
          <w:p w14:paraId="2010859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0F0DC44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65.8</w:t>
            </w:r>
          </w:p>
        </w:tc>
        <w:tc>
          <w:tcPr>
            <w:tcW w:w="499" w:type="pct"/>
            <w:noWrap w:val="0"/>
            <w:tcMar>
              <w:top w:w="57" w:type="dxa"/>
              <w:left w:w="57" w:type="dxa"/>
              <w:bottom w:w="57" w:type="dxa"/>
              <w:right w:w="57" w:type="dxa"/>
            </w:tcMar>
            <w:vAlign w:val="center"/>
          </w:tcPr>
          <w:p w14:paraId="3AF6E42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725C2B5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751C145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17.27</w:t>
            </w:r>
          </w:p>
        </w:tc>
        <w:tc>
          <w:tcPr>
            <w:tcW w:w="308" w:type="pct"/>
            <w:noWrap w:val="0"/>
            <w:tcMar>
              <w:top w:w="57" w:type="dxa"/>
              <w:left w:w="57" w:type="dxa"/>
              <w:bottom w:w="57" w:type="dxa"/>
              <w:right w:w="57" w:type="dxa"/>
            </w:tcMar>
            <w:vAlign w:val="center"/>
          </w:tcPr>
          <w:p w14:paraId="63DC9FF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9</w:t>
            </w:r>
          </w:p>
        </w:tc>
        <w:tc>
          <w:tcPr>
            <w:tcW w:w="320" w:type="pct"/>
            <w:noWrap w:val="0"/>
            <w:tcMar>
              <w:top w:w="57" w:type="dxa"/>
              <w:left w:w="57" w:type="dxa"/>
              <w:bottom w:w="57" w:type="dxa"/>
              <w:right w:w="57" w:type="dxa"/>
            </w:tcMar>
            <w:vAlign w:val="center"/>
          </w:tcPr>
          <w:p w14:paraId="68D2668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0.65</w:t>
            </w:r>
          </w:p>
        </w:tc>
        <w:tc>
          <w:tcPr>
            <w:tcW w:w="528" w:type="pct"/>
            <w:noWrap w:val="0"/>
            <w:tcMar>
              <w:top w:w="57" w:type="dxa"/>
              <w:left w:w="57" w:type="dxa"/>
              <w:bottom w:w="57" w:type="dxa"/>
              <w:right w:w="57" w:type="dxa"/>
            </w:tcMar>
            <w:vAlign w:val="center"/>
          </w:tcPr>
          <w:p w14:paraId="1084EEB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12.5</w:t>
            </w:r>
          </w:p>
        </w:tc>
        <w:tc>
          <w:tcPr>
            <w:tcW w:w="528" w:type="pct"/>
            <w:noWrap w:val="0"/>
            <w:tcMar>
              <w:top w:w="57" w:type="dxa"/>
              <w:left w:w="57" w:type="dxa"/>
              <w:bottom w:w="57" w:type="dxa"/>
              <w:right w:w="57" w:type="dxa"/>
            </w:tcMar>
            <w:vAlign w:val="center"/>
          </w:tcPr>
          <w:p w14:paraId="42484A3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9.8</w:t>
            </w:r>
          </w:p>
        </w:tc>
        <w:tc>
          <w:tcPr>
            <w:tcW w:w="352" w:type="pct"/>
            <w:noWrap w:val="0"/>
            <w:tcMar>
              <w:top w:w="57" w:type="dxa"/>
              <w:left w:w="57" w:type="dxa"/>
              <w:bottom w:w="57" w:type="dxa"/>
              <w:right w:w="57" w:type="dxa"/>
            </w:tcMar>
            <w:vAlign w:val="center"/>
          </w:tcPr>
          <w:p w14:paraId="4C059F9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lang w:val="en-US" w:eastAsia="zh-CN"/>
              </w:rPr>
              <w:t>60</w:t>
            </w:r>
          </w:p>
        </w:tc>
        <w:tc>
          <w:tcPr>
            <w:tcW w:w="416" w:type="pct"/>
            <w:noWrap w:val="0"/>
            <w:tcMar>
              <w:top w:w="57" w:type="dxa"/>
              <w:left w:w="57" w:type="dxa"/>
              <w:bottom w:w="57" w:type="dxa"/>
              <w:right w:w="57" w:type="dxa"/>
            </w:tcMar>
            <w:vAlign w:val="center"/>
          </w:tcPr>
          <w:p w14:paraId="3381F6F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38</w:t>
            </w:r>
          </w:p>
        </w:tc>
      </w:tr>
      <w:tr w14:paraId="4651B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4D35857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24</w:t>
            </w:r>
          </w:p>
        </w:tc>
        <w:tc>
          <w:tcPr>
            <w:tcW w:w="546" w:type="pct"/>
            <w:noWrap w:val="0"/>
            <w:tcMar>
              <w:top w:w="57" w:type="dxa"/>
              <w:left w:w="57" w:type="dxa"/>
              <w:bottom w:w="57" w:type="dxa"/>
              <w:right w:w="57" w:type="dxa"/>
            </w:tcMar>
            <w:vAlign w:val="center"/>
          </w:tcPr>
          <w:p w14:paraId="4B905D2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4046F65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62.9</w:t>
            </w:r>
          </w:p>
        </w:tc>
        <w:tc>
          <w:tcPr>
            <w:tcW w:w="499" w:type="pct"/>
            <w:noWrap w:val="0"/>
            <w:tcMar>
              <w:top w:w="57" w:type="dxa"/>
              <w:left w:w="57" w:type="dxa"/>
              <w:bottom w:w="57" w:type="dxa"/>
              <w:right w:w="57" w:type="dxa"/>
            </w:tcMar>
            <w:vAlign w:val="center"/>
          </w:tcPr>
          <w:p w14:paraId="4D38C6F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2655FBC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5A64EBC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22.5</w:t>
            </w:r>
          </w:p>
        </w:tc>
        <w:tc>
          <w:tcPr>
            <w:tcW w:w="308" w:type="pct"/>
            <w:noWrap w:val="0"/>
            <w:tcMar>
              <w:top w:w="57" w:type="dxa"/>
              <w:left w:w="57" w:type="dxa"/>
              <w:bottom w:w="57" w:type="dxa"/>
              <w:right w:w="57" w:type="dxa"/>
            </w:tcMar>
            <w:vAlign w:val="center"/>
          </w:tcPr>
          <w:p w14:paraId="7C91A5F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13.82</w:t>
            </w:r>
          </w:p>
        </w:tc>
        <w:tc>
          <w:tcPr>
            <w:tcW w:w="320" w:type="pct"/>
            <w:noWrap w:val="0"/>
            <w:tcMar>
              <w:top w:w="57" w:type="dxa"/>
              <w:left w:w="57" w:type="dxa"/>
              <w:bottom w:w="57" w:type="dxa"/>
              <w:right w:w="57" w:type="dxa"/>
            </w:tcMar>
            <w:vAlign w:val="center"/>
          </w:tcPr>
          <w:p w14:paraId="6077A8C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0.6</w:t>
            </w:r>
          </w:p>
        </w:tc>
        <w:tc>
          <w:tcPr>
            <w:tcW w:w="528" w:type="pct"/>
            <w:noWrap w:val="0"/>
            <w:tcMar>
              <w:top w:w="57" w:type="dxa"/>
              <w:left w:w="57" w:type="dxa"/>
              <w:bottom w:w="57" w:type="dxa"/>
              <w:right w:w="57" w:type="dxa"/>
            </w:tcMar>
            <w:vAlign w:val="center"/>
          </w:tcPr>
          <w:p w14:paraId="5BC633F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12.1</w:t>
            </w:r>
          </w:p>
        </w:tc>
        <w:tc>
          <w:tcPr>
            <w:tcW w:w="528" w:type="pct"/>
            <w:noWrap w:val="0"/>
            <w:tcMar>
              <w:top w:w="57" w:type="dxa"/>
              <w:left w:w="57" w:type="dxa"/>
              <w:bottom w:w="57" w:type="dxa"/>
              <w:right w:w="57" w:type="dxa"/>
            </w:tcMar>
            <w:vAlign w:val="center"/>
          </w:tcPr>
          <w:p w14:paraId="543AEC9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10</w:t>
            </w:r>
          </w:p>
        </w:tc>
        <w:tc>
          <w:tcPr>
            <w:tcW w:w="352" w:type="pct"/>
            <w:noWrap w:val="0"/>
            <w:tcMar>
              <w:top w:w="57" w:type="dxa"/>
              <w:left w:w="57" w:type="dxa"/>
              <w:bottom w:w="57" w:type="dxa"/>
              <w:right w:w="57" w:type="dxa"/>
            </w:tcMar>
            <w:vAlign w:val="center"/>
          </w:tcPr>
          <w:p w14:paraId="351447C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72</w:t>
            </w:r>
          </w:p>
        </w:tc>
        <w:tc>
          <w:tcPr>
            <w:tcW w:w="416" w:type="pct"/>
            <w:noWrap w:val="0"/>
            <w:tcMar>
              <w:top w:w="57" w:type="dxa"/>
              <w:left w:w="57" w:type="dxa"/>
              <w:bottom w:w="57" w:type="dxa"/>
              <w:right w:w="57" w:type="dxa"/>
            </w:tcMar>
            <w:vAlign w:val="center"/>
          </w:tcPr>
          <w:p w14:paraId="6625660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46</w:t>
            </w:r>
          </w:p>
        </w:tc>
      </w:tr>
      <w:tr w14:paraId="581C3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306" w:type="pct"/>
            <w:noWrap w:val="0"/>
            <w:tcMar>
              <w:top w:w="57" w:type="dxa"/>
              <w:left w:w="57" w:type="dxa"/>
              <w:bottom w:w="57" w:type="dxa"/>
              <w:right w:w="57" w:type="dxa"/>
            </w:tcMar>
            <w:vAlign w:val="center"/>
          </w:tcPr>
          <w:p w14:paraId="2EBD11B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25</w:t>
            </w:r>
          </w:p>
        </w:tc>
        <w:tc>
          <w:tcPr>
            <w:tcW w:w="546" w:type="pct"/>
            <w:noWrap w:val="0"/>
            <w:tcMar>
              <w:top w:w="57" w:type="dxa"/>
              <w:left w:w="57" w:type="dxa"/>
              <w:bottom w:w="57" w:type="dxa"/>
              <w:right w:w="57" w:type="dxa"/>
            </w:tcMar>
            <w:vAlign w:val="center"/>
          </w:tcPr>
          <w:p w14:paraId="1206072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29739D3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137.8</w:t>
            </w:r>
          </w:p>
        </w:tc>
        <w:tc>
          <w:tcPr>
            <w:tcW w:w="499" w:type="pct"/>
            <w:noWrap w:val="0"/>
            <w:tcMar>
              <w:top w:w="57" w:type="dxa"/>
              <w:left w:w="57" w:type="dxa"/>
              <w:bottom w:w="57" w:type="dxa"/>
              <w:right w:w="57" w:type="dxa"/>
            </w:tcMar>
            <w:vAlign w:val="center"/>
          </w:tcPr>
          <w:p w14:paraId="1C82B39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550B8E5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62854DA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22.79</w:t>
            </w:r>
          </w:p>
        </w:tc>
        <w:tc>
          <w:tcPr>
            <w:tcW w:w="308" w:type="pct"/>
            <w:noWrap w:val="0"/>
            <w:tcMar>
              <w:top w:w="57" w:type="dxa"/>
              <w:left w:w="57" w:type="dxa"/>
              <w:bottom w:w="57" w:type="dxa"/>
              <w:right w:w="57" w:type="dxa"/>
            </w:tcMar>
            <w:vAlign w:val="center"/>
          </w:tcPr>
          <w:p w14:paraId="7DDB5BD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14.85</w:t>
            </w:r>
          </w:p>
        </w:tc>
        <w:tc>
          <w:tcPr>
            <w:tcW w:w="320" w:type="pct"/>
            <w:noWrap w:val="0"/>
            <w:tcMar>
              <w:top w:w="57" w:type="dxa"/>
              <w:left w:w="57" w:type="dxa"/>
              <w:bottom w:w="57" w:type="dxa"/>
              <w:right w:w="57" w:type="dxa"/>
            </w:tcMar>
            <w:vAlign w:val="center"/>
          </w:tcPr>
          <w:p w14:paraId="05769E7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21D621E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11.8</w:t>
            </w:r>
          </w:p>
        </w:tc>
        <w:tc>
          <w:tcPr>
            <w:tcW w:w="528" w:type="pct"/>
            <w:noWrap w:val="0"/>
            <w:tcMar>
              <w:top w:w="57" w:type="dxa"/>
              <w:left w:w="57" w:type="dxa"/>
              <w:bottom w:w="57" w:type="dxa"/>
              <w:right w:w="57" w:type="dxa"/>
            </w:tcMar>
            <w:vAlign w:val="center"/>
          </w:tcPr>
          <w:p w14:paraId="30832CC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9.9</w:t>
            </w:r>
          </w:p>
        </w:tc>
        <w:tc>
          <w:tcPr>
            <w:tcW w:w="352" w:type="pct"/>
            <w:noWrap w:val="0"/>
            <w:tcMar>
              <w:top w:w="57" w:type="dxa"/>
              <w:left w:w="57" w:type="dxa"/>
              <w:bottom w:w="57" w:type="dxa"/>
              <w:right w:w="57" w:type="dxa"/>
            </w:tcMar>
            <w:vAlign w:val="center"/>
          </w:tcPr>
          <w:p w14:paraId="7B5DB1B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185</w:t>
            </w:r>
          </w:p>
        </w:tc>
        <w:tc>
          <w:tcPr>
            <w:tcW w:w="416" w:type="pct"/>
            <w:noWrap w:val="0"/>
            <w:tcMar>
              <w:top w:w="57" w:type="dxa"/>
              <w:left w:w="57" w:type="dxa"/>
              <w:bottom w:w="57" w:type="dxa"/>
              <w:right w:w="57" w:type="dxa"/>
            </w:tcMar>
            <w:vAlign w:val="center"/>
          </w:tcPr>
          <w:p w14:paraId="56A6B62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121</w:t>
            </w:r>
          </w:p>
        </w:tc>
      </w:tr>
      <w:tr w14:paraId="420B7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306" w:type="pct"/>
            <w:noWrap w:val="0"/>
            <w:tcMar>
              <w:top w:w="57" w:type="dxa"/>
              <w:left w:w="57" w:type="dxa"/>
              <w:bottom w:w="57" w:type="dxa"/>
              <w:right w:w="57" w:type="dxa"/>
            </w:tcMar>
            <w:vAlign w:val="center"/>
          </w:tcPr>
          <w:p w14:paraId="4738744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26</w:t>
            </w:r>
          </w:p>
        </w:tc>
        <w:tc>
          <w:tcPr>
            <w:tcW w:w="546" w:type="pct"/>
            <w:noWrap w:val="0"/>
            <w:tcMar>
              <w:top w:w="57" w:type="dxa"/>
              <w:left w:w="57" w:type="dxa"/>
              <w:bottom w:w="57" w:type="dxa"/>
              <w:right w:w="57" w:type="dxa"/>
            </w:tcMar>
            <w:vAlign w:val="center"/>
          </w:tcPr>
          <w:p w14:paraId="1D459CB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7E3BB3F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209.7</w:t>
            </w:r>
          </w:p>
        </w:tc>
        <w:tc>
          <w:tcPr>
            <w:tcW w:w="499" w:type="pct"/>
            <w:noWrap w:val="0"/>
            <w:tcMar>
              <w:top w:w="57" w:type="dxa"/>
              <w:left w:w="57" w:type="dxa"/>
              <w:bottom w:w="57" w:type="dxa"/>
              <w:right w:w="57" w:type="dxa"/>
            </w:tcMar>
            <w:vAlign w:val="center"/>
          </w:tcPr>
          <w:p w14:paraId="4C77755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720427D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4C20747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24.82</w:t>
            </w:r>
          </w:p>
        </w:tc>
        <w:tc>
          <w:tcPr>
            <w:tcW w:w="308" w:type="pct"/>
            <w:noWrap w:val="0"/>
            <w:tcMar>
              <w:top w:w="57" w:type="dxa"/>
              <w:left w:w="57" w:type="dxa"/>
              <w:bottom w:w="57" w:type="dxa"/>
              <w:right w:w="57" w:type="dxa"/>
            </w:tcMar>
            <w:vAlign w:val="center"/>
          </w:tcPr>
          <w:p w14:paraId="08A3D27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16.69</w:t>
            </w:r>
          </w:p>
        </w:tc>
        <w:tc>
          <w:tcPr>
            <w:tcW w:w="320" w:type="pct"/>
            <w:noWrap w:val="0"/>
            <w:tcMar>
              <w:top w:w="57" w:type="dxa"/>
              <w:left w:w="57" w:type="dxa"/>
              <w:bottom w:w="57" w:type="dxa"/>
              <w:right w:w="57" w:type="dxa"/>
            </w:tcMar>
            <w:vAlign w:val="center"/>
          </w:tcPr>
          <w:p w14:paraId="5553A19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41161B5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11.2</w:t>
            </w:r>
          </w:p>
        </w:tc>
        <w:tc>
          <w:tcPr>
            <w:tcW w:w="528" w:type="pct"/>
            <w:noWrap w:val="0"/>
            <w:tcMar>
              <w:top w:w="57" w:type="dxa"/>
              <w:left w:w="57" w:type="dxa"/>
              <w:bottom w:w="57" w:type="dxa"/>
              <w:right w:w="57" w:type="dxa"/>
            </w:tcMar>
            <w:vAlign w:val="center"/>
          </w:tcPr>
          <w:p w14:paraId="6F122FC8">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6</w:t>
            </w:r>
          </w:p>
        </w:tc>
        <w:tc>
          <w:tcPr>
            <w:tcW w:w="352" w:type="pct"/>
            <w:noWrap w:val="0"/>
            <w:tcMar>
              <w:top w:w="57" w:type="dxa"/>
              <w:left w:w="57" w:type="dxa"/>
              <w:bottom w:w="57" w:type="dxa"/>
              <w:right w:w="57" w:type="dxa"/>
            </w:tcMar>
            <w:vAlign w:val="center"/>
          </w:tcPr>
          <w:p w14:paraId="6EE81C6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321</w:t>
            </w:r>
          </w:p>
        </w:tc>
        <w:tc>
          <w:tcPr>
            <w:tcW w:w="416" w:type="pct"/>
            <w:noWrap w:val="0"/>
            <w:tcMar>
              <w:top w:w="57" w:type="dxa"/>
              <w:left w:w="57" w:type="dxa"/>
              <w:bottom w:w="57" w:type="dxa"/>
              <w:right w:w="57" w:type="dxa"/>
            </w:tcMar>
            <w:vAlign w:val="center"/>
          </w:tcPr>
          <w:p w14:paraId="4A42C19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212</w:t>
            </w:r>
          </w:p>
        </w:tc>
      </w:tr>
      <w:tr w14:paraId="412B2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306" w:type="pct"/>
            <w:noWrap w:val="0"/>
            <w:tcMar>
              <w:top w:w="57" w:type="dxa"/>
              <w:left w:w="57" w:type="dxa"/>
              <w:bottom w:w="57" w:type="dxa"/>
              <w:right w:w="57" w:type="dxa"/>
            </w:tcMar>
            <w:vAlign w:val="center"/>
          </w:tcPr>
          <w:p w14:paraId="0D8E689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27</w:t>
            </w:r>
          </w:p>
        </w:tc>
        <w:tc>
          <w:tcPr>
            <w:tcW w:w="546" w:type="pct"/>
            <w:noWrap w:val="0"/>
            <w:tcMar>
              <w:top w:w="57" w:type="dxa"/>
              <w:left w:w="57" w:type="dxa"/>
              <w:bottom w:w="57" w:type="dxa"/>
              <w:right w:w="57" w:type="dxa"/>
            </w:tcMar>
            <w:vAlign w:val="center"/>
          </w:tcPr>
          <w:p w14:paraId="1AEE2D4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7C273F0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230.2</w:t>
            </w:r>
          </w:p>
        </w:tc>
        <w:tc>
          <w:tcPr>
            <w:tcW w:w="499" w:type="pct"/>
            <w:noWrap w:val="0"/>
            <w:tcMar>
              <w:top w:w="57" w:type="dxa"/>
              <w:left w:w="57" w:type="dxa"/>
              <w:bottom w:w="57" w:type="dxa"/>
              <w:right w:w="57" w:type="dxa"/>
            </w:tcMar>
            <w:vAlign w:val="center"/>
          </w:tcPr>
          <w:p w14:paraId="544C47F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2B3BD44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01CFCB7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22.79</w:t>
            </w:r>
          </w:p>
        </w:tc>
        <w:tc>
          <w:tcPr>
            <w:tcW w:w="308" w:type="pct"/>
            <w:noWrap w:val="0"/>
            <w:tcMar>
              <w:top w:w="57" w:type="dxa"/>
              <w:left w:w="57" w:type="dxa"/>
              <w:bottom w:w="57" w:type="dxa"/>
              <w:right w:w="57" w:type="dxa"/>
            </w:tcMar>
            <w:vAlign w:val="center"/>
          </w:tcPr>
          <w:p w14:paraId="3607C8E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14.85</w:t>
            </w:r>
          </w:p>
        </w:tc>
        <w:tc>
          <w:tcPr>
            <w:tcW w:w="320" w:type="pct"/>
            <w:noWrap w:val="0"/>
            <w:tcMar>
              <w:top w:w="57" w:type="dxa"/>
              <w:left w:w="57" w:type="dxa"/>
              <w:bottom w:w="57" w:type="dxa"/>
              <w:right w:w="57" w:type="dxa"/>
            </w:tcMar>
            <w:vAlign w:val="center"/>
          </w:tcPr>
          <w:p w14:paraId="7859F0C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4E61ED1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11.8</w:t>
            </w:r>
          </w:p>
        </w:tc>
        <w:tc>
          <w:tcPr>
            <w:tcW w:w="528" w:type="pct"/>
            <w:noWrap w:val="0"/>
            <w:tcMar>
              <w:top w:w="57" w:type="dxa"/>
              <w:left w:w="57" w:type="dxa"/>
              <w:bottom w:w="57" w:type="dxa"/>
              <w:right w:w="57" w:type="dxa"/>
            </w:tcMar>
            <w:vAlign w:val="center"/>
          </w:tcPr>
          <w:p w14:paraId="4A978EF4">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9.9</w:t>
            </w:r>
          </w:p>
        </w:tc>
        <w:tc>
          <w:tcPr>
            <w:tcW w:w="352" w:type="pct"/>
            <w:noWrap w:val="0"/>
            <w:tcMar>
              <w:top w:w="57" w:type="dxa"/>
              <w:left w:w="57" w:type="dxa"/>
              <w:bottom w:w="57" w:type="dxa"/>
              <w:right w:w="57" w:type="dxa"/>
            </w:tcMar>
            <w:vAlign w:val="center"/>
          </w:tcPr>
          <w:p w14:paraId="24E5191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309</w:t>
            </w:r>
          </w:p>
        </w:tc>
        <w:tc>
          <w:tcPr>
            <w:tcW w:w="416" w:type="pct"/>
            <w:noWrap w:val="0"/>
            <w:tcMar>
              <w:top w:w="57" w:type="dxa"/>
              <w:left w:w="57" w:type="dxa"/>
              <w:bottom w:w="57" w:type="dxa"/>
              <w:right w:w="57" w:type="dxa"/>
            </w:tcMar>
            <w:vAlign w:val="center"/>
          </w:tcPr>
          <w:p w14:paraId="4D44104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203</w:t>
            </w:r>
          </w:p>
        </w:tc>
      </w:tr>
      <w:tr w14:paraId="2DB79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306" w:type="pct"/>
            <w:noWrap w:val="0"/>
            <w:tcMar>
              <w:top w:w="57" w:type="dxa"/>
              <w:left w:w="57" w:type="dxa"/>
              <w:bottom w:w="57" w:type="dxa"/>
              <w:right w:w="57" w:type="dxa"/>
            </w:tcMar>
            <w:vAlign w:val="center"/>
          </w:tcPr>
          <w:p w14:paraId="29F43BF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ascii="Calibri" w:hAnsi="Calibri" w:eastAsia="宋体" w:cs="Times New Roman"/>
                <w:color w:val="auto"/>
                <w:kern w:val="0"/>
                <w:sz w:val="18"/>
                <w:szCs w:val="18"/>
              </w:rPr>
              <w:t>28</w:t>
            </w:r>
          </w:p>
        </w:tc>
        <w:tc>
          <w:tcPr>
            <w:tcW w:w="546" w:type="pct"/>
            <w:noWrap w:val="0"/>
            <w:tcMar>
              <w:top w:w="57" w:type="dxa"/>
              <w:left w:w="57" w:type="dxa"/>
              <w:bottom w:w="57" w:type="dxa"/>
              <w:right w:w="57" w:type="dxa"/>
            </w:tcMar>
            <w:vAlign w:val="center"/>
          </w:tcPr>
          <w:p w14:paraId="48CE4CF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val="en-US" w:eastAsia="zh-CN" w:bidi="ar-SA"/>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732AE6A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293.2</w:t>
            </w:r>
          </w:p>
        </w:tc>
        <w:tc>
          <w:tcPr>
            <w:tcW w:w="499" w:type="pct"/>
            <w:noWrap w:val="0"/>
            <w:tcMar>
              <w:top w:w="57" w:type="dxa"/>
              <w:left w:w="57" w:type="dxa"/>
              <w:bottom w:w="57" w:type="dxa"/>
              <w:right w:w="57" w:type="dxa"/>
            </w:tcMar>
            <w:vAlign w:val="center"/>
          </w:tcPr>
          <w:p w14:paraId="23B65A8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37264F1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392D62E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26.77</w:t>
            </w:r>
          </w:p>
        </w:tc>
        <w:tc>
          <w:tcPr>
            <w:tcW w:w="308" w:type="pct"/>
            <w:noWrap w:val="0"/>
            <w:tcMar>
              <w:top w:w="57" w:type="dxa"/>
              <w:left w:w="57" w:type="dxa"/>
              <w:bottom w:w="57" w:type="dxa"/>
              <w:right w:w="57" w:type="dxa"/>
            </w:tcMar>
            <w:vAlign w:val="center"/>
          </w:tcPr>
          <w:p w14:paraId="0E97E15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14.02</w:t>
            </w:r>
          </w:p>
        </w:tc>
        <w:tc>
          <w:tcPr>
            <w:tcW w:w="320" w:type="pct"/>
            <w:noWrap w:val="0"/>
            <w:tcMar>
              <w:top w:w="57" w:type="dxa"/>
              <w:left w:w="57" w:type="dxa"/>
              <w:bottom w:w="57" w:type="dxa"/>
              <w:right w:w="57" w:type="dxa"/>
            </w:tcMar>
            <w:vAlign w:val="center"/>
          </w:tcPr>
          <w:p w14:paraId="03EEFF9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6BB60BF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bidi="ar-SA"/>
              </w:rPr>
            </w:pPr>
            <w:r>
              <w:rPr>
                <w:rFonts w:hint="default" w:ascii="Calibri" w:hAnsi="Calibri" w:eastAsia="宋体" w:cs="Times New Roman"/>
                <w:color w:val="auto"/>
                <w:kern w:val="0"/>
                <w:sz w:val="18"/>
                <w:szCs w:val="18"/>
                <w:lang w:val="en-US" w:eastAsia="zh-CN"/>
              </w:rPr>
              <w:t>12.4</w:t>
            </w:r>
          </w:p>
        </w:tc>
        <w:tc>
          <w:tcPr>
            <w:tcW w:w="528" w:type="pct"/>
            <w:noWrap w:val="0"/>
            <w:tcMar>
              <w:top w:w="57" w:type="dxa"/>
              <w:left w:w="57" w:type="dxa"/>
              <w:bottom w:w="57" w:type="dxa"/>
              <w:right w:w="57" w:type="dxa"/>
            </w:tcMar>
            <w:vAlign w:val="center"/>
          </w:tcPr>
          <w:p w14:paraId="2E0B3C2C">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7</w:t>
            </w:r>
          </w:p>
        </w:tc>
        <w:tc>
          <w:tcPr>
            <w:tcW w:w="352" w:type="pct"/>
            <w:noWrap w:val="0"/>
            <w:tcMar>
              <w:top w:w="57" w:type="dxa"/>
              <w:left w:w="57" w:type="dxa"/>
              <w:bottom w:w="57" w:type="dxa"/>
              <w:right w:w="57" w:type="dxa"/>
            </w:tcMar>
            <w:vAlign w:val="center"/>
          </w:tcPr>
          <w:p w14:paraId="70F19C1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335</w:t>
            </w:r>
          </w:p>
        </w:tc>
        <w:tc>
          <w:tcPr>
            <w:tcW w:w="416" w:type="pct"/>
            <w:noWrap w:val="0"/>
            <w:tcMar>
              <w:top w:w="57" w:type="dxa"/>
              <w:left w:w="57" w:type="dxa"/>
              <w:bottom w:w="57" w:type="dxa"/>
              <w:right w:w="57" w:type="dxa"/>
            </w:tcMar>
            <w:vAlign w:val="center"/>
          </w:tcPr>
          <w:p w14:paraId="57A7C01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211</w:t>
            </w:r>
          </w:p>
        </w:tc>
      </w:tr>
      <w:tr w14:paraId="65511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306" w:type="pct"/>
            <w:noWrap w:val="0"/>
            <w:tcMar>
              <w:top w:w="57" w:type="dxa"/>
              <w:left w:w="57" w:type="dxa"/>
              <w:bottom w:w="57" w:type="dxa"/>
              <w:right w:w="57" w:type="dxa"/>
            </w:tcMar>
            <w:vAlign w:val="center"/>
          </w:tcPr>
          <w:p w14:paraId="45A3C1A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29</w:t>
            </w:r>
          </w:p>
        </w:tc>
        <w:tc>
          <w:tcPr>
            <w:tcW w:w="546" w:type="pct"/>
            <w:noWrap w:val="0"/>
            <w:tcMar>
              <w:top w:w="57" w:type="dxa"/>
              <w:left w:w="57" w:type="dxa"/>
              <w:bottom w:w="57" w:type="dxa"/>
              <w:right w:w="57" w:type="dxa"/>
            </w:tcMar>
            <w:vAlign w:val="center"/>
          </w:tcPr>
          <w:p w14:paraId="70111BC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高排工区</w:t>
            </w:r>
          </w:p>
        </w:tc>
        <w:tc>
          <w:tcPr>
            <w:tcW w:w="433" w:type="pct"/>
            <w:noWrap w:val="0"/>
            <w:tcMar>
              <w:top w:w="57" w:type="dxa"/>
              <w:left w:w="57" w:type="dxa"/>
              <w:bottom w:w="57" w:type="dxa"/>
              <w:right w:w="57" w:type="dxa"/>
            </w:tcMar>
            <w:vAlign w:val="center"/>
          </w:tcPr>
          <w:p w14:paraId="25CA1F6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296.8</w:t>
            </w:r>
          </w:p>
        </w:tc>
        <w:tc>
          <w:tcPr>
            <w:tcW w:w="499" w:type="pct"/>
            <w:noWrap w:val="0"/>
            <w:tcMar>
              <w:top w:w="57" w:type="dxa"/>
              <w:left w:w="57" w:type="dxa"/>
              <w:bottom w:w="57" w:type="dxa"/>
              <w:right w:w="57" w:type="dxa"/>
            </w:tcMar>
            <w:vAlign w:val="center"/>
          </w:tcPr>
          <w:p w14:paraId="404B705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23F5C19E">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7B35D37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26.77</w:t>
            </w:r>
          </w:p>
        </w:tc>
        <w:tc>
          <w:tcPr>
            <w:tcW w:w="308" w:type="pct"/>
            <w:noWrap w:val="0"/>
            <w:tcMar>
              <w:top w:w="57" w:type="dxa"/>
              <w:left w:w="57" w:type="dxa"/>
              <w:bottom w:w="57" w:type="dxa"/>
              <w:right w:w="57" w:type="dxa"/>
            </w:tcMar>
            <w:vAlign w:val="center"/>
          </w:tcPr>
          <w:p w14:paraId="51F7424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14.01</w:t>
            </w:r>
          </w:p>
        </w:tc>
        <w:tc>
          <w:tcPr>
            <w:tcW w:w="320" w:type="pct"/>
            <w:noWrap w:val="0"/>
            <w:tcMar>
              <w:top w:w="57" w:type="dxa"/>
              <w:left w:w="57" w:type="dxa"/>
              <w:bottom w:w="57" w:type="dxa"/>
              <w:right w:w="57" w:type="dxa"/>
            </w:tcMar>
            <w:vAlign w:val="center"/>
          </w:tcPr>
          <w:p w14:paraId="22DDE73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w:t>
            </w:r>
          </w:p>
        </w:tc>
        <w:tc>
          <w:tcPr>
            <w:tcW w:w="528" w:type="pct"/>
            <w:noWrap w:val="0"/>
            <w:tcMar>
              <w:top w:w="57" w:type="dxa"/>
              <w:left w:w="57" w:type="dxa"/>
              <w:bottom w:w="57" w:type="dxa"/>
              <w:right w:w="57" w:type="dxa"/>
            </w:tcMar>
            <w:vAlign w:val="center"/>
          </w:tcPr>
          <w:p w14:paraId="32C490C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Calibri" w:hAnsi="Calibri" w:eastAsia="宋体" w:cs="Times New Roman"/>
                <w:color w:val="auto"/>
                <w:kern w:val="0"/>
                <w:sz w:val="18"/>
                <w:szCs w:val="18"/>
                <w:lang w:val="en-US" w:eastAsia="zh-CN"/>
              </w:rPr>
              <w:t>12.4</w:t>
            </w:r>
          </w:p>
        </w:tc>
        <w:tc>
          <w:tcPr>
            <w:tcW w:w="528" w:type="pct"/>
            <w:noWrap w:val="0"/>
            <w:tcMar>
              <w:top w:w="57" w:type="dxa"/>
              <w:left w:w="57" w:type="dxa"/>
              <w:bottom w:w="57" w:type="dxa"/>
              <w:right w:w="57" w:type="dxa"/>
            </w:tcMar>
            <w:vAlign w:val="center"/>
          </w:tcPr>
          <w:p w14:paraId="531FE421">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7</w:t>
            </w:r>
          </w:p>
        </w:tc>
        <w:tc>
          <w:tcPr>
            <w:tcW w:w="352" w:type="pct"/>
            <w:noWrap w:val="0"/>
            <w:tcMar>
              <w:top w:w="57" w:type="dxa"/>
              <w:left w:w="57" w:type="dxa"/>
              <w:bottom w:w="57" w:type="dxa"/>
              <w:right w:w="57" w:type="dxa"/>
            </w:tcMar>
            <w:vAlign w:val="center"/>
          </w:tcPr>
          <w:p w14:paraId="09CEED5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339</w:t>
            </w:r>
          </w:p>
        </w:tc>
        <w:tc>
          <w:tcPr>
            <w:tcW w:w="416" w:type="pct"/>
            <w:noWrap w:val="0"/>
            <w:tcMar>
              <w:top w:w="57" w:type="dxa"/>
              <w:left w:w="57" w:type="dxa"/>
              <w:bottom w:w="57" w:type="dxa"/>
              <w:right w:w="57" w:type="dxa"/>
            </w:tcMar>
            <w:vAlign w:val="center"/>
          </w:tcPr>
          <w:p w14:paraId="1918219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214</w:t>
            </w:r>
          </w:p>
        </w:tc>
      </w:tr>
      <w:tr w14:paraId="51ACD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306" w:type="pct"/>
            <w:noWrap w:val="0"/>
            <w:tcMar>
              <w:top w:w="57" w:type="dxa"/>
              <w:left w:w="57" w:type="dxa"/>
              <w:bottom w:w="57" w:type="dxa"/>
              <w:right w:w="57" w:type="dxa"/>
            </w:tcMar>
            <w:vAlign w:val="center"/>
          </w:tcPr>
          <w:p w14:paraId="2AC1388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30</w:t>
            </w:r>
          </w:p>
        </w:tc>
        <w:tc>
          <w:tcPr>
            <w:tcW w:w="546" w:type="pct"/>
            <w:noWrap w:val="0"/>
            <w:tcMar>
              <w:top w:w="57" w:type="dxa"/>
              <w:left w:w="57" w:type="dxa"/>
              <w:bottom w:w="57" w:type="dxa"/>
              <w:right w:w="57" w:type="dxa"/>
            </w:tcMar>
            <w:vAlign w:val="center"/>
          </w:tcPr>
          <w:p w14:paraId="50B3A56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新桥工区</w:t>
            </w:r>
          </w:p>
        </w:tc>
        <w:tc>
          <w:tcPr>
            <w:tcW w:w="433" w:type="pct"/>
            <w:noWrap w:val="0"/>
            <w:tcMar>
              <w:top w:w="57" w:type="dxa"/>
              <w:left w:w="57" w:type="dxa"/>
              <w:bottom w:w="57" w:type="dxa"/>
              <w:right w:w="57" w:type="dxa"/>
            </w:tcMar>
            <w:vAlign w:val="center"/>
          </w:tcPr>
          <w:p w14:paraId="6FDA7DD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95.4</w:t>
            </w:r>
          </w:p>
        </w:tc>
        <w:tc>
          <w:tcPr>
            <w:tcW w:w="499" w:type="pct"/>
            <w:noWrap w:val="0"/>
            <w:tcMar>
              <w:top w:w="57" w:type="dxa"/>
              <w:left w:w="57" w:type="dxa"/>
              <w:bottom w:w="57" w:type="dxa"/>
              <w:right w:w="57" w:type="dxa"/>
            </w:tcMar>
            <w:vAlign w:val="center"/>
          </w:tcPr>
          <w:p w14:paraId="088DF90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D98B8C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3F5976B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23.72</w:t>
            </w:r>
          </w:p>
        </w:tc>
        <w:tc>
          <w:tcPr>
            <w:tcW w:w="308" w:type="pct"/>
            <w:noWrap w:val="0"/>
            <w:tcMar>
              <w:top w:w="57" w:type="dxa"/>
              <w:left w:w="57" w:type="dxa"/>
              <w:bottom w:w="57" w:type="dxa"/>
              <w:right w:w="57" w:type="dxa"/>
            </w:tcMar>
            <w:vAlign w:val="center"/>
          </w:tcPr>
          <w:p w14:paraId="2AD1F4A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12.23</w:t>
            </w:r>
          </w:p>
        </w:tc>
        <w:tc>
          <w:tcPr>
            <w:tcW w:w="320" w:type="pct"/>
            <w:noWrap w:val="0"/>
            <w:tcMar>
              <w:top w:w="57" w:type="dxa"/>
              <w:left w:w="57" w:type="dxa"/>
              <w:bottom w:w="57" w:type="dxa"/>
              <w:right w:w="57" w:type="dxa"/>
            </w:tcMar>
            <w:vAlign w:val="center"/>
          </w:tcPr>
          <w:p w14:paraId="6ED97BE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5B506DF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12.2</w:t>
            </w:r>
          </w:p>
        </w:tc>
        <w:tc>
          <w:tcPr>
            <w:tcW w:w="528" w:type="pct"/>
            <w:noWrap w:val="0"/>
            <w:tcMar>
              <w:top w:w="57" w:type="dxa"/>
              <w:left w:w="57" w:type="dxa"/>
              <w:bottom w:w="57" w:type="dxa"/>
              <w:right w:w="57" w:type="dxa"/>
            </w:tcMar>
            <w:vAlign w:val="center"/>
          </w:tcPr>
          <w:p w14:paraId="6571E18D">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6</w:t>
            </w:r>
          </w:p>
        </w:tc>
        <w:tc>
          <w:tcPr>
            <w:tcW w:w="352" w:type="pct"/>
            <w:noWrap w:val="0"/>
            <w:tcMar>
              <w:top w:w="57" w:type="dxa"/>
              <w:left w:w="57" w:type="dxa"/>
              <w:bottom w:w="57" w:type="dxa"/>
              <w:right w:w="57" w:type="dxa"/>
            </w:tcMar>
            <w:vAlign w:val="center"/>
          </w:tcPr>
          <w:p w14:paraId="76AFDCDB">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117</w:t>
            </w:r>
          </w:p>
        </w:tc>
        <w:tc>
          <w:tcPr>
            <w:tcW w:w="416" w:type="pct"/>
            <w:noWrap w:val="0"/>
            <w:tcMar>
              <w:top w:w="57" w:type="dxa"/>
              <w:left w:w="57" w:type="dxa"/>
              <w:bottom w:w="57" w:type="dxa"/>
              <w:right w:w="57" w:type="dxa"/>
            </w:tcMar>
            <w:vAlign w:val="center"/>
          </w:tcPr>
          <w:p w14:paraId="59F7E6A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75</w:t>
            </w:r>
          </w:p>
        </w:tc>
      </w:tr>
      <w:tr w14:paraId="0CEE0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306" w:type="pct"/>
            <w:noWrap w:val="0"/>
            <w:tcMar>
              <w:top w:w="57" w:type="dxa"/>
              <w:left w:w="57" w:type="dxa"/>
              <w:bottom w:w="57" w:type="dxa"/>
              <w:right w:w="57" w:type="dxa"/>
            </w:tcMar>
            <w:vAlign w:val="center"/>
          </w:tcPr>
          <w:p w14:paraId="42286E9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31</w:t>
            </w:r>
          </w:p>
        </w:tc>
        <w:tc>
          <w:tcPr>
            <w:tcW w:w="546" w:type="pct"/>
            <w:noWrap w:val="0"/>
            <w:tcMar>
              <w:top w:w="57" w:type="dxa"/>
              <w:left w:w="57" w:type="dxa"/>
              <w:bottom w:w="57" w:type="dxa"/>
              <w:right w:w="57" w:type="dxa"/>
            </w:tcMar>
            <w:vAlign w:val="center"/>
          </w:tcPr>
          <w:p w14:paraId="51F80BD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新桥工区</w:t>
            </w:r>
          </w:p>
        </w:tc>
        <w:tc>
          <w:tcPr>
            <w:tcW w:w="433" w:type="pct"/>
            <w:noWrap w:val="0"/>
            <w:tcMar>
              <w:top w:w="57" w:type="dxa"/>
              <w:left w:w="57" w:type="dxa"/>
              <w:bottom w:w="57" w:type="dxa"/>
              <w:right w:w="57" w:type="dxa"/>
            </w:tcMar>
            <w:vAlign w:val="center"/>
          </w:tcPr>
          <w:p w14:paraId="0AE2D90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261</w:t>
            </w:r>
          </w:p>
        </w:tc>
        <w:tc>
          <w:tcPr>
            <w:tcW w:w="499" w:type="pct"/>
            <w:noWrap w:val="0"/>
            <w:tcMar>
              <w:top w:w="57" w:type="dxa"/>
              <w:left w:w="57" w:type="dxa"/>
              <w:bottom w:w="57" w:type="dxa"/>
              <w:right w:w="57" w:type="dxa"/>
            </w:tcMar>
            <w:vAlign w:val="center"/>
          </w:tcPr>
          <w:p w14:paraId="3DCFB68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宋体" w:hAnsi="宋体" w:eastAsia="宋体" w:cs="宋体"/>
                <w:color w:val="auto"/>
                <w:kern w:val="0"/>
                <w:sz w:val="18"/>
                <w:szCs w:val="18"/>
                <w:lang w:val="en-US" w:eastAsia="zh-CN" w:bidi="ar"/>
              </w:rPr>
              <w:t>中龄林抚育</w:t>
            </w:r>
          </w:p>
        </w:tc>
        <w:tc>
          <w:tcPr>
            <w:tcW w:w="423" w:type="pct"/>
            <w:noWrap w:val="0"/>
            <w:tcMar>
              <w:top w:w="57" w:type="dxa"/>
              <w:left w:w="57" w:type="dxa"/>
              <w:bottom w:w="57" w:type="dxa"/>
              <w:right w:w="57" w:type="dxa"/>
            </w:tcMar>
            <w:vAlign w:val="center"/>
          </w:tcPr>
          <w:p w14:paraId="49229C20">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r>
              <w:rPr>
                <w:rFonts w:hint="eastAsia" w:ascii="Calibri" w:hAnsi="Calibri" w:eastAsia="宋体" w:cs="Times New Roman"/>
                <w:color w:val="auto"/>
                <w:kern w:val="0"/>
                <w:sz w:val="18"/>
                <w:szCs w:val="18"/>
                <w:lang w:eastAsia="zh-CN"/>
              </w:rPr>
              <w:t>疏伐</w:t>
            </w:r>
          </w:p>
        </w:tc>
        <w:tc>
          <w:tcPr>
            <w:tcW w:w="334" w:type="pct"/>
            <w:noWrap w:val="0"/>
            <w:tcMar>
              <w:top w:w="57" w:type="dxa"/>
              <w:left w:w="57" w:type="dxa"/>
              <w:bottom w:w="57" w:type="dxa"/>
              <w:right w:w="57" w:type="dxa"/>
            </w:tcMar>
            <w:vAlign w:val="center"/>
          </w:tcPr>
          <w:p w14:paraId="724BA5D7">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23.72</w:t>
            </w:r>
          </w:p>
        </w:tc>
        <w:tc>
          <w:tcPr>
            <w:tcW w:w="308" w:type="pct"/>
            <w:noWrap w:val="0"/>
            <w:tcMar>
              <w:top w:w="57" w:type="dxa"/>
              <w:left w:w="57" w:type="dxa"/>
              <w:bottom w:w="57" w:type="dxa"/>
              <w:right w:w="57" w:type="dxa"/>
            </w:tcMar>
            <w:vAlign w:val="center"/>
          </w:tcPr>
          <w:p w14:paraId="49E65855">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12.26</w:t>
            </w:r>
          </w:p>
        </w:tc>
        <w:tc>
          <w:tcPr>
            <w:tcW w:w="320" w:type="pct"/>
            <w:noWrap w:val="0"/>
            <w:tcMar>
              <w:top w:w="57" w:type="dxa"/>
              <w:left w:w="57" w:type="dxa"/>
              <w:bottom w:w="57" w:type="dxa"/>
              <w:right w:w="57" w:type="dxa"/>
            </w:tcMar>
            <w:vAlign w:val="center"/>
          </w:tcPr>
          <w:p w14:paraId="1E1A1DE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default" w:ascii="Times New Roman" w:hAnsi="Times New Roman" w:eastAsia="宋体" w:cs="Times New Roman"/>
                <w:color w:val="auto"/>
                <w:kern w:val="0"/>
                <w:sz w:val="18"/>
                <w:szCs w:val="18"/>
                <w:lang w:val="en-US" w:eastAsia="zh-CN" w:bidi="ar"/>
              </w:rPr>
              <w:t>0.65</w:t>
            </w:r>
          </w:p>
        </w:tc>
        <w:tc>
          <w:tcPr>
            <w:tcW w:w="528" w:type="pct"/>
            <w:noWrap w:val="0"/>
            <w:tcMar>
              <w:top w:w="57" w:type="dxa"/>
              <w:left w:w="57" w:type="dxa"/>
              <w:bottom w:w="57" w:type="dxa"/>
              <w:right w:w="57" w:type="dxa"/>
            </w:tcMar>
            <w:vAlign w:val="center"/>
          </w:tcPr>
          <w:p w14:paraId="109D1E5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12.2</w:t>
            </w:r>
          </w:p>
        </w:tc>
        <w:tc>
          <w:tcPr>
            <w:tcW w:w="528" w:type="pct"/>
            <w:noWrap w:val="0"/>
            <w:tcMar>
              <w:top w:w="57" w:type="dxa"/>
              <w:left w:w="57" w:type="dxa"/>
              <w:bottom w:w="57" w:type="dxa"/>
              <w:right w:w="57" w:type="dxa"/>
            </w:tcMar>
            <w:vAlign w:val="center"/>
          </w:tcPr>
          <w:p w14:paraId="365AC1AB">
            <w:pPr>
              <w:keepNext w:val="0"/>
              <w:keepLines w:val="0"/>
              <w:pageBreakBefore w:val="0"/>
              <w:widowControl/>
              <w:suppressLineNumbers w:val="0"/>
              <w:kinsoku/>
              <w:wordWrap/>
              <w:overflowPunct/>
              <w:topLinePunct w:val="0"/>
              <w:autoSpaceDE/>
              <w:autoSpaceDN/>
              <w:bidi w:val="0"/>
              <w:adjustRightInd/>
              <w:snapToGrid/>
              <w:spacing w:after="120" w:line="240" w:lineRule="exact"/>
              <w:jc w:val="center"/>
              <w:textAlignment w:val="auto"/>
              <w:rPr>
                <w:rFonts w:hint="default" w:ascii="Calibri" w:hAnsi="Calibri"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
              </w:rPr>
              <w:t>9.</w:t>
            </w:r>
            <w:r>
              <w:rPr>
                <w:rFonts w:hint="eastAsia" w:ascii="Times New Roman" w:hAnsi="Times New Roman" w:eastAsia="宋体" w:cs="Times New Roman"/>
                <w:color w:val="auto"/>
                <w:kern w:val="0"/>
                <w:sz w:val="18"/>
                <w:szCs w:val="18"/>
                <w:lang w:val="en-US" w:eastAsia="zh-CN" w:bidi="ar"/>
              </w:rPr>
              <w:t>6</w:t>
            </w:r>
          </w:p>
        </w:tc>
        <w:tc>
          <w:tcPr>
            <w:tcW w:w="352" w:type="pct"/>
            <w:noWrap w:val="0"/>
            <w:tcMar>
              <w:top w:w="57" w:type="dxa"/>
              <w:left w:w="57" w:type="dxa"/>
              <w:bottom w:w="57" w:type="dxa"/>
              <w:right w:w="57" w:type="dxa"/>
            </w:tcMar>
            <w:vAlign w:val="center"/>
          </w:tcPr>
          <w:p w14:paraId="15C8E4B1">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321</w:t>
            </w:r>
          </w:p>
        </w:tc>
        <w:tc>
          <w:tcPr>
            <w:tcW w:w="416" w:type="pct"/>
            <w:noWrap w:val="0"/>
            <w:tcMar>
              <w:top w:w="57" w:type="dxa"/>
              <w:left w:w="57" w:type="dxa"/>
              <w:bottom w:w="57" w:type="dxa"/>
              <w:right w:w="57" w:type="dxa"/>
            </w:tcMar>
            <w:vAlign w:val="center"/>
          </w:tcPr>
          <w:p w14:paraId="198DCFDF">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205</w:t>
            </w:r>
          </w:p>
        </w:tc>
      </w:tr>
      <w:tr w14:paraId="1C6DD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853" w:type="pct"/>
            <w:gridSpan w:val="2"/>
            <w:noWrap w:val="0"/>
            <w:tcMar>
              <w:top w:w="57" w:type="dxa"/>
              <w:left w:w="57" w:type="dxa"/>
              <w:bottom w:w="57" w:type="dxa"/>
              <w:right w:w="57" w:type="dxa"/>
            </w:tcMar>
            <w:vAlign w:val="center"/>
          </w:tcPr>
          <w:p w14:paraId="1387942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auto"/>
              <w:rPr>
                <w:rFonts w:hint="default" w:ascii="宋体" w:hAnsi="宋体" w:eastAsia="宋体" w:cs="宋体"/>
                <w:color w:val="auto"/>
                <w:kern w:val="0"/>
                <w:sz w:val="18"/>
                <w:szCs w:val="18"/>
                <w:lang w:val="en-US" w:eastAsia="zh-CN" w:bidi="ar"/>
              </w:rPr>
            </w:pPr>
            <w:r>
              <w:rPr>
                <w:rFonts w:hint="eastAsia" w:ascii="宋体" w:hAnsi="宋体" w:eastAsia="宋体" w:cs="宋体"/>
                <w:color w:val="auto"/>
                <w:kern w:val="0"/>
                <w:sz w:val="18"/>
                <w:szCs w:val="18"/>
                <w:lang w:val="en-US" w:eastAsia="zh-CN" w:bidi="ar"/>
              </w:rPr>
              <w:t>合计</w:t>
            </w:r>
          </w:p>
        </w:tc>
        <w:tc>
          <w:tcPr>
            <w:tcW w:w="433" w:type="pct"/>
            <w:noWrap w:val="0"/>
            <w:tcMar>
              <w:top w:w="57" w:type="dxa"/>
              <w:left w:w="57" w:type="dxa"/>
              <w:bottom w:w="57" w:type="dxa"/>
              <w:right w:w="57" w:type="dxa"/>
            </w:tcMar>
            <w:vAlign w:val="center"/>
          </w:tcPr>
          <w:p w14:paraId="35F77518">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r>
              <w:rPr>
                <w:rFonts w:hint="eastAsia" w:ascii="Calibri" w:hAnsi="Calibri" w:eastAsia="宋体" w:cs="Times New Roman"/>
                <w:color w:val="auto"/>
                <w:kern w:val="0"/>
                <w:sz w:val="18"/>
                <w:szCs w:val="18"/>
              </w:rPr>
              <w:t>5255</w:t>
            </w:r>
          </w:p>
        </w:tc>
        <w:tc>
          <w:tcPr>
            <w:tcW w:w="499" w:type="pct"/>
            <w:noWrap w:val="0"/>
            <w:tcMar>
              <w:top w:w="57" w:type="dxa"/>
              <w:left w:w="57" w:type="dxa"/>
              <w:bottom w:w="57" w:type="dxa"/>
              <w:right w:w="57" w:type="dxa"/>
            </w:tcMar>
            <w:vAlign w:val="center"/>
          </w:tcPr>
          <w:p w14:paraId="7400C0ED">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p>
        </w:tc>
        <w:tc>
          <w:tcPr>
            <w:tcW w:w="423" w:type="pct"/>
            <w:noWrap w:val="0"/>
            <w:tcMar>
              <w:top w:w="57" w:type="dxa"/>
              <w:left w:w="57" w:type="dxa"/>
              <w:bottom w:w="57" w:type="dxa"/>
              <w:right w:w="57" w:type="dxa"/>
            </w:tcMar>
            <w:vAlign w:val="center"/>
          </w:tcPr>
          <w:p w14:paraId="75B4BB06">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lang w:eastAsia="zh-CN"/>
              </w:rPr>
            </w:pPr>
          </w:p>
        </w:tc>
        <w:tc>
          <w:tcPr>
            <w:tcW w:w="334" w:type="pct"/>
            <w:noWrap w:val="0"/>
            <w:tcMar>
              <w:top w:w="57" w:type="dxa"/>
              <w:left w:w="57" w:type="dxa"/>
              <w:bottom w:w="57" w:type="dxa"/>
              <w:right w:w="57" w:type="dxa"/>
            </w:tcMar>
            <w:vAlign w:val="center"/>
          </w:tcPr>
          <w:p w14:paraId="72EE6C6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p>
        </w:tc>
        <w:tc>
          <w:tcPr>
            <w:tcW w:w="308" w:type="pct"/>
            <w:noWrap w:val="0"/>
            <w:tcMar>
              <w:top w:w="57" w:type="dxa"/>
              <w:left w:w="57" w:type="dxa"/>
              <w:bottom w:w="57" w:type="dxa"/>
              <w:right w:w="57" w:type="dxa"/>
            </w:tcMar>
            <w:vAlign w:val="center"/>
          </w:tcPr>
          <w:p w14:paraId="2A839D1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p>
        </w:tc>
        <w:tc>
          <w:tcPr>
            <w:tcW w:w="320" w:type="pct"/>
            <w:noWrap w:val="0"/>
            <w:tcMar>
              <w:top w:w="57" w:type="dxa"/>
              <w:left w:w="57" w:type="dxa"/>
              <w:bottom w:w="57" w:type="dxa"/>
              <w:right w:w="57" w:type="dxa"/>
            </w:tcMar>
            <w:vAlign w:val="center"/>
          </w:tcPr>
          <w:p w14:paraId="16577DEA">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eastAsia" w:ascii="Calibri" w:hAnsi="Calibri" w:eastAsia="宋体" w:cs="Times New Roman"/>
                <w:color w:val="auto"/>
                <w:kern w:val="0"/>
                <w:sz w:val="18"/>
                <w:szCs w:val="18"/>
              </w:rPr>
            </w:pPr>
          </w:p>
        </w:tc>
        <w:tc>
          <w:tcPr>
            <w:tcW w:w="528" w:type="pct"/>
            <w:noWrap w:val="0"/>
            <w:tcMar>
              <w:top w:w="57" w:type="dxa"/>
              <w:left w:w="57" w:type="dxa"/>
              <w:bottom w:w="57" w:type="dxa"/>
              <w:right w:w="57" w:type="dxa"/>
            </w:tcMar>
            <w:vAlign w:val="center"/>
          </w:tcPr>
          <w:p w14:paraId="02B5C109">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p>
        </w:tc>
        <w:tc>
          <w:tcPr>
            <w:tcW w:w="528" w:type="pct"/>
            <w:noWrap w:val="0"/>
            <w:tcMar>
              <w:top w:w="57" w:type="dxa"/>
              <w:left w:w="57" w:type="dxa"/>
              <w:bottom w:w="57" w:type="dxa"/>
              <w:right w:w="57" w:type="dxa"/>
            </w:tcMar>
            <w:vAlign w:val="center"/>
          </w:tcPr>
          <w:p w14:paraId="5CEE9643">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p>
        </w:tc>
        <w:tc>
          <w:tcPr>
            <w:tcW w:w="352" w:type="pct"/>
            <w:noWrap w:val="0"/>
            <w:tcMar>
              <w:top w:w="57" w:type="dxa"/>
              <w:left w:w="57" w:type="dxa"/>
              <w:bottom w:w="57" w:type="dxa"/>
              <w:right w:w="57" w:type="dxa"/>
            </w:tcMar>
            <w:vAlign w:val="center"/>
          </w:tcPr>
          <w:p w14:paraId="19D52D4C">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6364</w:t>
            </w:r>
          </w:p>
        </w:tc>
        <w:tc>
          <w:tcPr>
            <w:tcW w:w="416" w:type="pct"/>
            <w:noWrap w:val="0"/>
            <w:tcMar>
              <w:top w:w="57" w:type="dxa"/>
              <w:left w:w="57" w:type="dxa"/>
              <w:bottom w:w="57" w:type="dxa"/>
              <w:right w:w="57" w:type="dxa"/>
            </w:tcMar>
            <w:vAlign w:val="center"/>
          </w:tcPr>
          <w:p w14:paraId="10810602">
            <w:pPr>
              <w:keepNext w:val="0"/>
              <w:keepLines w:val="0"/>
              <w:pageBreakBefore w:val="0"/>
              <w:widowControl/>
              <w:kinsoku/>
              <w:wordWrap/>
              <w:overflowPunct/>
              <w:topLinePunct w:val="0"/>
              <w:autoSpaceDE/>
              <w:autoSpaceDN/>
              <w:bidi w:val="0"/>
              <w:adjustRightInd/>
              <w:snapToGrid/>
              <w:spacing w:after="0" w:line="240" w:lineRule="exact"/>
              <w:jc w:val="center"/>
              <w:textAlignment w:val="auto"/>
              <w:rPr>
                <w:rFonts w:hint="default" w:ascii="Calibri" w:hAnsi="Calibri" w:eastAsia="宋体" w:cs="Times New Roman"/>
                <w:color w:val="auto"/>
                <w:kern w:val="0"/>
                <w:sz w:val="18"/>
                <w:szCs w:val="18"/>
                <w:lang w:val="en-US" w:eastAsia="zh-CN"/>
              </w:rPr>
            </w:pPr>
            <w:r>
              <w:rPr>
                <w:rFonts w:hint="eastAsia" w:ascii="Calibri" w:hAnsi="Calibri" w:eastAsia="宋体" w:cs="Times New Roman"/>
                <w:color w:val="auto"/>
                <w:kern w:val="0"/>
                <w:sz w:val="18"/>
                <w:szCs w:val="18"/>
                <w:lang w:val="en-US" w:eastAsia="zh-CN"/>
              </w:rPr>
              <w:t>4028[</w:t>
            </w:r>
          </w:p>
        </w:tc>
      </w:tr>
    </w:tbl>
    <w:p w14:paraId="628B816F">
      <w:pPr>
        <w:keepNext w:val="0"/>
        <w:keepLines w:val="0"/>
        <w:pageBreakBefore w:val="0"/>
        <w:widowControl/>
        <w:suppressLineNumbers w:val="0"/>
        <w:kinsoku/>
        <w:wordWrap/>
        <w:overflowPunct/>
        <w:topLinePunct w:val="0"/>
        <w:autoSpaceDE/>
        <w:autoSpaceDN/>
        <w:bidi w:val="0"/>
        <w:adjustRightInd/>
        <w:snapToGrid/>
        <w:spacing w:after="0" w:line="240" w:lineRule="exact"/>
        <w:ind w:firstLine="442" w:firstLineChars="200"/>
        <w:jc w:val="both"/>
        <w:textAlignment w:val="auto"/>
        <w:rPr>
          <w:rFonts w:hint="eastAsia" w:ascii="宋体" w:hAnsi="宋体" w:eastAsia="宋体" w:cs="宋体"/>
          <w:b/>
          <w:bCs/>
          <w:color w:val="auto"/>
          <w:kern w:val="0"/>
          <w:sz w:val="22"/>
          <w:szCs w:val="22"/>
          <w:lang w:val="en-US" w:eastAsia="zh-CN" w:bidi="ar"/>
        </w:rPr>
      </w:pPr>
    </w:p>
    <w:p w14:paraId="79FDE6F4">
      <w:pPr>
        <w:keepNext w:val="0"/>
        <w:keepLines w:val="0"/>
        <w:pageBreakBefore w:val="0"/>
        <w:widowControl/>
        <w:suppressLineNumbers w:val="0"/>
        <w:kinsoku/>
        <w:wordWrap/>
        <w:overflowPunct/>
        <w:topLinePunct w:val="0"/>
        <w:autoSpaceDE/>
        <w:autoSpaceDN/>
        <w:bidi w:val="0"/>
        <w:adjustRightInd/>
        <w:snapToGrid/>
        <w:spacing w:after="0" w:line="240" w:lineRule="exact"/>
        <w:ind w:firstLine="442" w:firstLineChars="200"/>
        <w:jc w:val="both"/>
        <w:textAlignment w:val="auto"/>
        <w:rPr>
          <w:rFonts w:hint="eastAsia" w:ascii="宋体" w:hAnsi="宋体" w:eastAsia="宋体" w:cs="宋体"/>
          <w:b/>
          <w:bCs/>
          <w:color w:val="auto"/>
          <w:kern w:val="0"/>
          <w:sz w:val="22"/>
          <w:szCs w:val="22"/>
          <w:lang w:val="en-US" w:eastAsia="zh-CN" w:bidi="ar"/>
        </w:rPr>
      </w:pPr>
    </w:p>
    <w:p w14:paraId="3E1DE8BE">
      <w:pPr>
        <w:keepNext w:val="0"/>
        <w:keepLines w:val="0"/>
        <w:pageBreakBefore w:val="0"/>
        <w:widowControl/>
        <w:suppressLineNumbers w:val="0"/>
        <w:kinsoku/>
        <w:wordWrap/>
        <w:overflowPunct/>
        <w:topLinePunct w:val="0"/>
        <w:autoSpaceDE/>
        <w:autoSpaceDN/>
        <w:bidi w:val="0"/>
        <w:adjustRightInd/>
        <w:snapToGrid/>
        <w:spacing w:after="0" w:line="240" w:lineRule="exact"/>
        <w:ind w:firstLine="442" w:firstLineChars="200"/>
        <w:jc w:val="both"/>
        <w:textAlignment w:val="auto"/>
        <w:rPr>
          <w:rFonts w:hint="eastAsia" w:ascii="Calibri" w:hAnsi="Calibri" w:eastAsia="宋体" w:cs="Times New Roman"/>
          <w:color w:val="auto"/>
          <w:kern w:val="0"/>
          <w:sz w:val="18"/>
          <w:szCs w:val="18"/>
        </w:rPr>
      </w:pPr>
      <w:r>
        <w:rPr>
          <w:rFonts w:hint="eastAsia" w:ascii="宋体" w:hAnsi="宋体" w:eastAsia="宋体" w:cs="宋体"/>
          <w:b/>
          <w:bCs/>
          <w:color w:val="auto"/>
          <w:kern w:val="0"/>
          <w:sz w:val="22"/>
          <w:szCs w:val="22"/>
          <w:lang w:val="en-US" w:eastAsia="zh-CN" w:bidi="ar"/>
        </w:rPr>
        <w:t>附表2                      小班伐区一览表</w:t>
      </w:r>
    </w:p>
    <w:p w14:paraId="2BB682D6">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bookmarkStart w:id="0" w:name="OLE_LINK8"/>
      <w:r>
        <w:rPr>
          <w:rFonts w:ascii="黑体" w:hAnsi="黑体" w:eastAsia="黑体" w:cs="黑体"/>
          <w:color w:val="auto"/>
          <w:kern w:val="44"/>
          <w:sz w:val="28"/>
          <w:szCs w:val="28"/>
          <w:lang w:val="en-US" w:eastAsia="zh-CN" w:bidi="ar-SA"/>
        </w:rPr>
        <w:t>三、工期要求</w:t>
      </w:r>
    </w:p>
    <w:bookmarkEnd w:id="0"/>
    <w:p w14:paraId="7F624B82">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整体工期：合同签订后立即进场施工，</w:t>
      </w:r>
      <w:r>
        <w:rPr>
          <w:rFonts w:hint="eastAsia" w:ascii="Times New Roman" w:hAnsi="Times New Roman" w:eastAsia="仿宋_GB2312" w:cs="仿宋_GB2312"/>
          <w:color w:val="auto"/>
          <w:spacing w:val="-6"/>
          <w:sz w:val="28"/>
          <w:szCs w:val="28"/>
          <w:lang w:val="en-US" w:eastAsia="zh-CN" w:bidi="ar-SA"/>
        </w:rPr>
        <w:t>成交供应商须于2026年12月20日前完成本项目设计作业总工程量的80%；2027年1月31日前完成本项目全部小班抚育间伐、林地清理、修枝作业并提交竣工验收申请。</w:t>
      </w:r>
    </w:p>
    <w:p w14:paraId="23535B13">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ascii="黑体" w:hAnsi="黑体" w:eastAsia="黑体" w:cs="黑体"/>
          <w:color w:val="auto"/>
          <w:kern w:val="44"/>
          <w:sz w:val="28"/>
          <w:szCs w:val="28"/>
          <w:lang w:val="en-US" w:eastAsia="zh-CN" w:bidi="ar-SA"/>
        </w:rPr>
        <w:t>四、技术要求</w:t>
      </w:r>
    </w:p>
    <w:p w14:paraId="203000C0">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（一）适用标准与规范：</w:t>
      </w:r>
    </w:p>
    <w:p w14:paraId="3A342473">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本项目施工须符合以下国家及行业标准：</w:t>
      </w:r>
    </w:p>
    <w:p w14:paraId="0F61B98D">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1.《森林抚育规程》（GB／T 15781－2015）</w:t>
      </w:r>
    </w:p>
    <w:p w14:paraId="4C9F4290">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2.《林木采伐技术规程》（GB／T 45088－2024）</w:t>
      </w:r>
    </w:p>
    <w:p w14:paraId="62E0B4E2">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 xml:space="preserve">3.《全国森林可持续经营试点成效监测样地调查技术指南》（试 </w:t>
      </w:r>
    </w:p>
    <w:p w14:paraId="0AB1D06C">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行）（资综函〔</w:t>
      </w:r>
      <w:r>
        <w:rPr>
          <w:rFonts w:hint="default" w:ascii="Times New Roman" w:hAnsi="Times New Roman" w:eastAsia="仿宋_GB2312" w:cs="仿宋_GB2312"/>
          <w:color w:val="auto"/>
          <w:spacing w:val="-6"/>
          <w:sz w:val="28"/>
          <w:szCs w:val="28"/>
          <w:lang w:val="en-US" w:eastAsia="zh-CN" w:bidi="ar-SA"/>
        </w:rPr>
        <w:t>2023</w:t>
      </w:r>
      <w:r>
        <w:rPr>
          <w:rFonts w:hint="eastAsia" w:ascii="Times New Roman" w:hAnsi="Times New Roman" w:eastAsia="仿宋_GB2312" w:cs="仿宋_GB2312"/>
          <w:color w:val="auto"/>
          <w:spacing w:val="-6"/>
          <w:sz w:val="28"/>
          <w:szCs w:val="28"/>
          <w:lang w:val="en-US" w:eastAsia="zh-CN" w:bidi="ar-SA"/>
        </w:rPr>
        <w:t>〕</w:t>
      </w:r>
      <w:r>
        <w:rPr>
          <w:rFonts w:hint="default" w:ascii="Times New Roman" w:hAnsi="Times New Roman" w:eastAsia="仿宋_GB2312" w:cs="仿宋_GB2312"/>
          <w:color w:val="auto"/>
          <w:spacing w:val="-6"/>
          <w:sz w:val="28"/>
          <w:szCs w:val="28"/>
          <w:lang w:val="en-US" w:eastAsia="zh-CN" w:bidi="ar-SA"/>
        </w:rPr>
        <w:t>107</w:t>
      </w:r>
      <w:r>
        <w:rPr>
          <w:rFonts w:hint="eastAsia" w:ascii="Times New Roman" w:hAnsi="Times New Roman" w:eastAsia="仿宋_GB2312" w:cs="仿宋_GB2312"/>
          <w:color w:val="auto"/>
          <w:spacing w:val="-6"/>
          <w:sz w:val="28"/>
          <w:szCs w:val="28"/>
          <w:lang w:val="en-US" w:eastAsia="zh-CN" w:bidi="ar-SA"/>
        </w:rPr>
        <w:t>号）；</w:t>
      </w:r>
    </w:p>
    <w:p w14:paraId="3243EAE0">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4</w:t>
      </w:r>
      <w:r>
        <w:rPr>
          <w:rFonts w:ascii="Times New Roman" w:hAnsi="Times New Roman" w:eastAsia="仿宋_GB2312" w:cs="仿宋_GB2312"/>
          <w:color w:val="auto"/>
          <w:spacing w:val="-6"/>
          <w:sz w:val="28"/>
          <w:szCs w:val="28"/>
          <w:lang w:val="en-US" w:eastAsia="zh-CN" w:bidi="ar-SA"/>
        </w:rPr>
        <w:t>.《汝城县</w:t>
      </w:r>
      <w:r>
        <w:rPr>
          <w:rFonts w:hint="eastAsia" w:ascii="Times New Roman" w:hAnsi="Times New Roman" w:eastAsia="仿宋_GB2312" w:cs="仿宋_GB2312"/>
          <w:color w:val="auto"/>
          <w:spacing w:val="-6"/>
          <w:sz w:val="28"/>
          <w:szCs w:val="28"/>
          <w:lang w:val="en-US" w:eastAsia="zh-CN" w:bidi="ar-SA"/>
        </w:rPr>
        <w:t>大坪</w:t>
      </w:r>
      <w:r>
        <w:rPr>
          <w:rFonts w:ascii="Times New Roman" w:hAnsi="Times New Roman" w:eastAsia="仿宋_GB2312" w:cs="仿宋_GB2312"/>
          <w:color w:val="auto"/>
          <w:spacing w:val="-6"/>
          <w:sz w:val="28"/>
          <w:szCs w:val="28"/>
          <w:lang w:val="en-US" w:eastAsia="zh-CN" w:bidi="ar-SA"/>
        </w:rPr>
        <w:t>国有林场森林经营方案（2024－2030年）》</w:t>
      </w:r>
    </w:p>
    <w:p w14:paraId="68BD250B">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 xml:space="preserve">5.《湖南省汝城县大坪国有林场 </w:t>
      </w:r>
      <w:r>
        <w:rPr>
          <w:rFonts w:hint="default" w:ascii="Times New Roman" w:hAnsi="Times New Roman" w:eastAsia="仿宋_GB2312" w:cs="仿宋_GB2312"/>
          <w:color w:val="auto"/>
          <w:spacing w:val="-6"/>
          <w:sz w:val="28"/>
          <w:szCs w:val="28"/>
          <w:lang w:val="en-US" w:eastAsia="zh-CN" w:bidi="ar-SA"/>
        </w:rPr>
        <w:t xml:space="preserve">2026 </w:t>
      </w:r>
      <w:r>
        <w:rPr>
          <w:rFonts w:hint="eastAsia" w:ascii="Times New Roman" w:hAnsi="Times New Roman" w:eastAsia="仿宋_GB2312" w:cs="仿宋_GB2312"/>
          <w:color w:val="auto"/>
          <w:spacing w:val="-6"/>
          <w:sz w:val="28"/>
          <w:szCs w:val="28"/>
          <w:lang w:val="en-US" w:eastAsia="zh-CN" w:bidi="ar-SA"/>
        </w:rPr>
        <w:t>年度森林可持续经营项目实施方案》。</w:t>
      </w:r>
    </w:p>
    <w:p w14:paraId="4CCB785F">
      <w:pPr>
        <w:pageBreakBefore w:val="0"/>
        <w:widowControl/>
        <w:kinsoku/>
        <w:wordWrap/>
        <w:overflowPunct/>
        <w:topLinePunct w:val="0"/>
        <w:autoSpaceDE/>
        <w:autoSpaceDN/>
        <w:bidi w:val="0"/>
        <w:adjustRightInd/>
        <w:snapToGrid/>
        <w:spacing w:line="240" w:lineRule="auto"/>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6</w:t>
      </w:r>
      <w:r>
        <w:rPr>
          <w:rFonts w:ascii="Times New Roman" w:hAnsi="Times New Roman" w:eastAsia="仿宋_GB2312" w:cs="仿宋_GB2312"/>
          <w:color w:val="auto"/>
          <w:spacing w:val="-6"/>
          <w:sz w:val="28"/>
          <w:szCs w:val="28"/>
          <w:lang w:val="en-US" w:eastAsia="zh-CN" w:bidi="ar-SA"/>
        </w:rPr>
        <w:t>.本项目经郴州市林业局评审通过的《作业设计》文件</w:t>
      </w:r>
      <w:r>
        <w:rPr>
          <w:rFonts w:hint="eastAsia" w:ascii="Times New Roman" w:hAnsi="Times New Roman" w:eastAsia="仿宋_GB2312" w:cs="仿宋_GB2312"/>
          <w:color w:val="auto"/>
          <w:spacing w:val="-6"/>
          <w:sz w:val="28"/>
          <w:szCs w:val="28"/>
          <w:lang w:val="en-US" w:eastAsia="zh-CN" w:bidi="ar-SA"/>
        </w:rPr>
        <w:t>。</w:t>
      </w:r>
    </w:p>
    <w:p w14:paraId="4E42E5C7">
      <w:pPr>
        <w:pageBreakBefore w:val="0"/>
        <w:widowControl/>
        <w:kinsoku/>
        <w:wordWrap/>
        <w:overflowPunct/>
        <w:topLinePunct w:val="0"/>
        <w:autoSpaceDE/>
        <w:autoSpaceDN/>
        <w:bidi w:val="0"/>
        <w:adjustRightInd/>
        <w:snapToGrid/>
        <w:spacing w:line="560" w:lineRule="exact"/>
        <w:ind w:firstLine="268" w:firstLineChars="100"/>
        <w:jc w:val="both"/>
        <w:textAlignment w:val="auto"/>
        <w:rPr>
          <w:rFonts w:hint="eastAsia"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（二）技术要求</w:t>
      </w:r>
      <w:r>
        <w:rPr>
          <w:rFonts w:hint="eastAsia" w:ascii="Times New Roman" w:hAnsi="Times New Roman" w:eastAsia="仿宋_GB2312" w:cs="仿宋_GB2312"/>
          <w:color w:val="auto"/>
          <w:spacing w:val="-6"/>
          <w:sz w:val="28"/>
          <w:szCs w:val="28"/>
          <w:lang w:val="en-US" w:eastAsia="zh-CN" w:bidi="ar-SA"/>
        </w:rPr>
        <w:t>：</w:t>
      </w:r>
    </w:p>
    <w:p w14:paraId="745B69B4">
      <w:pPr>
        <w:pageBreakBefore w:val="0"/>
        <w:widowControl/>
        <w:kinsoku/>
        <w:wordWrap/>
        <w:overflowPunct/>
        <w:topLinePunct w:val="0"/>
        <w:autoSpaceDE/>
        <w:autoSpaceDN/>
        <w:bidi w:val="0"/>
        <w:adjustRightInd/>
        <w:snapToGrid/>
        <w:spacing w:line="560" w:lineRule="exact"/>
        <w:ind w:firstLine="268" w:firstLineChars="1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1幼龄林抚育</w:t>
      </w:r>
    </w:p>
    <w:p w14:paraId="662B2B4B">
      <w:pPr>
        <w:pageBreakBefore w:val="0"/>
        <w:widowControl/>
        <w:kinsoku/>
        <w:wordWrap/>
        <w:overflowPunct/>
        <w:topLinePunct w:val="0"/>
        <w:autoSpaceDE/>
        <w:autoSpaceDN/>
        <w:bidi w:val="0"/>
        <w:adjustRightInd/>
        <w:snapToGrid/>
        <w:spacing w:line="560" w:lineRule="exact"/>
        <w:ind w:firstLine="268" w:firstLineChars="1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1.1抚育间伐要求：采用目标树经营作业法，区分目标树、竞争木（干扰树）、一般林木、辅助树，先伐除干扰木、竞争木，必要时伐除一般林木。采伐后林木分布均匀，不得形成林窗、林中空地；伐后郁闭度不低于0.6，伐后平均胸径不低于伐前平均胸径。</w:t>
      </w:r>
    </w:p>
    <w:p w14:paraId="7D2EF446">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经营模式要求：人工杉木用材林大径材异龄复层林经营模式：伐除杉木竞争木、霸王木及干形不良个体，保留健壮杉木和上层阔叶树，形成复层结构。株数强度控制在20%-30%，蓄积强度控制在20%以内。</w:t>
      </w:r>
    </w:p>
    <w:p w14:paraId="0651849A">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1.2林地清理要求：采伐后及时清理伐区剩余物，采用局部清理方式，清除枯死枝、病虫枝、下垂枝及有碍苗木栽植和生长的藤蔓、灌木、有害生物等。</w:t>
      </w:r>
    </w:p>
    <w:p w14:paraId="141DFE45">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剩余物处理：移出造林小班或成堆原地堆放，堆放高度不超过80厘米。</w:t>
      </w:r>
    </w:p>
    <w:p w14:paraId="04FFD2B6">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生态保护：保留乡土阔叶树种、珍贵树种的幼苗、幼树；小班边缘保留原生植被保护带，减少水土流失，保护原有生境。</w:t>
      </w:r>
    </w:p>
    <w:p w14:paraId="13B127D7">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竹林治理：有散生毛竹分布的小班，伐除现有散生毛竹，采挖竹鞭进行物理灭除，防止竹林扩鞭蔓延。</w:t>
      </w:r>
    </w:p>
    <w:p w14:paraId="1DA38A99">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1.3修枝要求：采用高枝剪、单手条锯对小班中杉木进行修枝，枝桩尽量修平，剪口不得伤害树干韧皮部和木质部。修枝后林分通透、树形优美。</w:t>
      </w:r>
    </w:p>
    <w:p w14:paraId="66E79357">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经营模式要求：</w:t>
      </w:r>
    </w:p>
    <w:p w14:paraId="63902B7D">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人工杉木用材林大径材异龄复层林经营模式：为促进杉木树冠扩展，修除影响上层树生长的杉木侧枝、枯死枝和树冠下部1轮~2轮活枝，修枝高度为树干的1/3-1/2。</w:t>
      </w:r>
    </w:p>
    <w:p w14:paraId="1C218007">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2.中龄林抚育</w:t>
      </w:r>
    </w:p>
    <w:p w14:paraId="1F755458">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2.1抚育间伐要求：同幼龄林抚育间伐通用要求（目标树经营作业法、采伐后均匀分布无林窗、郁闭度不低于0.6、伐后平均胸径不低于伐前）。</w:t>
      </w:r>
    </w:p>
    <w:p w14:paraId="246EF20B">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经营模式要求：</w:t>
      </w:r>
    </w:p>
    <w:p w14:paraId="0B65B954">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人工杉木风景林异龄复层林经营模式：保留珍稀树种及辅助树种，伐除珍稀树种周围的竞争木、病弱木、畸形木及非目标树种。株数强度控制在20%-30%，蓄积强度控制在25%以内。</w:t>
      </w:r>
    </w:p>
    <w:p w14:paraId="3C9DAB60">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天然马尾松林大径材异龄复层林经营模式：伐除压制杉木和优质阔叶树的竞争木、病弱木、畸形木及非目标树种。株数强度控制在10%-25%，蓄积强度控制在15%以内。</w:t>
      </w:r>
    </w:p>
    <w:p w14:paraId="10FABE00">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人工杉木用材林大径材异龄复层林经营模式：伐除杉木竞争木、霸王木及干形不良个体，保留健壮杉木和上层阔叶树，形成复层结构。株数强度控制在20%-30%，蓄积强度控制在20%以内。</w:t>
      </w:r>
    </w:p>
    <w:p w14:paraId="745FB769">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2.2林地清理要求：同幼龄林林地清理通用要求（局部清理、剩余物堆放高度不超过80厘米、保留珍贵幼苗幼树及原生植被保护带、散生毛竹物理灭除）。</w:t>
      </w:r>
    </w:p>
    <w:p w14:paraId="4691E15A">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松材线虫病防控求：</w:t>
      </w:r>
    </w:p>
    <w:p w14:paraId="7E3C0018">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采伐的松木和超过1厘米的枝桠就地粉碎（削片）或烧毁处置。疫木禁止运出疫区，疫木经粉碎（削片）后采取制作纤维板、刨花板、颗粒燃料以及造纸、制炭等灭活处理方式在当地利用。</w:t>
      </w:r>
    </w:p>
    <w:p w14:paraId="510E5477">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2.3修枝要求：采用高枝剪、单手条锯对小班中杉木和马尾松进行修枝，枝桩尽量修平，剪口不得伤害树干韧皮部和木质部。修枝后林分通透、树形优美。</w:t>
      </w:r>
    </w:p>
    <w:p w14:paraId="06ADA548">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经营模式要求：</w:t>
      </w:r>
    </w:p>
    <w:p w14:paraId="36A3F347">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人工杉木风景林异龄复层林经营模式：对珍稀树种轻度修枝，修去枯死枝；对伴生阔叶树修除竞争枝、枯死枝和树冠下部1轮~2轮活枝，修枝高度为树干的1/3-1/2。</w:t>
      </w:r>
    </w:p>
    <w:p w14:paraId="3DE128B6">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天然马尾松林大径材异龄复层林经营模式：珍稀树种不修枝，仅对辅助树种修去枯死枝和竞争枝，数量约为10株/亩。</w:t>
      </w:r>
    </w:p>
    <w:p w14:paraId="5CF73D22">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人工杉木用材林大径材异龄复层林经营模式：修除影响上层树生长的杉木侧枝、枯死枝和树冠下部1轮~2轮活枝，修枝高度为树干的1/3-1/2。</w:t>
      </w:r>
    </w:p>
    <w:p w14:paraId="0BBCFB35">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3.中幼龄林抚育管理</w:t>
      </w:r>
    </w:p>
    <w:p w14:paraId="5ECD7BE7">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加强林分封山管护，促进天然更新和自然演替，逐步形成稳定森林植被群落。</w:t>
      </w:r>
    </w:p>
    <w:p w14:paraId="030CDF7F">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hint="eastAsia" w:ascii="黑体" w:hAnsi="黑体" w:eastAsia="黑体" w:cs="黑体"/>
          <w:color w:val="auto"/>
          <w:kern w:val="44"/>
          <w:sz w:val="28"/>
          <w:szCs w:val="28"/>
          <w:lang w:val="en-US" w:eastAsia="zh-CN" w:bidi="ar-SA"/>
        </w:rPr>
        <w:t xml:space="preserve">五、质量要求 </w:t>
      </w:r>
    </w:p>
    <w:p w14:paraId="05870CBF">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1.成交方须严格按经审批的作业设计组织施工，执行《森林抚育规程》（GB／T 15781）</w:t>
      </w:r>
      <w:r>
        <w:rPr>
          <w:rFonts w:hint="eastAsia" w:ascii="Times New Roman" w:hAnsi="Times New Roman" w:eastAsia="仿宋_GB2312" w:cs="仿宋_GB2312"/>
          <w:color w:val="auto"/>
          <w:spacing w:val="-6"/>
          <w:sz w:val="28"/>
          <w:szCs w:val="28"/>
          <w:lang w:val="en-US" w:eastAsia="zh-CN" w:bidi="ar-SA"/>
        </w:rPr>
        <w:t>）、《林木采伐技术规程》（GB/T 45088-2024）</w:t>
      </w:r>
      <w:r>
        <w:rPr>
          <w:rFonts w:ascii="Times New Roman" w:hAnsi="Times New Roman" w:eastAsia="仿宋_GB2312" w:cs="仿宋_GB2312"/>
          <w:color w:val="auto"/>
          <w:spacing w:val="-6"/>
          <w:sz w:val="28"/>
          <w:szCs w:val="28"/>
          <w:lang w:val="en-US" w:eastAsia="zh-CN" w:bidi="ar-SA"/>
        </w:rPr>
        <w:t>等相关技术规范，不得擅自变更采伐强度、采伐方式和作业范围。</w:t>
      </w:r>
    </w:p>
    <w:p w14:paraId="24F6C1AF">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2.施工前应组织技术交底，对采伐木标记、修枝高度、保留木选择等关键工序明确标准，做好施工记录。</w:t>
      </w:r>
    </w:p>
    <w:p w14:paraId="14F77C54">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3.建立健全质量保障体系，实行全过程质量控制，各工序按抚育间伐→林地清理→修枝→抚育管护顺序依次推进，前道工序自检合格后方可进入下道工序</w:t>
      </w:r>
    </w:p>
    <w:p w14:paraId="798FBA92">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4.</w:t>
      </w:r>
      <w:r>
        <w:rPr>
          <w:rFonts w:hint="eastAsia" w:ascii="Times New Roman" w:hAnsi="Times New Roman" w:eastAsia="仿宋_GB2312" w:cs="仿宋_GB2312"/>
          <w:color w:val="auto"/>
          <w:spacing w:val="-6"/>
          <w:sz w:val="28"/>
          <w:szCs w:val="28"/>
          <w:lang w:val="en-US" w:eastAsia="zh-CN" w:bidi="ar-SA"/>
        </w:rPr>
        <w:t>严格按照批准的采伐作业设计进行间伐</w:t>
      </w:r>
      <w:r>
        <w:rPr>
          <w:rFonts w:ascii="Times New Roman" w:hAnsi="Times New Roman" w:eastAsia="仿宋_GB2312" w:cs="仿宋_GB2312"/>
          <w:color w:val="auto"/>
          <w:spacing w:val="-6"/>
          <w:sz w:val="28"/>
          <w:szCs w:val="28"/>
          <w:lang w:val="en-US" w:eastAsia="zh-CN" w:bidi="ar-SA"/>
        </w:rPr>
        <w:t>，不得以森林质量提升为名进行乱砍滥伐</w:t>
      </w:r>
      <w:r>
        <w:rPr>
          <w:rFonts w:hint="eastAsia" w:ascii="Times New Roman" w:hAnsi="Times New Roman" w:eastAsia="仿宋_GB2312" w:cs="仿宋_GB2312"/>
          <w:color w:val="auto"/>
          <w:spacing w:val="-6"/>
          <w:sz w:val="28"/>
          <w:szCs w:val="28"/>
          <w:lang w:val="en-US" w:eastAsia="zh-CN" w:bidi="ar-SA"/>
        </w:rPr>
        <w:t>，林木间伐超过采伐作业设计的，将依法追究施工单位责任</w:t>
      </w:r>
      <w:r>
        <w:rPr>
          <w:rFonts w:ascii="Times New Roman" w:hAnsi="Times New Roman" w:eastAsia="仿宋_GB2312" w:cs="仿宋_GB2312"/>
          <w:color w:val="auto"/>
          <w:spacing w:val="-6"/>
          <w:sz w:val="28"/>
          <w:szCs w:val="28"/>
          <w:lang w:val="en-US" w:eastAsia="zh-CN" w:bidi="ar-SA"/>
        </w:rPr>
        <w:t>。</w:t>
      </w:r>
    </w:p>
    <w:p w14:paraId="5EC8D609">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5.施工中应保护保留木和林下珍贵阔叶幼树幼苗，严禁损毁非采伐木。</w:t>
      </w:r>
    </w:p>
    <w:p w14:paraId="56428C54">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6.伐区作业结束后应及时清理现场，剩余物归堆或截短处理，防止森林火灾隐患。</w:t>
      </w:r>
    </w:p>
    <w:p w14:paraId="6CA19B1D">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7.管护期内做好封山管护，禁止放牧以及其他损毁林地的行为，确保经营成效。</w:t>
      </w:r>
    </w:p>
    <w:p w14:paraId="1C14EED9">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hint="eastAsia" w:ascii="黑体" w:hAnsi="黑体" w:eastAsia="黑体" w:cs="黑体"/>
          <w:color w:val="auto"/>
          <w:kern w:val="44"/>
          <w:sz w:val="28"/>
          <w:szCs w:val="28"/>
          <w:lang w:val="en-US" w:eastAsia="zh-CN" w:bidi="ar-SA"/>
        </w:rPr>
        <w:t>六</w:t>
      </w:r>
      <w:r>
        <w:rPr>
          <w:rFonts w:ascii="黑体" w:hAnsi="黑体" w:eastAsia="黑体" w:cs="黑体"/>
          <w:color w:val="auto"/>
          <w:kern w:val="44"/>
          <w:sz w:val="28"/>
          <w:szCs w:val="28"/>
          <w:lang w:val="en-US" w:eastAsia="zh-CN" w:bidi="ar-SA"/>
        </w:rPr>
        <w:t>、现场施工要求</w:t>
      </w:r>
    </w:p>
    <w:p w14:paraId="22292A4C">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成交方应当严格执行《湖南省安全生产条例》，落实项目现场各项管控要求，施工不得危及电力、交通等基础设施，保障人身及财产安全；发现珍稀植物必须就地保护，严禁擅自砍伐；严禁全面清林、炼山、全垦整地，做好水土流失防范；规范管理施工机械设备，防止燃料、油料发生溢漏。具体规定如下：</w:t>
      </w:r>
    </w:p>
    <w:p w14:paraId="3ED12682">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w:t>
      </w:r>
      <w:r>
        <w:rPr>
          <w:rFonts w:ascii="Times New Roman" w:hAnsi="Times New Roman" w:eastAsia="仿宋_GB2312" w:cs="仿宋_GB2312"/>
          <w:color w:val="auto"/>
          <w:spacing w:val="-6"/>
          <w:sz w:val="28"/>
          <w:szCs w:val="28"/>
          <w:lang w:val="en-US" w:eastAsia="zh-CN" w:bidi="ar-SA"/>
        </w:rPr>
        <w:t>安全生产管理：强化施工现场安全监督管理，进场前组织全部施工人员开展安全生产专项培训，完整留存培训签到表、影像资料；规范操作采伐、修枝工具，设置安全警示标识，避开电力、交通管线开展作业；为作业人员配齐安全帽、防滑鞋、防护手套等防护用品，保障作业人员人身安全。</w:t>
      </w:r>
    </w:p>
    <w:p w14:paraId="0D5F11AA">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w:t>
      </w:r>
      <w:r>
        <w:rPr>
          <w:rFonts w:ascii="Times New Roman" w:hAnsi="Times New Roman" w:eastAsia="仿宋_GB2312" w:cs="仿宋_GB2312"/>
          <w:color w:val="auto"/>
          <w:spacing w:val="-6"/>
          <w:sz w:val="28"/>
          <w:szCs w:val="28"/>
          <w:lang w:val="en-US" w:eastAsia="zh-CN" w:bidi="ar-SA"/>
        </w:rPr>
        <w:t>森林防火管控：强化火源管理，面向施工人员、林农及周边居民开展防火宣传教育；施工区域严禁野外用火，足额配备灭火器、防火水桶、防火拖把等防火物资；高温、高火险天气必须暂停采伐作业，坚决杜绝森林火灾发生。</w:t>
      </w:r>
    </w:p>
    <w:p w14:paraId="57858DE5">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3.</w:t>
      </w:r>
      <w:r>
        <w:rPr>
          <w:rFonts w:ascii="Times New Roman" w:hAnsi="Times New Roman" w:eastAsia="仿宋_GB2312" w:cs="仿宋_GB2312"/>
          <w:color w:val="auto"/>
          <w:spacing w:val="-6"/>
          <w:sz w:val="28"/>
          <w:szCs w:val="28"/>
          <w:lang w:val="en-US" w:eastAsia="zh-CN" w:bidi="ar-SA"/>
        </w:rPr>
        <w:t>禁止转包与违法分包：本项目严禁转包、违法分包。成交方不得将本项目全部或部分工作转包给第三方，不得将项目主体作业内容违法分包。一经查实存在转包、违法分包行为，甲方有权单方终止合同，没收全部履约保证金，并按合同总价款的 20% 计取违约金，由此产生的全部经济损失均由成交方承担赔偿责任。</w:t>
      </w:r>
    </w:p>
    <w:p w14:paraId="65ED845A">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4.</w:t>
      </w:r>
      <w:r>
        <w:rPr>
          <w:rFonts w:ascii="Times New Roman" w:hAnsi="Times New Roman" w:eastAsia="仿宋_GB2312" w:cs="仿宋_GB2312"/>
          <w:color w:val="auto"/>
          <w:spacing w:val="-6"/>
          <w:sz w:val="28"/>
          <w:szCs w:val="28"/>
          <w:lang w:val="en-US" w:eastAsia="zh-CN" w:bidi="ar-SA"/>
        </w:rPr>
        <w:t>污染防控：施工机械油料须规范存放，严防油料渗漏造成土壤、水体污染。</w:t>
      </w:r>
    </w:p>
    <w:p w14:paraId="3831B4C9">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5.</w:t>
      </w:r>
      <w:r>
        <w:rPr>
          <w:rFonts w:ascii="Times New Roman" w:hAnsi="Times New Roman" w:eastAsia="仿宋_GB2312" w:cs="仿宋_GB2312"/>
          <w:color w:val="auto"/>
          <w:spacing w:val="-6"/>
          <w:sz w:val="28"/>
          <w:szCs w:val="28"/>
          <w:lang w:val="en-US" w:eastAsia="zh-CN" w:bidi="ar-SA"/>
        </w:rPr>
        <w:t>事故责任承担：施工期间如发生森林火灾、人员伤亡、财产损毁、植被破坏等各类安全事故，由此产生的全部法律责任、经济赔偿均由成交方自行承担。</w:t>
      </w:r>
    </w:p>
    <w:p w14:paraId="2C5AEB9A">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ascii="黑体" w:hAnsi="黑体" w:eastAsia="黑体" w:cs="黑体"/>
          <w:color w:val="auto"/>
          <w:kern w:val="44"/>
          <w:sz w:val="28"/>
          <w:szCs w:val="28"/>
          <w:lang w:val="en-US" w:eastAsia="zh-CN" w:bidi="ar-SA"/>
        </w:rPr>
        <w:t>六、人员设备要求</w:t>
      </w:r>
    </w:p>
    <w:p w14:paraId="5BBCF100">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（一）施工人员配置</w:t>
      </w:r>
    </w:p>
    <w:p w14:paraId="00812BB6">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1.成交方需根据小班分布、工期合理调配施工班组，保证工期按时完工；</w:t>
      </w:r>
    </w:p>
    <w:p w14:paraId="2C578579">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w:t>
      </w:r>
      <w:r>
        <w:rPr>
          <w:rFonts w:hint="eastAsia" w:ascii="Times New Roman" w:hAnsi="Times New Roman" w:eastAsia="仿宋_GB2312" w:cs="仿宋_GB2312"/>
          <w:color w:val="auto"/>
          <w:spacing w:val="-6"/>
          <w:sz w:val="28"/>
          <w:szCs w:val="28"/>
          <w:lang w:val="en-US" w:eastAsia="zh-CN" w:bidi="ar-SA"/>
        </w:rPr>
        <w:t>成交</w:t>
      </w:r>
      <w:r>
        <w:rPr>
          <w:rFonts w:ascii="Times New Roman" w:hAnsi="Times New Roman" w:eastAsia="仿宋_GB2312" w:cs="仿宋_GB2312"/>
          <w:color w:val="auto"/>
          <w:spacing w:val="-6"/>
          <w:sz w:val="28"/>
          <w:szCs w:val="28"/>
          <w:lang w:val="en-US" w:eastAsia="zh-CN" w:bidi="ar-SA"/>
        </w:rPr>
        <w:t>方需为所有现场作业人员购买人身意外险，且年龄需满18周岁、不超过65周岁，身体健康，无基础疾病，采伐工人须具备林业抚育间伐作业经验；</w:t>
      </w:r>
    </w:p>
    <w:p w14:paraId="2D302D4B">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3.配备专职安全员，全程驻场负责安全、防火巡查；每个班组设置兼职防火员 1 名。</w:t>
      </w:r>
    </w:p>
    <w:p w14:paraId="47D35885">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1"/>
        <w:rPr>
          <w:rFonts w:ascii="Times New Roman" w:hAnsi="Times New Roman" w:eastAsia="楷体_GB2312" w:cs="楷体_GB2312"/>
          <w:color w:val="auto"/>
          <w:sz w:val="28"/>
          <w:szCs w:val="28"/>
          <w:lang w:val="en-US" w:eastAsia="zh-CN" w:bidi="ar-SA"/>
        </w:rPr>
      </w:pPr>
      <w:r>
        <w:rPr>
          <w:rFonts w:ascii="Times New Roman" w:hAnsi="Times New Roman" w:eastAsia="楷体_GB2312" w:cs="楷体_GB2312"/>
          <w:color w:val="auto"/>
          <w:sz w:val="28"/>
          <w:szCs w:val="28"/>
          <w:lang w:val="en-US" w:eastAsia="zh-CN" w:bidi="ar-SA"/>
        </w:rPr>
        <w:t>（二）工具设备配置（成交方自备）</w:t>
      </w:r>
    </w:p>
    <w:p w14:paraId="50AE311B">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1.采伐修枝工具：单手条锯、高枝剪、修剪锯、记号斧、树木标记油漆；</w:t>
      </w:r>
    </w:p>
    <w:p w14:paraId="77AF7B3D">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2.防火物资：灭火器、防火水桶、防火拖把、防火警示带、宣传横幅；</w:t>
      </w:r>
    </w:p>
    <w:p w14:paraId="712FE4F6">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3.安全防护装备：安全帽、防护手套、防刺工作服、防滑胶鞋；</w:t>
      </w:r>
    </w:p>
    <w:p w14:paraId="35343C27">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4.简易运输工具：手推车、编织袋（用于清理物归集）。</w:t>
      </w:r>
    </w:p>
    <w:p w14:paraId="187F80F5">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ascii="黑体" w:hAnsi="黑体" w:eastAsia="黑体" w:cs="黑体"/>
          <w:color w:val="auto"/>
          <w:kern w:val="44"/>
          <w:sz w:val="28"/>
          <w:szCs w:val="28"/>
          <w:lang w:val="en-US" w:eastAsia="zh-CN" w:bidi="ar-SA"/>
        </w:rPr>
        <w:t xml:space="preserve">七、验收标准 </w:t>
      </w:r>
    </w:p>
    <w:p w14:paraId="05997BC2">
      <w:pPr>
        <w:keepNext/>
        <w:keepLines/>
        <w:pageBreakBefore w:val="0"/>
        <w:widowControl/>
        <w:kinsoku/>
        <w:wordWrap/>
        <w:overflowPunct/>
        <w:topLinePunct w:val="0"/>
        <w:autoSpaceDE/>
        <w:autoSpaceDN/>
        <w:bidi w:val="0"/>
        <w:adjustRightInd/>
        <w:snapToGrid/>
        <w:spacing w:line="560" w:lineRule="exact"/>
        <w:ind w:firstLine="536" w:firstLineChars="200"/>
        <w:textAlignment w:val="auto"/>
        <w:outlineLvl w:val="1"/>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（一）分阶段验收</w:t>
      </w:r>
    </w:p>
    <w:p w14:paraId="3E3E7049">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1.前期标记验收：成交方完成目标树、干扰木标记工作后，报请甲方开展现场核查，标记质量不达标的，严禁实施采伐作业。</w:t>
      </w:r>
    </w:p>
    <w:p w14:paraId="1933B08D">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2.中期过程验收：甲方对采伐强度、保留木遴选、林地清理、林木修枝等工序开展不定期抽查，若检查发现质量问题，成交方须立即落实整改。</w:t>
      </w:r>
    </w:p>
    <w:p w14:paraId="5651C6F1">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3.完工验收：项目全部作业完成后，由甲方组织</w:t>
      </w:r>
      <w:r>
        <w:rPr>
          <w:rFonts w:hint="eastAsia" w:ascii="Times New Roman" w:hAnsi="Times New Roman" w:eastAsia="仿宋_GB2312" w:cs="仿宋_GB2312"/>
          <w:color w:val="auto"/>
          <w:spacing w:val="-6"/>
          <w:sz w:val="28"/>
          <w:szCs w:val="28"/>
          <w:lang w:val="en-US" w:eastAsia="zh-CN" w:bidi="ar-SA"/>
        </w:rPr>
        <w:t>监理方及其它相关部门</w:t>
      </w:r>
      <w:r>
        <w:rPr>
          <w:rFonts w:ascii="Times New Roman" w:hAnsi="Times New Roman" w:eastAsia="仿宋_GB2312" w:cs="仿宋_GB2312"/>
          <w:color w:val="auto"/>
          <w:spacing w:val="-6"/>
          <w:sz w:val="28"/>
          <w:szCs w:val="28"/>
          <w:lang w:val="en-US" w:eastAsia="zh-CN" w:bidi="ar-SA"/>
        </w:rPr>
        <w:t xml:space="preserve">验收，重点核查如下内容： </w:t>
      </w:r>
    </w:p>
    <w:p w14:paraId="15FF76D1">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① 施工区</w:t>
      </w:r>
      <w:r>
        <w:rPr>
          <w:rFonts w:hint="eastAsia" w:ascii="Times New Roman" w:hAnsi="Times New Roman" w:eastAsia="仿宋_GB2312" w:cs="仿宋_GB2312"/>
          <w:color w:val="auto"/>
          <w:spacing w:val="-6"/>
          <w:sz w:val="28"/>
          <w:szCs w:val="28"/>
          <w:lang w:val="en-US" w:eastAsia="zh-CN" w:bidi="ar-SA"/>
        </w:rPr>
        <w:t>域</w:t>
      </w:r>
      <w:r>
        <w:rPr>
          <w:rFonts w:ascii="Times New Roman" w:hAnsi="Times New Roman" w:eastAsia="仿宋_GB2312" w:cs="仿宋_GB2312"/>
          <w:color w:val="auto"/>
          <w:spacing w:val="-6"/>
          <w:sz w:val="28"/>
          <w:szCs w:val="28"/>
          <w:lang w:val="en-US" w:eastAsia="zh-CN" w:bidi="ar-SA"/>
        </w:rPr>
        <w:t>范围、作业面积严格匹配作业设计；</w:t>
      </w:r>
    </w:p>
    <w:p w14:paraId="19F8648D">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② 采伐蓄积误差控制在 ±10％ 以内；</w:t>
      </w:r>
    </w:p>
    <w:p w14:paraId="68EF5DED">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③ 作业范围、</w:t>
      </w:r>
      <w:r>
        <w:rPr>
          <w:rFonts w:hint="eastAsia" w:ascii="Times New Roman" w:hAnsi="Times New Roman" w:eastAsia="仿宋_GB2312" w:cs="仿宋_GB2312"/>
          <w:color w:val="auto"/>
          <w:spacing w:val="-6"/>
          <w:sz w:val="28"/>
          <w:szCs w:val="28"/>
          <w:lang w:val="en-US" w:eastAsia="zh-CN" w:bidi="ar-SA"/>
        </w:rPr>
        <w:t>面积、</w:t>
      </w:r>
      <w:r>
        <w:rPr>
          <w:rFonts w:ascii="Times New Roman" w:hAnsi="Times New Roman" w:eastAsia="仿宋_GB2312" w:cs="仿宋_GB2312"/>
          <w:color w:val="auto"/>
          <w:spacing w:val="-6"/>
          <w:sz w:val="28"/>
          <w:szCs w:val="28"/>
          <w:lang w:val="en-US" w:eastAsia="zh-CN" w:bidi="ar-SA"/>
        </w:rPr>
        <w:t>采伐强度</w:t>
      </w:r>
      <w:r>
        <w:rPr>
          <w:rFonts w:hint="eastAsia" w:ascii="Times New Roman" w:hAnsi="Times New Roman" w:eastAsia="仿宋_GB2312" w:cs="仿宋_GB2312"/>
          <w:color w:val="auto"/>
          <w:spacing w:val="-6"/>
          <w:sz w:val="28"/>
          <w:szCs w:val="28"/>
          <w:lang w:val="en-US" w:eastAsia="zh-CN" w:bidi="ar-SA"/>
        </w:rPr>
        <w:t>、</w:t>
      </w:r>
      <w:r>
        <w:rPr>
          <w:rFonts w:ascii="Times New Roman" w:hAnsi="Times New Roman" w:eastAsia="仿宋_GB2312" w:cs="仿宋_GB2312"/>
          <w:color w:val="auto"/>
          <w:spacing w:val="-6"/>
          <w:sz w:val="28"/>
          <w:szCs w:val="28"/>
          <w:lang w:val="en-US" w:eastAsia="zh-CN" w:bidi="ar-SA"/>
        </w:rPr>
        <w:t xml:space="preserve">伐后郁闭度符合作业设计要求； </w:t>
      </w:r>
    </w:p>
    <w:p w14:paraId="33980DC9">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④ 保留木、珍贵阔叶树种幼苗幼树保存完整；</w:t>
      </w:r>
    </w:p>
    <w:p w14:paraId="403722AE">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⑤ 抚育间伐木材全部按林场要求转运</w:t>
      </w:r>
      <w:r>
        <w:rPr>
          <w:rFonts w:hint="eastAsia" w:ascii="Times New Roman" w:hAnsi="Times New Roman" w:eastAsia="仿宋_GB2312" w:cs="仿宋_GB2312"/>
          <w:color w:val="auto"/>
          <w:spacing w:val="-6"/>
          <w:sz w:val="28"/>
          <w:szCs w:val="28"/>
          <w:lang w:val="en-US" w:eastAsia="zh-CN" w:bidi="ar-SA"/>
        </w:rPr>
        <w:t>至</w:t>
      </w:r>
      <w:r>
        <w:rPr>
          <w:rFonts w:ascii="Times New Roman" w:hAnsi="Times New Roman" w:eastAsia="仿宋_GB2312" w:cs="仿宋_GB2312"/>
          <w:color w:val="auto"/>
          <w:spacing w:val="-6"/>
          <w:sz w:val="28"/>
          <w:szCs w:val="28"/>
          <w:lang w:val="en-US" w:eastAsia="zh-CN" w:bidi="ar-SA"/>
        </w:rPr>
        <w:t xml:space="preserve">指定集材场； </w:t>
      </w:r>
    </w:p>
    <w:p w14:paraId="07BAB698">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⑥ 林地清理、林木修枝作业质量满足设计标准；</w:t>
      </w:r>
    </w:p>
    <w:p w14:paraId="605195E2">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⑦ 安全生产、森林防火、人员培训及项目实施全过程影像资料完整齐备；</w:t>
      </w:r>
    </w:p>
    <w:p w14:paraId="545B0828">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 xml:space="preserve"> ⑧ 水土流失防控措施落实到位。</w:t>
      </w:r>
    </w:p>
    <w:p w14:paraId="3BC632D9">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1"/>
        <w:rPr>
          <w:rFonts w:ascii="Times New Roman" w:hAnsi="Times New Roman" w:eastAsia="楷体_GB2312" w:cs="楷体_GB2312"/>
          <w:color w:val="auto"/>
          <w:sz w:val="28"/>
          <w:szCs w:val="28"/>
          <w:lang w:val="en-US" w:eastAsia="zh-CN" w:bidi="ar-SA"/>
        </w:rPr>
      </w:pPr>
      <w:r>
        <w:rPr>
          <w:rFonts w:ascii="Times New Roman" w:hAnsi="Times New Roman" w:eastAsia="楷体_GB2312" w:cs="楷体_GB2312"/>
          <w:color w:val="auto"/>
          <w:sz w:val="28"/>
          <w:szCs w:val="28"/>
          <w:lang w:val="en-US" w:eastAsia="zh-CN" w:bidi="ar-SA"/>
        </w:rPr>
        <w:t>（二）验收不合格处置</w:t>
      </w:r>
    </w:p>
    <w:p w14:paraId="05D38560">
      <w:pPr>
        <w:pageBreakBefore w:val="0"/>
        <w:widowControl/>
        <w:kinsoku/>
        <w:wordWrap/>
        <w:overflowPunct/>
        <w:topLinePunct w:val="0"/>
        <w:autoSpaceDE/>
        <w:autoSpaceDN/>
        <w:bidi w:val="0"/>
        <w:adjustRightInd/>
        <w:snapToGrid/>
        <w:spacing w:after="120" w:line="560" w:lineRule="exact"/>
        <w:ind w:firstLine="536" w:firstLineChars="200"/>
        <w:jc w:val="left"/>
        <w:textAlignment w:val="auto"/>
        <w:rPr>
          <w:rFonts w:hint="eastAsia" w:ascii="Times New Roman" w:hAnsi="Times New Roman" w:eastAsia="仿宋_GB2312" w:cs="仿宋_GB2312"/>
          <w:color w:val="auto"/>
          <w:spacing w:val="-6"/>
          <w:kern w:val="0"/>
          <w:sz w:val="28"/>
          <w:szCs w:val="28"/>
          <w:lang w:val="en-US" w:eastAsia="zh-CN" w:bidi="ar-SA"/>
        </w:rPr>
      </w:pPr>
      <w:r>
        <w:rPr>
          <w:rFonts w:hint="eastAsia" w:ascii="Times New Roman" w:hAnsi="Times New Roman" w:eastAsia="仿宋_GB2312" w:cs="仿宋_GB2312"/>
          <w:color w:val="auto"/>
          <w:spacing w:val="-6"/>
          <w:kern w:val="0"/>
          <w:sz w:val="28"/>
          <w:szCs w:val="28"/>
          <w:lang w:val="en-US" w:eastAsia="zh-CN" w:bidi="ar-SA"/>
        </w:rPr>
        <w:t>验收指标不满足作业设计要求，成交方须在 7 日内无偿整改，整改后仍不合格，甲方有权扣除相应合同款项，直至终合同。</w:t>
      </w:r>
    </w:p>
    <w:p w14:paraId="654501AC">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1"/>
        <w:rPr>
          <w:rFonts w:ascii="Times New Roman" w:hAnsi="Times New Roman" w:eastAsia="楷体_GB2312" w:cs="楷体_GB2312"/>
          <w:color w:val="auto"/>
          <w:sz w:val="28"/>
          <w:szCs w:val="28"/>
          <w:lang w:val="en-US" w:eastAsia="zh-CN" w:bidi="ar-SA"/>
        </w:rPr>
      </w:pPr>
      <w:r>
        <w:rPr>
          <w:rFonts w:ascii="Times New Roman" w:hAnsi="Times New Roman" w:eastAsia="楷体_GB2312" w:cs="楷体_GB2312"/>
          <w:color w:val="auto"/>
          <w:sz w:val="28"/>
          <w:szCs w:val="28"/>
          <w:lang w:val="en-US" w:eastAsia="zh-CN" w:bidi="ar-SA"/>
        </w:rPr>
        <w:t>（三）</w:t>
      </w:r>
      <w:r>
        <w:rPr>
          <w:rFonts w:hint="eastAsia" w:ascii="Times New Roman" w:hAnsi="Times New Roman" w:eastAsia="楷体_GB2312" w:cs="楷体_GB2312"/>
          <w:color w:val="auto"/>
          <w:sz w:val="28"/>
          <w:szCs w:val="28"/>
          <w:lang w:val="en-US" w:eastAsia="zh-CN" w:bidi="ar-SA"/>
        </w:rPr>
        <w:t>管护期</w:t>
      </w:r>
    </w:p>
    <w:p w14:paraId="7A9E7F86">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本项目管护期自竣工验收合格之日起计算，为期6个月。管护期内因施工质量问题需要返工整改的，成交方</w:t>
      </w:r>
      <w:r>
        <w:rPr>
          <w:rFonts w:ascii="Times New Roman" w:hAnsi="Times New Roman" w:eastAsia="仿宋_GB2312" w:cs="仿宋_GB2312"/>
          <w:color w:val="auto"/>
          <w:spacing w:val="-6"/>
          <w:sz w:val="28"/>
          <w:szCs w:val="28"/>
          <w:lang w:val="en-US" w:eastAsia="zh-CN" w:bidi="ar-SA"/>
        </w:rPr>
        <w:t>须</w:t>
      </w:r>
      <w:r>
        <w:rPr>
          <w:rFonts w:hint="eastAsia" w:ascii="Times New Roman" w:hAnsi="Times New Roman" w:eastAsia="仿宋_GB2312" w:cs="仿宋_GB2312"/>
          <w:color w:val="auto"/>
          <w:spacing w:val="-6"/>
          <w:sz w:val="28"/>
          <w:szCs w:val="28"/>
          <w:lang w:val="en-US" w:eastAsia="zh-CN" w:bidi="ar-SA"/>
        </w:rPr>
        <w:t>免费整改；同时成交方须严格落实抚育管护各项工作要求，履行巡护、防火、林地保护等管护责任。管护期满，</w:t>
      </w:r>
      <w:r>
        <w:rPr>
          <w:rFonts w:ascii="Times New Roman" w:hAnsi="Times New Roman" w:eastAsia="仿宋_GB2312" w:cs="仿宋_GB2312"/>
          <w:color w:val="auto"/>
          <w:spacing w:val="-6"/>
          <w:sz w:val="28"/>
          <w:szCs w:val="28"/>
          <w:lang w:val="en-US" w:eastAsia="zh-CN" w:bidi="ar-SA"/>
        </w:rPr>
        <w:t>经</w:t>
      </w:r>
      <w:r>
        <w:rPr>
          <w:rFonts w:hint="eastAsia" w:ascii="Times New Roman" w:hAnsi="Times New Roman" w:eastAsia="仿宋_GB2312" w:cs="仿宋_GB2312"/>
          <w:color w:val="auto"/>
          <w:spacing w:val="-6"/>
          <w:sz w:val="28"/>
          <w:szCs w:val="28"/>
          <w:lang w:val="en-US" w:eastAsia="zh-CN" w:bidi="ar-SA"/>
        </w:rPr>
        <w:t>采购人组织</w:t>
      </w:r>
      <w:r>
        <w:rPr>
          <w:rFonts w:ascii="Times New Roman" w:hAnsi="Times New Roman" w:eastAsia="仿宋_GB2312" w:cs="仿宋_GB2312"/>
          <w:color w:val="auto"/>
          <w:spacing w:val="-6"/>
          <w:sz w:val="28"/>
          <w:szCs w:val="28"/>
          <w:lang w:val="en-US" w:eastAsia="zh-CN" w:bidi="ar-SA"/>
        </w:rPr>
        <w:t>复查</w:t>
      </w:r>
      <w:r>
        <w:rPr>
          <w:rFonts w:hint="eastAsia" w:ascii="Times New Roman" w:hAnsi="Times New Roman" w:eastAsia="仿宋_GB2312" w:cs="仿宋_GB2312"/>
          <w:color w:val="auto"/>
          <w:spacing w:val="-6"/>
          <w:sz w:val="28"/>
          <w:szCs w:val="28"/>
          <w:lang w:val="en-US" w:eastAsia="zh-CN" w:bidi="ar-SA"/>
        </w:rPr>
        <w:t>确认</w:t>
      </w:r>
      <w:r>
        <w:rPr>
          <w:rFonts w:ascii="Times New Roman" w:hAnsi="Times New Roman" w:eastAsia="仿宋_GB2312" w:cs="仿宋_GB2312"/>
          <w:color w:val="auto"/>
          <w:spacing w:val="-6"/>
          <w:sz w:val="28"/>
          <w:szCs w:val="28"/>
          <w:lang w:val="en-US" w:eastAsia="zh-CN" w:bidi="ar-SA"/>
        </w:rPr>
        <w:t>不存在施工质量问题的</w:t>
      </w:r>
      <w:r>
        <w:rPr>
          <w:rFonts w:hint="eastAsia" w:ascii="Times New Roman" w:hAnsi="Times New Roman" w:eastAsia="仿宋_GB2312" w:cs="仿宋_GB2312"/>
          <w:color w:val="auto"/>
          <w:spacing w:val="-6"/>
          <w:sz w:val="28"/>
          <w:szCs w:val="28"/>
          <w:lang w:val="en-US" w:eastAsia="zh-CN" w:bidi="ar-SA"/>
        </w:rPr>
        <w:t>，方可支付对应抚育管护服务价款；若管护期内成交方未履行管护义务、整改不到位或者出现违约情形，采购人有权扣除或者不予支付相应管护服务价款。</w:t>
      </w:r>
    </w:p>
    <w:p w14:paraId="06864425">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0"/>
        <w:rPr>
          <w:rFonts w:hint="eastAsia" w:ascii="黑体" w:hAnsi="黑体" w:eastAsia="黑体" w:cs="黑体"/>
          <w:color w:val="auto"/>
          <w:kern w:val="44"/>
          <w:sz w:val="28"/>
          <w:szCs w:val="28"/>
          <w:lang w:val="en-US" w:eastAsia="zh-CN" w:bidi="ar-SA"/>
        </w:rPr>
      </w:pPr>
      <w:r>
        <w:rPr>
          <w:rFonts w:ascii="黑体" w:hAnsi="黑体" w:eastAsia="黑体" w:cs="黑体"/>
          <w:color w:val="auto"/>
          <w:kern w:val="44"/>
          <w:sz w:val="28"/>
          <w:szCs w:val="28"/>
          <w:lang w:val="en-US" w:eastAsia="zh-CN" w:bidi="ar-SA"/>
        </w:rPr>
        <w:t>八、其它说明</w:t>
      </w:r>
    </w:p>
    <w:p w14:paraId="4E41DCF3">
      <w:pPr>
        <w:keepNext/>
        <w:keepLines/>
        <w:pageBreakBefore w:val="0"/>
        <w:widowControl/>
        <w:kinsoku/>
        <w:wordWrap/>
        <w:overflowPunct/>
        <w:topLinePunct w:val="0"/>
        <w:autoSpaceDE/>
        <w:autoSpaceDN/>
        <w:bidi w:val="0"/>
        <w:adjustRightInd/>
        <w:snapToGrid/>
        <w:spacing w:line="560" w:lineRule="exact"/>
        <w:ind w:firstLine="560" w:firstLineChars="200"/>
        <w:textAlignment w:val="auto"/>
        <w:outlineLvl w:val="1"/>
        <w:rPr>
          <w:rFonts w:ascii="Times New Roman" w:hAnsi="Times New Roman" w:eastAsia="楷体_GB2312" w:cs="楷体_GB2312"/>
          <w:color w:val="auto"/>
          <w:sz w:val="28"/>
          <w:szCs w:val="28"/>
          <w:lang w:val="en-US" w:eastAsia="zh-CN" w:bidi="ar-SA"/>
        </w:rPr>
      </w:pPr>
      <w:r>
        <w:rPr>
          <w:rFonts w:ascii="Times New Roman" w:hAnsi="Times New Roman" w:eastAsia="楷体_GB2312" w:cs="楷体_GB2312"/>
          <w:color w:val="auto"/>
          <w:sz w:val="28"/>
          <w:szCs w:val="28"/>
          <w:lang w:val="en-US" w:eastAsia="zh-CN" w:bidi="ar-SA"/>
        </w:rPr>
        <w:t>（一）报价要求说明</w:t>
      </w:r>
    </w:p>
    <w:p w14:paraId="5465FE8F">
      <w:pPr>
        <w:pageBreakBefore w:val="0"/>
        <w:widowControl/>
        <w:kinsoku/>
        <w:wordWrap/>
        <w:overflowPunct/>
        <w:topLinePunct w:val="0"/>
        <w:autoSpaceDE/>
        <w:autoSpaceDN/>
        <w:bidi w:val="0"/>
        <w:adjustRightInd/>
        <w:snapToGrid/>
        <w:spacing w:line="560" w:lineRule="exact"/>
        <w:ind w:firstLine="536" w:firstLineChars="200"/>
        <w:jc w:val="both"/>
        <w:textAlignment w:val="auto"/>
        <w:rPr>
          <w:rFonts w:ascii="Times New Roman" w:hAnsi="Times New Roman" w:eastAsia="仿宋_GB2312" w:cs="仿宋_GB2312"/>
          <w:b w:val="0"/>
          <w:bCs w:val="0"/>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本项目采用总价包干报价，投标报价须包含完成本项目全部工作内容所需的人工费、材料费、机械费、管理费、利润、税金等一切费用，甲方不额外支付任何费用。</w:t>
      </w:r>
      <w:r>
        <w:rPr>
          <w:rFonts w:ascii="Times New Roman" w:hAnsi="Times New Roman" w:eastAsia="仿宋_GB2312" w:cs="仿宋_GB2312"/>
          <w:b w:val="0"/>
          <w:bCs w:val="0"/>
          <w:color w:val="auto"/>
          <w:spacing w:val="-6"/>
          <w:sz w:val="28"/>
          <w:szCs w:val="28"/>
          <w:lang w:val="en-US" w:eastAsia="zh-CN" w:bidi="ar-SA"/>
        </w:rPr>
        <w:t>在项目实施过程中与周边村组或个人产生矛盾所产生的协调费用由成交方承担。</w:t>
      </w:r>
    </w:p>
    <w:p w14:paraId="5770A4AA">
      <w:pPr>
        <w:pageBreakBefore w:val="0"/>
        <w:widowControl/>
        <w:numPr>
          <w:ilvl w:val="0"/>
          <w:numId w:val="0"/>
        </w:numPr>
        <w:kinsoku/>
        <w:wordWrap/>
        <w:overflowPunct/>
        <w:topLinePunct w:val="0"/>
        <w:autoSpaceDE/>
        <w:autoSpaceDN/>
        <w:bidi w:val="0"/>
        <w:adjustRightInd/>
        <w:snapToGrid/>
        <w:spacing w:line="560" w:lineRule="exact"/>
        <w:ind w:left="0" w:leftChars="0" w:firstLine="0" w:firstLineChars="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（二）</w:t>
      </w:r>
      <w:r>
        <w:rPr>
          <w:rFonts w:ascii="Times New Roman" w:hAnsi="Times New Roman" w:eastAsia="仿宋_GB2312" w:cs="仿宋_GB2312"/>
          <w:color w:val="auto"/>
          <w:spacing w:val="-6"/>
          <w:sz w:val="28"/>
          <w:szCs w:val="28"/>
          <w:lang w:val="en-US" w:eastAsia="zh-CN" w:bidi="ar-SA"/>
        </w:rPr>
        <w:t>付款方式</w:t>
      </w:r>
    </w:p>
    <w:p w14:paraId="150BA1E5">
      <w:pPr>
        <w:pageBreakBefore w:val="0"/>
        <w:widowControl/>
        <w:numPr>
          <w:ilvl w:val="0"/>
          <w:numId w:val="0"/>
        </w:numPr>
        <w:kinsoku/>
        <w:wordWrap/>
        <w:overflowPunct/>
        <w:topLinePunct w:val="0"/>
        <w:autoSpaceDE/>
        <w:autoSpaceDN/>
        <w:bidi w:val="0"/>
        <w:adjustRightInd/>
        <w:snapToGrid/>
        <w:spacing w:line="560" w:lineRule="exact"/>
        <w:ind w:left="0" w:leftChars="0"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1.进度款：成交供应商须于2026年12月20日前完成本项目总工程量的80%，经监理单位及采购人确认后，按已完工程量的支付进度款，累计支付不超过合同暂定总价的80%。</w:t>
      </w:r>
    </w:p>
    <w:p w14:paraId="5EBF7DAF">
      <w:pPr>
        <w:pageBreakBefore w:val="0"/>
        <w:widowControl/>
        <w:numPr>
          <w:ilvl w:val="0"/>
          <w:numId w:val="0"/>
        </w:numPr>
        <w:kinsoku/>
        <w:wordWrap/>
        <w:overflowPunct/>
        <w:topLinePunct w:val="0"/>
        <w:autoSpaceDE/>
        <w:autoSpaceDN/>
        <w:bidi w:val="0"/>
        <w:adjustRightInd/>
        <w:snapToGrid/>
        <w:spacing w:line="560" w:lineRule="exact"/>
        <w:ind w:left="0" w:leftChars="0" w:firstLine="536" w:firstLineChars="200"/>
        <w:jc w:val="both"/>
        <w:textAlignment w:val="auto"/>
        <w:rPr>
          <w:rFonts w:hint="eastAsia"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2.竣工结算款：全部工程完工，经监理单位及采购人竣工验收合格后，以采购人委托的第三方中介机构出具的结算审核审定结果作为付款依据，累计支付至审定结算价款的95%（含已支付的第一阶段进度款）。</w:t>
      </w:r>
    </w:p>
    <w:p w14:paraId="37F064A6">
      <w:pPr>
        <w:pageBreakBefore w:val="0"/>
        <w:widowControl/>
        <w:numPr>
          <w:ilvl w:val="0"/>
          <w:numId w:val="0"/>
        </w:numPr>
        <w:kinsoku/>
        <w:wordWrap/>
        <w:overflowPunct/>
        <w:topLinePunct w:val="0"/>
        <w:autoSpaceDE/>
        <w:autoSpaceDN/>
        <w:bidi w:val="0"/>
        <w:adjustRightInd/>
        <w:snapToGrid/>
        <w:spacing w:line="560" w:lineRule="exact"/>
        <w:ind w:left="0" w:leftChars="0"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3.管护期满尾款：管护期自竣工验收合格之日起计算，期限为6个月；管护期满，经采购人组织复查确认不存在施工质量问题的，支付剩余审定结算价款的5%。</w:t>
      </w:r>
    </w:p>
    <w:p w14:paraId="1EBB1C87">
      <w:pPr>
        <w:pageBreakBefore w:val="0"/>
        <w:widowControl/>
        <w:numPr>
          <w:ilvl w:val="0"/>
          <w:numId w:val="0"/>
        </w:numPr>
        <w:kinsoku/>
        <w:wordWrap/>
        <w:overflowPunct/>
        <w:topLinePunct w:val="0"/>
        <w:autoSpaceDE/>
        <w:autoSpaceDN/>
        <w:bidi w:val="0"/>
        <w:adjustRightInd/>
        <w:snapToGrid/>
        <w:spacing w:line="560" w:lineRule="exact"/>
        <w:ind w:leftChars="0" w:firstLine="536" w:firstLineChars="200"/>
        <w:jc w:val="both"/>
        <w:textAlignment w:val="auto"/>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楷体_GB2312" w:cs="楷体_GB2312"/>
          <w:color w:val="auto"/>
          <w:spacing w:val="-6"/>
          <w:sz w:val="28"/>
          <w:szCs w:val="28"/>
          <w:lang w:val="en-US" w:eastAsia="zh-CN" w:bidi="ar-SA"/>
        </w:rPr>
        <w:t>（三）</w:t>
      </w:r>
      <w:r>
        <w:rPr>
          <w:rFonts w:ascii="Times New Roman" w:hAnsi="Times New Roman" w:eastAsia="仿宋_GB2312" w:cs="仿宋_GB2312"/>
          <w:color w:val="auto"/>
          <w:spacing w:val="-6"/>
          <w:sz w:val="28"/>
          <w:szCs w:val="28"/>
          <w:lang w:val="en-US" w:eastAsia="zh-CN" w:bidi="ar-SA"/>
        </w:rPr>
        <w:t>其他</w:t>
      </w:r>
    </w:p>
    <w:p w14:paraId="56277BFF">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hint="eastAsia" w:ascii="Times New Roman" w:hAnsi="Times New Roman" w:eastAsia="仿宋_GB2312" w:cs="仿宋_GB2312"/>
          <w:color w:val="auto"/>
          <w:spacing w:val="-6"/>
          <w:sz w:val="28"/>
          <w:szCs w:val="28"/>
          <w:lang w:val="en-US" w:eastAsia="zh-CN" w:bidi="ar-SA"/>
        </w:rPr>
        <w:t>1.资料归档：成交方完工后须于申请竣工结算前，提交全套抚育资料，包含各作业小班施工前、施工中、施工后的影像资料，用工台账，安全培训记录，防火巡查记录，小班验收记录表等纸质及电子档案。上述资料须经监理单位及采购人审核通过；资料不全或审核不合格的，成交方须在规定期限内补充完善，逾期未补齐或经补充仍不合格的，采购人有权暂缓结算及付款，由此产生的责任及后果由成交方自行承担。</w:t>
      </w:r>
    </w:p>
    <w:p w14:paraId="06378545">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2.现场配合：无条件配合林场、林业主管部门和其它相关部门的现场检查、监测、督导工作；</w:t>
      </w:r>
    </w:p>
    <w:p w14:paraId="0271EC39">
      <w:pPr>
        <w:spacing w:line="560" w:lineRule="exact"/>
        <w:ind w:firstLine="536" w:firstLineChars="200"/>
        <w:jc w:val="both"/>
        <w:rPr>
          <w:rFonts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3.履约约束：成交方须严格按作业设计标准组织施工，不得擅自减少作业工序或降低施工标准；须确保于2026年12月20日前完成总工程量的80%，并按时完成全部工程，不得擅自停工或延误工期。如成交方擅自减少作业工序、降低施工标准、擅自停工或逾期完工的，按合同约定计取违约金，并承担由此产生的整改及返工费用</w:t>
      </w:r>
      <w:r>
        <w:rPr>
          <w:rFonts w:hint="eastAsia" w:ascii="Times New Roman" w:hAnsi="Times New Roman" w:eastAsia="仿宋_GB2312" w:cs="仿宋_GB2312"/>
          <w:color w:val="auto"/>
          <w:spacing w:val="-6"/>
          <w:sz w:val="28"/>
          <w:szCs w:val="28"/>
          <w:lang w:val="en-US" w:eastAsia="zh-CN" w:bidi="ar-SA"/>
        </w:rPr>
        <w:t>。</w:t>
      </w:r>
    </w:p>
    <w:p w14:paraId="68AC7541">
      <w:pPr>
        <w:rPr>
          <w:rFonts w:hint="eastAsia" w:ascii="Times New Roman" w:hAnsi="Times New Roman" w:eastAsia="仿宋_GB2312" w:cs="仿宋_GB2312"/>
          <w:color w:val="auto"/>
          <w:spacing w:val="-6"/>
          <w:sz w:val="28"/>
          <w:szCs w:val="28"/>
          <w:lang w:val="en-US" w:eastAsia="zh-CN" w:bidi="ar-SA"/>
        </w:rPr>
      </w:pPr>
      <w:r>
        <w:rPr>
          <w:rFonts w:ascii="Times New Roman" w:hAnsi="Times New Roman" w:eastAsia="仿宋_GB2312" w:cs="仿宋_GB2312"/>
          <w:color w:val="auto"/>
          <w:spacing w:val="-6"/>
          <w:sz w:val="28"/>
          <w:szCs w:val="28"/>
          <w:lang w:val="en-US" w:eastAsia="zh-CN" w:bidi="ar-SA"/>
        </w:rPr>
        <w:t>4.严格遵守《中华人民共和国森林法》《森林抚育管理办法》《湖南省林地保护管理条例》等法律法</w:t>
      </w:r>
      <w:r>
        <w:rPr>
          <w:rFonts w:hint="eastAsia" w:ascii="Times New Roman" w:hAnsi="Times New Roman" w:eastAsia="仿宋_GB2312" w:cs="仿宋_GB2312"/>
          <w:color w:val="auto"/>
          <w:spacing w:val="-6"/>
          <w:sz w:val="28"/>
          <w:szCs w:val="28"/>
          <w:lang w:val="en-US" w:eastAsia="zh-CN" w:bidi="ar-SA"/>
        </w:rPr>
        <w:t>规。</w:t>
      </w:r>
    </w:p>
    <w:p w14:paraId="78B82BE7">
      <w:pPr>
        <w:rPr>
          <w:rFonts w:hint="eastAsia" w:ascii="Times New Roman" w:hAnsi="Times New Roman" w:eastAsia="仿宋_GB2312" w:cs="仿宋_GB2312"/>
          <w:color w:val="auto"/>
          <w:spacing w:val="-6"/>
          <w:sz w:val="28"/>
          <w:szCs w:val="28"/>
          <w:lang w:val="en-US" w:eastAsia="zh-CN" w:bidi="ar-SA"/>
        </w:rPr>
        <w:sectPr>
          <w:pgSz w:w="11906" w:h="16838"/>
          <w:pgMar w:top="1474" w:right="1474" w:bottom="1474"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Times New Roman" w:hAnsi="Times New Roman" w:eastAsia="仿宋_GB2312" w:cs="仿宋_GB2312"/>
          <w:color w:val="auto"/>
          <w:spacing w:val="-6"/>
          <w:sz w:val="28"/>
          <w:szCs w:val="28"/>
          <w:lang w:val="en-US" w:eastAsia="zh-CN" w:bidi="ar-SA"/>
        </w:rPr>
        <w:t>（四）预算清单表综合单价应包含税金及建安费。</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6"/>
        <w:gridCol w:w="1316"/>
        <w:gridCol w:w="718"/>
        <w:gridCol w:w="1096"/>
        <w:gridCol w:w="625"/>
        <w:gridCol w:w="931"/>
        <w:gridCol w:w="1038"/>
        <w:gridCol w:w="1174"/>
        <w:gridCol w:w="847"/>
        <w:gridCol w:w="1114"/>
        <w:gridCol w:w="1255"/>
        <w:gridCol w:w="872"/>
        <w:gridCol w:w="807"/>
        <w:gridCol w:w="787"/>
        <w:gridCol w:w="870"/>
      </w:tblGrid>
      <w:tr w14:paraId="1382E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89" w:hRule="atLeast"/>
          <w:tblHeader/>
          <w:jc w:val="center"/>
        </w:trPr>
        <w:tc>
          <w:tcPr>
            <w:tcW w:w="14100" w:type="dxa"/>
            <w:gridSpan w:val="15"/>
            <w:tcBorders>
              <w:top w:val="nil"/>
              <w:left w:val="nil"/>
              <w:bottom w:val="nil"/>
              <w:right w:val="nil"/>
            </w:tcBorders>
            <w:noWrap/>
            <w:vAlign w:val="center"/>
          </w:tcPr>
          <w:p w14:paraId="06866E0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湖南省汝城县大坪国有林场 2026年度森林可持续经营项目预算表</w:t>
            </w:r>
          </w:p>
        </w:tc>
      </w:tr>
      <w:tr w14:paraId="18192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95" w:hRule="atLeast"/>
          <w:tblHeader/>
          <w:jc w:val="center"/>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A62A2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263" w:type="dxa"/>
            <w:vMerge w:val="restart"/>
            <w:tcBorders>
              <w:top w:val="single" w:color="000000" w:sz="4" w:space="0"/>
              <w:left w:val="single" w:color="000000" w:sz="4" w:space="0"/>
              <w:bottom w:val="single" w:color="000000" w:sz="4" w:space="0"/>
              <w:right w:val="single" w:color="000000" w:sz="4" w:space="0"/>
            </w:tcBorders>
            <w:noWrap w:val="0"/>
            <w:vAlign w:val="center"/>
          </w:tcPr>
          <w:p w14:paraId="0C3BA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经营措施</w:t>
            </w:r>
          </w:p>
        </w:tc>
        <w:tc>
          <w:tcPr>
            <w:tcW w:w="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08579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工区</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7ABF5D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小地名</w:t>
            </w:r>
          </w:p>
        </w:tc>
        <w:tc>
          <w:tcPr>
            <w:tcW w:w="6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6483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 小班</w:t>
            </w:r>
          </w:p>
        </w:tc>
        <w:tc>
          <w:tcPr>
            <w:tcW w:w="93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259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施工面积（亩）</w:t>
            </w:r>
          </w:p>
        </w:tc>
        <w:tc>
          <w:tcPr>
            <w:tcW w:w="1038" w:type="dxa"/>
            <w:vMerge w:val="restart"/>
            <w:tcBorders>
              <w:top w:val="single" w:color="000000" w:sz="4" w:space="0"/>
              <w:left w:val="single" w:color="000000" w:sz="4" w:space="0"/>
              <w:bottom w:val="single" w:color="000000" w:sz="4" w:space="0"/>
              <w:right w:val="single" w:color="000000" w:sz="4" w:space="0"/>
            </w:tcBorders>
            <w:noWrap w:val="0"/>
            <w:vAlign w:val="center"/>
          </w:tcPr>
          <w:p w14:paraId="2CDEF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总投资 （元）</w:t>
            </w:r>
          </w:p>
        </w:tc>
        <w:tc>
          <w:tcPr>
            <w:tcW w:w="4479" w:type="dxa"/>
            <w:gridSpan w:val="4"/>
            <w:tcBorders>
              <w:top w:val="single" w:color="000000" w:sz="4" w:space="0"/>
              <w:left w:val="single" w:color="000000" w:sz="4" w:space="0"/>
              <w:bottom w:val="single" w:color="000000" w:sz="4" w:space="0"/>
              <w:right w:val="single" w:color="000000" w:sz="4" w:space="0"/>
            </w:tcBorders>
            <w:noWrap w:val="0"/>
            <w:vAlign w:val="center"/>
          </w:tcPr>
          <w:p w14:paraId="24093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林木间伐（木材生产）</w:t>
            </w:r>
          </w:p>
        </w:tc>
        <w:tc>
          <w:tcPr>
            <w:tcW w:w="2488" w:type="dxa"/>
            <w:gridSpan w:val="3"/>
            <w:tcBorders>
              <w:top w:val="single" w:color="000000" w:sz="4" w:space="0"/>
              <w:left w:val="single" w:color="000000" w:sz="4" w:space="0"/>
              <w:bottom w:val="single" w:color="000000" w:sz="4" w:space="0"/>
              <w:right w:val="single" w:color="000000" w:sz="4" w:space="0"/>
            </w:tcBorders>
            <w:noWrap w:val="0"/>
            <w:vAlign w:val="center"/>
          </w:tcPr>
          <w:p w14:paraId="7039D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中幼龄林抚育</w:t>
            </w:r>
          </w:p>
        </w:tc>
        <w:tc>
          <w:tcPr>
            <w:tcW w:w="870" w:type="dxa"/>
            <w:vMerge w:val="restart"/>
            <w:tcBorders>
              <w:top w:val="single" w:color="000000" w:sz="4" w:space="0"/>
              <w:left w:val="single" w:color="000000" w:sz="4" w:space="0"/>
              <w:bottom w:val="single" w:color="000000" w:sz="4" w:space="0"/>
              <w:right w:val="single" w:color="000000" w:sz="4" w:space="0"/>
            </w:tcBorders>
            <w:noWrap w:val="0"/>
            <w:vAlign w:val="center"/>
          </w:tcPr>
          <w:p w14:paraId="3751E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管护费（元/亩）</w:t>
            </w:r>
          </w:p>
        </w:tc>
      </w:tr>
      <w:tr w14:paraId="582C7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47" w:hRule="atLeast"/>
          <w:tblHeade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D242ABE">
            <w:pPr>
              <w:jc w:val="center"/>
              <w:rPr>
                <w:rFonts w:hint="eastAsia" w:ascii="宋体" w:hAnsi="宋体" w:eastAsia="宋体" w:cs="宋体"/>
                <w:i w:val="0"/>
                <w:iCs w:val="0"/>
                <w:color w:val="000000"/>
                <w:sz w:val="22"/>
                <w:szCs w:val="22"/>
                <w:u w:val="none"/>
              </w:rPr>
            </w:pP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8ADA8">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38B3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09AF8C4">
            <w:pPr>
              <w:jc w:val="center"/>
              <w:rPr>
                <w:rFonts w:hint="eastAsia" w:ascii="宋体" w:hAnsi="宋体" w:eastAsia="宋体" w:cs="宋体"/>
                <w:i w:val="0"/>
                <w:iCs w:val="0"/>
                <w:color w:val="000000"/>
                <w:sz w:val="22"/>
                <w:szCs w:val="22"/>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86C73">
            <w:pPr>
              <w:jc w:val="center"/>
              <w:rPr>
                <w:rFonts w:hint="eastAsia" w:ascii="宋体" w:hAnsi="宋体" w:eastAsia="宋体" w:cs="宋体"/>
                <w:i w:val="0"/>
                <w:iCs w:val="0"/>
                <w:color w:val="000000"/>
                <w:sz w:val="22"/>
                <w:szCs w:val="22"/>
                <w:u w:val="none"/>
              </w:rPr>
            </w:pPr>
          </w:p>
        </w:tc>
        <w:tc>
          <w:tcPr>
            <w:tcW w:w="93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FB2FD">
            <w:pPr>
              <w:jc w:val="center"/>
              <w:rPr>
                <w:rFonts w:hint="eastAsia" w:ascii="宋体" w:hAnsi="宋体" w:eastAsia="宋体" w:cs="宋体"/>
                <w:i w:val="0"/>
                <w:iCs w:val="0"/>
                <w:color w:val="000000"/>
                <w:sz w:val="22"/>
                <w:szCs w:val="22"/>
                <w:u w:val="none"/>
              </w:rPr>
            </w:pPr>
          </w:p>
        </w:tc>
        <w:tc>
          <w:tcPr>
            <w:tcW w:w="10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EA534">
            <w:pPr>
              <w:jc w:val="center"/>
              <w:rPr>
                <w:rFonts w:hint="eastAsia" w:ascii="宋体" w:hAnsi="宋体" w:eastAsia="宋体" w:cs="宋体"/>
                <w:i w:val="0"/>
                <w:iCs w:val="0"/>
                <w:color w:val="000000"/>
                <w:sz w:val="22"/>
                <w:szCs w:val="22"/>
                <w:u w:val="none"/>
              </w:rPr>
            </w:pPr>
          </w:p>
        </w:tc>
        <w:tc>
          <w:tcPr>
            <w:tcW w:w="1187" w:type="dxa"/>
            <w:vMerge w:val="restart"/>
            <w:tcBorders>
              <w:top w:val="single" w:color="000000" w:sz="4" w:space="0"/>
              <w:left w:val="single" w:color="000000" w:sz="4" w:space="0"/>
              <w:bottom w:val="single" w:color="000000" w:sz="4" w:space="0"/>
              <w:right w:val="single" w:color="000000" w:sz="4" w:space="0"/>
            </w:tcBorders>
            <w:noWrap w:val="0"/>
            <w:vAlign w:val="center"/>
          </w:tcPr>
          <w:p w14:paraId="64FCB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含税综合价 （元/亩）</w:t>
            </w:r>
          </w:p>
        </w:tc>
        <w:tc>
          <w:tcPr>
            <w:tcW w:w="847" w:type="dxa"/>
            <w:vMerge w:val="restart"/>
            <w:tcBorders>
              <w:top w:val="single" w:color="000000" w:sz="4" w:space="0"/>
              <w:left w:val="single" w:color="000000" w:sz="4" w:space="0"/>
              <w:bottom w:val="single" w:color="000000" w:sz="4" w:space="0"/>
              <w:right w:val="single" w:color="000000" w:sz="4" w:space="0"/>
            </w:tcBorders>
            <w:noWrap w:val="0"/>
            <w:vAlign w:val="center"/>
          </w:tcPr>
          <w:p w14:paraId="673852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设计出材量（立方米）</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67D4A3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间伐 、制材、下山归楞 （m³/元）</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778EA6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运输费（含集材道开挖及维修、木材运输至集木场、上堆（m³/元））</w:t>
            </w:r>
          </w:p>
        </w:tc>
        <w:tc>
          <w:tcPr>
            <w:tcW w:w="2488" w:type="dxa"/>
            <w:gridSpan w:val="3"/>
            <w:tcBorders>
              <w:top w:val="single" w:color="000000" w:sz="4" w:space="0"/>
              <w:left w:val="single" w:color="000000" w:sz="4" w:space="0"/>
              <w:bottom w:val="single" w:color="000000" w:sz="4" w:space="0"/>
              <w:right w:val="single" w:color="000000" w:sz="4" w:space="0"/>
            </w:tcBorders>
            <w:noWrap w:val="0"/>
            <w:vAlign w:val="center"/>
          </w:tcPr>
          <w:p w14:paraId="00890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抚育直接费</w:t>
            </w:r>
          </w:p>
        </w:tc>
        <w:tc>
          <w:tcPr>
            <w:tcW w:w="8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6132D">
            <w:pPr>
              <w:jc w:val="center"/>
              <w:rPr>
                <w:rFonts w:hint="eastAsia" w:ascii="宋体" w:hAnsi="宋体" w:eastAsia="宋体" w:cs="宋体"/>
                <w:i w:val="0"/>
                <w:iCs w:val="0"/>
                <w:color w:val="000000"/>
                <w:sz w:val="22"/>
                <w:szCs w:val="22"/>
                <w:u w:val="none"/>
              </w:rPr>
            </w:pPr>
          </w:p>
        </w:tc>
      </w:tr>
      <w:tr w14:paraId="29854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89A382D">
            <w:pPr>
              <w:jc w:val="center"/>
              <w:rPr>
                <w:rFonts w:hint="eastAsia" w:ascii="宋体" w:hAnsi="宋体" w:eastAsia="宋体" w:cs="宋体"/>
                <w:i w:val="0"/>
                <w:iCs w:val="0"/>
                <w:color w:val="000000"/>
                <w:sz w:val="22"/>
                <w:szCs w:val="22"/>
                <w:u w:val="none"/>
              </w:rPr>
            </w:pP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D85CE">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74880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EE0D661">
            <w:pPr>
              <w:jc w:val="center"/>
              <w:rPr>
                <w:rFonts w:hint="eastAsia" w:ascii="宋体" w:hAnsi="宋体" w:eastAsia="宋体" w:cs="宋体"/>
                <w:i w:val="0"/>
                <w:iCs w:val="0"/>
                <w:color w:val="000000"/>
                <w:sz w:val="22"/>
                <w:szCs w:val="22"/>
                <w:u w:val="none"/>
              </w:rPr>
            </w:pPr>
          </w:p>
        </w:tc>
        <w:tc>
          <w:tcPr>
            <w:tcW w:w="6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12235">
            <w:pPr>
              <w:jc w:val="center"/>
              <w:rPr>
                <w:rFonts w:hint="eastAsia" w:ascii="宋体" w:hAnsi="宋体" w:eastAsia="宋体" w:cs="宋体"/>
                <w:i w:val="0"/>
                <w:iCs w:val="0"/>
                <w:color w:val="000000"/>
                <w:sz w:val="22"/>
                <w:szCs w:val="22"/>
                <w:u w:val="none"/>
              </w:rPr>
            </w:pPr>
          </w:p>
        </w:tc>
        <w:tc>
          <w:tcPr>
            <w:tcW w:w="93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BE601">
            <w:pPr>
              <w:jc w:val="center"/>
              <w:rPr>
                <w:rFonts w:hint="eastAsia" w:ascii="宋体" w:hAnsi="宋体" w:eastAsia="宋体" w:cs="宋体"/>
                <w:i w:val="0"/>
                <w:iCs w:val="0"/>
                <w:color w:val="000000"/>
                <w:sz w:val="22"/>
                <w:szCs w:val="22"/>
                <w:u w:val="none"/>
              </w:rPr>
            </w:pPr>
          </w:p>
        </w:tc>
        <w:tc>
          <w:tcPr>
            <w:tcW w:w="10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8DBFF">
            <w:pPr>
              <w:jc w:val="center"/>
              <w:rPr>
                <w:rFonts w:hint="eastAsia" w:ascii="宋体" w:hAnsi="宋体" w:eastAsia="宋体" w:cs="宋体"/>
                <w:i w:val="0"/>
                <w:iCs w:val="0"/>
                <w:color w:val="000000"/>
                <w:sz w:val="22"/>
                <w:szCs w:val="22"/>
                <w:u w:val="none"/>
              </w:rPr>
            </w:pPr>
          </w:p>
        </w:tc>
        <w:tc>
          <w:tcPr>
            <w:tcW w:w="11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0C6DC">
            <w:pPr>
              <w:jc w:val="center"/>
              <w:rPr>
                <w:rFonts w:hint="eastAsia" w:ascii="宋体" w:hAnsi="宋体" w:eastAsia="宋体" w:cs="宋体"/>
                <w:i w:val="0"/>
                <w:iCs w:val="0"/>
                <w:color w:val="000000"/>
                <w:sz w:val="22"/>
                <w:szCs w:val="22"/>
                <w:u w:val="none"/>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972CF5">
            <w:pPr>
              <w:jc w:val="center"/>
              <w:rPr>
                <w:rFonts w:hint="eastAsia" w:ascii="宋体" w:hAnsi="宋体" w:eastAsia="宋体" w:cs="宋体"/>
                <w:i w:val="0"/>
                <w:iCs w:val="0"/>
                <w:color w:val="000000"/>
                <w:sz w:val="22"/>
                <w:szCs w:val="22"/>
                <w:u w:val="none"/>
              </w:rPr>
            </w:pP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2D35A6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1CDC78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6B634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林地清理（元/亩）</w:t>
            </w: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69E59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修枝（元/亩）</w:t>
            </w: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17864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小计元/亩</w:t>
            </w:r>
          </w:p>
        </w:tc>
        <w:tc>
          <w:tcPr>
            <w:tcW w:w="8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65F47">
            <w:pPr>
              <w:jc w:val="center"/>
              <w:rPr>
                <w:rFonts w:hint="eastAsia" w:ascii="宋体" w:hAnsi="宋体" w:eastAsia="宋体" w:cs="宋体"/>
                <w:i w:val="0"/>
                <w:iCs w:val="0"/>
                <w:color w:val="000000"/>
                <w:sz w:val="22"/>
                <w:szCs w:val="22"/>
                <w:u w:val="none"/>
              </w:rPr>
            </w:pPr>
          </w:p>
        </w:tc>
      </w:tr>
      <w:tr w14:paraId="2D6B5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3845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3" w:type="dxa"/>
            <w:vMerge w:val="restart"/>
            <w:tcBorders>
              <w:top w:val="single" w:color="000000" w:sz="4" w:space="0"/>
              <w:left w:val="single" w:color="000000" w:sz="4" w:space="0"/>
              <w:bottom w:val="single" w:color="000000" w:sz="4" w:space="0"/>
              <w:right w:val="single" w:color="000000" w:sz="4" w:space="0"/>
            </w:tcBorders>
            <w:noWrap w:val="0"/>
            <w:vAlign w:val="center"/>
          </w:tcPr>
          <w:p w14:paraId="3AF3D9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4234A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中堂</w:t>
            </w:r>
          </w:p>
        </w:tc>
        <w:tc>
          <w:tcPr>
            <w:tcW w:w="1054" w:type="dxa"/>
            <w:vMerge w:val="restart"/>
            <w:tcBorders>
              <w:top w:val="single" w:color="000000" w:sz="4" w:space="0"/>
              <w:left w:val="single" w:color="000000" w:sz="4" w:space="0"/>
              <w:bottom w:val="single" w:color="000000" w:sz="4" w:space="0"/>
              <w:right w:val="single" w:color="000000" w:sz="4" w:space="0"/>
            </w:tcBorders>
            <w:noWrap w:val="0"/>
            <w:vAlign w:val="center"/>
          </w:tcPr>
          <w:p w14:paraId="081C38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橼树垅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272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ABE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239.4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D433E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E4A99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44C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3874E4">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220A4F84">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36C3CC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1737E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65635769">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7750A449">
            <w:pPr>
              <w:jc w:val="center"/>
              <w:rPr>
                <w:rFonts w:hint="eastAsia" w:ascii="宋体" w:hAnsi="宋体" w:eastAsia="宋体" w:cs="宋体"/>
                <w:i w:val="0"/>
                <w:iCs w:val="0"/>
                <w:color w:val="000000"/>
                <w:sz w:val="22"/>
                <w:szCs w:val="22"/>
                <w:u w:val="none"/>
              </w:rPr>
            </w:pPr>
          </w:p>
        </w:tc>
      </w:tr>
      <w:tr w14:paraId="6CAA2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95D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8FBD9">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E4308">
            <w:pPr>
              <w:jc w:val="center"/>
              <w:rPr>
                <w:rFonts w:hint="eastAsia" w:ascii="宋体" w:hAnsi="宋体" w:eastAsia="宋体" w:cs="宋体"/>
                <w:i w:val="0"/>
                <w:iCs w:val="0"/>
                <w:color w:val="000000"/>
                <w:sz w:val="22"/>
                <w:szCs w:val="22"/>
                <w:u w:val="none"/>
              </w:rPr>
            </w:pPr>
          </w:p>
        </w:tc>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3746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36B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817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280.6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FF43E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4E53C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04A6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F3F659">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2282BCA5">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5C96B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65354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32AE956B">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59E02439">
            <w:pPr>
              <w:jc w:val="center"/>
              <w:rPr>
                <w:rFonts w:hint="eastAsia" w:ascii="宋体" w:hAnsi="宋体" w:eastAsia="宋体" w:cs="宋体"/>
                <w:i w:val="0"/>
                <w:iCs w:val="0"/>
                <w:color w:val="000000"/>
                <w:sz w:val="22"/>
                <w:szCs w:val="22"/>
                <w:u w:val="none"/>
              </w:rPr>
            </w:pPr>
          </w:p>
        </w:tc>
      </w:tr>
      <w:tr w14:paraId="4684C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21A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59B89">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792357">
            <w:pPr>
              <w:jc w:val="center"/>
              <w:rPr>
                <w:rFonts w:hint="eastAsia" w:ascii="宋体" w:hAnsi="宋体" w:eastAsia="宋体" w:cs="宋体"/>
                <w:i w:val="0"/>
                <w:iCs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noWrap w:val="0"/>
            <w:vAlign w:val="center"/>
          </w:tcPr>
          <w:p w14:paraId="792328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矮在垅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A23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649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128.3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73478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D592E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930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306B98">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714F1B9D">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0613AC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14B52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2B37D9DB">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1E149E33">
            <w:pPr>
              <w:jc w:val="center"/>
              <w:rPr>
                <w:rFonts w:hint="eastAsia" w:ascii="宋体" w:hAnsi="宋体" w:eastAsia="宋体" w:cs="宋体"/>
                <w:i w:val="0"/>
                <w:iCs w:val="0"/>
                <w:color w:val="000000"/>
                <w:sz w:val="22"/>
                <w:szCs w:val="22"/>
                <w:u w:val="none"/>
              </w:rPr>
            </w:pPr>
          </w:p>
        </w:tc>
      </w:tr>
      <w:tr w14:paraId="13A2A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A8E32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3" w:type="dxa"/>
            <w:vMerge w:val="restart"/>
            <w:tcBorders>
              <w:top w:val="single" w:color="000000" w:sz="4" w:space="0"/>
              <w:left w:val="single" w:color="000000" w:sz="4" w:space="0"/>
              <w:bottom w:val="single" w:color="000000" w:sz="4" w:space="0"/>
              <w:right w:val="single" w:color="000000" w:sz="4" w:space="0"/>
            </w:tcBorders>
            <w:noWrap w:val="0"/>
            <w:vAlign w:val="center"/>
          </w:tcPr>
          <w:p w14:paraId="694CE9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30D06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八丘田</w:t>
            </w:r>
          </w:p>
        </w:tc>
        <w:tc>
          <w:tcPr>
            <w:tcW w:w="1054" w:type="dxa"/>
            <w:tcBorders>
              <w:top w:val="single" w:color="000000" w:sz="4" w:space="0"/>
              <w:left w:val="single" w:color="000000" w:sz="4" w:space="0"/>
              <w:bottom w:val="single" w:color="000000" w:sz="4" w:space="0"/>
              <w:right w:val="single" w:color="000000" w:sz="4" w:space="0"/>
            </w:tcBorders>
            <w:noWrap w:val="0"/>
            <w:vAlign w:val="center"/>
          </w:tcPr>
          <w:p w14:paraId="00618A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EE6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70B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C4093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B1FBD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FB2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331D40">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250B3A86">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45914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78B5E4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49FA81FD">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0DD822F3">
            <w:pPr>
              <w:jc w:val="center"/>
              <w:rPr>
                <w:rFonts w:hint="eastAsia" w:ascii="宋体" w:hAnsi="宋体" w:eastAsia="宋体" w:cs="宋体"/>
                <w:i w:val="0"/>
                <w:iCs w:val="0"/>
                <w:color w:val="000000"/>
                <w:sz w:val="22"/>
                <w:szCs w:val="22"/>
                <w:u w:val="none"/>
              </w:rPr>
            </w:pPr>
          </w:p>
        </w:tc>
      </w:tr>
      <w:tr w14:paraId="6FCCD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84D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6A016">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A5214">
            <w:pPr>
              <w:jc w:val="center"/>
              <w:rPr>
                <w:rFonts w:hint="eastAsia" w:ascii="宋体" w:hAnsi="宋体" w:eastAsia="宋体" w:cs="宋体"/>
                <w:i w:val="0"/>
                <w:iCs w:val="0"/>
                <w:color w:val="000000"/>
                <w:sz w:val="22"/>
                <w:szCs w:val="22"/>
                <w:u w:val="none"/>
              </w:rPr>
            </w:pPr>
          </w:p>
        </w:tc>
        <w:tc>
          <w:tcPr>
            <w:tcW w:w="1054" w:type="dxa"/>
            <w:vMerge w:val="restart"/>
            <w:tcBorders>
              <w:top w:val="single" w:color="000000" w:sz="4" w:space="0"/>
              <w:left w:val="single" w:color="000000" w:sz="4" w:space="0"/>
              <w:bottom w:val="single" w:color="000000" w:sz="4" w:space="0"/>
              <w:right w:val="single" w:color="000000" w:sz="4" w:space="0"/>
            </w:tcBorders>
            <w:noWrap w:val="0"/>
            <w:vAlign w:val="center"/>
          </w:tcPr>
          <w:p w14:paraId="602143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黑龙口</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8AF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2B2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214.2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68587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77A8F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DFF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4AF42B">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35E0B335">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6271D0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3A5A9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46CBC053">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1C7332A5">
            <w:pPr>
              <w:jc w:val="center"/>
              <w:rPr>
                <w:rFonts w:hint="eastAsia" w:ascii="宋体" w:hAnsi="宋体" w:eastAsia="宋体" w:cs="宋体"/>
                <w:i w:val="0"/>
                <w:iCs w:val="0"/>
                <w:color w:val="000000"/>
                <w:sz w:val="22"/>
                <w:szCs w:val="22"/>
                <w:u w:val="none"/>
              </w:rPr>
            </w:pPr>
          </w:p>
        </w:tc>
      </w:tr>
      <w:tr w14:paraId="34DBC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4AD5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2868C9">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AEED8">
            <w:pPr>
              <w:jc w:val="center"/>
              <w:rPr>
                <w:rFonts w:hint="eastAsia" w:ascii="宋体" w:hAnsi="宋体" w:eastAsia="宋体" w:cs="宋体"/>
                <w:i w:val="0"/>
                <w:iCs w:val="0"/>
                <w:color w:val="000000"/>
                <w:sz w:val="22"/>
                <w:szCs w:val="22"/>
                <w:u w:val="none"/>
              </w:rPr>
            </w:pPr>
          </w:p>
        </w:tc>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A1675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5EF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694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8FFD4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1CD5C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EE5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1CB8AA">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174F926C">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6CE24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2F54DB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72DD66D8">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56142D3C">
            <w:pPr>
              <w:jc w:val="center"/>
              <w:rPr>
                <w:rFonts w:hint="eastAsia" w:ascii="宋体" w:hAnsi="宋体" w:eastAsia="宋体" w:cs="宋体"/>
                <w:i w:val="0"/>
                <w:iCs w:val="0"/>
                <w:color w:val="000000"/>
                <w:sz w:val="22"/>
                <w:szCs w:val="22"/>
                <w:u w:val="none"/>
              </w:rPr>
            </w:pPr>
          </w:p>
        </w:tc>
      </w:tr>
      <w:tr w14:paraId="0DD7C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DF72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6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FF0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047F52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牛吊尾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77F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九曲岭</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1E7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ABC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108.7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10005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33816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1BE4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A79476">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4A2D02C6">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6CB3E7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798B3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36E0D08C">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04B39C8">
            <w:pPr>
              <w:jc w:val="center"/>
              <w:rPr>
                <w:rFonts w:hint="eastAsia" w:ascii="宋体" w:hAnsi="宋体" w:eastAsia="宋体" w:cs="宋体"/>
                <w:i w:val="0"/>
                <w:iCs w:val="0"/>
                <w:color w:val="000000"/>
                <w:sz w:val="22"/>
                <w:szCs w:val="22"/>
                <w:u w:val="none"/>
              </w:rPr>
            </w:pPr>
          </w:p>
        </w:tc>
      </w:tr>
      <w:tr w14:paraId="0FA94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0CAB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58FE9">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D90A1">
            <w:pPr>
              <w:jc w:val="center"/>
              <w:rPr>
                <w:rFonts w:hint="eastAsia" w:ascii="宋体" w:hAnsi="宋体" w:eastAsia="宋体" w:cs="宋体"/>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3D22DC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江底下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B11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CD6B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270.4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D3AF4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16272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5897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BB7084">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78C7FDDA">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02D961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06C7E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1ADFE771">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79369669">
            <w:pPr>
              <w:jc w:val="center"/>
              <w:rPr>
                <w:rFonts w:hint="eastAsia" w:ascii="宋体" w:hAnsi="宋体" w:eastAsia="宋体" w:cs="宋体"/>
                <w:i w:val="0"/>
                <w:iCs w:val="0"/>
                <w:color w:val="000000"/>
                <w:sz w:val="22"/>
                <w:szCs w:val="22"/>
                <w:u w:val="none"/>
              </w:rPr>
            </w:pPr>
          </w:p>
        </w:tc>
      </w:tr>
      <w:tr w14:paraId="01CE1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8608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6E7F8">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BC7C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765DDB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C37D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093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140.6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03F24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9D8E6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38B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771597">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16AAE256">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4101F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27EE8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2541D5DE">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0D53B86F">
            <w:pPr>
              <w:jc w:val="center"/>
              <w:rPr>
                <w:rFonts w:hint="eastAsia" w:ascii="宋体" w:hAnsi="宋体" w:eastAsia="宋体" w:cs="宋体"/>
                <w:i w:val="0"/>
                <w:iCs w:val="0"/>
                <w:color w:val="000000"/>
                <w:sz w:val="22"/>
                <w:szCs w:val="22"/>
                <w:u w:val="none"/>
              </w:rPr>
            </w:pPr>
          </w:p>
        </w:tc>
      </w:tr>
      <w:tr w14:paraId="6D9D7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FB05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63" w:type="dxa"/>
            <w:vMerge w:val="restart"/>
            <w:tcBorders>
              <w:top w:val="single" w:color="000000" w:sz="4" w:space="0"/>
              <w:left w:val="single" w:color="000000" w:sz="4" w:space="0"/>
              <w:bottom w:val="single" w:color="000000" w:sz="4" w:space="0"/>
              <w:right w:val="single" w:color="000000" w:sz="4" w:space="0"/>
            </w:tcBorders>
            <w:noWrap w:val="0"/>
            <w:vAlign w:val="center"/>
          </w:tcPr>
          <w:p w14:paraId="137EF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D84360">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FA0E9D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9184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322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9B4CC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A4583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612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AE09C1">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047AE46F">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339F8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641351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39818B78">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B005EF1">
            <w:pPr>
              <w:jc w:val="center"/>
              <w:rPr>
                <w:rFonts w:hint="eastAsia" w:ascii="宋体" w:hAnsi="宋体" w:eastAsia="宋体" w:cs="宋体"/>
                <w:i w:val="0"/>
                <w:iCs w:val="0"/>
                <w:color w:val="000000"/>
                <w:sz w:val="22"/>
                <w:szCs w:val="22"/>
                <w:u w:val="none"/>
              </w:rPr>
            </w:pPr>
          </w:p>
        </w:tc>
      </w:tr>
      <w:tr w14:paraId="0440F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414F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73E50D">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877E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523794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3D4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E14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3B86B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9BA61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7BA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FE9272">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05384B4A">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45698A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1209A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0322727C">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6F577E39">
            <w:pPr>
              <w:jc w:val="center"/>
              <w:rPr>
                <w:rFonts w:hint="eastAsia" w:ascii="宋体" w:hAnsi="宋体" w:eastAsia="宋体" w:cs="宋体"/>
                <w:i w:val="0"/>
                <w:iCs w:val="0"/>
                <w:color w:val="000000"/>
                <w:sz w:val="22"/>
                <w:szCs w:val="22"/>
                <w:u w:val="none"/>
              </w:rPr>
            </w:pPr>
          </w:p>
        </w:tc>
      </w:tr>
      <w:tr w14:paraId="43052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81"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FB99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63" w:type="dxa"/>
            <w:vMerge w:val="restart"/>
            <w:tcBorders>
              <w:top w:val="single" w:color="000000" w:sz="4" w:space="0"/>
              <w:left w:val="single" w:color="000000" w:sz="4" w:space="0"/>
              <w:bottom w:val="single" w:color="000000" w:sz="4" w:space="0"/>
              <w:right w:val="single" w:color="000000" w:sz="4" w:space="0"/>
            </w:tcBorders>
            <w:noWrap w:val="0"/>
            <w:vAlign w:val="center"/>
          </w:tcPr>
          <w:p w14:paraId="230E4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160C5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火烧角</w:t>
            </w:r>
          </w:p>
        </w:tc>
        <w:tc>
          <w:tcPr>
            <w:tcW w:w="1054" w:type="dxa"/>
            <w:vMerge w:val="restart"/>
            <w:tcBorders>
              <w:top w:val="single" w:color="000000" w:sz="4" w:space="0"/>
              <w:left w:val="single" w:color="000000" w:sz="4" w:space="0"/>
              <w:bottom w:val="single" w:color="000000" w:sz="4" w:space="0"/>
              <w:right w:val="single" w:color="000000" w:sz="4" w:space="0"/>
            </w:tcBorders>
            <w:noWrap w:val="0"/>
            <w:vAlign w:val="center"/>
          </w:tcPr>
          <w:p w14:paraId="26D33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欧老坑水坝面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932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8CF2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57E3C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DD38D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1434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E3B1E6">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185D0453">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3D0D8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6EB67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65F93D6F">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654D1F59">
            <w:pPr>
              <w:jc w:val="center"/>
              <w:rPr>
                <w:rFonts w:hint="eastAsia" w:ascii="宋体" w:hAnsi="宋体" w:eastAsia="宋体" w:cs="宋体"/>
                <w:i w:val="0"/>
                <w:iCs w:val="0"/>
                <w:color w:val="000000"/>
                <w:sz w:val="22"/>
                <w:szCs w:val="22"/>
                <w:u w:val="none"/>
              </w:rPr>
            </w:pPr>
          </w:p>
        </w:tc>
      </w:tr>
      <w:tr w14:paraId="09A82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222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70B9D1">
            <w:pPr>
              <w:jc w:val="center"/>
              <w:rPr>
                <w:rFonts w:hint="eastAsia" w:ascii="宋体" w:hAnsi="宋体" w:eastAsia="宋体" w:cs="宋体"/>
                <w:i w:val="0"/>
                <w:iCs w:val="0"/>
                <w:color w:val="000000"/>
                <w:sz w:val="22"/>
                <w:szCs w:val="22"/>
                <w:u w:val="none"/>
              </w:rPr>
            </w:pPr>
          </w:p>
        </w:tc>
        <w:tc>
          <w:tcPr>
            <w:tcW w:w="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3CB7D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八丘田</w:t>
            </w:r>
          </w:p>
        </w:tc>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58CD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473C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3C1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254.1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F6B13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6596C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FEC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72963C">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17B7043A">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086DF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7676E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34FA0D5A">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1A5DBE7F">
            <w:pPr>
              <w:jc w:val="center"/>
              <w:rPr>
                <w:rFonts w:hint="eastAsia" w:ascii="宋体" w:hAnsi="宋体" w:eastAsia="宋体" w:cs="宋体"/>
                <w:i w:val="0"/>
                <w:iCs w:val="0"/>
                <w:color w:val="000000"/>
                <w:sz w:val="22"/>
                <w:szCs w:val="22"/>
                <w:u w:val="none"/>
              </w:rPr>
            </w:pPr>
          </w:p>
        </w:tc>
      </w:tr>
      <w:tr w14:paraId="6DCA6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F8D2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8D0F8">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BC578">
            <w:pPr>
              <w:jc w:val="center"/>
              <w:rPr>
                <w:rFonts w:hint="eastAsia" w:ascii="宋体" w:hAnsi="宋体" w:eastAsia="宋体" w:cs="宋体"/>
                <w:i w:val="0"/>
                <w:iCs w:val="0"/>
                <w:color w:val="000000"/>
                <w:sz w:val="22"/>
                <w:szCs w:val="22"/>
                <w:u w:val="none"/>
              </w:rPr>
            </w:pPr>
          </w:p>
        </w:tc>
        <w:tc>
          <w:tcPr>
            <w:tcW w:w="1054" w:type="dxa"/>
            <w:vMerge w:val="restart"/>
            <w:tcBorders>
              <w:top w:val="single" w:color="000000" w:sz="4" w:space="0"/>
              <w:left w:val="single" w:color="000000" w:sz="4" w:space="0"/>
              <w:bottom w:val="single" w:color="000000" w:sz="4" w:space="0"/>
              <w:right w:val="single" w:color="000000" w:sz="4" w:space="0"/>
            </w:tcBorders>
            <w:noWrap w:val="0"/>
            <w:vAlign w:val="center"/>
          </w:tcPr>
          <w:p w14:paraId="148C4B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茶坪电站背</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9B04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12C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75.3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A5173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08FB7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F5B2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0F2E9A">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7979E821">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6D130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6916D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7856B304">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10366700">
            <w:pPr>
              <w:jc w:val="center"/>
              <w:rPr>
                <w:rFonts w:hint="eastAsia" w:ascii="宋体" w:hAnsi="宋体" w:eastAsia="宋体" w:cs="宋体"/>
                <w:i w:val="0"/>
                <w:iCs w:val="0"/>
                <w:color w:val="000000"/>
                <w:sz w:val="22"/>
                <w:szCs w:val="22"/>
                <w:u w:val="none"/>
              </w:rPr>
            </w:pPr>
          </w:p>
        </w:tc>
      </w:tr>
      <w:tr w14:paraId="12821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6870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C30A9">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19A5C3">
            <w:pPr>
              <w:jc w:val="center"/>
              <w:rPr>
                <w:rFonts w:hint="eastAsia" w:ascii="宋体" w:hAnsi="宋体" w:eastAsia="宋体" w:cs="宋体"/>
                <w:i w:val="0"/>
                <w:iCs w:val="0"/>
                <w:color w:val="000000"/>
                <w:sz w:val="22"/>
                <w:szCs w:val="22"/>
                <w:u w:val="none"/>
              </w:rPr>
            </w:pPr>
          </w:p>
        </w:tc>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E6781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FEC4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55A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241.2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96AE6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69CD0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F3F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398CB0">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0B0C0BCE">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177E9D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67E5A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6B10368E">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38309390">
            <w:pPr>
              <w:jc w:val="center"/>
              <w:rPr>
                <w:rFonts w:hint="eastAsia" w:ascii="宋体" w:hAnsi="宋体" w:eastAsia="宋体" w:cs="宋体"/>
                <w:i w:val="0"/>
                <w:iCs w:val="0"/>
                <w:color w:val="000000"/>
                <w:sz w:val="22"/>
                <w:szCs w:val="22"/>
                <w:u w:val="none"/>
              </w:rPr>
            </w:pPr>
          </w:p>
        </w:tc>
      </w:tr>
      <w:tr w14:paraId="07EDD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6E9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501CC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幼龄林抚育</w:t>
            </w: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B51E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牛吊尾</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17DD7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九曲岭</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68B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33A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71.6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932DB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AC516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5360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198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561C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780FE1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6B125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6C40C8D0">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943D37A">
            <w:pPr>
              <w:jc w:val="center"/>
              <w:rPr>
                <w:rFonts w:hint="eastAsia" w:ascii="宋体" w:hAnsi="宋体" w:eastAsia="宋体" w:cs="宋体"/>
                <w:i w:val="0"/>
                <w:iCs w:val="0"/>
                <w:color w:val="000000"/>
                <w:sz w:val="22"/>
                <w:szCs w:val="22"/>
                <w:u w:val="none"/>
              </w:rPr>
            </w:pPr>
          </w:p>
        </w:tc>
      </w:tr>
      <w:tr w14:paraId="21D94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0C5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BCD7A95">
            <w:pPr>
              <w:jc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5ED4B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三江口</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8AE13A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CE2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C2C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203.1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7D937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A054D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355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366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4BE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6A3DF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62DE8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4E4A9C2A">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7158E300">
            <w:pPr>
              <w:jc w:val="center"/>
              <w:rPr>
                <w:rFonts w:hint="eastAsia" w:ascii="宋体" w:hAnsi="宋体" w:eastAsia="宋体" w:cs="宋体"/>
                <w:i w:val="0"/>
                <w:iCs w:val="0"/>
                <w:color w:val="000000"/>
                <w:sz w:val="22"/>
                <w:szCs w:val="22"/>
                <w:u w:val="none"/>
              </w:rPr>
            </w:pPr>
          </w:p>
        </w:tc>
      </w:tr>
      <w:tr w14:paraId="40A91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A96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C145727">
            <w:pPr>
              <w:jc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63270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牛吊尾</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F0D8ED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566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15F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104.6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9D153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A6784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E7C3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BCA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532B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5A18A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23D4C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52FF7CEA">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613CEC5C">
            <w:pPr>
              <w:jc w:val="center"/>
              <w:rPr>
                <w:rFonts w:hint="eastAsia" w:ascii="宋体" w:hAnsi="宋体" w:eastAsia="宋体" w:cs="宋体"/>
                <w:i w:val="0"/>
                <w:iCs w:val="0"/>
                <w:color w:val="000000"/>
                <w:sz w:val="22"/>
                <w:szCs w:val="22"/>
                <w:u w:val="none"/>
              </w:rPr>
            </w:pPr>
          </w:p>
        </w:tc>
      </w:tr>
      <w:tr w14:paraId="34CDC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7C9C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DE00C62">
            <w:pPr>
              <w:jc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noWrap w:val="0"/>
            <w:vAlign w:val="center"/>
          </w:tcPr>
          <w:p w14:paraId="4F9BE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三江口</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6E2F39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175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C72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150.3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25DFB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4AB6F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6BD9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515F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1F64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3606B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12781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13FDBE24">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1BBAA680">
            <w:pPr>
              <w:jc w:val="center"/>
              <w:rPr>
                <w:rFonts w:hint="eastAsia" w:ascii="宋体" w:hAnsi="宋体" w:eastAsia="宋体" w:cs="宋体"/>
                <w:i w:val="0"/>
                <w:iCs w:val="0"/>
                <w:color w:val="000000"/>
                <w:sz w:val="22"/>
                <w:szCs w:val="22"/>
                <w:u w:val="none"/>
              </w:rPr>
            </w:pPr>
          </w:p>
        </w:tc>
      </w:tr>
      <w:tr w14:paraId="01164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E7B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2FD74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4ED27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牛吊尾</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19A1E5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BCED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FE5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277.3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F377C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04D0C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C43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7BD576">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2319A11B">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350E07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60BC2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2DD26B0F">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4ACDE9F">
            <w:pPr>
              <w:jc w:val="center"/>
              <w:rPr>
                <w:rFonts w:hint="eastAsia" w:ascii="宋体" w:hAnsi="宋体" w:eastAsia="宋体" w:cs="宋体"/>
                <w:i w:val="0"/>
                <w:iCs w:val="0"/>
                <w:color w:val="000000"/>
                <w:sz w:val="22"/>
                <w:szCs w:val="22"/>
                <w:u w:val="none"/>
              </w:rPr>
            </w:pPr>
          </w:p>
        </w:tc>
      </w:tr>
      <w:tr w14:paraId="616D3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49C0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8F16B33">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194E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D199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邓洞电站</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67A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8D3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5EC04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7D3DB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434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52CEEB">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4112CF8C">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44130D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7B3EA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364F0D52">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36AF0DEC">
            <w:pPr>
              <w:jc w:val="center"/>
              <w:rPr>
                <w:rFonts w:hint="eastAsia" w:ascii="宋体" w:hAnsi="宋体" w:eastAsia="宋体" w:cs="宋体"/>
                <w:i w:val="0"/>
                <w:iCs w:val="0"/>
                <w:color w:val="000000"/>
                <w:sz w:val="22"/>
                <w:szCs w:val="22"/>
                <w:u w:val="none"/>
              </w:rPr>
            </w:pPr>
          </w:p>
        </w:tc>
      </w:tr>
      <w:tr w14:paraId="2090C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C1CE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0AEFC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383CD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高排</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EC169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小麻溪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0F4B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E43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65.8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8148F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DEB0B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F9A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29881F">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50DC6F47">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6F140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58458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261D000C">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3D8EDB3E">
            <w:pPr>
              <w:jc w:val="center"/>
              <w:rPr>
                <w:rFonts w:hint="eastAsia" w:ascii="宋体" w:hAnsi="宋体" w:eastAsia="宋体" w:cs="宋体"/>
                <w:i w:val="0"/>
                <w:iCs w:val="0"/>
                <w:color w:val="000000"/>
                <w:sz w:val="22"/>
                <w:szCs w:val="22"/>
                <w:u w:val="none"/>
              </w:rPr>
            </w:pPr>
          </w:p>
        </w:tc>
      </w:tr>
      <w:tr w14:paraId="0EDCD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7DD48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6B691DF">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6015">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AEFF1D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4EB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88D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F9C50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DFD25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264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51D6BF">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38081A00">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7C645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23695F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78DD57C9">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5128F659">
            <w:pPr>
              <w:jc w:val="center"/>
              <w:rPr>
                <w:rFonts w:hint="eastAsia" w:ascii="宋体" w:hAnsi="宋体" w:eastAsia="宋体" w:cs="宋体"/>
                <w:i w:val="0"/>
                <w:iCs w:val="0"/>
                <w:color w:val="000000"/>
                <w:sz w:val="22"/>
                <w:szCs w:val="22"/>
                <w:u w:val="none"/>
              </w:rPr>
            </w:pPr>
          </w:p>
        </w:tc>
      </w:tr>
      <w:tr w14:paraId="7C3D9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25A2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04EE3D5">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73D6E6">
            <w:pPr>
              <w:jc w:val="center"/>
              <w:rPr>
                <w:rFonts w:hint="eastAsia" w:ascii="宋体" w:hAnsi="宋体" w:eastAsia="宋体" w:cs="宋体"/>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292DE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红星洞</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5C9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28C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1F7E7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44D35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BC8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73B60E">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266AC423">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1F37D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02B6C6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36C5C0D5">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71A05732">
            <w:pPr>
              <w:jc w:val="center"/>
              <w:rPr>
                <w:rFonts w:hint="eastAsia" w:ascii="宋体" w:hAnsi="宋体" w:eastAsia="宋体" w:cs="宋体"/>
                <w:i w:val="0"/>
                <w:iCs w:val="0"/>
                <w:color w:val="000000"/>
                <w:sz w:val="22"/>
                <w:szCs w:val="22"/>
                <w:u w:val="none"/>
              </w:rPr>
            </w:pPr>
          </w:p>
        </w:tc>
      </w:tr>
      <w:tr w14:paraId="504AB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11A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8EC84F8">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206FC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F6CBF2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376A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3815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209.7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809DA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040A5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7A84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B277D9">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07B3EC79">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3C304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34E23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5C0456AE">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827BDDD">
            <w:pPr>
              <w:jc w:val="center"/>
              <w:rPr>
                <w:rFonts w:hint="eastAsia" w:ascii="宋体" w:hAnsi="宋体" w:eastAsia="宋体" w:cs="宋体"/>
                <w:i w:val="0"/>
                <w:iCs w:val="0"/>
                <w:color w:val="000000"/>
                <w:sz w:val="22"/>
                <w:szCs w:val="22"/>
                <w:u w:val="none"/>
              </w:rPr>
            </w:pPr>
          </w:p>
        </w:tc>
      </w:tr>
      <w:tr w14:paraId="364D8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F563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E02ADA0">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FEF8AF">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C9F0F8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1412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70A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1BE23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E7536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944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A25841">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62C85C92">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59FE0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00D6F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66DDD4B2">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6A23E6C5">
            <w:pPr>
              <w:jc w:val="center"/>
              <w:rPr>
                <w:rFonts w:hint="eastAsia" w:ascii="宋体" w:hAnsi="宋体" w:eastAsia="宋体" w:cs="宋体"/>
                <w:i w:val="0"/>
                <w:iCs w:val="0"/>
                <w:color w:val="000000"/>
                <w:sz w:val="22"/>
                <w:szCs w:val="22"/>
                <w:u w:val="none"/>
              </w:rPr>
            </w:pPr>
          </w:p>
        </w:tc>
      </w:tr>
      <w:tr w14:paraId="6D1FF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CD31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06F41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中龄林抚育</w:t>
            </w:r>
          </w:p>
        </w:tc>
        <w:tc>
          <w:tcPr>
            <w:tcW w:w="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62324B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高排</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257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2C5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0A9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DBE25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8853B7">
            <w:pPr>
              <w:jc w:val="center"/>
              <w:rPr>
                <w:rFonts w:hint="eastAsia" w:ascii="宋体" w:hAnsi="宋体" w:eastAsia="宋体" w:cs="宋体"/>
                <w:i w:val="0"/>
                <w:iCs w:val="0"/>
                <w:color w:val="000000"/>
                <w:sz w:val="22"/>
                <w:szCs w:val="22"/>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6F6DA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5D91C5">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7FE1E593">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1A259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6724A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036441E2">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ADC5B90">
            <w:pPr>
              <w:jc w:val="center"/>
              <w:rPr>
                <w:rFonts w:hint="eastAsia" w:ascii="宋体" w:hAnsi="宋体" w:eastAsia="宋体" w:cs="宋体"/>
                <w:i w:val="0"/>
                <w:iCs w:val="0"/>
                <w:color w:val="000000"/>
                <w:sz w:val="22"/>
                <w:szCs w:val="22"/>
                <w:u w:val="none"/>
              </w:rPr>
            </w:pPr>
          </w:p>
        </w:tc>
      </w:tr>
      <w:tr w14:paraId="3197F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AC717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393B63D">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15DC33">
            <w:pPr>
              <w:jc w:val="center"/>
              <w:rPr>
                <w:rFonts w:hint="eastAsia" w:ascii="宋体" w:hAnsi="宋体" w:eastAsia="宋体" w:cs="宋体"/>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DACA0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红庙子</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17BF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9DC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293.2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5E01D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DF3E99">
            <w:pPr>
              <w:jc w:val="center"/>
              <w:rPr>
                <w:rFonts w:hint="eastAsia" w:ascii="宋体" w:hAnsi="宋体" w:eastAsia="宋体" w:cs="宋体"/>
                <w:i w:val="0"/>
                <w:iCs w:val="0"/>
                <w:color w:val="000000"/>
                <w:sz w:val="22"/>
                <w:szCs w:val="22"/>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5A2F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C841C1">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70D4C149">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14B50D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2F45B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78537121">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314A09F2">
            <w:pPr>
              <w:jc w:val="center"/>
              <w:rPr>
                <w:rFonts w:hint="eastAsia" w:ascii="宋体" w:hAnsi="宋体" w:eastAsia="宋体" w:cs="宋体"/>
                <w:i w:val="0"/>
                <w:iCs w:val="0"/>
                <w:color w:val="000000"/>
                <w:sz w:val="22"/>
                <w:szCs w:val="22"/>
                <w:u w:val="none"/>
              </w:rPr>
            </w:pPr>
          </w:p>
        </w:tc>
      </w:tr>
      <w:tr w14:paraId="3A1F6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E01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22A566F">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E2FD1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36C47A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4F6B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606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296.8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37F01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A98C7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63D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178827">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4074A5C7">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753F4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70C132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4EB29723">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5FEA3AC5">
            <w:pPr>
              <w:jc w:val="center"/>
              <w:rPr>
                <w:rFonts w:hint="eastAsia" w:ascii="宋体" w:hAnsi="宋体" w:eastAsia="宋体" w:cs="宋体"/>
                <w:i w:val="0"/>
                <w:iCs w:val="0"/>
                <w:color w:val="000000"/>
                <w:sz w:val="22"/>
                <w:szCs w:val="22"/>
                <w:u w:val="none"/>
              </w:rPr>
            </w:pPr>
          </w:p>
        </w:tc>
      </w:tr>
      <w:tr w14:paraId="03465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49B7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A5BF089">
            <w:pPr>
              <w:jc w:val="center"/>
              <w:rPr>
                <w:rFonts w:hint="eastAsia" w:ascii="宋体" w:hAnsi="宋体" w:eastAsia="宋体" w:cs="宋体"/>
                <w:i w:val="0"/>
                <w:iCs w:val="0"/>
                <w:color w:val="000000"/>
                <w:sz w:val="22"/>
                <w:szCs w:val="22"/>
                <w:u w:val="none"/>
              </w:rPr>
            </w:pPr>
          </w:p>
        </w:tc>
        <w:tc>
          <w:tcPr>
            <w:tcW w:w="718" w:type="dxa"/>
            <w:vMerge w:val="restart"/>
            <w:tcBorders>
              <w:top w:val="single" w:color="000000" w:sz="4" w:space="0"/>
              <w:left w:val="single" w:color="000000" w:sz="4" w:space="0"/>
              <w:bottom w:val="single" w:color="000000" w:sz="4" w:space="0"/>
              <w:right w:val="single" w:color="000000" w:sz="4" w:space="0"/>
            </w:tcBorders>
            <w:noWrap w:val="0"/>
            <w:vAlign w:val="center"/>
          </w:tcPr>
          <w:p w14:paraId="60A05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新桥</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24BD0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墩头埂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1D1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F21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95.4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25D29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31562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716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3711E3">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09B60EC5">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0F395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7CE1C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41650E5A">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44FB98D5">
            <w:pPr>
              <w:jc w:val="center"/>
              <w:rPr>
                <w:rFonts w:hint="eastAsia" w:ascii="宋体" w:hAnsi="宋体" w:eastAsia="宋体" w:cs="宋体"/>
                <w:i w:val="0"/>
                <w:iCs w:val="0"/>
                <w:color w:val="000000"/>
                <w:sz w:val="22"/>
                <w:szCs w:val="22"/>
                <w:u w:val="none"/>
              </w:rPr>
            </w:pPr>
          </w:p>
        </w:tc>
      </w:tr>
      <w:tr w14:paraId="53506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625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02D14F9">
            <w:pPr>
              <w:jc w:val="center"/>
              <w:rPr>
                <w:rFonts w:hint="eastAsia" w:ascii="宋体" w:hAnsi="宋体" w:eastAsia="宋体" w:cs="宋体"/>
                <w:i w:val="0"/>
                <w:iCs w:val="0"/>
                <w:color w:val="000000"/>
                <w:sz w:val="22"/>
                <w:szCs w:val="22"/>
                <w:u w:val="none"/>
              </w:rPr>
            </w:pPr>
          </w:p>
        </w:tc>
        <w:tc>
          <w:tcPr>
            <w:tcW w:w="7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ADDF8">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3AB954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0BAB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0D6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63E8E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60899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A9E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B28D1C">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6896CD48">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632F31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7B4821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5A7929CD">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5A5D1BF4">
            <w:pPr>
              <w:jc w:val="center"/>
              <w:rPr>
                <w:rFonts w:hint="eastAsia" w:ascii="宋体" w:hAnsi="宋体" w:eastAsia="宋体" w:cs="宋体"/>
                <w:i w:val="0"/>
                <w:iCs w:val="0"/>
                <w:color w:val="000000"/>
                <w:sz w:val="22"/>
                <w:szCs w:val="22"/>
                <w:u w:val="none"/>
              </w:rPr>
            </w:pPr>
          </w:p>
        </w:tc>
      </w:tr>
      <w:tr w14:paraId="4993B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3"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AA7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FC45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标识牌（2*1.2m不锈钢）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2C653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48F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69BE7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089DC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A28B2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7CD15F">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59A6D2A6">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54F68242">
            <w:pPr>
              <w:jc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108A8C87">
            <w:pPr>
              <w:jc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68DB3D70">
            <w:pPr>
              <w:jc w:val="center"/>
              <w:rPr>
                <w:rFonts w:hint="eastAsia" w:ascii="宋体" w:hAnsi="宋体" w:eastAsia="宋体" w:cs="宋体"/>
                <w:i w:val="0"/>
                <w:iCs w:val="0"/>
                <w:color w:val="00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00B18C6">
            <w:pPr>
              <w:rPr>
                <w:rFonts w:hint="eastAsia" w:ascii="宋体" w:hAnsi="宋体" w:eastAsia="宋体" w:cs="宋体"/>
                <w:i w:val="0"/>
                <w:iCs w:val="0"/>
                <w:color w:val="000000"/>
                <w:sz w:val="22"/>
                <w:szCs w:val="22"/>
                <w:u w:val="none"/>
              </w:rPr>
            </w:pPr>
          </w:p>
        </w:tc>
      </w:tr>
      <w:tr w14:paraId="43C8D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9"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5B7F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B076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219EB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01CA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5255.0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5DA65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F6F75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B7298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D15537">
            <w:pPr>
              <w:jc w:val="center"/>
              <w:rPr>
                <w:rFonts w:hint="eastAsia" w:ascii="宋体" w:hAnsi="宋体" w:eastAsia="宋体" w:cs="宋体"/>
                <w:i w:val="0"/>
                <w:iCs w:val="0"/>
                <w:color w:val="000000"/>
                <w:sz w:val="22"/>
                <w:szCs w:val="22"/>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054B831B">
            <w:pPr>
              <w:jc w:val="center"/>
              <w:rPr>
                <w:rFonts w:hint="eastAsia" w:ascii="宋体" w:hAnsi="宋体" w:eastAsia="宋体" w:cs="宋体"/>
                <w:i w:val="0"/>
                <w:iCs w:val="0"/>
                <w:color w:val="000000"/>
                <w:sz w:val="22"/>
                <w:szCs w:val="22"/>
                <w:u w:val="none"/>
              </w:rPr>
            </w:pP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16CA4CDC">
            <w:pPr>
              <w:jc w:val="center"/>
              <w:rPr>
                <w:rFonts w:hint="eastAsia" w:ascii="宋体" w:hAnsi="宋体" w:eastAsia="宋体" w:cs="宋体"/>
                <w:i w:val="0"/>
                <w:iCs w:val="0"/>
                <w:color w:val="000000"/>
                <w:sz w:val="22"/>
                <w:szCs w:val="22"/>
                <w:u w:val="none"/>
              </w:rPr>
            </w:pPr>
          </w:p>
        </w:tc>
        <w:tc>
          <w:tcPr>
            <w:tcW w:w="807" w:type="dxa"/>
            <w:tcBorders>
              <w:top w:val="single" w:color="000000" w:sz="4" w:space="0"/>
              <w:left w:val="single" w:color="000000" w:sz="4" w:space="0"/>
              <w:bottom w:val="single" w:color="000000" w:sz="4" w:space="0"/>
              <w:right w:val="single" w:color="000000" w:sz="4" w:space="0"/>
            </w:tcBorders>
            <w:noWrap w:val="0"/>
            <w:vAlign w:val="center"/>
          </w:tcPr>
          <w:p w14:paraId="426BB2A8">
            <w:pPr>
              <w:jc w:val="center"/>
              <w:rPr>
                <w:rFonts w:hint="eastAsia" w:ascii="宋体" w:hAnsi="宋体" w:eastAsia="宋体" w:cs="宋体"/>
                <w:i w:val="0"/>
                <w:iCs w:val="0"/>
                <w:color w:val="000000"/>
                <w:sz w:val="22"/>
                <w:szCs w:val="22"/>
                <w:u w:val="none"/>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78C5FDF9">
            <w:pPr>
              <w:jc w:val="center"/>
              <w:rPr>
                <w:rFonts w:hint="eastAsia" w:ascii="宋体" w:hAnsi="宋体" w:eastAsia="宋体" w:cs="宋体"/>
                <w:i w:val="0"/>
                <w:iCs w:val="0"/>
                <w:color w:val="FF0000"/>
                <w:sz w:val="22"/>
                <w:szCs w:val="22"/>
                <w:u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403FE247">
            <w:pPr>
              <w:rPr>
                <w:rFonts w:hint="eastAsia" w:ascii="宋体" w:hAnsi="宋体" w:eastAsia="宋体" w:cs="宋体"/>
                <w:i w:val="0"/>
                <w:iCs w:val="0"/>
                <w:color w:val="000000"/>
                <w:sz w:val="22"/>
                <w:szCs w:val="22"/>
                <w:u w:val="none"/>
              </w:rPr>
            </w:pPr>
          </w:p>
        </w:tc>
      </w:tr>
    </w:tbl>
    <w:p w14:paraId="6C1AC3D4">
      <w:pPr>
        <w:rPr>
          <w:rFonts w:hint="eastAsia" w:ascii="Times New Roman" w:hAnsi="Times New Roman" w:eastAsia="仿宋_GB2312" w:cs="仿宋_GB2312"/>
          <w:color w:val="auto"/>
          <w:spacing w:val="-6"/>
          <w:sz w:val="28"/>
          <w:szCs w:val="28"/>
          <w:lang w:val="en-US" w:eastAsia="zh-CN" w:bidi="ar-SA"/>
        </w:rPr>
        <w:sectPr>
          <w:pgSz w:w="16838" w:h="11906" w:orient="landscape"/>
          <w:pgMar w:top="1588" w:right="1474" w:bottom="1474" w:left="1474"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1" w:name="_GoBack"/>
      <w:bookmarkEnd w:id="1"/>
    </w:p>
    <w:p w14:paraId="29CE1FC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A4009D8-705B-4B14-8ACF-BD25329FD8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57D514C-595D-40BC-B751-8523EB7B6B45}"/>
  </w:font>
  <w:font w:name="华文中宋">
    <w:panose1 w:val="02010600040101010101"/>
    <w:charset w:val="86"/>
    <w:family w:val="auto"/>
    <w:pitch w:val="default"/>
    <w:sig w:usb0="00000287" w:usb1="080F0000" w:usb2="00000000" w:usb3="00000000" w:csb0="0004009F" w:csb1="DFD70000"/>
    <w:embedRegular r:id="rId3" w:fontKey="{DFD89584-AECD-4F71-9A01-A12B4F0A3513}"/>
  </w:font>
  <w:font w:name="仿宋_GB2312">
    <w:altName w:val="仿宋"/>
    <w:panose1 w:val="02010609030101010101"/>
    <w:charset w:val="86"/>
    <w:family w:val="modern"/>
    <w:pitch w:val="default"/>
    <w:sig w:usb0="00000000" w:usb1="00000000" w:usb2="00000000" w:usb3="00000000" w:csb0="00040000" w:csb1="00000000"/>
    <w:embedRegular r:id="rId4" w:fontKey="{86555B83-9FDD-44E4-A8B7-25E7F1B3E2FA}"/>
  </w:font>
  <w:font w:name="楷体_GB2312">
    <w:altName w:val="楷体"/>
    <w:panose1 w:val="02010609030101010101"/>
    <w:charset w:val="86"/>
    <w:family w:val="roman"/>
    <w:pitch w:val="default"/>
    <w:sig w:usb0="00000000" w:usb1="00000000" w:usb2="00000000" w:usb3="00000000" w:csb0="00040000" w:csb1="00000000"/>
    <w:embedRegular r:id="rId5" w:fontKey="{34AE2EE2-0278-4D90-B80F-8A28D22B6334}"/>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6045F">
    <w:pPr>
      <w:pStyle w:val="3"/>
      <w:ind w:left="300" w:right="359" w:rightChars="171" w:hanging="180" w:hangingChars="100"/>
      <w:rPr>
        <w:rFonts w:eastAsia="楷体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34430B3">
                          <w:pPr>
                            <w:pStyle w:val="3"/>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path/>
              <v:fill on="f" focussize="0,0"/>
              <v:stroke on="f" weight="0.5pt"/>
              <v:imagedata o:title=""/>
              <o:lock v:ext="edit" aspectratio="f"/>
              <v:textbox inset="0mm,0mm,0mm,0mm" style="mso-fit-shape-to-text:t;">
                <w:txbxContent>
                  <w:p w14:paraId="534430B3">
                    <w:pPr>
                      <w:pStyle w:val="3"/>
                    </w:pPr>
                    <w:r>
                      <w:fldChar w:fldCharType="begin"/>
                    </w:r>
                    <w:r>
                      <w:instrText xml:space="preserve"> PAGE  \* MERGEFORMAT </w:instrText>
                    </w:r>
                    <w:r>
                      <w:fldChar w:fldCharType="separate"/>
                    </w:r>
                    <w:r>
                      <w:t>79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117D2">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BDC34">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8BFF0">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C9A2FC"/>
    <w:multiLevelType w:val="singleLevel"/>
    <w:tmpl w:val="A9C9A2FC"/>
    <w:lvl w:ilvl="0" w:tentative="0">
      <w:start w:val="5"/>
      <w:numFmt w:val="chineseCounting"/>
      <w:suff w:val="space"/>
      <w:lvlText w:val="第%1章"/>
      <w:lvlJc w:val="left"/>
      <w:rPr>
        <w:rFonts w:hint="eastAsia"/>
      </w:rPr>
    </w:lvl>
  </w:abstractNum>
  <w:abstractNum w:abstractNumId="1">
    <w:nsid w:val="31054665"/>
    <w:multiLevelType w:val="multilevel"/>
    <w:tmpl w:val="31054665"/>
    <w:lvl w:ilvl="0" w:tentative="0">
      <w:start w:val="1"/>
      <w:numFmt w:val="japaneseCounting"/>
      <w:lvlText w:val="%1、"/>
      <w:lvlJc w:val="left"/>
      <w:pPr>
        <w:ind w:left="1285" w:hanging="645"/>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84C59"/>
    <w:rsid w:val="0CA84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widowControl w:val="0"/>
      <w:jc w:val="center"/>
      <w:outlineLvl w:val="0"/>
    </w:pPr>
    <w:rPr>
      <w:rFonts w:ascii="Times New Roman" w:hAnsi="Times New Roman" w:eastAsia="宋体" w:cs="Times New Roman"/>
      <w:b/>
      <w:bCs/>
      <w:kern w:val="2"/>
      <w:sz w:val="24"/>
      <w:szCs w:val="20"/>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4">
    <w:name w:val="header"/>
    <w:qFormat/>
    <w:uiPriority w:val="99"/>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table" w:styleId="6">
    <w:name w:val="Table Grid"/>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2026-10-23T07:43:00Z</dcterms:created>
  <dc:creator>Administrator</dc:creator>
  <cp:lastModifiedBy>Administrator</cp:lastModifiedBy>
  <dcterms:modified xsi:type="dcterms:W3CDTF">2026-10-23T07:44:28Z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5666DC3DD1A64D72BB71A5EAC8851130_11</vt:lpwstr>
  </property>
  <property fmtid="{D5CDD505-2E9C-101B-9397-08002B2CF9AE}" pid="4" name="KSOTemplateDocerSaveRecord">
    <vt:lpwstr>eyJoZGlkIjoiNDg3MzMyMjRiNzVkNGM0YWZhYmI2YzQzOTc1YTE3MTYiLCJ1c2VySWQiOiIxMzg1NjI5Mjg5In0=</vt:lpwstr>
  </property>
</Properties>
</file>