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75CAD">
      <w:pPr>
        <w:bidi w:val="0"/>
        <w:jc w:val="center"/>
        <w:rPr>
          <w:rFonts w:hint="default"/>
          <w:sz w:val="36"/>
          <w:szCs w:val="36"/>
          <w:lang w:val="en-US" w:eastAsia="zh-CN"/>
        </w:rPr>
      </w:pPr>
      <w:r>
        <w:rPr>
          <w:rFonts w:hint="eastAsia" w:ascii="宋体" w:hAnsi="宋体" w:cs="宋体"/>
          <w:sz w:val="32"/>
          <w:szCs w:val="32"/>
          <w:lang w:val="en-US" w:eastAsia="zh-CN"/>
        </w:rPr>
        <w:t>麻阳苗族自治县第一中学综合报告厅改造项目</w:t>
      </w:r>
      <w:r>
        <w:rPr>
          <w:rFonts w:hint="eastAsia" w:ascii="宋体" w:hAnsi="宋体" w:eastAsia="宋体" w:cs="宋体"/>
          <w:sz w:val="32"/>
          <w:szCs w:val="32"/>
          <w:lang w:val="en-US" w:eastAsia="zh-CN"/>
        </w:rPr>
        <w:t>竞争性磋商邀请公告</w:t>
      </w:r>
    </w:p>
    <w:p w14:paraId="08B59BDA">
      <w:pPr>
        <w:keepNext w:val="0"/>
        <w:keepLines w:val="0"/>
        <w:widowControl/>
        <w:suppressLineNumbers w:val="0"/>
        <w:spacing w:before="76" w:beforeAutospacing="0" w:after="0" w:afterAutospacing="0" w:line="360" w:lineRule="atLeast"/>
        <w:ind w:left="152" w:right="0" w:firstLine="630"/>
        <w:jc w:val="left"/>
        <w:rPr>
          <w:rFonts w:hint="eastAsia" w:eastAsia="宋体"/>
          <w:lang w:eastAsia="zh-CN"/>
        </w:rPr>
      </w:pPr>
      <w:r>
        <w:rPr>
          <w:rFonts w:hint="eastAsia" w:ascii="宋体" w:hAnsi="宋体" w:cs="宋体"/>
          <w:i w:val="0"/>
          <w:iCs w:val="0"/>
          <w:caps w:val="0"/>
          <w:color w:val="000000"/>
          <w:spacing w:val="0"/>
          <w:kern w:val="0"/>
          <w:sz w:val="21"/>
          <w:szCs w:val="21"/>
          <w:u w:val="single"/>
          <w:lang w:val="en-US" w:eastAsia="zh-CN" w:bidi="ar"/>
        </w:rPr>
        <w:t>麻阳苗族自治县第一中学</w:t>
      </w:r>
      <w:r>
        <w:rPr>
          <w:rFonts w:hint="eastAsia" w:ascii="宋体" w:hAnsi="宋体" w:eastAsia="宋体" w:cs="宋体"/>
          <w:i w:val="0"/>
          <w:iCs w:val="0"/>
          <w:caps w:val="0"/>
          <w:color w:val="000000"/>
          <w:spacing w:val="0"/>
          <w:kern w:val="0"/>
          <w:sz w:val="21"/>
          <w:szCs w:val="21"/>
          <w:lang w:val="en-US" w:eastAsia="zh-CN" w:bidi="ar"/>
        </w:rPr>
        <w:t xml:space="preserve">的 </w:t>
      </w:r>
      <w:r>
        <w:rPr>
          <w:rFonts w:hint="eastAsia" w:ascii="宋体" w:hAnsi="宋体" w:cs="宋体"/>
          <w:i w:val="0"/>
          <w:iCs w:val="0"/>
          <w:caps w:val="0"/>
          <w:color w:val="000000"/>
          <w:spacing w:val="0"/>
          <w:kern w:val="0"/>
          <w:sz w:val="21"/>
          <w:szCs w:val="21"/>
          <w:u w:val="single"/>
          <w:lang w:val="en-US" w:eastAsia="zh-CN" w:bidi="ar"/>
        </w:rPr>
        <w:t>麻阳苗族自治县第一中学综合报告厅改造项目</w:t>
      </w:r>
      <w:r>
        <w:rPr>
          <w:rFonts w:hint="eastAsia" w:ascii="宋体" w:hAnsi="宋体" w:eastAsia="宋体" w:cs="宋体"/>
          <w:i w:val="0"/>
          <w:iCs w:val="0"/>
          <w:caps w:val="0"/>
          <w:color w:val="000000"/>
          <w:spacing w:val="0"/>
          <w:kern w:val="0"/>
          <w:sz w:val="21"/>
          <w:szCs w:val="21"/>
          <w:lang w:val="en-US" w:eastAsia="zh-CN" w:bidi="ar"/>
        </w:rPr>
        <w:t>进行竞争性磋商，现采用发布公告方式，</w:t>
      </w:r>
      <w:r>
        <w:rPr>
          <w:rFonts w:hint="eastAsia" w:ascii="宋体" w:hAnsi="宋体" w:eastAsia="宋体" w:cs="宋体"/>
          <w:i w:val="0"/>
          <w:iCs w:val="0"/>
          <w:caps w:val="0"/>
          <w:color w:val="000000"/>
          <w:spacing w:val="0"/>
          <w:sz w:val="21"/>
          <w:szCs w:val="21"/>
        </w:rPr>
        <w:t>邀请合格的供应商参加竞争性磋商采购活动</w:t>
      </w:r>
      <w:r>
        <w:rPr>
          <w:rFonts w:hint="eastAsia" w:ascii="宋体" w:hAnsi="宋体" w:eastAsia="宋体" w:cs="宋体"/>
          <w:i w:val="0"/>
          <w:iCs w:val="0"/>
          <w:caps w:val="0"/>
          <w:color w:val="000000"/>
          <w:spacing w:val="0"/>
          <w:sz w:val="21"/>
          <w:szCs w:val="21"/>
          <w:lang w:eastAsia="zh-CN"/>
        </w:rPr>
        <w:t>。</w:t>
      </w:r>
    </w:p>
    <w:p w14:paraId="129CA95F">
      <w:pPr>
        <w:keepNext w:val="0"/>
        <w:keepLines w:val="0"/>
        <w:widowControl/>
        <w:suppressLineNumbers w:val="0"/>
        <w:spacing w:before="76" w:beforeAutospacing="0" w:after="0" w:afterAutospacing="0" w:line="360" w:lineRule="atLeast"/>
        <w:ind w:left="152" w:right="0"/>
        <w:jc w:val="left"/>
      </w:pPr>
      <w:r>
        <w:rPr>
          <w:rFonts w:ascii="黑体" w:hAnsi="宋体" w:eastAsia="黑体" w:cs="黑体"/>
          <w:b/>
          <w:bCs/>
          <w:i w:val="0"/>
          <w:iCs w:val="0"/>
          <w:caps w:val="0"/>
          <w:color w:val="000000"/>
          <w:spacing w:val="0"/>
          <w:kern w:val="0"/>
          <w:sz w:val="24"/>
          <w:szCs w:val="24"/>
          <w:lang w:val="en-US" w:eastAsia="zh-CN" w:bidi="ar"/>
        </w:rPr>
        <w:t>一、项目概况</w:t>
      </w:r>
    </w:p>
    <w:p w14:paraId="5CAADB49">
      <w:pPr>
        <w:keepNext w:val="0"/>
        <w:keepLines w:val="0"/>
        <w:widowControl/>
        <w:suppressLineNumbers w:val="0"/>
        <w:spacing w:before="76" w:beforeAutospacing="0" w:after="0" w:afterAutospacing="0" w:line="360" w:lineRule="atLeast"/>
        <w:ind w:left="76" w:right="0" w:firstLine="420"/>
        <w:jc w:val="left"/>
        <w:rPr>
          <w:rFonts w:hint="eastAsia" w:ascii="宋体" w:hAnsi="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1、采购项目名称：</w:t>
      </w:r>
      <w:r>
        <w:rPr>
          <w:rFonts w:hint="eastAsia" w:ascii="宋体" w:hAnsi="宋体" w:cs="宋体"/>
          <w:i w:val="0"/>
          <w:iCs w:val="0"/>
          <w:caps w:val="0"/>
          <w:color w:val="000000"/>
          <w:spacing w:val="0"/>
          <w:kern w:val="0"/>
          <w:sz w:val="21"/>
          <w:szCs w:val="21"/>
          <w:u w:val="single"/>
          <w:lang w:val="en-US" w:eastAsia="zh-CN" w:bidi="ar"/>
        </w:rPr>
        <w:t>麻阳苗族自治县第一中学综合报告厅改造项目</w:t>
      </w:r>
    </w:p>
    <w:p w14:paraId="59F720B7">
      <w:pPr>
        <w:keepNext w:val="0"/>
        <w:keepLines w:val="0"/>
        <w:widowControl/>
        <w:suppressLineNumbers w:val="0"/>
        <w:spacing w:before="76" w:beforeAutospacing="0" w:after="0" w:afterAutospacing="0" w:line="360" w:lineRule="atLeast"/>
        <w:ind w:right="0" w:firstLine="420" w:firstLineChars="2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i w:val="0"/>
          <w:iCs w:val="0"/>
          <w:caps w:val="0"/>
          <w:color w:val="000000"/>
          <w:spacing w:val="0"/>
          <w:kern w:val="0"/>
          <w:sz w:val="21"/>
          <w:szCs w:val="21"/>
          <w:u w:val="single"/>
          <w:lang w:val="en-US" w:eastAsia="zh-CN" w:bidi="ar"/>
        </w:rPr>
        <w:t>(2026)431226000017-1</w:t>
      </w:r>
      <w:bookmarkStart w:id="3" w:name="_GoBack"/>
      <w:bookmarkEnd w:id="3"/>
    </w:p>
    <w:p w14:paraId="1C21546A">
      <w:pPr>
        <w:keepNext w:val="0"/>
        <w:keepLines w:val="0"/>
        <w:widowControl/>
        <w:suppressLineNumbers w:val="0"/>
        <w:spacing w:before="76" w:beforeAutospacing="0" w:after="0" w:afterAutospacing="0" w:line="360" w:lineRule="atLeast"/>
        <w:ind w:right="0" w:firstLine="420" w:firstLineChars="200"/>
        <w:jc w:val="left"/>
        <w:rPr>
          <w:rFonts w:hint="eastAsia" w:ascii="宋体" w:hAnsi="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i w:val="0"/>
          <w:iCs w:val="0"/>
          <w:caps w:val="0"/>
          <w:color w:val="000000"/>
          <w:spacing w:val="0"/>
          <w:kern w:val="0"/>
          <w:sz w:val="21"/>
          <w:szCs w:val="21"/>
          <w:u w:val="single"/>
          <w:lang w:val="en-US" w:eastAsia="zh-CN" w:bidi="ar"/>
        </w:rPr>
        <w:t>FY2026-HNHH-310</w:t>
      </w:r>
    </w:p>
    <w:p w14:paraId="7FA6B81E">
      <w:pPr>
        <w:keepNext w:val="0"/>
        <w:keepLines w:val="0"/>
        <w:widowControl/>
        <w:suppressLineNumbers w:val="0"/>
        <w:spacing w:before="76" w:beforeAutospacing="0" w:after="0" w:afterAutospacing="0" w:line="360" w:lineRule="atLeast"/>
        <w:ind w:right="0" w:firstLine="420" w:firstLineChars="200"/>
        <w:jc w:val="left"/>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u w:val="single"/>
          <w:lang w:val="en-US" w:eastAsia="zh-CN" w:bidi="ar"/>
        </w:rPr>
        <w:t>2386590.95</w:t>
      </w:r>
      <w:r>
        <w:rPr>
          <w:rFonts w:hint="eastAsia" w:ascii="宋体" w:hAnsi="宋体" w:eastAsia="宋体" w:cs="宋体"/>
          <w:i w:val="0"/>
          <w:iCs w:val="0"/>
          <w:caps w:val="0"/>
          <w:color w:val="000000"/>
          <w:spacing w:val="0"/>
          <w:kern w:val="0"/>
          <w:sz w:val="21"/>
          <w:szCs w:val="21"/>
          <w:u w:val="single"/>
          <w:lang w:val="en-US" w:eastAsia="zh-CN" w:bidi="ar"/>
        </w:rPr>
        <w:t>元</w:t>
      </w:r>
    </w:p>
    <w:p w14:paraId="0433A16D">
      <w:pPr>
        <w:keepNext w:val="0"/>
        <w:keepLines w:val="0"/>
        <w:widowControl/>
        <w:suppressLineNumbers w:val="0"/>
        <w:spacing w:before="76" w:beforeAutospacing="0" w:after="0" w:afterAutospacing="0" w:line="360" w:lineRule="atLeast"/>
        <w:ind w:left="76" w:right="0" w:firstLine="630"/>
        <w:jc w:val="left"/>
      </w:pPr>
      <w:r>
        <w:rPr>
          <w:rFonts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    /    </w:t>
      </w:r>
    </w:p>
    <w:p w14:paraId="26C4DFC4">
      <w:pPr>
        <w:keepNext w:val="0"/>
        <w:keepLines w:val="0"/>
        <w:widowControl/>
        <w:numPr>
          <w:ilvl w:val="0"/>
          <w:numId w:val="1"/>
        </w:numPr>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建筑业</w:t>
      </w:r>
    </w:p>
    <w:p w14:paraId="30540174">
      <w:pPr>
        <w:keepNext w:val="0"/>
        <w:keepLines w:val="0"/>
        <w:widowControl/>
        <w:numPr>
          <w:ilvl w:val="0"/>
          <w:numId w:val="1"/>
        </w:numPr>
        <w:suppressLineNumbers w:val="0"/>
        <w:spacing w:before="76" w:beforeAutospacing="0" w:after="0" w:afterAutospacing="0" w:line="360" w:lineRule="atLeast"/>
        <w:ind w:left="76"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评标方法：</w:t>
      </w:r>
      <w:r>
        <w:rPr>
          <w:rFonts w:hint="default" w:ascii="宋体" w:hAnsi="宋体" w:eastAsia="宋体" w:cs="宋体"/>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 xml:space="preserve">综合评分法  </w:t>
      </w: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最低评标价法</w:t>
      </w:r>
    </w:p>
    <w:p w14:paraId="58094BE3">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7、合同定价方式：</w:t>
      </w:r>
      <w:r>
        <w:rPr>
          <w:rFonts w:hint="default" w:ascii="Wingdings" w:hAnsi="Wingdings" w:eastAsia="微软雅黑" w:cs="Wingdings"/>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固定总价 </w:t>
      </w: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固定单价 </w:t>
      </w:r>
      <w:r>
        <w:rPr>
          <w:rFonts w:hint="default"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成本补偿 </w:t>
      </w: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绩效激励</w:t>
      </w:r>
    </w:p>
    <w:p w14:paraId="4BB7F98D">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8、合同履行期限：</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cs="宋体"/>
          <w:i w:val="0"/>
          <w:iCs w:val="0"/>
          <w:caps w:val="0"/>
          <w:color w:val="000000"/>
          <w:spacing w:val="0"/>
          <w:kern w:val="0"/>
          <w:sz w:val="21"/>
          <w:szCs w:val="21"/>
          <w:u w:val="single"/>
          <w:lang w:val="en-US" w:eastAsia="zh-CN" w:bidi="ar"/>
        </w:rPr>
        <w:t>90</w:t>
      </w:r>
      <w:r>
        <w:rPr>
          <w:rFonts w:hint="eastAsia" w:ascii="宋体" w:hAnsi="宋体" w:eastAsia="宋体" w:cs="宋体"/>
          <w:i w:val="0"/>
          <w:iCs w:val="0"/>
          <w:caps w:val="0"/>
          <w:color w:val="000000"/>
          <w:spacing w:val="0"/>
          <w:kern w:val="0"/>
          <w:sz w:val="21"/>
          <w:szCs w:val="21"/>
          <w:u w:val="single"/>
          <w:lang w:val="en-US" w:eastAsia="zh-CN" w:bidi="ar"/>
        </w:rPr>
        <w:t xml:space="preserve">日历日 </w:t>
      </w:r>
    </w:p>
    <w:p w14:paraId="7D9E7BCC">
      <w:pPr>
        <w:pStyle w:val="6"/>
        <w:keepNext w:val="0"/>
        <w:keepLines w:val="0"/>
        <w:widowControl/>
        <w:suppressLineNumbers w:val="0"/>
        <w:spacing w:before="0" w:beforeAutospacing="0" w:after="0" w:afterAutospacing="0" w:line="360" w:lineRule="atLeast"/>
        <w:ind w:left="76" w:right="0" w:firstLine="420"/>
      </w:pPr>
      <w:r>
        <w:rPr>
          <w:rFonts w:hint="eastAsia" w:ascii="宋体" w:hAnsi="宋体" w:eastAsia="宋体" w:cs="宋体"/>
          <w:i w:val="0"/>
          <w:iCs w:val="0"/>
          <w:caps w:val="0"/>
          <w:color w:val="000000"/>
          <w:spacing w:val="0"/>
          <w:sz w:val="21"/>
          <w:szCs w:val="21"/>
          <w:lang w:val="en-US" w:eastAsia="zh-CN"/>
        </w:rPr>
        <w:t>9</w:t>
      </w:r>
      <w:r>
        <w:rPr>
          <w:rFonts w:hint="eastAsia" w:ascii="宋体" w:hAnsi="宋体" w:eastAsia="宋体" w:cs="宋体"/>
          <w:i w:val="0"/>
          <w:iCs w:val="0"/>
          <w:caps w:val="0"/>
          <w:color w:val="000000"/>
          <w:spacing w:val="0"/>
          <w:sz w:val="21"/>
          <w:szCs w:val="21"/>
        </w:rPr>
        <w:t>、本项目分阶段要求供应商提供以下保证：</w:t>
      </w:r>
    </w:p>
    <w:p w14:paraId="394ADDD6">
      <w:pPr>
        <w:pStyle w:val="6"/>
        <w:keepNext w:val="0"/>
        <w:keepLines w:val="0"/>
        <w:widowControl/>
        <w:suppressLineNumbers w:val="0"/>
        <w:spacing w:before="0" w:beforeAutospacing="0" w:after="0" w:afterAutospacing="0" w:line="360" w:lineRule="atLeast"/>
        <w:ind w:left="76" w:right="0" w:firstLine="630"/>
      </w:pPr>
      <w:r>
        <w:rPr>
          <w:rFonts w:hint="default" w:ascii="Wingdings" w:hAnsi="Wingdings" w:eastAsia="微软雅黑" w:cs="Wingdings"/>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t>谈判保证金：采购项目预算的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7129BC6A">
      <w:pPr>
        <w:pStyle w:val="6"/>
        <w:keepNext w:val="0"/>
        <w:keepLines w:val="0"/>
        <w:widowControl/>
        <w:suppressLineNumbers w:val="0"/>
        <w:spacing w:before="0" w:beforeAutospacing="0" w:after="0" w:afterAutospacing="0" w:line="360" w:lineRule="atLeast"/>
        <w:ind w:left="76" w:right="0" w:firstLine="630"/>
      </w:pPr>
      <w:r>
        <w:rPr>
          <w:rFonts w:hint="default" w:ascii="Wingdings" w:hAnsi="Wingdings" w:eastAsia="微软雅黑" w:cs="Wingdings"/>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t>履约保证金：中标金额的</w:t>
      </w:r>
      <w:r>
        <w:rPr>
          <w:rFonts w:hint="eastAsia" w:ascii="宋体" w:hAnsi="宋体" w:eastAsia="宋体" w:cs="宋体"/>
          <w:i w:val="0"/>
          <w:iCs w:val="0"/>
          <w:caps w:val="0"/>
          <w:color w:val="000000"/>
          <w:spacing w:val="0"/>
          <w:sz w:val="21"/>
          <w:szCs w:val="21"/>
          <w:u w:val="single"/>
        </w:rPr>
        <w:t xml:space="preserve">   </w:t>
      </w:r>
      <w:r>
        <w:rPr>
          <w:rFonts w:hint="eastAsia" w:ascii="宋体" w:hAnsi="宋体" w:eastAsia="宋体" w:cs="宋体"/>
          <w:i w:val="0"/>
          <w:iCs w:val="0"/>
          <w:caps w:val="0"/>
          <w:color w:val="000000"/>
          <w:spacing w:val="0"/>
          <w:sz w:val="21"/>
          <w:szCs w:val="21"/>
          <w:u w:val="single"/>
          <w:lang w:val="en-US" w:eastAsia="zh-CN"/>
        </w:rPr>
        <w:t>/</w:t>
      </w:r>
      <w:r>
        <w:rPr>
          <w:rFonts w:hint="eastAsia" w:ascii="宋体" w:hAnsi="宋体" w:eastAsia="宋体" w:cs="宋体"/>
          <w:i w:val="0"/>
          <w:iCs w:val="0"/>
          <w:caps w:val="0"/>
          <w:color w:val="000000"/>
          <w:spacing w:val="0"/>
          <w:sz w:val="21"/>
          <w:szCs w:val="21"/>
          <w:u w:val="single"/>
        </w:rPr>
        <w:t>  </w:t>
      </w:r>
      <w:r>
        <w:rPr>
          <w:rFonts w:hint="eastAsia" w:ascii="宋体" w:hAnsi="宋体" w:eastAsia="宋体" w:cs="宋体"/>
          <w:i w:val="0"/>
          <w:iCs w:val="0"/>
          <w:caps w:val="0"/>
          <w:color w:val="000000"/>
          <w:spacing w:val="0"/>
          <w:sz w:val="21"/>
          <w:szCs w:val="21"/>
        </w:rPr>
        <w:t>%；</w:t>
      </w:r>
    </w:p>
    <w:p w14:paraId="5D4EFB15">
      <w:pPr>
        <w:pStyle w:val="6"/>
        <w:keepNext w:val="0"/>
        <w:keepLines w:val="0"/>
        <w:widowControl/>
        <w:suppressLineNumbers w:val="0"/>
        <w:spacing w:before="0" w:beforeAutospacing="0" w:after="0" w:afterAutospacing="0" w:line="360" w:lineRule="atLeast"/>
        <w:ind w:left="76" w:right="0" w:firstLine="630"/>
      </w:pPr>
      <w:r>
        <w:rPr>
          <w:rFonts w:hint="default" w:ascii="Wingdings" w:hAnsi="Wingdings" w:eastAsia="微软雅黑" w:cs="Wingdings"/>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t>预付款保证金：预付款的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4D5649C6">
      <w:pPr>
        <w:pStyle w:val="6"/>
        <w:keepNext w:val="0"/>
        <w:keepLines w:val="0"/>
        <w:widowControl/>
        <w:suppressLineNumbers w:val="0"/>
        <w:spacing w:before="0" w:beforeAutospacing="0" w:after="0" w:afterAutospacing="0" w:line="360" w:lineRule="atLeast"/>
        <w:ind w:left="76" w:right="0" w:firstLine="630"/>
      </w:pPr>
      <w:r>
        <w:rPr>
          <w:rFonts w:hint="default" w:ascii="Wingdings" w:hAnsi="Wingdings" w:eastAsia="微软雅黑" w:cs="Wingdings"/>
          <w:i w:val="0"/>
          <w:iCs w:val="0"/>
          <w:caps w:val="0"/>
          <w:color w:val="000000"/>
          <w:spacing w:val="0"/>
          <w:sz w:val="21"/>
          <w:szCs w:val="21"/>
        </w:rPr>
        <w:t>¨</w:t>
      </w:r>
      <w:r>
        <w:rPr>
          <w:rFonts w:hint="eastAsia" w:ascii="宋体" w:hAnsi="宋体" w:eastAsia="宋体" w:cs="宋体"/>
          <w:i w:val="0"/>
          <w:iCs w:val="0"/>
          <w:caps w:val="0"/>
          <w:color w:val="000000"/>
          <w:spacing w:val="0"/>
          <w:sz w:val="21"/>
          <w:szCs w:val="21"/>
        </w:rPr>
        <w:t>质量保证金：合同金额的</w:t>
      </w:r>
      <w:r>
        <w:rPr>
          <w:rFonts w:hint="eastAsia" w:ascii="宋体" w:hAnsi="宋体" w:eastAsia="宋体" w:cs="宋体"/>
          <w:i w:val="0"/>
          <w:iCs w:val="0"/>
          <w:caps w:val="0"/>
          <w:color w:val="000000"/>
          <w:spacing w:val="0"/>
          <w:sz w:val="21"/>
          <w:szCs w:val="21"/>
          <w:u w:val="single"/>
        </w:rPr>
        <w:t>    /   </w:t>
      </w:r>
      <w:r>
        <w:rPr>
          <w:rFonts w:hint="eastAsia" w:ascii="宋体" w:hAnsi="宋体" w:eastAsia="宋体" w:cs="宋体"/>
          <w:i w:val="0"/>
          <w:iCs w:val="0"/>
          <w:caps w:val="0"/>
          <w:color w:val="000000"/>
          <w:spacing w:val="0"/>
          <w:sz w:val="21"/>
          <w:szCs w:val="21"/>
        </w:rPr>
        <w:t>%。</w:t>
      </w:r>
    </w:p>
    <w:p w14:paraId="4F59FBA4">
      <w:pPr>
        <w:keepNext w:val="0"/>
        <w:keepLines w:val="0"/>
        <w:widowControl/>
        <w:suppressLineNumbers w:val="0"/>
        <w:spacing w:before="156" w:beforeAutospacing="0" w:after="100" w:afterAutospacing="1" w:line="360" w:lineRule="atLeast"/>
        <w:ind w:left="76" w:right="0"/>
        <w:jc w:val="left"/>
      </w:pPr>
      <w:r>
        <w:rPr>
          <w:rFonts w:hint="eastAsia" w:ascii="黑体" w:hAnsi="宋体" w:eastAsia="黑体" w:cs="黑体"/>
          <w:b/>
          <w:bCs/>
          <w:i w:val="0"/>
          <w:iCs w:val="0"/>
          <w:caps w:val="0"/>
          <w:color w:val="000000"/>
          <w:spacing w:val="0"/>
          <w:kern w:val="0"/>
          <w:sz w:val="24"/>
          <w:szCs w:val="24"/>
          <w:lang w:val="en-US" w:eastAsia="zh-CN" w:bidi="ar"/>
        </w:rPr>
        <w:t>二、采购需求</w:t>
      </w:r>
    </w:p>
    <w:tbl>
      <w:tblPr>
        <w:tblStyle w:val="7"/>
        <w:tblW w:w="969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29"/>
        <w:gridCol w:w="1848"/>
        <w:gridCol w:w="1855"/>
        <w:gridCol w:w="935"/>
        <w:gridCol w:w="688"/>
        <w:gridCol w:w="1815"/>
        <w:gridCol w:w="1927"/>
      </w:tblGrid>
      <w:tr w14:paraId="3E7C0E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17" w:hRule="atLeast"/>
          <w:jc w:val="center"/>
        </w:trPr>
        <w:tc>
          <w:tcPr>
            <w:tcW w:w="629" w:type="dxa"/>
            <w:tcBorders>
              <w:top w:val="double" w:color="auto" w:sz="2" w:space="0"/>
              <w:left w:val="double" w:color="auto" w:sz="2" w:space="0"/>
              <w:bottom w:val="single" w:color="auto" w:sz="8" w:space="0"/>
              <w:right w:val="single" w:color="auto" w:sz="8" w:space="0"/>
            </w:tcBorders>
            <w:noWrap w:val="0"/>
            <w:tcMar>
              <w:top w:w="0" w:type="dxa"/>
              <w:left w:w="108" w:type="dxa"/>
              <w:bottom w:w="0" w:type="dxa"/>
              <w:right w:w="108" w:type="dxa"/>
            </w:tcMar>
            <w:vAlign w:val="center"/>
          </w:tcPr>
          <w:p w14:paraId="01BEC777">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包号</w:t>
            </w:r>
          </w:p>
        </w:tc>
        <w:tc>
          <w:tcPr>
            <w:tcW w:w="1848"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1F8856A">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包名称</w:t>
            </w:r>
          </w:p>
        </w:tc>
        <w:tc>
          <w:tcPr>
            <w:tcW w:w="1855"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D161256">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标的名称</w:t>
            </w:r>
          </w:p>
        </w:tc>
        <w:tc>
          <w:tcPr>
            <w:tcW w:w="935"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40194D4">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简要技术要求</w:t>
            </w:r>
          </w:p>
        </w:tc>
        <w:tc>
          <w:tcPr>
            <w:tcW w:w="688"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1BF77A0">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数量</w:t>
            </w:r>
          </w:p>
        </w:tc>
        <w:tc>
          <w:tcPr>
            <w:tcW w:w="1815" w:type="dxa"/>
            <w:tcBorders>
              <w:top w:val="double" w:color="auto" w:sz="2"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336285F">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采购预算（元）</w:t>
            </w:r>
          </w:p>
        </w:tc>
        <w:tc>
          <w:tcPr>
            <w:tcW w:w="1927" w:type="dxa"/>
            <w:tcBorders>
              <w:top w:val="double" w:color="auto" w:sz="2" w:space="0"/>
              <w:left w:val="single" w:color="auto" w:sz="8" w:space="0"/>
              <w:bottom w:val="single" w:color="auto" w:sz="8" w:space="0"/>
              <w:right w:val="double" w:color="auto" w:sz="2" w:space="0"/>
            </w:tcBorders>
            <w:noWrap w:val="0"/>
            <w:tcMar>
              <w:top w:w="0" w:type="dxa"/>
              <w:left w:w="108" w:type="dxa"/>
              <w:bottom w:w="0" w:type="dxa"/>
              <w:right w:w="108" w:type="dxa"/>
            </w:tcMar>
            <w:vAlign w:val="center"/>
          </w:tcPr>
          <w:p w14:paraId="6DAD361D">
            <w:pPr>
              <w:keepNext w:val="0"/>
              <w:keepLines w:val="0"/>
              <w:widowControl/>
              <w:suppressLineNumbers w:val="0"/>
              <w:spacing w:before="100" w:beforeAutospacing="1" w:after="100" w:afterAutospacing="1" w:line="420" w:lineRule="atLeast"/>
              <w:ind w:left="0" w:right="0"/>
              <w:jc w:val="center"/>
            </w:pPr>
            <w:r>
              <w:rPr>
                <w:rFonts w:hint="eastAsia" w:ascii="宋体" w:hAnsi="宋体" w:eastAsia="宋体" w:cs="宋体"/>
                <w:kern w:val="0"/>
                <w:sz w:val="21"/>
                <w:szCs w:val="21"/>
                <w:lang w:val="en-US" w:eastAsia="zh-CN" w:bidi="ar"/>
              </w:rPr>
              <w:t>最高限价（元）</w:t>
            </w:r>
          </w:p>
        </w:tc>
      </w:tr>
      <w:tr w14:paraId="3CA0862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69" w:hRule="atLeast"/>
          <w:jc w:val="center"/>
        </w:trPr>
        <w:tc>
          <w:tcPr>
            <w:tcW w:w="629" w:type="dxa"/>
            <w:tcBorders>
              <w:top w:val="single" w:color="auto" w:sz="8" w:space="0"/>
              <w:left w:val="double" w:color="auto" w:sz="2" w:space="0"/>
              <w:bottom w:val="double" w:color="auto" w:sz="2" w:space="0"/>
              <w:right w:val="single" w:color="auto" w:sz="8" w:space="0"/>
            </w:tcBorders>
            <w:noWrap w:val="0"/>
            <w:tcMar>
              <w:top w:w="0" w:type="dxa"/>
              <w:left w:w="108" w:type="dxa"/>
              <w:bottom w:w="0" w:type="dxa"/>
              <w:right w:w="108" w:type="dxa"/>
            </w:tcMar>
            <w:vAlign w:val="center"/>
          </w:tcPr>
          <w:p w14:paraId="6301473C">
            <w:pPr>
              <w:keepNext w:val="0"/>
              <w:keepLines w:val="0"/>
              <w:widowControl/>
              <w:suppressLineNumbers w:val="0"/>
              <w:spacing w:before="156" w:beforeAutospacing="0" w:after="100" w:afterAutospacing="1" w:line="360" w:lineRule="atLeast"/>
              <w:ind w:left="0" w:right="0"/>
              <w:jc w:val="center"/>
            </w:pPr>
            <w:r>
              <w:rPr>
                <w:rFonts w:ascii="Calibri" w:hAnsi="Calibri" w:eastAsia="宋体" w:cs="Calibri"/>
                <w:kern w:val="0"/>
                <w:sz w:val="21"/>
                <w:szCs w:val="21"/>
                <w:lang w:val="en-US" w:eastAsia="zh-CN" w:bidi="ar"/>
              </w:rPr>
              <w:t>01</w:t>
            </w:r>
          </w:p>
        </w:tc>
        <w:tc>
          <w:tcPr>
            <w:tcW w:w="1848" w:type="dxa"/>
            <w:tcBorders>
              <w:top w:val="single" w:color="auto" w:sz="8" w:space="0"/>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2A1D3F22">
            <w:pPr>
              <w:keepNext w:val="0"/>
              <w:keepLines w:val="0"/>
              <w:widowControl/>
              <w:suppressLineNumbers w:val="0"/>
              <w:spacing w:before="156" w:beforeAutospacing="0" w:after="100" w:afterAutospacing="1" w:line="360" w:lineRule="atLeast"/>
              <w:ind w:left="0" w:right="0"/>
              <w:jc w:val="center"/>
              <w:rPr>
                <w:rFonts w:hint="default"/>
                <w:lang w:val="en-US"/>
              </w:rPr>
            </w:pPr>
            <w:r>
              <w:rPr>
                <w:rFonts w:hint="eastAsia" w:ascii="宋体" w:hAnsi="宋体" w:cs="宋体"/>
                <w:kern w:val="0"/>
                <w:sz w:val="21"/>
                <w:szCs w:val="21"/>
                <w:lang w:val="en-US" w:eastAsia="zh-CN" w:bidi="ar"/>
              </w:rPr>
              <w:t>麻阳苗族自治县第一中学综合报告厅改造项目</w:t>
            </w:r>
          </w:p>
        </w:tc>
        <w:tc>
          <w:tcPr>
            <w:tcW w:w="1855" w:type="dxa"/>
            <w:tcBorders>
              <w:top w:val="single" w:color="auto" w:sz="8" w:space="0"/>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7DF90844">
            <w:pPr>
              <w:keepNext w:val="0"/>
              <w:keepLines w:val="0"/>
              <w:widowControl/>
              <w:suppressLineNumbers w:val="0"/>
              <w:spacing w:before="156" w:beforeAutospacing="0" w:after="100" w:afterAutospacing="1" w:line="360" w:lineRule="atLeast"/>
              <w:ind w:left="0" w:right="0"/>
              <w:jc w:val="center"/>
            </w:pPr>
            <w:r>
              <w:rPr>
                <w:rFonts w:hint="eastAsia" w:ascii="宋体" w:hAnsi="宋体" w:cs="宋体"/>
                <w:kern w:val="0"/>
                <w:sz w:val="21"/>
                <w:szCs w:val="21"/>
                <w:lang w:val="en-US" w:eastAsia="zh-CN" w:bidi="ar"/>
              </w:rPr>
              <w:t>麻阳苗族自治县第一中学综合报告厅改造项目</w:t>
            </w:r>
          </w:p>
        </w:tc>
        <w:tc>
          <w:tcPr>
            <w:tcW w:w="935" w:type="dxa"/>
            <w:tcBorders>
              <w:top w:val="single" w:color="auto" w:sz="8" w:space="0"/>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5491EF96">
            <w:pPr>
              <w:keepNext w:val="0"/>
              <w:keepLines w:val="0"/>
              <w:widowControl/>
              <w:suppressLineNumbers w:val="0"/>
              <w:spacing w:before="156" w:beforeAutospacing="0" w:after="100" w:afterAutospacing="1" w:line="420" w:lineRule="atLeast"/>
              <w:ind w:left="0" w:right="0"/>
              <w:jc w:val="center"/>
            </w:pPr>
            <w:r>
              <w:rPr>
                <w:rFonts w:hint="eastAsia" w:ascii="宋体" w:hAnsi="宋体" w:eastAsia="宋体" w:cs="宋体"/>
                <w:kern w:val="0"/>
                <w:sz w:val="21"/>
                <w:szCs w:val="21"/>
                <w:lang w:val="en-US" w:eastAsia="zh-CN" w:bidi="ar"/>
              </w:rPr>
              <w:t>详见</w:t>
            </w:r>
            <w:r>
              <w:rPr>
                <w:rFonts w:hint="eastAsia" w:ascii="宋体" w:hAnsi="宋体" w:cs="宋体"/>
                <w:kern w:val="0"/>
                <w:sz w:val="21"/>
                <w:szCs w:val="21"/>
                <w:lang w:val="en-US" w:eastAsia="zh-CN" w:bidi="ar"/>
              </w:rPr>
              <w:t>磋商</w:t>
            </w:r>
            <w:r>
              <w:rPr>
                <w:rFonts w:hint="eastAsia" w:ascii="宋体" w:hAnsi="宋体" w:eastAsia="宋体" w:cs="宋体"/>
                <w:kern w:val="0"/>
                <w:sz w:val="21"/>
                <w:szCs w:val="21"/>
                <w:lang w:val="en-US" w:eastAsia="zh-CN" w:bidi="ar"/>
              </w:rPr>
              <w:t>文件</w:t>
            </w:r>
          </w:p>
        </w:tc>
        <w:tc>
          <w:tcPr>
            <w:tcW w:w="688" w:type="dxa"/>
            <w:tcBorders>
              <w:top w:val="single" w:color="auto" w:sz="8" w:space="0"/>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74930D89">
            <w:pPr>
              <w:keepNext w:val="0"/>
              <w:keepLines w:val="0"/>
              <w:widowControl/>
              <w:suppressLineNumbers w:val="0"/>
              <w:spacing w:before="156" w:beforeAutospacing="0" w:after="100" w:afterAutospacing="1" w:line="360" w:lineRule="atLeast"/>
              <w:ind w:right="0"/>
              <w:jc w:val="center"/>
              <w:rPr>
                <w:rFonts w:hint="default"/>
                <w:lang w:val="en-US"/>
              </w:rPr>
            </w:pPr>
            <w:r>
              <w:rPr>
                <w:rFonts w:hint="default" w:ascii="Calibri" w:hAnsi="Calibri" w:eastAsia="宋体" w:cs="Calibri"/>
                <w:kern w:val="0"/>
                <w:sz w:val="21"/>
                <w:szCs w:val="21"/>
                <w:lang w:val="en-US" w:eastAsia="zh-CN" w:bidi="ar"/>
              </w:rPr>
              <w:t>1</w:t>
            </w:r>
            <w:r>
              <w:rPr>
                <w:rFonts w:hint="eastAsia" w:ascii="Calibri" w:hAnsi="Calibri" w:eastAsia="宋体" w:cs="Calibri"/>
                <w:kern w:val="0"/>
                <w:sz w:val="21"/>
                <w:szCs w:val="21"/>
                <w:lang w:val="en-US" w:eastAsia="zh-CN" w:bidi="ar"/>
              </w:rPr>
              <w:t>项</w:t>
            </w:r>
          </w:p>
        </w:tc>
        <w:tc>
          <w:tcPr>
            <w:tcW w:w="1815" w:type="dxa"/>
            <w:tcBorders>
              <w:top w:val="single" w:color="auto" w:sz="8" w:space="0"/>
              <w:left w:val="single" w:color="auto" w:sz="8" w:space="0"/>
              <w:bottom w:val="double" w:color="auto" w:sz="2" w:space="0"/>
              <w:right w:val="single" w:color="auto" w:sz="8" w:space="0"/>
            </w:tcBorders>
            <w:noWrap w:val="0"/>
            <w:tcMar>
              <w:top w:w="0" w:type="dxa"/>
              <w:left w:w="108" w:type="dxa"/>
              <w:bottom w:w="0" w:type="dxa"/>
              <w:right w:w="108" w:type="dxa"/>
            </w:tcMar>
            <w:vAlign w:val="center"/>
          </w:tcPr>
          <w:p w14:paraId="17FF6D08">
            <w:pPr>
              <w:bidi w:val="0"/>
              <w:jc w:val="center"/>
              <w:rPr>
                <w:rFonts w:hint="default"/>
                <w:lang w:val="en-US"/>
              </w:rPr>
            </w:pPr>
            <w:r>
              <w:rPr>
                <w:rFonts w:hint="eastAsia"/>
                <w:lang w:val="en-US" w:eastAsia="zh-CN"/>
              </w:rPr>
              <w:t>2386590.95</w:t>
            </w:r>
          </w:p>
        </w:tc>
        <w:tc>
          <w:tcPr>
            <w:tcW w:w="1927" w:type="dxa"/>
            <w:tcBorders>
              <w:top w:val="single" w:color="auto" w:sz="8" w:space="0"/>
              <w:left w:val="single" w:color="auto" w:sz="8" w:space="0"/>
              <w:bottom w:val="double" w:color="auto" w:sz="2" w:space="0"/>
              <w:right w:val="double" w:color="auto" w:sz="2" w:space="0"/>
            </w:tcBorders>
            <w:noWrap w:val="0"/>
            <w:tcMar>
              <w:top w:w="0" w:type="dxa"/>
              <w:left w:w="108" w:type="dxa"/>
              <w:bottom w:w="0" w:type="dxa"/>
              <w:right w:w="108" w:type="dxa"/>
            </w:tcMar>
            <w:vAlign w:val="center"/>
          </w:tcPr>
          <w:p w14:paraId="28CA4C76">
            <w:pPr>
              <w:bidi w:val="0"/>
              <w:jc w:val="center"/>
              <w:rPr>
                <w:rFonts w:hint="default"/>
                <w:lang w:val="en-US"/>
              </w:rPr>
            </w:pPr>
            <w:r>
              <w:rPr>
                <w:rFonts w:hint="eastAsia"/>
                <w:lang w:val="en-US" w:eastAsia="zh-CN"/>
              </w:rPr>
              <w:t>2386590.95</w:t>
            </w:r>
          </w:p>
        </w:tc>
      </w:tr>
    </w:tbl>
    <w:p w14:paraId="4D708C0C">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说明：</w:t>
      </w:r>
    </w:p>
    <w:p w14:paraId="51911378">
      <w:pPr>
        <w:adjustRightInd w:val="0"/>
        <w:snapToGrid w:val="0"/>
        <w:spacing w:line="360" w:lineRule="auto"/>
        <w:ind w:firstLine="420" w:firstLineChars="200"/>
        <w:rPr>
          <w:rFonts w:ascii="宋体" w:hAnsi="宋体" w:eastAsia="宋体"/>
          <w:color w:val="auto"/>
          <w:szCs w:val="21"/>
        </w:rPr>
      </w:pPr>
      <w:r>
        <w:rPr>
          <w:rFonts w:hint="eastAsia" w:ascii="宋体" w:hAnsi="宋体" w:eastAsia="宋体"/>
          <w:color w:val="auto"/>
          <w:szCs w:val="21"/>
        </w:rPr>
        <w:t>1.节能产品实行强制采购的，需提供国家认证机构出具的、处于有效期内的节能产品证书。</w:t>
      </w:r>
    </w:p>
    <w:p w14:paraId="2C937568">
      <w:pPr>
        <w:adjustRightInd w:val="0"/>
        <w:snapToGrid w:val="0"/>
        <w:spacing w:line="360" w:lineRule="auto"/>
        <w:ind w:firstLine="420" w:firstLineChars="200"/>
        <w:rPr>
          <w:rFonts w:ascii="宋体" w:hAnsi="宋体" w:eastAsia="宋体"/>
          <w:b/>
          <w:color w:val="auto"/>
          <w:szCs w:val="21"/>
        </w:rPr>
      </w:pPr>
      <w:r>
        <w:rPr>
          <w:rFonts w:hint="eastAsia" w:ascii="宋体" w:hAnsi="宋体" w:eastAsia="宋体"/>
          <w:color w:val="auto"/>
          <w:szCs w:val="21"/>
        </w:rPr>
        <w:t>2.同意购买进口产品的，不限制满足采购需求的国内产品参与谈判。</w:t>
      </w:r>
    </w:p>
    <w:p w14:paraId="50E4D198">
      <w:pPr>
        <w:keepNext w:val="0"/>
        <w:keepLines w:val="0"/>
        <w:widowControl/>
        <w:suppressLineNumbers w:val="0"/>
        <w:spacing w:before="76" w:beforeAutospacing="0" w:after="100" w:afterAutospacing="1" w:line="360" w:lineRule="atLeast"/>
        <w:ind w:left="76" w:right="0"/>
        <w:jc w:val="left"/>
      </w:pPr>
      <w:r>
        <w:rPr>
          <w:rFonts w:hint="eastAsia" w:ascii="黑体" w:hAnsi="宋体" w:eastAsia="黑体" w:cs="黑体"/>
          <w:b/>
          <w:bCs/>
          <w:i w:val="0"/>
          <w:iCs w:val="0"/>
          <w:caps w:val="0"/>
          <w:color w:val="000000"/>
          <w:spacing w:val="0"/>
          <w:kern w:val="0"/>
          <w:sz w:val="24"/>
          <w:szCs w:val="24"/>
          <w:lang w:val="en-US" w:eastAsia="zh-CN" w:bidi="ar"/>
        </w:rPr>
        <w:t>三、采购项目需落实的政府采购政策</w:t>
      </w:r>
    </w:p>
    <w:p w14:paraId="2BE0D2C9">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1、优先采购：节能产品、环境标志产品享受加分或价格折扣。</w:t>
      </w:r>
    </w:p>
    <w:p w14:paraId="1F978386">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2、支持中小企业：中小企业享受预留采购份额或价格折扣。</w:t>
      </w:r>
    </w:p>
    <w:p w14:paraId="1C071FB2">
      <w:pPr>
        <w:keepNext w:val="0"/>
        <w:keepLines w:val="0"/>
        <w:widowControl/>
        <w:suppressLineNumbers w:val="0"/>
        <w:spacing w:before="76" w:beforeAutospacing="0" w:after="0" w:afterAutospacing="0" w:line="360" w:lineRule="atLeast"/>
        <w:ind w:left="152" w:right="0"/>
        <w:jc w:val="left"/>
      </w:pPr>
      <w:r>
        <w:rPr>
          <w:rFonts w:hint="eastAsia" w:ascii="黑体" w:hAnsi="宋体" w:eastAsia="黑体" w:cs="黑体"/>
          <w:b/>
          <w:bCs/>
          <w:i w:val="0"/>
          <w:iCs w:val="0"/>
          <w:caps w:val="0"/>
          <w:color w:val="000000"/>
          <w:spacing w:val="0"/>
          <w:kern w:val="0"/>
          <w:sz w:val="24"/>
          <w:szCs w:val="24"/>
          <w:lang w:val="en-US" w:eastAsia="zh-CN" w:bidi="ar"/>
        </w:rPr>
        <w:t>四、供应商的资格要求</w:t>
      </w:r>
    </w:p>
    <w:p w14:paraId="3349EE34">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1、满足《中华人民共和国政府采购法》第二十二条规定；</w:t>
      </w:r>
    </w:p>
    <w:p w14:paraId="618FA109">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07CA0621">
      <w:pPr>
        <w:keepNext w:val="0"/>
        <w:keepLines w:val="0"/>
        <w:widowControl/>
        <w:suppressLineNumbers w:val="0"/>
        <w:spacing w:before="76" w:beforeAutospacing="0" w:after="0" w:afterAutospacing="0" w:line="360" w:lineRule="atLeast"/>
        <w:ind w:left="76" w:right="0" w:firstLine="630"/>
        <w:jc w:val="left"/>
      </w:pP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Wingdings" w:hAnsi="Wingdings" w:eastAsia="微软雅黑" w:cs="Wingdings"/>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福利性单位。</w:t>
      </w:r>
    </w:p>
    <w:p w14:paraId="2BDEF679">
      <w:pPr>
        <w:keepNext w:val="0"/>
        <w:keepLines w:val="0"/>
        <w:widowControl/>
        <w:suppressLineNumbers w:val="0"/>
        <w:spacing w:before="76" w:beforeAutospacing="0" w:after="0" w:afterAutospacing="0" w:line="360" w:lineRule="atLeast"/>
        <w:ind w:left="76" w:right="0" w:firstLine="630"/>
        <w:jc w:val="left"/>
      </w:pPr>
      <w:r>
        <w:rPr>
          <w:rFonts w:hint="default"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%分包给中小企业。</w:t>
      </w:r>
    </w:p>
    <w:p w14:paraId="039BBC5C">
      <w:pPr>
        <w:keepNext w:val="0"/>
        <w:keepLines w:val="0"/>
        <w:widowControl/>
        <w:numPr>
          <w:ilvl w:val="0"/>
          <w:numId w:val="2"/>
        </w:numPr>
        <w:suppressLineNumbers w:val="0"/>
        <w:spacing w:before="50" w:beforeAutospacing="0" w:after="0" w:afterAutospacing="0" w:line="320" w:lineRule="atLeast"/>
        <w:ind w:left="580" w:right="0" w:firstLine="210" w:firstLineChars="10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本项目的特定资格要求：</w:t>
      </w:r>
    </w:p>
    <w:p w14:paraId="5CAD2482">
      <w:pPr>
        <w:keepNext w:val="0"/>
        <w:keepLines w:val="0"/>
        <w:widowControl/>
        <w:suppressLineNumbers w:val="0"/>
        <w:spacing w:before="76" w:beforeAutospacing="0" w:after="0" w:afterAutospacing="0" w:line="360" w:lineRule="atLeast"/>
        <w:ind w:left="76"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1）具备建设</w:t>
      </w:r>
      <w:r>
        <w:rPr>
          <w:rFonts w:hint="eastAsia" w:ascii="宋体" w:hAnsi="宋体" w:cs="Times New Roman"/>
          <w:szCs w:val="21"/>
        </w:rPr>
        <w:t>行政主管部门颁发的建筑工程施工总承包叁级</w:t>
      </w:r>
      <w:r>
        <w:rPr>
          <w:rFonts w:hint="eastAsia" w:ascii="宋体" w:hAnsi="宋体" w:cs="Times New Roman"/>
          <w:szCs w:val="21"/>
          <w:lang w:val="en-US" w:eastAsia="zh-CN"/>
        </w:rPr>
        <w:t>及以上</w:t>
      </w:r>
      <w:r>
        <w:rPr>
          <w:rFonts w:hint="eastAsia" w:ascii="宋体" w:hAnsi="宋体" w:cs="Times New Roman"/>
          <w:szCs w:val="21"/>
        </w:rPr>
        <w:t>资质</w:t>
      </w:r>
      <w:r>
        <w:rPr>
          <w:rFonts w:hint="eastAsia" w:ascii="宋体" w:hAnsi="宋体" w:eastAsia="宋体" w:cs="宋体"/>
          <w:i w:val="0"/>
          <w:iCs w:val="0"/>
          <w:caps w:val="0"/>
          <w:color w:val="000000"/>
          <w:spacing w:val="0"/>
          <w:kern w:val="0"/>
          <w:sz w:val="21"/>
          <w:szCs w:val="21"/>
          <w:lang w:val="en-US" w:eastAsia="zh-CN" w:bidi="ar"/>
        </w:rPr>
        <w:t>。并在人员、设备、资金等方面具备相应的施工能力；湖南省外企业须按照湘建建【2015】190号文件要求办理省外入湘企业基本情况登记（以“湖南省住房和城乡建设网”查询为准）或具有入湘施工登记证（处于有效期内）。</w:t>
      </w:r>
    </w:p>
    <w:p w14:paraId="71D3F161">
      <w:pPr>
        <w:keepNext w:val="0"/>
        <w:keepLines w:val="0"/>
        <w:widowControl/>
        <w:numPr>
          <w:ilvl w:val="0"/>
          <w:numId w:val="0"/>
        </w:numPr>
        <w:suppressLineNumbers w:val="0"/>
        <w:spacing w:before="76" w:beforeAutospacing="0" w:after="0" w:afterAutospacing="0" w:line="360" w:lineRule="atLeast"/>
        <w:ind w:left="496" w:leftChars="0" w:right="0" w:rightChars="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2）具备安全生产许可证且证书处于有效期。</w:t>
      </w:r>
    </w:p>
    <w:p w14:paraId="460F15EA">
      <w:pPr>
        <w:keepNext w:val="0"/>
        <w:keepLines w:val="0"/>
        <w:widowControl/>
        <w:suppressLineNumbers w:val="0"/>
        <w:spacing w:before="76" w:beforeAutospacing="0" w:after="0" w:afterAutospacing="0" w:line="360" w:lineRule="atLeast"/>
        <w:ind w:left="76"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3）供应商应按照国家和省有关法律法规、规范标准和湘建建[2020]208号文《湖南省建筑工程施工项目部和现场监理部关键岗位人员配备管理办法》规定配备施工项目配备项目负责人1人（</w:t>
      </w:r>
      <w:r>
        <w:rPr>
          <w:rFonts w:hint="eastAsia" w:ascii="宋体" w:hAnsi="宋体" w:eastAsia="宋体" w:cs="宋体"/>
          <w:i w:val="0"/>
          <w:iCs w:val="0"/>
          <w:caps w:val="0"/>
          <w:color w:val="000000"/>
          <w:spacing w:val="0"/>
          <w:sz w:val="21"/>
          <w:szCs w:val="21"/>
        </w:rPr>
        <w:t>具有建筑工程专业贰级及以上注册建造师执业资格</w:t>
      </w:r>
      <w:r>
        <w:rPr>
          <w:rFonts w:hint="eastAsia" w:ascii="宋体" w:hAnsi="宋体" w:eastAsia="宋体" w:cs="宋体"/>
          <w:i w:val="0"/>
          <w:iCs w:val="0"/>
          <w:caps w:val="0"/>
          <w:color w:val="000000"/>
          <w:spacing w:val="0"/>
          <w:kern w:val="0"/>
          <w:sz w:val="21"/>
          <w:szCs w:val="21"/>
          <w:lang w:val="en-US" w:eastAsia="zh-CN" w:bidi="ar"/>
        </w:rPr>
        <w:t>，具备有效的Ｂ类安全生产考核合格证书）、项目技术负责人1人（</w:t>
      </w:r>
      <w:r>
        <w:rPr>
          <w:rFonts w:hint="eastAsia" w:ascii="宋体" w:hAnsi="宋体" w:eastAsia="宋体" w:cs="宋体"/>
          <w:i w:val="0"/>
          <w:iCs w:val="0"/>
          <w:caps w:val="0"/>
          <w:color w:val="000000"/>
          <w:spacing w:val="0"/>
          <w:sz w:val="21"/>
          <w:szCs w:val="21"/>
        </w:rPr>
        <w:t>相关专业中级</w:t>
      </w:r>
      <w:r>
        <w:rPr>
          <w:rFonts w:hint="eastAsia" w:ascii="宋体" w:hAnsi="宋体" w:eastAsia="宋体" w:cs="宋体"/>
          <w:i w:val="0"/>
          <w:iCs w:val="0"/>
          <w:caps w:val="0"/>
          <w:color w:val="000000"/>
          <w:spacing w:val="0"/>
          <w:kern w:val="0"/>
          <w:sz w:val="21"/>
          <w:szCs w:val="21"/>
          <w:lang w:val="en-US" w:eastAsia="zh-CN" w:bidi="ar"/>
        </w:rPr>
        <w:t>及以上职称证书）、施工员1人、安全员1人（具有安全考核合格证书C证）；且关键岗位人员均无在建工程</w:t>
      </w:r>
      <w:r>
        <w:rPr>
          <w:rFonts w:hint="eastAsia" w:ascii="宋体" w:hAnsi="宋体" w:eastAsia="宋体" w:cs="宋体"/>
          <w:sz w:val="21"/>
          <w:szCs w:val="21"/>
          <w:lang w:val="en-US" w:eastAsia="zh-CN"/>
        </w:rPr>
        <w:t>（提供无在建查询网页截图或无在建承诺函）</w:t>
      </w:r>
      <w:r>
        <w:rPr>
          <w:rFonts w:hint="eastAsia" w:ascii="宋体" w:hAnsi="宋体" w:eastAsia="宋体" w:cs="宋体"/>
          <w:i w:val="0"/>
          <w:iCs w:val="0"/>
          <w:caps w:val="0"/>
          <w:color w:val="000000"/>
          <w:spacing w:val="0"/>
          <w:kern w:val="0"/>
          <w:sz w:val="21"/>
          <w:szCs w:val="21"/>
          <w:lang w:val="en-US" w:eastAsia="zh-CN" w:bidi="ar"/>
        </w:rPr>
        <w:t>，施工项目部关键岗位人员应持有相应的岗位资格证书。</w:t>
      </w:r>
    </w:p>
    <w:p w14:paraId="2AAD8B79">
      <w:pPr>
        <w:pStyle w:val="2"/>
        <w:rPr>
          <w:rFonts w:hint="eastAsia"/>
          <w:lang w:val="en-US" w:eastAsia="zh-CN"/>
        </w:rPr>
      </w:pPr>
      <w:r>
        <w:rPr>
          <w:rFonts w:hint="eastAsia"/>
          <w:lang w:val="en-US" w:eastAsia="zh-CN"/>
        </w:rPr>
        <w:t xml:space="preserve">4）施工项目部关键岗位人员必须是本企业在职人员。 </w:t>
      </w:r>
    </w:p>
    <w:p w14:paraId="48FC6270">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4、单位负责人为同一人或者存在直接控股、管理关系的不同供应商，不得参加同一合同项下的政府采购活动。</w:t>
      </w:r>
    </w:p>
    <w:p w14:paraId="5DA91AF8">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5、为本采购项目提供整体设计、规范编制或者项目管理、监理、检测等服务的，不得再参加此项目的其他采购活动。</w:t>
      </w:r>
    </w:p>
    <w:p w14:paraId="7858FED8">
      <w:pPr>
        <w:keepNext w:val="0"/>
        <w:keepLines w:val="0"/>
        <w:widowControl/>
        <w:suppressLineNumbers w:val="0"/>
        <w:spacing w:before="76" w:beforeAutospacing="0" w:after="0" w:afterAutospacing="0"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6、</w:t>
      </w:r>
      <w:r>
        <w:rPr>
          <w:rFonts w:ascii="宋体" w:hAnsi="宋体" w:eastAsia="宋体" w:cs="宋体"/>
          <w:bCs w:val="0"/>
          <w:color w:val="000000"/>
          <w:kern w:val="0"/>
          <w:sz w:val="21"/>
          <w:szCs w:val="21"/>
        </w:rPr>
        <w:t>投标人未被</w:t>
      </w:r>
      <w:r>
        <w:rPr>
          <w:rFonts w:hint="eastAsia" w:ascii="宋体" w:hAnsi="宋体" w:eastAsia="宋体" w:cs="宋体"/>
          <w:bCs w:val="0"/>
          <w:color w:val="000000"/>
          <w:kern w:val="0"/>
          <w:sz w:val="21"/>
          <w:szCs w:val="21"/>
        </w:rPr>
        <w:t>“信用中国”（www.creditchina.gov.cn）、中国政府采购网（www.ccgp.gov.cn）</w:t>
      </w:r>
      <w:r>
        <w:rPr>
          <w:rFonts w:hint="eastAsia" w:ascii="宋体" w:hAnsi="宋体" w:eastAsia="宋体" w:cs="宋体"/>
          <w:i w:val="0"/>
          <w:iCs w:val="0"/>
          <w:caps w:val="0"/>
          <w:color w:val="000000"/>
          <w:spacing w:val="0"/>
          <w:kern w:val="0"/>
          <w:sz w:val="21"/>
          <w:szCs w:val="21"/>
          <w:lang w:val="en-US" w:eastAsia="zh-CN" w:bidi="ar"/>
        </w:rPr>
        <w:t>列入失信被执行人、重大税收违法失信主体名单、政府采购严重违法失信行为记录名单的，拒绝其参与政府采购活动。</w:t>
      </w:r>
    </w:p>
    <w:p w14:paraId="61DB5E28">
      <w:pPr>
        <w:keepNext w:val="0"/>
        <w:keepLines w:val="0"/>
        <w:widowControl/>
        <w:suppressLineNumbers w:val="0"/>
        <w:spacing w:before="76" w:beforeAutospacing="0" w:after="0" w:afterAutospacing="0" w:line="360" w:lineRule="atLeast"/>
        <w:ind w:left="76" w:right="0" w:firstLine="420"/>
        <w:jc w:val="left"/>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7、联合体响应。本次采购</w:t>
      </w:r>
      <w:r>
        <w:rPr>
          <w:rFonts w:hint="eastAsia" w:ascii="宋体" w:hAnsi="宋体" w:eastAsia="宋体" w:cs="宋体"/>
          <w:i w:val="0"/>
          <w:iCs w:val="0"/>
          <w:caps w:val="0"/>
          <w:color w:val="000000"/>
          <w:spacing w:val="0"/>
          <w:kern w:val="0"/>
          <w:sz w:val="21"/>
          <w:szCs w:val="21"/>
          <w:u w:val="single"/>
          <w:lang w:val="en-US" w:eastAsia="zh-CN" w:bidi="ar"/>
        </w:rPr>
        <w:t>  不接受 </w:t>
      </w:r>
      <w:r>
        <w:rPr>
          <w:rFonts w:hint="eastAsia" w:ascii="宋体" w:hAnsi="宋体" w:eastAsia="宋体" w:cs="宋体"/>
          <w:i w:val="0"/>
          <w:iCs w:val="0"/>
          <w:caps w:val="0"/>
          <w:color w:val="000000"/>
          <w:spacing w:val="0"/>
          <w:kern w:val="0"/>
          <w:sz w:val="21"/>
          <w:szCs w:val="21"/>
          <w:lang w:val="en-US" w:eastAsia="zh-CN" w:bidi="ar"/>
        </w:rPr>
        <w:t>联合体响应。</w:t>
      </w:r>
    </w:p>
    <w:p w14:paraId="71F73C4C">
      <w:pPr>
        <w:keepNext w:val="0"/>
        <w:keepLines w:val="0"/>
        <w:widowControl/>
        <w:suppressLineNumbers w:val="0"/>
        <w:spacing w:before="76" w:beforeAutospacing="0" w:after="0" w:afterAutospacing="0" w:line="360" w:lineRule="atLeast"/>
        <w:ind w:left="76" w:right="0" w:firstLine="420"/>
        <w:jc w:val="left"/>
        <w:rPr>
          <w:rFonts w:hint="eastAsia" w:ascii="宋体" w:hAnsi="宋体" w:eastAsia="宋体" w:cs="宋体"/>
          <w:b/>
          <w:bCs/>
          <w:sz w:val="21"/>
          <w:szCs w:val="21"/>
        </w:rPr>
      </w:pPr>
      <w:r>
        <w:rPr>
          <w:rFonts w:hint="eastAsia" w:ascii="宋体" w:hAnsi="宋体" w:eastAsia="宋体" w:cs="宋体"/>
          <w:b/>
          <w:bCs/>
          <w:i w:val="0"/>
          <w:iCs w:val="0"/>
          <w:caps w:val="0"/>
          <w:color w:val="000000"/>
          <w:spacing w:val="0"/>
          <w:kern w:val="0"/>
          <w:sz w:val="21"/>
          <w:szCs w:val="21"/>
          <w:lang w:val="en-US" w:eastAsia="zh-CN" w:bidi="ar"/>
        </w:rPr>
        <w:t>说明：为落实《湖南省财政厅关于政府采购促进中小企业发展有关措施的通知》(湘财购〔2022〕17号）精神，要求供应商提供的相关财务状况、缴纳税收和社保等证明材料，可改为提交《湖南省政府采购供应商资格承诺函》（格式见附件一）即可。 </w:t>
      </w:r>
    </w:p>
    <w:p w14:paraId="43892717">
      <w:pPr>
        <w:keepNext/>
        <w:keepLines/>
        <w:adjustRightInd w:val="0"/>
        <w:snapToGrid w:val="0"/>
        <w:spacing w:before="156" w:beforeLines="50" w:line="360" w:lineRule="auto"/>
        <w:outlineLvl w:val="1"/>
        <w:rPr>
          <w:rFonts w:ascii="黑体" w:hAnsi="黑体" w:eastAsia="黑体"/>
          <w:b/>
          <w:bCs/>
          <w:color w:val="auto"/>
          <w:sz w:val="24"/>
          <w:szCs w:val="32"/>
        </w:rPr>
      </w:pPr>
      <w:r>
        <w:rPr>
          <w:rFonts w:hint="eastAsia" w:ascii="黑体" w:hAnsi="宋体" w:eastAsia="黑体" w:cs="黑体"/>
          <w:b/>
          <w:bCs/>
          <w:i w:val="0"/>
          <w:iCs w:val="0"/>
          <w:caps w:val="0"/>
          <w:color w:val="000000"/>
          <w:spacing w:val="0"/>
          <w:kern w:val="0"/>
          <w:sz w:val="24"/>
          <w:szCs w:val="24"/>
          <w:lang w:val="en-US" w:eastAsia="zh-CN" w:bidi="ar"/>
        </w:rPr>
        <w:t>五、</w:t>
      </w:r>
      <w:r>
        <w:rPr>
          <w:rFonts w:hint="eastAsia" w:ascii="黑体" w:hAnsi="黑体" w:eastAsia="黑体"/>
          <w:b/>
          <w:bCs/>
          <w:color w:val="auto"/>
          <w:sz w:val="24"/>
          <w:szCs w:val="32"/>
        </w:rPr>
        <w:t>获取</w:t>
      </w:r>
      <w:r>
        <w:rPr>
          <w:rFonts w:hint="eastAsia" w:ascii="黑体" w:hAnsi="黑体" w:eastAsia="黑体"/>
          <w:b/>
          <w:bCs/>
          <w:color w:val="auto"/>
          <w:sz w:val="24"/>
          <w:szCs w:val="32"/>
          <w:lang w:val="en-US" w:eastAsia="zh-CN"/>
        </w:rPr>
        <w:t>磋商</w:t>
      </w:r>
      <w:r>
        <w:rPr>
          <w:rFonts w:hint="eastAsia" w:ascii="黑体" w:hAnsi="黑体" w:eastAsia="黑体"/>
          <w:b/>
          <w:bCs/>
          <w:color w:val="auto"/>
          <w:sz w:val="24"/>
          <w:szCs w:val="32"/>
        </w:rPr>
        <w:t>文件的时间、地点及方式</w:t>
      </w:r>
    </w:p>
    <w:p w14:paraId="1B636924">
      <w:pPr>
        <w:bidi w:val="0"/>
        <w:spacing w:line="360" w:lineRule="auto"/>
        <w:ind w:left="420" w:leftChars="200" w:firstLine="0" w:firstLineChars="0"/>
        <w:rPr>
          <w:rFonts w:hint="eastAsia"/>
          <w:lang w:eastAsia="zh-CN"/>
        </w:rPr>
      </w:pPr>
      <w:r>
        <w:rPr>
          <w:rFonts w:hint="eastAsia"/>
        </w:rPr>
        <w:t>1、获取磋商文件的时间：20</w:t>
      </w:r>
      <w:r>
        <w:rPr>
          <w:rFonts w:hint="eastAsia"/>
          <w:lang w:val="en-US" w:eastAsia="zh-CN"/>
        </w:rPr>
        <w:t>26</w:t>
      </w:r>
      <w:r>
        <w:rPr>
          <w:rFonts w:hint="eastAsia"/>
        </w:rPr>
        <w:t>年</w:t>
      </w:r>
      <w:r>
        <w:rPr>
          <w:rFonts w:hint="eastAsia"/>
          <w:lang w:val="en-US" w:eastAsia="zh-CN"/>
        </w:rPr>
        <w:t>8</w:t>
      </w:r>
      <w:r>
        <w:rPr>
          <w:rFonts w:hint="eastAsia"/>
        </w:rPr>
        <w:t>月</w:t>
      </w:r>
      <w:r>
        <w:rPr>
          <w:rFonts w:hint="eastAsia"/>
          <w:lang w:val="en-US" w:eastAsia="zh-CN"/>
        </w:rPr>
        <w:t>12</w:t>
      </w:r>
      <w:r>
        <w:rPr>
          <w:rFonts w:hint="eastAsia"/>
        </w:rPr>
        <w:t>日至20</w:t>
      </w:r>
      <w:r>
        <w:rPr>
          <w:rFonts w:hint="eastAsia"/>
          <w:lang w:val="en-US" w:eastAsia="zh-CN"/>
        </w:rPr>
        <w:t>26</w:t>
      </w:r>
      <w:r>
        <w:rPr>
          <w:rFonts w:hint="eastAsia"/>
        </w:rPr>
        <w:t>年</w:t>
      </w:r>
      <w:r>
        <w:rPr>
          <w:rFonts w:hint="eastAsia"/>
          <w:lang w:val="en-US" w:eastAsia="zh-CN"/>
        </w:rPr>
        <w:t>8</w:t>
      </w:r>
      <w:r>
        <w:rPr>
          <w:rFonts w:hint="eastAsia"/>
        </w:rPr>
        <w:t>月</w:t>
      </w:r>
      <w:r>
        <w:rPr>
          <w:rFonts w:hint="eastAsia"/>
          <w:lang w:val="en-US" w:eastAsia="zh-CN"/>
        </w:rPr>
        <w:t>19</w:t>
      </w:r>
      <w:r>
        <w:rPr>
          <w:rFonts w:hint="eastAsia"/>
        </w:rPr>
        <w:t>日，每天</w:t>
      </w:r>
      <w:r>
        <w:rPr>
          <w:rFonts w:hint="eastAsia"/>
          <w:lang w:val="en-US" w:eastAsia="zh-CN"/>
        </w:rPr>
        <w:t>9</w:t>
      </w:r>
      <w:r>
        <w:rPr>
          <w:rFonts w:hint="eastAsia"/>
        </w:rPr>
        <w:t>:</w:t>
      </w:r>
      <w:r>
        <w:rPr>
          <w:rFonts w:hint="eastAsia"/>
          <w:lang w:val="en-US" w:eastAsia="zh-CN"/>
        </w:rPr>
        <w:t>0</w:t>
      </w:r>
      <w:r>
        <w:rPr>
          <w:rFonts w:hint="eastAsia"/>
        </w:rPr>
        <w:t>0—12:00,1</w:t>
      </w:r>
      <w:r>
        <w:rPr>
          <w:rFonts w:hint="eastAsia"/>
          <w:lang w:val="en-US" w:eastAsia="zh-CN"/>
        </w:rPr>
        <w:t>5</w:t>
      </w:r>
      <w:r>
        <w:rPr>
          <w:rFonts w:hint="eastAsia"/>
        </w:rPr>
        <w:t>:</w:t>
      </w:r>
      <w:r>
        <w:rPr>
          <w:rFonts w:hint="eastAsia"/>
          <w:lang w:val="en-US" w:eastAsia="zh-CN"/>
        </w:rPr>
        <w:t>0</w:t>
      </w:r>
      <w:r>
        <w:rPr>
          <w:rFonts w:hint="eastAsia"/>
        </w:rPr>
        <w:t>0—17:</w:t>
      </w:r>
      <w:r>
        <w:rPr>
          <w:rFonts w:hint="eastAsia"/>
          <w:lang w:val="en-US" w:eastAsia="zh-CN"/>
        </w:rPr>
        <w:t>00</w:t>
      </w:r>
      <w:r>
        <w:rPr>
          <w:rFonts w:hint="eastAsia"/>
        </w:rPr>
        <w:t>(北京时间,不含节假日)</w:t>
      </w:r>
      <w:r>
        <w:rPr>
          <w:rFonts w:hint="eastAsia"/>
          <w:lang w:eastAsia="zh-CN"/>
        </w:rPr>
        <w:t>；</w:t>
      </w:r>
    </w:p>
    <w:p w14:paraId="4E419E1A">
      <w:pPr>
        <w:bidi w:val="0"/>
        <w:spacing w:line="360" w:lineRule="auto"/>
        <w:ind w:left="420" w:leftChars="200" w:firstLine="0" w:firstLineChars="0"/>
        <w:rPr>
          <w:rFonts w:hint="eastAsia"/>
        </w:rPr>
      </w:pPr>
      <w:r>
        <w:rPr>
          <w:rFonts w:hint="eastAsia"/>
        </w:rPr>
        <w:t>2、获取磋商文件的地点：</w:t>
      </w:r>
      <w:r>
        <w:rPr>
          <w:rFonts w:hint="eastAsia"/>
          <w:lang w:eastAsia="zh-CN"/>
        </w:rPr>
        <w:t>湖南飞扬项目管理咨询有限公司</w:t>
      </w:r>
      <w:r>
        <w:rPr>
          <w:rFonts w:hint="eastAsia"/>
        </w:rPr>
        <w:t>（</w:t>
      </w:r>
      <w:r>
        <w:rPr>
          <w:rFonts w:hint="eastAsia"/>
          <w:lang w:eastAsia="zh-CN"/>
        </w:rPr>
        <w:t>麻阳县和园小区B栋一单元2楼</w:t>
      </w:r>
      <w:r>
        <w:rPr>
          <w:rFonts w:hint="eastAsia"/>
        </w:rPr>
        <w:t>）</w:t>
      </w:r>
    </w:p>
    <w:p w14:paraId="5ECCC1F8">
      <w:pPr>
        <w:bidi w:val="0"/>
        <w:spacing w:line="360" w:lineRule="auto"/>
        <w:ind w:left="420" w:leftChars="200" w:firstLine="0" w:firstLineChars="0"/>
        <w:rPr>
          <w:rFonts w:hint="eastAsia"/>
          <w:lang w:eastAsia="zh-CN"/>
        </w:rPr>
      </w:pPr>
      <w:r>
        <w:rPr>
          <w:rFonts w:hint="eastAsia"/>
          <w:lang w:val="en-US" w:eastAsia="zh-CN"/>
        </w:rPr>
        <w:t>3</w:t>
      </w:r>
      <w:r>
        <w:rPr>
          <w:rFonts w:hint="eastAsia"/>
        </w:rPr>
        <w:t>、磋商文件获取方式：现场领取</w:t>
      </w:r>
      <w:bookmarkStart w:id="0" w:name="_Toc31484"/>
      <w:r>
        <w:rPr>
          <w:rFonts w:hint="eastAsia"/>
          <w:lang w:eastAsia="zh-CN"/>
        </w:rPr>
        <w:t>；</w:t>
      </w:r>
    </w:p>
    <w:bookmarkEnd w:id="0"/>
    <w:p w14:paraId="1DD051A6">
      <w:pPr>
        <w:bidi w:val="0"/>
        <w:spacing w:line="360" w:lineRule="auto"/>
        <w:ind w:left="420" w:leftChars="200" w:firstLine="0" w:firstLineChars="0"/>
        <w:rPr>
          <w:rFonts w:hint="eastAsia"/>
        </w:rPr>
      </w:pPr>
      <w:r>
        <w:rPr>
          <w:rFonts w:hint="eastAsia"/>
          <w:lang w:val="en-US" w:eastAsia="zh-CN"/>
        </w:rPr>
        <w:t>4、</w:t>
      </w:r>
      <w:r>
        <w:rPr>
          <w:rFonts w:hint="eastAsia"/>
        </w:rPr>
        <w:t>领取磋商文件时，</w:t>
      </w:r>
      <w:r>
        <w:rPr>
          <w:rFonts w:hint="eastAsia"/>
          <w:lang w:val="en-US" w:eastAsia="zh-CN"/>
        </w:rPr>
        <w:t>请供应商法定代表人或授权委托人携带以下证明材料</w:t>
      </w:r>
      <w:r>
        <w:rPr>
          <w:rFonts w:hint="eastAsia" w:ascii="宋体" w:hAnsi="宋体" w:eastAsia="宋体" w:cs="宋体"/>
          <w:sz w:val="21"/>
          <w:szCs w:val="21"/>
          <w:lang w:val="en-US" w:eastAsia="zh-CN"/>
        </w:rPr>
        <w:t>两份胶装成册加盖单位公章，领取磋商文件时未提供以下资料或提供不全将不予受理：</w:t>
      </w:r>
    </w:p>
    <w:p w14:paraId="54088C3E">
      <w:pPr>
        <w:bidi w:val="0"/>
        <w:spacing w:line="360" w:lineRule="auto"/>
        <w:ind w:left="420" w:leftChars="200" w:firstLine="0" w:firstLineChars="0"/>
      </w:pPr>
      <w:r>
        <w:rPr>
          <w:rFonts w:hint="eastAsia"/>
          <w:lang w:eastAsia="zh-CN"/>
        </w:rPr>
        <w:t>（</w:t>
      </w:r>
      <w:r>
        <w:rPr>
          <w:rFonts w:hint="eastAsia"/>
        </w:rPr>
        <w:t>1）</w:t>
      </w:r>
      <w:r>
        <w:rPr>
          <w:rFonts w:hint="eastAsia"/>
          <w:lang w:eastAsia="zh-CN"/>
        </w:rPr>
        <w:t>本人身份证原件、</w:t>
      </w:r>
      <w:r>
        <w:rPr>
          <w:rFonts w:hint="eastAsia"/>
        </w:rPr>
        <w:t>法定代表人身份证明原件或授权委托书原件并附法定代表人身份证明原件；</w:t>
      </w:r>
    </w:p>
    <w:p w14:paraId="7D6C2AE9">
      <w:pPr>
        <w:keepNext w:val="0"/>
        <w:keepLines w:val="0"/>
        <w:widowControl/>
        <w:suppressLineNumbers w:val="0"/>
        <w:spacing w:before="152" w:beforeAutospacing="0" w:after="100" w:afterAutospacing="0" w:line="360" w:lineRule="atLeast"/>
        <w:ind w:left="0" w:right="0" w:firstLine="300"/>
        <w:jc w:val="left"/>
        <w:rPr>
          <w:rFonts w:hint="eastAsia" w:ascii="宋体" w:hAnsi="宋体" w:eastAsia="宋体" w:cs="宋体"/>
          <w:color w:val="auto"/>
          <w:kern w:val="1"/>
          <w:szCs w:val="21"/>
          <w:lang w:val="en-US" w:eastAsia="zh-CN"/>
        </w:rPr>
      </w:pPr>
      <w:r>
        <w:rPr>
          <w:rFonts w:hint="eastAsia"/>
        </w:rPr>
        <w:t>（</w:t>
      </w:r>
      <w:r>
        <w:rPr>
          <w:rFonts w:hint="eastAsia"/>
          <w:lang w:val="en-US" w:eastAsia="zh-CN"/>
        </w:rPr>
        <w:t>2</w:t>
      </w:r>
      <w:r>
        <w:rPr>
          <w:rFonts w:hint="eastAsia"/>
        </w:rPr>
        <w:t>）营业执照复印件</w:t>
      </w:r>
      <w:r>
        <w:rPr>
          <w:rFonts w:hint="eastAsia" w:ascii="宋体" w:hAnsi="宋体" w:eastAsia="宋体" w:cs="宋体"/>
          <w:color w:val="auto"/>
          <w:kern w:val="1"/>
          <w:szCs w:val="21"/>
          <w:lang w:val="en-US" w:eastAsia="zh-CN"/>
        </w:rPr>
        <w:t>及本公告第四点规定相关资格证明材料</w:t>
      </w:r>
      <w:r>
        <w:rPr>
          <w:rFonts w:hint="eastAsia"/>
          <w:lang w:eastAsia="zh-CN"/>
        </w:rPr>
        <w:t>，</w:t>
      </w:r>
      <w:r>
        <w:rPr>
          <w:rFonts w:hint="eastAsia"/>
          <w:lang w:val="en-US" w:eastAsia="zh-CN"/>
        </w:rPr>
        <w:t>并提供“附件一湖南省政府采购供应商资格承诺函”</w:t>
      </w:r>
      <w:r>
        <w:rPr>
          <w:rFonts w:hint="eastAsia" w:ascii="宋体" w:hAnsi="宋体" w:eastAsia="宋体" w:cs="宋体"/>
          <w:color w:val="auto"/>
          <w:kern w:val="1"/>
          <w:szCs w:val="21"/>
          <w:lang w:val="en-US" w:eastAsia="zh-CN"/>
        </w:rPr>
        <w:t>，附件二 供应商资格声明(格式)。</w:t>
      </w:r>
      <w:r>
        <w:rPr>
          <w:rFonts w:hint="eastAsia" w:ascii="Calibri" w:hAnsi="Calibri" w:eastAsia="宋体" w:cs="Times New Roman"/>
          <w:bCs/>
          <w:color w:val="auto"/>
          <w:kern w:val="2"/>
          <w:sz w:val="21"/>
          <w:szCs w:val="21"/>
          <w:highlight w:val="none"/>
          <w:lang w:val="en-US" w:eastAsia="zh-CN" w:bidi="ar-SA"/>
        </w:rPr>
        <w:t>以上证明材料</w:t>
      </w:r>
      <w:r>
        <w:rPr>
          <w:rFonts w:hint="eastAsia" w:ascii="Calibri" w:hAnsi="Calibri" w:cs="Times New Roman"/>
          <w:bCs/>
          <w:color w:val="auto"/>
          <w:kern w:val="2"/>
          <w:sz w:val="21"/>
          <w:szCs w:val="21"/>
          <w:highlight w:val="none"/>
          <w:lang w:val="en-US" w:eastAsia="zh-CN" w:bidi="ar-SA"/>
        </w:rPr>
        <w:t>胶装</w:t>
      </w:r>
      <w:r>
        <w:rPr>
          <w:rFonts w:hint="eastAsia" w:ascii="Calibri" w:hAnsi="Calibri" w:eastAsia="宋体" w:cs="Times New Roman"/>
          <w:bCs/>
          <w:color w:val="auto"/>
          <w:kern w:val="2"/>
          <w:sz w:val="21"/>
          <w:szCs w:val="21"/>
          <w:highlight w:val="none"/>
          <w:lang w:val="en-US" w:eastAsia="zh-CN" w:bidi="ar-SA"/>
        </w:rPr>
        <w:t>成册一式两份不得松散，并加盖单位原始公章。</w:t>
      </w:r>
    </w:p>
    <w:p w14:paraId="7161709E">
      <w:pPr>
        <w:bidi w:val="0"/>
        <w:spacing w:line="360" w:lineRule="auto"/>
        <w:rPr>
          <w:rFonts w:hint="eastAsia" w:ascii="宋体" w:hAnsi="宋体" w:eastAsia="宋体" w:cs="宋体"/>
          <w:i w:val="0"/>
          <w:iCs w:val="0"/>
          <w:caps w:val="0"/>
          <w:color w:val="000000"/>
          <w:spacing w:val="0"/>
          <w:kern w:val="0"/>
          <w:sz w:val="21"/>
          <w:szCs w:val="21"/>
          <w:lang w:val="en-US" w:eastAsia="zh-CN" w:bidi="ar"/>
        </w:rPr>
      </w:pPr>
    </w:p>
    <w:p w14:paraId="3D107661">
      <w:pPr>
        <w:keepNext/>
        <w:keepLines/>
        <w:adjustRightInd w:val="0"/>
        <w:snapToGrid w:val="0"/>
        <w:spacing w:before="156" w:beforeLines="50" w:line="360" w:lineRule="auto"/>
        <w:outlineLvl w:val="1"/>
        <w:rPr>
          <w:rFonts w:ascii="黑体" w:hAnsi="黑体" w:eastAsia="黑体"/>
          <w:b/>
          <w:bCs/>
          <w:color w:val="auto"/>
          <w:sz w:val="24"/>
          <w:szCs w:val="32"/>
        </w:rPr>
      </w:pPr>
      <w:bookmarkStart w:id="1" w:name="_Toc22201059"/>
      <w:bookmarkStart w:id="2" w:name="_Toc4257"/>
      <w:r>
        <w:rPr>
          <w:rFonts w:hint="eastAsia" w:ascii="黑体" w:hAnsi="黑体" w:eastAsia="黑体"/>
          <w:b/>
          <w:bCs/>
          <w:color w:val="auto"/>
          <w:sz w:val="24"/>
          <w:szCs w:val="32"/>
          <w:lang w:val="en-US" w:eastAsia="zh-CN"/>
        </w:rPr>
        <w:t>六</w:t>
      </w:r>
      <w:r>
        <w:rPr>
          <w:rFonts w:hint="eastAsia" w:ascii="黑体" w:hAnsi="黑体" w:eastAsia="黑体"/>
          <w:b/>
          <w:bCs/>
          <w:color w:val="auto"/>
          <w:sz w:val="24"/>
          <w:szCs w:val="32"/>
        </w:rPr>
        <w:t>、提交首次响应文件的截止时间、谈判时间及地点</w:t>
      </w:r>
      <w:bookmarkEnd w:id="1"/>
      <w:bookmarkEnd w:id="2"/>
    </w:p>
    <w:p w14:paraId="3AFBA1BA">
      <w:pPr>
        <w:widowControl/>
        <w:spacing w:line="360" w:lineRule="auto"/>
        <w:ind w:firstLine="630" w:firstLineChars="300"/>
        <w:jc w:val="left"/>
        <w:rPr>
          <w:rFonts w:hint="eastAsia" w:ascii="宋体" w:hAnsi="宋体" w:cs="宋体"/>
          <w:bCs/>
          <w:sz w:val="21"/>
          <w:szCs w:val="21"/>
        </w:rPr>
      </w:pPr>
      <w:r>
        <w:rPr>
          <w:rFonts w:hint="eastAsia"/>
          <w:sz w:val="21"/>
          <w:szCs w:val="21"/>
        </w:rPr>
        <w:t>1、提</w:t>
      </w:r>
      <w:r>
        <w:rPr>
          <w:sz w:val="21"/>
          <w:szCs w:val="21"/>
        </w:rPr>
        <w:t>交</w:t>
      </w:r>
      <w:r>
        <w:rPr>
          <w:rFonts w:hint="eastAsia"/>
          <w:sz w:val="21"/>
          <w:szCs w:val="21"/>
        </w:rPr>
        <w:t>首次响应</w:t>
      </w:r>
      <w:r>
        <w:rPr>
          <w:sz w:val="21"/>
          <w:szCs w:val="21"/>
        </w:rPr>
        <w:t>文件的截止时间为</w:t>
      </w:r>
      <w:r>
        <w:rPr>
          <w:rFonts w:hint="eastAsia" w:ascii="Times New Roman" w:hAnsi="Times New Roman" w:eastAsia="宋体" w:cs="Times New Roman"/>
          <w:sz w:val="21"/>
          <w:szCs w:val="21"/>
        </w:rPr>
        <w:t>202</w:t>
      </w:r>
      <w:r>
        <w:rPr>
          <w:rFonts w:hint="eastAsia" w:cs="Times New Roman"/>
          <w:sz w:val="21"/>
          <w:szCs w:val="21"/>
          <w:lang w:val="en-US" w:eastAsia="zh-CN"/>
        </w:rPr>
        <w:t>6</w:t>
      </w:r>
      <w:r>
        <w:rPr>
          <w:rFonts w:ascii="Times New Roman" w:hAnsi="Times New Roman" w:eastAsia="宋体" w:cs="Times New Roman"/>
          <w:sz w:val="21"/>
          <w:szCs w:val="21"/>
        </w:rPr>
        <w:t>年</w:t>
      </w:r>
      <w:r>
        <w:rPr>
          <w:rFonts w:hint="eastAsia" w:cs="Times New Roman"/>
          <w:sz w:val="21"/>
          <w:szCs w:val="21"/>
          <w:lang w:val="en-US" w:eastAsia="zh-CN"/>
        </w:rPr>
        <w:t>8</w:t>
      </w:r>
      <w:r>
        <w:rPr>
          <w:rFonts w:ascii="Times New Roman" w:hAnsi="Times New Roman" w:eastAsia="宋体" w:cs="Times New Roman"/>
          <w:sz w:val="21"/>
          <w:szCs w:val="21"/>
        </w:rPr>
        <w:t>月</w:t>
      </w:r>
      <w:r>
        <w:rPr>
          <w:rFonts w:hint="eastAsia" w:cs="Times New Roman"/>
          <w:sz w:val="21"/>
          <w:szCs w:val="21"/>
          <w:lang w:val="en-US" w:eastAsia="zh-CN"/>
        </w:rPr>
        <w:t>25</w:t>
      </w:r>
      <w:r>
        <w:rPr>
          <w:rFonts w:ascii="Times New Roman" w:hAnsi="Times New Roman" w:eastAsia="宋体" w:cs="Times New Roman"/>
          <w:sz w:val="21"/>
          <w:szCs w:val="21"/>
        </w:rPr>
        <w:t>日</w:t>
      </w:r>
      <w:r>
        <w:rPr>
          <w:rFonts w:hint="eastAsia" w:cs="Times New Roman"/>
          <w:sz w:val="21"/>
          <w:szCs w:val="21"/>
          <w:lang w:val="en-US" w:eastAsia="zh-CN"/>
        </w:rPr>
        <w:t>9</w:t>
      </w:r>
      <w:r>
        <w:rPr>
          <w:rFonts w:ascii="Times New Roman" w:hAnsi="Times New Roman" w:eastAsia="宋体" w:cs="Times New Roman"/>
          <w:sz w:val="21"/>
          <w:szCs w:val="21"/>
        </w:rPr>
        <w:t>时</w:t>
      </w:r>
      <w:r>
        <w:rPr>
          <w:rFonts w:hint="eastAsia" w:cs="Times New Roman"/>
          <w:sz w:val="21"/>
          <w:szCs w:val="21"/>
          <w:lang w:val="en-US" w:eastAsia="zh-CN"/>
        </w:rPr>
        <w:t>3</w:t>
      </w:r>
      <w:r>
        <w:rPr>
          <w:rFonts w:hint="eastAsia" w:ascii="Times New Roman" w:hAnsi="Times New Roman" w:eastAsia="宋体" w:cs="Times New Roman"/>
          <w:sz w:val="21"/>
          <w:szCs w:val="21"/>
          <w:lang w:val="en-US" w:eastAsia="zh-CN"/>
        </w:rPr>
        <w:t>0</w:t>
      </w:r>
      <w:r>
        <w:rPr>
          <w:rFonts w:ascii="Times New Roman" w:hAnsi="Times New Roman" w:eastAsia="宋体" w:cs="Times New Roman"/>
          <w:sz w:val="21"/>
          <w:szCs w:val="21"/>
        </w:rPr>
        <w:t>分</w:t>
      </w:r>
      <w:r>
        <w:rPr>
          <w:rFonts w:hint="eastAsia"/>
          <w:sz w:val="21"/>
          <w:szCs w:val="21"/>
        </w:rPr>
        <w:t>（北京时间），</w:t>
      </w:r>
      <w:r>
        <w:rPr>
          <w:rFonts w:hint="eastAsia"/>
          <w:b w:val="0"/>
          <w:bCs w:val="0"/>
          <w:sz w:val="21"/>
          <w:szCs w:val="21"/>
        </w:rPr>
        <w:t>地点为</w:t>
      </w:r>
      <w:r>
        <w:rPr>
          <w:rFonts w:hint="eastAsia"/>
          <w:lang w:eastAsia="zh-CN"/>
        </w:rPr>
        <w:t>湖南飞扬项目管理咨询有限公司</w:t>
      </w:r>
      <w:r>
        <w:rPr>
          <w:rFonts w:hint="eastAsia"/>
        </w:rPr>
        <w:t>（</w:t>
      </w:r>
      <w:r>
        <w:rPr>
          <w:rFonts w:hint="eastAsia"/>
          <w:lang w:eastAsia="zh-CN"/>
        </w:rPr>
        <w:t>麻阳县和园小区B栋一单元2楼</w:t>
      </w:r>
      <w:r>
        <w:rPr>
          <w:rFonts w:hint="eastAsia"/>
        </w:rPr>
        <w:t>）</w:t>
      </w:r>
      <w:r>
        <w:rPr>
          <w:rFonts w:hint="eastAsia"/>
          <w:sz w:val="21"/>
          <w:szCs w:val="21"/>
        </w:rPr>
        <w:t>。</w:t>
      </w:r>
      <w:r>
        <w:rPr>
          <w:rFonts w:hint="eastAsia" w:ascii="宋体" w:hAnsi="宋体" w:cs="宋体"/>
          <w:bCs/>
          <w:sz w:val="21"/>
          <w:szCs w:val="21"/>
        </w:rPr>
        <w:t>在截止时间后送达的响应文件为无效文件，采购人、采购代理机构或者磋商小组将拒收。</w:t>
      </w:r>
    </w:p>
    <w:p w14:paraId="0E093669">
      <w:pPr>
        <w:widowControl/>
        <w:spacing w:line="360" w:lineRule="auto"/>
        <w:ind w:firstLine="630" w:firstLineChars="300"/>
        <w:jc w:val="left"/>
        <w:rPr>
          <w:rFonts w:hint="eastAsia" w:ascii="宋体" w:hAnsi="宋体" w:cs="宋体"/>
          <w:bCs/>
          <w:sz w:val="21"/>
          <w:szCs w:val="21"/>
        </w:rPr>
      </w:pPr>
      <w:r>
        <w:rPr>
          <w:rFonts w:hint="eastAsia" w:ascii="宋体" w:hAnsi="宋体" w:cs="宋体"/>
          <w:bCs/>
          <w:sz w:val="21"/>
          <w:szCs w:val="21"/>
        </w:rPr>
        <w:t>2、首次响应文件的开启时间及地点与提交首次响应文件的截止时间及地点为同一时间及地点。</w:t>
      </w:r>
    </w:p>
    <w:p w14:paraId="4EA6EC20">
      <w:pPr>
        <w:widowControl/>
        <w:spacing w:line="360" w:lineRule="auto"/>
        <w:ind w:firstLine="630" w:firstLineChars="300"/>
        <w:jc w:val="left"/>
        <w:rPr>
          <w:rFonts w:hint="eastAsia" w:ascii="宋体" w:hAnsi="宋体" w:cs="宋体"/>
          <w:sz w:val="21"/>
          <w:szCs w:val="21"/>
        </w:rPr>
      </w:pPr>
      <w:r>
        <w:rPr>
          <w:rFonts w:hint="eastAsia" w:ascii="宋体" w:hAnsi="宋体" w:cs="宋体"/>
          <w:bCs/>
          <w:sz w:val="21"/>
          <w:szCs w:val="21"/>
        </w:rPr>
        <w:t>3、逾期送达或者不按磋商文件要求密封</w:t>
      </w:r>
      <w:r>
        <w:rPr>
          <w:rFonts w:hint="eastAsia" w:ascii="宋体" w:hAnsi="宋体" w:cs="宋体"/>
          <w:sz w:val="21"/>
          <w:szCs w:val="21"/>
        </w:rPr>
        <w:t>的响应文件，</w:t>
      </w:r>
      <w:r>
        <w:rPr>
          <w:rFonts w:hint="eastAsia" w:ascii="宋体" w:hAnsi="宋体" w:cs="宋体"/>
          <w:bCs/>
          <w:sz w:val="21"/>
          <w:szCs w:val="21"/>
        </w:rPr>
        <w:t>采购人或</w:t>
      </w:r>
      <w:r>
        <w:rPr>
          <w:rFonts w:hint="eastAsia" w:ascii="宋体" w:hAnsi="宋体" w:cs="宋体"/>
          <w:sz w:val="21"/>
          <w:szCs w:val="21"/>
        </w:rPr>
        <w:t>采购代理机构将拒绝接收。</w:t>
      </w:r>
    </w:p>
    <w:p w14:paraId="1DD5BC88">
      <w:pPr>
        <w:keepNext w:val="0"/>
        <w:keepLines w:val="0"/>
        <w:widowControl/>
        <w:suppressLineNumbers w:val="0"/>
        <w:spacing w:before="76" w:beforeAutospacing="0" w:after="0" w:afterAutospacing="0" w:line="360" w:lineRule="atLeast"/>
        <w:ind w:left="150" w:right="0"/>
        <w:jc w:val="left"/>
      </w:pPr>
      <w:r>
        <w:rPr>
          <w:rFonts w:hint="eastAsia" w:ascii="黑体" w:hAnsi="宋体" w:eastAsia="黑体" w:cs="黑体"/>
          <w:b/>
          <w:bCs/>
          <w:i w:val="0"/>
          <w:iCs w:val="0"/>
          <w:caps w:val="0"/>
          <w:color w:val="000000"/>
          <w:spacing w:val="0"/>
          <w:kern w:val="0"/>
          <w:sz w:val="24"/>
          <w:szCs w:val="24"/>
          <w:lang w:val="en-US" w:eastAsia="zh-CN" w:bidi="ar"/>
        </w:rPr>
        <w:t>七、询问及质疑</w:t>
      </w:r>
    </w:p>
    <w:p w14:paraId="2E745A61">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13D352AD">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2、供应商认为磋商文件或本公告使自己的合法权益受到损害的，可以在收到磋商文件之日或本公告期限届满之日起7个工作日内，按《湖南省财政厅关于印发＜政府采购质疑答复和投诉处理操作规程＞的通知》(湘财购〔2019〕20号)规定，以纸质书面形式向采购人、采购代理机构提出质疑。</w:t>
      </w:r>
    </w:p>
    <w:p w14:paraId="28BAF38C">
      <w:pPr>
        <w:keepNext w:val="0"/>
        <w:keepLines w:val="0"/>
        <w:widowControl/>
        <w:suppressLineNumbers w:val="0"/>
        <w:spacing w:before="76" w:beforeAutospacing="0" w:after="0" w:afterAutospacing="0" w:line="360" w:lineRule="atLeast"/>
        <w:ind w:left="150" w:right="0"/>
        <w:jc w:val="left"/>
      </w:pPr>
      <w:r>
        <w:rPr>
          <w:rFonts w:hint="eastAsia" w:ascii="黑体" w:hAnsi="宋体" w:eastAsia="黑体" w:cs="黑体"/>
          <w:b/>
          <w:bCs/>
          <w:i w:val="0"/>
          <w:iCs w:val="0"/>
          <w:caps w:val="0"/>
          <w:color w:val="000000"/>
          <w:spacing w:val="0"/>
          <w:kern w:val="0"/>
          <w:sz w:val="24"/>
          <w:szCs w:val="24"/>
          <w:lang w:val="en-US" w:eastAsia="zh-CN" w:bidi="ar"/>
        </w:rPr>
        <w:t>八、磋商说明</w:t>
      </w:r>
    </w:p>
    <w:p w14:paraId="5C53EF48">
      <w:pPr>
        <w:keepNext w:val="0"/>
        <w:keepLines w:val="0"/>
        <w:widowControl/>
        <w:suppressLineNumbers w:val="0"/>
        <w:spacing w:before="76" w:beforeAutospacing="0" w:after="0" w:afterAutospacing="0" w:line="360" w:lineRule="atLeast"/>
        <w:ind w:left="150" w:right="-23" w:firstLine="420"/>
        <w:jc w:val="left"/>
      </w:pPr>
      <w:r>
        <w:rPr>
          <w:rFonts w:hint="eastAsia" w:ascii="宋体" w:hAnsi="宋体" w:eastAsia="宋体" w:cs="宋体"/>
          <w:i w:val="0"/>
          <w:iCs w:val="0"/>
          <w:caps w:val="0"/>
          <w:color w:val="000000"/>
          <w:spacing w:val="0"/>
          <w:kern w:val="0"/>
          <w:sz w:val="21"/>
          <w:szCs w:val="21"/>
          <w:lang w:val="en-US" w:eastAsia="zh-CN" w:bidi="ar"/>
        </w:rPr>
        <w:t>1、本公告选项：</w:t>
      </w:r>
      <w:r>
        <w:rPr>
          <w:rFonts w:hint="default" w:ascii="Wingdings" w:hAnsi="Wingdings" w:eastAsia="微软雅黑" w:cs="Wingdings"/>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表示选择，</w:t>
      </w:r>
      <w:r>
        <w:rPr>
          <w:rFonts w:hint="default" w:ascii="Wingdings" w:hAnsi="Wingdings" w:eastAsia="微软雅黑" w:cs="Wingdings"/>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表示未选择。</w:t>
      </w:r>
    </w:p>
    <w:p w14:paraId="00CF97F8">
      <w:pPr>
        <w:keepNext w:val="0"/>
        <w:keepLines w:val="0"/>
        <w:widowControl/>
        <w:suppressLineNumbers w:val="0"/>
        <w:spacing w:before="76" w:beforeAutospacing="0" w:after="0" w:afterAutospacing="0" w:line="360" w:lineRule="atLeast"/>
        <w:ind w:left="150" w:right="-23" w:firstLine="420"/>
        <w:jc w:val="left"/>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63A861E0">
      <w:pPr>
        <w:keepNext w:val="0"/>
        <w:keepLines w:val="0"/>
        <w:widowControl/>
        <w:suppressLineNumbers w:val="0"/>
        <w:spacing w:before="76" w:beforeAutospacing="0" w:after="0" w:afterAutospacing="0" w:line="360" w:lineRule="atLeast"/>
        <w:ind w:left="150" w:right="0"/>
        <w:jc w:val="left"/>
      </w:pPr>
      <w:r>
        <w:rPr>
          <w:rFonts w:hint="eastAsia" w:ascii="黑体" w:hAnsi="宋体" w:eastAsia="黑体" w:cs="黑体"/>
          <w:b/>
          <w:bCs/>
          <w:i w:val="0"/>
          <w:iCs w:val="0"/>
          <w:caps w:val="0"/>
          <w:color w:val="000000"/>
          <w:spacing w:val="0"/>
          <w:kern w:val="0"/>
          <w:sz w:val="24"/>
          <w:szCs w:val="24"/>
          <w:lang w:val="en-US" w:eastAsia="zh-CN" w:bidi="ar"/>
        </w:rPr>
        <w:t>九、采购项目联系人姓名和电话</w:t>
      </w:r>
    </w:p>
    <w:p w14:paraId="735D3318">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1、联系人姓名：</w:t>
      </w:r>
      <w:r>
        <w:rPr>
          <w:rFonts w:hint="eastAsia" w:ascii="宋体" w:hAnsi="宋体" w:eastAsia="宋体" w:cs="宋体"/>
          <w:i w:val="0"/>
          <w:iCs w:val="0"/>
          <w:caps w:val="0"/>
          <w:color w:val="000000"/>
          <w:spacing w:val="0"/>
          <w:kern w:val="0"/>
          <w:sz w:val="21"/>
          <w:szCs w:val="21"/>
          <w:u w:val="single"/>
          <w:lang w:val="en-US" w:eastAsia="zh-CN" w:bidi="ar"/>
        </w:rPr>
        <w:t>田</w:t>
      </w:r>
      <w:r>
        <w:rPr>
          <w:rFonts w:hint="eastAsia" w:ascii="宋体" w:hAnsi="宋体" w:cs="宋体"/>
          <w:i w:val="0"/>
          <w:iCs w:val="0"/>
          <w:caps w:val="0"/>
          <w:color w:val="000000"/>
          <w:spacing w:val="0"/>
          <w:kern w:val="0"/>
          <w:sz w:val="21"/>
          <w:szCs w:val="21"/>
          <w:u w:val="single"/>
          <w:lang w:val="en-US" w:eastAsia="zh-CN" w:bidi="ar"/>
        </w:rPr>
        <w:t>先生</w:t>
      </w:r>
    </w:p>
    <w:p w14:paraId="7EA95910">
      <w:pPr>
        <w:keepNext w:val="0"/>
        <w:keepLines w:val="0"/>
        <w:widowControl/>
        <w:suppressLineNumbers w:val="0"/>
        <w:spacing w:before="76" w:beforeAutospacing="0" w:after="0" w:afterAutospacing="0" w:line="360" w:lineRule="atLeast"/>
        <w:ind w:left="150" w:right="0" w:firstLine="420"/>
        <w:jc w:val="left"/>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2、电话：</w:t>
      </w:r>
      <w:r>
        <w:rPr>
          <w:rFonts w:hint="eastAsia" w:ascii="宋体" w:hAnsi="宋体" w:cs="宋体"/>
          <w:i w:val="0"/>
          <w:iCs w:val="0"/>
          <w:caps w:val="0"/>
          <w:color w:val="000000"/>
          <w:spacing w:val="0"/>
          <w:kern w:val="0"/>
          <w:sz w:val="21"/>
          <w:szCs w:val="21"/>
          <w:u w:val="single"/>
          <w:lang w:val="en-US" w:eastAsia="zh-CN" w:bidi="ar"/>
        </w:rPr>
        <w:t>18163999898</w:t>
      </w:r>
    </w:p>
    <w:p w14:paraId="3544FBC6">
      <w:pPr>
        <w:keepNext w:val="0"/>
        <w:keepLines w:val="0"/>
        <w:widowControl/>
        <w:suppressLineNumbers w:val="0"/>
        <w:spacing w:before="76" w:beforeAutospacing="0" w:after="0" w:afterAutospacing="0" w:line="360" w:lineRule="atLeast"/>
        <w:ind w:left="152" w:right="0"/>
        <w:jc w:val="left"/>
      </w:pPr>
      <w:r>
        <w:rPr>
          <w:rFonts w:hint="eastAsia" w:ascii="黑体" w:hAnsi="宋体" w:eastAsia="黑体" w:cs="黑体"/>
          <w:b/>
          <w:bCs/>
          <w:i w:val="0"/>
          <w:iCs w:val="0"/>
          <w:caps w:val="0"/>
          <w:color w:val="000000"/>
          <w:spacing w:val="0"/>
          <w:kern w:val="0"/>
          <w:sz w:val="24"/>
          <w:szCs w:val="24"/>
          <w:lang w:val="en-US" w:eastAsia="zh-CN" w:bidi="ar"/>
        </w:rPr>
        <w:t>十三、采购人、采购代理机构的名称、地址和联系方法</w:t>
      </w:r>
    </w:p>
    <w:p w14:paraId="7C4182D6">
      <w:pPr>
        <w:keepNext w:val="0"/>
        <w:keepLines w:val="0"/>
        <w:widowControl/>
        <w:suppressLineNumbers w:val="0"/>
        <w:spacing w:before="76" w:beforeAutospacing="0" w:after="0" w:afterAutospacing="0" w:line="360" w:lineRule="atLeast"/>
        <w:ind w:left="150" w:right="0" w:firstLine="413"/>
        <w:jc w:val="left"/>
      </w:pPr>
      <w:r>
        <w:rPr>
          <w:rFonts w:hint="eastAsia" w:ascii="宋体" w:hAnsi="宋体" w:eastAsia="宋体" w:cs="宋体"/>
          <w:b/>
          <w:bCs/>
          <w:i w:val="0"/>
          <w:iCs w:val="0"/>
          <w:caps w:val="0"/>
          <w:color w:val="000000"/>
          <w:spacing w:val="0"/>
          <w:kern w:val="0"/>
          <w:sz w:val="21"/>
          <w:szCs w:val="21"/>
          <w:lang w:val="en-US" w:eastAsia="zh-CN" w:bidi="ar"/>
        </w:rPr>
        <w:t>1</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b/>
          <w:bCs/>
          <w:i w:val="0"/>
          <w:iCs w:val="0"/>
          <w:caps w:val="0"/>
          <w:color w:val="000000"/>
          <w:spacing w:val="0"/>
          <w:kern w:val="0"/>
          <w:sz w:val="21"/>
          <w:szCs w:val="21"/>
          <w:lang w:val="en-US" w:eastAsia="zh-CN" w:bidi="ar"/>
        </w:rPr>
        <w:t>采购人信息</w:t>
      </w:r>
    </w:p>
    <w:p w14:paraId="1F6D2682">
      <w:pPr>
        <w:keepNext w:val="0"/>
        <w:keepLines w:val="0"/>
        <w:widowControl/>
        <w:suppressLineNumbers w:val="0"/>
        <w:spacing w:before="76" w:beforeAutospacing="0" w:after="0" w:afterAutospacing="0" w:line="360" w:lineRule="atLeast"/>
        <w:ind w:left="150" w:right="0" w:firstLine="411"/>
        <w:jc w:val="left"/>
      </w:pPr>
      <w:r>
        <w:rPr>
          <w:rFonts w:hint="eastAsia" w:ascii="宋体" w:hAnsi="宋体" w:eastAsia="宋体" w:cs="宋体"/>
          <w:i w:val="0"/>
          <w:iCs w:val="0"/>
          <w:caps w:val="0"/>
          <w:color w:val="000000"/>
          <w:spacing w:val="0"/>
          <w:kern w:val="0"/>
          <w:sz w:val="21"/>
          <w:szCs w:val="21"/>
          <w:lang w:val="en-US" w:eastAsia="zh-CN" w:bidi="ar"/>
        </w:rPr>
        <w:t>（1）名  称：</w:t>
      </w:r>
      <w:r>
        <w:rPr>
          <w:rFonts w:hint="eastAsia" w:ascii="宋体" w:hAnsi="宋体" w:cs="宋体"/>
          <w:i w:val="0"/>
          <w:iCs w:val="0"/>
          <w:caps w:val="0"/>
          <w:color w:val="000000"/>
          <w:spacing w:val="0"/>
          <w:kern w:val="0"/>
          <w:sz w:val="21"/>
          <w:szCs w:val="21"/>
          <w:u w:val="single"/>
          <w:lang w:val="en-US" w:eastAsia="zh-CN" w:bidi="ar"/>
        </w:rPr>
        <w:t>麻阳苗族自治县第一中学</w:t>
      </w:r>
    </w:p>
    <w:p w14:paraId="1D9943A7">
      <w:pPr>
        <w:keepNext w:val="0"/>
        <w:keepLines w:val="0"/>
        <w:widowControl/>
        <w:suppressLineNumbers w:val="0"/>
        <w:spacing w:before="76" w:beforeAutospacing="0" w:after="0" w:afterAutospacing="0" w:line="360" w:lineRule="atLeast"/>
        <w:ind w:left="150" w:right="0" w:firstLine="420"/>
        <w:jc w:val="left"/>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（2）地   址：</w:t>
      </w:r>
      <w:r>
        <w:rPr>
          <w:rFonts w:hint="eastAsia" w:ascii="宋体" w:hAnsi="宋体" w:eastAsia="宋体" w:cs="宋体"/>
          <w:i w:val="0"/>
          <w:iCs w:val="0"/>
          <w:caps w:val="0"/>
          <w:color w:val="000000"/>
          <w:spacing w:val="0"/>
          <w:kern w:val="0"/>
          <w:sz w:val="21"/>
          <w:szCs w:val="21"/>
          <w:u w:val="single"/>
          <w:lang w:val="en-US" w:eastAsia="zh-CN" w:bidi="ar"/>
        </w:rPr>
        <w:t>麻阳县</w:t>
      </w:r>
    </w:p>
    <w:p w14:paraId="08E37B31">
      <w:pPr>
        <w:keepNext w:val="0"/>
        <w:keepLines w:val="0"/>
        <w:widowControl/>
        <w:suppressLineNumbers w:val="0"/>
        <w:spacing w:before="76" w:beforeAutospacing="0" w:after="0" w:afterAutospacing="0" w:line="360" w:lineRule="atLeast"/>
        <w:ind w:left="150" w:right="0" w:firstLine="420"/>
        <w:jc w:val="left"/>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（3）联 系 人：</w:t>
      </w:r>
      <w:r>
        <w:rPr>
          <w:rFonts w:hint="eastAsia" w:ascii="宋体" w:hAnsi="宋体" w:eastAsia="宋体" w:cs="宋体"/>
          <w:i w:val="0"/>
          <w:iCs w:val="0"/>
          <w:caps w:val="0"/>
          <w:color w:val="000000"/>
          <w:spacing w:val="0"/>
          <w:kern w:val="0"/>
          <w:sz w:val="21"/>
          <w:szCs w:val="21"/>
          <w:u w:val="single"/>
          <w:lang w:val="en-US" w:eastAsia="zh-CN" w:bidi="ar"/>
        </w:rPr>
        <w:t>田先生</w:t>
      </w:r>
    </w:p>
    <w:p w14:paraId="67D965DD">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（4）邮   编：</w:t>
      </w:r>
      <w:r>
        <w:rPr>
          <w:rFonts w:hint="eastAsia" w:ascii="宋体" w:hAnsi="宋体" w:eastAsia="宋体" w:cs="宋体"/>
          <w:i w:val="0"/>
          <w:iCs w:val="0"/>
          <w:caps w:val="0"/>
          <w:color w:val="000000"/>
          <w:spacing w:val="0"/>
          <w:kern w:val="0"/>
          <w:sz w:val="21"/>
          <w:szCs w:val="21"/>
          <w:u w:val="single"/>
          <w:lang w:val="en-US" w:eastAsia="zh-CN" w:bidi="ar"/>
        </w:rPr>
        <w:t>419400</w:t>
      </w:r>
    </w:p>
    <w:p w14:paraId="529A7D60">
      <w:pPr>
        <w:keepNext w:val="0"/>
        <w:keepLines w:val="0"/>
        <w:widowControl/>
        <w:suppressLineNumbers w:val="0"/>
        <w:spacing w:before="76" w:beforeAutospacing="0" w:after="0" w:afterAutospacing="0" w:line="360" w:lineRule="atLeast"/>
        <w:ind w:left="150" w:right="0" w:firstLine="420"/>
        <w:jc w:val="left"/>
        <w:rPr>
          <w:rFonts w:hint="default"/>
          <w:lang w:val="en-US"/>
        </w:rPr>
      </w:pPr>
      <w:r>
        <w:rPr>
          <w:rFonts w:hint="eastAsia" w:ascii="宋体" w:hAnsi="宋体" w:eastAsia="宋体" w:cs="宋体"/>
          <w:i w:val="0"/>
          <w:iCs w:val="0"/>
          <w:caps w:val="0"/>
          <w:color w:val="000000"/>
          <w:spacing w:val="0"/>
          <w:kern w:val="0"/>
          <w:sz w:val="21"/>
          <w:szCs w:val="21"/>
          <w:lang w:val="en-US" w:eastAsia="zh-CN" w:bidi="ar"/>
        </w:rPr>
        <w:t>（5）电   话：</w:t>
      </w:r>
      <w:r>
        <w:rPr>
          <w:rFonts w:hint="eastAsia" w:ascii="宋体" w:hAnsi="宋体" w:cs="宋体"/>
          <w:i w:val="0"/>
          <w:iCs w:val="0"/>
          <w:caps w:val="0"/>
          <w:color w:val="000000"/>
          <w:spacing w:val="0"/>
          <w:kern w:val="0"/>
          <w:sz w:val="21"/>
          <w:szCs w:val="21"/>
          <w:u w:val="single"/>
          <w:lang w:val="en-US" w:eastAsia="zh-CN" w:bidi="ar"/>
        </w:rPr>
        <w:t>18163999898</w:t>
      </w:r>
    </w:p>
    <w:p w14:paraId="56F69C0B">
      <w:pPr>
        <w:keepNext w:val="0"/>
        <w:keepLines w:val="0"/>
        <w:widowControl/>
        <w:suppressLineNumbers w:val="0"/>
        <w:spacing w:before="76" w:beforeAutospacing="0" w:after="0" w:afterAutospacing="0" w:line="360" w:lineRule="atLeast"/>
        <w:ind w:left="150" w:right="0" w:firstLine="413"/>
        <w:jc w:val="left"/>
      </w:pPr>
      <w:r>
        <w:rPr>
          <w:rFonts w:hint="eastAsia" w:ascii="宋体" w:hAnsi="宋体" w:eastAsia="宋体" w:cs="宋体"/>
          <w:b/>
          <w:bCs/>
          <w:i w:val="0"/>
          <w:iCs w:val="0"/>
          <w:caps w:val="0"/>
          <w:color w:val="000000"/>
          <w:spacing w:val="0"/>
          <w:kern w:val="0"/>
          <w:sz w:val="21"/>
          <w:szCs w:val="21"/>
          <w:lang w:val="en-US" w:eastAsia="zh-CN" w:bidi="ar"/>
        </w:rPr>
        <w:t>2</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b/>
          <w:bCs/>
          <w:i w:val="0"/>
          <w:iCs w:val="0"/>
          <w:caps w:val="0"/>
          <w:color w:val="000000"/>
          <w:spacing w:val="0"/>
          <w:kern w:val="0"/>
          <w:sz w:val="21"/>
          <w:szCs w:val="21"/>
          <w:lang w:val="en-US" w:eastAsia="zh-CN" w:bidi="ar"/>
        </w:rPr>
        <w:t>采购代理机构信息</w:t>
      </w:r>
    </w:p>
    <w:p w14:paraId="6D50C1F5">
      <w:pPr>
        <w:keepNext w:val="0"/>
        <w:keepLines w:val="0"/>
        <w:widowControl/>
        <w:suppressLineNumbers w:val="0"/>
        <w:spacing w:before="76" w:beforeAutospacing="0" w:after="0" w:afterAutospacing="0" w:line="360" w:lineRule="atLeast"/>
        <w:ind w:left="150" w:right="0" w:firstLine="411"/>
        <w:jc w:val="left"/>
        <w:rPr>
          <w:rFonts w:hint="default"/>
          <w:lang w:val="en-US"/>
        </w:rPr>
      </w:pPr>
      <w:r>
        <w:rPr>
          <w:rFonts w:hint="eastAsia" w:ascii="宋体" w:hAnsi="宋体" w:eastAsia="宋体" w:cs="宋体"/>
          <w:i w:val="0"/>
          <w:iCs w:val="0"/>
          <w:caps w:val="0"/>
          <w:color w:val="000000"/>
          <w:spacing w:val="0"/>
          <w:kern w:val="0"/>
          <w:sz w:val="21"/>
          <w:szCs w:val="21"/>
          <w:lang w:val="en-US" w:eastAsia="zh-CN" w:bidi="ar"/>
        </w:rPr>
        <w:t>（1）名  称：</w:t>
      </w:r>
      <w:r>
        <w:rPr>
          <w:rFonts w:hint="eastAsia" w:ascii="宋体" w:hAnsi="宋体" w:cs="宋体"/>
          <w:i w:val="0"/>
          <w:iCs w:val="0"/>
          <w:caps w:val="0"/>
          <w:color w:val="000000"/>
          <w:spacing w:val="0"/>
          <w:kern w:val="0"/>
          <w:sz w:val="21"/>
          <w:szCs w:val="21"/>
          <w:u w:val="single"/>
          <w:lang w:val="en-US" w:eastAsia="zh-CN" w:bidi="ar"/>
        </w:rPr>
        <w:t>湖南飞扬项目管理咨询有限公司</w:t>
      </w:r>
    </w:p>
    <w:p w14:paraId="19C17C9C">
      <w:pPr>
        <w:keepNext w:val="0"/>
        <w:keepLines w:val="0"/>
        <w:widowControl/>
        <w:suppressLineNumbers w:val="0"/>
        <w:spacing w:before="76" w:beforeAutospacing="0" w:after="0" w:afterAutospacing="0" w:line="360" w:lineRule="atLeast"/>
        <w:ind w:left="150" w:right="0" w:firstLine="420"/>
        <w:jc w:val="left"/>
        <w:rPr>
          <w:rFonts w:hint="default"/>
          <w:lang w:val="en-US"/>
        </w:rPr>
      </w:pPr>
      <w:r>
        <w:rPr>
          <w:rFonts w:hint="eastAsia" w:ascii="宋体" w:hAnsi="宋体" w:eastAsia="宋体" w:cs="宋体"/>
          <w:i w:val="0"/>
          <w:iCs w:val="0"/>
          <w:caps w:val="0"/>
          <w:color w:val="000000"/>
          <w:spacing w:val="0"/>
          <w:kern w:val="0"/>
          <w:sz w:val="21"/>
          <w:szCs w:val="21"/>
          <w:lang w:val="en-US" w:eastAsia="zh-CN" w:bidi="ar"/>
        </w:rPr>
        <w:t>（2）地   址：</w:t>
      </w:r>
      <w:r>
        <w:rPr>
          <w:rFonts w:hint="eastAsia" w:ascii="宋体" w:hAnsi="宋体" w:eastAsia="宋体" w:cs="宋体"/>
          <w:i w:val="0"/>
          <w:iCs w:val="0"/>
          <w:caps w:val="0"/>
          <w:color w:val="000000"/>
          <w:spacing w:val="0"/>
          <w:kern w:val="0"/>
          <w:sz w:val="21"/>
          <w:szCs w:val="21"/>
          <w:u w:val="single"/>
          <w:lang w:val="en-US" w:eastAsia="zh-CN" w:bidi="ar"/>
        </w:rPr>
        <w:t>麻阳县和园小区B栋一单元2楼</w:t>
      </w:r>
    </w:p>
    <w:p w14:paraId="588C5CE1">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 xml:space="preserve">（3）联 系 人： </w:t>
      </w:r>
      <w:r>
        <w:rPr>
          <w:rFonts w:hint="eastAsia" w:ascii="宋体" w:hAnsi="宋体" w:eastAsia="宋体" w:cs="宋体"/>
          <w:i w:val="0"/>
          <w:iCs w:val="0"/>
          <w:caps w:val="0"/>
          <w:color w:val="000000"/>
          <w:spacing w:val="0"/>
          <w:kern w:val="0"/>
          <w:sz w:val="21"/>
          <w:szCs w:val="21"/>
          <w:u w:val="single"/>
          <w:lang w:val="en-US" w:eastAsia="zh-CN" w:bidi="ar"/>
        </w:rPr>
        <w:t>杨女士</w:t>
      </w:r>
    </w:p>
    <w:p w14:paraId="6870DA02">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 xml:space="preserve">（4）邮   编： </w:t>
      </w:r>
      <w:r>
        <w:rPr>
          <w:rFonts w:hint="eastAsia" w:ascii="宋体" w:hAnsi="宋体" w:cs="宋体"/>
          <w:i w:val="0"/>
          <w:iCs w:val="0"/>
          <w:caps w:val="0"/>
          <w:color w:val="000000"/>
          <w:spacing w:val="0"/>
          <w:kern w:val="0"/>
          <w:sz w:val="21"/>
          <w:szCs w:val="21"/>
          <w:u w:val="single"/>
          <w:lang w:val="en-US" w:eastAsia="zh-CN" w:bidi="ar"/>
        </w:rPr>
        <w:t>419400</w:t>
      </w:r>
      <w:r>
        <w:rPr>
          <w:rFonts w:hint="eastAsia" w:ascii="宋体" w:hAnsi="宋体" w:eastAsia="宋体" w:cs="宋体"/>
          <w:i w:val="0"/>
          <w:iCs w:val="0"/>
          <w:caps w:val="0"/>
          <w:color w:val="000000"/>
          <w:spacing w:val="0"/>
          <w:kern w:val="0"/>
          <w:sz w:val="21"/>
          <w:szCs w:val="21"/>
          <w:u w:val="single"/>
          <w:lang w:val="en-US" w:eastAsia="zh-CN" w:bidi="ar"/>
        </w:rPr>
        <w:t> </w:t>
      </w:r>
    </w:p>
    <w:p w14:paraId="31BB63A2">
      <w:pPr>
        <w:keepNext w:val="0"/>
        <w:keepLines w:val="0"/>
        <w:widowControl/>
        <w:suppressLineNumbers w:val="0"/>
        <w:spacing w:before="76" w:beforeAutospacing="0" w:after="0" w:afterAutospacing="0" w:line="360" w:lineRule="atLeast"/>
        <w:ind w:left="150" w:right="0" w:firstLine="420"/>
        <w:jc w:val="left"/>
      </w:pPr>
      <w:r>
        <w:rPr>
          <w:rFonts w:hint="eastAsia" w:ascii="宋体" w:hAnsi="宋体" w:eastAsia="宋体" w:cs="宋体"/>
          <w:i w:val="0"/>
          <w:iCs w:val="0"/>
          <w:caps w:val="0"/>
          <w:color w:val="000000"/>
          <w:spacing w:val="0"/>
          <w:kern w:val="0"/>
          <w:sz w:val="21"/>
          <w:szCs w:val="21"/>
          <w:lang w:val="en-US" w:eastAsia="zh-CN" w:bidi="ar"/>
        </w:rPr>
        <w:t>（5）电   话：</w:t>
      </w:r>
      <w:r>
        <w:rPr>
          <w:rFonts w:hint="eastAsia" w:ascii="宋体" w:hAnsi="宋体" w:cs="宋体"/>
          <w:i w:val="0"/>
          <w:iCs w:val="0"/>
          <w:caps w:val="0"/>
          <w:color w:val="000000"/>
          <w:spacing w:val="0"/>
          <w:kern w:val="0"/>
          <w:sz w:val="21"/>
          <w:szCs w:val="21"/>
          <w:u w:val="single"/>
          <w:lang w:val="en-US" w:eastAsia="zh-CN" w:bidi="ar"/>
        </w:rPr>
        <w:t>19976859651</w:t>
      </w:r>
    </w:p>
    <w:p w14:paraId="05401D4C">
      <w:pPr>
        <w:keepNext w:val="0"/>
        <w:keepLines w:val="0"/>
        <w:widowControl/>
        <w:suppressLineNumbers w:val="0"/>
        <w:spacing w:before="76" w:beforeAutospacing="0" w:after="100" w:afterAutospacing="1" w:line="360" w:lineRule="atLeast"/>
        <w:ind w:left="76" w:right="0" w:firstLine="420"/>
        <w:jc w:val="left"/>
      </w:pPr>
      <w:r>
        <w:rPr>
          <w:rFonts w:ascii="微软雅黑" w:hAnsi="微软雅黑" w:eastAsia="微软雅黑" w:cs="微软雅黑"/>
          <w:i w:val="0"/>
          <w:iCs w:val="0"/>
          <w:caps w:val="0"/>
          <w:color w:val="000000"/>
          <w:spacing w:val="0"/>
          <w:kern w:val="0"/>
          <w:sz w:val="21"/>
          <w:szCs w:val="21"/>
          <w:lang w:val="en-US" w:eastAsia="zh-CN" w:bidi="ar"/>
        </w:rPr>
        <w:t> </w:t>
      </w:r>
      <w:r>
        <w:rPr>
          <w:rFonts w:hint="eastAsia" w:ascii="宋体" w:hAnsi="宋体" w:eastAsia="宋体" w:cs="宋体"/>
          <w:b/>
          <w:bCs/>
          <w:i w:val="0"/>
          <w:iCs w:val="0"/>
          <w:caps w:val="0"/>
          <w:color w:val="000000"/>
          <w:spacing w:val="0"/>
          <w:kern w:val="0"/>
          <w:sz w:val="21"/>
          <w:szCs w:val="21"/>
          <w:lang w:val="en-US" w:eastAsia="zh-CN" w:bidi="ar"/>
        </w:rPr>
        <w:t>3、监督部门信息</w:t>
      </w:r>
    </w:p>
    <w:p w14:paraId="12D3F276">
      <w:pPr>
        <w:keepNext w:val="0"/>
        <w:keepLines w:val="0"/>
        <w:widowControl/>
        <w:suppressLineNumbers w:val="0"/>
        <w:spacing w:before="76" w:beforeAutospacing="0" w:after="100" w:afterAutospacing="1" w:line="360" w:lineRule="atLeast"/>
        <w:ind w:left="76" w:right="0" w:firstLine="420"/>
        <w:jc w:val="left"/>
      </w:pPr>
      <w:r>
        <w:rPr>
          <w:rFonts w:hint="eastAsia" w:ascii="宋体" w:hAnsi="宋体" w:eastAsia="宋体" w:cs="宋体"/>
          <w:i w:val="0"/>
          <w:iCs w:val="0"/>
          <w:caps w:val="0"/>
          <w:color w:val="000000"/>
          <w:spacing w:val="0"/>
          <w:kern w:val="0"/>
          <w:sz w:val="21"/>
          <w:szCs w:val="21"/>
          <w:lang w:val="en-US" w:eastAsia="zh-CN" w:bidi="ar"/>
        </w:rPr>
        <w:t>（1）名称：</w:t>
      </w:r>
      <w:r>
        <w:rPr>
          <w:rFonts w:hint="eastAsia" w:ascii="宋体" w:hAnsi="宋体" w:eastAsia="宋体" w:cs="宋体"/>
          <w:i w:val="0"/>
          <w:iCs w:val="0"/>
          <w:caps w:val="0"/>
          <w:color w:val="000000"/>
          <w:spacing w:val="0"/>
          <w:kern w:val="0"/>
          <w:sz w:val="21"/>
          <w:szCs w:val="21"/>
          <w:shd w:val="clear" w:color="auto" w:fill="FFFFFF"/>
          <w:lang w:val="en-US" w:eastAsia="zh-CN" w:bidi="ar"/>
        </w:rPr>
        <w:t>麻阳苗族自治县政府采购监督管理办公室</w:t>
      </w:r>
    </w:p>
    <w:p w14:paraId="16C9A66F">
      <w:pPr>
        <w:keepNext w:val="0"/>
        <w:keepLines w:val="0"/>
        <w:widowControl/>
        <w:suppressLineNumbers w:val="0"/>
        <w:spacing w:before="76" w:beforeAutospacing="0" w:after="100" w:afterAutospacing="1" w:line="360" w:lineRule="atLeast"/>
        <w:ind w:left="76" w:right="0" w:firstLine="420"/>
        <w:jc w:val="left"/>
        <w:rPr>
          <w:rFonts w:hint="eastAsia" w:ascii="宋体" w:hAnsi="宋体" w:eastAsia="宋体" w:cs="宋体"/>
          <w:i w:val="0"/>
          <w:iCs w:val="0"/>
          <w:caps w:val="0"/>
          <w:color w:val="000000"/>
          <w:spacing w:val="0"/>
          <w:kern w:val="0"/>
          <w:sz w:val="21"/>
          <w:szCs w:val="21"/>
          <w:lang w:val="en-US" w:eastAsia="zh-CN" w:bidi="ar"/>
        </w:rPr>
        <w:sectPr>
          <w:headerReference r:id="rId5" w:type="default"/>
          <w:footerReference r:id="rId6" w:type="default"/>
          <w:pgSz w:w="11906" w:h="16838"/>
          <w:pgMar w:top="1158" w:right="1134" w:bottom="980" w:left="1418" w:header="851" w:footer="620" w:gutter="0"/>
          <w:pgNumType w:fmt="decimal"/>
          <w:cols w:space="720" w:num="1"/>
          <w:docGrid w:type="lines" w:linePitch="312" w:charSpace="0"/>
        </w:sectPr>
      </w:pPr>
      <w:r>
        <w:rPr>
          <w:rFonts w:hint="eastAsia" w:ascii="宋体" w:hAnsi="宋体" w:eastAsia="宋体" w:cs="宋体"/>
          <w:i w:val="0"/>
          <w:iCs w:val="0"/>
          <w:caps w:val="0"/>
          <w:color w:val="000000"/>
          <w:spacing w:val="0"/>
          <w:kern w:val="0"/>
          <w:sz w:val="21"/>
          <w:szCs w:val="21"/>
          <w:lang w:val="en-US" w:eastAsia="zh-CN" w:bidi="ar"/>
        </w:rPr>
        <w:t>（2）联系电话：0745-5822539</w:t>
      </w:r>
    </w:p>
    <w:p w14:paraId="01E342B3">
      <w:pPr>
        <w:pStyle w:val="2"/>
        <w:rPr>
          <w:rFonts w:hint="eastAsia" w:eastAsia="宋体"/>
          <w:lang w:eastAsia="zh-CN"/>
        </w:rPr>
      </w:pPr>
      <w:r>
        <w:rPr>
          <w:rFonts w:hint="eastAsia"/>
          <w:lang w:eastAsia="zh-CN"/>
        </w:rPr>
        <w:t>附件</w:t>
      </w:r>
      <w:r>
        <w:rPr>
          <w:rFonts w:hint="eastAsia"/>
          <w:lang w:val="en-US" w:eastAsia="zh-CN"/>
        </w:rPr>
        <w:t>一</w:t>
      </w:r>
      <w:r>
        <w:rPr>
          <w:rFonts w:hint="eastAsia" w:ascii="宋体" w:hAnsi="宋体" w:eastAsia="宋体" w:cs="宋体"/>
          <w:i w:val="0"/>
          <w:iCs w:val="0"/>
          <w:caps w:val="0"/>
          <w:color w:val="000000"/>
          <w:spacing w:val="0"/>
          <w:sz w:val="21"/>
          <w:szCs w:val="21"/>
        </w:rPr>
        <w:t> 湖南省政府采购供应商资格承诺函（格式）</w:t>
      </w:r>
    </w:p>
    <w:p w14:paraId="381F13B5">
      <w:pPr>
        <w:keepNext w:val="0"/>
        <w:keepLines w:val="0"/>
        <w:widowControl/>
        <w:suppressLineNumbers w:val="0"/>
        <w:adjustRightInd w:val="0"/>
        <w:spacing w:before="152" w:beforeAutospacing="0" w:after="100" w:afterAutospacing="1" w:line="360" w:lineRule="auto"/>
        <w:ind w:right="0"/>
        <w:jc w:val="center"/>
        <w:outlineLvl w:val="1"/>
        <w:rPr>
          <w:rFonts w:hint="eastAsia" w:ascii="宋体" w:hAnsi="宋体" w:eastAsia="宋体" w:cs="宋体"/>
        </w:rPr>
      </w:pPr>
      <w:r>
        <w:rPr>
          <w:rFonts w:hint="eastAsia" w:ascii="宋体" w:hAnsi="宋体" w:eastAsia="宋体" w:cs="宋体"/>
          <w:b/>
          <w:bCs w:val="0"/>
          <w:kern w:val="2"/>
          <w:sz w:val="28"/>
          <w:szCs w:val="28"/>
          <w:lang w:val="en-US" w:eastAsia="zh-CN" w:bidi="ar"/>
        </w:rPr>
        <w:t>湖南省政府采购供应商资格承诺函</w:t>
      </w:r>
    </w:p>
    <w:p w14:paraId="6994B677">
      <w:pPr>
        <w:widowControl/>
        <w:spacing w:before="75" w:line="380" w:lineRule="exact"/>
        <w:ind w:left="74" w:firstLine="300"/>
        <w:jc w:val="left"/>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29B3FC2">
      <w:pPr>
        <w:widowControl/>
        <w:spacing w:before="75" w:line="380" w:lineRule="exact"/>
        <w:ind w:left="74" w:firstLine="300"/>
        <w:jc w:val="left"/>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 xml:space="preserve">     按照《政府采购促进中小企业发展管理办法》（财库〔2020]46号)，本公司企业规模为：大型</w:t>
      </w:r>
      <w:r>
        <w:rPr>
          <w:rFonts w:hint="eastAsia" w:ascii="宋体" w:hAnsi="宋体" w:eastAsia="宋体" w:cs="宋体"/>
          <w:color w:val="auto"/>
          <w:kern w:val="0"/>
          <w:szCs w:val="21"/>
          <w:lang w:val="en-US" w:eastAsia="zh-CN" w:bidi="ar"/>
        </w:rPr>
        <w:sym w:font="Wingdings" w:char="00A8"/>
      </w:r>
      <w:r>
        <w:rPr>
          <w:rFonts w:hint="eastAsia" w:ascii="宋体" w:hAnsi="宋体" w:eastAsia="宋体" w:cs="宋体"/>
          <w:color w:val="auto"/>
          <w:kern w:val="0"/>
          <w:szCs w:val="21"/>
          <w:lang w:val="en-US" w:eastAsia="zh-CN" w:bidi="ar"/>
        </w:rPr>
        <w:t xml:space="preserve"> 中型</w:t>
      </w:r>
      <w:r>
        <w:rPr>
          <w:rFonts w:hint="eastAsia" w:ascii="宋体" w:hAnsi="宋体" w:eastAsia="宋体" w:cs="宋体"/>
          <w:color w:val="auto"/>
          <w:kern w:val="0"/>
          <w:szCs w:val="21"/>
          <w:lang w:val="en-US" w:eastAsia="zh-CN" w:bidi="ar"/>
        </w:rPr>
        <w:sym w:font="Wingdings" w:char="00A8"/>
      </w:r>
      <w:r>
        <w:rPr>
          <w:rFonts w:hint="eastAsia" w:ascii="宋体" w:hAnsi="宋体" w:eastAsia="宋体" w:cs="宋体"/>
          <w:color w:val="auto"/>
          <w:kern w:val="0"/>
          <w:szCs w:val="21"/>
          <w:lang w:val="en-US" w:eastAsia="zh-CN" w:bidi="ar"/>
        </w:rPr>
        <w:t xml:space="preserve">  小型</w:t>
      </w:r>
      <w:r>
        <w:rPr>
          <w:rFonts w:hint="eastAsia" w:ascii="宋体" w:hAnsi="宋体" w:eastAsia="宋体" w:cs="宋体"/>
          <w:color w:val="auto"/>
          <w:kern w:val="0"/>
          <w:szCs w:val="21"/>
          <w:lang w:val="en-US" w:eastAsia="zh-CN" w:bidi="ar"/>
        </w:rPr>
        <w:sym w:font="Wingdings" w:char="00A8"/>
      </w:r>
      <w:r>
        <w:rPr>
          <w:rFonts w:hint="eastAsia" w:ascii="宋体" w:hAnsi="宋体" w:eastAsia="宋体" w:cs="宋体"/>
          <w:color w:val="auto"/>
          <w:kern w:val="0"/>
          <w:szCs w:val="21"/>
          <w:lang w:val="en-US" w:eastAsia="zh-CN" w:bidi="ar"/>
        </w:rPr>
        <w:t xml:space="preserve">  微型</w:t>
      </w:r>
      <w:r>
        <w:rPr>
          <w:rFonts w:hint="eastAsia" w:ascii="宋体" w:hAnsi="宋体" w:eastAsia="宋体" w:cs="宋体"/>
          <w:color w:val="auto"/>
          <w:kern w:val="0"/>
          <w:szCs w:val="21"/>
          <w:lang w:val="en-US" w:eastAsia="zh-CN" w:bidi="ar"/>
        </w:rPr>
        <w:sym w:font="Wingdings" w:char="00A8"/>
      </w:r>
      <w:r>
        <w:rPr>
          <w:rFonts w:hint="eastAsia" w:ascii="宋体" w:hAnsi="宋体" w:eastAsia="宋体" w:cs="宋体"/>
          <w:color w:val="auto"/>
          <w:kern w:val="0"/>
          <w:szCs w:val="21"/>
          <w:lang w:val="en-US" w:eastAsia="zh-CN" w:bidi="ar"/>
        </w:rPr>
        <w:t xml:space="preserve"> </w:t>
      </w:r>
    </w:p>
    <w:p w14:paraId="1361BAAC">
      <w:pPr>
        <w:widowControl/>
        <w:spacing w:before="75" w:line="380" w:lineRule="exact"/>
        <w:ind w:left="74" w:firstLine="300"/>
        <w:jc w:val="left"/>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 xml:space="preserve">   </w:t>
      </w:r>
    </w:p>
    <w:p w14:paraId="779DF51E">
      <w:pPr>
        <w:widowControl/>
        <w:spacing w:before="75" w:line="380" w:lineRule="exact"/>
        <w:ind w:left="5434" w:leftChars="234" w:hanging="4943" w:hangingChars="2354"/>
        <w:jc w:val="left"/>
        <w:rPr>
          <w:rFonts w:hint="eastAsia" w:ascii="宋体" w:hAnsi="宋体" w:eastAsia="宋体" w:cs="宋体"/>
          <w:b w:val="0"/>
          <w:bCs/>
          <w:kern w:val="2"/>
          <w:sz w:val="21"/>
          <w:szCs w:val="21"/>
          <w:lang w:val="en-US" w:eastAsia="zh-CN" w:bidi="ar"/>
        </w:rPr>
      </w:pPr>
      <w:r>
        <w:rPr>
          <w:rFonts w:hint="eastAsia" w:ascii="宋体" w:hAnsi="宋体" w:eastAsia="宋体" w:cs="宋体"/>
          <w:b w:val="0"/>
          <w:bCs/>
          <w:kern w:val="2"/>
          <w:sz w:val="21"/>
          <w:szCs w:val="21"/>
          <w:lang w:val="en-US" w:eastAsia="zh-CN" w:bidi="ar"/>
        </w:rPr>
        <w:t xml:space="preserve">                              </w:t>
      </w:r>
    </w:p>
    <w:p w14:paraId="23FACA12">
      <w:pPr>
        <w:keepNext w:val="0"/>
        <w:keepLines w:val="0"/>
        <w:widowControl/>
        <w:suppressLineNumbers w:val="0"/>
        <w:spacing w:before="76" w:beforeAutospacing="0" w:after="100" w:afterAutospacing="0" w:line="420" w:lineRule="atLeast"/>
        <w:ind w:left="456" w:right="0" w:firstLine="200"/>
        <w:jc w:val="center"/>
        <w:rPr>
          <w:rFonts w:hint="default"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color w:val="000000"/>
          <w:kern w:val="0"/>
          <w:sz w:val="21"/>
          <w:szCs w:val="21"/>
          <w:lang w:val="en-US" w:eastAsia="zh-CN" w:bidi="ar"/>
        </w:rPr>
        <w:t>供应商名称（盖单位公章）：</w:t>
      </w:r>
      <w:r>
        <w:rPr>
          <w:rFonts w:hint="eastAsia" w:ascii="宋体" w:hAnsi="宋体" w:eastAsia="宋体" w:cs="宋体"/>
          <w:i w:val="0"/>
          <w:iCs w:val="0"/>
          <w:caps w:val="0"/>
          <w:color w:val="000000"/>
          <w:spacing w:val="0"/>
          <w:kern w:val="0"/>
          <w:sz w:val="21"/>
          <w:szCs w:val="21"/>
          <w:u w:val="single"/>
          <w:lang w:val="en-US" w:eastAsia="zh-CN" w:bidi="ar"/>
        </w:rPr>
        <w:t xml:space="preserve">                </w:t>
      </w:r>
    </w:p>
    <w:p w14:paraId="1249CE7B">
      <w:pPr>
        <w:keepNext w:val="0"/>
        <w:keepLines w:val="0"/>
        <w:widowControl/>
        <w:suppressLineNumbers w:val="0"/>
        <w:spacing w:before="76" w:beforeAutospacing="0" w:after="100" w:afterAutospacing="0" w:line="420" w:lineRule="atLeast"/>
        <w:ind w:left="456" w:right="0" w:firstLine="200"/>
        <w:jc w:val="right"/>
        <w:rPr>
          <w:sz w:val="21"/>
          <w:szCs w:val="21"/>
        </w:rPr>
      </w:pPr>
      <w:r>
        <w:rPr>
          <w:rFonts w:hint="eastAsia" w:ascii="宋体" w:hAnsi="宋体" w:eastAsia="宋体" w:cs="宋体"/>
          <w:color w:val="000000"/>
          <w:spacing w:val="-2"/>
          <w:kern w:val="0"/>
          <w:sz w:val="21"/>
          <w:szCs w:val="21"/>
          <w:lang w:val="en-US" w:eastAsia="zh-CN" w:bidi="ar"/>
        </w:rPr>
        <w:t>法</w:t>
      </w:r>
      <w:r>
        <w:rPr>
          <w:rFonts w:hint="eastAsia" w:ascii="宋体" w:hAnsi="宋体" w:eastAsia="宋体" w:cs="宋体"/>
          <w:color w:val="000000"/>
          <w:kern w:val="0"/>
          <w:sz w:val="21"/>
          <w:szCs w:val="21"/>
          <w:lang w:val="en-US" w:eastAsia="zh-CN" w:bidi="ar"/>
        </w:rPr>
        <w:t>定</w:t>
      </w:r>
      <w:r>
        <w:rPr>
          <w:rFonts w:hint="eastAsia" w:ascii="宋体" w:hAnsi="宋体" w:eastAsia="宋体" w:cs="宋体"/>
          <w:color w:val="000000"/>
          <w:spacing w:val="-2"/>
          <w:kern w:val="0"/>
          <w:sz w:val="21"/>
          <w:szCs w:val="21"/>
          <w:lang w:val="en-US" w:eastAsia="zh-CN" w:bidi="ar"/>
        </w:rPr>
        <w:t>代</w:t>
      </w:r>
      <w:r>
        <w:rPr>
          <w:rFonts w:hint="eastAsia" w:ascii="宋体" w:hAnsi="宋体" w:eastAsia="宋体" w:cs="宋体"/>
          <w:color w:val="000000"/>
          <w:kern w:val="0"/>
          <w:sz w:val="21"/>
          <w:szCs w:val="21"/>
          <w:lang w:val="en-US" w:eastAsia="zh-CN" w:bidi="ar"/>
        </w:rPr>
        <w:t>表</w:t>
      </w:r>
      <w:r>
        <w:rPr>
          <w:rFonts w:hint="eastAsia" w:ascii="宋体" w:hAnsi="宋体" w:eastAsia="宋体" w:cs="宋体"/>
          <w:color w:val="000000"/>
          <w:spacing w:val="-2"/>
          <w:kern w:val="0"/>
          <w:sz w:val="21"/>
          <w:szCs w:val="21"/>
          <w:lang w:val="en-US" w:eastAsia="zh-CN" w:bidi="ar"/>
        </w:rPr>
        <w:t>人</w:t>
      </w:r>
      <w:r>
        <w:rPr>
          <w:rFonts w:hint="eastAsia" w:ascii="宋体" w:hAnsi="宋体" w:eastAsia="宋体" w:cs="宋体"/>
          <w:color w:val="000000"/>
          <w:kern w:val="0"/>
          <w:sz w:val="21"/>
          <w:szCs w:val="21"/>
          <w:lang w:val="en-US" w:eastAsia="zh-CN" w:bidi="ar"/>
        </w:rPr>
        <w:t>（</w:t>
      </w:r>
      <w:r>
        <w:rPr>
          <w:rFonts w:hint="eastAsia" w:ascii="宋体" w:hAnsi="宋体" w:eastAsia="宋体" w:cs="宋体"/>
          <w:color w:val="000000"/>
          <w:spacing w:val="-2"/>
          <w:kern w:val="0"/>
          <w:sz w:val="21"/>
          <w:szCs w:val="21"/>
          <w:lang w:val="en-US" w:eastAsia="zh-CN" w:bidi="ar"/>
        </w:rPr>
        <w:t>单</w:t>
      </w:r>
      <w:r>
        <w:rPr>
          <w:rFonts w:hint="eastAsia" w:ascii="宋体" w:hAnsi="宋体" w:eastAsia="宋体" w:cs="宋体"/>
          <w:color w:val="000000"/>
          <w:kern w:val="0"/>
          <w:sz w:val="21"/>
          <w:szCs w:val="21"/>
          <w:lang w:val="en-US" w:eastAsia="zh-CN" w:bidi="ar"/>
        </w:rPr>
        <w:t>位</w:t>
      </w:r>
      <w:r>
        <w:rPr>
          <w:rFonts w:hint="eastAsia" w:ascii="宋体" w:hAnsi="宋体" w:eastAsia="宋体" w:cs="宋体"/>
          <w:color w:val="000000"/>
          <w:spacing w:val="-2"/>
          <w:kern w:val="0"/>
          <w:sz w:val="21"/>
          <w:szCs w:val="21"/>
          <w:lang w:val="en-US" w:eastAsia="zh-CN" w:bidi="ar"/>
        </w:rPr>
        <w:t>负</w:t>
      </w:r>
      <w:r>
        <w:rPr>
          <w:rFonts w:hint="eastAsia" w:ascii="宋体" w:hAnsi="宋体" w:eastAsia="宋体" w:cs="宋体"/>
          <w:color w:val="000000"/>
          <w:kern w:val="0"/>
          <w:sz w:val="21"/>
          <w:szCs w:val="21"/>
          <w:lang w:val="en-US" w:eastAsia="zh-CN" w:bidi="ar"/>
        </w:rPr>
        <w:t>责人</w:t>
      </w:r>
      <w:r>
        <w:rPr>
          <w:rFonts w:hint="eastAsia" w:ascii="宋体" w:hAnsi="宋体" w:eastAsia="宋体" w:cs="宋体"/>
          <w:color w:val="000000"/>
          <w:spacing w:val="-2"/>
          <w:kern w:val="0"/>
          <w:sz w:val="21"/>
          <w:szCs w:val="21"/>
          <w:lang w:val="en-US" w:eastAsia="zh-CN" w:bidi="ar"/>
        </w:rPr>
        <w:t>）</w:t>
      </w:r>
      <w:r>
        <w:rPr>
          <w:rFonts w:hint="eastAsia" w:ascii="宋体" w:hAnsi="宋体" w:eastAsia="宋体" w:cs="宋体"/>
          <w:color w:val="000000"/>
          <w:kern w:val="0"/>
          <w:sz w:val="21"/>
          <w:szCs w:val="21"/>
          <w:lang w:val="en-US" w:eastAsia="zh-CN" w:bidi="ar"/>
        </w:rPr>
        <w:t>或委托代理人：</w:t>
      </w:r>
      <w:r>
        <w:rPr>
          <w:rFonts w:hint="eastAsia" w:ascii="宋体" w:hAnsi="宋体" w:eastAsia="宋体" w:cs="宋体"/>
          <w:color w:val="000000"/>
          <w:kern w:val="0"/>
          <w:sz w:val="21"/>
          <w:szCs w:val="21"/>
          <w:u w:val="single"/>
          <w:lang w:val="en-US" w:eastAsia="zh-CN" w:bidi="ar"/>
        </w:rPr>
        <w:t xml:space="preserve">           </w:t>
      </w:r>
      <w:r>
        <w:rPr>
          <w:rFonts w:hint="eastAsia" w:ascii="宋体" w:hAnsi="宋体" w:eastAsia="宋体" w:cs="宋体"/>
          <w:color w:val="000000"/>
          <w:kern w:val="0"/>
          <w:sz w:val="21"/>
          <w:szCs w:val="21"/>
          <w:lang w:val="en-US" w:eastAsia="zh-CN" w:bidi="ar"/>
        </w:rPr>
        <w:t>（签字或印章）</w:t>
      </w:r>
    </w:p>
    <w:p w14:paraId="6432EDC8">
      <w:pPr>
        <w:widowControl/>
        <w:spacing w:before="75" w:line="380" w:lineRule="exact"/>
        <w:ind w:left="5434" w:leftChars="234" w:hanging="4943" w:hangingChars="2354"/>
        <w:jc w:val="center"/>
        <w:rPr>
          <w:rFonts w:hint="eastAsia" w:ascii="宋体" w:hAnsi="宋体" w:eastAsia="宋体" w:cs="宋体"/>
          <w:color w:val="auto"/>
          <w:kern w:val="0"/>
          <w:sz w:val="21"/>
          <w:szCs w:val="21"/>
          <w:lang w:bidi="ar"/>
        </w:rPr>
      </w:pPr>
      <w:r>
        <w:rPr>
          <w:rFonts w:hint="eastAsia" w:ascii="宋体" w:hAnsi="宋体" w:eastAsia="宋体" w:cs="宋体"/>
          <w:color w:val="000000"/>
          <w:kern w:val="0"/>
          <w:sz w:val="21"/>
          <w:szCs w:val="21"/>
        </w:rPr>
        <w:t>日期：</w:t>
      </w:r>
      <w:r>
        <w:rPr>
          <w:rFonts w:hint="eastAsia" w:ascii="宋体" w:hAnsi="宋体" w:eastAsia="宋体" w:cs="宋体"/>
          <w:color w:val="000000"/>
          <w:kern w:val="0"/>
          <w:sz w:val="21"/>
          <w:szCs w:val="21"/>
          <w:u w:val="single"/>
          <w:lang w:val="en-US" w:eastAsia="zh-CN"/>
        </w:rPr>
        <w:t xml:space="preserve">       年       月      日</w:t>
      </w:r>
    </w:p>
    <w:p w14:paraId="19D5CBC2">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机构代码：</w:t>
      </w:r>
    </w:p>
    <w:p w14:paraId="6A440F16">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注册登记机构：</w:t>
      </w:r>
      <w:r>
        <w:rPr>
          <w:rFonts w:hint="eastAsia" w:ascii="宋体" w:hAnsi="宋体" w:cs="宋体"/>
          <w:color w:val="auto"/>
          <w:kern w:val="0"/>
          <w:szCs w:val="21"/>
          <w:u w:val="none"/>
          <w:lang w:val="en-US" w:eastAsia="zh-CN" w:bidi="ar"/>
        </w:rPr>
        <w:t xml:space="preserve"> </w:t>
      </w:r>
    </w:p>
    <w:p w14:paraId="40709D1A">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注册日期：</w:t>
      </w:r>
    </w:p>
    <w:p w14:paraId="7415D044">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default"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有效期：</w:t>
      </w:r>
    </w:p>
    <w:p w14:paraId="132BA38F">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kern w:val="0"/>
          <w:szCs w:val="21"/>
          <w:lang w:val="en-US" w:eastAsia="zh-CN" w:bidi="ar"/>
        </w:rPr>
      </w:pPr>
      <w:r>
        <w:rPr>
          <w:rFonts w:hint="eastAsia" w:ascii="宋体" w:hAnsi="宋体" w:eastAsia="宋体" w:cs="宋体"/>
          <w:color w:val="auto"/>
          <w:kern w:val="0"/>
          <w:szCs w:val="21"/>
          <w:lang w:val="en-US" w:eastAsia="zh-CN" w:bidi="ar"/>
        </w:rPr>
        <w:t xml:space="preserve">注册资本： </w:t>
      </w:r>
    </w:p>
    <w:p w14:paraId="3E548A40">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i w:val="0"/>
          <w:iCs w:val="0"/>
          <w:caps w:val="0"/>
          <w:color w:val="000000"/>
          <w:spacing w:val="0"/>
          <w:kern w:val="0"/>
          <w:sz w:val="21"/>
          <w:szCs w:val="21"/>
          <w:u w:val="single"/>
          <w:lang w:val="en-US" w:eastAsia="zh-CN" w:bidi="ar"/>
        </w:rPr>
      </w:pPr>
      <w:r>
        <w:rPr>
          <w:rFonts w:hint="eastAsia" w:ascii="宋体" w:hAnsi="宋体" w:eastAsia="宋体" w:cs="宋体"/>
          <w:color w:val="auto"/>
          <w:kern w:val="0"/>
          <w:szCs w:val="21"/>
          <w:lang w:val="en-US" w:eastAsia="zh-CN" w:bidi="ar"/>
        </w:rPr>
        <w:t>地</w:t>
      </w:r>
      <w:r>
        <w:rPr>
          <w:rFonts w:hint="eastAsia" w:ascii="宋体" w:hAnsi="宋体" w:cs="宋体"/>
          <w:color w:val="auto"/>
          <w:kern w:val="0"/>
          <w:szCs w:val="21"/>
          <w:lang w:val="en-US" w:eastAsia="zh-CN" w:bidi="ar"/>
        </w:rPr>
        <w:t xml:space="preserve">  </w:t>
      </w:r>
      <w:r>
        <w:rPr>
          <w:rFonts w:hint="eastAsia" w:ascii="宋体" w:hAnsi="宋体" w:eastAsia="宋体" w:cs="宋体"/>
          <w:color w:val="auto"/>
          <w:kern w:val="0"/>
          <w:szCs w:val="21"/>
          <w:lang w:val="en-US" w:eastAsia="zh-CN" w:bidi="ar"/>
        </w:rPr>
        <w:t>址：</w:t>
      </w:r>
    </w:p>
    <w:p w14:paraId="2C0EE677">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kern w:val="0"/>
          <w:szCs w:val="21"/>
          <w:lang w:eastAsia="zh-CN" w:bidi="ar"/>
        </w:rPr>
      </w:pPr>
      <w:r>
        <w:rPr>
          <w:rFonts w:hint="eastAsia" w:ascii="宋体" w:hAnsi="宋体" w:eastAsia="宋体" w:cs="宋体"/>
          <w:color w:val="auto"/>
          <w:kern w:val="0"/>
          <w:szCs w:val="21"/>
          <w:lang w:val="en-US" w:eastAsia="zh-CN" w:bidi="ar"/>
        </w:rPr>
        <w:t>经济行业：</w:t>
      </w:r>
      <w:r>
        <w:rPr>
          <w:rFonts w:hint="eastAsia" w:ascii="宋体" w:hAnsi="宋体" w:cs="宋体"/>
          <w:color w:val="auto"/>
          <w:kern w:val="0"/>
          <w:szCs w:val="21"/>
          <w:lang w:val="en-US" w:eastAsia="zh-CN" w:bidi="ar"/>
        </w:rPr>
        <w:t xml:space="preserve"> </w:t>
      </w:r>
    </w:p>
    <w:p w14:paraId="3A9FBE0F">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cs="宋体"/>
          <w:color w:val="auto"/>
          <w:kern w:val="0"/>
          <w:szCs w:val="21"/>
          <w:lang w:val="en-US" w:eastAsia="zh-CN" w:bidi="ar"/>
        </w:rPr>
      </w:pPr>
      <w:r>
        <w:rPr>
          <w:rFonts w:hint="eastAsia" w:ascii="宋体" w:hAnsi="宋体" w:eastAsia="宋体" w:cs="宋体"/>
          <w:color w:val="auto"/>
          <w:kern w:val="0"/>
          <w:szCs w:val="21"/>
          <w:lang w:val="en-US" w:eastAsia="zh-CN" w:bidi="ar"/>
        </w:rPr>
        <w:t>经济性质：</w:t>
      </w:r>
      <w:r>
        <w:rPr>
          <w:rFonts w:hint="eastAsia" w:ascii="宋体" w:hAnsi="宋体" w:cs="宋体"/>
          <w:color w:val="auto"/>
          <w:kern w:val="0"/>
          <w:szCs w:val="21"/>
          <w:lang w:val="en-US" w:eastAsia="zh-CN" w:bidi="ar"/>
        </w:rPr>
        <w:t xml:space="preserve"> </w:t>
      </w:r>
    </w:p>
    <w:p w14:paraId="019DEE4E">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szCs w:val="21"/>
          <w:u w:val="single"/>
        </w:rPr>
      </w:pPr>
      <w:r>
        <w:rPr>
          <w:rFonts w:ascii="宋体" w:hAnsi="宋体" w:cs="宋体"/>
          <w:b w:val="0"/>
          <w:bCs/>
          <w:kern w:val="2"/>
          <w:sz w:val="21"/>
          <w:szCs w:val="21"/>
          <w:lang w:val="en-US" w:eastAsia="zh-CN" w:bidi="ar"/>
        </w:rPr>
        <w:t>法定代表人（负责人）姓名（签字）</w:t>
      </w:r>
      <w:r>
        <w:rPr>
          <w:rFonts w:hint="eastAsia" w:ascii="宋体" w:hAnsi="宋体" w:cs="宋体"/>
          <w:b w:val="0"/>
          <w:bCs/>
          <w:kern w:val="2"/>
          <w:sz w:val="21"/>
          <w:szCs w:val="21"/>
          <w:lang w:val="en-US" w:eastAsia="zh-CN" w:bidi="ar"/>
        </w:rPr>
        <w:t>：</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p>
    <w:p w14:paraId="7130E763">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cs="宋体"/>
          <w:b w:val="0"/>
          <w:bCs/>
          <w:kern w:val="2"/>
          <w:sz w:val="21"/>
          <w:szCs w:val="21"/>
          <w:lang w:val="en-US" w:eastAsia="zh-CN" w:bidi="ar"/>
        </w:rPr>
      </w:pPr>
      <w:r>
        <w:rPr>
          <w:rFonts w:ascii="宋体" w:hAnsi="宋体" w:cs="宋体"/>
          <w:b w:val="0"/>
          <w:bCs/>
          <w:kern w:val="2"/>
          <w:sz w:val="21"/>
          <w:szCs w:val="21"/>
          <w:lang w:val="en-US" w:eastAsia="zh-CN" w:bidi="ar"/>
        </w:rPr>
        <w:t>身份证号</w:t>
      </w:r>
      <w:r>
        <w:rPr>
          <w:rFonts w:hint="eastAsia" w:ascii="宋体" w:hAnsi="宋体" w:cs="宋体"/>
          <w:b w:val="0"/>
          <w:bCs/>
          <w:kern w:val="2"/>
          <w:sz w:val="21"/>
          <w:szCs w:val="21"/>
          <w:lang w:val="en-US" w:eastAsia="zh-CN" w:bidi="ar"/>
        </w:rPr>
        <w:t xml:space="preserve">:              </w:t>
      </w:r>
      <w:r>
        <w:rPr>
          <w:rFonts w:ascii="宋体" w:hAnsi="宋体" w:cs="宋体"/>
          <w:b w:val="0"/>
          <w:bCs/>
          <w:kern w:val="2"/>
          <w:sz w:val="21"/>
          <w:szCs w:val="21"/>
          <w:lang w:val="en-US" w:eastAsia="zh-CN" w:bidi="ar"/>
        </w:rPr>
        <w:t>手机号：</w:t>
      </w:r>
      <w:r>
        <w:rPr>
          <w:rFonts w:hint="eastAsia" w:ascii="宋体" w:hAnsi="宋体" w:cs="宋体"/>
          <w:b w:val="0"/>
          <w:bCs/>
          <w:kern w:val="2"/>
          <w:sz w:val="21"/>
          <w:szCs w:val="21"/>
          <w:lang w:val="en-US" w:eastAsia="zh-CN" w:bidi="ar"/>
        </w:rPr>
        <w:t>　</w:t>
      </w:r>
    </w:p>
    <w:p w14:paraId="30B4563F">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eastAsia" w:ascii="宋体" w:hAnsi="宋体" w:eastAsia="宋体" w:cs="宋体"/>
          <w:color w:val="auto"/>
          <w:szCs w:val="21"/>
          <w:u w:val="single"/>
        </w:rPr>
      </w:pPr>
      <w:r>
        <w:rPr>
          <w:rFonts w:hint="eastAsia" w:ascii="宋体" w:hAnsi="宋体" w:eastAsia="宋体" w:cs="宋体"/>
          <w:b w:val="0"/>
          <w:bCs/>
          <w:kern w:val="2"/>
          <w:sz w:val="21"/>
          <w:szCs w:val="21"/>
          <w:lang w:val="en-US" w:eastAsia="zh-CN" w:bidi="ar"/>
        </w:rPr>
        <w:t>授权代表人姓名（签字）</w:t>
      </w:r>
      <w:r>
        <w:rPr>
          <w:rFonts w:hint="eastAsia" w:ascii="宋体" w:hAnsi="宋体" w:cs="宋体"/>
          <w:b w:val="0"/>
          <w:bCs/>
          <w:kern w:val="2"/>
          <w:sz w:val="21"/>
          <w:szCs w:val="21"/>
          <w:lang w:val="en-US" w:eastAsia="zh-CN" w:bidi="ar"/>
        </w:rPr>
        <w:t>：</w:t>
      </w:r>
      <w:r>
        <w:rPr>
          <w:rFonts w:hint="eastAsia" w:ascii="宋体" w:hAnsi="宋体" w:eastAsia="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eastAsia="宋体" w:cs="宋体"/>
          <w:color w:val="auto"/>
          <w:szCs w:val="21"/>
          <w:u w:val="single"/>
        </w:rPr>
        <w:t xml:space="preserve">   </w:t>
      </w:r>
    </w:p>
    <w:p w14:paraId="7195F9DE">
      <w:pPr>
        <w:keepNext w:val="0"/>
        <w:keepLines w:val="0"/>
        <w:pageBreakBefore w:val="0"/>
        <w:widowControl/>
        <w:kinsoku/>
        <w:wordWrap/>
        <w:overflowPunct/>
        <w:topLinePunct w:val="0"/>
        <w:autoSpaceDE/>
        <w:autoSpaceDN/>
        <w:bidi w:val="0"/>
        <w:snapToGrid/>
        <w:spacing w:before="75" w:line="300" w:lineRule="exact"/>
        <w:ind w:left="74" w:firstLine="300"/>
        <w:jc w:val="left"/>
        <w:textAlignment w:val="auto"/>
        <w:rPr>
          <w:rFonts w:hint="default" w:ascii="宋体" w:hAnsi="宋体" w:eastAsia="宋体" w:cs="宋体"/>
          <w:b w:val="0"/>
          <w:color w:val="auto"/>
          <w:sz w:val="21"/>
          <w:szCs w:val="21"/>
          <w:lang w:val="en-US"/>
        </w:rPr>
        <w:sectPr>
          <w:headerReference r:id="rId7" w:type="default"/>
          <w:footerReference r:id="rId8" w:type="default"/>
          <w:pgSz w:w="11906" w:h="16838"/>
          <w:pgMar w:top="1474" w:right="1474" w:bottom="1474" w:left="1587" w:header="851" w:footer="992" w:gutter="0"/>
          <w:pgNumType w:fmt="decimal"/>
          <w:cols w:space="720" w:num="1"/>
          <w:docGrid w:type="linesAndChars" w:linePitch="312" w:charSpace="0"/>
        </w:sectPr>
      </w:pPr>
      <w:r>
        <w:rPr>
          <w:rFonts w:hint="eastAsia" w:ascii="宋体" w:hAnsi="宋体" w:eastAsia="宋体" w:cs="宋体"/>
          <w:b w:val="0"/>
          <w:bCs/>
          <w:kern w:val="2"/>
          <w:sz w:val="21"/>
          <w:szCs w:val="21"/>
          <w:lang w:val="en-US" w:eastAsia="zh-CN" w:bidi="ar"/>
        </w:rPr>
        <w:t>身份证号</w:t>
      </w:r>
      <w:r>
        <w:rPr>
          <w:rFonts w:hint="eastAsia" w:ascii="宋体" w:hAnsi="宋体" w:cs="宋体"/>
          <w:b w:val="0"/>
          <w:bCs/>
          <w:kern w:val="2"/>
          <w:sz w:val="21"/>
          <w:szCs w:val="21"/>
          <w:lang w:val="en-US" w:eastAsia="zh-CN" w:bidi="ar"/>
        </w:rPr>
        <w:t xml:space="preserve">:              </w:t>
      </w:r>
      <w:r>
        <w:rPr>
          <w:rFonts w:hint="eastAsia" w:ascii="宋体" w:hAnsi="宋体" w:eastAsia="宋体" w:cs="宋体"/>
          <w:b w:val="0"/>
          <w:bCs/>
          <w:kern w:val="2"/>
          <w:sz w:val="21"/>
          <w:szCs w:val="21"/>
          <w:lang w:val="en-US" w:eastAsia="zh-CN" w:bidi="ar"/>
        </w:rPr>
        <w:t>手机号</w:t>
      </w:r>
      <w:r>
        <w:rPr>
          <w:rFonts w:hint="eastAsia" w:ascii="宋体" w:hAnsi="宋体" w:cs="宋体"/>
          <w:b w:val="0"/>
          <w:bCs/>
          <w:kern w:val="2"/>
          <w:sz w:val="21"/>
          <w:szCs w:val="21"/>
          <w:lang w:val="en-US" w:eastAsia="zh-CN" w:bidi="ar"/>
        </w:rPr>
        <w:t>：</w:t>
      </w:r>
    </w:p>
    <w:p w14:paraId="56F6F094">
      <w:pPr>
        <w:keepNext w:val="0"/>
        <w:keepLines w:val="0"/>
        <w:widowControl/>
        <w:suppressLineNumbers w:val="0"/>
        <w:spacing w:before="152" w:beforeAutospacing="0" w:after="100" w:afterAutospacing="0" w:line="360" w:lineRule="atLeast"/>
        <w:ind w:left="0" w:right="0" w:firstLine="300"/>
        <w:jc w:val="left"/>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b/>
          <w:bCs/>
          <w:i w:val="0"/>
          <w:iCs w:val="0"/>
          <w:caps w:val="0"/>
          <w:color w:val="000000"/>
          <w:spacing w:val="0"/>
          <w:kern w:val="0"/>
          <w:sz w:val="28"/>
          <w:szCs w:val="28"/>
          <w:lang w:val="en-US" w:eastAsia="zh-CN" w:bidi="ar"/>
        </w:rPr>
        <w:t>附件二 供应商资格声明(格式)</w:t>
      </w:r>
    </w:p>
    <w:p w14:paraId="760929DC">
      <w:pPr>
        <w:keepNext w:val="0"/>
        <w:keepLines w:val="0"/>
        <w:widowControl/>
        <w:suppressLineNumbers w:val="0"/>
        <w:spacing w:before="152" w:beforeAutospacing="0" w:after="100" w:afterAutospacing="0" w:line="360" w:lineRule="atLeast"/>
        <w:ind w:left="304" w:right="0" w:firstLine="242"/>
        <w:jc w:val="center"/>
        <w:rPr>
          <w:rFonts w:hint="eastAsia" w:ascii="微软雅黑" w:hAnsi="微软雅黑" w:eastAsia="微软雅黑" w:cs="微软雅黑"/>
          <w:i w:val="0"/>
          <w:iCs w:val="0"/>
          <w:caps w:val="0"/>
          <w:color w:val="000000"/>
          <w:spacing w:val="0"/>
          <w:sz w:val="24"/>
          <w:szCs w:val="24"/>
        </w:rPr>
      </w:pPr>
      <w:r>
        <w:rPr>
          <w:rFonts w:hint="eastAsia" w:ascii="仿宋" w:hAnsi="仿宋" w:eastAsia="仿宋" w:cs="仿宋"/>
          <w:b/>
          <w:bCs/>
          <w:i w:val="0"/>
          <w:iCs w:val="0"/>
          <w:caps w:val="0"/>
          <w:color w:val="000000"/>
          <w:spacing w:val="0"/>
          <w:kern w:val="0"/>
          <w:sz w:val="28"/>
          <w:szCs w:val="28"/>
          <w:lang w:val="en-US" w:eastAsia="zh-CN" w:bidi="ar"/>
        </w:rPr>
        <w:t>供应商资格声明(格式)</w:t>
      </w:r>
    </w:p>
    <w:p w14:paraId="5213978B">
      <w:pPr>
        <w:keepNext w:val="0"/>
        <w:keepLines w:val="0"/>
        <w:widowControl/>
        <w:suppressLineNumbers w:val="0"/>
        <w:spacing w:before="152" w:beforeAutospacing="0" w:after="100" w:afterAutospacing="0" w:line="360" w:lineRule="atLeast"/>
        <w:ind w:left="304" w:right="0" w:firstLine="242"/>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(采购人、采购代理机构)：</w:t>
      </w:r>
    </w:p>
    <w:p w14:paraId="31F2EAFB">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按照《中华人民共和国政府采购法》及实施条例和</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(项目名称)邀请公告的规定，我单位郑重声明如下：</w:t>
      </w:r>
    </w:p>
    <w:p w14:paraId="020EA98D">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一、我单位是按照中华人民共和国法律规定登记注册的，注册地点为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，全称为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，统一社会信用代码为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，法定代表人（</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，具有独立承担民事责任的能力。</w:t>
      </w:r>
    </w:p>
    <w:p w14:paraId="5453624E">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二、我单位具有良好的商业信誉和健全的财务会计制度。</w:t>
      </w:r>
    </w:p>
    <w:p w14:paraId="779264A0">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三、我单位依法进行纳税和社会保险申报并实际履行了义务。</w:t>
      </w:r>
    </w:p>
    <w:p w14:paraId="3F50465D">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四、我单位具有履行本项目采购合同所必需的设备和专业技术能力，并具有履行合同的良好记录。</w:t>
      </w:r>
    </w:p>
    <w:p w14:paraId="3536B4C8">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77DFE08D">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供应商在参加政府采购活动前3年内因违法经营被禁止在一定期限内参加政府采购活动，期限届满的，可以参加政府采购活动。</w:t>
      </w:r>
    </w:p>
    <w:p w14:paraId="01A4A540">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六、我单位具备法律、行政法规规定的其他条件。</w:t>
      </w:r>
    </w:p>
    <w:p w14:paraId="2F27A28A">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七、与我单位存在“单位负责人为同一人或者存在直接控股、管理关系”的其他单位信息如下（如无，填写“无”）：</w:t>
      </w:r>
    </w:p>
    <w:p w14:paraId="125F942D">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1、与我单位的法定代表人（单位负责人）为同一人的其他单位如下：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6176B9A7">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2、我单位直接控股的其他单位如下：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03B3B75D">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3、与我单位存在管理关系的其他单位如下：</w:t>
      </w:r>
      <w:r>
        <w:rPr>
          <w:rFonts w:hint="eastAsia" w:ascii="宋体" w:hAnsi="宋体" w:eastAsia="宋体" w:cs="宋体"/>
          <w:i w:val="0"/>
          <w:iCs w:val="0"/>
          <w:caps w:val="0"/>
          <w:color w:val="000000"/>
          <w:spacing w:val="0"/>
          <w:kern w:val="0"/>
          <w:sz w:val="21"/>
          <w:szCs w:val="21"/>
          <w:u w:val="single"/>
          <w:lang w:val="en-US" w:eastAsia="zh-CN" w:bidi="ar"/>
        </w:rPr>
        <w:t>               </w:t>
      </w:r>
    </w:p>
    <w:p w14:paraId="124DF45E">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八、我单位不属于为本项目提供整体设计、规范编制或者项目管理、监理、检测等服务的供应商。</w:t>
      </w:r>
    </w:p>
    <w:p w14:paraId="53EBE861">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九、我单位无以下不良信用记录情形：</w:t>
      </w:r>
    </w:p>
    <w:p w14:paraId="2C6CB5F8">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1、在“信用中国”网站被列入失信被执行人和重大税收违法案件当事人名单；</w:t>
      </w:r>
    </w:p>
    <w:p w14:paraId="6C41B4F6">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2、在“中国政府采购网”网站被列入政府采购严重违法失信行为记录名单；</w:t>
      </w:r>
    </w:p>
    <w:p w14:paraId="1A94FEBF">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3、不符合《政府采购法》第二十二条规定的条件。</w:t>
      </w:r>
    </w:p>
    <w:p w14:paraId="0AF3593F">
      <w:pPr>
        <w:keepNext w:val="0"/>
        <w:keepLines w:val="0"/>
        <w:widowControl/>
        <w:suppressLineNumbers w:val="0"/>
        <w:spacing w:before="152" w:beforeAutospacing="0" w:after="100" w:afterAutospacing="0" w:line="360" w:lineRule="atLeast"/>
        <w:ind w:left="304" w:right="0" w:firstLine="42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我单位保证上述声明的事项都是真实的，如有虚假，我单位愿意承担相应的法律责任，并承担因此所造成的一切损失。</w:t>
      </w:r>
    </w:p>
    <w:p w14:paraId="769A97CA">
      <w:pPr>
        <w:keepNext w:val="0"/>
        <w:keepLines w:val="0"/>
        <w:widowControl/>
        <w:suppressLineNumbers w:val="0"/>
        <w:spacing w:before="152" w:beforeAutospacing="0" w:after="100" w:afterAutospacing="0" w:line="360" w:lineRule="atLeast"/>
        <w:ind w:left="304" w:right="0" w:firstLine="242"/>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注：第三条“良好的商业信誉”是指供应商经营状况良好，无本承诺函第九条情形。</w:t>
      </w:r>
    </w:p>
    <w:p w14:paraId="7F522EBE">
      <w:pPr>
        <w:keepNext w:val="0"/>
        <w:keepLines w:val="0"/>
        <w:widowControl/>
        <w:suppressLineNumbers w:val="0"/>
        <w:spacing w:before="152" w:beforeAutospacing="0" w:after="100" w:afterAutospacing="0" w:line="360" w:lineRule="atLeast"/>
        <w:ind w:left="304" w:right="0" w:firstLine="242"/>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w:t>
      </w:r>
    </w:p>
    <w:p w14:paraId="1553F5F2">
      <w:pPr>
        <w:keepNext w:val="0"/>
        <w:keepLines w:val="0"/>
        <w:widowControl/>
        <w:suppressLineNumbers w:val="0"/>
        <w:spacing w:before="152" w:beforeAutospacing="0" w:after="100" w:afterAutospacing="0" w:line="360" w:lineRule="atLeast"/>
        <w:ind w:left="304" w:right="0" w:firstLine="242"/>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供应商名称（盖单位公章）：</w:t>
      </w:r>
    </w:p>
    <w:p w14:paraId="210FC4F5">
      <w:pPr>
        <w:keepNext w:val="0"/>
        <w:keepLines w:val="0"/>
        <w:widowControl/>
        <w:suppressLineNumbers w:val="0"/>
        <w:spacing w:before="152" w:beforeAutospacing="0" w:after="100" w:afterAutospacing="0" w:line="360" w:lineRule="atLeast"/>
        <w:ind w:left="304" w:right="0" w:firstLine="242"/>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2"/>
          <w:kern w:val="0"/>
          <w:sz w:val="21"/>
          <w:szCs w:val="21"/>
          <w:lang w:val="en-US" w:eastAsia="zh-CN" w:bidi="ar"/>
        </w:rPr>
        <w:t>法</w:t>
      </w:r>
      <w:r>
        <w:rPr>
          <w:rFonts w:hint="eastAsia" w:ascii="宋体" w:hAnsi="宋体" w:eastAsia="宋体" w:cs="宋体"/>
          <w:i w:val="0"/>
          <w:iCs w:val="0"/>
          <w:caps w:val="0"/>
          <w:color w:val="000000"/>
          <w:spacing w:val="0"/>
          <w:kern w:val="0"/>
          <w:sz w:val="21"/>
          <w:szCs w:val="21"/>
          <w:lang w:val="en-US" w:eastAsia="zh-CN" w:bidi="ar"/>
        </w:rPr>
        <w:t>定</w:t>
      </w:r>
      <w:r>
        <w:rPr>
          <w:rFonts w:hint="eastAsia" w:ascii="宋体" w:hAnsi="宋体" w:eastAsia="宋体" w:cs="宋体"/>
          <w:i w:val="0"/>
          <w:iCs w:val="0"/>
          <w:caps w:val="0"/>
          <w:color w:val="000000"/>
          <w:spacing w:val="-2"/>
          <w:kern w:val="0"/>
          <w:sz w:val="21"/>
          <w:szCs w:val="21"/>
          <w:lang w:val="en-US" w:eastAsia="zh-CN" w:bidi="ar"/>
        </w:rPr>
        <w:t>代</w:t>
      </w:r>
      <w:r>
        <w:rPr>
          <w:rFonts w:hint="eastAsia" w:ascii="宋体" w:hAnsi="宋体" w:eastAsia="宋体" w:cs="宋体"/>
          <w:i w:val="0"/>
          <w:iCs w:val="0"/>
          <w:caps w:val="0"/>
          <w:color w:val="000000"/>
          <w:spacing w:val="0"/>
          <w:kern w:val="0"/>
          <w:sz w:val="21"/>
          <w:szCs w:val="21"/>
          <w:lang w:val="en-US" w:eastAsia="zh-CN" w:bidi="ar"/>
        </w:rPr>
        <w:t>表</w:t>
      </w:r>
      <w:r>
        <w:rPr>
          <w:rFonts w:hint="eastAsia" w:ascii="宋体" w:hAnsi="宋体" w:eastAsia="宋体" w:cs="宋体"/>
          <w:i w:val="0"/>
          <w:iCs w:val="0"/>
          <w:caps w:val="0"/>
          <w:color w:val="000000"/>
          <w:spacing w:val="-2"/>
          <w:kern w:val="0"/>
          <w:sz w:val="21"/>
          <w:szCs w:val="21"/>
          <w:lang w:val="en-US" w:eastAsia="zh-CN" w:bidi="ar"/>
        </w:rPr>
        <w:t>人</w:t>
      </w:r>
      <w:r>
        <w:rPr>
          <w:rFonts w:hint="eastAsia" w:ascii="宋体" w:hAnsi="宋体" w:eastAsia="宋体" w:cs="宋体"/>
          <w:i w:val="0"/>
          <w:iCs w:val="0"/>
          <w:caps w:val="0"/>
          <w:color w:val="000000"/>
          <w:spacing w:val="0"/>
          <w:kern w:val="0"/>
          <w:sz w:val="21"/>
          <w:szCs w:val="21"/>
          <w:lang w:val="en-US" w:eastAsia="zh-CN" w:bidi="ar"/>
        </w:rPr>
        <w:t>（</w:t>
      </w:r>
      <w:r>
        <w:rPr>
          <w:rFonts w:hint="eastAsia" w:ascii="宋体" w:hAnsi="宋体" w:eastAsia="宋体" w:cs="宋体"/>
          <w:i w:val="0"/>
          <w:iCs w:val="0"/>
          <w:caps w:val="0"/>
          <w:color w:val="000000"/>
          <w:spacing w:val="-2"/>
          <w:kern w:val="0"/>
          <w:sz w:val="21"/>
          <w:szCs w:val="21"/>
          <w:lang w:val="en-US" w:eastAsia="zh-CN" w:bidi="ar"/>
        </w:rPr>
        <w:t>单</w:t>
      </w:r>
      <w:r>
        <w:rPr>
          <w:rFonts w:hint="eastAsia" w:ascii="宋体" w:hAnsi="宋体" w:eastAsia="宋体" w:cs="宋体"/>
          <w:i w:val="0"/>
          <w:iCs w:val="0"/>
          <w:caps w:val="0"/>
          <w:color w:val="000000"/>
          <w:spacing w:val="0"/>
          <w:kern w:val="0"/>
          <w:sz w:val="21"/>
          <w:szCs w:val="21"/>
          <w:lang w:val="en-US" w:eastAsia="zh-CN" w:bidi="ar"/>
        </w:rPr>
        <w:t>位</w:t>
      </w:r>
      <w:r>
        <w:rPr>
          <w:rFonts w:hint="eastAsia" w:ascii="宋体" w:hAnsi="宋体" w:eastAsia="宋体" w:cs="宋体"/>
          <w:i w:val="0"/>
          <w:iCs w:val="0"/>
          <w:caps w:val="0"/>
          <w:color w:val="000000"/>
          <w:spacing w:val="-2"/>
          <w:kern w:val="0"/>
          <w:sz w:val="21"/>
          <w:szCs w:val="21"/>
          <w:lang w:val="en-US" w:eastAsia="zh-CN" w:bidi="ar"/>
        </w:rPr>
        <w:t>负</w:t>
      </w:r>
      <w:r>
        <w:rPr>
          <w:rFonts w:hint="eastAsia" w:ascii="宋体" w:hAnsi="宋体" w:eastAsia="宋体" w:cs="宋体"/>
          <w:i w:val="0"/>
          <w:iCs w:val="0"/>
          <w:caps w:val="0"/>
          <w:color w:val="000000"/>
          <w:spacing w:val="0"/>
          <w:kern w:val="0"/>
          <w:sz w:val="21"/>
          <w:szCs w:val="21"/>
          <w:lang w:val="en-US" w:eastAsia="zh-CN" w:bidi="ar"/>
        </w:rPr>
        <w:t>责人</w:t>
      </w:r>
      <w:r>
        <w:rPr>
          <w:rFonts w:hint="eastAsia" w:ascii="宋体" w:hAnsi="宋体" w:eastAsia="宋体" w:cs="宋体"/>
          <w:i w:val="0"/>
          <w:iCs w:val="0"/>
          <w:caps w:val="0"/>
          <w:color w:val="000000"/>
          <w:spacing w:val="-2"/>
          <w:kern w:val="0"/>
          <w:sz w:val="21"/>
          <w:szCs w:val="21"/>
          <w:lang w:val="en-US" w:eastAsia="zh-CN" w:bidi="ar"/>
        </w:rPr>
        <w:t>）</w:t>
      </w:r>
      <w:r>
        <w:rPr>
          <w:rFonts w:hint="eastAsia" w:ascii="宋体" w:hAnsi="宋体" w:eastAsia="宋体" w:cs="宋体"/>
          <w:i w:val="0"/>
          <w:iCs w:val="0"/>
          <w:caps w:val="0"/>
          <w:color w:val="000000"/>
          <w:spacing w:val="0"/>
          <w:kern w:val="0"/>
          <w:sz w:val="21"/>
          <w:szCs w:val="21"/>
          <w:lang w:val="en-US" w:eastAsia="zh-CN" w:bidi="ar"/>
        </w:rPr>
        <w:t>或委托代理人：</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（签字或印章）</w:t>
      </w:r>
    </w:p>
    <w:p w14:paraId="2C695336">
      <w:pPr>
        <w:keepNext w:val="0"/>
        <w:keepLines w:val="0"/>
        <w:widowControl/>
        <w:suppressLineNumbers w:val="0"/>
        <w:spacing w:before="0" w:beforeAutospacing="1" w:after="0" w:afterAutospacing="1"/>
        <w:ind w:left="0" w:right="0" w:firstLine="300"/>
        <w:jc w:val="lef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日期：</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年</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月</w:t>
      </w:r>
      <w:r>
        <w:rPr>
          <w:rFonts w:hint="eastAsia" w:ascii="宋体" w:hAnsi="宋体" w:eastAsia="宋体" w:cs="宋体"/>
          <w:i w:val="0"/>
          <w:iCs w:val="0"/>
          <w:caps w:val="0"/>
          <w:color w:val="000000"/>
          <w:spacing w:val="0"/>
          <w:kern w:val="0"/>
          <w:sz w:val="21"/>
          <w:szCs w:val="21"/>
          <w:u w:val="single"/>
          <w:lang w:val="en-US" w:eastAsia="zh-CN" w:bidi="ar"/>
        </w:rPr>
        <w:t>  </w:t>
      </w:r>
      <w:r>
        <w:rPr>
          <w:rFonts w:hint="eastAsia" w:ascii="宋体" w:hAnsi="宋体" w:eastAsia="宋体" w:cs="宋体"/>
          <w:i w:val="0"/>
          <w:iCs w:val="0"/>
          <w:caps w:val="0"/>
          <w:color w:val="000000"/>
          <w:spacing w:val="0"/>
          <w:kern w:val="0"/>
          <w:sz w:val="21"/>
          <w:szCs w:val="21"/>
          <w:lang w:val="en-US" w:eastAsia="zh-CN" w:bidi="ar"/>
        </w:rPr>
        <w:t>日</w:t>
      </w:r>
    </w:p>
    <w:p w14:paraId="45755A6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17C2D">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25B688D">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path/>
              <v:fill on="f" focussize="0,0"/>
              <v:stroke on="f"/>
              <v:imagedata o:title=""/>
              <o:lock v:ext="edit" aspectratio="f"/>
              <v:textbox inset="0mm,0mm,0mm,0mm" style="mso-fit-shape-to-text:t;">
                <w:txbxContent>
                  <w:p w14:paraId="725B688D">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2D9B6">
    <w:pPr>
      <w:pStyle w:val="4"/>
      <w:tabs>
        <w:tab w:val="center" w:pos="4422"/>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3D3EEA39">
                          <w:pPr>
                            <w:pStyle w:val="4"/>
                          </w:pPr>
                          <w:r>
                            <w:fldChar w:fldCharType="begin"/>
                          </w:r>
                          <w:r>
                            <w:instrText xml:space="preserve"> PAGE  \* MERGEFORMAT </w:instrText>
                          </w:r>
                          <w:r>
                            <w:fldChar w:fldCharType="separate"/>
                          </w:r>
                          <w:r>
                            <w:t>17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BKZuldgBAACzAwAADgAAAAAAAAAB&#10;ACAAAAAiAQAAZHJzL2Uyb0RvYy54bWxQSwUGAAAAAAYABgBZAQAAbAUAAAAA&#10;">
              <v:fill on="f" focussize="0,0"/>
              <v:stroke on="f" weight="1.25pt"/>
              <v:imagedata o:title=""/>
              <o:lock v:ext="edit" aspectratio="f"/>
              <v:textbox inset="0mm,0mm,0mm,0mm" style="mso-fit-shape-to-text:t;">
                <w:txbxContent>
                  <w:p w14:paraId="3D3EEA39">
                    <w:pPr>
                      <w:pStyle w:val="4"/>
                    </w:pPr>
                    <w:r>
                      <w:fldChar w:fldCharType="begin"/>
                    </w:r>
                    <w:r>
                      <w:instrText xml:space="preserve"> PAGE  \* MERGEFORMAT </w:instrText>
                    </w:r>
                    <w:r>
                      <w:fldChar w:fldCharType="separate"/>
                    </w:r>
                    <w:r>
                      <w:t>17</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56FA9">
    <w:pPr>
      <w:pStyle w:val="5"/>
      <w:keepNext w:val="0"/>
      <w:keepLines w:val="0"/>
      <w:pageBreakBefore w:val="0"/>
      <w:widowControl w:val="0"/>
      <w:pBdr>
        <w:bottom w:val="single" w:color="auto" w:sz="4" w:space="0"/>
      </w:pBdr>
      <w:kinsoku/>
      <w:wordWrap/>
      <w:overflowPunct/>
      <w:topLinePunct w:val="0"/>
      <w:autoSpaceDE/>
      <w:autoSpaceDN/>
      <w:bidi w:val="0"/>
      <w:adjustRightInd/>
      <w:snapToGrid/>
      <w:spacing w:line="240" w:lineRule="auto"/>
      <w:jc w:val="both"/>
      <w:textAlignment w:val="auto"/>
      <w:rPr>
        <w:rFonts w:hint="eastAsia"/>
      </w:rPr>
    </w:pPr>
    <w:r>
      <w:rPr>
        <w:rFonts w:hint="eastAsia" w:cs="宋体"/>
        <w:color w:val="auto"/>
        <w:sz w:val="20"/>
        <w:szCs w:val="32"/>
        <w:lang w:val="en-US" w:eastAsia="zh-CN"/>
      </w:rPr>
      <w:t xml:space="preserve">                          </w:t>
    </w:r>
    <w:r>
      <w:rPr>
        <w:rFonts w:hint="eastAsia" w:cs="宋体"/>
        <w:color w:val="auto"/>
        <w:sz w:val="20"/>
        <w:szCs w:val="32"/>
      </w:rPr>
      <w:t xml:space="preserve">  </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0C901">
    <w:pPr>
      <w:pStyle w:val="5"/>
      <w:keepNext w:val="0"/>
      <w:keepLines w:val="0"/>
      <w:pageBreakBefore w:val="0"/>
      <w:widowControl w:val="0"/>
      <w:pBdr>
        <w:bottom w:val="single" w:color="auto" w:sz="4" w:space="0"/>
      </w:pBdr>
      <w:kinsoku/>
      <w:wordWrap/>
      <w:overflowPunct/>
      <w:topLinePunct w:val="0"/>
      <w:autoSpaceDE/>
      <w:autoSpaceDN/>
      <w:bidi w:val="0"/>
      <w:adjustRightInd/>
      <w:snapToGrid/>
      <w:spacing w:line="240" w:lineRule="auto"/>
      <w:jc w:val="both"/>
      <w:textAlignment w:val="auto"/>
      <w:rPr>
        <w:rFonts w:hint="eastAsia"/>
      </w:rPr>
    </w:pPr>
    <w:r>
      <w:rPr>
        <w:rFonts w:hint="eastAsia" w:cs="宋体"/>
        <w:color w:val="auto"/>
        <w:sz w:val="20"/>
        <w:szCs w:val="32"/>
        <w:lang w:val="en-US" w:eastAsia="zh-CN"/>
      </w:rPr>
      <w:t xml:space="preserve">                          </w:t>
    </w:r>
    <w:r>
      <w:rPr>
        <w:rFonts w:hint="eastAsia" w:cs="宋体"/>
        <w:color w:val="auto"/>
        <w:sz w:val="20"/>
        <w:szCs w:val="32"/>
      </w:rPr>
      <w:t xml:space="preserve">  </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BED68F"/>
    <w:multiLevelType w:val="singleLevel"/>
    <w:tmpl w:val="FABED68F"/>
    <w:lvl w:ilvl="0" w:tentative="0">
      <w:start w:val="3"/>
      <w:numFmt w:val="decimal"/>
      <w:suff w:val="nothing"/>
      <w:lvlText w:val="%1、"/>
      <w:lvlJc w:val="left"/>
    </w:lvl>
  </w:abstractNum>
  <w:abstractNum w:abstractNumId="1">
    <w:nsid w:val="7AB929B8"/>
    <w:multiLevelType w:val="singleLevel"/>
    <w:tmpl w:val="7AB929B8"/>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wZThlYWYxMzRkZTY5NDA5NzY5MzQ4NmY3YTk2ZTcifQ=="/>
  </w:docVars>
  <w:rsids>
    <w:rsidRoot w:val="07403CD7"/>
    <w:rsid w:val="00EF5BA2"/>
    <w:rsid w:val="03305FFE"/>
    <w:rsid w:val="03673E4B"/>
    <w:rsid w:val="062E5362"/>
    <w:rsid w:val="06AD0A0F"/>
    <w:rsid w:val="07403CD7"/>
    <w:rsid w:val="089F622D"/>
    <w:rsid w:val="0D887163"/>
    <w:rsid w:val="13B60B0B"/>
    <w:rsid w:val="161517B0"/>
    <w:rsid w:val="177B1AE6"/>
    <w:rsid w:val="1B1D27AA"/>
    <w:rsid w:val="1D255A4E"/>
    <w:rsid w:val="1ED818B4"/>
    <w:rsid w:val="23406A85"/>
    <w:rsid w:val="24226E91"/>
    <w:rsid w:val="2921584E"/>
    <w:rsid w:val="2A2E29E8"/>
    <w:rsid w:val="2B7D7783"/>
    <w:rsid w:val="2C5541DE"/>
    <w:rsid w:val="2EF1328F"/>
    <w:rsid w:val="31C81AF3"/>
    <w:rsid w:val="329C5F53"/>
    <w:rsid w:val="32B06944"/>
    <w:rsid w:val="3522139B"/>
    <w:rsid w:val="39711B52"/>
    <w:rsid w:val="39B0436D"/>
    <w:rsid w:val="411E6EBB"/>
    <w:rsid w:val="516C3454"/>
    <w:rsid w:val="534873D5"/>
    <w:rsid w:val="580F3B05"/>
    <w:rsid w:val="5F03544D"/>
    <w:rsid w:val="610E7EA6"/>
    <w:rsid w:val="630D0423"/>
    <w:rsid w:val="65572D28"/>
    <w:rsid w:val="65A83860"/>
    <w:rsid w:val="6A667059"/>
    <w:rsid w:val="6E4C2A0A"/>
    <w:rsid w:val="701919A1"/>
    <w:rsid w:val="71602AA8"/>
    <w:rsid w:val="73C72F6F"/>
    <w:rsid w:val="744D3038"/>
    <w:rsid w:val="755D6479"/>
    <w:rsid w:val="79D677EF"/>
    <w:rsid w:val="7B3B1647"/>
    <w:rsid w:val="7D4C6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0"/>
    <w:pPr>
      <w:ind w:firstLine="420" w:firstLineChars="200"/>
    </w:pPr>
    <w:rPr>
      <w:szCs w:val="21"/>
    </w:rPr>
  </w:style>
  <w:style w:type="paragraph" w:styleId="4">
    <w:name w:val="footer"/>
    <w:basedOn w:val="1"/>
    <w:qFormat/>
    <w:uiPriority w:val="0"/>
    <w:pPr>
      <w:tabs>
        <w:tab w:val="center" w:pos="4153"/>
        <w:tab w:val="right" w:pos="8306"/>
      </w:tabs>
      <w:jc w:val="left"/>
    </w:pPr>
    <w:rPr>
      <w:kern w:val="1"/>
      <w:sz w:val="18"/>
      <w:szCs w:val="18"/>
    </w:rPr>
  </w:style>
  <w:style w:type="paragraph" w:styleId="5">
    <w:name w:val="header"/>
    <w:basedOn w:val="1"/>
    <w:qFormat/>
    <w:uiPriority w:val="0"/>
    <w:pPr>
      <w:pBdr>
        <w:bottom w:val="single" w:color="000000" w:sz="6" w:space="1"/>
      </w:pBdr>
      <w:tabs>
        <w:tab w:val="center" w:pos="4153"/>
        <w:tab w:val="right" w:pos="8306"/>
      </w:tabs>
      <w:jc w:val="center"/>
    </w:pPr>
    <w:rPr>
      <w:kern w:val="1"/>
      <w:sz w:val="18"/>
      <w:szCs w:val="18"/>
    </w:rPr>
  </w:style>
  <w:style w:type="paragraph" w:styleId="6">
    <w:name w:val="Normal (Web)"/>
    <w:basedOn w:val="1"/>
    <w:qFormat/>
    <w:uiPriority w:val="0"/>
    <w:pPr>
      <w:widowControl/>
      <w:spacing w:before="100" w:beforeAutospacing="1" w:after="100" w:afterAutospacing="1"/>
      <w:jc w:val="left"/>
    </w:pPr>
    <w:rPr>
      <w:rFonts w:ascii="宋体" w:hAnsi="宋体" w:cs="宋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3722</Words>
  <Characters>3929</Characters>
  <Lines>0</Lines>
  <Paragraphs>0</Paragraphs>
  <TotalTime>0</TotalTime>
  <ScaleCrop>false</ScaleCrop>
  <LinksUpToDate>false</LinksUpToDate>
  <CharactersWithSpaces>4289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2024-08-05T02:43:00Z</dcterms:created>
  <dc:creator>珍珍</dc:creator>
  <cp:lastModifiedBy>珍珍</cp:lastModifiedBy>
  <dcterms:modified xsi:type="dcterms:W3CDTF">2026-08-12T01:21:08Z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240286C767D34E3EA4C3BDB80BB827BA_11</vt:lpwstr>
  </property>
  <property fmtid="{D5CDD505-2E9C-101B-9397-08002B2CF9AE}" pid="4" name="KSOTemplateDocerSaveRecord">
    <vt:lpwstr>eyJoZGlkIjoiZDAwZThlYWYxMzRkZTY5NDA5NzY5MzQ4NmY3YTk2ZTciLCJ1c2VySWQiOiI4Mzc3MTY5MzcifQ==</vt:lpwstr>
  </property>
</Properties>
</file>