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03B66">
      <w:pPr>
        <w:rPr>
          <w:color w:val="auto"/>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-1316355</wp:posOffset>
                </wp:positionH>
                <wp:positionV relativeFrom="paragraph">
                  <wp:posOffset>-1283970</wp:posOffset>
                </wp:positionV>
                <wp:extent cx="7896860" cy="11367770"/>
                <wp:effectExtent l="0" t="0" r="2540" b="5080"/>
                <wp:wrapNone/>
                <wp:docPr id="5" name="组合 4"/>
                <wp:cNvGraphicFramePr/>
                <a:graphic xmlns:a="http://schemas.openxmlformats.org/drawingml/2006/main">
                  <a:graphicData uri="http://schemas.microsoft.com/office/word/2010/wordprocessingGroup">
                    <wpg:wgp>
                      <wpg:cNvGrpSpPr/>
                      <wpg:grpSpPr>
                        <a:xfrm>
                          <a:off x="0" y="0"/>
                          <a:ext cx="7896799" cy="11367552"/>
                          <a:chOff x="-89027" y="-333130"/>
                          <a:chExt cx="7142833" cy="10282208"/>
                        </a:xfrm>
                      </wpg:grpSpPr>
                      <wps:wsp>
                        <wps:cNvPr id="2" name="矩形 2"/>
                        <wps:cNvSpPr/>
                        <wps:spPr>
                          <a:xfrm>
                            <a:off x="-89027" y="-333130"/>
                            <a:ext cx="6857947" cy="990600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3" name="任意多边形: 形状 3"/>
                        <wps:cNvSpPr/>
                        <wps:spPr>
                          <a:xfrm>
                            <a:off x="3001070" y="1164229"/>
                            <a:ext cx="4052736" cy="6338072"/>
                          </a:xfrm>
                          <a:custGeom>
                            <a:avLst/>
                            <a:gdLst>
                              <a:gd name="connsiteX0" fmla="*/ 3811166 w 3811166"/>
                              <a:gd name="connsiteY0" fmla="*/ 0 h 5545787"/>
                              <a:gd name="connsiteX1" fmla="*/ 3811166 w 3811166"/>
                              <a:gd name="connsiteY1" fmla="*/ 4162121 h 5545787"/>
                              <a:gd name="connsiteX2" fmla="*/ 3761028 w 3811166"/>
                              <a:gd name="connsiteY2" fmla="*/ 4195411 h 5545787"/>
                              <a:gd name="connsiteX3" fmla="*/ 1797370 w 3811166"/>
                              <a:gd name="connsiteY3" fmla="*/ 5499179 h 5545787"/>
                              <a:gd name="connsiteX4" fmla="*/ 1605285 w 3811166"/>
                              <a:gd name="connsiteY4" fmla="*/ 5545787 h 5545787"/>
                              <a:gd name="connsiteX5" fmla="*/ 1495522 w 3811166"/>
                              <a:gd name="connsiteY5" fmla="*/ 5529337 h 5545787"/>
                              <a:gd name="connsiteX6" fmla="*/ 156412 w 3811166"/>
                              <a:gd name="connsiteY6" fmla="*/ 5011163 h 5545787"/>
                              <a:gd name="connsiteX7" fmla="*/ 0 w 3811166"/>
                              <a:gd name="connsiteY7" fmla="*/ 4780863 h 5545787"/>
                              <a:gd name="connsiteX8" fmla="*/ 21953 w 3811166"/>
                              <a:gd name="connsiteY8" fmla="*/ 3078289 h 5545787"/>
                              <a:gd name="connsiteX9" fmla="*/ 159157 w 3811166"/>
                              <a:gd name="connsiteY9" fmla="*/ 2804122 h 5545787"/>
                              <a:gd name="connsiteX10" fmla="*/ 3596956 w 3811166"/>
                              <a:gd name="connsiteY10" fmla="*/ 164478 h 55457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11166" h="5545787">
                                <a:moveTo>
                                  <a:pt x="3811166" y="0"/>
                                </a:moveTo>
                                <a:lnTo>
                                  <a:pt x="3811166" y="4162121"/>
                                </a:lnTo>
                                <a:lnTo>
                                  <a:pt x="3761028" y="4195411"/>
                                </a:lnTo>
                                <a:cubicBezTo>
                                  <a:pt x="3530286" y="4348611"/>
                                  <a:pt x="3002877" y="4698784"/>
                                  <a:pt x="1797370" y="5499179"/>
                                </a:cubicBezTo>
                                <a:cubicBezTo>
                                  <a:pt x="1747977" y="5529337"/>
                                  <a:pt x="1673886" y="5545787"/>
                                  <a:pt x="1605285" y="5545787"/>
                                </a:cubicBezTo>
                                <a:cubicBezTo>
                                  <a:pt x="1566868" y="5545787"/>
                                  <a:pt x="1525706" y="5540304"/>
                                  <a:pt x="1495522" y="5529337"/>
                                </a:cubicBezTo>
                                <a:cubicBezTo>
                                  <a:pt x="1495522" y="5529337"/>
                                  <a:pt x="1495522" y="5529337"/>
                                  <a:pt x="156412" y="5011163"/>
                                </a:cubicBezTo>
                                <a:cubicBezTo>
                                  <a:pt x="68602" y="4978263"/>
                                  <a:pt x="0" y="4874079"/>
                                  <a:pt x="0" y="4780863"/>
                                </a:cubicBezTo>
                                <a:cubicBezTo>
                                  <a:pt x="0" y="4780863"/>
                                  <a:pt x="0" y="4780863"/>
                                  <a:pt x="21953" y="3078289"/>
                                </a:cubicBezTo>
                                <a:cubicBezTo>
                                  <a:pt x="21953" y="2985072"/>
                                  <a:pt x="85066" y="2861697"/>
                                  <a:pt x="159157" y="2804122"/>
                                </a:cubicBezTo>
                                <a:cubicBezTo>
                                  <a:pt x="159157" y="2804122"/>
                                  <a:pt x="159157" y="2804122"/>
                                  <a:pt x="3596956" y="164478"/>
                                </a:cubicBezTo>
                                <a:close/>
                              </a:path>
                            </a:pathLst>
                          </a:custGeom>
                          <a:blipFill rotWithShape="0">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 name="矩形 4"/>
                        <wps:cNvSpPr/>
                        <wps:spPr>
                          <a:xfrm>
                            <a:off x="4624806" y="9016316"/>
                            <a:ext cx="1983291" cy="487632"/>
                          </a:xfrm>
                          <a:prstGeom prst="rect">
                            <a:avLst/>
                          </a:prstGeom>
                        </wps:spPr>
                        <wps:txbx>
                          <w:txbxContent>
                            <w:p w14:paraId="353F15C1">
                              <w:pPr>
                                <w:jc w:val="center"/>
                                <w:rPr>
                                  <w:color w:val="000000" w:themeColor="text1"/>
                                  <w:kern w:val="0"/>
                                  <w:sz w:val="24"/>
                                  <w:szCs w:val="2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二〇二</w:t>
                              </w:r>
                              <w:r>
                                <w:rPr>
                                  <w:rFonts w:hint="eastAsia" w:ascii="Calibri" w:hAnsi="Calibri"/>
                                  <w:color w:val="000000" w:themeColor="text1"/>
                                  <w:kern w:val="24"/>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w:t>
                              </w:r>
                              <w:r>
                                <w:rPr>
                                  <w:rFonts w:hint="eastAsia" w:ascii="Calibri" w:hAnsi="Calibri"/>
                                  <w:color w:val="000000" w:themeColor="text1"/>
                                  <w:kern w:val="24"/>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九</w:t>
                              </w: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txbxContent>
                        </wps:txbx>
                        <wps:bodyPr wrap="square">
                          <a:noAutofit/>
                        </wps:bodyPr>
                      </wps:wsp>
                      <wps:wsp>
                        <wps:cNvPr id="8" name="任意多边形: 形状 8"/>
                        <wps:cNvSpPr/>
                        <wps:spPr>
                          <a:xfrm>
                            <a:off x="17231" y="4304260"/>
                            <a:ext cx="4682243" cy="5644818"/>
                          </a:xfrm>
                          <a:custGeom>
                            <a:avLst/>
                            <a:gdLst>
                              <a:gd name="connsiteX0" fmla="*/ 2564502 w 4682519"/>
                              <a:gd name="connsiteY0" fmla="*/ 0 h 5533620"/>
                              <a:gd name="connsiteX1" fmla="*/ 2712485 w 4682519"/>
                              <a:gd name="connsiteY1" fmla="*/ 24646 h 5533620"/>
                              <a:gd name="connsiteX2" fmla="*/ 4475958 w 4682519"/>
                              <a:gd name="connsiteY2" fmla="*/ 705475 h 5533620"/>
                              <a:gd name="connsiteX3" fmla="*/ 4682519 w 4682519"/>
                              <a:gd name="connsiteY3" fmla="*/ 1010462 h 5533620"/>
                              <a:gd name="connsiteX4" fmla="*/ 4654772 w 4682519"/>
                              <a:gd name="connsiteY4" fmla="*/ 3253193 h 5533620"/>
                              <a:gd name="connsiteX5" fmla="*/ 4472875 w 4682519"/>
                              <a:gd name="connsiteY5" fmla="*/ 3613632 h 5533620"/>
                              <a:gd name="connsiteX6" fmla="*/ 2192496 w 4682519"/>
                              <a:gd name="connsiteY6" fmla="*/ 5365180 h 5533620"/>
                              <a:gd name="connsiteX7" fmla="*/ 1973199 w 4682519"/>
                              <a:gd name="connsiteY7" fmla="*/ 5533620 h 5533620"/>
                              <a:gd name="connsiteX8" fmla="*/ 0 w 4682519"/>
                              <a:gd name="connsiteY8" fmla="*/ 5533620 h 5533620"/>
                              <a:gd name="connsiteX9" fmla="*/ 0 w 4682519"/>
                              <a:gd name="connsiteY9" fmla="*/ 1612081 h 5533620"/>
                              <a:gd name="connsiteX10" fmla="*/ 106373 w 4682519"/>
                              <a:gd name="connsiteY10" fmla="*/ 1540972 h 5533620"/>
                              <a:gd name="connsiteX11" fmla="*/ 2314779 w 4682519"/>
                              <a:gd name="connsiteY11" fmla="*/ 64694 h 5533620"/>
                              <a:gd name="connsiteX12" fmla="*/ 2564502 w 4682519"/>
                              <a:gd name="connsiteY12" fmla="*/ 0 h 5533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682519" h="5533620">
                                <a:moveTo>
                                  <a:pt x="2564502" y="0"/>
                                </a:moveTo>
                                <a:cubicBezTo>
                                  <a:pt x="2616913" y="0"/>
                                  <a:pt x="2669324" y="9242"/>
                                  <a:pt x="2712485" y="24646"/>
                                </a:cubicBezTo>
                                <a:cubicBezTo>
                                  <a:pt x="2712485" y="24646"/>
                                  <a:pt x="2712485" y="24646"/>
                                  <a:pt x="4475958" y="705475"/>
                                </a:cubicBezTo>
                                <a:cubicBezTo>
                                  <a:pt x="4590029" y="748604"/>
                                  <a:pt x="4682519" y="887235"/>
                                  <a:pt x="4682519" y="1010462"/>
                                </a:cubicBezTo>
                                <a:cubicBezTo>
                                  <a:pt x="4682519" y="1010462"/>
                                  <a:pt x="4682519" y="1010462"/>
                                  <a:pt x="4654772" y="3253193"/>
                                </a:cubicBezTo>
                                <a:cubicBezTo>
                                  <a:pt x="4651689" y="3376420"/>
                                  <a:pt x="4571531" y="3539696"/>
                                  <a:pt x="4472875" y="3613632"/>
                                </a:cubicBezTo>
                                <a:cubicBezTo>
                                  <a:pt x="4472875" y="3613632"/>
                                  <a:pt x="4472875" y="3613632"/>
                                  <a:pt x="2192496" y="5365180"/>
                                </a:cubicBezTo>
                                <a:lnTo>
                                  <a:pt x="1973199" y="5533620"/>
                                </a:lnTo>
                                <a:lnTo>
                                  <a:pt x="0" y="5533620"/>
                                </a:lnTo>
                                <a:lnTo>
                                  <a:pt x="0" y="1612081"/>
                                </a:lnTo>
                                <a:lnTo>
                                  <a:pt x="106373" y="1540972"/>
                                </a:lnTo>
                                <a:cubicBezTo>
                                  <a:pt x="783503" y="1088323"/>
                                  <a:pt x="1518018" y="597314"/>
                                  <a:pt x="2314779" y="64694"/>
                                </a:cubicBezTo>
                                <a:cubicBezTo>
                                  <a:pt x="2379522" y="21565"/>
                                  <a:pt x="2475095" y="0"/>
                                  <a:pt x="2564502" y="0"/>
                                </a:cubicBezTo>
                                <a:close/>
                              </a:path>
                            </a:pathLst>
                          </a:custGeom>
                          <a:solidFill>
                            <a:srgbClr val="DD2329">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9" name="矩形 9"/>
                        <wps:cNvSpPr/>
                        <wps:spPr>
                          <a:xfrm>
                            <a:off x="519802" y="6042276"/>
                            <a:ext cx="4134297" cy="789746"/>
                          </a:xfrm>
                          <a:prstGeom prst="rect">
                            <a:avLst/>
                          </a:prstGeom>
                        </wps:spPr>
                        <wps:txbx>
                          <w:txbxContent>
                            <w:p w14:paraId="7643D901">
                              <w:pPr>
                                <w:spacing w:line="288" w:lineRule="auto"/>
                                <w:jc w:val="center"/>
                                <w:rPr>
                                  <w:kern w:val="0"/>
                                  <w:sz w:val="56"/>
                                  <w:szCs w:val="56"/>
                                </w:rPr>
                              </w:pPr>
                              <w:r>
                                <w:rPr>
                                  <w:rFonts w:hint="eastAsia" w:ascii="微软雅黑" w:hAnsi="微软雅黑" w:eastAsia="微软雅黑" w:cs="Arial"/>
                                  <w:b/>
                                  <w:bCs/>
                                  <w:color w:val="FFFFFF" w:themeColor="background1"/>
                                  <w:kern w:val="24"/>
                                  <w:sz w:val="56"/>
                                  <w:szCs w:val="56"/>
                                  <w14:textFill>
                                    <w14:solidFill>
                                      <w14:schemeClr w14:val="bg1"/>
                                    </w14:solidFill>
                                  </w14:textFill>
                                </w:rPr>
                                <w:t>政府采购公开招标文件</w:t>
                              </w:r>
                            </w:p>
                          </w:txbxContent>
                        </wps:txbx>
                        <wps:bodyPr wrap="square">
                          <a:noAutofit/>
                        </wps:bodyPr>
                      </wps:wsp>
                      <wps:wsp>
                        <wps:cNvPr id="10" name="矩形 10"/>
                        <wps:cNvSpPr/>
                        <wps:spPr>
                          <a:xfrm>
                            <a:off x="459494" y="5439197"/>
                            <a:ext cx="4260657" cy="766197"/>
                          </a:xfrm>
                          <a:prstGeom prst="rect">
                            <a:avLst/>
                          </a:prstGeom>
                        </wps:spPr>
                        <wps:txbx>
                          <w:txbxContent>
                            <w:p w14:paraId="394C6744">
                              <w:pPr>
                                <w:jc w:val="left"/>
                                <w:rPr>
                                  <w:rFonts w:hint="eastAsia" w:ascii="微软雅黑" w:hAnsi="微软雅黑" w:eastAsia="微软雅黑" w:cs="Arial"/>
                                  <w:color w:val="FFFFFF" w:themeColor="background1"/>
                                  <w:kern w:val="24"/>
                                  <w:sz w:val="32"/>
                                  <w:szCs w:val="32"/>
                                  <w:lang w:eastAsia="zh-CN"/>
                                  <w14:textFill>
                                    <w14:solidFill>
                                      <w14:schemeClr w14:val="bg1"/>
                                    </w14:solidFill>
                                  </w14:textFill>
                                </w:rPr>
                              </w:pPr>
                              <w:r>
                                <w:rPr>
                                  <w:rFonts w:hint="eastAsia" w:ascii="微软雅黑" w:hAnsi="微软雅黑" w:eastAsia="微软雅黑" w:cs="Arial"/>
                                  <w:color w:val="FFFFFF" w:themeColor="background1"/>
                                  <w:kern w:val="24"/>
                                  <w:sz w:val="32"/>
                                  <w:szCs w:val="32"/>
                                  <w:lang w:eastAsia="zh-CN"/>
                                  <w14:textFill>
                                    <w14:solidFill>
                                      <w14:schemeClr w14:val="bg1"/>
                                    </w14:solidFill>
                                  </w14:textFill>
                                </w:rPr>
                                <w:t xml:space="preserve">张家界市桑植县湘西北生物多样性保护与生态修复项目（二期） </w:t>
                              </w:r>
                            </w:p>
                            <w:p w14:paraId="38417460">
                              <w:pPr>
                                <w:jc w:val="center"/>
                                <w:rPr>
                                  <w:rFonts w:ascii="微软雅黑" w:hAnsi="微软雅黑" w:eastAsia="微软雅黑" w:cs="Arial"/>
                                  <w:color w:val="FFFFFF" w:themeColor="background1"/>
                                  <w:kern w:val="24"/>
                                  <w:sz w:val="32"/>
                                  <w:szCs w:val="32"/>
                                  <w14:textFill>
                                    <w14:solidFill>
                                      <w14:schemeClr w14:val="bg1"/>
                                    </w14:solidFill>
                                  </w14:textFill>
                                </w:rPr>
                              </w:pPr>
                              <w:r>
                                <w:rPr>
                                  <w:rFonts w:hint="eastAsia" w:ascii="微软雅黑" w:hAnsi="微软雅黑" w:eastAsia="微软雅黑" w:cs="Arial"/>
                                  <w:color w:val="FFFFFF" w:themeColor="background1"/>
                                  <w:kern w:val="24"/>
                                  <w:sz w:val="32"/>
                                  <w:szCs w:val="32"/>
                                  <w14:textFill>
                                    <w14:solidFill>
                                      <w14:schemeClr w14:val="bg1"/>
                                    </w14:solidFill>
                                  </w14:textFill>
                                </w:rPr>
                                <w:t>研究及详细规划编制项目</w:t>
                              </w:r>
                            </w:p>
                          </w:txbxContent>
                        </wps:txbx>
                        <wps:bodyPr wrap="square">
                          <a:noAutofit/>
                        </wps:bodyPr>
                      </wps:wsp>
                      <wps:wsp>
                        <wps:cNvPr id="12" name="矩形 12"/>
                        <wps:cNvSpPr/>
                        <wps:spPr>
                          <a:xfrm>
                            <a:off x="640420" y="6772288"/>
                            <a:ext cx="3806333" cy="1701831"/>
                          </a:xfrm>
                          <a:prstGeom prst="rect">
                            <a:avLst/>
                          </a:prstGeom>
                        </wps:spPr>
                        <wps:txbx>
                          <w:txbxContent>
                            <w:tbl>
                              <w:tblPr>
                                <w:tblStyle w:val="32"/>
                                <w:tblW w:w="6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3502"/>
                              </w:tblGrid>
                              <w:tr w14:paraId="7F75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505CE051">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采购人：</w:t>
                                    </w:r>
                                  </w:p>
                                </w:tc>
                                <w:tc>
                                  <w:tcPr>
                                    <w:tcW w:w="3502" w:type="dxa"/>
                                    <w:tcBorders>
                                      <w:top w:val="nil"/>
                                      <w:left w:val="nil"/>
                                      <w:bottom w:val="nil"/>
                                      <w:right w:val="nil"/>
                                    </w:tcBorders>
                                    <w:vAlign w:val="center"/>
                                  </w:tcPr>
                                  <w:p w14:paraId="482350D9">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val="en" w:eastAsia="zh-CN"/>
                                        <w14:textFill>
                                          <w14:solidFill>
                                            <w14:schemeClr w14:val="bg1"/>
                                          </w14:solidFill>
                                        </w14:textFill>
                                      </w:rPr>
                                      <w:t>桑植县林业局</w:t>
                                    </w:r>
                                  </w:p>
                                </w:tc>
                              </w:tr>
                              <w:tr w14:paraId="6969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090B9F86">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政府采购计划编号：</w:t>
                                    </w:r>
                                  </w:p>
                                </w:tc>
                                <w:tc>
                                  <w:tcPr>
                                    <w:tcW w:w="3502" w:type="dxa"/>
                                    <w:tcBorders>
                                      <w:top w:val="nil"/>
                                      <w:left w:val="nil"/>
                                      <w:bottom w:val="nil"/>
                                      <w:right w:val="nil"/>
                                    </w:tcBorders>
                                    <w:vAlign w:val="center"/>
                                  </w:tcPr>
                                  <w:p w14:paraId="7465C86C">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eastAsia="zh-CN"/>
                                        <w14:textFill>
                                          <w14:solidFill>
                                            <w14:schemeClr w14:val="bg1"/>
                                          </w14:solidFill>
                                        </w14:textFill>
                                      </w:rPr>
                                      <w:t>(2026)430822000063</w:t>
                                    </w:r>
                                  </w:p>
                                </w:tc>
                              </w:tr>
                              <w:tr w14:paraId="0932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7CA27802">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采购代理机构：</w:t>
                                    </w:r>
                                  </w:p>
                                </w:tc>
                                <w:tc>
                                  <w:tcPr>
                                    <w:tcW w:w="3502" w:type="dxa"/>
                                    <w:tcBorders>
                                      <w:top w:val="nil"/>
                                      <w:left w:val="nil"/>
                                      <w:bottom w:val="nil"/>
                                      <w:right w:val="nil"/>
                                    </w:tcBorders>
                                    <w:vAlign w:val="center"/>
                                  </w:tcPr>
                                  <w:p w14:paraId="47CA00DA">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eastAsia="zh-CN"/>
                                        <w14:textFill>
                                          <w14:solidFill>
                                            <w14:schemeClr w14:val="bg1"/>
                                          </w14:solidFill>
                                        </w14:textFill>
                                      </w:rPr>
                                      <w:t>湖南君晓工程咨询有限公司</w:t>
                                    </w:r>
                                  </w:p>
                                </w:tc>
                              </w:tr>
                            </w:tbl>
                            <w:p w14:paraId="2F00896A">
                              <w:pPr>
                                <w:spacing w:line="288" w:lineRule="auto"/>
                                <w:rPr>
                                  <w:kern w:val="0"/>
                                  <w:sz w:val="24"/>
                                  <w:szCs w:val="24"/>
                                </w:rPr>
                              </w:pPr>
                            </w:p>
                          </w:txbxContent>
                        </wps:txbx>
                        <wps:bodyPr wrap="square">
                          <a:noAutofit/>
                        </wps:bodyPr>
                      </wps:wsp>
                    </wpg:wgp>
                  </a:graphicData>
                </a:graphic>
              </wp:anchor>
            </w:drawing>
          </mc:Choice>
          <mc:Fallback>
            <w:pict>
              <v:group id="组合 4" o:spid="_x0000_s1026" o:spt="203" style="position:absolute;left:0pt;margin-left:-103.65pt;margin-top:-101.1pt;height:895.1pt;width:621.8pt;z-index:251659264;mso-width-relative:page;mso-height-relative:page;" coordorigin="-89027,-333130" coordsize="7142833,10282208" o:gfxdata="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">
                <o:lock v:ext="edit" aspectratio="f"/>
                <v:rect id="_x0000_s1026" o:spid="_x0000_s1026" o:spt="1" style="position:absolute;left:-89027;top:-333130;height:9906001;width:6857947;v-text-anchor:middle;" fillcolor="#FFFFFF [3212]" filled="t" stroked="f" coordsize="21600,21600" o:gfxdata="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sEGSvQAA&#10;ANo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任意多边形: 形状 3" o:spid="_x0000_s1026" o:spt="100" style="position:absolute;left:3001070;top:1164229;height:6338072;width:4052736;v-text-anchor:middle;" filled="t" stroked="f" coordsize="3811166,5545787" o:gfxdata="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1j1xvQAA&#10;ANoAAAAPAAAAAAAAAAEAIAAAACIAAABkcnMvZG93bnJldi54bWxQSwECFAAUAAAACACHTuJAMy8F&#10;njsAAAA5AAAAEAAAAAAAAAABACAAAAAMAQAAZHJzL3NoYXBleG1sLnhtbFBLBQYAAAAABgAGAFsB&#10;AAC2AwAAAAA=&#10;" path="m3811166,0l3811166,4162121,3761028,4195411c3530286,4348611,3002877,4698784,1797370,5499179c1747977,5529337,1673886,5545787,1605285,5545787c1566868,5545787,1525706,5540304,1495522,5529337c1495522,5529337,1495522,5529337,156412,5011163c68602,4978263,0,4874079,0,4780863c0,4780863,0,4780863,21953,3078289c21953,2985072,85066,2861697,159157,2804122c159157,2804122,159157,2804122,3596956,164478xe">
                  <v:path o:connectlocs="4052736,0;4052736,4756732;3999420,4794777;1911295,6284805;1707035,6338072;1590315,6319271;166326,5727070;0,5463869;23344,3518061;169245,3204725;3824948,187975" o:connectangles="0,0,0,0,0,0,0,0,0,0,0"/>
                  <v:fill type="frame" on="t" focussize="0,0" recolor="t" r:id="rId11"/>
                  <v:stroke on="f" weight="1pt" miterlimit="8" joinstyle="miter"/>
                  <v:imagedata o:title=""/>
                  <o:lock v:ext="edit" aspectratio="f"/>
                </v:shape>
                <v:rect id="_x0000_s1026" o:spid="_x0000_s1026" o:spt="1" style="position:absolute;left:4624806;top:9016316;height:487632;width:1983291;" filled="f" stroked="f" coordsize="21600,21600" o:gfxdata="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T4rV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53F15C1">
                        <w:pPr>
                          <w:jc w:val="center"/>
                          <w:rPr>
                            <w:color w:val="000000" w:themeColor="text1"/>
                            <w:kern w:val="0"/>
                            <w:sz w:val="24"/>
                            <w:szCs w:val="2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二〇二</w:t>
                        </w:r>
                        <w:r>
                          <w:rPr>
                            <w:rFonts w:hint="eastAsia" w:ascii="Calibri" w:hAnsi="Calibri"/>
                            <w:color w:val="000000" w:themeColor="text1"/>
                            <w:kern w:val="24"/>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w:t>
                        </w:r>
                        <w:r>
                          <w:rPr>
                            <w:rFonts w:hint="eastAsia" w:ascii="Calibri" w:hAnsi="Calibri"/>
                            <w:color w:val="000000" w:themeColor="text1"/>
                            <w:kern w:val="24"/>
                            <w:sz w:val="28"/>
                            <w:szCs w:val="28"/>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九</w:t>
                        </w:r>
                        <w:r>
                          <w:rPr>
                            <w:rFonts w:hint="eastAsia" w:ascii="Calibri" w:hAnsi="Calibri"/>
                            <w:color w:val="000000" w:themeColor="text1"/>
                            <w:kern w:val="24"/>
                            <w:sz w:val="28"/>
                            <w:szCs w:val="28"/>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txbxContent>
                  </v:textbox>
                </v:rect>
                <v:shape id="任意多边形: 形状 8" o:spid="_x0000_s1026" o:spt="100" style="position:absolute;left:17231;top:4304260;height:5644818;width:4682243;v-text-anchor:middle;" fillcolor="#DD2329" filled="t" stroked="f" coordsize="4682519,5533620" o:gfxdata="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LvupO5AAAA2gAA&#10;AA8AAAAAAAAAAQAgAAAAIgAAAGRycy9kb3ducmV2LnhtbFBLAQIUABQAAAAIAIdO4kAzLwWeOwAA&#10;ADkAAAAQAAAAAAAAAAEAIAAAAAgBAABkcnMvc2hhcGV4bWwueG1sUEsFBgAAAAAGAAYAWwEAALID&#10;AAAAAA==&#10;" path="m2564502,0c2616913,0,2669324,9242,2712485,24646c2712485,24646,2712485,24646,4475958,705475c4590029,748604,4682519,887235,4682519,1010462c4682519,1010462,4682519,1010462,4654772,3253193c4651689,3376420,4571531,3539696,4472875,3613632c4472875,3613632,4472875,3613632,2192496,5365180l1973199,5533620,0,5533620,0,1612081,106373,1540972c783503,1088323,1518018,597314,2314779,64694c2379522,21565,2475095,0,2564502,0xe">
                  <v:path o:connectlocs="2564350,0;2712325,25141;4475694,719651;4682243,1030767;4654497,3318565;4472611,3686247;2192366,5472993;1973082,5644818;0,5644818;0,1644475;106366,1571937;2314642,65994;2564350,0" o:connectangles="0,0,0,0,0,0,0,0,0,0,0,0,0"/>
                  <v:fill on="t" opacity="62259f" focussize="0,0"/>
                  <v:stroke on="f" weight="1pt" miterlimit="8" joinstyle="miter"/>
                  <v:imagedata o:title=""/>
                  <o:lock v:ext="edit" aspectratio="f"/>
                </v:shape>
                <v:rect id="_x0000_s1026" o:spid="_x0000_s1026" o:spt="1" style="position:absolute;left:519802;top:6042276;height:789746;width:4134297;" filled="f" stroked="f" coordsize="21600,21600" o:gfxdata="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TiVL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643D901">
                        <w:pPr>
                          <w:spacing w:line="288" w:lineRule="auto"/>
                          <w:jc w:val="center"/>
                          <w:rPr>
                            <w:kern w:val="0"/>
                            <w:sz w:val="56"/>
                            <w:szCs w:val="56"/>
                          </w:rPr>
                        </w:pPr>
                        <w:r>
                          <w:rPr>
                            <w:rFonts w:hint="eastAsia" w:ascii="微软雅黑" w:hAnsi="微软雅黑" w:eastAsia="微软雅黑" w:cs="Arial"/>
                            <w:b/>
                            <w:bCs/>
                            <w:color w:val="FFFFFF" w:themeColor="background1"/>
                            <w:kern w:val="24"/>
                            <w:sz w:val="56"/>
                            <w:szCs w:val="56"/>
                            <w14:textFill>
                              <w14:solidFill>
                                <w14:schemeClr w14:val="bg1"/>
                              </w14:solidFill>
                            </w14:textFill>
                          </w:rPr>
                          <w:t>政府采购公开招标文件</w:t>
                        </w:r>
                      </w:p>
                    </w:txbxContent>
                  </v:textbox>
                </v:rect>
                <v:rect id="_x0000_s1026" o:spid="_x0000_s1026" o:spt="1" style="position:absolute;left:459494;top:5439197;height:766197;width:4260657;" filled="f" stroked="f" coordsize="21600,21600" o:gfxdata="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P6Q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94C6744">
                        <w:pPr>
                          <w:jc w:val="left"/>
                          <w:rPr>
                            <w:rFonts w:hint="eastAsia" w:ascii="微软雅黑" w:hAnsi="微软雅黑" w:eastAsia="微软雅黑" w:cs="Arial"/>
                            <w:color w:val="FFFFFF" w:themeColor="background1"/>
                            <w:kern w:val="24"/>
                            <w:sz w:val="32"/>
                            <w:szCs w:val="32"/>
                            <w:lang w:eastAsia="zh-CN"/>
                            <w14:textFill>
                              <w14:solidFill>
                                <w14:schemeClr w14:val="bg1"/>
                              </w14:solidFill>
                            </w14:textFill>
                          </w:rPr>
                        </w:pPr>
                        <w:r>
                          <w:rPr>
                            <w:rFonts w:hint="eastAsia" w:ascii="微软雅黑" w:hAnsi="微软雅黑" w:eastAsia="微软雅黑" w:cs="Arial"/>
                            <w:color w:val="FFFFFF" w:themeColor="background1"/>
                            <w:kern w:val="24"/>
                            <w:sz w:val="32"/>
                            <w:szCs w:val="32"/>
                            <w:lang w:eastAsia="zh-CN"/>
                            <w14:textFill>
                              <w14:solidFill>
                                <w14:schemeClr w14:val="bg1"/>
                              </w14:solidFill>
                            </w14:textFill>
                          </w:rPr>
                          <w:t xml:space="preserve">张家界市桑植县湘西北生物多样性保护与生态修复项目（二期） </w:t>
                        </w:r>
                      </w:p>
                      <w:p w14:paraId="38417460">
                        <w:pPr>
                          <w:jc w:val="center"/>
                          <w:rPr>
                            <w:rFonts w:ascii="微软雅黑" w:hAnsi="微软雅黑" w:eastAsia="微软雅黑" w:cs="Arial"/>
                            <w:color w:val="FFFFFF" w:themeColor="background1"/>
                            <w:kern w:val="24"/>
                            <w:sz w:val="32"/>
                            <w:szCs w:val="32"/>
                            <w14:textFill>
                              <w14:solidFill>
                                <w14:schemeClr w14:val="bg1"/>
                              </w14:solidFill>
                            </w14:textFill>
                          </w:rPr>
                        </w:pPr>
                        <w:r>
                          <w:rPr>
                            <w:rFonts w:hint="eastAsia" w:ascii="微软雅黑" w:hAnsi="微软雅黑" w:eastAsia="微软雅黑" w:cs="Arial"/>
                            <w:color w:val="FFFFFF" w:themeColor="background1"/>
                            <w:kern w:val="24"/>
                            <w:sz w:val="32"/>
                            <w:szCs w:val="32"/>
                            <w14:textFill>
                              <w14:solidFill>
                                <w14:schemeClr w14:val="bg1"/>
                              </w14:solidFill>
                            </w14:textFill>
                          </w:rPr>
                          <w:t>研究及详细规划编制项目</w:t>
                        </w:r>
                      </w:p>
                    </w:txbxContent>
                  </v:textbox>
                </v:rect>
                <v:rect id="_x0000_s1026" o:spid="_x0000_s1026" o:spt="1" style="position:absolute;left:640420;top:6772288;height:1701831;width:3806333;" filled="f" stroked="f" coordsize="21600,21600" o:gfxdata="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oZ/8ugAAANsA&#10;AAAPAAAAAAAAAAEAIAAAACIAAABkcnMvZG93bnJldi54bWxQSwECFAAUAAAACACHTuJAMy8FnjsA&#10;AAA5AAAAEAAAAAAAAAABACAAAAAJAQAAZHJzL3NoYXBleG1sLnhtbFBLBQYAAAAABgAGAFsBAACz&#10;AwAAAAA=&#10;">
                  <v:fill on="f" focussize="0,0"/>
                  <v:stroke on="f"/>
                  <v:imagedata o:title=""/>
                  <o:lock v:ext="edit" aspectratio="f"/>
                  <v:textbox>
                    <w:txbxContent>
                      <w:tbl>
                        <w:tblPr>
                          <w:tblStyle w:val="32"/>
                          <w:tblW w:w="6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6"/>
                          <w:gridCol w:w="3502"/>
                        </w:tblGrid>
                        <w:tr w14:paraId="7F75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505CE051">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采购人：</w:t>
                              </w:r>
                            </w:p>
                          </w:tc>
                          <w:tc>
                            <w:tcPr>
                              <w:tcW w:w="3502" w:type="dxa"/>
                              <w:tcBorders>
                                <w:top w:val="nil"/>
                                <w:left w:val="nil"/>
                                <w:bottom w:val="nil"/>
                                <w:right w:val="nil"/>
                              </w:tcBorders>
                              <w:vAlign w:val="center"/>
                            </w:tcPr>
                            <w:p w14:paraId="482350D9">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val="en" w:eastAsia="zh-CN"/>
                                  <w14:textFill>
                                    <w14:solidFill>
                                      <w14:schemeClr w14:val="bg1"/>
                                    </w14:solidFill>
                                  </w14:textFill>
                                </w:rPr>
                                <w:t>桑植县林业局</w:t>
                              </w:r>
                            </w:p>
                          </w:tc>
                        </w:tr>
                        <w:tr w14:paraId="6969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090B9F86">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政府采购计划编号：</w:t>
                              </w:r>
                            </w:p>
                          </w:tc>
                          <w:tc>
                            <w:tcPr>
                              <w:tcW w:w="3502" w:type="dxa"/>
                              <w:tcBorders>
                                <w:top w:val="nil"/>
                                <w:left w:val="nil"/>
                                <w:bottom w:val="nil"/>
                                <w:right w:val="nil"/>
                              </w:tcBorders>
                              <w:vAlign w:val="center"/>
                            </w:tcPr>
                            <w:p w14:paraId="7465C86C">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eastAsia="zh-CN"/>
                                  <w14:textFill>
                                    <w14:solidFill>
                                      <w14:schemeClr w14:val="bg1"/>
                                    </w14:solidFill>
                                  </w14:textFill>
                                </w:rPr>
                                <w:t>(2026)430822000063</w:t>
                              </w:r>
                            </w:p>
                          </w:tc>
                        </w:tr>
                        <w:tr w14:paraId="0932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2956" w:type="dxa"/>
                              <w:tcBorders>
                                <w:top w:val="nil"/>
                                <w:left w:val="nil"/>
                                <w:bottom w:val="nil"/>
                                <w:right w:val="nil"/>
                              </w:tcBorders>
                              <w:vAlign w:val="center"/>
                            </w:tcPr>
                            <w:p w14:paraId="7CA27802">
                              <w:pPr>
                                <w:pStyle w:val="63"/>
                                <w:spacing w:line="340" w:lineRule="exact"/>
                                <w:ind w:firstLine="0" w:firstLineChars="0"/>
                                <w:jc w:val="distribute"/>
                                <w:rPr>
                                  <w:rFonts w:ascii="微软雅黑" w:hAnsi="微软雅黑" w:eastAsia="微软雅黑" w:cs="微软雅黑"/>
                                  <w:b/>
                                  <w:bCs/>
                                  <w:color w:val="FFFFFF" w:themeColor="background1"/>
                                  <w:sz w:val="32"/>
                                  <w:szCs w:val="32"/>
                                  <w14:textFill>
                                    <w14:solidFill>
                                      <w14:schemeClr w14:val="bg1"/>
                                    </w14:solidFill>
                                  </w14:textFill>
                                </w:rPr>
                              </w:pPr>
                              <w:r>
                                <w:rPr>
                                  <w:rFonts w:hint="eastAsia" w:ascii="微软雅黑" w:hAnsi="微软雅黑" w:eastAsia="微软雅黑" w:cs="微软雅黑"/>
                                  <w:b/>
                                  <w:bCs/>
                                  <w:color w:val="FFFFFF" w:themeColor="background1"/>
                                  <w:sz w:val="32"/>
                                  <w:szCs w:val="32"/>
                                  <w14:textFill>
                                    <w14:solidFill>
                                      <w14:schemeClr w14:val="bg1"/>
                                    </w14:solidFill>
                                  </w14:textFill>
                                </w:rPr>
                                <w:t>采购代理机构：</w:t>
                              </w:r>
                            </w:p>
                          </w:tc>
                          <w:tc>
                            <w:tcPr>
                              <w:tcW w:w="3502" w:type="dxa"/>
                              <w:tcBorders>
                                <w:top w:val="nil"/>
                                <w:left w:val="nil"/>
                                <w:bottom w:val="nil"/>
                                <w:right w:val="nil"/>
                              </w:tcBorders>
                              <w:vAlign w:val="center"/>
                            </w:tcPr>
                            <w:p w14:paraId="47CA00DA">
                              <w:pPr>
                                <w:pStyle w:val="63"/>
                                <w:spacing w:line="340" w:lineRule="exact"/>
                                <w:ind w:firstLine="0" w:firstLineChars="0"/>
                                <w:rPr>
                                  <w:rFonts w:hint="eastAsia" w:ascii="微软雅黑" w:hAnsi="微软雅黑" w:eastAsia="微软雅黑" w:cs="微软雅黑"/>
                                  <w:color w:val="FFFFFF" w:themeColor="background1"/>
                                  <w:sz w:val="32"/>
                                  <w:szCs w:val="32"/>
                                  <w:lang w:eastAsia="zh-CN"/>
                                  <w14:textFill>
                                    <w14:solidFill>
                                      <w14:schemeClr w14:val="bg1"/>
                                    </w14:solidFill>
                                  </w14:textFill>
                                </w:rPr>
                              </w:pPr>
                              <w:r>
                                <w:rPr>
                                  <w:rFonts w:hint="eastAsia" w:ascii="微软雅黑" w:hAnsi="微软雅黑" w:eastAsia="微软雅黑" w:cs="微软雅黑"/>
                                  <w:color w:val="FFFFFF" w:themeColor="background1"/>
                                  <w:sz w:val="32"/>
                                  <w:szCs w:val="32"/>
                                  <w:lang w:eastAsia="zh-CN"/>
                                  <w14:textFill>
                                    <w14:solidFill>
                                      <w14:schemeClr w14:val="bg1"/>
                                    </w14:solidFill>
                                  </w14:textFill>
                                </w:rPr>
                                <w:t>湖南君晓工程咨询有限公司</w:t>
                              </w:r>
                            </w:p>
                          </w:tc>
                        </w:tr>
                      </w:tbl>
                      <w:p w14:paraId="2F00896A">
                        <w:pPr>
                          <w:spacing w:line="288" w:lineRule="auto"/>
                          <w:rPr>
                            <w:kern w:val="0"/>
                            <w:sz w:val="24"/>
                            <w:szCs w:val="24"/>
                          </w:rPr>
                        </w:pPr>
                      </w:p>
                    </w:txbxContent>
                  </v:textbox>
                </v:rect>
              </v:group>
            </w:pict>
          </mc:Fallback>
        </mc:AlternateContent>
      </w:r>
    </w:p>
    <w:p w14:paraId="36F29C54">
      <w:pPr>
        <w:pStyle w:val="31"/>
        <w:rPr>
          <w:color w:val="auto"/>
          <w:highlight w:val="none"/>
        </w:rPr>
      </w:pPr>
    </w:p>
    <w:p w14:paraId="608832D7">
      <w:pPr>
        <w:widowControl/>
        <w:jc w:val="left"/>
        <w:rPr>
          <w:color w:val="auto"/>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color w:val="auto"/>
          <w:highlight w:val="none"/>
        </w:rPr>
        <w:br w:type="page"/>
      </w:r>
    </w:p>
    <w:sdt>
      <w:sdtPr>
        <w:rPr>
          <w:rFonts w:ascii="宋体" w:hAnsi="宋体" w:eastAsia="宋体"/>
          <w:b/>
          <w:color w:val="auto"/>
          <w:spacing w:val="28"/>
          <w:highlight w:val="none"/>
        </w:rPr>
        <w:id w:val="147460482"/>
        <w15:color w:val="DBDBDB"/>
        <w:docPartObj>
          <w:docPartGallery w:val="Table of Contents"/>
          <w:docPartUnique/>
        </w:docPartObj>
      </w:sdtPr>
      <w:sdtEndPr>
        <w:rPr>
          <w:rFonts w:hint="eastAsia" w:ascii="Times New Roman" w:hAnsi="Times New Roman" w:eastAsia="方正小标宋_GBK" w:cs="Times New Roman"/>
          <w:b/>
          <w:color w:val="auto"/>
          <w:spacing w:val="28"/>
          <w:kern w:val="36"/>
          <w:sz w:val="36"/>
          <w:szCs w:val="20"/>
          <w:highlight w:val="none"/>
        </w:rPr>
      </w:sdtEndPr>
      <w:sdtContent>
        <w:p w14:paraId="57F68353">
          <w:pPr>
            <w:pStyle w:val="2"/>
            <w:jc w:val="center"/>
            <w:rPr>
              <w:rFonts w:hint="eastAsia" w:ascii="黑体" w:hAnsi="黑体" w:eastAsia="黑体" w:cs="黑体"/>
              <w:color w:val="auto"/>
              <w:spacing w:val="28"/>
              <w:kern w:val="36"/>
              <w:sz w:val="36"/>
              <w:szCs w:val="21"/>
              <w:highlight w:val="none"/>
              <w:lang w:val="en-US" w:eastAsia="zh-CN" w:bidi="ar-SA"/>
            </w:rPr>
          </w:pPr>
          <w:bookmarkStart w:id="0" w:name="_Toc14274"/>
          <w:bookmarkStart w:id="1" w:name="_第一章_磋商邀请"/>
          <w:bookmarkStart w:id="2" w:name="_Toc32031"/>
          <w:bookmarkStart w:id="3" w:name="_Toc14930"/>
          <w:bookmarkStart w:id="4" w:name="_Toc5485"/>
          <w:r>
            <w:rPr>
              <w:rFonts w:hint="eastAsia" w:ascii="微软雅黑" w:hAnsi="微软雅黑" w:eastAsia="微软雅黑" w:cs="微软雅黑"/>
              <w:b/>
              <w:bCs/>
              <w:color w:val="auto"/>
              <w:sz w:val="36"/>
              <w:szCs w:val="40"/>
              <w:highlight w:val="none"/>
            </w:rPr>
            <w:t>目   录</w:t>
          </w:r>
          <w:bookmarkEnd w:id="0"/>
          <w:r>
            <w:rPr>
              <w:rFonts w:hint="eastAsia" w:ascii="黑体" w:hAnsi="黑体" w:cs="黑体"/>
              <w:color w:val="auto"/>
              <w:sz w:val="21"/>
              <w:szCs w:val="21"/>
              <w:highlight w:val="none"/>
            </w:rPr>
            <w:fldChar w:fldCharType="begin"/>
          </w:r>
          <w:r>
            <w:rPr>
              <w:rFonts w:hint="eastAsia" w:ascii="黑体" w:hAnsi="黑体" w:cs="黑体"/>
              <w:color w:val="auto"/>
              <w:sz w:val="21"/>
              <w:szCs w:val="21"/>
              <w:highlight w:val="none"/>
            </w:rPr>
            <w:instrText xml:space="preserve">TOC \o "1-2" \h \u </w:instrText>
          </w:r>
          <w:r>
            <w:rPr>
              <w:rFonts w:hint="eastAsia" w:ascii="黑体" w:hAnsi="黑体" w:cs="黑体"/>
              <w:color w:val="auto"/>
              <w:sz w:val="21"/>
              <w:szCs w:val="21"/>
              <w:highlight w:val="none"/>
            </w:rPr>
            <w:fldChar w:fldCharType="separate"/>
          </w:r>
        </w:p>
        <w:p w14:paraId="3FFE6DBA">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_Toc30678 </w:instrText>
          </w:r>
          <w:r>
            <w:rPr>
              <w:rFonts w:hint="eastAsia" w:ascii="黑体" w:hAnsi="黑体" w:eastAsia="黑体" w:cs="黑体"/>
              <w:color w:val="auto"/>
              <w:szCs w:val="21"/>
              <w:highlight w:val="none"/>
            </w:rPr>
            <w:fldChar w:fldCharType="separate"/>
          </w:r>
          <w:r>
            <w:rPr>
              <w:rFonts w:hint="eastAsia"/>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_Toc30678 \h </w:instrText>
          </w:r>
          <w:r>
            <w:rPr>
              <w:color w:val="auto"/>
              <w:highlight w:val="none"/>
            </w:rPr>
            <w:fldChar w:fldCharType="separate"/>
          </w:r>
          <w:r>
            <w:rPr>
              <w:color w:val="auto"/>
              <w:highlight w:val="none"/>
            </w:rPr>
            <w:t>2</w:t>
          </w:r>
          <w:r>
            <w:rPr>
              <w:color w:val="auto"/>
              <w:highlight w:val="none"/>
            </w:rPr>
            <w:fldChar w:fldCharType="end"/>
          </w:r>
          <w:r>
            <w:rPr>
              <w:rFonts w:hint="eastAsia" w:ascii="黑体" w:hAnsi="黑体" w:eastAsia="黑体" w:cs="黑体"/>
              <w:color w:val="auto"/>
              <w:szCs w:val="21"/>
              <w:highlight w:val="none"/>
            </w:rPr>
            <w:fldChar w:fldCharType="end"/>
          </w:r>
        </w:p>
        <w:p w14:paraId="1D8C1DF1">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_Toc22928 </w:instrText>
          </w:r>
          <w:r>
            <w:rPr>
              <w:rFonts w:hint="eastAsia" w:ascii="黑体" w:hAnsi="黑体" w:eastAsia="黑体" w:cs="黑体"/>
              <w:color w:val="auto"/>
              <w:szCs w:val="21"/>
              <w:highlight w:val="none"/>
            </w:rPr>
            <w:fldChar w:fldCharType="separate"/>
          </w:r>
          <w:r>
            <w:rPr>
              <w:rFonts w:hint="eastAsia"/>
              <w:color w:val="auto"/>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_Toc22928 \h </w:instrText>
          </w:r>
          <w:r>
            <w:rPr>
              <w:color w:val="auto"/>
              <w:highlight w:val="none"/>
            </w:rPr>
            <w:fldChar w:fldCharType="separate"/>
          </w:r>
          <w:r>
            <w:rPr>
              <w:color w:val="auto"/>
              <w:highlight w:val="none"/>
            </w:rPr>
            <w:t>7</w:t>
          </w:r>
          <w:r>
            <w:rPr>
              <w:color w:val="auto"/>
              <w:highlight w:val="none"/>
            </w:rPr>
            <w:fldChar w:fldCharType="end"/>
          </w:r>
          <w:r>
            <w:rPr>
              <w:rFonts w:hint="eastAsia" w:ascii="黑体" w:hAnsi="黑体" w:eastAsia="黑体" w:cs="黑体"/>
              <w:color w:val="auto"/>
              <w:szCs w:val="21"/>
              <w:highlight w:val="none"/>
            </w:rPr>
            <w:fldChar w:fldCharType="end"/>
          </w:r>
        </w:p>
        <w:p w14:paraId="03AD2F4D">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_Toc15160 </w:instrText>
          </w:r>
          <w:r>
            <w:rPr>
              <w:rFonts w:hint="eastAsia" w:ascii="黑体" w:hAnsi="黑体" w:eastAsia="黑体" w:cs="黑体"/>
              <w:color w:val="auto"/>
              <w:szCs w:val="21"/>
              <w:highlight w:val="none"/>
            </w:rPr>
            <w:fldChar w:fldCharType="separate"/>
          </w:r>
          <w:r>
            <w:rPr>
              <w:rFonts w:hint="eastAsia"/>
              <w:color w:val="auto"/>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_Toc15160 \h </w:instrText>
          </w:r>
          <w:r>
            <w:rPr>
              <w:color w:val="auto"/>
              <w:highlight w:val="none"/>
            </w:rPr>
            <w:fldChar w:fldCharType="separate"/>
          </w:r>
          <w:r>
            <w:rPr>
              <w:color w:val="auto"/>
              <w:highlight w:val="none"/>
            </w:rPr>
            <w:t>7</w:t>
          </w:r>
          <w:r>
            <w:rPr>
              <w:color w:val="auto"/>
              <w:highlight w:val="none"/>
            </w:rPr>
            <w:fldChar w:fldCharType="end"/>
          </w:r>
          <w:r>
            <w:rPr>
              <w:rFonts w:hint="eastAsia" w:ascii="黑体" w:hAnsi="黑体" w:eastAsia="黑体" w:cs="黑体"/>
              <w:color w:val="auto"/>
              <w:szCs w:val="21"/>
              <w:highlight w:val="none"/>
            </w:rPr>
            <w:fldChar w:fldCharType="end"/>
          </w:r>
        </w:p>
        <w:p w14:paraId="0E4C25EE">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_Toc31662 </w:instrText>
          </w:r>
          <w:r>
            <w:rPr>
              <w:rFonts w:hint="eastAsia" w:ascii="黑体" w:hAnsi="黑体" w:eastAsia="黑体" w:cs="黑体"/>
              <w:color w:val="auto"/>
              <w:szCs w:val="21"/>
              <w:highlight w:val="none"/>
            </w:rPr>
            <w:fldChar w:fldCharType="separate"/>
          </w:r>
          <w:r>
            <w:rPr>
              <w:rFonts w:hint="eastAsia"/>
              <w:color w:val="auto"/>
              <w:highlight w:val="none"/>
            </w:rPr>
            <w:t>第二节 投标人须知正文</w:t>
          </w:r>
          <w:r>
            <w:rPr>
              <w:color w:val="auto"/>
              <w:highlight w:val="none"/>
            </w:rPr>
            <w:tab/>
          </w:r>
          <w:r>
            <w:rPr>
              <w:color w:val="auto"/>
              <w:highlight w:val="none"/>
            </w:rPr>
            <w:fldChar w:fldCharType="begin"/>
          </w:r>
          <w:r>
            <w:rPr>
              <w:color w:val="auto"/>
              <w:highlight w:val="none"/>
            </w:rPr>
            <w:instrText xml:space="preserve"> PAGEREF _Toc31662 \h </w:instrText>
          </w:r>
          <w:r>
            <w:rPr>
              <w:color w:val="auto"/>
              <w:highlight w:val="none"/>
            </w:rPr>
            <w:fldChar w:fldCharType="separate"/>
          </w:r>
          <w:r>
            <w:rPr>
              <w:color w:val="auto"/>
              <w:highlight w:val="none"/>
            </w:rPr>
            <w:t>13</w:t>
          </w:r>
          <w:r>
            <w:rPr>
              <w:color w:val="auto"/>
              <w:highlight w:val="none"/>
            </w:rPr>
            <w:fldChar w:fldCharType="end"/>
          </w:r>
          <w:r>
            <w:rPr>
              <w:rFonts w:hint="eastAsia" w:ascii="黑体" w:hAnsi="黑体" w:eastAsia="黑体" w:cs="黑体"/>
              <w:color w:val="auto"/>
              <w:szCs w:val="21"/>
              <w:highlight w:val="none"/>
            </w:rPr>
            <w:fldChar w:fldCharType="end"/>
          </w:r>
        </w:p>
        <w:p w14:paraId="102B218B">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_Toc23598 </w:instrText>
          </w:r>
          <w:r>
            <w:rPr>
              <w:rFonts w:hint="eastAsia" w:ascii="黑体" w:hAnsi="黑体" w:eastAsia="黑体" w:cs="黑体"/>
              <w:color w:val="auto"/>
              <w:szCs w:val="21"/>
              <w:highlight w:val="none"/>
            </w:rPr>
            <w:fldChar w:fldCharType="separate"/>
          </w:r>
          <w:r>
            <w:rPr>
              <w:rFonts w:hint="eastAsia"/>
              <w:color w:val="auto"/>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_Toc23598 \h </w:instrText>
          </w:r>
          <w:r>
            <w:rPr>
              <w:color w:val="auto"/>
              <w:highlight w:val="none"/>
            </w:rPr>
            <w:fldChar w:fldCharType="separate"/>
          </w:r>
          <w:r>
            <w:rPr>
              <w:color w:val="auto"/>
              <w:highlight w:val="none"/>
            </w:rPr>
            <w:t>32</w:t>
          </w:r>
          <w:r>
            <w:rPr>
              <w:color w:val="auto"/>
              <w:highlight w:val="none"/>
            </w:rPr>
            <w:fldChar w:fldCharType="end"/>
          </w:r>
          <w:r>
            <w:rPr>
              <w:rFonts w:hint="eastAsia" w:ascii="黑体" w:hAnsi="黑体" w:eastAsia="黑体" w:cs="黑体"/>
              <w:color w:val="auto"/>
              <w:szCs w:val="21"/>
              <w:highlight w:val="none"/>
            </w:rPr>
            <w:fldChar w:fldCharType="end"/>
          </w:r>
        </w:p>
        <w:p w14:paraId="52C714C7">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_Toc7795 </w:instrText>
          </w:r>
          <w:r>
            <w:rPr>
              <w:rFonts w:hint="eastAsia" w:ascii="黑体" w:hAnsi="黑体" w:eastAsia="黑体" w:cs="黑体"/>
              <w:color w:val="auto"/>
              <w:szCs w:val="21"/>
              <w:highlight w:val="none"/>
            </w:rPr>
            <w:fldChar w:fldCharType="separate"/>
          </w:r>
          <w:r>
            <w:rPr>
              <w:rFonts w:hint="eastAsia"/>
              <w:color w:val="auto"/>
              <w:highlight w:val="none"/>
            </w:rPr>
            <w:t>第四章 评标方法及标准</w:t>
          </w:r>
          <w:r>
            <w:rPr>
              <w:color w:val="auto"/>
              <w:highlight w:val="none"/>
            </w:rPr>
            <w:tab/>
          </w:r>
          <w:r>
            <w:rPr>
              <w:color w:val="auto"/>
              <w:highlight w:val="none"/>
            </w:rPr>
            <w:fldChar w:fldCharType="begin"/>
          </w:r>
          <w:r>
            <w:rPr>
              <w:color w:val="auto"/>
              <w:highlight w:val="none"/>
            </w:rPr>
            <w:instrText xml:space="preserve"> PAGEREF _Toc7795 \h </w:instrText>
          </w:r>
          <w:r>
            <w:rPr>
              <w:color w:val="auto"/>
              <w:highlight w:val="none"/>
            </w:rPr>
            <w:fldChar w:fldCharType="separate"/>
          </w:r>
          <w:r>
            <w:rPr>
              <w:color w:val="auto"/>
              <w:highlight w:val="none"/>
            </w:rPr>
            <w:t>87</w:t>
          </w:r>
          <w:r>
            <w:rPr>
              <w:color w:val="auto"/>
              <w:highlight w:val="none"/>
            </w:rPr>
            <w:fldChar w:fldCharType="end"/>
          </w:r>
          <w:r>
            <w:rPr>
              <w:rFonts w:hint="eastAsia" w:ascii="黑体" w:hAnsi="黑体" w:eastAsia="黑体" w:cs="黑体"/>
              <w:color w:val="auto"/>
              <w:szCs w:val="21"/>
              <w:highlight w:val="none"/>
            </w:rPr>
            <w:fldChar w:fldCharType="end"/>
          </w:r>
        </w:p>
        <w:p w14:paraId="52CD879D">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_Toc4100 </w:instrText>
          </w:r>
          <w:r>
            <w:rPr>
              <w:rFonts w:hint="eastAsia" w:ascii="黑体" w:hAnsi="黑体" w:eastAsia="黑体" w:cs="黑体"/>
              <w:color w:val="auto"/>
              <w:szCs w:val="21"/>
              <w:highlight w:val="none"/>
            </w:rPr>
            <w:fldChar w:fldCharType="separate"/>
          </w:r>
          <w:r>
            <w:rPr>
              <w:rFonts w:hint="eastAsia"/>
              <w:color w:val="auto"/>
              <w:highlight w:val="none"/>
            </w:rPr>
            <w:t>第一节 资格审查</w:t>
          </w:r>
          <w:r>
            <w:rPr>
              <w:color w:val="auto"/>
              <w:highlight w:val="none"/>
            </w:rPr>
            <w:tab/>
          </w:r>
          <w:r>
            <w:rPr>
              <w:color w:val="auto"/>
              <w:highlight w:val="none"/>
            </w:rPr>
            <w:fldChar w:fldCharType="begin"/>
          </w:r>
          <w:r>
            <w:rPr>
              <w:color w:val="auto"/>
              <w:highlight w:val="none"/>
            </w:rPr>
            <w:instrText xml:space="preserve"> PAGEREF _Toc4100 \h </w:instrText>
          </w:r>
          <w:r>
            <w:rPr>
              <w:color w:val="auto"/>
              <w:highlight w:val="none"/>
            </w:rPr>
            <w:fldChar w:fldCharType="separate"/>
          </w:r>
          <w:r>
            <w:rPr>
              <w:color w:val="auto"/>
              <w:highlight w:val="none"/>
            </w:rPr>
            <w:t>87</w:t>
          </w:r>
          <w:r>
            <w:rPr>
              <w:color w:val="auto"/>
              <w:highlight w:val="none"/>
            </w:rPr>
            <w:fldChar w:fldCharType="end"/>
          </w:r>
          <w:r>
            <w:rPr>
              <w:rFonts w:hint="eastAsia" w:ascii="黑体" w:hAnsi="黑体" w:eastAsia="黑体" w:cs="黑体"/>
              <w:color w:val="auto"/>
              <w:szCs w:val="21"/>
              <w:highlight w:val="none"/>
            </w:rPr>
            <w:fldChar w:fldCharType="end"/>
          </w:r>
        </w:p>
        <w:p w14:paraId="24A7B0CB">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_Toc10017 </w:instrText>
          </w:r>
          <w:r>
            <w:rPr>
              <w:rFonts w:hint="eastAsia" w:ascii="黑体" w:hAnsi="黑体" w:eastAsia="黑体" w:cs="黑体"/>
              <w:color w:val="auto"/>
              <w:szCs w:val="21"/>
              <w:highlight w:val="none"/>
            </w:rPr>
            <w:fldChar w:fldCharType="separate"/>
          </w:r>
          <w:r>
            <w:rPr>
              <w:rFonts w:hint="eastAsia"/>
              <w:color w:val="auto"/>
              <w:highlight w:val="none"/>
            </w:rPr>
            <w:t>第二节 符合性审查</w:t>
          </w:r>
          <w:r>
            <w:rPr>
              <w:color w:val="auto"/>
              <w:highlight w:val="none"/>
            </w:rPr>
            <w:tab/>
          </w:r>
          <w:r>
            <w:rPr>
              <w:color w:val="auto"/>
              <w:highlight w:val="none"/>
            </w:rPr>
            <w:fldChar w:fldCharType="begin"/>
          </w:r>
          <w:r>
            <w:rPr>
              <w:color w:val="auto"/>
              <w:highlight w:val="none"/>
            </w:rPr>
            <w:instrText xml:space="preserve"> PAGEREF _Toc10017 \h </w:instrText>
          </w:r>
          <w:r>
            <w:rPr>
              <w:color w:val="auto"/>
              <w:highlight w:val="none"/>
            </w:rPr>
            <w:fldChar w:fldCharType="separate"/>
          </w:r>
          <w:r>
            <w:rPr>
              <w:color w:val="auto"/>
              <w:highlight w:val="none"/>
            </w:rPr>
            <w:t>89</w:t>
          </w:r>
          <w:r>
            <w:rPr>
              <w:color w:val="auto"/>
              <w:highlight w:val="none"/>
            </w:rPr>
            <w:fldChar w:fldCharType="end"/>
          </w:r>
          <w:r>
            <w:rPr>
              <w:rFonts w:hint="eastAsia" w:ascii="黑体" w:hAnsi="黑体" w:eastAsia="黑体" w:cs="黑体"/>
              <w:color w:val="auto"/>
              <w:szCs w:val="21"/>
              <w:highlight w:val="none"/>
            </w:rPr>
            <w:fldChar w:fldCharType="end"/>
          </w:r>
        </w:p>
        <w:p w14:paraId="63C0D4A6">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_Toc8079 </w:instrText>
          </w:r>
          <w:r>
            <w:rPr>
              <w:rFonts w:hint="eastAsia" w:ascii="黑体" w:hAnsi="黑体" w:eastAsia="黑体" w:cs="黑体"/>
              <w:color w:val="auto"/>
              <w:szCs w:val="21"/>
              <w:highlight w:val="none"/>
            </w:rPr>
            <w:fldChar w:fldCharType="separate"/>
          </w:r>
          <w:r>
            <w:rPr>
              <w:rFonts w:hint="eastAsia"/>
              <w:color w:val="auto"/>
              <w:highlight w:val="none"/>
            </w:rPr>
            <w:t>第三节 投标文件的比较与评价（详细审查）</w:t>
          </w:r>
          <w:r>
            <w:rPr>
              <w:color w:val="auto"/>
              <w:highlight w:val="none"/>
            </w:rPr>
            <w:tab/>
          </w:r>
          <w:r>
            <w:rPr>
              <w:color w:val="auto"/>
              <w:highlight w:val="none"/>
            </w:rPr>
            <w:fldChar w:fldCharType="begin"/>
          </w:r>
          <w:r>
            <w:rPr>
              <w:color w:val="auto"/>
              <w:highlight w:val="none"/>
            </w:rPr>
            <w:instrText xml:space="preserve"> PAGEREF _Toc8079 \h </w:instrText>
          </w:r>
          <w:r>
            <w:rPr>
              <w:color w:val="auto"/>
              <w:highlight w:val="none"/>
            </w:rPr>
            <w:fldChar w:fldCharType="separate"/>
          </w:r>
          <w:r>
            <w:rPr>
              <w:color w:val="auto"/>
              <w:highlight w:val="none"/>
            </w:rPr>
            <w:t>90</w:t>
          </w:r>
          <w:r>
            <w:rPr>
              <w:color w:val="auto"/>
              <w:highlight w:val="none"/>
            </w:rPr>
            <w:fldChar w:fldCharType="end"/>
          </w:r>
          <w:r>
            <w:rPr>
              <w:rFonts w:hint="eastAsia" w:ascii="黑体" w:hAnsi="黑体" w:eastAsia="黑体" w:cs="黑体"/>
              <w:color w:val="auto"/>
              <w:szCs w:val="21"/>
              <w:highlight w:val="none"/>
            </w:rPr>
            <w:fldChar w:fldCharType="end"/>
          </w:r>
        </w:p>
        <w:p w14:paraId="4677343A">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_Toc14694 </w:instrText>
          </w:r>
          <w:r>
            <w:rPr>
              <w:rFonts w:hint="eastAsia" w:ascii="黑体" w:hAnsi="黑体" w:eastAsia="黑体" w:cs="黑体"/>
              <w:color w:val="auto"/>
              <w:szCs w:val="21"/>
              <w:highlight w:val="none"/>
            </w:rPr>
            <w:fldChar w:fldCharType="separate"/>
          </w:r>
          <w:r>
            <w:rPr>
              <w:rFonts w:hint="eastAsia"/>
              <w:color w:val="auto"/>
              <w:highlight w:val="none"/>
            </w:rPr>
            <w:t>第五章 政府采购合同参考范本</w:t>
          </w:r>
          <w:r>
            <w:rPr>
              <w:color w:val="auto"/>
              <w:highlight w:val="none"/>
            </w:rPr>
            <w:tab/>
          </w:r>
          <w:r>
            <w:rPr>
              <w:color w:val="auto"/>
              <w:highlight w:val="none"/>
            </w:rPr>
            <w:fldChar w:fldCharType="begin"/>
          </w:r>
          <w:r>
            <w:rPr>
              <w:color w:val="auto"/>
              <w:highlight w:val="none"/>
            </w:rPr>
            <w:instrText xml:space="preserve"> PAGEREF _Toc14694 \h </w:instrText>
          </w:r>
          <w:r>
            <w:rPr>
              <w:color w:val="auto"/>
              <w:highlight w:val="none"/>
            </w:rPr>
            <w:fldChar w:fldCharType="separate"/>
          </w:r>
          <w:r>
            <w:rPr>
              <w:color w:val="auto"/>
              <w:highlight w:val="none"/>
            </w:rPr>
            <w:t>94</w:t>
          </w:r>
          <w:r>
            <w:rPr>
              <w:color w:val="auto"/>
              <w:highlight w:val="none"/>
            </w:rPr>
            <w:fldChar w:fldCharType="end"/>
          </w:r>
          <w:r>
            <w:rPr>
              <w:rFonts w:hint="eastAsia" w:ascii="黑体" w:hAnsi="黑体" w:eastAsia="黑体" w:cs="黑体"/>
              <w:color w:val="auto"/>
              <w:szCs w:val="21"/>
              <w:highlight w:val="none"/>
            </w:rPr>
            <w:fldChar w:fldCharType="end"/>
          </w:r>
        </w:p>
        <w:p w14:paraId="57BC9032">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_Toc27945 </w:instrText>
          </w:r>
          <w:r>
            <w:rPr>
              <w:rFonts w:hint="eastAsia" w:ascii="黑体" w:hAnsi="黑体" w:eastAsia="黑体" w:cs="黑体"/>
              <w:color w:val="auto"/>
              <w:szCs w:val="21"/>
              <w:highlight w:val="none"/>
            </w:rPr>
            <w:fldChar w:fldCharType="separate"/>
          </w:r>
          <w:r>
            <w:rPr>
              <w:rFonts w:hint="eastAsia"/>
              <w:color w:val="auto"/>
              <w:highlight w:val="none"/>
            </w:rPr>
            <w:t>第一部分</w:t>
          </w:r>
          <w:r>
            <w:rPr>
              <w:rFonts w:hint="eastAsia"/>
              <w:color w:val="auto"/>
              <w:highlight w:val="none"/>
              <w:lang w:val="en-US" w:eastAsia="zh-CN"/>
            </w:rPr>
            <w:t xml:space="preserve"> </w:t>
          </w:r>
          <w:r>
            <w:rPr>
              <w:rFonts w:hint="eastAsia"/>
              <w:color w:val="auto"/>
              <w:highlight w:val="none"/>
            </w:rPr>
            <w:t>政府采购合同协议书</w:t>
          </w:r>
          <w:r>
            <w:rPr>
              <w:color w:val="auto"/>
              <w:highlight w:val="none"/>
            </w:rPr>
            <w:tab/>
          </w:r>
          <w:r>
            <w:rPr>
              <w:color w:val="auto"/>
              <w:highlight w:val="none"/>
            </w:rPr>
            <w:fldChar w:fldCharType="begin"/>
          </w:r>
          <w:r>
            <w:rPr>
              <w:color w:val="auto"/>
              <w:highlight w:val="none"/>
            </w:rPr>
            <w:instrText xml:space="preserve"> PAGEREF _Toc27945 \h </w:instrText>
          </w:r>
          <w:r>
            <w:rPr>
              <w:color w:val="auto"/>
              <w:highlight w:val="none"/>
            </w:rPr>
            <w:fldChar w:fldCharType="separate"/>
          </w:r>
          <w:r>
            <w:rPr>
              <w:color w:val="auto"/>
              <w:highlight w:val="none"/>
            </w:rPr>
            <w:t>95</w:t>
          </w:r>
          <w:r>
            <w:rPr>
              <w:color w:val="auto"/>
              <w:highlight w:val="none"/>
            </w:rPr>
            <w:fldChar w:fldCharType="end"/>
          </w:r>
          <w:r>
            <w:rPr>
              <w:rFonts w:hint="eastAsia" w:ascii="黑体" w:hAnsi="黑体" w:eastAsia="黑体" w:cs="黑体"/>
              <w:color w:val="auto"/>
              <w:szCs w:val="21"/>
              <w:highlight w:val="none"/>
            </w:rPr>
            <w:fldChar w:fldCharType="end"/>
          </w:r>
        </w:p>
        <w:p w14:paraId="6CF484A0">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_Toc28155 </w:instrText>
          </w:r>
          <w:r>
            <w:rPr>
              <w:rFonts w:hint="eastAsia" w:ascii="黑体" w:hAnsi="黑体" w:eastAsia="黑体" w:cs="黑体"/>
              <w:color w:val="auto"/>
              <w:szCs w:val="21"/>
              <w:highlight w:val="none"/>
            </w:rPr>
            <w:fldChar w:fldCharType="separate"/>
          </w:r>
          <w:r>
            <w:rPr>
              <w:rFonts w:hint="eastAsia"/>
              <w:color w:val="auto"/>
              <w:highlight w:val="none"/>
            </w:rPr>
            <w:t>第二部分 政府采购合同通用条款</w:t>
          </w:r>
          <w:r>
            <w:rPr>
              <w:color w:val="auto"/>
              <w:highlight w:val="none"/>
            </w:rPr>
            <w:tab/>
          </w:r>
          <w:r>
            <w:rPr>
              <w:color w:val="auto"/>
              <w:highlight w:val="none"/>
            </w:rPr>
            <w:fldChar w:fldCharType="begin"/>
          </w:r>
          <w:r>
            <w:rPr>
              <w:color w:val="auto"/>
              <w:highlight w:val="none"/>
            </w:rPr>
            <w:instrText xml:space="preserve"> PAGEREF _Toc28155 \h </w:instrText>
          </w:r>
          <w:r>
            <w:rPr>
              <w:color w:val="auto"/>
              <w:highlight w:val="none"/>
            </w:rPr>
            <w:fldChar w:fldCharType="separate"/>
          </w:r>
          <w:r>
            <w:rPr>
              <w:color w:val="auto"/>
              <w:highlight w:val="none"/>
            </w:rPr>
            <w:t>98</w:t>
          </w:r>
          <w:r>
            <w:rPr>
              <w:color w:val="auto"/>
              <w:highlight w:val="none"/>
            </w:rPr>
            <w:fldChar w:fldCharType="end"/>
          </w:r>
          <w:r>
            <w:rPr>
              <w:rFonts w:hint="eastAsia" w:ascii="黑体" w:hAnsi="黑体" w:eastAsia="黑体" w:cs="黑体"/>
              <w:color w:val="auto"/>
              <w:szCs w:val="21"/>
              <w:highlight w:val="none"/>
            </w:rPr>
            <w:fldChar w:fldCharType="end"/>
          </w:r>
        </w:p>
        <w:p w14:paraId="22020E34">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_Toc30566 </w:instrText>
          </w:r>
          <w:r>
            <w:rPr>
              <w:rFonts w:hint="eastAsia" w:ascii="黑体" w:hAnsi="黑体" w:eastAsia="黑体" w:cs="黑体"/>
              <w:color w:val="auto"/>
              <w:szCs w:val="21"/>
              <w:highlight w:val="none"/>
            </w:rPr>
            <w:fldChar w:fldCharType="separate"/>
          </w:r>
          <w:r>
            <w:rPr>
              <w:rFonts w:hint="eastAsia"/>
              <w:color w:val="auto"/>
              <w:highlight w:val="none"/>
            </w:rPr>
            <w:t>第三部分 政府采购合同专用条款</w:t>
          </w:r>
          <w:r>
            <w:rPr>
              <w:color w:val="auto"/>
              <w:highlight w:val="none"/>
            </w:rPr>
            <w:tab/>
          </w:r>
          <w:r>
            <w:rPr>
              <w:color w:val="auto"/>
              <w:highlight w:val="none"/>
            </w:rPr>
            <w:fldChar w:fldCharType="begin"/>
          </w:r>
          <w:r>
            <w:rPr>
              <w:color w:val="auto"/>
              <w:highlight w:val="none"/>
            </w:rPr>
            <w:instrText xml:space="preserve"> PAGEREF _Toc30566 \h </w:instrText>
          </w:r>
          <w:r>
            <w:rPr>
              <w:color w:val="auto"/>
              <w:highlight w:val="none"/>
            </w:rPr>
            <w:fldChar w:fldCharType="separate"/>
          </w:r>
          <w:r>
            <w:rPr>
              <w:color w:val="auto"/>
              <w:highlight w:val="none"/>
            </w:rPr>
            <w:t>105</w:t>
          </w:r>
          <w:r>
            <w:rPr>
              <w:color w:val="auto"/>
              <w:highlight w:val="none"/>
            </w:rPr>
            <w:fldChar w:fldCharType="end"/>
          </w:r>
          <w:r>
            <w:rPr>
              <w:rFonts w:hint="eastAsia" w:ascii="黑体" w:hAnsi="黑体" w:eastAsia="黑体" w:cs="黑体"/>
              <w:color w:val="auto"/>
              <w:szCs w:val="21"/>
              <w:highlight w:val="none"/>
            </w:rPr>
            <w:fldChar w:fldCharType="end"/>
          </w:r>
        </w:p>
        <w:p w14:paraId="09DC983A">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_Toc22257 </w:instrText>
          </w:r>
          <w:r>
            <w:rPr>
              <w:rFonts w:hint="eastAsia" w:ascii="黑体" w:hAnsi="黑体" w:eastAsia="黑体" w:cs="黑体"/>
              <w:color w:val="auto"/>
              <w:szCs w:val="21"/>
              <w:highlight w:val="none"/>
            </w:rPr>
            <w:fldChar w:fldCharType="separate"/>
          </w:r>
          <w:r>
            <w:rPr>
              <w:rFonts w:hint="eastAsia"/>
              <w:color w:val="auto"/>
              <w:highlight w:val="none"/>
            </w:rPr>
            <w:t>第六章 投标文件的组成</w:t>
          </w:r>
          <w:r>
            <w:rPr>
              <w:color w:val="auto"/>
              <w:highlight w:val="none"/>
            </w:rPr>
            <w:tab/>
          </w:r>
          <w:r>
            <w:rPr>
              <w:color w:val="auto"/>
              <w:highlight w:val="none"/>
            </w:rPr>
            <w:fldChar w:fldCharType="begin"/>
          </w:r>
          <w:r>
            <w:rPr>
              <w:color w:val="auto"/>
              <w:highlight w:val="none"/>
            </w:rPr>
            <w:instrText xml:space="preserve"> PAGEREF _Toc22257 \h </w:instrText>
          </w:r>
          <w:r>
            <w:rPr>
              <w:color w:val="auto"/>
              <w:highlight w:val="none"/>
            </w:rPr>
            <w:fldChar w:fldCharType="separate"/>
          </w:r>
          <w:r>
            <w:rPr>
              <w:color w:val="auto"/>
              <w:highlight w:val="none"/>
            </w:rPr>
            <w:t>109</w:t>
          </w:r>
          <w:r>
            <w:rPr>
              <w:color w:val="auto"/>
              <w:highlight w:val="none"/>
            </w:rPr>
            <w:fldChar w:fldCharType="end"/>
          </w:r>
          <w:r>
            <w:rPr>
              <w:rFonts w:hint="eastAsia" w:ascii="黑体" w:hAnsi="黑体" w:eastAsia="黑体" w:cs="黑体"/>
              <w:color w:val="auto"/>
              <w:szCs w:val="21"/>
              <w:highlight w:val="none"/>
            </w:rPr>
            <w:fldChar w:fldCharType="end"/>
          </w:r>
        </w:p>
        <w:p w14:paraId="3718D1C7">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_Toc9883 </w:instrText>
          </w:r>
          <w:r>
            <w:rPr>
              <w:rFonts w:hint="eastAsia" w:ascii="黑体" w:hAnsi="黑体" w:eastAsia="黑体" w:cs="黑体"/>
              <w:color w:val="auto"/>
              <w:szCs w:val="21"/>
              <w:highlight w:val="none"/>
            </w:rPr>
            <w:fldChar w:fldCharType="separate"/>
          </w:r>
          <w:r>
            <w:rPr>
              <w:rFonts w:hint="eastAsia" w:ascii="黑体" w:hAnsi="黑体"/>
              <w:color w:val="auto"/>
              <w:szCs w:val="44"/>
              <w:highlight w:val="none"/>
            </w:rPr>
            <w:t>第一部分</w:t>
          </w:r>
          <w:r>
            <w:rPr>
              <w:rFonts w:ascii="黑体" w:hAnsi="黑体"/>
              <w:color w:val="auto"/>
              <w:szCs w:val="44"/>
              <w:highlight w:val="none"/>
            </w:rPr>
            <w:t xml:space="preserve"> </w:t>
          </w:r>
          <w:r>
            <w:rPr>
              <w:rFonts w:hint="eastAsia" w:ascii="黑体" w:hAnsi="黑体"/>
              <w:color w:val="auto"/>
              <w:szCs w:val="44"/>
              <w:highlight w:val="none"/>
            </w:rPr>
            <w:t>资格证明文件</w:t>
          </w:r>
          <w:r>
            <w:rPr>
              <w:color w:val="auto"/>
              <w:highlight w:val="none"/>
            </w:rPr>
            <w:tab/>
          </w:r>
          <w:r>
            <w:rPr>
              <w:color w:val="auto"/>
              <w:highlight w:val="none"/>
            </w:rPr>
            <w:fldChar w:fldCharType="begin"/>
          </w:r>
          <w:r>
            <w:rPr>
              <w:color w:val="auto"/>
              <w:highlight w:val="none"/>
            </w:rPr>
            <w:instrText xml:space="preserve"> PAGEREF _Toc9883 \h </w:instrText>
          </w:r>
          <w:r>
            <w:rPr>
              <w:color w:val="auto"/>
              <w:highlight w:val="none"/>
            </w:rPr>
            <w:fldChar w:fldCharType="separate"/>
          </w:r>
          <w:r>
            <w:rPr>
              <w:color w:val="auto"/>
              <w:highlight w:val="none"/>
            </w:rPr>
            <w:t>110</w:t>
          </w:r>
          <w:r>
            <w:rPr>
              <w:color w:val="auto"/>
              <w:highlight w:val="none"/>
            </w:rPr>
            <w:fldChar w:fldCharType="end"/>
          </w:r>
          <w:r>
            <w:rPr>
              <w:rFonts w:hint="eastAsia" w:ascii="黑体" w:hAnsi="黑体" w:eastAsia="黑体" w:cs="黑体"/>
              <w:color w:val="auto"/>
              <w:szCs w:val="21"/>
              <w:highlight w:val="none"/>
            </w:rPr>
            <w:fldChar w:fldCharType="end"/>
          </w:r>
        </w:p>
        <w:p w14:paraId="0F9130B9">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_Toc1967 </w:instrText>
          </w:r>
          <w:r>
            <w:rPr>
              <w:rFonts w:hint="eastAsia" w:ascii="黑体" w:hAnsi="黑体" w:eastAsia="黑体" w:cs="黑体"/>
              <w:color w:val="auto"/>
              <w:szCs w:val="21"/>
              <w:highlight w:val="none"/>
            </w:rPr>
            <w:fldChar w:fldCharType="separate"/>
          </w:r>
          <w:r>
            <w:rPr>
              <w:rFonts w:hint="eastAsia" w:ascii="黑体" w:hAnsi="黑体"/>
              <w:bCs/>
              <w:color w:val="auto"/>
              <w:szCs w:val="44"/>
              <w:highlight w:val="none"/>
            </w:rPr>
            <w:t>第二部分</w:t>
          </w:r>
          <w:r>
            <w:rPr>
              <w:rFonts w:ascii="黑体" w:hAnsi="黑体"/>
              <w:bCs/>
              <w:color w:val="auto"/>
              <w:szCs w:val="44"/>
              <w:highlight w:val="none"/>
            </w:rPr>
            <w:t xml:space="preserve"> </w:t>
          </w:r>
          <w:r>
            <w:rPr>
              <w:rFonts w:hint="eastAsia" w:ascii="黑体" w:hAnsi="黑体"/>
              <w:bCs/>
              <w:color w:val="auto"/>
              <w:szCs w:val="44"/>
              <w:highlight w:val="none"/>
            </w:rPr>
            <w:t>商务技术文件</w:t>
          </w:r>
          <w:r>
            <w:rPr>
              <w:color w:val="auto"/>
              <w:highlight w:val="none"/>
            </w:rPr>
            <w:tab/>
          </w:r>
          <w:r>
            <w:rPr>
              <w:color w:val="auto"/>
              <w:highlight w:val="none"/>
            </w:rPr>
            <w:fldChar w:fldCharType="begin"/>
          </w:r>
          <w:r>
            <w:rPr>
              <w:color w:val="auto"/>
              <w:highlight w:val="none"/>
            </w:rPr>
            <w:instrText xml:space="preserve"> PAGEREF _Toc1967 \h </w:instrText>
          </w:r>
          <w:r>
            <w:rPr>
              <w:color w:val="auto"/>
              <w:highlight w:val="none"/>
            </w:rPr>
            <w:fldChar w:fldCharType="separate"/>
          </w:r>
          <w:r>
            <w:rPr>
              <w:color w:val="auto"/>
              <w:highlight w:val="none"/>
            </w:rPr>
            <w:t>125</w:t>
          </w:r>
          <w:r>
            <w:rPr>
              <w:color w:val="auto"/>
              <w:highlight w:val="none"/>
            </w:rPr>
            <w:fldChar w:fldCharType="end"/>
          </w:r>
          <w:r>
            <w:rPr>
              <w:rFonts w:hint="eastAsia" w:ascii="黑体" w:hAnsi="黑体" w:eastAsia="黑体" w:cs="黑体"/>
              <w:color w:val="auto"/>
              <w:szCs w:val="21"/>
              <w:highlight w:val="none"/>
            </w:rPr>
            <w:fldChar w:fldCharType="end"/>
          </w:r>
        </w:p>
        <w:p w14:paraId="328A610B">
          <w:pPr>
            <w:pStyle w:val="24"/>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_Toc25452 </w:instrText>
          </w:r>
          <w:r>
            <w:rPr>
              <w:rFonts w:hint="eastAsia" w:ascii="黑体" w:hAnsi="黑体" w:eastAsia="黑体" w:cs="黑体"/>
              <w:color w:val="auto"/>
              <w:szCs w:val="21"/>
              <w:highlight w:val="none"/>
            </w:rPr>
            <w:fldChar w:fldCharType="separate"/>
          </w:r>
          <w:r>
            <w:rPr>
              <w:rFonts w:hint="eastAsia"/>
              <w:color w:val="auto"/>
              <w:highlight w:val="none"/>
            </w:rPr>
            <w:t>第七章 政府采购供应商质疑函范本</w:t>
          </w:r>
          <w:r>
            <w:rPr>
              <w:color w:val="auto"/>
              <w:highlight w:val="none"/>
            </w:rPr>
            <w:tab/>
          </w:r>
          <w:r>
            <w:rPr>
              <w:color w:val="auto"/>
              <w:highlight w:val="none"/>
            </w:rPr>
            <w:fldChar w:fldCharType="begin"/>
          </w:r>
          <w:r>
            <w:rPr>
              <w:color w:val="auto"/>
              <w:highlight w:val="none"/>
            </w:rPr>
            <w:instrText xml:space="preserve"> PAGEREF _Toc25452 \h </w:instrText>
          </w:r>
          <w:r>
            <w:rPr>
              <w:color w:val="auto"/>
              <w:highlight w:val="none"/>
            </w:rPr>
            <w:fldChar w:fldCharType="separate"/>
          </w:r>
          <w:r>
            <w:rPr>
              <w:color w:val="auto"/>
              <w:highlight w:val="none"/>
            </w:rPr>
            <w:t>137</w:t>
          </w:r>
          <w:r>
            <w:rPr>
              <w:color w:val="auto"/>
              <w:highlight w:val="none"/>
            </w:rPr>
            <w:fldChar w:fldCharType="end"/>
          </w:r>
          <w:r>
            <w:rPr>
              <w:rFonts w:hint="eastAsia" w:ascii="黑体" w:hAnsi="黑体" w:eastAsia="黑体" w:cs="黑体"/>
              <w:color w:val="auto"/>
              <w:szCs w:val="21"/>
              <w:highlight w:val="none"/>
            </w:rPr>
            <w:fldChar w:fldCharType="end"/>
          </w:r>
        </w:p>
        <w:p w14:paraId="77B7D6B7">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_Toc17848 </w:instrText>
          </w:r>
          <w:r>
            <w:rPr>
              <w:rFonts w:hint="eastAsia" w:ascii="黑体" w:hAnsi="黑体" w:eastAsia="黑体" w:cs="黑体"/>
              <w:color w:val="auto"/>
              <w:szCs w:val="21"/>
              <w:highlight w:val="none"/>
            </w:rPr>
            <w:fldChar w:fldCharType="separate"/>
          </w:r>
          <w:r>
            <w:rPr>
              <w:rFonts w:hint="eastAsia" w:ascii="黑体" w:hAnsi="黑体" w:eastAsia="黑体" w:cs="黑体"/>
              <w:color w:val="auto"/>
              <w:highlight w:val="none"/>
            </w:rPr>
            <w:t>一、质疑供应商基本信息</w:t>
          </w:r>
          <w:r>
            <w:rPr>
              <w:color w:val="auto"/>
              <w:highlight w:val="none"/>
            </w:rPr>
            <w:tab/>
          </w:r>
          <w:r>
            <w:rPr>
              <w:color w:val="auto"/>
              <w:highlight w:val="none"/>
            </w:rPr>
            <w:fldChar w:fldCharType="begin"/>
          </w:r>
          <w:r>
            <w:rPr>
              <w:color w:val="auto"/>
              <w:highlight w:val="none"/>
            </w:rPr>
            <w:instrText xml:space="preserve"> PAGEREF _Toc17848 \h </w:instrText>
          </w:r>
          <w:r>
            <w:rPr>
              <w:color w:val="auto"/>
              <w:highlight w:val="none"/>
            </w:rPr>
            <w:fldChar w:fldCharType="separate"/>
          </w:r>
          <w:r>
            <w:rPr>
              <w:color w:val="auto"/>
              <w:highlight w:val="none"/>
            </w:rPr>
            <w:t>137</w:t>
          </w:r>
          <w:r>
            <w:rPr>
              <w:color w:val="auto"/>
              <w:highlight w:val="none"/>
            </w:rPr>
            <w:fldChar w:fldCharType="end"/>
          </w:r>
          <w:r>
            <w:rPr>
              <w:rFonts w:hint="eastAsia" w:ascii="黑体" w:hAnsi="黑体" w:eastAsia="黑体" w:cs="黑体"/>
              <w:color w:val="auto"/>
              <w:szCs w:val="21"/>
              <w:highlight w:val="none"/>
            </w:rPr>
            <w:fldChar w:fldCharType="end"/>
          </w:r>
        </w:p>
        <w:p w14:paraId="0A236E1F">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_Toc9980 </w:instrText>
          </w:r>
          <w:r>
            <w:rPr>
              <w:rFonts w:hint="eastAsia" w:ascii="黑体" w:hAnsi="黑体" w:eastAsia="黑体" w:cs="黑体"/>
              <w:color w:val="auto"/>
              <w:szCs w:val="21"/>
              <w:highlight w:val="none"/>
            </w:rPr>
            <w:fldChar w:fldCharType="separate"/>
          </w:r>
          <w:r>
            <w:rPr>
              <w:rFonts w:hint="eastAsia" w:ascii="黑体" w:hAnsi="黑体" w:eastAsia="黑体" w:cs="黑体"/>
              <w:color w:val="auto"/>
              <w:highlight w:val="none"/>
            </w:rPr>
            <w:t>二、质疑项目基本情况</w:t>
          </w:r>
          <w:r>
            <w:rPr>
              <w:color w:val="auto"/>
              <w:highlight w:val="none"/>
            </w:rPr>
            <w:tab/>
          </w:r>
          <w:r>
            <w:rPr>
              <w:color w:val="auto"/>
              <w:highlight w:val="none"/>
            </w:rPr>
            <w:fldChar w:fldCharType="begin"/>
          </w:r>
          <w:r>
            <w:rPr>
              <w:color w:val="auto"/>
              <w:highlight w:val="none"/>
            </w:rPr>
            <w:instrText xml:space="preserve"> PAGEREF _Toc9980 \h </w:instrText>
          </w:r>
          <w:r>
            <w:rPr>
              <w:color w:val="auto"/>
              <w:highlight w:val="none"/>
            </w:rPr>
            <w:fldChar w:fldCharType="separate"/>
          </w:r>
          <w:r>
            <w:rPr>
              <w:color w:val="auto"/>
              <w:highlight w:val="none"/>
            </w:rPr>
            <w:t>137</w:t>
          </w:r>
          <w:r>
            <w:rPr>
              <w:color w:val="auto"/>
              <w:highlight w:val="none"/>
            </w:rPr>
            <w:fldChar w:fldCharType="end"/>
          </w:r>
          <w:r>
            <w:rPr>
              <w:rFonts w:hint="eastAsia" w:ascii="黑体" w:hAnsi="黑体" w:eastAsia="黑体" w:cs="黑体"/>
              <w:color w:val="auto"/>
              <w:szCs w:val="21"/>
              <w:highlight w:val="none"/>
            </w:rPr>
            <w:fldChar w:fldCharType="end"/>
          </w:r>
        </w:p>
        <w:p w14:paraId="4D62C0D7">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_Toc28837 </w:instrText>
          </w:r>
          <w:r>
            <w:rPr>
              <w:rFonts w:hint="eastAsia" w:ascii="黑体" w:hAnsi="黑体" w:eastAsia="黑体" w:cs="黑体"/>
              <w:color w:val="auto"/>
              <w:szCs w:val="21"/>
              <w:highlight w:val="none"/>
            </w:rPr>
            <w:fldChar w:fldCharType="separate"/>
          </w:r>
          <w:r>
            <w:rPr>
              <w:rFonts w:hint="eastAsia" w:ascii="黑体" w:hAnsi="黑体" w:eastAsia="黑体" w:cs="黑体"/>
              <w:color w:val="auto"/>
              <w:highlight w:val="none"/>
            </w:rPr>
            <w:t>三、质疑事项具体内容</w:t>
          </w:r>
          <w:r>
            <w:rPr>
              <w:color w:val="auto"/>
              <w:highlight w:val="none"/>
            </w:rPr>
            <w:tab/>
          </w:r>
          <w:r>
            <w:rPr>
              <w:color w:val="auto"/>
              <w:highlight w:val="none"/>
            </w:rPr>
            <w:fldChar w:fldCharType="begin"/>
          </w:r>
          <w:r>
            <w:rPr>
              <w:color w:val="auto"/>
              <w:highlight w:val="none"/>
            </w:rPr>
            <w:instrText xml:space="preserve"> PAGEREF _Toc28837 \h </w:instrText>
          </w:r>
          <w:r>
            <w:rPr>
              <w:color w:val="auto"/>
              <w:highlight w:val="none"/>
            </w:rPr>
            <w:fldChar w:fldCharType="separate"/>
          </w:r>
          <w:r>
            <w:rPr>
              <w:color w:val="auto"/>
              <w:highlight w:val="none"/>
            </w:rPr>
            <w:t>137</w:t>
          </w:r>
          <w:r>
            <w:rPr>
              <w:color w:val="auto"/>
              <w:highlight w:val="none"/>
            </w:rPr>
            <w:fldChar w:fldCharType="end"/>
          </w:r>
          <w:r>
            <w:rPr>
              <w:rFonts w:hint="eastAsia" w:ascii="黑体" w:hAnsi="黑体" w:eastAsia="黑体" w:cs="黑体"/>
              <w:color w:val="auto"/>
              <w:szCs w:val="21"/>
              <w:highlight w:val="none"/>
            </w:rPr>
            <w:fldChar w:fldCharType="end"/>
          </w:r>
        </w:p>
        <w:p w14:paraId="3AEB3373">
          <w:pPr>
            <w:pStyle w:val="26"/>
            <w:tabs>
              <w:tab w:val="right" w:leader="dot" w:pos="10183"/>
            </w:tabs>
            <w:rPr>
              <w:color w:val="auto"/>
              <w:highlight w:val="none"/>
            </w:rPr>
          </w:pPr>
          <w:r>
            <w:rPr>
              <w:rFonts w:hint="eastAsia" w:ascii="黑体" w:hAnsi="黑体" w:eastAsia="黑体" w:cs="黑体"/>
              <w:color w:val="auto"/>
              <w:szCs w:val="21"/>
              <w:highlight w:val="none"/>
            </w:rPr>
            <w:fldChar w:fldCharType="begin"/>
          </w:r>
          <w:r>
            <w:rPr>
              <w:rFonts w:hint="eastAsia" w:ascii="黑体" w:hAnsi="黑体" w:eastAsia="黑体" w:cs="黑体"/>
              <w:color w:val="auto"/>
              <w:szCs w:val="21"/>
              <w:highlight w:val="none"/>
            </w:rPr>
            <w:instrText xml:space="preserve"> HYPERLINK \l _Toc31098 </w:instrText>
          </w:r>
          <w:r>
            <w:rPr>
              <w:rFonts w:hint="eastAsia" w:ascii="黑体" w:hAnsi="黑体" w:eastAsia="黑体" w:cs="黑体"/>
              <w:color w:val="auto"/>
              <w:szCs w:val="21"/>
              <w:highlight w:val="none"/>
            </w:rPr>
            <w:fldChar w:fldCharType="separate"/>
          </w:r>
          <w:r>
            <w:rPr>
              <w:rFonts w:hint="eastAsia" w:ascii="黑体" w:hAnsi="黑体" w:eastAsia="黑体" w:cs="黑体"/>
              <w:color w:val="auto"/>
              <w:highlight w:val="none"/>
            </w:rPr>
            <w:t>四、与质疑事项相关的质疑请求</w:t>
          </w:r>
          <w:r>
            <w:rPr>
              <w:color w:val="auto"/>
              <w:highlight w:val="none"/>
            </w:rPr>
            <w:tab/>
          </w:r>
          <w:r>
            <w:rPr>
              <w:color w:val="auto"/>
              <w:highlight w:val="none"/>
            </w:rPr>
            <w:fldChar w:fldCharType="begin"/>
          </w:r>
          <w:r>
            <w:rPr>
              <w:color w:val="auto"/>
              <w:highlight w:val="none"/>
            </w:rPr>
            <w:instrText xml:space="preserve"> PAGEREF _Toc31098 \h </w:instrText>
          </w:r>
          <w:r>
            <w:rPr>
              <w:color w:val="auto"/>
              <w:highlight w:val="none"/>
            </w:rPr>
            <w:fldChar w:fldCharType="separate"/>
          </w:r>
          <w:r>
            <w:rPr>
              <w:color w:val="auto"/>
              <w:highlight w:val="none"/>
            </w:rPr>
            <w:t>138</w:t>
          </w:r>
          <w:r>
            <w:rPr>
              <w:color w:val="auto"/>
              <w:highlight w:val="none"/>
            </w:rPr>
            <w:fldChar w:fldCharType="end"/>
          </w:r>
          <w:r>
            <w:rPr>
              <w:rFonts w:hint="eastAsia" w:ascii="黑体" w:hAnsi="黑体" w:eastAsia="黑体" w:cs="黑体"/>
              <w:color w:val="auto"/>
              <w:szCs w:val="21"/>
              <w:highlight w:val="none"/>
            </w:rPr>
            <w:fldChar w:fldCharType="end"/>
          </w:r>
        </w:p>
        <w:p w14:paraId="5BD83E16">
          <w:pPr>
            <w:jc w:val="center"/>
            <w:rPr>
              <w:color w:val="auto"/>
              <w:highlight w:val="none"/>
            </w:rPr>
            <w:sectPr>
              <w:headerReference r:id="rId4" w:type="default"/>
              <w:footerReference r:id="rId5" w:type="default"/>
              <w:pgSz w:w="11906" w:h="16838"/>
              <w:pgMar w:top="1003" w:right="720" w:bottom="720" w:left="1003" w:header="1134" w:footer="680"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黑体" w:hAnsi="黑体" w:eastAsia="黑体" w:cs="黑体"/>
              <w:color w:val="auto"/>
              <w:szCs w:val="21"/>
              <w:highlight w:val="none"/>
            </w:rPr>
            <w:fldChar w:fldCharType="end"/>
          </w:r>
        </w:p>
      </w:sdtContent>
    </w:sdt>
    <w:bookmarkEnd w:id="1"/>
    <w:bookmarkEnd w:id="2"/>
    <w:bookmarkEnd w:id="3"/>
    <w:bookmarkEnd w:id="4"/>
    <w:p w14:paraId="55723FFA">
      <w:pPr>
        <w:pStyle w:val="2"/>
        <w:rPr>
          <w:color w:val="auto"/>
          <w:highlight w:val="none"/>
        </w:rPr>
      </w:pPr>
      <w:bookmarkStart w:id="5" w:name="_Toc30678"/>
      <w:bookmarkStart w:id="6" w:name="_Toc4501"/>
      <w:bookmarkStart w:id="7" w:name="_Toc40166574"/>
      <w:r>
        <w:rPr>
          <w:rFonts w:hint="eastAsia"/>
          <w:color w:val="auto"/>
          <w:highlight w:val="none"/>
        </w:rPr>
        <w:t>第一章 招标公告</w:t>
      </w:r>
      <w:bookmarkEnd w:id="5"/>
      <w:bookmarkEnd w:id="6"/>
    </w:p>
    <w:p w14:paraId="6795C84A">
      <w:pPr>
        <w:pStyle w:val="52"/>
        <w:pageBreakBefore w:val="0"/>
        <w:kinsoku/>
        <w:wordWrap/>
        <w:overflowPunct/>
        <w:topLinePunct w:val="0"/>
        <w:autoSpaceDE/>
        <w:autoSpaceDN/>
        <w:bidi w:val="0"/>
        <w:snapToGrid/>
        <w:spacing w:before="156" w:line="360" w:lineRule="exact"/>
        <w:ind w:firstLine="480"/>
        <w:textAlignment w:val="baseline"/>
        <w:rPr>
          <w:rFonts w:ascii="等线" w:hAnsi="等线" w:eastAsia="等线" w:cs="宋体"/>
          <w:color w:val="auto"/>
          <w:highlight w:val="none"/>
        </w:rPr>
      </w:pPr>
      <w:r>
        <w:rPr>
          <w:rFonts w:hint="eastAsia"/>
          <w:color w:val="auto"/>
          <w:highlight w:val="none"/>
          <w:lang w:eastAsia="zh-CN"/>
        </w:rPr>
        <w:t>桑植县林业局</w:t>
      </w:r>
      <w:r>
        <w:rPr>
          <w:rFonts w:hint="eastAsia"/>
          <w:color w:val="auto"/>
          <w:highlight w:val="none"/>
        </w:rPr>
        <w:t>的</w:t>
      </w:r>
      <w:r>
        <w:rPr>
          <w:rFonts w:hint="eastAsia"/>
          <w:color w:val="auto"/>
          <w:highlight w:val="none"/>
          <w:lang w:eastAsia="zh-CN"/>
        </w:rPr>
        <w:t>张家界市桑植县湘西北生物多样性保护与生态修复项目（二期）</w:t>
      </w:r>
      <w:r>
        <w:rPr>
          <w:rFonts w:hint="eastAsia"/>
          <w:color w:val="auto"/>
          <w:highlight w:val="none"/>
        </w:rPr>
        <w:t>进行公开招标采购，现邀请合格投标人参加投标。</w:t>
      </w:r>
    </w:p>
    <w:p w14:paraId="0A06103F">
      <w:pPr>
        <w:pStyle w:val="5"/>
        <w:pageBreakBefore w:val="0"/>
        <w:numPr>
          <w:ilvl w:val="0"/>
          <w:numId w:val="4"/>
        </w:numPr>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采购项目基本信息</w:t>
      </w:r>
    </w:p>
    <w:p w14:paraId="385D5C32">
      <w:pPr>
        <w:pStyle w:val="52"/>
        <w:pageBreakBefore w:val="0"/>
        <w:numPr>
          <w:ilvl w:val="0"/>
          <w:numId w:val="5"/>
        </w:numPr>
        <w:kinsoku/>
        <w:wordWrap/>
        <w:overflowPunct/>
        <w:topLinePunct w:val="0"/>
        <w:autoSpaceDE/>
        <w:autoSpaceDN/>
        <w:bidi w:val="0"/>
        <w:snapToGrid/>
        <w:spacing w:before="156" w:line="360" w:lineRule="exact"/>
        <w:ind w:firstLine="480"/>
        <w:textAlignment w:val="baseline"/>
        <w:rPr>
          <w:rFonts w:hint="eastAsia"/>
          <w:color w:val="auto"/>
          <w:highlight w:val="none"/>
          <w:lang w:eastAsia="zh-CN"/>
        </w:rPr>
      </w:pPr>
      <w:r>
        <w:rPr>
          <w:rFonts w:hint="eastAsia"/>
          <w:color w:val="auto"/>
          <w:highlight w:val="none"/>
        </w:rPr>
        <w:t>采购项目名称：</w:t>
      </w:r>
      <w:r>
        <w:rPr>
          <w:rFonts w:hint="eastAsia"/>
          <w:color w:val="auto"/>
          <w:highlight w:val="none"/>
          <w:lang w:eastAsia="zh-CN"/>
        </w:rPr>
        <w:t xml:space="preserve">张家界市桑植县湘西北生物多样性保护与生态修复项目（二期） </w:t>
      </w:r>
    </w:p>
    <w:p w14:paraId="63810E89">
      <w:pPr>
        <w:pStyle w:val="52"/>
        <w:pageBreakBefore w:val="0"/>
        <w:numPr>
          <w:ilvl w:val="0"/>
          <w:numId w:val="0"/>
        </w:numPr>
        <w:kinsoku/>
        <w:wordWrap/>
        <w:overflowPunct/>
        <w:topLinePunct w:val="0"/>
        <w:autoSpaceDE/>
        <w:autoSpaceDN/>
        <w:bidi w:val="0"/>
        <w:snapToGrid/>
        <w:spacing w:before="156" w:line="360" w:lineRule="exact"/>
        <w:ind w:firstLine="480" w:firstLineChars="200"/>
        <w:textAlignment w:val="baseline"/>
        <w:rPr>
          <w:rFonts w:hint="default" w:eastAsia="宋体"/>
          <w:color w:val="auto"/>
          <w:highlight w:val="none"/>
          <w:lang w:val="en-US" w:eastAsia="zh-CN"/>
        </w:rPr>
      </w:pPr>
      <w:r>
        <w:rPr>
          <w:rFonts w:hint="eastAsia"/>
          <w:color w:val="auto"/>
          <w:highlight w:val="none"/>
        </w:rPr>
        <w:t>2、</w:t>
      </w:r>
      <w:r>
        <w:rPr>
          <w:rFonts w:hint="eastAsia"/>
          <w:color w:val="auto"/>
          <w:highlight w:val="none"/>
          <w:lang w:eastAsia="zh-CN"/>
        </w:rPr>
        <w:t>政府采购计划编号</w:t>
      </w:r>
      <w:r>
        <w:rPr>
          <w:rFonts w:hint="eastAsia"/>
          <w:color w:val="auto"/>
          <w:highlight w:val="none"/>
        </w:rPr>
        <w:t>：(2026)430822000063</w:t>
      </w:r>
    </w:p>
    <w:p w14:paraId="10485926">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3、委托代理编号：</w:t>
      </w:r>
      <w:r>
        <w:rPr>
          <w:rFonts w:hint="eastAsia"/>
          <w:color w:val="auto"/>
          <w:highlight w:val="none"/>
          <w:lang w:val="en-US" w:eastAsia="zh-CN"/>
        </w:rPr>
        <w:t>HNJX-2026-065</w:t>
      </w:r>
    </w:p>
    <w:p w14:paraId="51BA879C">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4、采购项目预算：</w:t>
      </w:r>
      <w:r>
        <w:rPr>
          <w:rFonts w:hint="eastAsia"/>
          <w:color w:val="auto"/>
          <w:highlight w:val="none"/>
          <w:lang w:eastAsia="zh-CN"/>
        </w:rPr>
        <w:t>108075809.86</w:t>
      </w:r>
      <w:r>
        <w:rPr>
          <w:rFonts w:hint="eastAsia"/>
          <w:color w:val="auto"/>
          <w:highlight w:val="none"/>
        </w:rPr>
        <w:t>元</w:t>
      </w:r>
    </w:p>
    <w:p w14:paraId="3C457C07">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FE"/>
      </w:r>
      <w:r>
        <w:rPr>
          <w:rFonts w:hint="eastAsia"/>
          <w:color w:val="auto"/>
          <w:highlight w:val="none"/>
        </w:rPr>
        <w:t>支持预付款，预付比例：</w:t>
      </w:r>
      <w:r>
        <w:rPr>
          <w:rFonts w:hint="eastAsia"/>
          <w:color w:val="auto"/>
          <w:highlight w:val="none"/>
          <w:u w:val="single"/>
        </w:rPr>
        <w:t xml:space="preserve"> </w:t>
      </w:r>
      <w:r>
        <w:rPr>
          <w:rFonts w:hint="eastAsia"/>
          <w:color w:val="auto"/>
          <w:highlight w:val="none"/>
          <w:u w:val="single"/>
          <w:lang w:val="en-US" w:eastAsia="zh-CN"/>
        </w:rPr>
        <w:t>30</w:t>
      </w:r>
      <w:r>
        <w:rPr>
          <w:rFonts w:hint="eastAsia"/>
          <w:color w:val="auto"/>
          <w:highlight w:val="none"/>
          <w:u w:val="single"/>
        </w:rPr>
        <w:t xml:space="preserve"> </w:t>
      </w:r>
      <w:r>
        <w:rPr>
          <w:rFonts w:hint="eastAsia"/>
          <w:color w:val="auto"/>
          <w:highlight w:val="none"/>
        </w:rPr>
        <w:t>%</w:t>
      </w:r>
    </w:p>
    <w:p w14:paraId="172A994F">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5、本项目对应的中小企业划分标准所属行业：</w:t>
      </w:r>
    </w:p>
    <w:p w14:paraId="3D0CA74F">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6、评标方法： </w:t>
      </w:r>
      <w:r>
        <w:rPr>
          <w:rFonts w:hint="eastAsia"/>
          <w:color w:val="auto"/>
          <w:highlight w:val="none"/>
        </w:rPr>
        <w:sym w:font="Wingdings" w:char="00A8"/>
      </w:r>
      <w:r>
        <w:rPr>
          <w:rFonts w:hint="eastAsia"/>
          <w:color w:val="auto"/>
          <w:highlight w:val="none"/>
        </w:rPr>
        <w:t xml:space="preserve">最低价法   </w:t>
      </w:r>
      <w:r>
        <w:rPr>
          <w:rFonts w:hint="eastAsia"/>
          <w:color w:val="auto"/>
          <w:highlight w:val="none"/>
        </w:rPr>
        <w:sym w:font="Wingdings" w:char="00FE"/>
      </w:r>
      <w:r>
        <w:rPr>
          <w:rFonts w:hint="eastAsia"/>
          <w:color w:val="auto"/>
          <w:highlight w:val="none"/>
        </w:rPr>
        <w:t>综合评分法</w:t>
      </w:r>
    </w:p>
    <w:p w14:paraId="14C0E184">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7、合同定价方式： </w:t>
      </w:r>
      <w:r>
        <w:rPr>
          <w:rFonts w:hint="eastAsia"/>
          <w:color w:val="auto"/>
          <w:highlight w:val="none"/>
        </w:rPr>
        <w:sym w:font="Wingdings" w:char="00FE"/>
      </w:r>
      <w:r>
        <w:rPr>
          <w:rFonts w:hint="eastAsia"/>
          <w:color w:val="auto"/>
          <w:highlight w:val="none"/>
        </w:rPr>
        <w:t>固定总价   </w:t>
      </w:r>
      <w:r>
        <w:rPr>
          <w:rFonts w:hint="eastAsia"/>
          <w:color w:val="auto"/>
          <w:highlight w:val="none"/>
        </w:rPr>
        <w:sym w:font="Wingdings" w:char="00A8"/>
      </w:r>
      <w:r>
        <w:rPr>
          <w:rFonts w:hint="eastAsia"/>
          <w:color w:val="auto"/>
          <w:highlight w:val="none"/>
        </w:rPr>
        <w:t xml:space="preserve">固定单价   </w:t>
      </w:r>
      <w:r>
        <w:rPr>
          <w:rFonts w:hint="eastAsia"/>
          <w:color w:val="auto"/>
          <w:highlight w:val="none"/>
        </w:rPr>
        <w:sym w:font="Wingdings" w:char="00A8"/>
      </w:r>
      <w:r>
        <w:rPr>
          <w:rFonts w:hint="eastAsia"/>
          <w:color w:val="auto"/>
          <w:highlight w:val="none"/>
        </w:rPr>
        <w:t xml:space="preserve">成本补偿   </w:t>
      </w:r>
      <w:r>
        <w:rPr>
          <w:rFonts w:hint="eastAsia"/>
          <w:color w:val="auto"/>
          <w:highlight w:val="none"/>
        </w:rPr>
        <w:sym w:font="Wingdings" w:char="00A8"/>
      </w:r>
      <w:r>
        <w:rPr>
          <w:rFonts w:hint="eastAsia"/>
          <w:color w:val="auto"/>
          <w:highlight w:val="none"/>
        </w:rPr>
        <w:t>绩效激励</w:t>
      </w:r>
    </w:p>
    <w:p w14:paraId="3489E7BD">
      <w:pPr>
        <w:pStyle w:val="52"/>
        <w:pageBreakBefore w:val="0"/>
        <w:kinsoku/>
        <w:wordWrap/>
        <w:overflowPunct/>
        <w:topLinePunct w:val="0"/>
        <w:autoSpaceDE/>
        <w:autoSpaceDN/>
        <w:bidi w:val="0"/>
        <w:snapToGrid/>
        <w:spacing w:before="156" w:line="360" w:lineRule="exact"/>
        <w:ind w:firstLine="480"/>
        <w:textAlignment w:val="baseline"/>
        <w:rPr>
          <w:rFonts w:hint="eastAsia"/>
          <w:color w:val="auto"/>
          <w:highlight w:val="none"/>
          <w:lang w:eastAsia="zh-CN"/>
        </w:rPr>
      </w:pPr>
      <w:r>
        <w:rPr>
          <w:rFonts w:hint="eastAsia"/>
          <w:color w:val="auto"/>
          <w:highlight w:val="none"/>
        </w:rPr>
        <w:t>8、合同履行期限：</w:t>
      </w:r>
      <w:r>
        <w:rPr>
          <w:rFonts w:hint="eastAsia"/>
          <w:color w:val="auto"/>
          <w:highlight w:val="none"/>
          <w:lang w:val="en-US" w:eastAsia="zh-CN"/>
        </w:rPr>
        <w:t>项目建设期为1年</w:t>
      </w:r>
      <w:r>
        <w:rPr>
          <w:rFonts w:hint="eastAsia"/>
          <w:color w:val="auto"/>
          <w:highlight w:val="none"/>
          <w:lang w:eastAsia="zh-CN"/>
        </w:rPr>
        <w:t>。</w:t>
      </w:r>
    </w:p>
    <w:p w14:paraId="55AAB9ED">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9、本项目分阶段要求投标人提供以下保证：</w:t>
      </w:r>
    </w:p>
    <w:p w14:paraId="52EAA36A">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FE"/>
      </w:r>
      <w:r>
        <w:rPr>
          <w:rFonts w:hint="eastAsia"/>
          <w:color w:val="auto"/>
          <w:highlight w:val="none"/>
        </w:rPr>
        <w:t>投标保证金：采购项目预算的</w:t>
      </w:r>
      <w:r>
        <w:rPr>
          <w:rFonts w:hint="eastAsia"/>
          <w:color w:val="auto"/>
          <w:highlight w:val="none"/>
          <w:u w:val="single"/>
        </w:rPr>
        <w:t xml:space="preserve"> </w:t>
      </w:r>
      <w:r>
        <w:rPr>
          <w:rFonts w:hint="eastAsia"/>
          <w:color w:val="auto"/>
          <w:highlight w:val="none"/>
          <w:u w:val="single"/>
          <w:lang w:val="en-US" w:eastAsia="zh-CN"/>
        </w:rPr>
        <w:t>2</w:t>
      </w:r>
      <w:r>
        <w:rPr>
          <w:rFonts w:hint="eastAsia"/>
          <w:color w:val="auto"/>
          <w:highlight w:val="none"/>
          <w:u w:val="single"/>
        </w:rPr>
        <w:t xml:space="preserve"> </w:t>
      </w:r>
      <w:r>
        <w:rPr>
          <w:rFonts w:hint="eastAsia"/>
          <w:color w:val="auto"/>
          <w:highlight w:val="none"/>
        </w:rPr>
        <w:t>%；</w:t>
      </w:r>
    </w:p>
    <w:p w14:paraId="47AFD5B1">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FE"/>
      </w:r>
      <w:r>
        <w:rPr>
          <w:rFonts w:hint="eastAsia"/>
          <w:color w:val="auto"/>
          <w:highlight w:val="none"/>
        </w:rPr>
        <w:t>履约保证金：中标金额的</w:t>
      </w:r>
      <w:r>
        <w:rPr>
          <w:rFonts w:hint="eastAsia"/>
          <w:color w:val="auto"/>
          <w:highlight w:val="none"/>
          <w:u w:val="single"/>
        </w:rPr>
        <w:t> </w:t>
      </w:r>
      <w:r>
        <w:rPr>
          <w:rFonts w:hint="eastAsia"/>
          <w:color w:val="auto"/>
          <w:highlight w:val="none"/>
          <w:u w:val="single"/>
          <w:lang w:val="en-US" w:eastAsia="zh-CN"/>
        </w:rPr>
        <w:t>10</w:t>
      </w:r>
      <w:r>
        <w:rPr>
          <w:rFonts w:hint="eastAsia"/>
          <w:color w:val="auto"/>
          <w:highlight w:val="none"/>
        </w:rPr>
        <w:t> %；</w:t>
      </w:r>
    </w:p>
    <w:p w14:paraId="36B9DFD7">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FE"/>
      </w:r>
      <w:r>
        <w:rPr>
          <w:rFonts w:hint="eastAsia"/>
          <w:color w:val="auto"/>
          <w:highlight w:val="none"/>
        </w:rPr>
        <w:t>预付款保证金：预付款的</w:t>
      </w:r>
      <w:r>
        <w:rPr>
          <w:rFonts w:hint="eastAsia"/>
          <w:color w:val="auto"/>
          <w:highlight w:val="none"/>
          <w:u w:val="single"/>
        </w:rPr>
        <w:t> </w:t>
      </w:r>
      <w:r>
        <w:rPr>
          <w:rFonts w:hint="eastAsia"/>
          <w:color w:val="auto"/>
          <w:highlight w:val="none"/>
          <w:u w:val="single"/>
          <w:lang w:val="en-US" w:eastAsia="zh-CN"/>
        </w:rPr>
        <w:t>100</w:t>
      </w:r>
      <w:r>
        <w:rPr>
          <w:rFonts w:hint="eastAsia"/>
          <w:color w:val="auto"/>
          <w:highlight w:val="none"/>
          <w:u w:val="single"/>
        </w:rPr>
        <w:t xml:space="preserve"> </w:t>
      </w:r>
      <w:r>
        <w:rPr>
          <w:rFonts w:hint="eastAsia"/>
          <w:color w:val="auto"/>
          <w:highlight w:val="none"/>
        </w:rPr>
        <w:t>%；</w:t>
      </w:r>
    </w:p>
    <w:p w14:paraId="1FDB56B5">
      <w:pPr>
        <w:pStyle w:val="52"/>
        <w:pageBreakBefore w:val="0"/>
        <w:kinsoku/>
        <w:wordWrap/>
        <w:overflowPunct/>
        <w:topLinePunct w:val="0"/>
        <w:autoSpaceDE/>
        <w:autoSpaceDN/>
        <w:bidi w:val="0"/>
        <w:snapToGrid/>
        <w:spacing w:before="156" w:line="360" w:lineRule="exact"/>
        <w:ind w:firstLine="960" w:firstLineChars="400"/>
        <w:textAlignment w:val="baseline"/>
        <w:rPr>
          <w:color w:val="auto"/>
          <w:highlight w:val="none"/>
        </w:rPr>
      </w:pPr>
      <w:r>
        <w:rPr>
          <w:rFonts w:hint="eastAsia"/>
          <w:color w:val="auto"/>
          <w:highlight w:val="none"/>
        </w:rPr>
        <w:sym w:font="Wingdings" w:char="00A8"/>
      </w:r>
      <w:r>
        <w:rPr>
          <w:rFonts w:hint="eastAsia"/>
          <w:color w:val="auto"/>
          <w:highlight w:val="none"/>
        </w:rPr>
        <w:t>质量保证金：合同金额的</w:t>
      </w:r>
      <w:r>
        <w:rPr>
          <w:rFonts w:hint="eastAsia"/>
          <w:color w:val="auto"/>
          <w:highlight w:val="none"/>
          <w:u w:val="single"/>
        </w:rPr>
        <w:t xml:space="preserve">  </w:t>
      </w:r>
      <w:r>
        <w:rPr>
          <w:rFonts w:hint="eastAsia"/>
          <w:color w:val="auto"/>
          <w:highlight w:val="none"/>
        </w:rPr>
        <w:t>%；</w:t>
      </w:r>
    </w:p>
    <w:p w14:paraId="63550123">
      <w:pPr>
        <w:pStyle w:val="5"/>
        <w:pageBreakBefore w:val="0"/>
        <w:kinsoku/>
        <w:wordWrap/>
        <w:overflowPunct/>
        <w:topLinePunct w:val="0"/>
        <w:autoSpaceDE/>
        <w:autoSpaceDN/>
        <w:bidi w:val="0"/>
        <w:snapToGrid/>
        <w:spacing w:line="360" w:lineRule="exact"/>
        <w:textAlignment w:val="baseline"/>
        <w:rPr>
          <w:rFonts w:hint="eastAsia" w:ascii="等线" w:hAnsi="等线" w:cs="宋体"/>
          <w:color w:val="auto"/>
          <w:highlight w:val="none"/>
        </w:rPr>
      </w:pPr>
      <w:r>
        <w:rPr>
          <w:rFonts w:hint="eastAsia"/>
          <w:color w:val="auto"/>
          <w:highlight w:val="none"/>
        </w:rPr>
        <w:t>二、采购人的采购需求</w:t>
      </w:r>
    </w:p>
    <w:tbl>
      <w:tblPr>
        <w:tblStyle w:val="32"/>
        <w:tblW w:w="10337"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629"/>
        <w:gridCol w:w="2254"/>
        <w:gridCol w:w="1668"/>
        <w:gridCol w:w="963"/>
        <w:gridCol w:w="1438"/>
        <w:gridCol w:w="719"/>
        <w:gridCol w:w="704"/>
      </w:tblGrid>
      <w:tr w14:paraId="68B7D89B">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62" w:type="dxa"/>
            <w:noWrap w:val="0"/>
            <w:vAlign w:val="center"/>
          </w:tcPr>
          <w:p w14:paraId="49E34976">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包名称</w:t>
            </w:r>
          </w:p>
        </w:tc>
        <w:tc>
          <w:tcPr>
            <w:tcW w:w="1629" w:type="dxa"/>
            <w:noWrap w:val="0"/>
            <w:vAlign w:val="center"/>
          </w:tcPr>
          <w:p w14:paraId="7CE8A339">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最高限价（元）</w:t>
            </w:r>
          </w:p>
        </w:tc>
        <w:tc>
          <w:tcPr>
            <w:tcW w:w="2254" w:type="dxa"/>
            <w:noWrap w:val="0"/>
            <w:vAlign w:val="center"/>
          </w:tcPr>
          <w:p w14:paraId="28CD2EF6">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标的名称</w:t>
            </w:r>
          </w:p>
        </w:tc>
        <w:tc>
          <w:tcPr>
            <w:tcW w:w="1668" w:type="dxa"/>
            <w:noWrap w:val="0"/>
            <w:vAlign w:val="center"/>
          </w:tcPr>
          <w:p w14:paraId="2A3D4875">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简要技术要求</w:t>
            </w:r>
          </w:p>
        </w:tc>
        <w:tc>
          <w:tcPr>
            <w:tcW w:w="963" w:type="dxa"/>
            <w:noWrap w:val="0"/>
            <w:vAlign w:val="center"/>
          </w:tcPr>
          <w:p w14:paraId="113EB755">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数量</w:t>
            </w:r>
          </w:p>
        </w:tc>
        <w:tc>
          <w:tcPr>
            <w:tcW w:w="1438" w:type="dxa"/>
            <w:noWrap w:val="0"/>
            <w:vAlign w:val="center"/>
          </w:tcPr>
          <w:p w14:paraId="25814DF3">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标的预算（元）</w:t>
            </w:r>
          </w:p>
        </w:tc>
        <w:tc>
          <w:tcPr>
            <w:tcW w:w="719" w:type="dxa"/>
            <w:noWrap w:val="0"/>
            <w:vAlign w:val="center"/>
          </w:tcPr>
          <w:p w14:paraId="2890D617">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节能产品</w:t>
            </w:r>
          </w:p>
        </w:tc>
        <w:tc>
          <w:tcPr>
            <w:tcW w:w="704" w:type="dxa"/>
            <w:noWrap w:val="0"/>
            <w:vAlign w:val="center"/>
          </w:tcPr>
          <w:p w14:paraId="7FF7D35F">
            <w:pPr>
              <w:pStyle w:val="51"/>
              <w:pageBreakBefore w:val="0"/>
              <w:kinsoku/>
              <w:wordWrap/>
              <w:overflowPunct/>
              <w:topLinePunct w:val="0"/>
              <w:autoSpaceDE/>
              <w:autoSpaceDN/>
              <w:bidi w:val="0"/>
              <w:snapToGrid/>
              <w:spacing w:line="360" w:lineRule="exact"/>
              <w:textAlignment w:val="baseline"/>
              <w:rPr>
                <w:b w:val="0"/>
                <w:color w:val="auto"/>
                <w:highlight w:val="none"/>
              </w:rPr>
            </w:pPr>
            <w:r>
              <w:rPr>
                <w:rFonts w:hint="eastAsia"/>
                <w:b w:val="0"/>
                <w:color w:val="auto"/>
                <w:highlight w:val="none"/>
              </w:rPr>
              <w:t>进口产品</w:t>
            </w:r>
          </w:p>
        </w:tc>
      </w:tr>
      <w:tr w14:paraId="63D01785">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962" w:type="dxa"/>
            <w:noWrap w:val="0"/>
            <w:vAlign w:val="center"/>
          </w:tcPr>
          <w:p w14:paraId="282604F0">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包1</w:t>
            </w:r>
          </w:p>
        </w:tc>
        <w:tc>
          <w:tcPr>
            <w:tcW w:w="1629" w:type="dxa"/>
            <w:noWrap w:val="0"/>
            <w:vAlign w:val="center"/>
          </w:tcPr>
          <w:p w14:paraId="0D193F68">
            <w:pPr>
              <w:pStyle w:val="54"/>
              <w:pageBreakBefore w:val="0"/>
              <w:kinsoku/>
              <w:wordWrap/>
              <w:overflowPunct/>
              <w:topLinePunct w:val="0"/>
              <w:autoSpaceDE/>
              <w:autoSpaceDN/>
              <w:bidi w:val="0"/>
              <w:snapToGrid/>
              <w:spacing w:line="360" w:lineRule="exact"/>
              <w:textAlignment w:val="baseline"/>
              <w:rPr>
                <w:rFonts w:hint="eastAsia" w:eastAsia="微软雅黑"/>
                <w:b/>
                <w:bCs/>
                <w:color w:val="auto"/>
                <w:highlight w:val="none"/>
                <w:lang w:eastAsia="zh-CN"/>
              </w:rPr>
            </w:pPr>
            <w:r>
              <w:rPr>
                <w:rFonts w:hint="eastAsia"/>
                <w:b/>
                <w:bCs/>
                <w:color w:val="auto"/>
                <w:highlight w:val="none"/>
                <w:lang w:val="en-US" w:eastAsia="zh-CN"/>
              </w:rPr>
              <w:t>56738033.73</w:t>
            </w:r>
          </w:p>
        </w:tc>
        <w:tc>
          <w:tcPr>
            <w:tcW w:w="2254" w:type="dxa"/>
            <w:shd w:val="clear" w:color="auto" w:fill="auto"/>
            <w:noWrap w:val="0"/>
            <w:vAlign w:val="center"/>
          </w:tcPr>
          <w:p w14:paraId="06E73C7C">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b/>
                <w:bCs/>
                <w:color w:val="auto"/>
                <w:highlight w:val="none"/>
                <w:lang w:val="en-US" w:eastAsia="zh-CN"/>
              </w:rPr>
            </w:pPr>
            <w:r>
              <w:rPr>
                <w:rFonts w:hint="eastAsia" w:ascii="Times New Roman" w:hAnsi="Times New Roman" w:eastAsia="微软雅黑" w:cs="Times New Roman"/>
                <w:b/>
                <w:bCs/>
                <w:color w:val="auto"/>
                <w:highlight w:val="none"/>
                <w:lang w:val="en-US" w:eastAsia="zh-CN"/>
              </w:rPr>
              <w:t>内半县</w:t>
            </w:r>
          </w:p>
        </w:tc>
        <w:tc>
          <w:tcPr>
            <w:tcW w:w="1668" w:type="dxa"/>
            <w:noWrap w:val="0"/>
            <w:vAlign w:val="center"/>
          </w:tcPr>
          <w:p w14:paraId="55A239D7">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详见采购需求</w:t>
            </w:r>
          </w:p>
        </w:tc>
        <w:tc>
          <w:tcPr>
            <w:tcW w:w="963" w:type="dxa"/>
            <w:noWrap w:val="0"/>
            <w:vAlign w:val="center"/>
          </w:tcPr>
          <w:p w14:paraId="5B7006A6">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1</w:t>
            </w:r>
          </w:p>
        </w:tc>
        <w:tc>
          <w:tcPr>
            <w:tcW w:w="1438" w:type="dxa"/>
            <w:shd w:val="clear" w:color="auto" w:fill="auto"/>
            <w:noWrap w:val="0"/>
            <w:vAlign w:val="center"/>
          </w:tcPr>
          <w:p w14:paraId="3EE426F5">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b/>
                <w:bCs/>
                <w:color w:val="auto"/>
                <w:kern w:val="2"/>
                <w:sz w:val="21"/>
                <w:szCs w:val="24"/>
                <w:highlight w:val="none"/>
                <w:lang w:val="en-US" w:eastAsia="zh-CN" w:bidi="ar-SA"/>
              </w:rPr>
            </w:pPr>
            <w:r>
              <w:rPr>
                <w:rFonts w:hint="eastAsia"/>
                <w:b/>
                <w:bCs/>
                <w:color w:val="auto"/>
                <w:highlight w:val="none"/>
                <w:lang w:val="en-US" w:eastAsia="zh-CN"/>
              </w:rPr>
              <w:t>56738033.73</w:t>
            </w:r>
          </w:p>
        </w:tc>
        <w:tc>
          <w:tcPr>
            <w:tcW w:w="719" w:type="dxa"/>
            <w:noWrap w:val="0"/>
            <w:vAlign w:val="center"/>
          </w:tcPr>
          <w:p w14:paraId="166D9E67">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eastAsia="宋体"/>
                <w:color w:val="auto"/>
                <w:highlight w:val="none"/>
              </w:rPr>
              <w:sym w:font="Wingdings" w:char="00A8"/>
            </w:r>
          </w:p>
        </w:tc>
        <w:tc>
          <w:tcPr>
            <w:tcW w:w="704" w:type="dxa"/>
            <w:noWrap w:val="0"/>
            <w:vAlign w:val="center"/>
          </w:tcPr>
          <w:p w14:paraId="7A78C012">
            <w:pPr>
              <w:pStyle w:val="54"/>
              <w:pageBreakBefore w:val="0"/>
              <w:kinsoku/>
              <w:wordWrap/>
              <w:overflowPunct/>
              <w:topLinePunct w:val="0"/>
              <w:autoSpaceDE/>
              <w:autoSpaceDN/>
              <w:bidi w:val="0"/>
              <w:snapToGrid/>
              <w:spacing w:line="360" w:lineRule="exact"/>
              <w:textAlignment w:val="baseline"/>
              <w:rPr>
                <w:color w:val="auto"/>
                <w:highlight w:val="none"/>
              </w:rPr>
            </w:pPr>
            <w:r>
              <w:rPr>
                <w:rFonts w:hint="eastAsia" w:eastAsia="宋体"/>
                <w:color w:val="auto"/>
                <w:highlight w:val="none"/>
              </w:rPr>
              <w:sym w:font="Wingdings" w:char="00A8"/>
            </w:r>
          </w:p>
        </w:tc>
      </w:tr>
      <w:tr w14:paraId="003D7524">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962" w:type="dxa"/>
            <w:noWrap w:val="0"/>
            <w:vAlign w:val="center"/>
          </w:tcPr>
          <w:p w14:paraId="7C8FF750">
            <w:pPr>
              <w:pStyle w:val="54"/>
              <w:pageBreakBefore w:val="0"/>
              <w:kinsoku/>
              <w:wordWrap/>
              <w:overflowPunct/>
              <w:topLinePunct w:val="0"/>
              <w:autoSpaceDE/>
              <w:autoSpaceDN/>
              <w:bidi w:val="0"/>
              <w:snapToGrid/>
              <w:spacing w:line="360" w:lineRule="exact"/>
              <w:textAlignment w:val="baseline"/>
              <w:rPr>
                <w:rFonts w:hint="default" w:eastAsia="微软雅黑"/>
                <w:color w:val="auto"/>
                <w:highlight w:val="none"/>
                <w:lang w:val="en-US" w:eastAsia="zh-CN"/>
              </w:rPr>
            </w:pPr>
            <w:r>
              <w:rPr>
                <w:rFonts w:hint="eastAsia"/>
                <w:color w:val="auto"/>
                <w:highlight w:val="none"/>
                <w:lang w:val="en-US" w:eastAsia="zh-CN"/>
              </w:rPr>
              <w:t>包2</w:t>
            </w:r>
          </w:p>
        </w:tc>
        <w:tc>
          <w:tcPr>
            <w:tcW w:w="1629" w:type="dxa"/>
            <w:noWrap w:val="0"/>
            <w:vAlign w:val="center"/>
          </w:tcPr>
          <w:p w14:paraId="1052B034">
            <w:pPr>
              <w:pStyle w:val="54"/>
              <w:pageBreakBefore w:val="0"/>
              <w:kinsoku/>
              <w:wordWrap/>
              <w:overflowPunct/>
              <w:topLinePunct w:val="0"/>
              <w:autoSpaceDE/>
              <w:autoSpaceDN/>
              <w:bidi w:val="0"/>
              <w:snapToGrid/>
              <w:spacing w:line="360" w:lineRule="exact"/>
              <w:textAlignment w:val="baseline"/>
              <w:rPr>
                <w:rFonts w:hint="eastAsia"/>
                <w:b/>
                <w:bCs/>
                <w:color w:val="auto"/>
                <w:highlight w:val="none"/>
                <w:lang w:eastAsia="zh-CN"/>
              </w:rPr>
            </w:pPr>
            <w:r>
              <w:rPr>
                <w:rFonts w:hint="eastAsia"/>
                <w:b/>
                <w:bCs/>
                <w:color w:val="auto"/>
                <w:highlight w:val="none"/>
                <w:lang w:val="en-US" w:eastAsia="zh-CN"/>
              </w:rPr>
              <w:t>51337776.13</w:t>
            </w:r>
          </w:p>
        </w:tc>
        <w:tc>
          <w:tcPr>
            <w:tcW w:w="2254" w:type="dxa"/>
            <w:shd w:val="clear" w:color="auto" w:fill="auto"/>
            <w:noWrap w:val="0"/>
            <w:vAlign w:val="center"/>
          </w:tcPr>
          <w:p w14:paraId="495E3868">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b/>
                <w:bCs/>
                <w:color w:val="auto"/>
                <w:highlight w:val="none"/>
                <w:lang w:val="en-US" w:eastAsia="zh-CN"/>
              </w:rPr>
            </w:pPr>
            <w:r>
              <w:rPr>
                <w:rFonts w:hint="eastAsia" w:ascii="Times New Roman" w:hAnsi="Times New Roman" w:eastAsia="微软雅黑" w:cs="Times New Roman"/>
                <w:b/>
                <w:bCs/>
                <w:color w:val="auto"/>
                <w:highlight w:val="none"/>
                <w:lang w:val="en-US" w:eastAsia="zh-CN"/>
              </w:rPr>
              <w:t>外半县</w:t>
            </w:r>
          </w:p>
        </w:tc>
        <w:tc>
          <w:tcPr>
            <w:tcW w:w="1668" w:type="dxa"/>
            <w:noWrap w:val="0"/>
            <w:vAlign w:val="center"/>
          </w:tcPr>
          <w:p w14:paraId="7B623181">
            <w:pPr>
              <w:pStyle w:val="54"/>
              <w:pageBreakBefore w:val="0"/>
              <w:kinsoku/>
              <w:wordWrap/>
              <w:overflowPunct/>
              <w:topLinePunct w:val="0"/>
              <w:autoSpaceDE/>
              <w:autoSpaceDN/>
              <w:bidi w:val="0"/>
              <w:snapToGrid/>
              <w:spacing w:line="360" w:lineRule="exact"/>
              <w:textAlignment w:val="baseline"/>
              <w:rPr>
                <w:rFonts w:hint="eastAsia"/>
                <w:color w:val="auto"/>
                <w:highlight w:val="none"/>
              </w:rPr>
            </w:pPr>
            <w:r>
              <w:rPr>
                <w:rFonts w:hint="eastAsia"/>
                <w:color w:val="auto"/>
                <w:highlight w:val="none"/>
              </w:rPr>
              <w:t>详见采购需求</w:t>
            </w:r>
          </w:p>
        </w:tc>
        <w:tc>
          <w:tcPr>
            <w:tcW w:w="963" w:type="dxa"/>
            <w:noWrap w:val="0"/>
            <w:vAlign w:val="center"/>
          </w:tcPr>
          <w:p w14:paraId="37070931">
            <w:pPr>
              <w:pStyle w:val="54"/>
              <w:pageBreakBefore w:val="0"/>
              <w:kinsoku/>
              <w:wordWrap/>
              <w:overflowPunct/>
              <w:topLinePunct w:val="0"/>
              <w:autoSpaceDE/>
              <w:autoSpaceDN/>
              <w:bidi w:val="0"/>
              <w:snapToGrid/>
              <w:spacing w:line="360" w:lineRule="exact"/>
              <w:textAlignment w:val="baseline"/>
              <w:rPr>
                <w:rFonts w:hint="eastAsia"/>
                <w:color w:val="auto"/>
                <w:highlight w:val="none"/>
              </w:rPr>
            </w:pPr>
            <w:r>
              <w:rPr>
                <w:rFonts w:hint="eastAsia"/>
                <w:color w:val="auto"/>
                <w:highlight w:val="none"/>
              </w:rPr>
              <w:t>1</w:t>
            </w:r>
          </w:p>
        </w:tc>
        <w:tc>
          <w:tcPr>
            <w:tcW w:w="1438" w:type="dxa"/>
            <w:shd w:val="clear" w:color="auto" w:fill="auto"/>
            <w:noWrap w:val="0"/>
            <w:vAlign w:val="center"/>
          </w:tcPr>
          <w:p w14:paraId="43C9B8FD">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b/>
                <w:bCs/>
                <w:color w:val="auto"/>
                <w:kern w:val="2"/>
                <w:sz w:val="21"/>
                <w:szCs w:val="24"/>
                <w:highlight w:val="none"/>
                <w:lang w:val="en-US" w:eastAsia="zh-CN" w:bidi="ar-SA"/>
              </w:rPr>
            </w:pPr>
            <w:r>
              <w:rPr>
                <w:rFonts w:hint="eastAsia"/>
                <w:b/>
                <w:bCs/>
                <w:color w:val="auto"/>
                <w:highlight w:val="none"/>
                <w:lang w:val="en-US" w:eastAsia="zh-CN"/>
              </w:rPr>
              <w:t>51337776.13</w:t>
            </w:r>
          </w:p>
        </w:tc>
        <w:tc>
          <w:tcPr>
            <w:tcW w:w="719" w:type="dxa"/>
            <w:shd w:val="clear" w:color="auto" w:fill="auto"/>
            <w:noWrap w:val="0"/>
            <w:vAlign w:val="center"/>
          </w:tcPr>
          <w:p w14:paraId="42EB5D5B">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color w:val="auto"/>
                <w:kern w:val="2"/>
                <w:sz w:val="21"/>
                <w:szCs w:val="24"/>
                <w:highlight w:val="none"/>
                <w:lang w:val="en-US" w:eastAsia="zh-CN" w:bidi="ar-SA"/>
              </w:rPr>
            </w:pPr>
            <w:r>
              <w:rPr>
                <w:rFonts w:hint="eastAsia" w:eastAsia="宋体"/>
                <w:color w:val="auto"/>
                <w:highlight w:val="none"/>
              </w:rPr>
              <w:sym w:font="Wingdings" w:char="00A8"/>
            </w:r>
          </w:p>
        </w:tc>
        <w:tc>
          <w:tcPr>
            <w:tcW w:w="704" w:type="dxa"/>
            <w:shd w:val="clear" w:color="auto" w:fill="auto"/>
            <w:noWrap w:val="0"/>
            <w:vAlign w:val="center"/>
          </w:tcPr>
          <w:p w14:paraId="1FEDF9E3">
            <w:pPr>
              <w:pStyle w:val="54"/>
              <w:pageBreakBefore w:val="0"/>
              <w:kinsoku/>
              <w:wordWrap/>
              <w:overflowPunct/>
              <w:topLinePunct w:val="0"/>
              <w:autoSpaceDE/>
              <w:autoSpaceDN/>
              <w:bidi w:val="0"/>
              <w:snapToGrid/>
              <w:spacing w:line="360" w:lineRule="exact"/>
              <w:textAlignment w:val="baseline"/>
              <w:rPr>
                <w:rFonts w:hint="eastAsia" w:ascii="Times New Roman" w:hAnsi="Times New Roman" w:eastAsia="微软雅黑" w:cs="Times New Roman"/>
                <w:color w:val="auto"/>
                <w:kern w:val="2"/>
                <w:sz w:val="21"/>
                <w:szCs w:val="24"/>
                <w:highlight w:val="none"/>
                <w:lang w:val="en-US" w:eastAsia="zh-CN" w:bidi="ar-SA"/>
              </w:rPr>
            </w:pPr>
            <w:r>
              <w:rPr>
                <w:rFonts w:hint="eastAsia" w:eastAsia="宋体"/>
                <w:color w:val="auto"/>
                <w:highlight w:val="none"/>
              </w:rPr>
              <w:sym w:font="Wingdings" w:char="00A8"/>
            </w:r>
          </w:p>
        </w:tc>
      </w:tr>
    </w:tbl>
    <w:p w14:paraId="190CAE7F">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说明：</w:t>
      </w:r>
    </w:p>
    <w:p w14:paraId="6DDD221F">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1.节能产品实行强制采购的，需提供国家认证机构出具的、处于有效期内的节能产品证书。</w:t>
      </w:r>
    </w:p>
    <w:p w14:paraId="4185E699">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2.同意购买进口产品的，不限制满足采购需求的国内产品参与投标。</w:t>
      </w:r>
    </w:p>
    <w:p w14:paraId="24A13032">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三、采购项目需落实的政府采购政策：</w:t>
      </w:r>
    </w:p>
    <w:p w14:paraId="0ADED47A">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1、优先采购：节能产品、环境标志产品享受加分或价格折扣。</w:t>
      </w:r>
    </w:p>
    <w:p w14:paraId="0DFEF5B0">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2、支持中小企业：中小企业享受预留采购份额或价格折扣。</w:t>
      </w:r>
    </w:p>
    <w:p w14:paraId="3194F0EA">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四、投标人的资格要求：</w:t>
      </w:r>
    </w:p>
    <w:p w14:paraId="5A03B7BE">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1、投标人的基本资格条件：投标人必须是在中华人民共和国境内注册登记的法人、其他组织或者自然人，且应当符合《政府采购法》第二十二条第一款的规定。</w:t>
      </w:r>
    </w:p>
    <w:p w14:paraId="6DBEC716">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2、落实政府采购政策需满足的资格要求：</w:t>
      </w:r>
    </w:p>
    <w:p w14:paraId="3DADBE69">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sym w:font="Wingdings" w:char="00A8"/>
      </w:r>
      <w:r>
        <w:rPr>
          <w:rFonts w:hint="eastAsia"/>
          <w:color w:val="auto"/>
          <w:highlight w:val="none"/>
        </w:rPr>
        <w:t>专门面向： </w:t>
      </w:r>
      <w:r>
        <w:rPr>
          <w:rFonts w:hint="eastAsia"/>
          <w:color w:val="auto"/>
          <w:highlight w:val="none"/>
        </w:rPr>
        <w:sym w:font="Wingdings" w:char="00A8"/>
      </w:r>
      <w:r>
        <w:rPr>
          <w:rFonts w:hint="eastAsia"/>
          <w:color w:val="auto"/>
          <w:highlight w:val="none"/>
        </w:rPr>
        <w:t xml:space="preserve">中小企业   </w:t>
      </w:r>
      <w:r>
        <w:rPr>
          <w:rFonts w:hint="eastAsia"/>
          <w:color w:val="auto"/>
          <w:highlight w:val="none"/>
        </w:rPr>
        <w:sym w:font="Wingdings" w:char="00A8"/>
      </w:r>
      <w:r>
        <w:rPr>
          <w:rFonts w:hint="eastAsia"/>
          <w:color w:val="auto"/>
          <w:highlight w:val="none"/>
        </w:rPr>
        <w:t xml:space="preserve">小微企业   </w:t>
      </w:r>
      <w:r>
        <w:rPr>
          <w:rFonts w:hint="eastAsia"/>
          <w:color w:val="auto"/>
          <w:highlight w:val="none"/>
        </w:rPr>
        <w:sym w:font="Wingdings" w:char="00A8"/>
      </w:r>
      <w:r>
        <w:rPr>
          <w:rFonts w:hint="eastAsia"/>
          <w:color w:val="auto"/>
          <w:highlight w:val="none"/>
        </w:rPr>
        <w:t xml:space="preserve">监狱企业   </w:t>
      </w:r>
      <w:r>
        <w:rPr>
          <w:rFonts w:hint="eastAsia"/>
          <w:color w:val="auto"/>
          <w:highlight w:val="none"/>
        </w:rPr>
        <w:sym w:font="Wingdings" w:char="00A8"/>
      </w:r>
      <w:r>
        <w:rPr>
          <w:rFonts w:hint="eastAsia"/>
          <w:color w:val="auto"/>
          <w:highlight w:val="none"/>
        </w:rPr>
        <w:t>福利性单位</w:t>
      </w:r>
    </w:p>
    <w:p w14:paraId="150EDF53">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sym w:font="Wingdings" w:char="00A8"/>
      </w:r>
      <w:r>
        <w:rPr>
          <w:rFonts w:hint="eastAsia"/>
          <w:color w:val="auto"/>
          <w:highlight w:val="none"/>
        </w:rPr>
        <w:t>强制分包：大型企业应将采购份额的</w:t>
      </w:r>
      <w:r>
        <w:rPr>
          <w:rFonts w:hint="eastAsia"/>
          <w:color w:val="auto"/>
          <w:highlight w:val="none"/>
          <w:u w:val="single"/>
        </w:rPr>
        <w:t>     </w:t>
      </w:r>
      <w:r>
        <w:rPr>
          <w:rFonts w:hint="eastAsia"/>
          <w:color w:val="auto"/>
          <w:highlight w:val="none"/>
        </w:rPr>
        <w:t>%分包给中小企业。</w:t>
      </w:r>
    </w:p>
    <w:p w14:paraId="7B21F21C">
      <w:pPr>
        <w:pStyle w:val="52"/>
        <w:pageBreakBefore w:val="0"/>
        <w:numPr>
          <w:ilvl w:val="0"/>
          <w:numId w:val="6"/>
        </w:numPr>
        <w:kinsoku/>
        <w:wordWrap/>
        <w:overflowPunct/>
        <w:topLinePunct w:val="0"/>
        <w:autoSpaceDE/>
        <w:autoSpaceDN/>
        <w:bidi w:val="0"/>
        <w:snapToGrid/>
        <w:spacing w:before="156" w:line="360" w:lineRule="exact"/>
        <w:ind w:firstLine="480"/>
        <w:textAlignment w:val="baseline"/>
        <w:rPr>
          <w:color w:val="auto"/>
          <w:highlight w:val="none"/>
          <w:u w:val="single"/>
        </w:rPr>
      </w:pPr>
      <w:r>
        <w:rPr>
          <w:rFonts w:hint="eastAsia"/>
          <w:color w:val="auto"/>
          <w:highlight w:val="none"/>
        </w:rPr>
        <w:t>供应商特定资格条件：</w:t>
      </w:r>
    </w:p>
    <w:p w14:paraId="6ABA82E8">
      <w:pPr>
        <w:pStyle w:val="52"/>
        <w:pageBreakBefore w:val="0"/>
        <w:kinsoku/>
        <w:wordWrap/>
        <w:overflowPunct/>
        <w:topLinePunct w:val="0"/>
        <w:autoSpaceDE/>
        <w:autoSpaceDN/>
        <w:bidi w:val="0"/>
        <w:snapToGrid/>
        <w:spacing w:before="156" w:line="360" w:lineRule="exact"/>
        <w:ind w:firstLine="480" w:firstLineChars="0"/>
        <w:textAlignment w:val="baseline"/>
        <w:rPr>
          <w:rFonts w:hint="eastAsia"/>
          <w:color w:val="auto"/>
          <w:highlight w:val="none"/>
        </w:rPr>
      </w:pPr>
      <w:r>
        <w:rPr>
          <w:rFonts w:hint="eastAsia"/>
          <w:color w:val="auto"/>
          <w:highlight w:val="none"/>
        </w:rPr>
        <w:t>包1:</w:t>
      </w:r>
      <w:r>
        <w:rPr>
          <w:rFonts w:hint="eastAsia"/>
          <w:color w:val="auto"/>
          <w:highlight w:val="none"/>
          <w:u w:val="single"/>
        </w:rPr>
        <w:t xml:space="preserve"> </w:t>
      </w:r>
      <w:r>
        <w:rPr>
          <w:rFonts w:hint="eastAsia"/>
          <w:color w:val="auto"/>
          <w:highlight w:val="none"/>
          <w:u w:val="single"/>
          <w:lang w:val="en-US" w:eastAsia="zh-CN"/>
        </w:rPr>
        <w:t xml:space="preserve"> 无</w:t>
      </w:r>
      <w:r>
        <w:rPr>
          <w:rFonts w:hint="eastAsia"/>
          <w:color w:val="auto"/>
          <w:highlight w:val="none"/>
          <w:u w:val="single"/>
        </w:rPr>
        <w:t xml:space="preserve"> </w:t>
      </w:r>
      <w:r>
        <w:rPr>
          <w:rFonts w:hint="eastAsia"/>
          <w:color w:val="auto"/>
          <w:highlight w:val="none"/>
        </w:rPr>
        <w:t>。</w:t>
      </w:r>
    </w:p>
    <w:p w14:paraId="3862CF9B">
      <w:pPr>
        <w:pStyle w:val="52"/>
        <w:pageBreakBefore w:val="0"/>
        <w:kinsoku/>
        <w:wordWrap/>
        <w:overflowPunct/>
        <w:topLinePunct w:val="0"/>
        <w:autoSpaceDE/>
        <w:autoSpaceDN/>
        <w:bidi w:val="0"/>
        <w:snapToGrid/>
        <w:spacing w:before="156" w:line="360" w:lineRule="exact"/>
        <w:ind w:firstLine="480" w:firstLineChars="0"/>
        <w:textAlignment w:val="baseline"/>
        <w:rPr>
          <w:rFonts w:hint="eastAsia"/>
          <w:color w:val="auto"/>
          <w:highlight w:val="none"/>
        </w:rPr>
      </w:pPr>
      <w:r>
        <w:rPr>
          <w:rFonts w:hint="eastAsia"/>
          <w:color w:val="auto"/>
          <w:highlight w:val="none"/>
        </w:rPr>
        <w:t>包</w:t>
      </w:r>
      <w:r>
        <w:rPr>
          <w:rFonts w:hint="eastAsia"/>
          <w:color w:val="auto"/>
          <w:highlight w:val="none"/>
          <w:lang w:val="en-US" w:eastAsia="zh-CN"/>
        </w:rPr>
        <w:t>2</w:t>
      </w:r>
      <w:r>
        <w:rPr>
          <w:rFonts w:hint="eastAsia"/>
          <w:color w:val="auto"/>
          <w:highlight w:val="none"/>
        </w:rPr>
        <w:t>:</w:t>
      </w:r>
      <w:r>
        <w:rPr>
          <w:rFonts w:hint="eastAsia"/>
          <w:color w:val="auto"/>
          <w:highlight w:val="none"/>
          <w:u w:val="single"/>
        </w:rPr>
        <w:t xml:space="preserve"> </w:t>
      </w:r>
      <w:r>
        <w:rPr>
          <w:rFonts w:hint="eastAsia"/>
          <w:color w:val="auto"/>
          <w:highlight w:val="none"/>
          <w:u w:val="single"/>
          <w:lang w:val="en-US" w:eastAsia="zh-CN"/>
        </w:rPr>
        <w:t xml:space="preserve"> 无</w:t>
      </w:r>
      <w:r>
        <w:rPr>
          <w:rFonts w:hint="eastAsia"/>
          <w:color w:val="auto"/>
          <w:highlight w:val="none"/>
          <w:u w:val="single"/>
        </w:rPr>
        <w:t xml:space="preserve"> </w:t>
      </w:r>
      <w:r>
        <w:rPr>
          <w:rFonts w:hint="eastAsia"/>
          <w:color w:val="auto"/>
          <w:highlight w:val="none"/>
        </w:rPr>
        <w:t>。</w:t>
      </w:r>
    </w:p>
    <w:p w14:paraId="2349FAFC">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w:t>
      </w:r>
      <w:r>
        <w:rPr>
          <w:color w:val="auto"/>
          <w:highlight w:val="none"/>
        </w:rPr>
        <w:t>、单位负责人为同一人或者存在直接控股、管理关系的不同投标人，不得参加同一合同项下的政府采购活动。</w:t>
      </w:r>
    </w:p>
    <w:p w14:paraId="215D0F7B">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color w:val="auto"/>
          <w:highlight w:val="none"/>
        </w:rPr>
        <w:t>5、为本采购项目提供整体设计、规范编制或者项目管理、监理、检测等服务的，不得再参加此项目的其他采购活动。</w:t>
      </w:r>
    </w:p>
    <w:p w14:paraId="61ED190C">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color w:val="auto"/>
          <w:highlight w:val="none"/>
        </w:rPr>
        <w:t>6、列入失信被执行人、重大税收违法失信主体名单、政府采购严重违法失信行为记录名单的，拒绝其参与政府采购活动。</w:t>
      </w:r>
    </w:p>
    <w:p w14:paraId="42A84258">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color w:val="auto"/>
          <w:highlight w:val="none"/>
        </w:rPr>
        <w:t>7、联合体投标。本次招标</w:t>
      </w:r>
      <w:r>
        <w:rPr>
          <w:color w:val="auto"/>
          <w:highlight w:val="none"/>
          <w:u w:val="single"/>
        </w:rPr>
        <w:t>接受</w:t>
      </w:r>
      <w:r>
        <w:rPr>
          <w:color w:val="auto"/>
          <w:highlight w:val="none"/>
        </w:rPr>
        <w:t>联合体投标。</w:t>
      </w:r>
      <w:r>
        <w:rPr>
          <w:rFonts w:hint="eastAsia" w:ascii="Times New Roman" w:hAnsi="Times New Roman" w:eastAsia="宋体" w:cs="Times New Roman"/>
          <w:color w:val="auto"/>
          <w:highlight w:val="none"/>
        </w:rPr>
        <w:t>接受联合体投标的，联合体应当具备下列条件：联合体投标人应签订联合体协议书，明确联合体牵头人和联合体成员各自的分工和权利义务；组成联合体的成员数量不超过</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rPr>
        <w:t>个</w:t>
      </w:r>
      <w:r>
        <w:rPr>
          <w:rFonts w:hint="eastAsia" w:ascii="Times New Roman" w:hAnsi="Times New Roman" w:eastAsia="宋体" w:cs="Times New Roman"/>
          <w:color w:val="auto"/>
          <w:highlight w:val="none"/>
          <w:lang w:eastAsia="zh-CN"/>
        </w:rPr>
        <w:t>。</w:t>
      </w:r>
    </w:p>
    <w:p w14:paraId="63F62ACB">
      <w:pPr>
        <w:pStyle w:val="5"/>
        <w:pageBreakBefore w:val="0"/>
        <w:kinsoku/>
        <w:wordWrap/>
        <w:overflowPunct/>
        <w:topLinePunct w:val="0"/>
        <w:autoSpaceDE/>
        <w:autoSpaceDN/>
        <w:bidi w:val="0"/>
        <w:snapToGrid/>
        <w:spacing w:line="360" w:lineRule="exact"/>
        <w:textAlignment w:val="baseline"/>
        <w:rPr>
          <w:color w:val="auto"/>
          <w:highlight w:val="none"/>
        </w:rPr>
      </w:pPr>
      <w:bookmarkStart w:id="8" w:name="_Toc22201058"/>
      <w:bookmarkStart w:id="9" w:name="_Toc40166568"/>
      <w:r>
        <w:rPr>
          <w:rFonts w:hint="eastAsia"/>
          <w:color w:val="auto"/>
          <w:highlight w:val="none"/>
        </w:rPr>
        <w:t>五、</w:t>
      </w:r>
      <w:bookmarkEnd w:id="8"/>
      <w:bookmarkEnd w:id="9"/>
      <w:r>
        <w:rPr>
          <w:rFonts w:hint="eastAsia"/>
          <w:color w:val="auto"/>
          <w:highlight w:val="none"/>
        </w:rPr>
        <w:t>获取招标文件的时间、地点及方式</w:t>
      </w:r>
    </w:p>
    <w:p w14:paraId="4581C497">
      <w:pPr>
        <w:pStyle w:val="52"/>
        <w:pageBreakBefore w:val="0"/>
        <w:kinsoku/>
        <w:wordWrap/>
        <w:overflowPunct/>
        <w:topLinePunct w:val="0"/>
        <w:autoSpaceDE/>
        <w:autoSpaceDN/>
        <w:bidi w:val="0"/>
        <w:snapToGrid/>
        <w:spacing w:before="156" w:line="360" w:lineRule="exact"/>
        <w:ind w:firstLine="480"/>
        <w:textAlignment w:val="baseline"/>
        <w:rPr>
          <w:rFonts w:ascii="宋体" w:hAnsi="宋体" w:cs="微软雅黑"/>
          <w:color w:val="auto"/>
          <w:spacing w:val="-2"/>
          <w:kern w:val="0"/>
          <w:szCs w:val="21"/>
          <w:highlight w:val="none"/>
        </w:rPr>
      </w:pPr>
      <w:bookmarkStart w:id="10" w:name="_Toc22201059"/>
      <w:bookmarkStart w:id="11" w:name="_Toc40166569"/>
      <w:r>
        <w:rPr>
          <w:rFonts w:hint="eastAsia"/>
          <w:color w:val="auto"/>
          <w:highlight w:val="none"/>
        </w:rPr>
        <w:t>有意参加投标者，请于202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 xml:space="preserve"> 9 </w:t>
      </w:r>
      <w:r>
        <w:rPr>
          <w:rFonts w:hint="eastAsia"/>
          <w:color w:val="auto"/>
          <w:highlight w:val="none"/>
        </w:rPr>
        <w:t>月</w:t>
      </w:r>
      <w:r>
        <w:rPr>
          <w:rFonts w:hint="eastAsia"/>
          <w:color w:val="auto"/>
          <w:highlight w:val="none"/>
          <w:lang w:val="en-US" w:eastAsia="zh-CN"/>
        </w:rPr>
        <w:t xml:space="preserve"> 20 </w:t>
      </w:r>
      <w:r>
        <w:rPr>
          <w:rFonts w:hint="eastAsia"/>
          <w:color w:val="auto"/>
          <w:highlight w:val="none"/>
        </w:rPr>
        <w:t>日起至202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 xml:space="preserve"> 9 </w:t>
      </w:r>
      <w:r>
        <w:rPr>
          <w:rFonts w:hint="eastAsia"/>
          <w:color w:val="auto"/>
          <w:highlight w:val="none"/>
        </w:rPr>
        <w:t>月</w:t>
      </w:r>
      <w:r>
        <w:rPr>
          <w:rFonts w:hint="eastAsia"/>
          <w:color w:val="auto"/>
          <w:highlight w:val="none"/>
          <w:lang w:val="en-US" w:eastAsia="zh-CN"/>
        </w:rPr>
        <w:t xml:space="preserve">  24 </w:t>
      </w:r>
      <w:r>
        <w:rPr>
          <w:rFonts w:hint="eastAsia"/>
          <w:color w:val="auto"/>
          <w:highlight w:val="none"/>
        </w:rPr>
        <w:t>日止，每日08时00分到17时00分（北京时间），在张家界市公共资源交易服务平台（http://ggzy.zjj.gov.cn</w:t>
      </w:r>
      <w:r>
        <w:rPr>
          <w:rFonts w:hint="eastAsia"/>
          <w:color w:val="auto"/>
          <w:highlight w:val="none"/>
          <w:lang w:eastAsia="zh-CN"/>
        </w:rPr>
        <w:t>）</w:t>
      </w:r>
      <w:r>
        <w:rPr>
          <w:rFonts w:hint="eastAsia"/>
          <w:color w:val="auto"/>
          <w:highlight w:val="none"/>
        </w:rPr>
        <w:t>，“全省工程、政采电子交易平台→交易主体入口→CA登录”进行网上下载/获取招标文件，逾期将不能获取文件。修改、澄清后的招标文件请投标人按以上方式登录网站自行下载，恕不另行通知，如有遗漏投标人自行承担全部责任。</w:t>
      </w:r>
      <w:r>
        <w:rPr>
          <w:rFonts w:hint="eastAsia" w:ascii="宋体" w:hAnsi="宋体" w:cs="微软雅黑"/>
          <w:color w:val="auto"/>
          <w:spacing w:val="-2"/>
          <w:kern w:val="0"/>
          <w:szCs w:val="21"/>
          <w:highlight w:val="none"/>
        </w:rPr>
        <w:t>本项目采用电子招标投标方式，投标人应当在</w:t>
      </w:r>
      <w:r>
        <w:rPr>
          <w:rFonts w:hint="eastAsia"/>
          <w:color w:val="auto"/>
          <w:highlight w:val="none"/>
        </w:rPr>
        <w:t>“</w:t>
      </w:r>
      <w:r>
        <w:rPr>
          <w:rFonts w:hint="eastAsia" w:ascii="宋体" w:hAnsi="宋体" w:cs="微软雅黑"/>
          <w:color w:val="auto"/>
          <w:spacing w:val="-2"/>
          <w:kern w:val="0"/>
          <w:szCs w:val="21"/>
          <w:highlight w:val="none"/>
        </w:rPr>
        <w:t>张家界市公共资源交易服务平台</w:t>
      </w:r>
      <w:r>
        <w:rPr>
          <w:rFonts w:hint="eastAsia"/>
          <w:color w:val="auto"/>
          <w:highlight w:val="none"/>
        </w:rPr>
        <w:t>→全省工程、政采电子交易平台”</w:t>
      </w:r>
      <w:r>
        <w:rPr>
          <w:rFonts w:hint="eastAsia" w:ascii="宋体" w:hAnsi="宋体" w:cs="微软雅黑"/>
          <w:color w:val="auto"/>
          <w:spacing w:val="-2"/>
          <w:kern w:val="0"/>
          <w:szCs w:val="21"/>
          <w:highlight w:val="none"/>
        </w:rPr>
        <w:t>进行注册登记和CA认证。</w:t>
      </w:r>
    </w:p>
    <w:p w14:paraId="2A10D07F">
      <w:pPr>
        <w:pStyle w:val="52"/>
        <w:pageBreakBefore w:val="0"/>
        <w:kinsoku/>
        <w:wordWrap/>
        <w:overflowPunct/>
        <w:topLinePunct w:val="0"/>
        <w:autoSpaceDE/>
        <w:autoSpaceDN/>
        <w:bidi w:val="0"/>
        <w:snapToGrid/>
        <w:spacing w:before="156" w:line="360" w:lineRule="exact"/>
        <w:ind w:firstLine="480"/>
        <w:textAlignment w:val="baseline"/>
        <w:rPr>
          <w:rFonts w:ascii="宋体" w:hAnsi="宋体" w:cs="微软雅黑"/>
          <w:color w:val="auto"/>
          <w:spacing w:val="-2"/>
          <w:kern w:val="0"/>
          <w:szCs w:val="21"/>
          <w:highlight w:val="none"/>
        </w:rPr>
      </w:pPr>
      <w:r>
        <w:rPr>
          <w:rFonts w:hint="eastAsia"/>
          <w:color w:val="auto"/>
          <w:highlight w:val="none"/>
        </w:rPr>
        <w:sym w:font="Wingdings" w:char="00FE"/>
      </w:r>
      <w:r>
        <w:rPr>
          <w:rFonts w:hint="eastAsia" w:ascii="宋体" w:hAnsi="宋体" w:cs="微软雅黑"/>
          <w:color w:val="auto"/>
          <w:spacing w:val="-2"/>
          <w:kern w:val="0"/>
          <w:szCs w:val="21"/>
          <w:highlight w:val="none"/>
        </w:rPr>
        <w:t>本项目实行电子交易，有意参加投标者，在http://ggzy.zjj.gov.cn获取电子版招标文件。</w:t>
      </w:r>
    </w:p>
    <w:p w14:paraId="6DA331B6">
      <w:pPr>
        <w:pStyle w:val="52"/>
        <w:pageBreakBefore w:val="0"/>
        <w:kinsoku/>
        <w:wordWrap/>
        <w:overflowPunct/>
        <w:topLinePunct w:val="0"/>
        <w:autoSpaceDE/>
        <w:autoSpaceDN/>
        <w:bidi w:val="0"/>
        <w:snapToGrid/>
        <w:spacing w:before="156" w:line="360" w:lineRule="exact"/>
        <w:ind w:firstLine="480"/>
        <w:textAlignment w:val="baseline"/>
        <w:rPr>
          <w:rFonts w:ascii="宋体" w:hAnsi="宋体" w:cs="微软雅黑"/>
          <w:color w:val="auto"/>
          <w:spacing w:val="-2"/>
          <w:kern w:val="0"/>
          <w:szCs w:val="21"/>
          <w:highlight w:val="none"/>
        </w:rPr>
      </w:pPr>
      <w:r>
        <w:rPr>
          <w:rFonts w:hint="eastAsia"/>
          <w:color w:val="auto"/>
          <w:highlight w:val="none"/>
        </w:rPr>
        <w:sym w:font="Wingdings" w:char="00A8"/>
      </w:r>
      <w:r>
        <w:rPr>
          <w:rFonts w:hint="eastAsia" w:ascii="宋体" w:hAnsi="宋体" w:cs="微软雅黑"/>
          <w:color w:val="auto"/>
          <w:spacing w:val="-2"/>
          <w:kern w:val="0"/>
          <w:szCs w:val="21"/>
          <w:highlight w:val="none"/>
        </w:rPr>
        <w:t>本项目进行资格预审，招标文件将向所有通过资格预审的供应商提供。</w:t>
      </w:r>
    </w:p>
    <w:bookmarkEnd w:id="10"/>
    <w:bookmarkEnd w:id="11"/>
    <w:p w14:paraId="7C0B9EFA">
      <w:pPr>
        <w:pStyle w:val="5"/>
        <w:pageBreakBefore w:val="0"/>
        <w:kinsoku/>
        <w:wordWrap/>
        <w:overflowPunct/>
        <w:topLinePunct w:val="0"/>
        <w:autoSpaceDE/>
        <w:autoSpaceDN/>
        <w:bidi w:val="0"/>
        <w:snapToGrid/>
        <w:spacing w:line="360" w:lineRule="exact"/>
        <w:textAlignment w:val="baseline"/>
        <w:rPr>
          <w:color w:val="auto"/>
          <w:highlight w:val="none"/>
        </w:rPr>
      </w:pPr>
      <w:bookmarkStart w:id="12" w:name="_Toc40166570"/>
      <w:bookmarkStart w:id="13" w:name="_Toc22201060"/>
      <w:r>
        <w:rPr>
          <w:rFonts w:hint="eastAsia"/>
          <w:color w:val="auto"/>
          <w:highlight w:val="none"/>
        </w:rPr>
        <w:t>六、投标截止时间、开标时间及地点</w:t>
      </w:r>
    </w:p>
    <w:p w14:paraId="24D1F3AD">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1、提交投标文件的截止时间：202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 xml:space="preserve"> 10 </w:t>
      </w:r>
      <w:r>
        <w:rPr>
          <w:rFonts w:hint="eastAsia"/>
          <w:color w:val="auto"/>
          <w:highlight w:val="none"/>
        </w:rPr>
        <w:t>月</w:t>
      </w:r>
      <w:r>
        <w:rPr>
          <w:rFonts w:hint="eastAsia"/>
          <w:color w:val="auto"/>
          <w:highlight w:val="none"/>
          <w:lang w:val="en-US" w:eastAsia="zh-CN"/>
        </w:rPr>
        <w:t xml:space="preserve"> 14 </w:t>
      </w:r>
      <w:r>
        <w:rPr>
          <w:rFonts w:hint="eastAsia"/>
          <w:color w:val="auto"/>
          <w:highlight w:val="none"/>
        </w:rPr>
        <w:t>日</w:t>
      </w:r>
      <w:r>
        <w:rPr>
          <w:rFonts w:hint="eastAsia"/>
          <w:color w:val="auto"/>
          <w:highlight w:val="none"/>
          <w:lang w:val="en-US" w:eastAsia="zh-CN"/>
        </w:rPr>
        <w:t>10</w:t>
      </w:r>
      <w:r>
        <w:rPr>
          <w:rFonts w:hint="eastAsia"/>
          <w:color w:val="auto"/>
          <w:highlight w:val="none"/>
        </w:rPr>
        <w:t>:00（北京时间）</w:t>
      </w:r>
    </w:p>
    <w:p w14:paraId="299D88D7">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2、提交投标文件地点：本项目属于电子标项目，具体操作为投标人在张家界市公共资源交易服务平台（http://ggzy.zjj.gov.cn</w:t>
      </w:r>
      <w:r>
        <w:rPr>
          <w:rFonts w:hint="eastAsia"/>
          <w:color w:val="auto"/>
          <w:highlight w:val="none"/>
          <w:lang w:eastAsia="zh-CN"/>
        </w:rPr>
        <w:t>）</w:t>
      </w:r>
      <w:r>
        <w:rPr>
          <w:rFonts w:hint="eastAsia"/>
          <w:color w:val="auto"/>
          <w:highlight w:val="none"/>
        </w:rPr>
        <w:t>，“全省工程、政采电子交易平台→交易主体入口→CA登录”上传投标文件</w:t>
      </w:r>
    </w:p>
    <w:p w14:paraId="5F4E17C4">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3、开标时间：202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 xml:space="preserve"> 10 </w:t>
      </w:r>
      <w:r>
        <w:rPr>
          <w:rFonts w:hint="eastAsia"/>
          <w:color w:val="auto"/>
          <w:highlight w:val="none"/>
        </w:rPr>
        <w:t>月</w:t>
      </w:r>
      <w:r>
        <w:rPr>
          <w:rFonts w:hint="eastAsia"/>
          <w:color w:val="auto"/>
          <w:highlight w:val="none"/>
          <w:lang w:val="en-US" w:eastAsia="zh-CN"/>
        </w:rPr>
        <w:t xml:space="preserve"> 14  </w:t>
      </w:r>
      <w:r>
        <w:rPr>
          <w:rFonts w:hint="eastAsia"/>
          <w:color w:val="auto"/>
          <w:highlight w:val="none"/>
        </w:rPr>
        <w:t xml:space="preserve">日 </w:t>
      </w:r>
      <w:r>
        <w:rPr>
          <w:rFonts w:hint="eastAsia"/>
          <w:color w:val="auto"/>
          <w:highlight w:val="none"/>
          <w:lang w:val="en-US" w:eastAsia="zh-CN"/>
        </w:rPr>
        <w:t>10</w:t>
      </w:r>
      <w:r>
        <w:rPr>
          <w:rFonts w:hint="eastAsia"/>
          <w:color w:val="auto"/>
          <w:highlight w:val="none"/>
        </w:rPr>
        <w:t>:00</w:t>
      </w:r>
    </w:p>
    <w:p w14:paraId="6EC78627">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4、开标地点：张家界市公共资源交易中心（子午路220号）。本项目属于电子标项目，实行线上开标，所有投标人应当准时在线参加开标，并在规定的时间内进行文件解密。</w:t>
      </w:r>
    </w:p>
    <w:p w14:paraId="7EF5D991">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七、公告期限</w:t>
      </w:r>
    </w:p>
    <w:p w14:paraId="58039CDE">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1、本招标公告在</w:t>
      </w:r>
      <w:r>
        <w:rPr>
          <w:rFonts w:hint="eastAsia"/>
          <w:color w:val="auto"/>
          <w:highlight w:val="none"/>
          <w:lang w:val="en-US" w:eastAsia="zh-CN"/>
        </w:rPr>
        <w:t>中国湖南政府采购网（www.ccgp-hunan.gov.cn）、张家界市公共资源交易网</w:t>
      </w:r>
      <w:r>
        <w:rPr>
          <w:rFonts w:hint="eastAsia"/>
          <w:color w:val="auto"/>
          <w:highlight w:val="none"/>
        </w:rPr>
        <w:t>（http://ggzy.zjj.gov.cn</w:t>
      </w:r>
      <w:r>
        <w:rPr>
          <w:rFonts w:hint="eastAsia"/>
          <w:color w:val="auto"/>
          <w:highlight w:val="none"/>
          <w:lang w:eastAsia="zh-CN"/>
        </w:rPr>
        <w:t>）</w:t>
      </w:r>
      <w:r>
        <w:rPr>
          <w:rFonts w:hint="eastAsia"/>
          <w:color w:val="auto"/>
          <w:highlight w:val="none"/>
        </w:rPr>
        <w:t>发布。公告期限从本招标公告发布之日起</w:t>
      </w:r>
      <w:r>
        <w:rPr>
          <w:rFonts w:hint="eastAsia"/>
          <w:color w:val="auto"/>
          <w:highlight w:val="none"/>
          <w:lang w:val="en-US" w:eastAsia="zh-CN"/>
        </w:rPr>
        <w:t>5</w:t>
      </w:r>
      <w:r>
        <w:rPr>
          <w:rFonts w:hint="eastAsia"/>
          <w:color w:val="auto"/>
          <w:highlight w:val="none"/>
        </w:rPr>
        <w:t>个工作日。</w:t>
      </w:r>
    </w:p>
    <w:p w14:paraId="2F325AE6">
      <w:pPr>
        <w:pStyle w:val="52"/>
        <w:pageBreakBefore w:val="0"/>
        <w:kinsoku/>
        <w:wordWrap/>
        <w:overflowPunct/>
        <w:topLinePunct w:val="0"/>
        <w:autoSpaceDE/>
        <w:autoSpaceDN/>
        <w:bidi w:val="0"/>
        <w:snapToGrid/>
        <w:spacing w:before="156" w:line="360" w:lineRule="exact"/>
        <w:ind w:firstLine="480"/>
        <w:textAlignment w:val="baseline"/>
        <w:rPr>
          <w:rFonts w:ascii="等线" w:hAnsi="等线" w:eastAsia="等线" w:cs="宋体"/>
          <w:color w:val="auto"/>
          <w:highlight w:val="none"/>
        </w:rPr>
      </w:pPr>
      <w:r>
        <w:rPr>
          <w:rFonts w:hint="eastAsia"/>
          <w:color w:val="auto"/>
          <w:highlight w:val="none"/>
        </w:rPr>
        <w:t>2、在其他媒体发布的招标公告，公告内容以本招标公告指定媒体发布的公告为准；公告期限自本招标公告指定媒体最先发布公告之日起算。</w:t>
      </w:r>
    </w:p>
    <w:p w14:paraId="5983FDB0">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八、</w:t>
      </w:r>
      <w:bookmarkEnd w:id="12"/>
      <w:bookmarkEnd w:id="13"/>
      <w:r>
        <w:rPr>
          <w:rFonts w:hint="eastAsia"/>
          <w:color w:val="auto"/>
          <w:highlight w:val="none"/>
        </w:rPr>
        <w:t>询问及质疑</w:t>
      </w:r>
    </w:p>
    <w:p w14:paraId="5918F5F4">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bookmarkStart w:id="14" w:name="_Toc22201061"/>
      <w:bookmarkStart w:id="15" w:name="_Toc40166571"/>
      <w:r>
        <w:rPr>
          <w:rFonts w:hint="eastAsia"/>
          <w:color w:val="auto"/>
          <w:highlight w:val="none"/>
        </w:rPr>
        <w:t>1、投标人对政府采购活动事项如有疑问的，可以向采购人、采购代理机构提出询问。采购人、采购代理机构将在3个工作日内作出答复。</w:t>
      </w:r>
    </w:p>
    <w:p w14:paraId="6A0181AD">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2、投标人对电子交易平台办理CA证书、操作等如有疑问，请咨询电子交易平台服务机构。</w:t>
      </w:r>
    </w:p>
    <w:p w14:paraId="7CE1BC31">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3、潜在投标人认为招标文件或招标公告使自己的合法权益受到损害的，可以在收到招标文件之日或招标公告期限届满之日起7个工作日内，按《湖南省财政厅关于印发＜政府采购质疑答复和投诉处理操作规程＞的通知》</w:t>
      </w:r>
      <w:r>
        <w:rPr>
          <w:rFonts w:hint="eastAsia"/>
          <w:color w:val="auto"/>
          <w:highlight w:val="none"/>
          <w:lang w:eastAsia="zh-CN"/>
        </w:rPr>
        <w:t>（湘财购〔2024〕67号）</w:t>
      </w:r>
      <w:r>
        <w:rPr>
          <w:rFonts w:hint="eastAsia"/>
          <w:color w:val="auto"/>
          <w:highlight w:val="none"/>
        </w:rPr>
        <w:t>规定，以纸质书面形式向采购人、采购代理机构提出质疑。</w:t>
      </w:r>
    </w:p>
    <w:p w14:paraId="5C94EF3B">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九、投标说明</w:t>
      </w:r>
    </w:p>
    <w:p w14:paraId="01055CBE">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color w:val="auto"/>
          <w:highlight w:val="none"/>
        </w:rPr>
        <w:t>1、本公告选项：</w:t>
      </w:r>
      <w:r>
        <w:rPr>
          <w:rFonts w:hint="eastAsia"/>
          <w:color w:val="auto"/>
          <w:highlight w:val="none"/>
        </w:rPr>
        <w:sym w:font="Wingdings" w:char="00FE"/>
      </w:r>
      <w:r>
        <w:rPr>
          <w:color w:val="auto"/>
          <w:highlight w:val="none"/>
        </w:rPr>
        <w:t>表示选择，</w:t>
      </w:r>
      <w:r>
        <w:rPr>
          <w:rFonts w:hint="eastAsia"/>
          <w:color w:val="auto"/>
          <w:highlight w:val="none"/>
        </w:rPr>
        <w:sym w:font="Wingdings" w:char="00A8"/>
      </w:r>
      <w:r>
        <w:rPr>
          <w:color w:val="auto"/>
          <w:highlight w:val="none"/>
        </w:rPr>
        <w:t>表示未选择。</w:t>
      </w:r>
    </w:p>
    <w:p w14:paraId="378A7FE2">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color w:val="auto"/>
          <w:highlight w:val="none"/>
        </w:rPr>
        <w:t>2、投标人参与政府采购活动，无需向采购人、代理机构、交易平台缴纳任何费用。</w:t>
      </w:r>
    </w:p>
    <w:p w14:paraId="51F57A3C">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十、采购项目联系人姓名和电话</w:t>
      </w:r>
    </w:p>
    <w:p w14:paraId="4992DBF6">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1、联系人姓名：</w:t>
      </w:r>
      <w:r>
        <w:rPr>
          <w:rFonts w:hint="eastAsia"/>
          <w:color w:val="auto"/>
          <w:highlight w:val="none"/>
          <w:lang w:val="en-US" w:eastAsia="zh-CN"/>
        </w:rPr>
        <w:t>王先生</w:t>
      </w:r>
    </w:p>
    <w:p w14:paraId="59F36FC9">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2、电话：</w:t>
      </w:r>
      <w:r>
        <w:rPr>
          <w:rFonts w:hint="eastAsia"/>
          <w:color w:val="auto"/>
          <w:highlight w:val="none"/>
          <w:lang w:val="en-US" w:eastAsia="zh-CN"/>
        </w:rPr>
        <w:t>15174499952</w:t>
      </w:r>
    </w:p>
    <w:p w14:paraId="54098145">
      <w:pPr>
        <w:pStyle w:val="5"/>
        <w:pageBreakBefore w:val="0"/>
        <w:kinsoku/>
        <w:wordWrap/>
        <w:overflowPunct/>
        <w:topLinePunct w:val="0"/>
        <w:autoSpaceDE/>
        <w:autoSpaceDN/>
        <w:bidi w:val="0"/>
        <w:snapToGrid/>
        <w:spacing w:line="360" w:lineRule="exact"/>
        <w:textAlignment w:val="baseline"/>
        <w:rPr>
          <w:color w:val="auto"/>
          <w:highlight w:val="none"/>
        </w:rPr>
      </w:pPr>
      <w:r>
        <w:rPr>
          <w:rFonts w:hint="eastAsia"/>
          <w:color w:val="auto"/>
          <w:highlight w:val="none"/>
        </w:rPr>
        <w:t>十一、</w:t>
      </w:r>
      <w:bookmarkEnd w:id="14"/>
      <w:bookmarkEnd w:id="15"/>
      <w:r>
        <w:rPr>
          <w:rFonts w:hint="eastAsia"/>
          <w:color w:val="auto"/>
          <w:highlight w:val="none"/>
        </w:rPr>
        <w:t>采购人、采购代理机构的名称、地址和联系方法</w:t>
      </w:r>
    </w:p>
    <w:p w14:paraId="7DB1B52E">
      <w:pPr>
        <w:pStyle w:val="52"/>
        <w:pageBreakBefore w:val="0"/>
        <w:kinsoku/>
        <w:wordWrap/>
        <w:overflowPunct/>
        <w:topLinePunct w:val="0"/>
        <w:autoSpaceDE/>
        <w:autoSpaceDN/>
        <w:bidi w:val="0"/>
        <w:snapToGrid/>
        <w:spacing w:before="156" w:line="360" w:lineRule="exact"/>
        <w:ind w:firstLine="482"/>
        <w:textAlignment w:val="baseline"/>
        <w:rPr>
          <w:b/>
          <w:bCs/>
          <w:color w:val="auto"/>
          <w:highlight w:val="none"/>
        </w:rPr>
      </w:pPr>
      <w:r>
        <w:rPr>
          <w:rFonts w:hint="eastAsia"/>
          <w:b/>
          <w:bCs/>
          <w:color w:val="auto"/>
          <w:highlight w:val="none"/>
        </w:rPr>
        <w:t>1、采购人信息</w:t>
      </w:r>
    </w:p>
    <w:p w14:paraId="064FB001">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（1）名 称：</w:t>
      </w:r>
      <w:r>
        <w:rPr>
          <w:rFonts w:hint="eastAsia"/>
          <w:color w:val="auto"/>
          <w:highlight w:val="none"/>
          <w:lang w:eastAsia="zh-CN"/>
        </w:rPr>
        <w:t>桑植县林业局</w:t>
      </w:r>
    </w:p>
    <w:p w14:paraId="0A41748F">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（2）地 址：</w:t>
      </w:r>
      <w:r>
        <w:rPr>
          <w:rFonts w:hint="eastAsia"/>
          <w:color w:val="auto"/>
          <w:highlight w:val="none"/>
          <w:lang w:eastAsia="zh-CN"/>
        </w:rPr>
        <w:t>桑植县澧源镇东正街27号</w:t>
      </w:r>
    </w:p>
    <w:p w14:paraId="2C63D306">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（3）联系人：</w:t>
      </w:r>
      <w:r>
        <w:rPr>
          <w:rFonts w:hint="eastAsia"/>
          <w:color w:val="auto"/>
          <w:highlight w:val="none"/>
          <w:lang w:val="en-US" w:eastAsia="zh-CN"/>
        </w:rPr>
        <w:t>王先生</w:t>
      </w:r>
    </w:p>
    <w:p w14:paraId="67E95110">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（4）邮 编：4</w:t>
      </w:r>
      <w:r>
        <w:rPr>
          <w:rFonts w:hint="eastAsia"/>
          <w:color w:val="auto"/>
          <w:highlight w:val="none"/>
          <w:lang w:val="en-US" w:eastAsia="zh-CN"/>
        </w:rPr>
        <w:t>271</w:t>
      </w:r>
      <w:r>
        <w:rPr>
          <w:rFonts w:hint="eastAsia"/>
          <w:color w:val="auto"/>
          <w:highlight w:val="none"/>
        </w:rPr>
        <w:t>00</w:t>
      </w:r>
    </w:p>
    <w:p w14:paraId="1C0EC277">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（5）电 话：</w:t>
      </w:r>
      <w:r>
        <w:rPr>
          <w:rFonts w:hint="eastAsia"/>
          <w:color w:val="auto"/>
          <w:highlight w:val="none"/>
          <w:lang w:val="en-US" w:eastAsia="zh-CN"/>
        </w:rPr>
        <w:t>15174499952</w:t>
      </w:r>
    </w:p>
    <w:p w14:paraId="3FB10776">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（6）电子邮箱：/</w:t>
      </w:r>
    </w:p>
    <w:p w14:paraId="5407D17F">
      <w:pPr>
        <w:pStyle w:val="52"/>
        <w:pageBreakBefore w:val="0"/>
        <w:kinsoku/>
        <w:wordWrap/>
        <w:overflowPunct/>
        <w:topLinePunct w:val="0"/>
        <w:autoSpaceDE/>
        <w:autoSpaceDN/>
        <w:bidi w:val="0"/>
        <w:snapToGrid/>
        <w:spacing w:before="156" w:line="360" w:lineRule="exact"/>
        <w:ind w:firstLine="482"/>
        <w:textAlignment w:val="baseline"/>
        <w:rPr>
          <w:b/>
          <w:bCs/>
          <w:color w:val="auto"/>
          <w:highlight w:val="none"/>
        </w:rPr>
      </w:pPr>
      <w:r>
        <w:rPr>
          <w:rFonts w:hint="eastAsia"/>
          <w:b/>
          <w:bCs/>
          <w:color w:val="auto"/>
          <w:highlight w:val="none"/>
        </w:rPr>
        <w:t>2、采购代理机构信息</w:t>
      </w:r>
    </w:p>
    <w:p w14:paraId="4CD91CC9">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（1）名 称：</w:t>
      </w:r>
      <w:r>
        <w:rPr>
          <w:rFonts w:hint="eastAsia"/>
          <w:color w:val="auto"/>
          <w:highlight w:val="none"/>
          <w:lang w:eastAsia="zh-CN"/>
        </w:rPr>
        <w:t>湖南君晓工程咨询有限公司</w:t>
      </w:r>
    </w:p>
    <w:p w14:paraId="2E49A08F">
      <w:pPr>
        <w:pStyle w:val="52"/>
        <w:pageBreakBefore w:val="0"/>
        <w:kinsoku/>
        <w:wordWrap/>
        <w:overflowPunct/>
        <w:topLinePunct w:val="0"/>
        <w:autoSpaceDE/>
        <w:autoSpaceDN/>
        <w:bidi w:val="0"/>
        <w:snapToGrid/>
        <w:spacing w:before="156" w:line="360" w:lineRule="exact"/>
        <w:ind w:firstLine="480"/>
        <w:textAlignment w:val="baseline"/>
        <w:rPr>
          <w:rFonts w:hint="default" w:eastAsia="宋体"/>
          <w:color w:val="auto"/>
          <w:highlight w:val="none"/>
          <w:lang w:val="en-US" w:eastAsia="zh-CN"/>
        </w:rPr>
      </w:pPr>
      <w:r>
        <w:rPr>
          <w:rFonts w:hint="eastAsia"/>
          <w:color w:val="auto"/>
          <w:highlight w:val="none"/>
        </w:rPr>
        <w:t>（2）</w:t>
      </w:r>
      <w:r>
        <w:rPr>
          <w:rFonts w:hint="eastAsia"/>
          <w:color w:val="auto"/>
          <w:highlight w:val="none"/>
          <w:lang w:val="en-US" w:eastAsia="zh-CN"/>
        </w:rPr>
        <w:t>驻张</w:t>
      </w:r>
      <w:r>
        <w:rPr>
          <w:rFonts w:hint="eastAsia"/>
          <w:color w:val="auto"/>
          <w:highlight w:val="none"/>
        </w:rPr>
        <w:t>地址：</w:t>
      </w:r>
      <w:r>
        <w:rPr>
          <w:rFonts w:hint="eastAsia"/>
          <w:color w:val="auto"/>
          <w:highlight w:val="none"/>
          <w:lang w:eastAsia="zh-CN"/>
        </w:rPr>
        <w:t>张家界市永定区</w:t>
      </w:r>
      <w:r>
        <w:rPr>
          <w:rFonts w:hint="eastAsia"/>
          <w:color w:val="auto"/>
          <w:highlight w:val="none"/>
          <w:lang w:val="en-US" w:eastAsia="zh-CN"/>
        </w:rPr>
        <w:t>武陵山大道吉大安置小区34号</w:t>
      </w:r>
    </w:p>
    <w:p w14:paraId="0B953E71">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eastAsia="zh-CN"/>
        </w:rPr>
      </w:pPr>
      <w:r>
        <w:rPr>
          <w:rFonts w:hint="eastAsia"/>
          <w:color w:val="auto"/>
          <w:highlight w:val="none"/>
        </w:rPr>
        <w:t>（3）联系人：</w:t>
      </w:r>
      <w:r>
        <w:rPr>
          <w:rFonts w:hint="eastAsia"/>
          <w:color w:val="auto"/>
          <w:highlight w:val="none"/>
          <w:lang w:eastAsia="zh-CN"/>
        </w:rPr>
        <w:t>丰才娟 赵胤 汤山</w:t>
      </w:r>
    </w:p>
    <w:p w14:paraId="316280F9">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（4）邮 编：427000</w:t>
      </w:r>
    </w:p>
    <w:p w14:paraId="60510BAD">
      <w:pPr>
        <w:pStyle w:val="52"/>
        <w:pageBreakBefore w:val="0"/>
        <w:kinsoku/>
        <w:wordWrap/>
        <w:overflowPunct/>
        <w:topLinePunct w:val="0"/>
        <w:autoSpaceDE/>
        <w:autoSpaceDN/>
        <w:bidi w:val="0"/>
        <w:snapToGrid/>
        <w:spacing w:before="156" w:line="360" w:lineRule="exact"/>
        <w:ind w:firstLine="480"/>
        <w:textAlignment w:val="baseline"/>
        <w:rPr>
          <w:rFonts w:hint="eastAsia" w:eastAsia="宋体"/>
          <w:color w:val="auto"/>
          <w:highlight w:val="none"/>
          <w:lang w:val="en-US" w:eastAsia="zh-CN"/>
        </w:rPr>
      </w:pPr>
      <w:r>
        <w:rPr>
          <w:rFonts w:hint="eastAsia"/>
          <w:color w:val="auto"/>
          <w:highlight w:val="none"/>
        </w:rPr>
        <w:t>（5）电 话：</w:t>
      </w:r>
      <w:r>
        <w:rPr>
          <w:rFonts w:hint="eastAsia"/>
          <w:color w:val="auto"/>
          <w:highlight w:val="none"/>
          <w:lang w:eastAsia="zh-CN"/>
        </w:rPr>
        <w:t xml:space="preserve">0744-8359765 13974449920 </w:t>
      </w:r>
    </w:p>
    <w:p w14:paraId="1FA486EE">
      <w:pPr>
        <w:pStyle w:val="52"/>
        <w:pageBreakBefore w:val="0"/>
        <w:kinsoku/>
        <w:wordWrap/>
        <w:overflowPunct/>
        <w:topLinePunct w:val="0"/>
        <w:autoSpaceDE/>
        <w:autoSpaceDN/>
        <w:bidi w:val="0"/>
        <w:snapToGrid/>
        <w:spacing w:before="156" w:line="360" w:lineRule="exact"/>
        <w:ind w:firstLine="480"/>
        <w:textAlignment w:val="baseline"/>
        <w:rPr>
          <w:color w:val="auto"/>
          <w:highlight w:val="none"/>
        </w:rPr>
      </w:pPr>
      <w:r>
        <w:rPr>
          <w:rFonts w:hint="eastAsia"/>
          <w:color w:val="auto"/>
          <w:highlight w:val="none"/>
        </w:rPr>
        <w:t>（6）电子邮箱：</w:t>
      </w:r>
      <w:r>
        <w:rPr>
          <w:rFonts w:hint="eastAsia"/>
          <w:color w:val="auto"/>
          <w:highlight w:val="none"/>
        </w:rPr>
        <w:fldChar w:fldCharType="begin"/>
      </w:r>
      <w:r>
        <w:rPr>
          <w:color w:val="auto"/>
          <w:highlight w:val="none"/>
        </w:rPr>
        <w:instrText xml:space="preserve"> HYPERLINK "mailto:417850375@qq.com"</w:instrText>
      </w:r>
      <w:r>
        <w:rPr>
          <w:rFonts w:hint="eastAsia"/>
          <w:color w:val="auto"/>
          <w:highlight w:val="none"/>
        </w:rPr>
        <w:fldChar w:fldCharType="separate"/>
      </w:r>
      <w:r>
        <w:rPr>
          <w:rFonts w:hint="eastAsia"/>
          <w:color w:val="auto"/>
          <w:highlight w:val="none"/>
          <w:lang w:eastAsia="zh-CN"/>
        </w:rPr>
        <w:t xml:space="preserve">3032471494@qq.com </w:t>
      </w:r>
      <w:r>
        <w:rPr>
          <w:rFonts w:hint="eastAsia"/>
          <w:color w:val="auto"/>
          <w:highlight w:val="none"/>
        </w:rPr>
        <w:fldChar w:fldCharType="end"/>
      </w:r>
    </w:p>
    <w:p w14:paraId="546B8F5E">
      <w:pPr>
        <w:pStyle w:val="52"/>
        <w:pageBreakBefore w:val="0"/>
        <w:kinsoku/>
        <w:wordWrap/>
        <w:overflowPunct/>
        <w:topLinePunct w:val="0"/>
        <w:autoSpaceDE/>
        <w:autoSpaceDN/>
        <w:bidi w:val="0"/>
        <w:snapToGrid/>
        <w:spacing w:before="156" w:line="360" w:lineRule="exact"/>
        <w:ind w:firstLine="482"/>
        <w:textAlignment w:val="baseline"/>
        <w:rPr>
          <w:b/>
          <w:bCs/>
          <w:color w:val="auto"/>
          <w:highlight w:val="none"/>
        </w:rPr>
      </w:pPr>
      <w:r>
        <w:rPr>
          <w:rFonts w:hint="eastAsia"/>
          <w:b/>
          <w:bCs/>
          <w:color w:val="auto"/>
          <w:highlight w:val="none"/>
        </w:rPr>
        <w:t>3、电子交易平台服务机构信息</w:t>
      </w:r>
    </w:p>
    <w:p w14:paraId="3A85B07F">
      <w:pPr>
        <w:pageBreakBefore w:val="0"/>
        <w:widowControl/>
        <w:kinsoku/>
        <w:wordWrap/>
        <w:overflowPunct/>
        <w:topLinePunct w:val="0"/>
        <w:autoSpaceDE/>
        <w:autoSpaceDN/>
        <w:bidi w:val="0"/>
        <w:snapToGrid/>
        <w:spacing w:before="150" w:line="360" w:lineRule="exact"/>
        <w:ind w:firstLine="420"/>
        <w:jc w:val="left"/>
        <w:rPr>
          <w:color w:val="auto"/>
          <w:sz w:val="24"/>
          <w:szCs w:val="24"/>
          <w:highlight w:val="none"/>
        </w:rPr>
      </w:pPr>
      <w:r>
        <w:rPr>
          <w:rFonts w:ascii="宋体" w:hAnsi="宋体" w:eastAsia="宋体"/>
          <w:color w:val="auto"/>
          <w:kern w:val="0"/>
          <w:sz w:val="24"/>
          <w:szCs w:val="24"/>
          <w:highlight w:val="none"/>
        </w:rPr>
        <w:t xml:space="preserve">（1）名 称：张家界公共资源交易网 </w:t>
      </w:r>
    </w:p>
    <w:p w14:paraId="70A9BFEB">
      <w:pPr>
        <w:pageBreakBefore w:val="0"/>
        <w:widowControl/>
        <w:kinsoku/>
        <w:wordWrap/>
        <w:overflowPunct/>
        <w:topLinePunct w:val="0"/>
        <w:autoSpaceDE/>
        <w:autoSpaceDN/>
        <w:bidi w:val="0"/>
        <w:snapToGrid/>
        <w:spacing w:before="150" w:line="360" w:lineRule="exact"/>
        <w:ind w:firstLine="420"/>
        <w:jc w:val="left"/>
        <w:rPr>
          <w:rFonts w:hint="default" w:eastAsia="宋体"/>
          <w:color w:val="auto"/>
          <w:sz w:val="24"/>
          <w:szCs w:val="24"/>
          <w:highlight w:val="none"/>
          <w:lang w:val="en-US" w:eastAsia="zh-CN"/>
        </w:rPr>
      </w:pPr>
      <w:r>
        <w:rPr>
          <w:rFonts w:ascii="宋体" w:hAnsi="宋体" w:eastAsia="宋体"/>
          <w:color w:val="auto"/>
          <w:kern w:val="0"/>
          <w:sz w:val="24"/>
          <w:szCs w:val="24"/>
          <w:highlight w:val="none"/>
        </w:rPr>
        <w:t>（2）联系人：</w:t>
      </w:r>
      <w:r>
        <w:rPr>
          <w:rFonts w:hint="eastAsia" w:ascii="宋体" w:hAnsi="宋体" w:eastAsia="宋体"/>
          <w:color w:val="auto"/>
          <w:kern w:val="0"/>
          <w:sz w:val="24"/>
          <w:szCs w:val="24"/>
          <w:highlight w:val="none"/>
          <w:lang w:val="en-US" w:eastAsia="zh-CN"/>
        </w:rPr>
        <w:t>技术人员</w:t>
      </w:r>
    </w:p>
    <w:p w14:paraId="2A192DA8">
      <w:pPr>
        <w:pageBreakBefore w:val="0"/>
        <w:widowControl/>
        <w:kinsoku/>
        <w:wordWrap/>
        <w:overflowPunct/>
        <w:topLinePunct w:val="0"/>
        <w:autoSpaceDE/>
        <w:autoSpaceDN/>
        <w:bidi w:val="0"/>
        <w:snapToGrid/>
        <w:spacing w:before="150" w:line="360" w:lineRule="exact"/>
        <w:ind w:firstLine="420"/>
        <w:jc w:val="left"/>
        <w:rPr>
          <w:rFonts w:hint="eastAsia" w:ascii="宋体" w:hAnsi="宋体" w:eastAsia="宋体"/>
          <w:color w:val="auto"/>
          <w:kern w:val="0"/>
          <w:sz w:val="24"/>
          <w:szCs w:val="24"/>
          <w:highlight w:val="none"/>
          <w:lang w:val="en-US" w:eastAsia="zh-CN"/>
        </w:rPr>
      </w:pPr>
      <w:r>
        <w:rPr>
          <w:rFonts w:ascii="宋体" w:hAnsi="宋体" w:eastAsia="宋体"/>
          <w:color w:val="auto"/>
          <w:kern w:val="0"/>
          <w:sz w:val="24"/>
          <w:szCs w:val="24"/>
          <w:highlight w:val="none"/>
        </w:rPr>
        <w:t>（3）电 话：</w:t>
      </w:r>
      <w:r>
        <w:rPr>
          <w:rFonts w:hint="eastAsia" w:ascii="宋体" w:hAnsi="宋体" w:eastAsia="宋体"/>
          <w:color w:val="auto"/>
          <w:kern w:val="0"/>
          <w:sz w:val="24"/>
          <w:szCs w:val="24"/>
          <w:highlight w:val="none"/>
        </w:rPr>
        <w:t>0744-883329</w:t>
      </w:r>
      <w:r>
        <w:rPr>
          <w:rFonts w:hint="eastAsia" w:ascii="宋体" w:hAnsi="宋体" w:eastAsia="宋体"/>
          <w:color w:val="auto"/>
          <w:kern w:val="0"/>
          <w:sz w:val="24"/>
          <w:szCs w:val="24"/>
          <w:highlight w:val="none"/>
          <w:lang w:val="en-US" w:eastAsia="zh-CN"/>
        </w:rPr>
        <w:t>6</w:t>
      </w:r>
    </w:p>
    <w:p w14:paraId="3E262F4C">
      <w:pPr>
        <w:pageBreakBefore w:val="0"/>
        <w:widowControl/>
        <w:kinsoku/>
        <w:wordWrap/>
        <w:overflowPunct/>
        <w:topLinePunct w:val="0"/>
        <w:autoSpaceDE/>
        <w:autoSpaceDN/>
        <w:bidi w:val="0"/>
        <w:snapToGrid/>
        <w:spacing w:before="150" w:line="360" w:lineRule="exact"/>
        <w:ind w:firstLine="420"/>
        <w:jc w:val="left"/>
        <w:rPr>
          <w:rFonts w:hint="eastAsia" w:ascii="宋体" w:hAnsi="宋体" w:eastAsia="宋体"/>
          <w:color w:val="auto"/>
          <w:kern w:val="0"/>
          <w:sz w:val="24"/>
          <w:szCs w:val="24"/>
          <w:highlight w:val="none"/>
          <w:lang w:val="en-US" w:eastAsia="zh-CN"/>
        </w:rPr>
      </w:pPr>
      <w:r>
        <w:rPr>
          <w:rFonts w:hint="eastAsia" w:ascii="宋体" w:hAnsi="宋体" w:eastAsia="宋体"/>
          <w:color w:val="auto"/>
          <w:kern w:val="0"/>
          <w:sz w:val="24"/>
          <w:szCs w:val="24"/>
          <w:highlight w:val="none"/>
        </w:rPr>
        <w:t>（4）电子邮箱：</w:t>
      </w:r>
      <w:r>
        <w:rPr>
          <w:rFonts w:hint="eastAsia" w:ascii="宋体" w:hAnsi="宋体" w:eastAsia="宋体"/>
          <w:color w:val="auto"/>
          <w:kern w:val="0"/>
          <w:sz w:val="24"/>
          <w:szCs w:val="24"/>
          <w:highlight w:val="none"/>
          <w:lang w:val="en-US" w:eastAsia="zh-CN"/>
        </w:rPr>
        <w:t>/</w:t>
      </w:r>
    </w:p>
    <w:p w14:paraId="1B065CC7">
      <w:pPr>
        <w:pageBreakBefore w:val="0"/>
        <w:kinsoku/>
        <w:wordWrap/>
        <w:overflowPunct/>
        <w:topLinePunct w:val="0"/>
        <w:autoSpaceDE/>
        <w:autoSpaceDN/>
        <w:bidi w:val="0"/>
        <w:snapToGrid/>
        <w:spacing w:line="360" w:lineRule="exact"/>
        <w:rPr>
          <w:color w:val="auto"/>
          <w:highlight w:val="none"/>
        </w:rPr>
      </w:pPr>
      <w:r>
        <w:rPr>
          <w:rFonts w:hint="eastAsia"/>
          <w:color w:val="auto"/>
          <w:highlight w:val="none"/>
        </w:rPr>
        <w:br w:type="page"/>
      </w:r>
    </w:p>
    <w:bookmarkEnd w:id="7"/>
    <w:p w14:paraId="537CE758">
      <w:pPr>
        <w:pStyle w:val="2"/>
        <w:rPr>
          <w:color w:val="auto"/>
          <w:highlight w:val="none"/>
        </w:rPr>
        <w:sectPr>
          <w:pgSz w:w="11906" w:h="16838"/>
          <w:pgMar w:top="1003" w:right="720" w:bottom="720" w:left="1003" w:header="1134" w:footer="680" w:gutter="0"/>
          <w:pgBorders>
            <w:top w:val="none" w:sz="0" w:space="0"/>
            <w:left w:val="none" w:sz="0" w:space="0"/>
            <w:bottom w:val="none" w:sz="0" w:space="0"/>
            <w:right w:val="none" w:sz="0" w:space="0"/>
          </w:pgBorders>
          <w:pgNumType w:fmt="decimal"/>
          <w:cols w:space="425" w:num="1"/>
          <w:docGrid w:type="lines" w:linePitch="312" w:charSpace="0"/>
        </w:sectPr>
      </w:pPr>
      <w:bookmarkStart w:id="16" w:name="_第二章_磋商须知"/>
      <w:bookmarkStart w:id="17" w:name="_Toc19995"/>
      <w:bookmarkStart w:id="18" w:name="_Toc256000002"/>
      <w:bookmarkStart w:id="19" w:name="_Toc14576"/>
      <w:bookmarkStart w:id="20" w:name="_Toc6573"/>
      <w:bookmarkStart w:id="21" w:name="_Toc27615"/>
      <w:bookmarkStart w:id="22" w:name="_Toc26622"/>
      <w:bookmarkStart w:id="23" w:name="_Toc26894"/>
    </w:p>
    <w:bookmarkEnd w:id="16"/>
    <w:bookmarkEnd w:id="17"/>
    <w:bookmarkEnd w:id="18"/>
    <w:bookmarkEnd w:id="19"/>
    <w:bookmarkEnd w:id="20"/>
    <w:bookmarkEnd w:id="21"/>
    <w:bookmarkEnd w:id="22"/>
    <w:bookmarkEnd w:id="23"/>
    <w:p w14:paraId="0FEB8B57">
      <w:pPr>
        <w:pStyle w:val="2"/>
        <w:textAlignment w:val="baseline"/>
        <w:rPr>
          <w:color w:val="auto"/>
          <w:highlight w:val="none"/>
        </w:rPr>
      </w:pPr>
      <w:bookmarkStart w:id="24" w:name="_Toc22928"/>
      <w:bookmarkStart w:id="25" w:name="_Toc15898"/>
      <w:bookmarkStart w:id="26" w:name="_第三章_采购需求"/>
      <w:bookmarkStart w:id="27" w:name="_Toc16281"/>
      <w:bookmarkStart w:id="28" w:name="_Toc40166586"/>
      <w:bookmarkStart w:id="29" w:name="_Toc32293"/>
      <w:r>
        <w:rPr>
          <w:rFonts w:hint="eastAsia"/>
          <w:color w:val="auto"/>
          <w:highlight w:val="none"/>
        </w:rPr>
        <w:t>第二章 投标人须知</w:t>
      </w:r>
      <w:bookmarkEnd w:id="24"/>
      <w:bookmarkEnd w:id="25"/>
    </w:p>
    <w:p w14:paraId="46BBE125">
      <w:pPr>
        <w:pStyle w:val="3"/>
        <w:textAlignment w:val="baseline"/>
        <w:rPr>
          <w:color w:val="auto"/>
          <w:highlight w:val="none"/>
        </w:rPr>
      </w:pPr>
      <w:bookmarkStart w:id="30" w:name="_Toc15160"/>
      <w:bookmarkStart w:id="31" w:name="_Toc851"/>
      <w:r>
        <w:rPr>
          <w:rFonts w:hint="eastAsia"/>
          <w:color w:val="auto"/>
          <w:highlight w:val="none"/>
        </w:rPr>
        <w:t>第一节 投标人须知前附表</w:t>
      </w:r>
      <w:bookmarkEnd w:id="30"/>
      <w:bookmarkEnd w:id="31"/>
    </w:p>
    <w:tbl>
      <w:tblPr>
        <w:tblStyle w:val="32"/>
        <w:tblW w:w="976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25"/>
        <w:gridCol w:w="2203"/>
        <w:gridCol w:w="6435"/>
      </w:tblGrid>
      <w:tr w14:paraId="17FD98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1125" w:type="dxa"/>
            <w:shd w:val="pct10" w:color="B8CCE4" w:fill="DCE6F2"/>
            <w:noWrap w:val="0"/>
            <w:vAlign w:val="center"/>
          </w:tcPr>
          <w:p w14:paraId="0C986F68">
            <w:pPr>
              <w:pStyle w:val="51"/>
              <w:textAlignment w:val="baseline"/>
              <w:rPr>
                <w:color w:val="auto"/>
                <w:highlight w:val="none"/>
              </w:rPr>
            </w:pPr>
            <w:r>
              <w:rPr>
                <w:rFonts w:hint="eastAsia"/>
                <w:color w:val="auto"/>
                <w:highlight w:val="none"/>
              </w:rPr>
              <w:t>条款号</w:t>
            </w:r>
          </w:p>
        </w:tc>
        <w:tc>
          <w:tcPr>
            <w:tcW w:w="2203" w:type="dxa"/>
            <w:shd w:val="pct10" w:color="B8CCE4" w:fill="DCE6F2"/>
            <w:noWrap w:val="0"/>
            <w:vAlign w:val="center"/>
          </w:tcPr>
          <w:p w14:paraId="40B9517D">
            <w:pPr>
              <w:pStyle w:val="51"/>
              <w:textAlignment w:val="baseline"/>
              <w:rPr>
                <w:color w:val="auto"/>
                <w:highlight w:val="none"/>
              </w:rPr>
            </w:pPr>
            <w:r>
              <w:rPr>
                <w:rFonts w:hint="eastAsia"/>
                <w:color w:val="auto"/>
                <w:highlight w:val="none"/>
              </w:rPr>
              <w:t>条款名称</w:t>
            </w:r>
          </w:p>
        </w:tc>
        <w:tc>
          <w:tcPr>
            <w:tcW w:w="6435" w:type="dxa"/>
            <w:shd w:val="pct10" w:color="B8CCE4" w:fill="DCE6F2"/>
            <w:noWrap w:val="0"/>
            <w:vAlign w:val="center"/>
          </w:tcPr>
          <w:p w14:paraId="7A11083B">
            <w:pPr>
              <w:pStyle w:val="51"/>
              <w:textAlignment w:val="baseline"/>
              <w:rPr>
                <w:color w:val="auto"/>
                <w:highlight w:val="none"/>
              </w:rPr>
            </w:pPr>
            <w:r>
              <w:rPr>
                <w:rFonts w:hint="eastAsia"/>
                <w:color w:val="auto"/>
                <w:highlight w:val="none"/>
              </w:rPr>
              <w:t>编列内容规定</w:t>
            </w:r>
          </w:p>
        </w:tc>
      </w:tr>
      <w:tr w14:paraId="23CA2D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1" w:hRule="atLeast"/>
          <w:jc w:val="center"/>
        </w:trPr>
        <w:tc>
          <w:tcPr>
            <w:tcW w:w="1125" w:type="dxa"/>
            <w:noWrap w:val="0"/>
            <w:vAlign w:val="center"/>
          </w:tcPr>
          <w:p w14:paraId="77D54171">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1.1</w:t>
            </w:r>
          </w:p>
        </w:tc>
        <w:tc>
          <w:tcPr>
            <w:tcW w:w="2203" w:type="dxa"/>
            <w:noWrap w:val="0"/>
            <w:vAlign w:val="center"/>
          </w:tcPr>
          <w:p w14:paraId="1A17863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采购项目</w:t>
            </w:r>
          </w:p>
        </w:tc>
        <w:tc>
          <w:tcPr>
            <w:tcW w:w="6435" w:type="dxa"/>
            <w:noWrap w:val="0"/>
            <w:vAlign w:val="center"/>
          </w:tcPr>
          <w:p w14:paraId="47D5C3E9">
            <w:pPr>
              <w:pStyle w:val="54"/>
              <w:ind w:firstLine="420" w:firstLineChars="200"/>
              <w:jc w:val="both"/>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lang w:eastAsia="zh-CN"/>
              </w:rPr>
              <w:t xml:space="preserve">张家界市桑植县湘西北生物多样性保护与生态修复项目（二期） </w:t>
            </w:r>
          </w:p>
        </w:tc>
      </w:tr>
      <w:tr w14:paraId="07DA8C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noWrap w:val="0"/>
            <w:vAlign w:val="center"/>
          </w:tcPr>
          <w:p w14:paraId="36F0F2D3">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3.1</w:t>
            </w:r>
          </w:p>
        </w:tc>
        <w:tc>
          <w:tcPr>
            <w:tcW w:w="2203" w:type="dxa"/>
            <w:noWrap w:val="0"/>
            <w:vAlign w:val="center"/>
          </w:tcPr>
          <w:p w14:paraId="6EF942A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采购人名称、地址、电话、联系人</w:t>
            </w:r>
          </w:p>
        </w:tc>
        <w:tc>
          <w:tcPr>
            <w:tcW w:w="6435" w:type="dxa"/>
            <w:noWrap w:val="0"/>
            <w:vAlign w:val="center"/>
          </w:tcPr>
          <w:p w14:paraId="051FE72D">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名  称：</w:t>
            </w:r>
            <w:r>
              <w:rPr>
                <w:rFonts w:hint="eastAsia" w:ascii="微软雅黑" w:hAnsi="微软雅黑" w:cs="微软雅黑"/>
                <w:color w:val="auto"/>
                <w:szCs w:val="21"/>
                <w:highlight w:val="none"/>
                <w:lang w:eastAsia="zh-CN"/>
              </w:rPr>
              <w:t>桑植县林业局</w:t>
            </w:r>
          </w:p>
          <w:p w14:paraId="6E4D1D9C">
            <w:pPr>
              <w:pStyle w:val="54"/>
              <w:ind w:firstLine="420" w:firstLineChars="200"/>
              <w:jc w:val="left"/>
              <w:textAlignment w:val="baseline"/>
              <w:rPr>
                <w:rFonts w:hint="eastAsia" w:eastAsia="微软雅黑"/>
                <w:color w:val="auto"/>
                <w:highlight w:val="none"/>
                <w:lang w:eastAsia="zh-CN"/>
              </w:rPr>
            </w:pPr>
            <w:r>
              <w:rPr>
                <w:rFonts w:hint="eastAsia" w:ascii="微软雅黑" w:hAnsi="微软雅黑" w:cs="微软雅黑"/>
                <w:color w:val="auto"/>
                <w:szCs w:val="21"/>
                <w:highlight w:val="none"/>
              </w:rPr>
              <w:t>地  址：</w:t>
            </w:r>
            <w:r>
              <w:rPr>
                <w:rFonts w:hint="eastAsia"/>
                <w:color w:val="auto"/>
                <w:highlight w:val="none"/>
                <w:lang w:eastAsia="zh-CN"/>
              </w:rPr>
              <w:t>桑植县澧源镇东正街27号</w:t>
            </w:r>
          </w:p>
          <w:p w14:paraId="1572FB07">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联系人：</w:t>
            </w:r>
            <w:r>
              <w:rPr>
                <w:rFonts w:hint="eastAsia" w:ascii="微软雅黑" w:hAnsi="微软雅黑" w:cs="微软雅黑"/>
                <w:color w:val="auto"/>
                <w:szCs w:val="21"/>
                <w:highlight w:val="none"/>
                <w:lang w:val="en-US" w:eastAsia="zh-CN"/>
              </w:rPr>
              <w:t>王先生</w:t>
            </w:r>
          </w:p>
          <w:p w14:paraId="21154029">
            <w:pPr>
              <w:pStyle w:val="54"/>
              <w:ind w:firstLine="420" w:firstLineChars="200"/>
              <w:jc w:val="left"/>
              <w:textAlignment w:val="baseline"/>
              <w:rPr>
                <w:rFonts w:hint="default"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rPr>
              <w:t>电  话：</w:t>
            </w:r>
            <w:r>
              <w:rPr>
                <w:rFonts w:hint="eastAsia" w:ascii="微软雅黑" w:hAnsi="微软雅黑" w:cs="微软雅黑"/>
                <w:color w:val="auto"/>
                <w:szCs w:val="21"/>
                <w:highlight w:val="none"/>
                <w:lang w:val="en-US" w:eastAsia="zh-CN"/>
              </w:rPr>
              <w:t>15174499952</w:t>
            </w:r>
          </w:p>
        </w:tc>
      </w:tr>
      <w:tr w14:paraId="00EA2D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noWrap w:val="0"/>
            <w:vAlign w:val="center"/>
          </w:tcPr>
          <w:p w14:paraId="20A53EE1">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3.2</w:t>
            </w:r>
          </w:p>
        </w:tc>
        <w:tc>
          <w:tcPr>
            <w:tcW w:w="2203" w:type="dxa"/>
            <w:noWrap w:val="0"/>
            <w:vAlign w:val="center"/>
          </w:tcPr>
          <w:p w14:paraId="014FC156">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采购代理机构名称、地址、电话、项目联系人</w:t>
            </w:r>
          </w:p>
        </w:tc>
        <w:tc>
          <w:tcPr>
            <w:tcW w:w="6435" w:type="dxa"/>
            <w:noWrap w:val="0"/>
            <w:vAlign w:val="center"/>
          </w:tcPr>
          <w:p w14:paraId="4632205C">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采购代理机构：</w:t>
            </w:r>
            <w:r>
              <w:rPr>
                <w:rFonts w:hint="eastAsia" w:ascii="微软雅黑" w:hAnsi="微软雅黑" w:cs="微软雅黑"/>
                <w:color w:val="auto"/>
                <w:szCs w:val="21"/>
                <w:highlight w:val="none"/>
                <w:lang w:eastAsia="zh-CN"/>
              </w:rPr>
              <w:t>湖南君晓工程咨询有限公司</w:t>
            </w:r>
          </w:p>
          <w:p w14:paraId="3DF0A7CD">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lang w:val="en-US" w:eastAsia="zh-CN"/>
              </w:rPr>
              <w:t>驻张</w:t>
            </w:r>
            <w:r>
              <w:rPr>
                <w:rFonts w:hint="eastAsia" w:ascii="微软雅黑" w:hAnsi="微软雅黑" w:cs="微软雅黑"/>
                <w:color w:val="auto"/>
                <w:szCs w:val="21"/>
                <w:highlight w:val="none"/>
              </w:rPr>
              <w:t>地址：</w:t>
            </w:r>
            <w:r>
              <w:rPr>
                <w:rFonts w:hint="eastAsia" w:ascii="宋体" w:hAnsi="宋体" w:cs="宋体"/>
                <w:color w:val="auto"/>
                <w:highlight w:val="none"/>
              </w:rPr>
              <w:t>张家界市永定区武陵山大道吉大安置小区34号</w:t>
            </w:r>
          </w:p>
          <w:p w14:paraId="0DACAAE2">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联系人：</w:t>
            </w:r>
            <w:r>
              <w:rPr>
                <w:rFonts w:hint="eastAsia" w:ascii="微软雅黑" w:hAnsi="微软雅黑" w:cs="微软雅黑"/>
                <w:color w:val="auto"/>
                <w:szCs w:val="21"/>
                <w:highlight w:val="none"/>
                <w:lang w:eastAsia="zh-CN"/>
              </w:rPr>
              <w:t>丰才娟 赵胤 汤山</w:t>
            </w:r>
          </w:p>
          <w:p w14:paraId="01EB2B21">
            <w:pPr>
              <w:pStyle w:val="54"/>
              <w:ind w:firstLine="420" w:firstLineChars="200"/>
              <w:jc w:val="left"/>
              <w:textAlignment w:val="baseline"/>
              <w:rPr>
                <w:rFonts w:hint="eastAsia"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rPr>
              <w:t>电  话：</w:t>
            </w:r>
            <w:r>
              <w:rPr>
                <w:rFonts w:hint="eastAsia" w:ascii="微软雅黑" w:hAnsi="微软雅黑" w:cs="微软雅黑"/>
                <w:color w:val="auto"/>
                <w:szCs w:val="21"/>
                <w:highlight w:val="none"/>
                <w:lang w:eastAsia="zh-CN"/>
              </w:rPr>
              <w:t xml:space="preserve">0744-8359765 13974449920 </w:t>
            </w:r>
          </w:p>
        </w:tc>
      </w:tr>
      <w:tr w14:paraId="326E25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noWrap w:val="0"/>
            <w:vAlign w:val="center"/>
          </w:tcPr>
          <w:p w14:paraId="4BF169AA">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3.3.4</w:t>
            </w:r>
          </w:p>
        </w:tc>
        <w:tc>
          <w:tcPr>
            <w:tcW w:w="2203" w:type="dxa"/>
            <w:noWrap w:val="0"/>
            <w:vAlign w:val="center"/>
          </w:tcPr>
          <w:p w14:paraId="65469699">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是否为专门面向中小企业采购</w:t>
            </w:r>
          </w:p>
        </w:tc>
        <w:tc>
          <w:tcPr>
            <w:tcW w:w="6435" w:type="dxa"/>
            <w:noWrap w:val="0"/>
            <w:vAlign w:val="center"/>
          </w:tcPr>
          <w:p w14:paraId="68CD0430">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sym w:font="Wingdings" w:char="00A8"/>
            </w:r>
            <w:r>
              <w:rPr>
                <w:rFonts w:hint="eastAsia" w:ascii="微软雅黑" w:hAnsi="微软雅黑" w:cs="微软雅黑"/>
                <w:color w:val="auto"/>
                <w:szCs w:val="21"/>
                <w:highlight w:val="none"/>
              </w:rPr>
              <w:t xml:space="preserve">是  </w:t>
            </w:r>
            <w:r>
              <w:rPr>
                <w:rFonts w:hint="eastAsia" w:ascii="微软雅黑" w:hAnsi="微软雅黑" w:cs="微软雅黑"/>
                <w:b/>
                <w:bCs/>
                <w:color w:val="auto"/>
                <w:szCs w:val="21"/>
                <w:highlight w:val="none"/>
              </w:rPr>
              <w:tab/>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否</w:t>
            </w:r>
          </w:p>
        </w:tc>
      </w:tr>
      <w:tr w14:paraId="785827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1125" w:type="dxa"/>
            <w:noWrap w:val="0"/>
            <w:vAlign w:val="center"/>
          </w:tcPr>
          <w:p w14:paraId="3EDB410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3.4</w:t>
            </w:r>
          </w:p>
        </w:tc>
        <w:tc>
          <w:tcPr>
            <w:tcW w:w="2203" w:type="dxa"/>
            <w:noWrap w:val="0"/>
            <w:vAlign w:val="center"/>
          </w:tcPr>
          <w:p w14:paraId="234C792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是否允许联合体</w:t>
            </w:r>
          </w:p>
          <w:p w14:paraId="558BD89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投标</w:t>
            </w:r>
          </w:p>
        </w:tc>
        <w:tc>
          <w:tcPr>
            <w:tcW w:w="6435" w:type="dxa"/>
            <w:noWrap w:val="0"/>
            <w:vAlign w:val="center"/>
          </w:tcPr>
          <w:p w14:paraId="1B06D7CD">
            <w:pPr>
              <w:pStyle w:val="54"/>
              <w:ind w:firstLine="420" w:firstLineChars="200"/>
              <w:jc w:val="left"/>
              <w:textAlignment w:val="baseline"/>
              <w:rPr>
                <w:rFonts w:ascii="微软雅黑" w:hAnsi="微软雅黑" w:cs="微软雅黑"/>
                <w:color w:val="auto"/>
                <w:szCs w:val="21"/>
                <w:highlight w:val="none"/>
              </w:rPr>
            </w:pPr>
            <w:bookmarkStart w:id="32" w:name="EBeb5d4ca0542b42d9960ffc6351724688"/>
            <w:bookmarkEnd w:id="32"/>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接受</w:t>
            </w:r>
            <w:r>
              <w:rPr>
                <w:rFonts w:hint="eastAsia" w:ascii="微软雅黑" w:hAnsi="微软雅黑" w:cs="微软雅黑"/>
                <w:color w:val="auto"/>
                <w:szCs w:val="21"/>
                <w:highlight w:val="none"/>
              </w:rPr>
              <w:t xml:space="preserve">  </w:t>
            </w: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不接受</w:t>
            </w:r>
          </w:p>
        </w:tc>
      </w:tr>
      <w:tr w14:paraId="389C64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24472FA7">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7.1</w:t>
            </w:r>
          </w:p>
        </w:tc>
        <w:tc>
          <w:tcPr>
            <w:tcW w:w="2203" w:type="dxa"/>
            <w:noWrap w:val="0"/>
            <w:vAlign w:val="center"/>
          </w:tcPr>
          <w:p w14:paraId="2F219179">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现场考</w:t>
            </w:r>
            <w:r>
              <w:rPr>
                <w:rFonts w:hint="eastAsia" w:ascii="微软雅黑" w:hAnsi="微软雅黑" w:cs="微软雅黑"/>
                <w:bCs/>
                <w:color w:val="auto"/>
                <w:szCs w:val="21"/>
                <w:highlight w:val="none"/>
              </w:rPr>
              <w:t>察</w:t>
            </w:r>
          </w:p>
        </w:tc>
        <w:tc>
          <w:tcPr>
            <w:tcW w:w="6435" w:type="dxa"/>
            <w:noWrap w:val="0"/>
            <w:vAlign w:val="center"/>
          </w:tcPr>
          <w:p w14:paraId="425402BD">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不组织，投标人自行考察</w:t>
            </w:r>
          </w:p>
          <w:p w14:paraId="42AA031B">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统一组织</w:t>
            </w:r>
          </w:p>
          <w:p w14:paraId="50C0C79D">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 xml:space="preserve">时间： </w:t>
            </w:r>
            <w:r>
              <w:rPr>
                <w:rFonts w:hint="eastAsia" w:ascii="微软雅黑" w:hAnsi="微软雅黑" w:cs="微软雅黑"/>
                <w:color w:val="auto"/>
                <w:szCs w:val="21"/>
                <w:highlight w:val="none"/>
              </w:rPr>
              <w:tab/>
            </w:r>
            <w:r>
              <w:rPr>
                <w:rFonts w:hint="eastAsia" w:ascii="微软雅黑" w:hAnsi="微软雅黑" w:cs="微软雅黑"/>
                <w:color w:val="auto"/>
                <w:szCs w:val="21"/>
                <w:highlight w:val="none"/>
              </w:rPr>
              <w:t>年  月  日  时  分</w:t>
            </w:r>
          </w:p>
          <w:p w14:paraId="60496FF7">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 xml:space="preserve">地点： </w:t>
            </w:r>
            <w:r>
              <w:rPr>
                <w:rFonts w:hint="eastAsia" w:ascii="微软雅黑" w:hAnsi="微软雅黑" w:cs="微软雅黑"/>
                <w:color w:val="auto"/>
                <w:szCs w:val="21"/>
                <w:highlight w:val="none"/>
              </w:rPr>
              <w:tab/>
            </w:r>
            <w:r>
              <w:rPr>
                <w:rFonts w:hint="eastAsia" w:ascii="微软雅黑" w:hAnsi="微软雅黑" w:cs="微软雅黑"/>
                <w:color w:val="auto"/>
                <w:szCs w:val="21"/>
                <w:highlight w:val="none"/>
              </w:rPr>
              <w:tab/>
            </w:r>
          </w:p>
          <w:p w14:paraId="31FC6343">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 xml:space="preserve">现场考察联系人及联系电话： </w:t>
            </w:r>
            <w:r>
              <w:rPr>
                <w:rFonts w:hint="eastAsia" w:ascii="微软雅黑" w:hAnsi="微软雅黑" w:cs="微软雅黑"/>
                <w:color w:val="auto"/>
                <w:szCs w:val="21"/>
                <w:highlight w:val="none"/>
              </w:rPr>
              <w:tab/>
            </w:r>
          </w:p>
          <w:p w14:paraId="7923AB14">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备注：如投标人未参加采购人统一组织的现场考察，视同放弃现场考察，由此引起的一切责任由投标人自行承担。</w:t>
            </w:r>
          </w:p>
        </w:tc>
      </w:tr>
      <w:tr w14:paraId="08E77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2B936F5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8.1</w:t>
            </w:r>
          </w:p>
        </w:tc>
        <w:tc>
          <w:tcPr>
            <w:tcW w:w="2203" w:type="dxa"/>
            <w:noWrap w:val="0"/>
            <w:vAlign w:val="center"/>
          </w:tcPr>
          <w:p w14:paraId="6E43EAF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采购进口产品</w:t>
            </w:r>
          </w:p>
        </w:tc>
        <w:tc>
          <w:tcPr>
            <w:tcW w:w="6435" w:type="dxa"/>
            <w:noWrap w:val="0"/>
            <w:vAlign w:val="center"/>
          </w:tcPr>
          <w:p w14:paraId="2972CCD9">
            <w:pPr>
              <w:pStyle w:val="54"/>
              <w:ind w:firstLine="420" w:firstLineChars="200"/>
              <w:jc w:val="left"/>
              <w:textAlignment w:val="baseline"/>
              <w:rPr>
                <w:rFonts w:hint="eastAsia" w:ascii="微软雅黑" w:hAnsi="微软雅黑" w:cs="微软雅黑"/>
                <w:b/>
                <w:bCs/>
                <w:color w:val="auto"/>
                <w:szCs w:val="21"/>
                <w:highlight w:val="none"/>
              </w:rPr>
            </w:pPr>
            <w:r>
              <w:rPr>
                <w:rFonts w:hint="eastAsia" w:ascii="微软雅黑" w:hAnsi="微软雅黑" w:cs="微软雅黑"/>
                <w:color w:val="auto"/>
                <w:szCs w:val="21"/>
                <w:highlight w:val="none"/>
              </w:rPr>
              <w:sym w:font="Wingdings" w:char="00A8"/>
            </w:r>
            <w:r>
              <w:rPr>
                <w:rFonts w:hint="eastAsia" w:ascii="微软雅黑" w:hAnsi="微软雅黑" w:cs="微软雅黑"/>
                <w:color w:val="auto"/>
                <w:szCs w:val="21"/>
                <w:highlight w:val="none"/>
              </w:rPr>
              <w:t xml:space="preserve">接受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拒绝</w:t>
            </w:r>
          </w:p>
        </w:tc>
      </w:tr>
      <w:tr w14:paraId="238985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63093C4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10.1</w:t>
            </w:r>
          </w:p>
        </w:tc>
        <w:tc>
          <w:tcPr>
            <w:tcW w:w="2203" w:type="dxa"/>
            <w:noWrap w:val="0"/>
            <w:vAlign w:val="center"/>
          </w:tcPr>
          <w:p w14:paraId="368C6FDA">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询问截止时间</w:t>
            </w:r>
          </w:p>
        </w:tc>
        <w:tc>
          <w:tcPr>
            <w:tcW w:w="6435" w:type="dxa"/>
            <w:noWrap w:val="0"/>
            <w:vAlign w:val="center"/>
          </w:tcPr>
          <w:p w14:paraId="159F3954">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202</w:t>
            </w:r>
            <w:r>
              <w:rPr>
                <w:rFonts w:hint="eastAsia" w:ascii="微软雅黑" w:hAnsi="微软雅黑" w:cs="微软雅黑"/>
                <w:color w:val="auto"/>
                <w:szCs w:val="21"/>
                <w:highlight w:val="none"/>
                <w:lang w:val="en-US" w:eastAsia="zh-CN"/>
              </w:rPr>
              <w:t>6</w:t>
            </w:r>
            <w:r>
              <w:rPr>
                <w:rFonts w:hint="eastAsia" w:ascii="微软雅黑" w:hAnsi="微软雅黑" w:cs="微软雅黑"/>
                <w:color w:val="auto"/>
                <w:szCs w:val="21"/>
                <w:highlight w:val="none"/>
              </w:rPr>
              <w:t>年</w:t>
            </w:r>
            <w:r>
              <w:rPr>
                <w:rFonts w:hint="eastAsia" w:ascii="微软雅黑" w:hAnsi="微软雅黑" w:cs="微软雅黑"/>
                <w:color w:val="auto"/>
                <w:szCs w:val="21"/>
                <w:highlight w:val="none"/>
                <w:lang w:val="en-US" w:eastAsia="zh-CN"/>
              </w:rPr>
              <w:t>10月13</w:t>
            </w:r>
            <w:r>
              <w:rPr>
                <w:rFonts w:hint="eastAsia" w:ascii="微软雅黑" w:hAnsi="微软雅黑" w:cs="微软雅黑"/>
                <w:color w:val="auto"/>
                <w:szCs w:val="21"/>
                <w:highlight w:val="none"/>
              </w:rPr>
              <w:t>日17时00分</w:t>
            </w:r>
          </w:p>
        </w:tc>
      </w:tr>
      <w:tr w14:paraId="1CE03F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65BE503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11.1</w:t>
            </w:r>
          </w:p>
        </w:tc>
        <w:tc>
          <w:tcPr>
            <w:tcW w:w="2203" w:type="dxa"/>
            <w:noWrap w:val="0"/>
            <w:vAlign w:val="center"/>
          </w:tcPr>
          <w:p w14:paraId="4C8A49B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包别划分</w:t>
            </w:r>
          </w:p>
        </w:tc>
        <w:tc>
          <w:tcPr>
            <w:tcW w:w="6435" w:type="dxa"/>
            <w:noWrap w:val="0"/>
            <w:vAlign w:val="center"/>
          </w:tcPr>
          <w:p w14:paraId="6B5510DA">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不分包</w:t>
            </w:r>
            <w:r>
              <w:rPr>
                <w:rFonts w:hint="eastAsia" w:ascii="微软雅黑" w:hAnsi="微软雅黑" w:cs="微软雅黑"/>
                <w:color w:val="auto"/>
                <w:szCs w:val="21"/>
                <w:highlight w:val="none"/>
              </w:rPr>
              <w:t xml:space="preserve"> </w:t>
            </w:r>
            <w:r>
              <w:rPr>
                <w:rFonts w:hint="eastAsia" w:ascii="微软雅黑" w:hAnsi="微软雅黑" w:cs="微软雅黑"/>
                <w:color w:val="auto"/>
                <w:szCs w:val="21"/>
                <w:highlight w:val="none"/>
              </w:rPr>
              <w:tab/>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分为</w:t>
            </w:r>
            <w:r>
              <w:rPr>
                <w:rFonts w:hint="eastAsia" w:ascii="微软雅黑" w:hAnsi="微软雅黑" w:cs="微软雅黑"/>
                <w:b/>
                <w:bCs/>
                <w:color w:val="auto"/>
                <w:szCs w:val="21"/>
                <w:highlight w:val="none"/>
                <w:u w:val="single" w:color="000000"/>
              </w:rPr>
              <w:t xml:space="preserve"> </w:t>
            </w:r>
            <w:r>
              <w:rPr>
                <w:rFonts w:hint="eastAsia" w:ascii="微软雅黑" w:hAnsi="微软雅黑" w:cs="微软雅黑"/>
                <w:b/>
                <w:bCs/>
                <w:color w:val="auto"/>
                <w:szCs w:val="21"/>
                <w:highlight w:val="none"/>
                <w:u w:val="single" w:color="000000"/>
                <w:lang w:val="en-US" w:eastAsia="zh-CN"/>
              </w:rPr>
              <w:t>2</w:t>
            </w:r>
            <w:r>
              <w:rPr>
                <w:rFonts w:hint="eastAsia" w:ascii="微软雅黑" w:hAnsi="微软雅黑" w:cs="微软雅黑"/>
                <w:b/>
                <w:bCs/>
                <w:color w:val="auto"/>
                <w:szCs w:val="21"/>
                <w:highlight w:val="none"/>
                <w:u w:val="single" w:color="000000"/>
              </w:rPr>
              <w:t xml:space="preserve"> </w:t>
            </w:r>
            <w:r>
              <w:rPr>
                <w:rFonts w:hint="eastAsia" w:ascii="微软雅黑" w:hAnsi="微软雅黑" w:cs="微软雅黑"/>
                <w:b/>
                <w:bCs/>
                <w:color w:val="auto"/>
                <w:szCs w:val="21"/>
                <w:highlight w:val="none"/>
              </w:rPr>
              <w:t>个包</w:t>
            </w:r>
          </w:p>
          <w:p w14:paraId="649A9A9B">
            <w:pPr>
              <w:pStyle w:val="54"/>
              <w:ind w:firstLine="420" w:firstLineChars="200"/>
              <w:jc w:val="left"/>
              <w:textAlignment w:val="baseline"/>
              <w:rPr>
                <w:rFonts w:hint="eastAsia" w:ascii="微软雅黑" w:hAnsi="微软雅黑" w:cs="微软雅黑"/>
                <w:color w:val="auto"/>
                <w:szCs w:val="21"/>
                <w:highlight w:val="none"/>
                <w:u w:val="single" w:color="000000"/>
                <w:lang w:val="en-US" w:eastAsia="zh-CN"/>
              </w:rPr>
            </w:pPr>
            <w:r>
              <w:rPr>
                <w:rFonts w:hint="eastAsia" w:ascii="微软雅黑" w:hAnsi="微软雅黑" w:cs="微软雅黑"/>
                <w:color w:val="auto"/>
                <w:szCs w:val="21"/>
                <w:highlight w:val="none"/>
              </w:rPr>
              <w:t>投标人对多个包进行投标的中标包数规定：</w:t>
            </w:r>
            <w:r>
              <w:rPr>
                <w:rFonts w:hint="eastAsia" w:ascii="微软雅黑" w:hAnsi="微软雅黑" w:cs="微软雅黑"/>
                <w:color w:val="auto"/>
                <w:szCs w:val="21"/>
                <w:highlight w:val="none"/>
                <w:u w:val="single" w:color="000000"/>
                <w:lang w:val="en-US" w:eastAsia="zh-CN"/>
              </w:rPr>
              <w:t>1个</w:t>
            </w:r>
          </w:p>
          <w:p w14:paraId="7303E588">
            <w:pPr>
              <w:pStyle w:val="54"/>
              <w:ind w:firstLine="420" w:firstLineChars="200"/>
              <w:jc w:val="left"/>
              <w:textAlignment w:val="baseline"/>
              <w:rPr>
                <w:rFonts w:hint="eastAsia" w:ascii="微软雅黑" w:hAnsi="微软雅黑" w:cs="微软雅黑"/>
                <w:color w:val="auto"/>
                <w:szCs w:val="21"/>
                <w:highlight w:val="none"/>
                <w:u w:val="single"/>
              </w:rPr>
            </w:pPr>
            <w:r>
              <w:rPr>
                <w:rFonts w:hint="eastAsia" w:ascii="微软雅黑" w:hAnsi="微软雅黑" w:cs="微软雅黑"/>
                <w:b/>
                <w:bCs/>
                <w:color w:val="auto"/>
                <w:szCs w:val="21"/>
                <w:highlight w:val="none"/>
                <w:u w:val="none" w:color="auto"/>
                <w:lang w:eastAsia="zh-CN"/>
              </w:rPr>
              <w:t>注：</w:t>
            </w:r>
            <w:r>
              <w:rPr>
                <w:rFonts w:hint="eastAsia" w:ascii="微软雅黑" w:hAnsi="微软雅黑" w:cs="微软雅黑"/>
                <w:b/>
                <w:bCs/>
                <w:color w:val="auto"/>
                <w:szCs w:val="21"/>
                <w:highlight w:val="none"/>
                <w:u w:val="none" w:color="auto"/>
                <w:lang w:val="en-US" w:eastAsia="zh-CN"/>
              </w:rPr>
              <w:t>本项目共分为2个包，投标人可同时对两个包进行投标，但每个投标人最多只能中标其中一个包。评标委员会按包号顺序(先第1包，后第2包)进行评审。若某投标人在第1包中被推荐为第一中标候选人，则不再参与第2包第一中标候选人的推荐。</w:t>
            </w:r>
          </w:p>
        </w:tc>
      </w:tr>
      <w:tr w14:paraId="4A59DB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noWrap w:val="0"/>
            <w:vAlign w:val="center"/>
          </w:tcPr>
          <w:p w14:paraId="35AD6D3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13.1.1</w:t>
            </w:r>
          </w:p>
        </w:tc>
        <w:tc>
          <w:tcPr>
            <w:tcW w:w="2203" w:type="dxa"/>
            <w:noWrap w:val="0"/>
            <w:vAlign w:val="center"/>
          </w:tcPr>
          <w:p w14:paraId="718F1D4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采购项目的其他资格条件</w:t>
            </w:r>
          </w:p>
        </w:tc>
        <w:tc>
          <w:tcPr>
            <w:tcW w:w="6435" w:type="dxa"/>
            <w:noWrap w:val="0"/>
            <w:vAlign w:val="center"/>
          </w:tcPr>
          <w:p w14:paraId="428E1E45">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w:t>
            </w:r>
          </w:p>
        </w:tc>
      </w:tr>
      <w:tr w14:paraId="08AD5D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1125" w:type="dxa"/>
            <w:noWrap w:val="0"/>
            <w:vAlign w:val="center"/>
          </w:tcPr>
          <w:p w14:paraId="544F2C2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15.1</w:t>
            </w:r>
          </w:p>
        </w:tc>
        <w:tc>
          <w:tcPr>
            <w:tcW w:w="2203" w:type="dxa"/>
            <w:noWrap w:val="0"/>
            <w:vAlign w:val="center"/>
          </w:tcPr>
          <w:p w14:paraId="0BBDF323">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投标保证金</w:t>
            </w:r>
          </w:p>
        </w:tc>
        <w:tc>
          <w:tcPr>
            <w:tcW w:w="6435" w:type="dxa"/>
            <w:noWrap w:val="0"/>
            <w:vAlign w:val="center"/>
          </w:tcPr>
          <w:p w14:paraId="23294B47">
            <w:pPr>
              <w:pStyle w:val="54"/>
              <w:ind w:firstLine="420" w:firstLineChars="200"/>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不要求提供</w:t>
            </w:r>
          </w:p>
          <w:p w14:paraId="134E4539">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 要求提供</w:t>
            </w:r>
          </w:p>
          <w:p w14:paraId="400FE066">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1.投标保证金金额</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lang w:val="en-US" w:eastAsia="zh-CN"/>
              </w:rPr>
              <w:t>人民币</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w:t>
            </w:r>
            <w:r>
              <w:rPr>
                <w:rFonts w:hint="eastAsia" w:ascii="微软雅黑" w:hAnsi="微软雅黑" w:cs="微软雅黑"/>
                <w:color w:val="auto"/>
                <w:szCs w:val="21"/>
                <w:highlight w:val="none"/>
                <w:lang w:val="en-US" w:eastAsia="zh-CN"/>
              </w:rPr>
              <w:t>包1：1100000元；包2：1000000元</w:t>
            </w:r>
            <w:r>
              <w:rPr>
                <w:rFonts w:hint="eastAsia" w:ascii="微软雅黑" w:hAnsi="微软雅黑" w:cs="微软雅黑"/>
                <w:color w:val="auto"/>
                <w:szCs w:val="21"/>
                <w:highlight w:val="none"/>
              </w:rPr>
              <w:t>；</w:t>
            </w:r>
          </w:p>
          <w:p w14:paraId="31BC753C">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2.投标保证金到账截止时间：同投标文件递交截止时间；</w:t>
            </w:r>
          </w:p>
          <w:p w14:paraId="61B4A1E1">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3.投标保证金缴纳方式：</w:t>
            </w:r>
          </w:p>
          <w:p w14:paraId="6C48DAEF">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银行转账</w:t>
            </w:r>
            <w:r>
              <w:rPr>
                <w:rFonts w:hint="eastAsia" w:ascii="微软雅黑" w:hAnsi="微软雅黑" w:cs="微软雅黑"/>
                <w:color w:val="auto"/>
                <w:szCs w:val="21"/>
                <w:highlight w:val="none"/>
                <w:lang w:val="en-US" w:eastAsia="zh-CN"/>
              </w:rPr>
              <w:t xml:space="preserve"> </w:t>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 xml:space="preserve">保险 </w:t>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支票</w:t>
            </w:r>
            <w:r>
              <w:rPr>
                <w:rFonts w:hint="eastAsia" w:ascii="微软雅黑" w:hAnsi="微软雅黑" w:cs="微软雅黑"/>
                <w:color w:val="auto"/>
                <w:szCs w:val="21"/>
                <w:highlight w:val="none"/>
              </w:rPr>
              <w:tab/>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汇票</w:t>
            </w:r>
            <w:r>
              <w:rPr>
                <w:rFonts w:hint="eastAsia" w:ascii="微软雅黑" w:hAnsi="微软雅黑" w:cs="微软雅黑"/>
                <w:color w:val="auto"/>
                <w:szCs w:val="21"/>
                <w:highlight w:val="none"/>
                <w:lang w:val="en-US" w:eastAsia="zh-CN"/>
              </w:rPr>
              <w:t xml:space="preserve"> </w:t>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本票</w:t>
            </w:r>
            <w:r>
              <w:rPr>
                <w:rFonts w:hint="eastAsia" w:ascii="微软雅黑" w:hAnsi="微软雅黑" w:cs="微软雅黑"/>
                <w:color w:val="auto"/>
                <w:szCs w:val="21"/>
                <w:highlight w:val="none"/>
                <w:lang w:val="en-US" w:eastAsia="zh-CN"/>
              </w:rPr>
              <w:t xml:space="preserve"> </w:t>
            </w: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保函</w:t>
            </w:r>
            <w:r>
              <w:rPr>
                <w:rFonts w:hint="eastAsia" w:ascii="微软雅黑" w:hAnsi="微软雅黑" w:cs="微软雅黑"/>
                <w:color w:val="auto"/>
                <w:szCs w:val="21"/>
                <w:highlight w:val="none"/>
                <w:lang w:val="en-US" w:eastAsia="zh-CN"/>
              </w:rPr>
              <w:t xml:space="preserve"> </w:t>
            </w:r>
          </w:p>
          <w:p w14:paraId="5B9A4D04">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4.投标保证金缴纳账户：开户名称：张家界市公共资源交易中心</w:t>
            </w:r>
          </w:p>
          <w:p w14:paraId="1498F8D3">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开户银行及账号（以下任选其一）：</w:t>
            </w:r>
          </w:p>
          <w:p w14:paraId="5829B2FE">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湖南银行张家界分行：77010311000006574</w:t>
            </w:r>
          </w:p>
          <w:p w14:paraId="77A97CC0">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长沙银行股份有限公司张家界分行：800311158711018</w:t>
            </w:r>
          </w:p>
          <w:p w14:paraId="36AC53E1">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张家界农村商业银行股份有限公司：82015350000762794</w:t>
            </w:r>
          </w:p>
          <w:p w14:paraId="6509501B">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中国邮政储蓄银行股份有限公司张家界分行：943004010041558888</w:t>
            </w:r>
          </w:p>
          <w:p w14:paraId="656E1CF8">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中国农业银行股份有限公司张家界支行：18894901040012336</w:t>
            </w:r>
          </w:p>
          <w:p w14:paraId="285F0F17">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中国建设银行股份有限公司：43050174678609588588</w:t>
            </w:r>
          </w:p>
          <w:p w14:paraId="5CEF2EA6">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中国工商银行股份有限公司张家界南庄坪支行 ：1909100619100116626</w:t>
            </w:r>
          </w:p>
          <w:p w14:paraId="0EF59458">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中国银行股份有限公司张家界分行：592471438062</w:t>
            </w:r>
          </w:p>
          <w:p w14:paraId="60E0AD5F">
            <w:pPr>
              <w:pStyle w:val="54"/>
              <w:keepNext w:val="0"/>
              <w:keepLines w:val="0"/>
              <w:pageBreakBefore w:val="0"/>
              <w:widowControl w:val="0"/>
              <w:kinsoku/>
              <w:wordWrap w:val="0"/>
              <w:overflowPunct/>
              <w:topLinePunct w:val="0"/>
              <w:autoSpaceDE/>
              <w:autoSpaceDN/>
              <w:bidi w:val="0"/>
              <w:adjustRightInd/>
              <w:snapToGrid/>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交通银行股份有限公司张家界分行：434899991010003008572；</w:t>
            </w:r>
          </w:p>
          <w:p w14:paraId="464A2944">
            <w:pPr>
              <w:pStyle w:val="54"/>
              <w:ind w:firstLine="420" w:firstLineChars="200"/>
              <w:jc w:val="left"/>
              <w:textAlignment w:val="baseline"/>
              <w:rPr>
                <w:rFonts w:hint="default"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5.保函要求：保函应为不可撤销、不可转让、见索即付保函；</w:t>
            </w:r>
          </w:p>
          <w:p w14:paraId="49646239">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6.退还时间：未中标供应商的保证金在中标通知书发出之日起5个工作日内退还；中标供应商的保证金在政府采购合同签订之日起5个工作日内退还；</w:t>
            </w:r>
          </w:p>
          <w:p w14:paraId="3A00F834">
            <w:pPr>
              <w:pStyle w:val="54"/>
              <w:keepNext w:val="0"/>
              <w:keepLines w:val="0"/>
              <w:pageBreakBefore w:val="0"/>
              <w:widowControl w:val="0"/>
              <w:kinsoku/>
              <w:wordWrap w:val="0"/>
              <w:overflowPunct/>
              <w:topLinePunct w:val="0"/>
              <w:autoSpaceDE/>
              <w:autoSpaceDN/>
              <w:bidi w:val="0"/>
              <w:adjustRightInd/>
              <w:snapToGrid/>
              <w:ind w:firstLine="420" w:firstLineChars="200"/>
              <w:jc w:val="left"/>
              <w:textAlignment w:val="baseline"/>
              <w:rPr>
                <w:rFonts w:hint="default"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7.</w:t>
            </w:r>
            <w:r>
              <w:rPr>
                <w:rFonts w:hint="eastAsia" w:ascii="微软雅黑" w:hAnsi="微软雅黑" w:cs="微软雅黑"/>
                <w:color w:val="auto"/>
                <w:szCs w:val="21"/>
                <w:highlight w:val="none"/>
              </w:rPr>
              <w:t>投标保证金的退还事宜请与</w:t>
            </w:r>
            <w:r>
              <w:rPr>
                <w:rFonts w:hint="eastAsia" w:ascii="微软雅黑" w:hAnsi="微软雅黑" w:cs="微软雅黑"/>
                <w:color w:val="auto"/>
                <w:szCs w:val="21"/>
                <w:highlight w:val="none"/>
                <w:lang w:val="en-US" w:eastAsia="zh-CN"/>
              </w:rPr>
              <w:t>湖南君晓工程咨询</w:t>
            </w:r>
            <w:r>
              <w:rPr>
                <w:rFonts w:hint="eastAsia" w:ascii="微软雅黑" w:hAnsi="微软雅黑" w:cs="微软雅黑"/>
                <w:color w:val="auto"/>
                <w:szCs w:val="21"/>
                <w:highlight w:val="none"/>
              </w:rPr>
              <w:t>有限公司联，电话：0744-</w:t>
            </w:r>
            <w:r>
              <w:rPr>
                <w:rFonts w:hint="eastAsia" w:ascii="微软雅黑" w:hAnsi="微软雅黑" w:cs="微软雅黑"/>
                <w:color w:val="auto"/>
                <w:szCs w:val="21"/>
                <w:highlight w:val="none"/>
                <w:lang w:val="en-US" w:eastAsia="zh-CN"/>
              </w:rPr>
              <w:t>8359765</w:t>
            </w:r>
            <w:r>
              <w:rPr>
                <w:rFonts w:hint="eastAsia" w:ascii="微软雅黑" w:hAnsi="微软雅黑" w:cs="微软雅黑"/>
                <w:color w:val="auto"/>
                <w:szCs w:val="21"/>
                <w:highlight w:val="none"/>
              </w:rPr>
              <w:t>。联系人：</w:t>
            </w:r>
            <w:r>
              <w:rPr>
                <w:rFonts w:hint="eastAsia" w:ascii="微软雅黑" w:hAnsi="微软雅黑" w:cs="微软雅黑"/>
                <w:color w:val="auto"/>
                <w:szCs w:val="21"/>
                <w:highlight w:val="none"/>
                <w:lang w:val="en-US" w:eastAsia="zh-CN"/>
              </w:rPr>
              <w:t>丰才娟</w:t>
            </w:r>
            <w:r>
              <w:rPr>
                <w:rFonts w:hint="eastAsia" w:ascii="微软雅黑" w:hAnsi="微软雅黑" w:cs="微软雅黑"/>
                <w:color w:val="auto"/>
                <w:szCs w:val="21"/>
                <w:highlight w:val="none"/>
              </w:rPr>
              <w:t>。</w:t>
            </w:r>
          </w:p>
        </w:tc>
      </w:tr>
      <w:tr w14:paraId="674DC5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noWrap w:val="0"/>
            <w:vAlign w:val="center"/>
          </w:tcPr>
          <w:p w14:paraId="51AEB692">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15.3</w:t>
            </w:r>
          </w:p>
        </w:tc>
        <w:tc>
          <w:tcPr>
            <w:tcW w:w="2203" w:type="dxa"/>
            <w:noWrap w:val="0"/>
            <w:vAlign w:val="center"/>
          </w:tcPr>
          <w:p w14:paraId="42F0B157">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其他不予退还投标保证金的情形</w:t>
            </w:r>
          </w:p>
        </w:tc>
        <w:tc>
          <w:tcPr>
            <w:tcW w:w="6435" w:type="dxa"/>
            <w:noWrap w:val="0"/>
            <w:vAlign w:val="center"/>
          </w:tcPr>
          <w:p w14:paraId="584D56A9">
            <w:pPr>
              <w:pStyle w:val="54"/>
              <w:ind w:firstLine="420" w:firstLineChars="200"/>
              <w:jc w:val="left"/>
              <w:textAlignment w:val="baseline"/>
              <w:rPr>
                <w:rFonts w:hint="eastAsia"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t>（1）中标人无正当理由不按招标文件、投标文件及中标通知书约定签订政府采购合同；</w:t>
            </w:r>
          </w:p>
          <w:p w14:paraId="02F9CD82">
            <w:pPr>
              <w:pStyle w:val="54"/>
              <w:ind w:firstLine="420" w:firstLineChars="200"/>
              <w:jc w:val="left"/>
              <w:textAlignment w:val="baseline"/>
              <w:rPr>
                <w:rFonts w:hint="eastAsia"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t>（2）中标人签订合同时提出实质性附加条件，或拒绝按要求提交履约保证金；</w:t>
            </w:r>
          </w:p>
          <w:p w14:paraId="466361ED">
            <w:pPr>
              <w:pStyle w:val="54"/>
              <w:ind w:firstLine="420" w:firstLineChars="200"/>
              <w:jc w:val="left"/>
              <w:textAlignment w:val="baseline"/>
              <w:rPr>
                <w:rFonts w:hint="eastAsia"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t>（3）投标人存在串通投标、提供虚假材料、虚假承诺等违法违规行为；</w:t>
            </w:r>
          </w:p>
          <w:p w14:paraId="3C2683A9">
            <w:pPr>
              <w:pStyle w:val="54"/>
              <w:ind w:firstLine="420" w:firstLineChars="200"/>
              <w:jc w:val="left"/>
              <w:textAlignment w:val="baseline"/>
              <w:rPr>
                <w:rFonts w:hint="eastAsia" w:ascii="微软雅黑" w:hAnsi="微软雅黑" w:eastAsia="微软雅黑" w:cs="微软雅黑"/>
                <w:color w:val="auto"/>
                <w:szCs w:val="21"/>
                <w:highlight w:val="none"/>
                <w:u w:val="single"/>
                <w:lang w:eastAsia="zh-CN"/>
              </w:rPr>
            </w:pPr>
            <w:r>
              <w:rPr>
                <w:rFonts w:hint="eastAsia" w:ascii="微软雅黑" w:hAnsi="微软雅黑" w:cs="微软雅黑"/>
                <w:color w:val="auto"/>
                <w:szCs w:val="21"/>
                <w:highlight w:val="none"/>
                <w:u w:val="none" w:color="auto"/>
              </w:rPr>
              <w:t>（4）投标人存在其他违反招标文件约定，给采购人造成损失的情形</w:t>
            </w:r>
            <w:r>
              <w:rPr>
                <w:rFonts w:hint="eastAsia" w:ascii="微软雅黑" w:hAnsi="微软雅黑" w:cs="微软雅黑"/>
                <w:color w:val="auto"/>
                <w:szCs w:val="21"/>
                <w:highlight w:val="none"/>
                <w:u w:val="none" w:color="auto"/>
                <w:lang w:eastAsia="zh-CN"/>
              </w:rPr>
              <w:t>。</w:t>
            </w:r>
          </w:p>
        </w:tc>
      </w:tr>
      <w:tr w14:paraId="53750F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noWrap w:val="0"/>
            <w:vAlign w:val="center"/>
          </w:tcPr>
          <w:p w14:paraId="0C836A1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16.1</w:t>
            </w:r>
          </w:p>
        </w:tc>
        <w:tc>
          <w:tcPr>
            <w:tcW w:w="2203" w:type="dxa"/>
            <w:noWrap w:val="0"/>
            <w:vAlign w:val="center"/>
          </w:tcPr>
          <w:p w14:paraId="5D79D833">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投标有效期</w:t>
            </w:r>
          </w:p>
        </w:tc>
        <w:tc>
          <w:tcPr>
            <w:tcW w:w="6435" w:type="dxa"/>
            <w:noWrap w:val="0"/>
            <w:vAlign w:val="center"/>
          </w:tcPr>
          <w:p w14:paraId="48D59CA5">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u w:val="single" w:color="000000"/>
              </w:rPr>
              <w:t xml:space="preserve">  90  </w:t>
            </w:r>
            <w:r>
              <w:rPr>
                <w:rFonts w:hint="eastAsia" w:ascii="微软雅黑" w:hAnsi="微软雅黑" w:cs="微软雅黑"/>
                <w:color w:val="auto"/>
                <w:szCs w:val="21"/>
                <w:highlight w:val="none"/>
              </w:rPr>
              <w:t>日（日历日）</w:t>
            </w:r>
          </w:p>
        </w:tc>
      </w:tr>
      <w:tr w14:paraId="03C21C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noWrap w:val="0"/>
            <w:vAlign w:val="center"/>
          </w:tcPr>
          <w:p w14:paraId="1FFE689C">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17.1</w:t>
            </w:r>
          </w:p>
        </w:tc>
        <w:tc>
          <w:tcPr>
            <w:tcW w:w="2203" w:type="dxa"/>
            <w:noWrap w:val="0"/>
            <w:vAlign w:val="center"/>
          </w:tcPr>
          <w:p w14:paraId="3A5B8EC2">
            <w:pPr>
              <w:pStyle w:val="54"/>
              <w:textAlignment w:val="baseline"/>
              <w:rPr>
                <w:rFonts w:ascii="微软雅黑" w:hAnsi="微软雅黑" w:cs="微软雅黑"/>
                <w:color w:val="auto"/>
                <w:szCs w:val="21"/>
                <w:highlight w:val="none"/>
              </w:rPr>
            </w:pPr>
            <w:r>
              <w:rPr>
                <w:rFonts w:hint="eastAsia"/>
                <w:b/>
                <w:bCs/>
                <w:color w:val="auto"/>
                <w:sz w:val="20"/>
                <w:szCs w:val="20"/>
                <w:highlight w:val="none"/>
              </w:rPr>
              <w:t>投标文件要求</w:t>
            </w:r>
          </w:p>
        </w:tc>
        <w:tc>
          <w:tcPr>
            <w:tcW w:w="6435" w:type="dxa"/>
            <w:noWrap w:val="0"/>
            <w:vAlign w:val="center"/>
          </w:tcPr>
          <w:p w14:paraId="6D1AAC5D">
            <w:pPr>
              <w:pStyle w:val="56"/>
              <w:jc w:val="both"/>
              <w:textAlignment w:val="baseline"/>
              <w:rPr>
                <w:rFonts w:ascii="微软雅黑" w:hAnsi="微软雅黑" w:cs="微软雅黑"/>
                <w:color w:val="auto"/>
                <w:sz w:val="21"/>
                <w:szCs w:val="21"/>
                <w:highlight w:val="none"/>
              </w:rPr>
            </w:pPr>
            <w:r>
              <w:rPr>
                <w:rFonts w:hint="eastAsia"/>
                <w:color w:val="auto"/>
                <w:sz w:val="21"/>
                <w:highlight w:val="none"/>
              </w:rPr>
              <w:t>加密电子投标文件</w:t>
            </w:r>
          </w:p>
        </w:tc>
      </w:tr>
      <w:tr w14:paraId="337E2C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Merge w:val="restart"/>
            <w:noWrap w:val="0"/>
            <w:vAlign w:val="center"/>
          </w:tcPr>
          <w:p w14:paraId="60FAF171">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18.1</w:t>
            </w:r>
          </w:p>
        </w:tc>
        <w:tc>
          <w:tcPr>
            <w:tcW w:w="2203" w:type="dxa"/>
            <w:noWrap w:val="0"/>
            <w:vAlign w:val="center"/>
          </w:tcPr>
          <w:p w14:paraId="76186820">
            <w:pPr>
              <w:pStyle w:val="54"/>
              <w:textAlignment w:val="baseline"/>
              <w:rPr>
                <w:rFonts w:ascii="微软雅黑" w:hAnsi="微软雅黑" w:cs="微软雅黑"/>
                <w:color w:val="auto"/>
                <w:szCs w:val="21"/>
                <w:highlight w:val="none"/>
              </w:rPr>
            </w:pPr>
            <w:r>
              <w:rPr>
                <w:rFonts w:hint="eastAsia"/>
                <w:b/>
                <w:bCs/>
                <w:color w:val="auto"/>
                <w:sz w:val="20"/>
                <w:szCs w:val="20"/>
                <w:highlight w:val="none"/>
              </w:rPr>
              <w:t>投标截止时间</w:t>
            </w:r>
          </w:p>
        </w:tc>
        <w:tc>
          <w:tcPr>
            <w:tcW w:w="6435" w:type="dxa"/>
            <w:noWrap w:val="0"/>
            <w:vAlign w:val="center"/>
          </w:tcPr>
          <w:p w14:paraId="1EB181EC">
            <w:pPr>
              <w:pStyle w:val="56"/>
              <w:jc w:val="both"/>
              <w:textAlignment w:val="baseline"/>
              <w:rPr>
                <w:rFonts w:ascii="微软雅黑" w:hAnsi="微软雅黑" w:cs="微软雅黑"/>
                <w:color w:val="auto"/>
                <w:sz w:val="21"/>
                <w:szCs w:val="21"/>
                <w:highlight w:val="none"/>
              </w:rPr>
            </w:pPr>
            <w:r>
              <w:rPr>
                <w:rFonts w:hint="eastAsia"/>
                <w:b/>
                <w:bCs/>
                <w:color w:val="auto"/>
                <w:sz w:val="21"/>
                <w:highlight w:val="none"/>
              </w:rPr>
              <w:t>202</w:t>
            </w:r>
            <w:r>
              <w:rPr>
                <w:rFonts w:hint="eastAsia"/>
                <w:b/>
                <w:bCs/>
                <w:color w:val="auto"/>
                <w:sz w:val="21"/>
                <w:highlight w:val="none"/>
                <w:lang w:val="en-US" w:eastAsia="zh-CN"/>
              </w:rPr>
              <w:t>6</w:t>
            </w:r>
            <w:r>
              <w:rPr>
                <w:rFonts w:hint="eastAsia"/>
                <w:b/>
                <w:bCs/>
                <w:color w:val="auto"/>
                <w:sz w:val="21"/>
                <w:highlight w:val="none"/>
              </w:rPr>
              <w:t>年</w:t>
            </w:r>
            <w:r>
              <w:rPr>
                <w:rFonts w:hint="eastAsia"/>
                <w:b/>
                <w:bCs/>
                <w:color w:val="auto"/>
                <w:sz w:val="21"/>
                <w:highlight w:val="none"/>
                <w:lang w:val="en-US" w:eastAsia="zh-CN"/>
              </w:rPr>
              <w:t>10</w:t>
            </w:r>
            <w:r>
              <w:rPr>
                <w:rFonts w:hint="eastAsia"/>
                <w:b/>
                <w:bCs/>
                <w:color w:val="auto"/>
                <w:sz w:val="21"/>
                <w:highlight w:val="none"/>
              </w:rPr>
              <w:t>月</w:t>
            </w:r>
            <w:r>
              <w:rPr>
                <w:rFonts w:hint="eastAsia"/>
                <w:b/>
                <w:bCs/>
                <w:color w:val="auto"/>
                <w:sz w:val="21"/>
                <w:highlight w:val="none"/>
                <w:lang w:val="en-US" w:eastAsia="zh-CN"/>
              </w:rPr>
              <w:t>14</w:t>
            </w:r>
            <w:r>
              <w:rPr>
                <w:rFonts w:hint="eastAsia"/>
                <w:b/>
                <w:bCs/>
                <w:color w:val="auto"/>
                <w:sz w:val="21"/>
                <w:highlight w:val="none"/>
              </w:rPr>
              <w:t>日</w:t>
            </w:r>
            <w:r>
              <w:rPr>
                <w:rFonts w:hint="eastAsia"/>
                <w:b/>
                <w:bCs/>
                <w:color w:val="auto"/>
                <w:sz w:val="21"/>
                <w:highlight w:val="none"/>
                <w:lang w:val="en-US" w:eastAsia="zh-CN"/>
              </w:rPr>
              <w:t>10:</w:t>
            </w:r>
            <w:r>
              <w:rPr>
                <w:rFonts w:hint="eastAsia"/>
                <w:b/>
                <w:bCs/>
                <w:color w:val="auto"/>
                <w:sz w:val="21"/>
                <w:highlight w:val="none"/>
              </w:rPr>
              <w:t>00（北京时间）</w:t>
            </w:r>
          </w:p>
        </w:tc>
      </w:tr>
      <w:tr w14:paraId="64C8BA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Merge w:val="continue"/>
            <w:noWrap w:val="0"/>
            <w:vAlign w:val="center"/>
          </w:tcPr>
          <w:p w14:paraId="13C77DF4">
            <w:pPr>
              <w:pStyle w:val="54"/>
              <w:textAlignment w:val="baseline"/>
              <w:rPr>
                <w:rFonts w:ascii="微软雅黑" w:hAnsi="微软雅黑" w:cs="微软雅黑"/>
                <w:color w:val="auto"/>
                <w:szCs w:val="21"/>
                <w:highlight w:val="none"/>
              </w:rPr>
            </w:pPr>
          </w:p>
        </w:tc>
        <w:tc>
          <w:tcPr>
            <w:tcW w:w="2203" w:type="dxa"/>
            <w:noWrap w:val="0"/>
            <w:vAlign w:val="center"/>
          </w:tcPr>
          <w:p w14:paraId="6902D9C7">
            <w:pPr>
              <w:pStyle w:val="54"/>
              <w:textAlignment w:val="baseline"/>
              <w:rPr>
                <w:rFonts w:ascii="微软雅黑" w:hAnsi="微软雅黑" w:cs="微软雅黑"/>
                <w:color w:val="auto"/>
                <w:szCs w:val="21"/>
                <w:highlight w:val="none"/>
              </w:rPr>
            </w:pPr>
            <w:r>
              <w:rPr>
                <w:rFonts w:hint="eastAsia"/>
                <w:color w:val="auto"/>
                <w:sz w:val="20"/>
                <w:szCs w:val="20"/>
                <w:highlight w:val="none"/>
              </w:rPr>
              <w:t>投标地点</w:t>
            </w:r>
          </w:p>
        </w:tc>
        <w:tc>
          <w:tcPr>
            <w:tcW w:w="6435" w:type="dxa"/>
            <w:noWrap w:val="0"/>
            <w:vAlign w:val="center"/>
          </w:tcPr>
          <w:p w14:paraId="2DDFF747">
            <w:pPr>
              <w:pStyle w:val="56"/>
              <w:jc w:val="both"/>
              <w:textAlignment w:val="baseline"/>
              <w:rPr>
                <w:rFonts w:ascii="微软雅黑" w:hAnsi="微软雅黑" w:cs="微软雅黑"/>
                <w:color w:val="auto"/>
                <w:sz w:val="21"/>
                <w:szCs w:val="21"/>
                <w:highlight w:val="none"/>
              </w:rPr>
            </w:pPr>
            <w:r>
              <w:rPr>
                <w:rFonts w:hint="eastAsia"/>
                <w:color w:val="auto"/>
                <w:sz w:val="21"/>
                <w:highlight w:val="none"/>
              </w:rPr>
              <w:t>详见招标公告</w:t>
            </w:r>
          </w:p>
        </w:tc>
      </w:tr>
      <w:tr w14:paraId="5FE088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Merge w:val="continue"/>
            <w:noWrap w:val="0"/>
            <w:vAlign w:val="center"/>
          </w:tcPr>
          <w:p w14:paraId="6BBDF93E">
            <w:pPr>
              <w:pStyle w:val="54"/>
              <w:textAlignment w:val="baseline"/>
              <w:rPr>
                <w:rFonts w:ascii="微软雅黑" w:hAnsi="微软雅黑" w:cs="微软雅黑"/>
                <w:color w:val="auto"/>
                <w:szCs w:val="21"/>
                <w:highlight w:val="none"/>
              </w:rPr>
            </w:pPr>
          </w:p>
        </w:tc>
        <w:tc>
          <w:tcPr>
            <w:tcW w:w="2203" w:type="dxa"/>
            <w:noWrap w:val="0"/>
            <w:vAlign w:val="center"/>
          </w:tcPr>
          <w:p w14:paraId="45659827">
            <w:pPr>
              <w:pStyle w:val="54"/>
              <w:textAlignment w:val="baseline"/>
              <w:rPr>
                <w:rFonts w:ascii="微软雅黑" w:hAnsi="微软雅黑" w:cs="微软雅黑"/>
                <w:color w:val="auto"/>
                <w:szCs w:val="21"/>
                <w:highlight w:val="none"/>
              </w:rPr>
            </w:pPr>
            <w:r>
              <w:rPr>
                <w:rFonts w:hint="eastAsia"/>
                <w:color w:val="auto"/>
                <w:sz w:val="20"/>
                <w:szCs w:val="20"/>
                <w:highlight w:val="none"/>
              </w:rPr>
              <w:t>投标文件解密时间</w:t>
            </w:r>
          </w:p>
        </w:tc>
        <w:tc>
          <w:tcPr>
            <w:tcW w:w="6435" w:type="dxa"/>
            <w:noWrap w:val="0"/>
            <w:vAlign w:val="center"/>
          </w:tcPr>
          <w:p w14:paraId="3070475C">
            <w:pPr>
              <w:pStyle w:val="56"/>
              <w:jc w:val="both"/>
              <w:textAlignment w:val="baseline"/>
              <w:rPr>
                <w:rFonts w:ascii="微软雅黑" w:hAnsi="微软雅黑" w:cs="微软雅黑"/>
                <w:color w:val="auto"/>
                <w:sz w:val="21"/>
                <w:szCs w:val="21"/>
                <w:highlight w:val="none"/>
              </w:rPr>
            </w:pPr>
            <w:r>
              <w:rPr>
                <w:rFonts w:hint="eastAsia"/>
                <w:color w:val="auto"/>
                <w:sz w:val="21"/>
                <w:highlight w:val="none"/>
              </w:rPr>
              <w:t>投标截止时间后 30 分钟内（以电子交易系统解密倒计时为准）</w:t>
            </w:r>
          </w:p>
        </w:tc>
      </w:tr>
      <w:tr w14:paraId="5F691B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Merge w:val="restart"/>
            <w:noWrap w:val="0"/>
            <w:vAlign w:val="center"/>
          </w:tcPr>
          <w:p w14:paraId="00E85A4F">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20.1</w:t>
            </w:r>
          </w:p>
        </w:tc>
        <w:tc>
          <w:tcPr>
            <w:tcW w:w="2203" w:type="dxa"/>
            <w:noWrap w:val="0"/>
            <w:vAlign w:val="center"/>
          </w:tcPr>
          <w:p w14:paraId="67A739D9">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开标时间</w:t>
            </w:r>
          </w:p>
        </w:tc>
        <w:tc>
          <w:tcPr>
            <w:tcW w:w="6435" w:type="dxa"/>
            <w:noWrap w:val="0"/>
            <w:vAlign w:val="center"/>
          </w:tcPr>
          <w:p w14:paraId="724C7C52">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t>详见招标公告</w:t>
            </w:r>
          </w:p>
        </w:tc>
      </w:tr>
      <w:tr w14:paraId="1C22D1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Merge w:val="continue"/>
            <w:noWrap w:val="0"/>
            <w:vAlign w:val="center"/>
          </w:tcPr>
          <w:p w14:paraId="638D0C74">
            <w:pPr>
              <w:pStyle w:val="54"/>
              <w:textAlignment w:val="baseline"/>
              <w:rPr>
                <w:rFonts w:ascii="微软雅黑" w:hAnsi="微软雅黑" w:cs="微软雅黑"/>
                <w:color w:val="auto"/>
                <w:szCs w:val="21"/>
                <w:highlight w:val="none"/>
              </w:rPr>
            </w:pPr>
          </w:p>
        </w:tc>
        <w:tc>
          <w:tcPr>
            <w:tcW w:w="2203" w:type="dxa"/>
            <w:noWrap w:val="0"/>
            <w:vAlign w:val="center"/>
          </w:tcPr>
          <w:p w14:paraId="1C55B769">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 xml:space="preserve">开标地点 </w:t>
            </w:r>
          </w:p>
        </w:tc>
        <w:tc>
          <w:tcPr>
            <w:tcW w:w="6435" w:type="dxa"/>
            <w:noWrap w:val="0"/>
            <w:vAlign w:val="center"/>
          </w:tcPr>
          <w:p w14:paraId="1BF2CF4F">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t>详见招标公告</w:t>
            </w:r>
          </w:p>
        </w:tc>
      </w:tr>
      <w:tr w14:paraId="6E0F27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6FEF4F7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21.2</w:t>
            </w:r>
          </w:p>
        </w:tc>
        <w:tc>
          <w:tcPr>
            <w:tcW w:w="2203" w:type="dxa"/>
            <w:noWrap w:val="0"/>
            <w:vAlign w:val="center"/>
          </w:tcPr>
          <w:p w14:paraId="69BC02B7">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需要宣布的其他内容</w:t>
            </w:r>
          </w:p>
        </w:tc>
        <w:tc>
          <w:tcPr>
            <w:tcW w:w="6435" w:type="dxa"/>
            <w:noWrap w:val="0"/>
            <w:vAlign w:val="center"/>
          </w:tcPr>
          <w:p w14:paraId="4A29D0B0">
            <w:pPr>
              <w:pStyle w:val="54"/>
              <w:ind w:firstLine="420" w:firstLineChars="200"/>
              <w:jc w:val="left"/>
              <w:textAlignment w:val="baseline"/>
              <w:rPr>
                <w:rFonts w:ascii="微软雅黑" w:hAnsi="微软雅黑" w:cs="微软雅黑"/>
                <w:color w:val="auto"/>
                <w:szCs w:val="21"/>
                <w:highlight w:val="none"/>
                <w:u w:val="single"/>
              </w:rPr>
            </w:pPr>
            <w:r>
              <w:rPr>
                <w:rFonts w:hint="eastAsia" w:ascii="微软雅黑" w:hAnsi="微软雅黑" w:cs="微软雅黑"/>
                <w:color w:val="auto"/>
                <w:szCs w:val="21"/>
                <w:highlight w:val="none"/>
                <w:u w:val="single"/>
              </w:rPr>
              <w:t>/</w:t>
            </w:r>
          </w:p>
        </w:tc>
      </w:tr>
      <w:tr w14:paraId="72B8D5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570F259D">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24.2</w:t>
            </w:r>
          </w:p>
        </w:tc>
        <w:tc>
          <w:tcPr>
            <w:tcW w:w="2203" w:type="dxa"/>
            <w:noWrap w:val="0"/>
            <w:vAlign w:val="center"/>
          </w:tcPr>
          <w:p w14:paraId="7D5845B7">
            <w:pPr>
              <w:pStyle w:val="54"/>
              <w:textAlignment w:val="baseline"/>
              <w:rPr>
                <w:rFonts w:ascii="微软雅黑" w:hAnsi="微软雅黑" w:cs="微软雅黑"/>
                <w:color w:val="auto"/>
                <w:szCs w:val="21"/>
                <w:highlight w:val="none"/>
              </w:rPr>
            </w:pPr>
            <w:r>
              <w:rPr>
                <w:rFonts w:hint="eastAsia"/>
                <w:b/>
                <w:bCs/>
                <w:color w:val="auto"/>
                <w:sz w:val="20"/>
                <w:szCs w:val="20"/>
                <w:highlight w:val="none"/>
              </w:rPr>
              <w:t>评标方法</w:t>
            </w:r>
          </w:p>
        </w:tc>
        <w:tc>
          <w:tcPr>
            <w:tcW w:w="6435" w:type="dxa"/>
            <w:noWrap w:val="0"/>
            <w:vAlign w:val="center"/>
          </w:tcPr>
          <w:p w14:paraId="2D2C2BE9">
            <w:pPr>
              <w:pStyle w:val="56"/>
              <w:ind w:firstLine="400"/>
              <w:jc w:val="both"/>
              <w:textAlignment w:val="baseline"/>
              <w:rPr>
                <w:color w:val="auto"/>
                <w:sz w:val="21"/>
                <w:highlight w:val="none"/>
              </w:rPr>
            </w:pPr>
            <w:r>
              <w:rPr>
                <w:rFonts w:hint="eastAsia" w:ascii="微软雅黑" w:hAnsi="微软雅黑" w:cs="微软雅黑"/>
                <w:color w:val="auto"/>
                <w:szCs w:val="21"/>
                <w:highlight w:val="none"/>
              </w:rPr>
              <w:sym w:font="Wingdings" w:char="00A8"/>
            </w:r>
            <w:r>
              <w:rPr>
                <w:rFonts w:hint="eastAsia"/>
                <w:color w:val="auto"/>
                <w:sz w:val="21"/>
                <w:highlight w:val="none"/>
              </w:rPr>
              <w:t>最低评标价法</w:t>
            </w:r>
          </w:p>
          <w:p w14:paraId="485544C1">
            <w:pPr>
              <w:pStyle w:val="56"/>
              <w:ind w:firstLine="400"/>
              <w:jc w:val="both"/>
              <w:textAlignment w:val="baseline"/>
              <w:rPr>
                <w:rFonts w:ascii="微软雅黑" w:hAnsi="微软雅黑" w:cs="微软雅黑"/>
                <w:color w:val="auto"/>
                <w:sz w:val="21"/>
                <w:szCs w:val="21"/>
                <w:highlight w:val="none"/>
              </w:rPr>
            </w:pPr>
            <w:r>
              <w:rPr>
                <w:rFonts w:hint="eastAsia" w:ascii="微软雅黑" w:hAnsi="微软雅黑" w:cs="微软雅黑"/>
                <w:b/>
                <w:bCs/>
                <w:color w:val="auto"/>
                <w:szCs w:val="21"/>
                <w:highlight w:val="none"/>
              </w:rPr>
              <w:sym w:font="Wingdings" w:char="00FE"/>
            </w:r>
            <w:r>
              <w:rPr>
                <w:rFonts w:hint="eastAsia"/>
                <w:b/>
                <w:bCs/>
                <w:color w:val="auto"/>
                <w:sz w:val="21"/>
                <w:highlight w:val="none"/>
              </w:rPr>
              <w:t>综合评分法</w:t>
            </w:r>
          </w:p>
        </w:tc>
      </w:tr>
      <w:tr w14:paraId="00D7BA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3DAF9B8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28.1</w:t>
            </w:r>
          </w:p>
        </w:tc>
        <w:tc>
          <w:tcPr>
            <w:tcW w:w="2203" w:type="dxa"/>
            <w:noWrap w:val="0"/>
            <w:vAlign w:val="center"/>
          </w:tcPr>
          <w:p w14:paraId="68B811C1">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评标委员会推荐中标候选人的数量</w:t>
            </w:r>
          </w:p>
        </w:tc>
        <w:tc>
          <w:tcPr>
            <w:tcW w:w="6435" w:type="dxa"/>
            <w:noWrap w:val="0"/>
            <w:vAlign w:val="center"/>
          </w:tcPr>
          <w:p w14:paraId="235C25A4">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u w:val="single" w:color="000000"/>
              </w:rPr>
              <w:t>3</w:t>
            </w:r>
            <w:r>
              <w:rPr>
                <w:rFonts w:hint="eastAsia" w:ascii="微软雅黑" w:hAnsi="微软雅黑" w:cs="微软雅黑"/>
                <w:color w:val="auto"/>
                <w:szCs w:val="21"/>
                <w:highlight w:val="none"/>
                <w:lang w:val="en-US" w:eastAsia="zh-CN"/>
              </w:rPr>
              <w:t>家</w:t>
            </w:r>
          </w:p>
        </w:tc>
      </w:tr>
      <w:tr w14:paraId="58626B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4FCA505D">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28.2</w:t>
            </w:r>
          </w:p>
        </w:tc>
        <w:tc>
          <w:tcPr>
            <w:tcW w:w="2203" w:type="dxa"/>
            <w:noWrap w:val="0"/>
            <w:vAlign w:val="center"/>
          </w:tcPr>
          <w:p w14:paraId="02A6A382">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确定中标人</w:t>
            </w:r>
          </w:p>
        </w:tc>
        <w:tc>
          <w:tcPr>
            <w:tcW w:w="6435" w:type="dxa"/>
            <w:noWrap w:val="0"/>
            <w:vAlign w:val="center"/>
          </w:tcPr>
          <w:p w14:paraId="072D8508">
            <w:pPr>
              <w:pStyle w:val="54"/>
              <w:ind w:firstLine="420" w:firstLineChars="200"/>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采购人委托评标委员会确定</w:t>
            </w:r>
          </w:p>
          <w:p w14:paraId="054EAD7B">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 采购人确定</w:t>
            </w:r>
          </w:p>
        </w:tc>
      </w:tr>
      <w:tr w14:paraId="7779FA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3ABC03D6">
            <w:pPr>
              <w:pStyle w:val="54"/>
              <w:textAlignment w:val="baseline"/>
              <w:rPr>
                <w:rFonts w:hint="default"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30.1</w:t>
            </w:r>
          </w:p>
        </w:tc>
        <w:tc>
          <w:tcPr>
            <w:tcW w:w="2203" w:type="dxa"/>
            <w:noWrap w:val="0"/>
            <w:vAlign w:val="center"/>
          </w:tcPr>
          <w:p w14:paraId="3A57E8E5">
            <w:pPr>
              <w:pStyle w:val="54"/>
              <w:textAlignment w:val="baseline"/>
              <w:rPr>
                <w:rFonts w:hint="default"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中标候选人并列</w:t>
            </w:r>
          </w:p>
        </w:tc>
        <w:tc>
          <w:tcPr>
            <w:tcW w:w="6435" w:type="dxa"/>
            <w:noWrap w:val="0"/>
            <w:vAlign w:val="center"/>
          </w:tcPr>
          <w:p w14:paraId="6621E1DE">
            <w:pPr>
              <w:pStyle w:val="54"/>
              <w:ind w:firstLine="420" w:firstLineChars="200"/>
              <w:jc w:val="left"/>
              <w:textAlignment w:val="baseline"/>
              <w:rPr>
                <w:rFonts w:hint="default" w:ascii="微软雅黑" w:hAnsi="微软雅黑" w:eastAsia="微软雅黑" w:cs="微软雅黑"/>
                <w:color w:val="auto"/>
                <w:szCs w:val="21"/>
                <w:highlight w:val="none"/>
                <w:lang w:val="en-US" w:eastAsia="zh-CN"/>
              </w:rPr>
            </w:pPr>
            <w:r>
              <w:rPr>
                <w:rFonts w:hint="default" w:ascii="微软雅黑" w:hAnsi="微软雅黑" w:eastAsia="微软雅黑" w:cs="微软雅黑"/>
                <w:color w:val="auto"/>
                <w:szCs w:val="21"/>
                <w:highlight w:val="none"/>
                <w:lang w:val="en-US" w:eastAsia="zh-CN"/>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tc>
      </w:tr>
      <w:tr w14:paraId="5DB40F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1834585D">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30.3</w:t>
            </w:r>
          </w:p>
        </w:tc>
        <w:tc>
          <w:tcPr>
            <w:tcW w:w="2203" w:type="dxa"/>
            <w:noWrap w:val="0"/>
            <w:vAlign w:val="center"/>
          </w:tcPr>
          <w:p w14:paraId="2F9EA58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随中标公告同时公告的中标人的投标文件内容</w:t>
            </w:r>
          </w:p>
        </w:tc>
        <w:tc>
          <w:tcPr>
            <w:tcW w:w="6435" w:type="dxa"/>
            <w:noWrap w:val="0"/>
            <w:vAlign w:val="center"/>
          </w:tcPr>
          <w:p w14:paraId="46655713">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w:t>
            </w:r>
          </w:p>
        </w:tc>
      </w:tr>
      <w:tr w14:paraId="6D0B66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1BC6362B">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31.1</w:t>
            </w:r>
          </w:p>
        </w:tc>
        <w:tc>
          <w:tcPr>
            <w:tcW w:w="2203" w:type="dxa"/>
            <w:noWrap w:val="0"/>
            <w:vAlign w:val="center"/>
          </w:tcPr>
          <w:p w14:paraId="01297577">
            <w:pPr>
              <w:pStyle w:val="54"/>
              <w:textAlignment w:val="baseline"/>
              <w:rPr>
                <w:color w:val="auto"/>
                <w:highlight w:val="none"/>
              </w:rPr>
            </w:pPr>
            <w:r>
              <w:rPr>
                <w:color w:val="auto"/>
                <w:highlight w:val="none"/>
              </w:rPr>
              <w:t>中标通知书发出</w:t>
            </w:r>
          </w:p>
          <w:p w14:paraId="4E2B71E9">
            <w:pPr>
              <w:pStyle w:val="54"/>
              <w:textAlignment w:val="baseline"/>
              <w:rPr>
                <w:color w:val="auto"/>
                <w:highlight w:val="none"/>
              </w:rPr>
            </w:pPr>
            <w:r>
              <w:rPr>
                <w:color w:val="auto"/>
                <w:highlight w:val="none"/>
              </w:rPr>
              <w:t>的形式</w:t>
            </w:r>
          </w:p>
        </w:tc>
        <w:tc>
          <w:tcPr>
            <w:tcW w:w="6435" w:type="dxa"/>
            <w:noWrap w:val="0"/>
            <w:vAlign w:val="center"/>
          </w:tcPr>
          <w:p w14:paraId="54BED359">
            <w:pPr>
              <w:pStyle w:val="56"/>
              <w:ind w:firstLine="400"/>
              <w:jc w:val="both"/>
              <w:textAlignment w:val="baseline"/>
              <w:rPr>
                <w:b/>
                <w:bCs/>
                <w:color w:val="auto"/>
                <w:sz w:val="21"/>
                <w:highlight w:val="none"/>
              </w:rPr>
            </w:pPr>
            <w:r>
              <w:rPr>
                <w:rFonts w:hint="eastAsia" w:ascii="微软雅黑" w:hAnsi="微软雅黑" w:cs="微软雅黑"/>
                <w:b/>
                <w:bCs/>
                <w:color w:val="auto"/>
                <w:szCs w:val="21"/>
                <w:highlight w:val="none"/>
              </w:rPr>
              <w:sym w:font="Wingdings" w:char="00FE"/>
            </w:r>
            <w:r>
              <w:rPr>
                <w:b/>
                <w:bCs/>
                <w:color w:val="auto"/>
                <w:sz w:val="21"/>
                <w:highlight w:val="none"/>
              </w:rPr>
              <w:t>书面</w:t>
            </w:r>
            <w:r>
              <w:rPr>
                <w:b/>
                <w:bCs/>
                <w:color w:val="auto"/>
                <w:sz w:val="21"/>
                <w:highlight w:val="none"/>
              </w:rPr>
              <w:tab/>
            </w:r>
            <w:r>
              <w:rPr>
                <w:rFonts w:hint="eastAsia" w:ascii="微软雅黑" w:hAnsi="微软雅黑" w:cs="微软雅黑"/>
                <w:color w:val="auto"/>
                <w:szCs w:val="21"/>
                <w:highlight w:val="none"/>
              </w:rPr>
              <w:sym w:font="Wingdings" w:char="00A8"/>
            </w:r>
            <w:r>
              <w:rPr>
                <w:color w:val="auto"/>
                <w:sz w:val="21"/>
                <w:highlight w:val="none"/>
              </w:rPr>
              <w:t>数据电文</w:t>
            </w:r>
          </w:p>
        </w:tc>
      </w:tr>
      <w:tr w14:paraId="65F1A9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5939426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32</w:t>
            </w:r>
          </w:p>
        </w:tc>
        <w:tc>
          <w:tcPr>
            <w:tcW w:w="2203" w:type="dxa"/>
            <w:noWrap w:val="0"/>
            <w:vAlign w:val="top"/>
          </w:tcPr>
          <w:p w14:paraId="7845D039">
            <w:pPr>
              <w:pStyle w:val="54"/>
              <w:textAlignment w:val="baseline"/>
              <w:rPr>
                <w:color w:val="auto"/>
                <w:highlight w:val="none"/>
              </w:rPr>
            </w:pPr>
            <w:r>
              <w:rPr>
                <w:color w:val="auto"/>
                <w:highlight w:val="none"/>
              </w:rPr>
              <w:t>告知招标结果的</w:t>
            </w:r>
          </w:p>
          <w:p w14:paraId="2F8A36FE">
            <w:pPr>
              <w:pStyle w:val="54"/>
              <w:textAlignment w:val="baseline"/>
              <w:rPr>
                <w:color w:val="auto"/>
                <w:highlight w:val="none"/>
              </w:rPr>
            </w:pPr>
            <w:r>
              <w:rPr>
                <w:color w:val="auto"/>
                <w:highlight w:val="none"/>
              </w:rPr>
              <w:t>形式</w:t>
            </w:r>
          </w:p>
        </w:tc>
        <w:tc>
          <w:tcPr>
            <w:tcW w:w="6435" w:type="dxa"/>
            <w:noWrap w:val="0"/>
            <w:vAlign w:val="top"/>
          </w:tcPr>
          <w:p w14:paraId="4F9E0FB2">
            <w:pPr>
              <w:pStyle w:val="56"/>
              <w:ind w:firstLine="400"/>
              <w:jc w:val="both"/>
              <w:textAlignment w:val="baseline"/>
              <w:rPr>
                <w:b/>
                <w:bCs/>
                <w:color w:val="auto"/>
                <w:sz w:val="21"/>
                <w:highlight w:val="none"/>
              </w:rPr>
            </w:pPr>
            <w:r>
              <w:rPr>
                <w:rFonts w:hint="eastAsia" w:ascii="微软雅黑" w:hAnsi="微软雅黑" w:cs="微软雅黑"/>
                <w:b/>
                <w:bCs/>
                <w:color w:val="auto"/>
                <w:szCs w:val="21"/>
                <w:highlight w:val="none"/>
              </w:rPr>
              <w:sym w:font="Wingdings" w:char="00FE"/>
            </w:r>
            <w:r>
              <w:rPr>
                <w:b/>
                <w:bCs/>
                <w:color w:val="auto"/>
                <w:sz w:val="21"/>
                <w:highlight w:val="none"/>
              </w:rPr>
              <w:t>投标人自行登录电子服务系统查看</w:t>
            </w:r>
          </w:p>
          <w:p w14:paraId="2AB14625">
            <w:pPr>
              <w:pStyle w:val="56"/>
              <w:ind w:firstLine="400"/>
              <w:jc w:val="both"/>
              <w:textAlignment w:val="baseline"/>
              <w:rPr>
                <w:b/>
                <w:bCs/>
                <w:color w:val="auto"/>
                <w:sz w:val="21"/>
                <w:highlight w:val="none"/>
              </w:rPr>
            </w:pPr>
            <w:r>
              <w:rPr>
                <w:rFonts w:hint="eastAsia" w:ascii="微软雅黑" w:hAnsi="微软雅黑" w:cs="微软雅黑"/>
                <w:color w:val="auto"/>
                <w:szCs w:val="21"/>
                <w:highlight w:val="none"/>
              </w:rPr>
              <w:sym w:font="Wingdings" w:char="00A8"/>
            </w:r>
            <w:r>
              <w:rPr>
                <w:color w:val="auto"/>
                <w:sz w:val="21"/>
                <w:highlight w:val="none"/>
              </w:rPr>
              <w:t>评标现场告知</w:t>
            </w:r>
          </w:p>
        </w:tc>
      </w:tr>
      <w:tr w14:paraId="4A9A2E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655043D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35.1</w:t>
            </w:r>
          </w:p>
        </w:tc>
        <w:tc>
          <w:tcPr>
            <w:tcW w:w="2203" w:type="dxa"/>
            <w:noWrap w:val="0"/>
            <w:vAlign w:val="center"/>
          </w:tcPr>
          <w:p w14:paraId="22F3D183">
            <w:pPr>
              <w:pStyle w:val="54"/>
              <w:textAlignment w:val="baseline"/>
              <w:rPr>
                <w:rFonts w:hint="eastAsia"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rPr>
              <w:t>履约担保</w:t>
            </w:r>
            <w:r>
              <w:rPr>
                <w:rFonts w:hint="eastAsia" w:ascii="微软雅黑" w:hAnsi="微软雅黑" w:cs="微软雅黑"/>
                <w:color w:val="auto"/>
                <w:szCs w:val="21"/>
                <w:highlight w:val="none"/>
                <w:lang w:val="en-US" w:eastAsia="zh-CN"/>
              </w:rPr>
              <w:t>金</w:t>
            </w:r>
          </w:p>
        </w:tc>
        <w:tc>
          <w:tcPr>
            <w:tcW w:w="6435" w:type="dxa"/>
            <w:noWrap w:val="0"/>
            <w:vAlign w:val="center"/>
          </w:tcPr>
          <w:p w14:paraId="59A03F8A">
            <w:pPr>
              <w:pStyle w:val="54"/>
              <w:ind w:firstLine="420" w:firstLineChars="200"/>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cs="微软雅黑"/>
                <w:b w:val="0"/>
                <w:bCs w:val="0"/>
                <w:color w:val="auto"/>
                <w:szCs w:val="21"/>
                <w:highlight w:val="none"/>
              </w:rPr>
              <w:t>不要求提供</w:t>
            </w:r>
          </w:p>
          <w:p w14:paraId="1AA98881">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要求提供</w:t>
            </w:r>
          </w:p>
          <w:p w14:paraId="1E805BCE">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（1）金额：</w:t>
            </w:r>
          </w:p>
          <w:p w14:paraId="4AEA92C0">
            <w:pPr>
              <w:pStyle w:val="54"/>
              <w:ind w:firstLine="630" w:firstLineChars="300"/>
              <w:jc w:val="left"/>
              <w:textAlignment w:val="baseline"/>
              <w:rPr>
                <w:rFonts w:hint="eastAsia" w:ascii="微软雅黑" w:hAnsi="微软雅黑" w:cs="微软雅黑"/>
                <w:color w:val="auto"/>
                <w:szCs w:val="21"/>
                <w:highlight w:val="none"/>
                <w:u w:val="none" w:color="auto"/>
                <w:lang w:val="en-US" w:eastAsia="zh-CN"/>
              </w:rPr>
            </w:pPr>
            <w:r>
              <w:rPr>
                <w:rFonts w:hint="eastAsia" w:ascii="微软雅黑" w:hAnsi="微软雅黑" w:cs="微软雅黑"/>
                <w:color w:val="auto"/>
                <w:szCs w:val="21"/>
                <w:highlight w:val="none"/>
              </w:rPr>
              <w:sym w:font="Wingdings" w:char="00FE"/>
            </w:r>
            <w:r>
              <w:rPr>
                <w:rFonts w:hint="eastAsia" w:ascii="微软雅黑" w:hAnsi="微软雅黑" w:cs="微软雅黑"/>
                <w:color w:val="auto"/>
                <w:szCs w:val="21"/>
                <w:highlight w:val="none"/>
              </w:rPr>
              <w:t>合同价的</w:t>
            </w:r>
            <w:r>
              <w:rPr>
                <w:rFonts w:hint="eastAsia" w:ascii="微软雅黑" w:hAnsi="微软雅黑" w:cs="微软雅黑"/>
                <w:color w:val="auto"/>
                <w:szCs w:val="21"/>
                <w:highlight w:val="none"/>
                <w:u w:val="single" w:color="auto"/>
              </w:rPr>
              <w:t xml:space="preserve"> </w:t>
            </w:r>
            <w:r>
              <w:rPr>
                <w:rFonts w:hint="eastAsia" w:ascii="微软雅黑" w:hAnsi="微软雅黑" w:cs="微软雅黑"/>
                <w:color w:val="auto"/>
                <w:szCs w:val="21"/>
                <w:highlight w:val="none"/>
                <w:u w:val="single" w:color="auto"/>
                <w:lang w:val="en-US" w:eastAsia="zh-CN"/>
              </w:rPr>
              <w:t xml:space="preserve"> 10</w:t>
            </w:r>
            <w:r>
              <w:rPr>
                <w:rFonts w:hint="eastAsia" w:ascii="微软雅黑" w:hAnsi="微软雅黑" w:cs="微软雅黑"/>
                <w:color w:val="auto"/>
                <w:szCs w:val="21"/>
                <w:highlight w:val="none"/>
                <w:u w:val="single" w:color="auto"/>
              </w:rPr>
              <w:t xml:space="preserve"> %</w:t>
            </w:r>
            <w:r>
              <w:rPr>
                <w:rFonts w:hint="eastAsia" w:ascii="微软雅黑" w:hAnsi="微软雅黑" w:cs="微软雅黑"/>
                <w:color w:val="auto"/>
                <w:szCs w:val="21"/>
                <w:highlight w:val="none"/>
                <w:u w:val="none" w:color="auto"/>
                <w:lang w:val="en-US" w:eastAsia="zh-CN"/>
              </w:rPr>
              <w:t>。</w:t>
            </w:r>
          </w:p>
          <w:p w14:paraId="412B89D0">
            <w:pPr>
              <w:pStyle w:val="54"/>
              <w:ind w:firstLine="630" w:firstLineChars="300"/>
              <w:jc w:val="left"/>
              <w:textAlignment w:val="baseline"/>
              <w:rPr>
                <w:rFonts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sym w:font="Wingdings" w:char="00A8"/>
            </w:r>
            <w:r>
              <w:rPr>
                <w:rFonts w:hint="eastAsia" w:ascii="微软雅黑" w:hAnsi="微软雅黑" w:cs="微软雅黑"/>
                <w:color w:val="auto"/>
                <w:szCs w:val="21"/>
                <w:highlight w:val="none"/>
                <w:u w:val="none" w:color="auto"/>
              </w:rPr>
              <w:t>定额收取：人民币</w:t>
            </w:r>
            <w:r>
              <w:rPr>
                <w:rFonts w:hint="eastAsia" w:ascii="微软雅黑" w:hAnsi="微软雅黑" w:cs="微软雅黑"/>
                <w:color w:val="auto"/>
                <w:szCs w:val="21"/>
                <w:highlight w:val="none"/>
                <w:u w:val="none" w:color="auto"/>
              </w:rPr>
              <w:tab/>
            </w:r>
            <w:r>
              <w:rPr>
                <w:rFonts w:hint="eastAsia" w:ascii="微软雅黑" w:hAnsi="微软雅黑" w:cs="微软雅黑"/>
                <w:color w:val="auto"/>
                <w:szCs w:val="21"/>
                <w:highlight w:val="none"/>
                <w:u w:val="single" w:color="auto"/>
                <w:lang w:val="en-US" w:eastAsia="zh-CN"/>
              </w:rPr>
              <w:t xml:space="preserve">   </w:t>
            </w:r>
            <w:r>
              <w:rPr>
                <w:rFonts w:hint="eastAsia" w:ascii="宋体" w:hAnsi="宋体" w:eastAsia="宋体"/>
                <w:color w:val="auto"/>
                <w:kern w:val="0"/>
                <w:sz w:val="24"/>
                <w:szCs w:val="24"/>
                <w:highlight w:val="none"/>
                <w:u w:val="single" w:color="auto"/>
                <w:lang w:val="en-US" w:eastAsia="zh-CN"/>
              </w:rPr>
              <w:t>/</w:t>
            </w:r>
            <w:r>
              <w:rPr>
                <w:rFonts w:hint="eastAsia" w:ascii="微软雅黑" w:hAnsi="微软雅黑" w:cs="微软雅黑"/>
                <w:color w:val="auto"/>
                <w:szCs w:val="21"/>
                <w:highlight w:val="none"/>
                <w:u w:val="single" w:color="auto"/>
                <w:lang w:val="en-US" w:eastAsia="zh-CN"/>
              </w:rPr>
              <w:t xml:space="preserve">   </w:t>
            </w:r>
            <w:r>
              <w:rPr>
                <w:rFonts w:hint="eastAsia" w:ascii="微软雅黑" w:hAnsi="微软雅黑" w:cs="微软雅黑"/>
                <w:color w:val="auto"/>
                <w:szCs w:val="21"/>
                <w:highlight w:val="none"/>
                <w:u w:val="none" w:color="auto"/>
              </w:rPr>
              <w:t>元</w:t>
            </w:r>
          </w:p>
          <w:p w14:paraId="74C27931">
            <w:pPr>
              <w:pStyle w:val="54"/>
              <w:ind w:firstLine="420" w:firstLineChars="200"/>
              <w:jc w:val="left"/>
              <w:textAlignment w:val="baseline"/>
              <w:rPr>
                <w:rFonts w:ascii="微软雅黑" w:hAnsi="微软雅黑" w:cs="微软雅黑"/>
                <w:color w:val="auto"/>
                <w:szCs w:val="21"/>
                <w:highlight w:val="none"/>
                <w:u w:val="none" w:color="auto"/>
              </w:rPr>
            </w:pPr>
            <w:r>
              <w:rPr>
                <w:rFonts w:hint="eastAsia" w:ascii="微软雅黑" w:hAnsi="微软雅黑" w:cs="微软雅黑"/>
                <w:color w:val="auto"/>
                <w:szCs w:val="21"/>
                <w:highlight w:val="none"/>
                <w:u w:val="none" w:color="auto"/>
              </w:rPr>
              <w:t>（2）支付方式：</w:t>
            </w:r>
          </w:p>
          <w:p w14:paraId="128D8CE8">
            <w:pPr>
              <w:pStyle w:val="54"/>
              <w:ind w:firstLine="630" w:firstLineChars="300"/>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转账/电汇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支票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汇票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 xml:space="preserve">本票  </w:t>
            </w: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rPr>
              <w:t>保函</w:t>
            </w:r>
          </w:p>
          <w:p w14:paraId="132E5B99">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（3）收取单位：</w:t>
            </w:r>
            <w:r>
              <w:rPr>
                <w:rFonts w:hint="eastAsia" w:ascii="微软雅黑" w:hAnsi="微软雅黑" w:cs="微软雅黑"/>
                <w:color w:val="auto"/>
                <w:szCs w:val="21"/>
                <w:highlight w:val="none"/>
                <w:lang w:val="en-US" w:eastAsia="zh-CN"/>
              </w:rPr>
              <w:t>桑植县</w:t>
            </w:r>
            <w:r>
              <w:rPr>
                <w:rFonts w:hint="eastAsia" w:ascii="微软雅黑" w:hAnsi="微软雅黑" w:cs="微软雅黑"/>
                <w:color w:val="auto"/>
                <w:szCs w:val="21"/>
                <w:highlight w:val="none"/>
                <w:lang w:eastAsia="zh-CN"/>
              </w:rPr>
              <w:t>林业局</w:t>
            </w:r>
            <w:r>
              <w:rPr>
                <w:rFonts w:hint="eastAsia" w:ascii="微软雅黑" w:hAnsi="微软雅黑" w:cs="微软雅黑"/>
                <w:color w:val="auto"/>
                <w:szCs w:val="21"/>
                <w:highlight w:val="none"/>
              </w:rPr>
              <w:tab/>
            </w:r>
          </w:p>
          <w:p w14:paraId="7D2F8F9C">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（4）缴纳时间：</w:t>
            </w:r>
            <w:r>
              <w:rPr>
                <w:rFonts w:hint="eastAsia" w:ascii="微软雅黑" w:hAnsi="微软雅黑" w:cs="微软雅黑"/>
                <w:b w:val="0"/>
                <w:bCs w:val="0"/>
                <w:color w:val="auto"/>
                <w:szCs w:val="21"/>
                <w:highlight w:val="none"/>
                <w:lang w:val="en-US" w:eastAsia="zh-CN"/>
              </w:rPr>
              <w:t>中标、成交供应商在收到中标通知书后</w:t>
            </w:r>
            <w:r>
              <w:rPr>
                <w:rFonts w:hint="eastAsia" w:ascii="微软雅黑" w:hAnsi="微软雅黑" w:cs="微软雅黑"/>
                <w:b w:val="0"/>
                <w:bCs w:val="0"/>
                <w:color w:val="auto"/>
                <w:szCs w:val="21"/>
                <w:highlight w:val="none"/>
                <w:u w:val="single"/>
                <w:lang w:val="en-US" w:eastAsia="zh-CN"/>
              </w:rPr>
              <w:t xml:space="preserve"> </w:t>
            </w:r>
            <w:r>
              <w:rPr>
                <w:rFonts w:hint="eastAsia" w:ascii="微软雅黑" w:hAnsi="微软雅黑" w:cs="微软雅黑"/>
                <w:b/>
                <w:bCs/>
                <w:color w:val="auto"/>
                <w:szCs w:val="21"/>
                <w:highlight w:val="none"/>
                <w:u w:val="single"/>
                <w:lang w:val="en-US" w:eastAsia="zh-CN"/>
              </w:rPr>
              <w:t xml:space="preserve">14个工作日 </w:t>
            </w:r>
            <w:r>
              <w:rPr>
                <w:rFonts w:hint="eastAsia" w:ascii="微软雅黑" w:hAnsi="微软雅黑" w:cs="微软雅黑"/>
                <w:b w:val="0"/>
                <w:bCs w:val="0"/>
                <w:color w:val="auto"/>
                <w:szCs w:val="21"/>
                <w:highlight w:val="none"/>
                <w:lang w:val="en-US" w:eastAsia="zh-CN"/>
              </w:rPr>
              <w:t>内（截止时间到最后一个工作日下午18:00时），将保函纸质原件提交给采购人。</w:t>
            </w:r>
          </w:p>
          <w:p w14:paraId="0EB749EB">
            <w:pPr>
              <w:pStyle w:val="54"/>
              <w:ind w:firstLine="420" w:firstLineChars="200"/>
              <w:jc w:val="left"/>
              <w:textAlignment w:val="baseline"/>
              <w:rPr>
                <w:rFonts w:hint="eastAsia" w:ascii="微软雅黑" w:hAnsi="微软雅黑" w:cs="微软雅黑"/>
                <w:b/>
                <w:bCs/>
                <w:color w:val="auto"/>
                <w:szCs w:val="21"/>
                <w:highlight w:val="none"/>
                <w:lang w:val="en-US" w:eastAsia="zh-CN"/>
              </w:rPr>
            </w:pPr>
            <w:r>
              <w:rPr>
                <w:rFonts w:hint="eastAsia" w:ascii="微软雅黑" w:hAnsi="微软雅黑" w:cs="微软雅黑"/>
                <w:color w:val="auto"/>
                <w:szCs w:val="21"/>
                <w:highlight w:val="none"/>
              </w:rPr>
              <w:t>（5）退还时间：</w:t>
            </w:r>
            <w:r>
              <w:rPr>
                <w:rFonts w:hint="eastAsia" w:ascii="微软雅黑" w:hAnsi="微软雅黑" w:cs="微软雅黑"/>
                <w:color w:val="auto"/>
                <w:szCs w:val="21"/>
                <w:highlight w:val="none"/>
                <w:lang w:val="en-US" w:eastAsia="zh-CN"/>
              </w:rPr>
              <w:t>项目验收合格后</w:t>
            </w:r>
            <w:r>
              <w:rPr>
                <w:rFonts w:hint="eastAsia" w:ascii="微软雅黑" w:hAnsi="微软雅黑" w:cs="微软雅黑"/>
                <w:b/>
                <w:bCs/>
                <w:color w:val="auto"/>
                <w:szCs w:val="21"/>
                <w:highlight w:val="none"/>
                <w:u w:val="single"/>
                <w:lang w:val="en-US" w:eastAsia="zh-CN"/>
              </w:rPr>
              <w:t xml:space="preserve"> 30 </w:t>
            </w:r>
            <w:r>
              <w:rPr>
                <w:rFonts w:hint="eastAsia" w:ascii="微软雅黑" w:hAnsi="微软雅黑" w:cs="微软雅黑"/>
                <w:color w:val="auto"/>
                <w:szCs w:val="21"/>
                <w:highlight w:val="none"/>
                <w:lang w:val="en-US" w:eastAsia="zh-CN"/>
              </w:rPr>
              <w:t>日内退还。</w:t>
            </w:r>
          </w:p>
          <w:p w14:paraId="7CC0E3DD">
            <w:pPr>
              <w:pStyle w:val="54"/>
              <w:ind w:firstLine="420" w:firstLineChars="2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（6)履约担保形式应按下列方式缴纳。</w:t>
            </w:r>
          </w:p>
          <w:p w14:paraId="20F74D62">
            <w:pPr>
              <w:pStyle w:val="54"/>
              <w:ind w:firstLine="630" w:firstLineChars="3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（一）履约担保可以采用担保保函、保险保函、银行保函、银行转账的形式，由中标人自行选择；</w:t>
            </w:r>
          </w:p>
          <w:p w14:paraId="474D8EB0">
            <w:pPr>
              <w:pStyle w:val="54"/>
              <w:ind w:firstLine="630" w:firstLineChars="3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二）履约担保金可以采用担保保函、保险保函、银行保函、银行转账的形式，由中标人自行选择；保函应当是见索即付、不可撤销、不可转让的独立保函，仅限由一家有资质的机构开立的单份保函（若存在同一家机构开立多份、多家机构分别开立等情形，招标人应当拒收，并按投标人未按要求提交履约保证金处理）；</w:t>
            </w:r>
          </w:p>
          <w:p w14:paraId="4C5FD4DB">
            <w:pPr>
              <w:pStyle w:val="54"/>
              <w:ind w:firstLine="630" w:firstLineChars="300"/>
              <w:jc w:val="left"/>
              <w:textAlignment w:val="baseline"/>
              <w:rPr>
                <w:rFonts w:hint="eastAsia" w:ascii="微软雅黑" w:hAnsi="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（三）履约担保责任期为招标人与中标人签订合同之日起至中标人履约完成之日止。</w:t>
            </w:r>
          </w:p>
          <w:p w14:paraId="65F4C079">
            <w:pPr>
              <w:pStyle w:val="54"/>
              <w:ind w:firstLine="630" w:firstLineChars="300"/>
              <w:jc w:val="left"/>
              <w:textAlignment w:val="baseline"/>
              <w:rPr>
                <w:rFonts w:hint="default" w:ascii="微软雅黑" w:hAnsi="微软雅黑" w:eastAsia="微软雅黑" w:cs="微软雅黑"/>
                <w:color w:val="auto"/>
                <w:szCs w:val="21"/>
                <w:highlight w:val="none"/>
                <w:lang w:val="en-US" w:eastAsia="zh-CN"/>
              </w:rPr>
            </w:pPr>
            <w:r>
              <w:rPr>
                <w:rFonts w:hint="eastAsia" w:ascii="微软雅黑" w:hAnsi="微软雅黑" w:cs="微软雅黑"/>
                <w:color w:val="auto"/>
                <w:szCs w:val="21"/>
                <w:highlight w:val="none"/>
                <w:lang w:val="en-US" w:eastAsia="zh-CN"/>
              </w:rPr>
              <w:t>（四）成交供应商未按照投标文件履约的，中标人无权要求招标人退还履约担保。</w:t>
            </w:r>
          </w:p>
        </w:tc>
      </w:tr>
      <w:tr w14:paraId="47F877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2" w:hRule="atLeast"/>
          <w:jc w:val="center"/>
        </w:trPr>
        <w:tc>
          <w:tcPr>
            <w:tcW w:w="1125" w:type="dxa"/>
            <w:vMerge w:val="restart"/>
            <w:noWrap w:val="0"/>
            <w:vAlign w:val="center"/>
          </w:tcPr>
          <w:p w14:paraId="3B06D55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37.3</w:t>
            </w:r>
          </w:p>
        </w:tc>
        <w:tc>
          <w:tcPr>
            <w:tcW w:w="2203" w:type="dxa"/>
            <w:noWrap w:val="0"/>
            <w:vAlign w:val="center"/>
          </w:tcPr>
          <w:p w14:paraId="3E648ABA">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投标报价扣除</w:t>
            </w:r>
          </w:p>
        </w:tc>
        <w:tc>
          <w:tcPr>
            <w:tcW w:w="6435" w:type="dxa"/>
            <w:noWrap w:val="0"/>
            <w:vAlign w:val="center"/>
          </w:tcPr>
          <w:p w14:paraId="1D847181">
            <w:pPr>
              <w:pStyle w:val="54"/>
              <w:numPr>
                <w:ilvl w:val="0"/>
                <w:numId w:val="7"/>
              </w:numPr>
              <w:ind w:left="420" w:leftChars="0"/>
              <w:jc w:val="left"/>
              <w:textAlignment w:val="baseline"/>
              <w:rPr>
                <w:rFonts w:hint="eastAsia" w:ascii="微软雅黑" w:hAnsi="微软雅黑" w:cs="微软雅黑"/>
                <w:color w:val="auto"/>
                <w:highlight w:val="none"/>
              </w:rPr>
            </w:pPr>
            <w:r>
              <w:rPr>
                <w:rFonts w:hint="eastAsia" w:ascii="Helvetica" w:hAnsi="Helvetica" w:eastAsia="宋体" w:cs="Helvetica"/>
                <w:b/>
                <w:bCs/>
                <w:i w:val="0"/>
                <w:iCs w:val="0"/>
                <w:caps w:val="0"/>
                <w:color w:val="auto"/>
                <w:spacing w:val="0"/>
                <w:sz w:val="21"/>
                <w:szCs w:val="21"/>
                <w:highlight w:val="none"/>
                <w:shd w:val="clear" w:fill="FFFFFF"/>
                <w:lang w:eastAsia="zh-CN"/>
              </w:rPr>
              <w:t>大中型企业的扣除比例；</w:t>
            </w:r>
            <w:r>
              <w:rPr>
                <w:rFonts w:hint="eastAsia" w:ascii="Helvetica" w:hAnsi="Helvetica" w:eastAsia="宋体" w:cs="Helvetica"/>
                <w:b w:val="0"/>
                <w:bCs w:val="0"/>
                <w:i w:val="0"/>
                <w:iCs w:val="0"/>
                <w:caps w:val="0"/>
                <w:color w:val="auto"/>
                <w:spacing w:val="0"/>
                <w:sz w:val="21"/>
                <w:szCs w:val="21"/>
                <w:highlight w:val="none"/>
                <w:shd w:val="clear" w:fill="FFFFFF"/>
                <w:lang w:eastAsia="zh-CN"/>
              </w:rPr>
              <w:t>大</w:t>
            </w:r>
            <w:r>
              <w:rPr>
                <w:rFonts w:hint="eastAsia" w:ascii="微软雅黑" w:hAnsi="微软雅黑" w:cs="微软雅黑"/>
                <w:strike w:val="0"/>
                <w:dstrike w:val="0"/>
                <w:color w:val="auto"/>
                <w:highlight w:val="none"/>
                <w:lang w:eastAsia="zh-CN"/>
              </w:rPr>
              <w:t>中型企业承诺向小微企业分包</w:t>
            </w:r>
            <w:r>
              <w:rPr>
                <w:rFonts w:hint="eastAsia" w:ascii="微软雅黑" w:hAnsi="微软雅黑" w:cs="微软雅黑"/>
                <w:color w:val="auto"/>
                <w:highlight w:val="none"/>
              </w:rPr>
              <w:t>合同份额占到合同总金额</w:t>
            </w:r>
            <w:r>
              <w:rPr>
                <w:rFonts w:hint="eastAsia" w:ascii="微软雅黑" w:hAnsi="微软雅黑" w:cs="微软雅黑"/>
                <w:b/>
                <w:bCs/>
                <w:color w:val="auto"/>
                <w:highlight w:val="none"/>
                <w:u w:val="single"/>
              </w:rPr>
              <w:t xml:space="preserve"> </w:t>
            </w:r>
            <w:r>
              <w:rPr>
                <w:rFonts w:hint="eastAsia" w:ascii="微软雅黑" w:hAnsi="微软雅黑" w:cs="微软雅黑"/>
                <w:b/>
                <w:bCs/>
                <w:color w:val="auto"/>
                <w:highlight w:val="none"/>
                <w:u w:val="single"/>
                <w:lang w:val="en-US" w:eastAsia="zh-CN"/>
              </w:rPr>
              <w:t>3</w:t>
            </w:r>
            <w:r>
              <w:rPr>
                <w:rFonts w:hint="eastAsia" w:ascii="微软雅黑" w:hAnsi="微软雅黑" w:cs="微软雅黑"/>
                <w:b/>
                <w:bCs/>
                <w:color w:val="auto"/>
                <w:highlight w:val="none"/>
                <w:u w:val="single"/>
              </w:rPr>
              <w:t>0%</w:t>
            </w:r>
            <w:r>
              <w:rPr>
                <w:rFonts w:hint="eastAsia" w:ascii="微软雅黑" w:hAnsi="微软雅黑" w:cs="微软雅黑"/>
                <w:b/>
                <w:bCs/>
                <w:color w:val="auto"/>
                <w:highlight w:val="none"/>
                <w:u w:val="single"/>
                <w:lang w:val="en-US" w:eastAsia="zh-CN"/>
              </w:rPr>
              <w:t xml:space="preserve"> </w:t>
            </w:r>
            <w:r>
              <w:rPr>
                <w:rFonts w:hint="eastAsia" w:ascii="微软雅黑" w:hAnsi="微软雅黑" w:cs="微软雅黑"/>
                <w:color w:val="auto"/>
                <w:highlight w:val="none"/>
              </w:rPr>
              <w:t>以上的，采购人、采购代理机构应当对大中型企业的报价给予</w:t>
            </w:r>
            <w:r>
              <w:rPr>
                <w:rFonts w:hint="eastAsia" w:ascii="微软雅黑" w:hAnsi="微软雅黑" w:cs="微软雅黑"/>
                <w:b/>
                <w:bCs/>
                <w:color w:val="auto"/>
                <w:highlight w:val="none"/>
                <w:u w:val="single"/>
              </w:rPr>
              <w:t xml:space="preserve"> </w:t>
            </w:r>
            <w:r>
              <w:rPr>
                <w:rFonts w:hint="eastAsia" w:ascii="微软雅黑" w:hAnsi="微软雅黑" w:cs="微软雅黑"/>
                <w:b/>
                <w:bCs/>
                <w:color w:val="auto"/>
                <w:highlight w:val="none"/>
                <w:u w:val="single"/>
                <w:lang w:val="en-US" w:eastAsia="zh-CN"/>
              </w:rPr>
              <w:t>4</w:t>
            </w:r>
            <w:r>
              <w:rPr>
                <w:rFonts w:hint="eastAsia" w:ascii="微软雅黑" w:hAnsi="微软雅黑" w:cs="微软雅黑"/>
                <w:b/>
                <w:bCs/>
                <w:color w:val="auto"/>
                <w:highlight w:val="none"/>
                <w:u w:val="single"/>
              </w:rPr>
              <w:t>%</w:t>
            </w:r>
            <w:r>
              <w:rPr>
                <w:rFonts w:hint="eastAsia" w:ascii="微软雅黑" w:hAnsi="微软雅黑" w:cs="微软雅黑"/>
                <w:b/>
                <w:bCs/>
                <w:color w:val="auto"/>
                <w:highlight w:val="none"/>
                <w:u w:val="single"/>
                <w:lang w:val="en-US" w:eastAsia="zh-CN"/>
              </w:rPr>
              <w:t xml:space="preserve"> </w:t>
            </w:r>
            <w:r>
              <w:rPr>
                <w:rFonts w:hint="eastAsia" w:ascii="微软雅黑" w:hAnsi="微软雅黑" w:cs="微软雅黑"/>
                <w:color w:val="auto"/>
                <w:highlight w:val="none"/>
              </w:rPr>
              <w:t>的扣除，用扣除后的价格参加评审。</w:t>
            </w:r>
            <w:r>
              <w:rPr>
                <w:rFonts w:hint="eastAsia" w:ascii="微软雅黑" w:hAnsi="微软雅黑" w:cs="微软雅黑"/>
                <w:color w:val="auto"/>
                <w:highlight w:val="none"/>
                <w:lang w:eastAsia="zh-CN"/>
              </w:rPr>
              <w:t>承诺书的格式详见投标文件组成的附件</w:t>
            </w:r>
            <w:r>
              <w:rPr>
                <w:rFonts w:hint="eastAsia" w:ascii="微软雅黑" w:hAnsi="微软雅黑" w:cs="微软雅黑"/>
                <w:color w:val="auto"/>
                <w:highlight w:val="none"/>
                <w:lang w:val="en-US" w:eastAsia="zh-CN"/>
              </w:rPr>
              <w:t>3-4。</w:t>
            </w:r>
          </w:p>
          <w:p w14:paraId="379B1FDF">
            <w:pPr>
              <w:pStyle w:val="54"/>
              <w:numPr>
                <w:ilvl w:val="0"/>
                <w:numId w:val="7"/>
              </w:numPr>
              <w:ind w:left="420" w:leftChars="0"/>
              <w:jc w:val="left"/>
              <w:textAlignment w:val="baseline"/>
              <w:rPr>
                <w:rFonts w:hint="eastAsia" w:ascii="微软雅黑" w:hAnsi="微软雅黑" w:cs="微软雅黑"/>
                <w:color w:val="auto"/>
                <w:highlight w:val="none"/>
                <w:lang w:eastAsia="zh-CN"/>
              </w:rPr>
            </w:pPr>
            <w:r>
              <w:rPr>
                <w:rFonts w:hint="eastAsia" w:ascii="微软雅黑" w:hAnsi="微软雅黑" w:cs="微软雅黑"/>
                <w:color w:val="auto"/>
                <w:highlight w:val="none"/>
              </w:rPr>
              <w:t>小型和微型</w:t>
            </w:r>
            <w:r>
              <w:rPr>
                <w:rFonts w:hint="eastAsia" w:ascii="微软雅黑" w:hAnsi="微软雅黑" w:cs="微软雅黑"/>
                <w:color w:val="auto"/>
                <w:highlight w:val="none"/>
                <w:lang w:eastAsia="zh-CN"/>
              </w:rPr>
              <w:t>企业的扣除比例；</w:t>
            </w:r>
          </w:p>
          <w:p w14:paraId="45A49DB3">
            <w:pPr>
              <w:pStyle w:val="54"/>
              <w:numPr>
                <w:ilvl w:val="0"/>
                <w:numId w:val="8"/>
              </w:numPr>
              <w:ind w:hanging="5"/>
              <w:jc w:val="left"/>
              <w:textAlignment w:val="baseline"/>
              <w:rPr>
                <w:rFonts w:ascii="微软雅黑" w:hAnsi="微软雅黑" w:cs="微软雅黑"/>
                <w:b/>
                <w:bCs/>
                <w:color w:val="auto"/>
                <w:szCs w:val="21"/>
                <w:highlight w:val="none"/>
              </w:rPr>
            </w:pPr>
            <w:r>
              <w:rPr>
                <w:rFonts w:hint="eastAsia" w:ascii="微软雅黑" w:hAnsi="微软雅黑" w:cs="微软雅黑"/>
                <w:b/>
                <w:bCs/>
                <w:color w:val="auto"/>
                <w:szCs w:val="21"/>
                <w:highlight w:val="none"/>
              </w:rPr>
              <w:t>企业价格扣除：小型和微型企业</w:t>
            </w:r>
            <w:r>
              <w:rPr>
                <w:rFonts w:hint="eastAsia" w:ascii="微软雅黑" w:hAnsi="微软雅黑" w:cs="微软雅黑"/>
                <w:b/>
                <w:bCs/>
                <w:color w:val="auto"/>
                <w:szCs w:val="21"/>
                <w:highlight w:val="none"/>
                <w:lang w:eastAsia="zh-CN"/>
              </w:rPr>
              <w:t>给予</w:t>
            </w:r>
            <w:r>
              <w:rPr>
                <w:rFonts w:hint="eastAsia" w:ascii="微软雅黑" w:hAnsi="微软雅黑" w:cs="微软雅黑"/>
                <w:b/>
                <w:bCs/>
                <w:color w:val="auto"/>
                <w:szCs w:val="21"/>
                <w:highlight w:val="none"/>
              </w:rPr>
              <w:t>：</w:t>
            </w:r>
            <w:r>
              <w:rPr>
                <w:rFonts w:hint="eastAsia" w:ascii="微软雅黑" w:hAnsi="微软雅黑" w:cs="微软雅黑"/>
                <w:b/>
                <w:bCs/>
                <w:color w:val="auto"/>
                <w:szCs w:val="21"/>
                <w:highlight w:val="none"/>
                <w:u w:val="single"/>
                <w:lang w:val="en-US" w:eastAsia="zh-CN"/>
              </w:rPr>
              <w:t xml:space="preserve"> </w:t>
            </w:r>
            <w:r>
              <w:rPr>
                <w:rFonts w:hint="eastAsia" w:ascii="微软雅黑" w:hAnsi="微软雅黑" w:cs="微软雅黑"/>
                <w:b/>
                <w:bCs/>
                <w:color w:val="auto"/>
                <w:szCs w:val="21"/>
                <w:highlight w:val="none"/>
                <w:u w:val="single"/>
              </w:rPr>
              <w:t>10%</w:t>
            </w:r>
            <w:r>
              <w:rPr>
                <w:rFonts w:hint="eastAsia" w:ascii="微软雅黑" w:hAnsi="微软雅黑" w:cs="微软雅黑"/>
                <w:b/>
                <w:bCs/>
                <w:color w:val="auto"/>
                <w:szCs w:val="21"/>
                <w:highlight w:val="none"/>
                <w:u w:val="single"/>
                <w:lang w:val="en-US" w:eastAsia="zh-CN"/>
              </w:rPr>
              <w:t xml:space="preserve"> </w:t>
            </w:r>
            <w:r>
              <w:rPr>
                <w:rFonts w:hint="eastAsia" w:ascii="微软雅黑" w:hAnsi="微软雅黑" w:cs="微软雅黑"/>
                <w:b/>
                <w:bCs/>
                <w:color w:val="auto"/>
                <w:szCs w:val="21"/>
                <w:highlight w:val="none"/>
                <w:u w:val="none"/>
              </w:rPr>
              <w:t>。</w:t>
            </w:r>
          </w:p>
          <w:p w14:paraId="3D452A8D">
            <w:pPr>
              <w:pStyle w:val="54"/>
              <w:numPr>
                <w:ilvl w:val="0"/>
                <w:numId w:val="8"/>
              </w:numPr>
              <w:ind w:hanging="5"/>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t>监狱企业价格扣除：同小型和微型企业。</w:t>
            </w:r>
          </w:p>
          <w:p w14:paraId="1F7D760C">
            <w:pPr>
              <w:pStyle w:val="54"/>
              <w:numPr>
                <w:ilvl w:val="0"/>
                <w:numId w:val="8"/>
              </w:numPr>
              <w:ind w:hanging="5"/>
              <w:jc w:val="left"/>
              <w:textAlignment w:val="baseline"/>
              <w:rPr>
                <w:rFonts w:ascii="微软雅黑" w:hAnsi="微软雅黑" w:cs="微软雅黑"/>
                <w:b w:val="0"/>
                <w:bCs w:val="0"/>
                <w:color w:val="auto"/>
                <w:szCs w:val="21"/>
                <w:highlight w:val="none"/>
              </w:rPr>
            </w:pPr>
            <w:r>
              <w:rPr>
                <w:rFonts w:hint="eastAsia" w:ascii="微软雅黑" w:hAnsi="微软雅黑" w:cs="微软雅黑"/>
                <w:b w:val="0"/>
                <w:bCs w:val="0"/>
                <w:color w:val="auto"/>
                <w:szCs w:val="21"/>
                <w:highlight w:val="none"/>
              </w:rPr>
              <w:t>残疾人福利性单位价格扣除：同小型和微型企业。</w:t>
            </w:r>
          </w:p>
          <w:p w14:paraId="30353AFD">
            <w:pPr>
              <w:pStyle w:val="54"/>
              <w:numPr>
                <w:ilvl w:val="0"/>
                <w:numId w:val="8"/>
              </w:numPr>
              <w:ind w:hanging="5"/>
              <w:jc w:val="left"/>
              <w:textAlignment w:val="baseline"/>
              <w:rPr>
                <w:rFonts w:ascii="微软雅黑" w:hAnsi="微软雅黑" w:cs="微软雅黑"/>
                <w:color w:val="auto"/>
                <w:szCs w:val="21"/>
                <w:highlight w:val="none"/>
              </w:rPr>
            </w:pPr>
            <w:r>
              <w:rPr>
                <w:rFonts w:hint="eastAsia" w:ascii="微软雅黑" w:hAnsi="微软雅黑" w:cs="微软雅黑"/>
                <w:b w:val="0"/>
                <w:bCs w:val="0"/>
                <w:color w:val="auto"/>
                <w:szCs w:val="21"/>
                <w:highlight w:val="none"/>
              </w:rPr>
              <w:t>符合条件的联合体价格扣除：</w:t>
            </w:r>
            <w:r>
              <w:rPr>
                <w:rFonts w:hint="eastAsia" w:ascii="微软雅黑" w:hAnsi="微软雅黑" w:cs="微软雅黑"/>
                <w:b w:val="0"/>
                <w:bCs w:val="0"/>
                <w:color w:val="auto"/>
                <w:szCs w:val="21"/>
                <w:highlight w:val="none"/>
                <w:u w:val="single"/>
                <w:lang w:val="en-US" w:eastAsia="zh-CN"/>
              </w:rPr>
              <w:t xml:space="preserve">  4</w:t>
            </w:r>
            <w:r>
              <w:rPr>
                <w:rFonts w:hint="eastAsia" w:ascii="微软雅黑" w:hAnsi="微软雅黑" w:cs="微软雅黑"/>
                <w:b w:val="0"/>
                <w:bCs w:val="0"/>
                <w:color w:val="auto"/>
                <w:szCs w:val="21"/>
                <w:highlight w:val="none"/>
                <w:u w:val="single"/>
              </w:rPr>
              <w:t>%</w:t>
            </w:r>
            <w:r>
              <w:rPr>
                <w:rFonts w:hint="eastAsia" w:ascii="微软雅黑" w:hAnsi="微软雅黑" w:cs="微软雅黑"/>
                <w:b w:val="0"/>
                <w:bCs w:val="0"/>
                <w:color w:val="auto"/>
                <w:szCs w:val="21"/>
                <w:highlight w:val="none"/>
                <w:u w:val="single"/>
                <w:lang w:val="en-US" w:eastAsia="zh-CN"/>
              </w:rPr>
              <w:t xml:space="preserve"> </w:t>
            </w:r>
            <w:r>
              <w:rPr>
                <w:rFonts w:hint="eastAsia" w:ascii="微软雅黑" w:hAnsi="微软雅黑" w:cs="微软雅黑"/>
                <w:b w:val="0"/>
                <w:bCs w:val="0"/>
                <w:color w:val="auto"/>
                <w:szCs w:val="21"/>
                <w:highlight w:val="none"/>
                <w:u w:val="none"/>
              </w:rPr>
              <w:t>。</w:t>
            </w:r>
          </w:p>
        </w:tc>
      </w:tr>
      <w:tr w14:paraId="045C77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Merge w:val="continue"/>
            <w:noWrap w:val="0"/>
            <w:vAlign w:val="center"/>
          </w:tcPr>
          <w:p w14:paraId="664054D2">
            <w:pPr>
              <w:pStyle w:val="54"/>
              <w:textAlignment w:val="baseline"/>
              <w:rPr>
                <w:rFonts w:ascii="微软雅黑" w:hAnsi="微软雅黑" w:cs="微软雅黑"/>
                <w:color w:val="auto"/>
                <w:szCs w:val="21"/>
                <w:highlight w:val="none"/>
              </w:rPr>
            </w:pPr>
          </w:p>
        </w:tc>
        <w:tc>
          <w:tcPr>
            <w:tcW w:w="2203" w:type="dxa"/>
            <w:noWrap w:val="0"/>
            <w:vAlign w:val="center"/>
          </w:tcPr>
          <w:p w14:paraId="7F9BD4B0">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标的所属行业</w:t>
            </w:r>
          </w:p>
        </w:tc>
        <w:tc>
          <w:tcPr>
            <w:tcW w:w="6435" w:type="dxa"/>
            <w:noWrap w:val="0"/>
            <w:vAlign w:val="center"/>
          </w:tcPr>
          <w:p w14:paraId="1277F32A">
            <w:pPr>
              <w:pStyle w:val="56"/>
              <w:ind w:firstLine="400"/>
              <w:rPr>
                <w:b/>
                <w:bCs/>
                <w:color w:val="auto"/>
                <w:szCs w:val="20"/>
                <w:highlight w:val="none"/>
              </w:rPr>
            </w:pPr>
            <w:r>
              <w:rPr>
                <w:b/>
                <w:bCs/>
                <w:color w:val="auto"/>
                <w:szCs w:val="20"/>
                <w:highlight w:val="none"/>
              </w:rPr>
              <w:t>本项目采购标的对应的中小企业划分标准所属行业：</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2"/>
              <w:gridCol w:w="3477"/>
            </w:tblGrid>
            <w:tr w14:paraId="2604D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4F35C382">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b/>
                      <w:bCs/>
                      <w:color w:val="auto"/>
                      <w:szCs w:val="21"/>
                      <w:highlight w:val="none"/>
                    </w:rPr>
                    <w:sym w:font="Wingdings" w:char="00FE"/>
                  </w:r>
                  <w:r>
                    <w:rPr>
                      <w:rFonts w:hint="eastAsia" w:ascii="微软雅黑" w:hAnsi="微软雅黑" w:eastAsia="微软雅黑" w:cs="微软雅黑"/>
                      <w:b/>
                      <w:bCs/>
                      <w:color w:val="auto"/>
                      <w:sz w:val="20"/>
                      <w:szCs w:val="18"/>
                      <w:highlight w:val="none"/>
                    </w:rPr>
                    <w:t>（一）农、林、牧、渔业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98A0203">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（九）住宿业</w:t>
                  </w:r>
                </w:p>
              </w:tc>
            </w:tr>
            <w:tr w14:paraId="1547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67BD7A97">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sz w:val="20"/>
                      <w:szCs w:val="18"/>
                      <w:highlight w:val="none"/>
                    </w:rPr>
                    <w:t>（二）工业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109B00C">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（十）餐饮业</w:t>
                  </w:r>
                </w:p>
              </w:tc>
            </w:tr>
            <w:tr w14:paraId="0330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2F2BAA52">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（三）建筑业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3BC8FB68">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（十一）信息传输业</w:t>
                  </w:r>
                </w:p>
              </w:tc>
            </w:tr>
            <w:tr w14:paraId="788C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768CE0A7">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（四）批发业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A83CD7E">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eastAsia="微软雅黑" w:cs="微软雅黑"/>
                      <w:b w:val="0"/>
                      <w:bCs w:val="0"/>
                      <w:color w:val="auto"/>
                      <w:kern w:val="0"/>
                      <w:sz w:val="20"/>
                      <w:szCs w:val="18"/>
                      <w:highlight w:val="none"/>
                    </w:rPr>
                    <w:t>（十二）软件和信息技术服务业</w:t>
                  </w:r>
                </w:p>
              </w:tc>
            </w:tr>
            <w:tr w14:paraId="00D4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67E883FB">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sz w:val="20"/>
                      <w:szCs w:val="18"/>
                      <w:highlight w:val="none"/>
                    </w:rPr>
                    <w:t>（五）零售业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60E789B9">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（十三）房地产开发经营</w:t>
                  </w:r>
                </w:p>
              </w:tc>
            </w:tr>
            <w:tr w14:paraId="4759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09D67B46">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（六）交通运输业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75429A5C">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color w:val="auto"/>
                      <w:kern w:val="0"/>
                      <w:sz w:val="20"/>
                      <w:szCs w:val="18"/>
                      <w:highlight w:val="none"/>
                    </w:rPr>
                    <w:t>（十四）物业管理</w:t>
                  </w:r>
                </w:p>
              </w:tc>
            </w:tr>
            <w:tr w14:paraId="1FA5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3DAE1E6F">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（七）仓储业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583C1188">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eastAsia="微软雅黑" w:cs="微软雅黑"/>
                      <w:b w:val="0"/>
                      <w:bCs w:val="0"/>
                      <w:color w:val="auto"/>
                      <w:kern w:val="0"/>
                      <w:sz w:val="20"/>
                      <w:szCs w:val="18"/>
                      <w:highlight w:val="none"/>
                    </w:rPr>
                    <w:t>（十五）租赁和商务服务业</w:t>
                  </w:r>
                </w:p>
              </w:tc>
            </w:tr>
            <w:tr w14:paraId="231F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00" w:type="pct"/>
                  <w:tcBorders>
                    <w:top w:val="single" w:color="auto" w:sz="4" w:space="0"/>
                    <w:left w:val="single" w:color="auto" w:sz="4" w:space="0"/>
                    <w:bottom w:val="single" w:color="auto" w:sz="4" w:space="0"/>
                    <w:right w:val="single" w:color="auto" w:sz="4" w:space="0"/>
                  </w:tcBorders>
                  <w:noWrap w:val="0"/>
                  <w:vAlign w:val="center"/>
                </w:tcPr>
                <w:p w14:paraId="73EC0C26">
                  <w:pPr>
                    <w:spacing w:line="300" w:lineRule="exact"/>
                    <w:jc w:val="left"/>
                    <w:rPr>
                      <w:rFonts w:ascii="微软雅黑" w:hAnsi="微软雅黑" w:eastAsia="微软雅黑" w:cs="微软雅黑"/>
                      <w:bCs/>
                      <w:color w:val="auto"/>
                      <w:sz w:val="20"/>
                      <w:szCs w:val="18"/>
                      <w:highlight w:val="none"/>
                    </w:rPr>
                  </w:pPr>
                  <w:r>
                    <w:rPr>
                      <w:rFonts w:hint="eastAsia" w:ascii="微软雅黑" w:hAnsi="微软雅黑" w:cs="微软雅黑"/>
                      <w:color w:val="auto"/>
                      <w:szCs w:val="21"/>
                      <w:highlight w:val="none"/>
                    </w:rPr>
                    <w:sym w:font="Wingdings" w:char="00A8"/>
                  </w:r>
                  <w:r>
                    <w:rPr>
                      <w:rFonts w:hint="eastAsia" w:ascii="微软雅黑" w:hAnsi="微软雅黑" w:eastAsia="微软雅黑" w:cs="微软雅黑"/>
                      <w:bCs/>
                      <w:color w:val="auto"/>
                      <w:sz w:val="20"/>
                      <w:szCs w:val="18"/>
                      <w:highlight w:val="none"/>
                    </w:rPr>
                    <w:t>（八）邮政业</w:t>
                  </w:r>
                </w:p>
              </w:tc>
              <w:tc>
                <w:tcPr>
                  <w:tcW w:w="2799" w:type="pct"/>
                  <w:tcBorders>
                    <w:top w:val="single" w:color="auto" w:sz="4" w:space="0"/>
                    <w:left w:val="single" w:color="auto" w:sz="4" w:space="0"/>
                    <w:bottom w:val="single" w:color="auto" w:sz="4" w:space="0"/>
                    <w:right w:val="single" w:color="auto" w:sz="4" w:space="0"/>
                  </w:tcBorders>
                  <w:noWrap w:val="0"/>
                  <w:vAlign w:val="center"/>
                </w:tcPr>
                <w:p w14:paraId="6ADE23B7">
                  <w:pPr>
                    <w:spacing w:line="300" w:lineRule="exact"/>
                    <w:jc w:val="left"/>
                    <w:rPr>
                      <w:rFonts w:ascii="微软雅黑" w:hAnsi="微软雅黑" w:eastAsia="微软雅黑" w:cs="微软雅黑"/>
                      <w:color w:val="auto"/>
                      <w:kern w:val="0"/>
                      <w:sz w:val="20"/>
                      <w:szCs w:val="18"/>
                      <w:highlight w:val="none"/>
                    </w:rPr>
                  </w:pPr>
                  <w:r>
                    <w:rPr>
                      <w:rFonts w:hint="eastAsia" w:ascii="微软雅黑" w:hAnsi="微软雅黑" w:cs="微软雅黑"/>
                      <w:b w:val="0"/>
                      <w:bCs w:val="0"/>
                      <w:color w:val="auto"/>
                      <w:szCs w:val="21"/>
                      <w:highlight w:val="none"/>
                    </w:rPr>
                    <w:sym w:font="Wingdings" w:char="00A8"/>
                  </w:r>
                  <w:r>
                    <w:rPr>
                      <w:rFonts w:hint="eastAsia" w:ascii="微软雅黑" w:hAnsi="微软雅黑" w:eastAsia="微软雅黑" w:cs="微软雅黑"/>
                      <w:b w:val="0"/>
                      <w:bCs w:val="0"/>
                      <w:color w:val="auto"/>
                      <w:kern w:val="0"/>
                      <w:sz w:val="20"/>
                      <w:szCs w:val="18"/>
                      <w:highlight w:val="none"/>
                    </w:rPr>
                    <w:t>（十六）其他未列明行业</w:t>
                  </w:r>
                </w:p>
              </w:tc>
            </w:tr>
          </w:tbl>
          <w:p w14:paraId="24754B53">
            <w:pPr>
              <w:pStyle w:val="54"/>
              <w:ind w:firstLine="420" w:firstLineChars="200"/>
              <w:jc w:val="left"/>
              <w:textAlignment w:val="baseline"/>
              <w:rPr>
                <w:rFonts w:ascii="微软雅黑" w:hAnsi="微软雅黑" w:cs="微软雅黑"/>
                <w:b/>
                <w:bCs/>
                <w:color w:val="auto"/>
                <w:szCs w:val="21"/>
                <w:highlight w:val="none"/>
              </w:rPr>
            </w:pPr>
            <w:r>
              <w:rPr>
                <w:rFonts w:hint="eastAsia" w:ascii="微软雅黑" w:hAnsi="微软雅黑" w:cs="微软雅黑"/>
                <w:color w:val="auto"/>
                <w:highlight w:val="none"/>
              </w:rPr>
              <w:t>温馨提示：为方便广大中小企业识别企业规模类型，工业和信息化部组织开发了中小企业规模类型自测小程序，在国务院客户端和工业和信息化部网站上（https://baosong.miit.gov.cn/ScaleTest）均有链接，供应商填写所属的行业和指标数据可自动生成企业规模类型测试结果。</w:t>
            </w:r>
          </w:p>
        </w:tc>
      </w:tr>
      <w:tr w14:paraId="271722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noWrap w:val="0"/>
            <w:vAlign w:val="center"/>
          </w:tcPr>
          <w:p w14:paraId="67BB30B2">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39.3</w:t>
            </w:r>
          </w:p>
        </w:tc>
        <w:tc>
          <w:tcPr>
            <w:tcW w:w="2203" w:type="dxa"/>
            <w:noWrap w:val="0"/>
            <w:vAlign w:val="center"/>
          </w:tcPr>
          <w:p w14:paraId="5177446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质疑函递交方式、接收部门、联系电话和通讯地址</w:t>
            </w:r>
          </w:p>
        </w:tc>
        <w:tc>
          <w:tcPr>
            <w:tcW w:w="6435" w:type="dxa"/>
            <w:noWrap w:val="0"/>
            <w:vAlign w:val="center"/>
          </w:tcPr>
          <w:p w14:paraId="60BA307C">
            <w:pPr>
              <w:pStyle w:val="54"/>
              <w:ind w:firstLine="420" w:firstLineChars="200"/>
              <w:jc w:val="left"/>
              <w:textAlignment w:val="baseline"/>
              <w:rPr>
                <w:rFonts w:ascii="微软雅黑" w:hAnsi="微软雅黑" w:cs="微软雅黑"/>
                <w:b/>
                <w:bCs/>
                <w:color w:val="auto"/>
                <w:szCs w:val="21"/>
                <w:highlight w:val="none"/>
                <w:u w:val="single"/>
              </w:rPr>
            </w:pPr>
            <w:r>
              <w:rPr>
                <w:rFonts w:hint="eastAsia" w:ascii="微软雅黑" w:hAnsi="微软雅黑" w:cs="微软雅黑"/>
                <w:color w:val="auto"/>
                <w:szCs w:val="21"/>
                <w:highlight w:val="none"/>
              </w:rPr>
              <w:t>递交方式：</w:t>
            </w:r>
            <w:r>
              <w:rPr>
                <w:rFonts w:hint="eastAsia" w:ascii="微软雅黑" w:hAnsi="微软雅黑" w:cs="微软雅黑"/>
                <w:b/>
                <w:bCs/>
                <w:color w:val="auto"/>
                <w:szCs w:val="21"/>
                <w:highlight w:val="none"/>
                <w:u w:val="single" w:color="000000"/>
              </w:rPr>
              <w:t>书面递交</w:t>
            </w:r>
          </w:p>
          <w:p w14:paraId="1EC5FBEF">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联系部门：</w:t>
            </w:r>
            <w:r>
              <w:rPr>
                <w:rFonts w:hint="eastAsia" w:ascii="微软雅黑" w:hAnsi="微软雅黑" w:cs="微软雅黑"/>
                <w:color w:val="auto"/>
                <w:szCs w:val="21"/>
                <w:highlight w:val="none"/>
                <w:lang w:eastAsia="zh-CN"/>
              </w:rPr>
              <w:t>桑植县林业局</w:t>
            </w:r>
          </w:p>
          <w:p w14:paraId="58204533">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联系电话：</w:t>
            </w:r>
            <w:r>
              <w:rPr>
                <w:rFonts w:hint="eastAsia" w:ascii="微软雅黑" w:hAnsi="微软雅黑" w:cs="微软雅黑"/>
                <w:color w:val="auto"/>
                <w:szCs w:val="21"/>
                <w:highlight w:val="none"/>
                <w:lang w:val="en-US" w:eastAsia="zh-CN"/>
              </w:rPr>
              <w:t>15174499952</w:t>
            </w:r>
          </w:p>
          <w:p w14:paraId="57B4B56A">
            <w:pPr>
              <w:pStyle w:val="54"/>
              <w:ind w:firstLine="420" w:firstLineChars="200"/>
              <w:jc w:val="left"/>
              <w:textAlignment w:val="baseline"/>
              <w:rPr>
                <w:rFonts w:hint="eastAsia" w:ascii="微软雅黑" w:hAnsi="微软雅黑" w:eastAsia="微软雅黑" w:cs="微软雅黑"/>
                <w:color w:val="auto"/>
                <w:szCs w:val="21"/>
                <w:highlight w:val="none"/>
                <w:lang w:eastAsia="zh-CN"/>
              </w:rPr>
            </w:pPr>
            <w:r>
              <w:rPr>
                <w:rFonts w:hint="eastAsia" w:ascii="微软雅黑" w:hAnsi="微软雅黑" w:cs="微软雅黑"/>
                <w:color w:val="auto"/>
                <w:szCs w:val="21"/>
                <w:highlight w:val="none"/>
              </w:rPr>
              <w:t>通信地址：</w:t>
            </w:r>
            <w:r>
              <w:rPr>
                <w:rFonts w:hint="eastAsia" w:ascii="微软雅黑" w:hAnsi="微软雅黑" w:cs="微软雅黑"/>
                <w:color w:val="auto"/>
                <w:szCs w:val="21"/>
                <w:highlight w:val="none"/>
                <w:lang w:eastAsia="zh-CN"/>
              </w:rPr>
              <w:t>桑植县澧源镇东正街27号</w:t>
            </w:r>
          </w:p>
        </w:tc>
      </w:tr>
      <w:tr w14:paraId="279103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125" w:type="dxa"/>
            <w:noWrap w:val="0"/>
            <w:vAlign w:val="center"/>
          </w:tcPr>
          <w:p w14:paraId="4D2D0F06">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41.1</w:t>
            </w:r>
          </w:p>
        </w:tc>
        <w:tc>
          <w:tcPr>
            <w:tcW w:w="2203" w:type="dxa"/>
            <w:noWrap w:val="0"/>
            <w:vAlign w:val="center"/>
          </w:tcPr>
          <w:p w14:paraId="4A9FE89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采购代理服务费</w:t>
            </w:r>
          </w:p>
        </w:tc>
        <w:tc>
          <w:tcPr>
            <w:tcW w:w="6435" w:type="dxa"/>
            <w:noWrap w:val="0"/>
            <w:vAlign w:val="center"/>
          </w:tcPr>
          <w:p w14:paraId="4214FDB1">
            <w:pPr>
              <w:pStyle w:val="54"/>
              <w:ind w:firstLine="420" w:firstLineChars="200"/>
              <w:jc w:val="left"/>
              <w:textAlignment w:val="baseline"/>
              <w:rPr>
                <w:rFonts w:hint="eastAsia" w:ascii="微软雅黑" w:hAnsi="微软雅黑" w:cs="微软雅黑"/>
                <w:color w:val="auto"/>
                <w:szCs w:val="21"/>
                <w:highlight w:val="none"/>
              </w:rPr>
            </w:pPr>
            <w:r>
              <w:rPr>
                <w:rFonts w:hint="default" w:ascii="微软雅黑" w:hAnsi="微软雅黑" w:cs="微软雅黑"/>
                <w:color w:val="auto"/>
                <w:szCs w:val="21"/>
                <w:highlight w:val="none"/>
                <w:lang w:eastAsia="zh-CN"/>
              </w:rPr>
              <w:t>按照</w:t>
            </w:r>
            <w:r>
              <w:rPr>
                <w:rFonts w:hint="eastAsia" w:ascii="微软雅黑" w:hAnsi="微软雅黑" w:cs="微软雅黑"/>
                <w:color w:val="auto"/>
                <w:szCs w:val="21"/>
                <w:highlight w:val="none"/>
                <w:lang w:val="en-US" w:eastAsia="zh-CN"/>
              </w:rPr>
              <w:t>相关约定由采购人支付</w:t>
            </w:r>
            <w:r>
              <w:rPr>
                <w:rFonts w:hint="default" w:ascii="微软雅黑" w:hAnsi="微软雅黑" w:cs="微软雅黑"/>
                <w:color w:val="auto"/>
                <w:szCs w:val="21"/>
                <w:highlight w:val="none"/>
                <w:lang w:eastAsia="zh-CN"/>
              </w:rPr>
              <w:t>，</w:t>
            </w:r>
            <w:r>
              <w:rPr>
                <w:rFonts w:hint="eastAsia" w:ascii="微软雅黑" w:hAnsi="微软雅黑" w:cs="微软雅黑"/>
                <w:color w:val="auto"/>
                <w:szCs w:val="21"/>
                <w:highlight w:val="none"/>
                <w:lang w:val="en-US" w:eastAsia="zh-CN"/>
              </w:rPr>
              <w:t>金额：200000元</w:t>
            </w:r>
            <w:r>
              <w:rPr>
                <w:rFonts w:hint="eastAsia" w:ascii="微软雅黑" w:hAnsi="微软雅黑" w:cs="微软雅黑"/>
                <w:color w:val="auto"/>
                <w:szCs w:val="21"/>
                <w:highlight w:val="none"/>
              </w:rPr>
              <w:t>。</w:t>
            </w:r>
          </w:p>
        </w:tc>
      </w:tr>
      <w:tr w14:paraId="0F7410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63" w:type="dxa"/>
            <w:gridSpan w:val="3"/>
            <w:noWrap w:val="0"/>
            <w:vAlign w:val="center"/>
          </w:tcPr>
          <w:p w14:paraId="6D60BE1B">
            <w:pPr>
              <w:pStyle w:val="54"/>
              <w:jc w:val="left"/>
              <w:textAlignment w:val="baseline"/>
              <w:rPr>
                <w:rFonts w:ascii="微软雅黑" w:hAnsi="微软雅黑" w:cs="微软雅黑"/>
                <w:color w:val="auto"/>
                <w:szCs w:val="21"/>
                <w:highlight w:val="none"/>
              </w:rPr>
            </w:pPr>
            <w:r>
              <w:rPr>
                <w:rFonts w:hint="eastAsia" w:ascii="微软雅黑" w:hAnsi="微软雅黑" w:cs="微软雅黑"/>
                <w:b/>
                <w:bCs/>
                <w:color w:val="auto"/>
                <w:szCs w:val="21"/>
                <w:highlight w:val="none"/>
              </w:rPr>
              <w:t>42其他内容</w:t>
            </w:r>
          </w:p>
        </w:tc>
      </w:tr>
      <w:tr w14:paraId="28450F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restart"/>
            <w:noWrap w:val="0"/>
            <w:vAlign w:val="center"/>
          </w:tcPr>
          <w:p w14:paraId="1B023F9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42.1</w:t>
            </w:r>
          </w:p>
        </w:tc>
        <w:tc>
          <w:tcPr>
            <w:tcW w:w="2203" w:type="dxa"/>
            <w:noWrap w:val="0"/>
            <w:vAlign w:val="center"/>
          </w:tcPr>
          <w:p w14:paraId="3E58DE6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政府采购支持中小企业融资</w:t>
            </w:r>
          </w:p>
        </w:tc>
        <w:tc>
          <w:tcPr>
            <w:tcW w:w="6435" w:type="dxa"/>
            <w:noWrap w:val="0"/>
            <w:vAlign w:val="center"/>
          </w:tcPr>
          <w:p w14:paraId="556CF66D">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有融资需求的，可查询中国湖南政府采购网办事指南专栏中相关业务简介。</w:t>
            </w:r>
          </w:p>
        </w:tc>
      </w:tr>
      <w:tr w14:paraId="678985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continue"/>
            <w:noWrap w:val="0"/>
            <w:vAlign w:val="center"/>
          </w:tcPr>
          <w:p w14:paraId="66607C4F">
            <w:pPr>
              <w:pStyle w:val="54"/>
              <w:textAlignment w:val="baseline"/>
              <w:rPr>
                <w:rFonts w:ascii="微软雅黑" w:hAnsi="微软雅黑" w:cs="微软雅黑"/>
                <w:color w:val="auto"/>
                <w:szCs w:val="21"/>
                <w:highlight w:val="none"/>
              </w:rPr>
            </w:pPr>
          </w:p>
        </w:tc>
        <w:tc>
          <w:tcPr>
            <w:tcW w:w="2203" w:type="dxa"/>
            <w:noWrap w:val="0"/>
            <w:vAlign w:val="center"/>
          </w:tcPr>
          <w:p w14:paraId="01D21A60">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政府采购信用担保</w:t>
            </w:r>
          </w:p>
        </w:tc>
        <w:tc>
          <w:tcPr>
            <w:tcW w:w="6435" w:type="dxa"/>
            <w:noWrap w:val="0"/>
            <w:vAlign w:val="center"/>
          </w:tcPr>
          <w:p w14:paraId="6E9BEB0B">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有担保需求的，可查询中国湖南政府采购网办事指南专栏中相关业务简介。</w:t>
            </w:r>
          </w:p>
        </w:tc>
      </w:tr>
      <w:tr w14:paraId="0115CE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0C82122E">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42.2</w:t>
            </w:r>
          </w:p>
        </w:tc>
        <w:tc>
          <w:tcPr>
            <w:tcW w:w="2203" w:type="dxa"/>
            <w:noWrap w:val="0"/>
            <w:vAlign w:val="center"/>
          </w:tcPr>
          <w:p w14:paraId="5E0A1DA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关于联合体投标的相关约定</w:t>
            </w:r>
          </w:p>
        </w:tc>
        <w:tc>
          <w:tcPr>
            <w:tcW w:w="6435" w:type="dxa"/>
            <w:noWrap w:val="0"/>
            <w:vAlign w:val="top"/>
          </w:tcPr>
          <w:p w14:paraId="7599F521">
            <w:pPr>
              <w:pStyle w:val="54"/>
              <w:numPr>
                <w:ilvl w:val="0"/>
                <w:numId w:val="9"/>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联合体投标的，招标文件获取手续由联合体中任一成员单位办理均可；</w:t>
            </w:r>
          </w:p>
          <w:p w14:paraId="5CE93679">
            <w:pPr>
              <w:pStyle w:val="54"/>
              <w:numPr>
                <w:ilvl w:val="0"/>
                <w:numId w:val="9"/>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联合体投标的须提供联合体协议（见投标文件格式），相关证明材料由投标人根据联合体协议分工情况及招标文件要求提供；</w:t>
            </w:r>
          </w:p>
          <w:p w14:paraId="706B1078">
            <w:pPr>
              <w:pStyle w:val="54"/>
              <w:numPr>
                <w:ilvl w:val="0"/>
                <w:numId w:val="9"/>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联合体各成员单位均须提供营业执照（或事业单位法人登记证书）、税务登记证。注：已办理“三证合一”或“五证合一”登记的，投标文件中提供营业执照（或事业单位法人登记证书）扫描件即可；</w:t>
            </w:r>
          </w:p>
          <w:p w14:paraId="7A768E8A">
            <w:pPr>
              <w:pStyle w:val="54"/>
              <w:numPr>
                <w:ilvl w:val="0"/>
                <w:numId w:val="9"/>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关于联合体缴纳投标保证金（如有）：为简化评标现场投标保证金查询、后期投标保证金退还及合同备案清算手续，投标保证金建议由联合体牵头人足额缴纳至本项目投标保证金账号。</w:t>
            </w:r>
          </w:p>
        </w:tc>
      </w:tr>
      <w:tr w14:paraId="298D19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5E5AB515">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42.3</w:t>
            </w:r>
          </w:p>
        </w:tc>
        <w:tc>
          <w:tcPr>
            <w:tcW w:w="2203" w:type="dxa"/>
            <w:noWrap w:val="0"/>
            <w:vAlign w:val="center"/>
          </w:tcPr>
          <w:p w14:paraId="6738DBCD">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社保证明材料</w:t>
            </w:r>
          </w:p>
        </w:tc>
        <w:tc>
          <w:tcPr>
            <w:tcW w:w="6435" w:type="dxa"/>
            <w:noWrap w:val="0"/>
            <w:vAlign w:val="top"/>
          </w:tcPr>
          <w:p w14:paraId="1BD06D92">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本项目招标文件中要求提供的社保证明材料为下述形式之一（投标文件中须提供扫描件）：</w:t>
            </w:r>
          </w:p>
          <w:p w14:paraId="7CC73625">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人社局</w:t>
            </w:r>
            <w:r>
              <w:rPr>
                <w:rFonts w:hint="eastAsia" w:ascii="微软雅黑" w:hAnsi="微软雅黑" w:cs="微软雅黑"/>
                <w:color w:val="auto"/>
                <w:szCs w:val="21"/>
                <w:highlight w:val="none"/>
                <w:lang w:eastAsia="zh-CN"/>
              </w:rPr>
              <w:t>官方网站打印的缴纳</w:t>
            </w:r>
            <w:r>
              <w:rPr>
                <w:rFonts w:hint="eastAsia" w:ascii="微软雅黑" w:hAnsi="微软雅黑" w:cs="微软雅黑"/>
                <w:color w:val="auto"/>
                <w:szCs w:val="21"/>
                <w:highlight w:val="none"/>
              </w:rPr>
              <w:t>证明；</w:t>
            </w:r>
          </w:p>
          <w:p w14:paraId="2A37E9C9">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人社局的书面证明材料；</w:t>
            </w:r>
          </w:p>
          <w:p w14:paraId="23A6A609">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经投标人委托的第三方人力资源服务机构或与投标人有直接隶属关系的机构可以代缴社保，但须提供有关证明材料并经评标委员会确认；</w:t>
            </w:r>
          </w:p>
          <w:p w14:paraId="3A085965">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参与投标的院校，社保证明可以用以下任意一种：</w:t>
            </w:r>
          </w:p>
          <w:p w14:paraId="2F788A93">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①加盖投标人公章的教师证（须为本单位人员）；</w:t>
            </w:r>
          </w:p>
          <w:p w14:paraId="1DB9FB93">
            <w:pPr>
              <w:pStyle w:val="54"/>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②医保证明材料；</w:t>
            </w:r>
          </w:p>
          <w:p w14:paraId="6B23A653">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其他经评标委员会认可的证明材料；</w:t>
            </w:r>
          </w:p>
          <w:p w14:paraId="61657205">
            <w:pPr>
              <w:pStyle w:val="54"/>
              <w:numPr>
                <w:ilvl w:val="0"/>
                <w:numId w:val="10"/>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法定代表人参与项目的，无需提供社保证明材料，提供身份证明扫描件即可。</w:t>
            </w:r>
          </w:p>
        </w:tc>
      </w:tr>
      <w:tr w14:paraId="656FE8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7BD56708">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42.4</w:t>
            </w:r>
          </w:p>
        </w:tc>
        <w:tc>
          <w:tcPr>
            <w:tcW w:w="2203" w:type="dxa"/>
            <w:noWrap w:val="0"/>
            <w:vAlign w:val="center"/>
          </w:tcPr>
          <w:p w14:paraId="0D96C6C2">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重要提示</w:t>
            </w:r>
          </w:p>
        </w:tc>
        <w:tc>
          <w:tcPr>
            <w:tcW w:w="6435" w:type="dxa"/>
            <w:noWrap w:val="0"/>
            <w:vAlign w:val="top"/>
          </w:tcPr>
          <w:p w14:paraId="0D86996A">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中标人应在规定期限内领取《中标通知书》， 若中标人未在规定期限内领取《中标通知书》，采购人有权取消中标人中标资格，并将相关违约行为报送监管部门，实施信用惩戒；</w:t>
            </w:r>
          </w:p>
          <w:p w14:paraId="49CADA9A">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中标人应在规定期限内提交履约担保并与采购人签订合同，若中标人未能在规定期限内提交履约担保或签订合同，采购人有权取消中标人中标资格，并将相关违约行为报送监管部门，实施信用惩戒；</w:t>
            </w:r>
          </w:p>
          <w:p w14:paraId="3C58B0C0">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合同签订后，中标人存在规定时间内不组织人员进场开工，不履行供货、安装或服务义务等情况，采购人有权解除合同，并追究违约责任，同时将相关违约行为报送监管部门，记不良行为记录，实施信用惩戒；</w:t>
            </w:r>
          </w:p>
          <w:p w14:paraId="5FBB026F">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中标人中标后被监管部门查实存在违法行为不满足中标条件的，由采购人取消中标资格，并做好项目后续工作；</w:t>
            </w:r>
          </w:p>
          <w:p w14:paraId="6E84902D">
            <w:pPr>
              <w:pStyle w:val="54"/>
              <w:numPr>
                <w:ilvl w:val="0"/>
                <w:numId w:val="11"/>
              </w:numPr>
              <w:ind w:firstLine="420" w:firstLineChars="200"/>
              <w:jc w:val="left"/>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中标人在中标项目发生投诉、信访举报案件、履约存在争议时，拒绝协助配合执法部门调查案件的，采购人可以取消其中标资格或解除合同，并追究其违约责任。</w:t>
            </w:r>
          </w:p>
        </w:tc>
      </w:tr>
      <w:tr w14:paraId="625AC1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noWrap w:val="0"/>
            <w:vAlign w:val="center"/>
          </w:tcPr>
          <w:p w14:paraId="0D9BBC07">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42.5</w:t>
            </w:r>
          </w:p>
        </w:tc>
        <w:tc>
          <w:tcPr>
            <w:tcW w:w="2203" w:type="dxa"/>
            <w:noWrap w:val="0"/>
            <w:vAlign w:val="center"/>
          </w:tcPr>
          <w:p w14:paraId="553CF62A">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解释权</w:t>
            </w:r>
          </w:p>
        </w:tc>
        <w:tc>
          <w:tcPr>
            <w:tcW w:w="6435" w:type="dxa"/>
            <w:noWrap w:val="0"/>
            <w:vAlign w:val="top"/>
          </w:tcPr>
          <w:p w14:paraId="42FD2A75">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(1)</w:t>
            </w:r>
            <w:r>
              <w:rPr>
                <w:rFonts w:hint="eastAsia" w:ascii="微软雅黑" w:hAnsi="微软雅黑" w:cs="微软雅黑"/>
                <w:color w:val="auto"/>
                <w:szCs w:val="21"/>
                <w:highlight w:val="none"/>
              </w:rPr>
              <w:t>构成本招标文件的各个组成文件应互为解释，互为说明；</w:t>
            </w:r>
          </w:p>
          <w:p w14:paraId="04A327E6">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(2)</w:t>
            </w:r>
            <w:r>
              <w:rPr>
                <w:rFonts w:hint="eastAsia" w:ascii="微软雅黑" w:hAnsi="微软雅黑" w:cs="微软雅黑"/>
                <w:color w:val="auto"/>
                <w:szCs w:val="21"/>
                <w:highlight w:val="none"/>
              </w:rPr>
              <w:t>同一组成文件中就同一事项的规定或约定不一致的，以编排顺序在后者为准；</w:t>
            </w:r>
          </w:p>
          <w:p w14:paraId="21515CBC">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(3)</w:t>
            </w:r>
            <w:r>
              <w:rPr>
                <w:rFonts w:hint="eastAsia" w:ascii="微软雅黑" w:hAnsi="微软雅黑" w:cs="微软雅黑"/>
                <w:color w:val="auto"/>
                <w:szCs w:val="21"/>
                <w:highlight w:val="none"/>
              </w:rPr>
              <w:t>如有不明确或不一致，构成合同文件组成内容的，以合同文件约定内容为准，且以专用合同条款约定的合同文件优先顺序解释；</w:t>
            </w:r>
          </w:p>
          <w:p w14:paraId="43AE6F38">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(4)</w:t>
            </w:r>
            <w:r>
              <w:rPr>
                <w:rFonts w:hint="eastAsia" w:ascii="微软雅黑" w:hAnsi="微软雅黑" w:cs="微软雅黑"/>
                <w:color w:val="auto"/>
                <w:szCs w:val="21"/>
                <w:highlight w:val="none"/>
              </w:rPr>
              <w:t>除招标文件中有特别规定外，仅适用于招标投标阶段的规定，按招标公告、投标人须知、评标方法和标准、投标文件格式的先后顺序解释；</w:t>
            </w:r>
          </w:p>
          <w:p w14:paraId="082A7B21">
            <w:pPr>
              <w:pStyle w:val="54"/>
              <w:numPr>
                <w:ilvl w:val="0"/>
                <w:numId w:val="0"/>
              </w:numPr>
              <w:ind w:left="0" w:leftChars="0" w:firstLine="420" w:firstLineChars="200"/>
              <w:jc w:val="left"/>
              <w:textAlignment w:val="baseline"/>
              <w:rPr>
                <w:rFonts w:ascii="微软雅黑" w:hAnsi="微软雅黑" w:cs="微软雅黑"/>
                <w:color w:val="auto"/>
                <w:szCs w:val="21"/>
                <w:highlight w:val="none"/>
              </w:rPr>
            </w:pPr>
            <w:r>
              <w:rPr>
                <w:rFonts w:hint="default" w:ascii="微软雅黑" w:hAnsi="微软雅黑" w:eastAsia="微软雅黑" w:cs="微软雅黑"/>
                <w:color w:val="auto"/>
                <w:kern w:val="2"/>
                <w:sz w:val="21"/>
                <w:szCs w:val="21"/>
                <w:highlight w:val="none"/>
                <w:lang w:val="en-US" w:eastAsia="zh-CN" w:bidi="ar-SA"/>
              </w:rPr>
              <w:t>(5)</w:t>
            </w:r>
            <w:r>
              <w:rPr>
                <w:rFonts w:hint="eastAsia" w:ascii="微软雅黑" w:hAnsi="微软雅黑" w:cs="微软雅黑"/>
                <w:color w:val="auto"/>
                <w:szCs w:val="21"/>
                <w:highlight w:val="none"/>
              </w:rPr>
              <w:t>按本款前述规定仍不能形成结论的，由采购人负责解释。</w:t>
            </w:r>
          </w:p>
        </w:tc>
      </w:tr>
      <w:tr w14:paraId="653DD8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5" w:hRule="atLeast"/>
          <w:jc w:val="center"/>
        </w:trPr>
        <w:tc>
          <w:tcPr>
            <w:tcW w:w="1125" w:type="dxa"/>
            <w:noWrap w:val="0"/>
            <w:vAlign w:val="center"/>
          </w:tcPr>
          <w:p w14:paraId="7B933EE6">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42.6</w:t>
            </w:r>
          </w:p>
        </w:tc>
        <w:tc>
          <w:tcPr>
            <w:tcW w:w="2203" w:type="dxa"/>
            <w:noWrap w:val="0"/>
            <w:vAlign w:val="center"/>
          </w:tcPr>
          <w:p w14:paraId="79F58E44">
            <w:pPr>
              <w:pStyle w:val="54"/>
              <w:textAlignment w:val="baseline"/>
              <w:rPr>
                <w:rFonts w:ascii="微软雅黑" w:hAnsi="微软雅黑" w:cs="微软雅黑"/>
                <w:color w:val="auto"/>
                <w:szCs w:val="21"/>
                <w:highlight w:val="none"/>
              </w:rPr>
            </w:pPr>
            <w:r>
              <w:rPr>
                <w:rFonts w:hint="eastAsia" w:ascii="微软雅黑" w:hAnsi="微软雅黑" w:cs="微软雅黑"/>
                <w:color w:val="auto"/>
                <w:szCs w:val="21"/>
                <w:highlight w:val="none"/>
              </w:rPr>
              <w:t>其他补充说明</w:t>
            </w:r>
          </w:p>
        </w:tc>
        <w:tc>
          <w:tcPr>
            <w:tcW w:w="6435" w:type="dxa"/>
            <w:noWrap w:val="0"/>
            <w:vAlign w:val="center"/>
          </w:tcPr>
          <w:p w14:paraId="469904FE">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lang w:val="en-US" w:eastAsia="zh-CN"/>
              </w:rPr>
              <w:t>一</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政府采购评审中出现下列情形之一的，评审委员会应当启动异常低价投标（响应）审查程序：</w:t>
            </w:r>
          </w:p>
          <w:p w14:paraId="0DDE2272">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1.投标（响应）报价低于全部通过符合性审查供应商投标（响应）报价平均值</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%的，即投标（响应）报价</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全部通过符合性审查供应商投标（响应）报价平均值×</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w:t>
            </w:r>
          </w:p>
          <w:p w14:paraId="5D961430">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2.投标（响应）报价低于通过符合性审查的次低报价供应商投标（响应）报价</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%的，即投标（响应）报价</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通过符合性审查的次低报价供应商投标（响应）报价×</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w:t>
            </w:r>
          </w:p>
          <w:p w14:paraId="38DD3D70">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3.投标（响应）报价低于采购项目最高限价</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%的，即投标（响应）报价</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rPr>
              <w:t>采购项目最高限价×</w:t>
            </w:r>
            <w:r>
              <w:rPr>
                <w:rFonts w:hint="eastAsia" w:ascii="微软雅黑" w:hAnsi="微软雅黑" w:cs="微软雅黑"/>
                <w:color w:val="auto"/>
                <w:szCs w:val="21"/>
                <w:highlight w:val="none"/>
                <w:lang w:val="en-US" w:eastAsia="zh-CN"/>
              </w:rPr>
              <w:t>65</w:t>
            </w:r>
            <w:r>
              <w:rPr>
                <w:rFonts w:hint="eastAsia" w:ascii="微软雅黑" w:hAnsi="微软雅黑" w:cs="微软雅黑"/>
                <w:color w:val="auto"/>
                <w:szCs w:val="21"/>
                <w:highlight w:val="none"/>
              </w:rPr>
              <w:t>%；</w:t>
            </w:r>
          </w:p>
          <w:p w14:paraId="77966505">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采购人可以结合具体项目实际情况，提高上述第1项至第3项中启动异常低价投标（响应）审查的数值标准，但是最高不得超过65%。</w:t>
            </w:r>
          </w:p>
          <w:p w14:paraId="16C45060">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相关法律法规对供应商报价有规定的，从其规定。</w:t>
            </w:r>
          </w:p>
          <w:p w14:paraId="22F59D15">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（二）评审委员会启动异常低价投标（响应）审查后，属于前述第1项至第</w:t>
            </w:r>
            <w:r>
              <w:rPr>
                <w:rFonts w:hint="eastAsia" w:ascii="微软雅黑" w:hAnsi="微软雅黑" w:cs="微软雅黑"/>
                <w:color w:val="auto"/>
                <w:szCs w:val="21"/>
                <w:highlight w:val="none"/>
                <w:lang w:val="en-US" w:eastAsia="zh-CN"/>
              </w:rPr>
              <w:t>3</w:t>
            </w:r>
            <w:r>
              <w:rPr>
                <w:rFonts w:hint="eastAsia" w:ascii="微软雅黑" w:hAnsi="微软雅黑" w:cs="微软雅黑"/>
                <w:color w:val="auto"/>
                <w:szCs w:val="21"/>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微软雅黑" w:hAnsi="微软雅黑" w:cs="微软雅黑"/>
                <w:color w:val="auto"/>
                <w:szCs w:val="21"/>
                <w:highlight w:val="none"/>
                <w:lang w:val="en-US" w:eastAsia="zh-CN"/>
              </w:rPr>
              <w:t>60</w:t>
            </w:r>
            <w:r>
              <w:rPr>
                <w:rFonts w:hint="eastAsia" w:ascii="微软雅黑" w:hAnsi="微软雅黑" w:cs="微软雅黑"/>
                <w:color w:val="auto"/>
                <w:szCs w:val="21"/>
                <w:highlight w:val="none"/>
              </w:rPr>
              <w:t>分钟</w:t>
            </w:r>
            <w:r>
              <w:rPr>
                <w:rFonts w:hint="eastAsia" w:ascii="微软雅黑" w:hAnsi="微软雅黑" w:cs="微软雅黑"/>
                <w:color w:val="auto"/>
                <w:szCs w:val="21"/>
                <w:highlight w:val="none"/>
                <w:lang w:eastAsia="zh-CN"/>
              </w:rPr>
              <w:t>，</w:t>
            </w:r>
            <w:r>
              <w:rPr>
                <w:rFonts w:hint="eastAsia" w:ascii="微软雅黑" w:hAnsi="微软雅黑" w:cs="微软雅黑"/>
                <w:color w:val="auto"/>
                <w:szCs w:val="21"/>
                <w:highlight w:val="none"/>
                <w:lang w:val="en-US" w:eastAsia="zh-CN"/>
              </w:rPr>
              <w:t>具体由评审委员会根据实际情况自主确定合理时间</w:t>
            </w:r>
            <w:r>
              <w:rPr>
                <w:rFonts w:hint="eastAsia" w:ascii="微软雅黑" w:hAnsi="微软雅黑" w:cs="微软雅黑"/>
                <w:color w:val="auto"/>
                <w:szCs w:val="21"/>
                <w:highlight w:val="none"/>
              </w:rPr>
              <w:t>。其中，属于第3项情形，供应商已随投标（响应）文件一并提交相关书面说明及必要的证明材料的，在评审现场可不再重复提交。</w:t>
            </w:r>
          </w:p>
          <w:p w14:paraId="6F99AED5">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4DC686B">
            <w:pPr>
              <w:pStyle w:val="54"/>
              <w:numPr>
                <w:ilvl w:val="0"/>
                <w:numId w:val="0"/>
              </w:numPr>
              <w:ind w:left="0" w:leftChars="0" w:firstLine="420" w:firstLineChars="200"/>
              <w:jc w:val="left"/>
              <w:textAlignment w:val="baseline"/>
              <w:rPr>
                <w:rFonts w:hint="eastAsia" w:ascii="微软雅黑" w:hAnsi="微软雅黑" w:cs="微软雅黑"/>
                <w:color w:val="auto"/>
                <w:szCs w:val="21"/>
                <w:highlight w:val="none"/>
              </w:rPr>
            </w:pPr>
            <w:r>
              <w:rPr>
                <w:rFonts w:hint="eastAsia" w:ascii="微软雅黑" w:hAnsi="微软雅黑" w:cs="微软雅黑"/>
                <w:color w:val="auto"/>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w:t>
            </w:r>
            <w:r>
              <w:rPr>
                <w:rFonts w:hint="eastAsia" w:ascii="微软雅黑" w:hAnsi="微软雅黑" w:cs="微软雅黑"/>
                <w:color w:val="auto"/>
                <w:szCs w:val="21"/>
                <w:highlight w:val="none"/>
                <w:lang w:val="en-US" w:eastAsia="zh-CN"/>
              </w:rPr>
              <w:t>查询</w:t>
            </w:r>
            <w:r>
              <w:rPr>
                <w:rFonts w:hint="eastAsia" w:ascii="微软雅黑" w:hAnsi="微软雅黑" w:cs="微软雅黑"/>
                <w:color w:val="auto"/>
                <w:szCs w:val="21"/>
                <w:highlight w:val="none"/>
              </w:rPr>
              <w:t>便利。评审委员会借助互联网等渠道查询相关信息的，应当严格遵守评审工作纪律，不得实施影响评审公正的行为。</w:t>
            </w:r>
          </w:p>
          <w:p w14:paraId="3C14912D">
            <w:pPr>
              <w:pStyle w:val="54"/>
              <w:numPr>
                <w:ilvl w:val="0"/>
                <w:numId w:val="0"/>
              </w:numPr>
              <w:ind w:left="0" w:leftChars="0" w:firstLine="420" w:firstLineChars="200"/>
              <w:jc w:val="left"/>
              <w:textAlignment w:val="baseline"/>
              <w:rPr>
                <w:rFonts w:hint="default" w:ascii="微软雅黑" w:hAnsi="微软雅黑" w:cs="微软雅黑"/>
                <w:color w:val="auto"/>
                <w:szCs w:val="21"/>
                <w:highlight w:val="none"/>
                <w:lang w:val="en-US" w:eastAsia="zh-CN"/>
              </w:rPr>
            </w:pPr>
            <w:r>
              <w:rPr>
                <w:rFonts w:hint="eastAsia" w:ascii="微软雅黑" w:hAnsi="微软雅黑" w:cs="微软雅黑"/>
                <w:color w:val="auto"/>
                <w:szCs w:val="21"/>
                <w:highlight w:val="none"/>
              </w:rPr>
              <w:t>异常低价投标（响应）审查的启动原因、审查意见和审查结果应当在评审报告中记录，并随供应商提供的相关书面说明及证明材料，以及评审委员会有关互联网浏览、查询历史一并归档</w:t>
            </w:r>
            <w:r>
              <w:rPr>
                <w:rFonts w:hint="eastAsia" w:ascii="微软雅黑" w:hAnsi="微软雅黑" w:cs="微软雅黑"/>
                <w:color w:val="auto"/>
                <w:szCs w:val="21"/>
                <w:highlight w:val="none"/>
                <w:lang w:eastAsia="zh-CN"/>
              </w:rPr>
              <w:t>。</w:t>
            </w:r>
          </w:p>
        </w:tc>
      </w:tr>
    </w:tbl>
    <w:p w14:paraId="14E6B5DA">
      <w:pPr>
        <w:rPr>
          <w:rStyle w:val="64"/>
          <w:rFonts w:hint="eastAsia"/>
          <w:color w:val="auto"/>
          <w:highlight w:val="none"/>
        </w:rPr>
      </w:pPr>
      <w:bookmarkStart w:id="33" w:name="_Toc31662"/>
      <w:bookmarkStart w:id="34" w:name="_Toc24832"/>
      <w:r>
        <w:rPr>
          <w:rStyle w:val="64"/>
          <w:rFonts w:hint="eastAsia"/>
          <w:color w:val="auto"/>
          <w:highlight w:val="none"/>
        </w:rPr>
        <w:br w:type="page"/>
      </w:r>
    </w:p>
    <w:p w14:paraId="5D763DA0">
      <w:pPr>
        <w:pStyle w:val="3"/>
        <w:textAlignment w:val="baseline"/>
        <w:rPr>
          <w:rStyle w:val="64"/>
          <w:color w:val="auto"/>
          <w:highlight w:val="none"/>
        </w:rPr>
      </w:pPr>
      <w:r>
        <w:rPr>
          <w:rStyle w:val="64"/>
          <w:rFonts w:hint="eastAsia"/>
          <w:color w:val="auto"/>
          <w:highlight w:val="none"/>
        </w:rPr>
        <w:t>第二节 投标人须知正文</w:t>
      </w:r>
      <w:bookmarkEnd w:id="33"/>
      <w:bookmarkEnd w:id="34"/>
    </w:p>
    <w:p w14:paraId="46F41B73">
      <w:pPr>
        <w:pStyle w:val="6"/>
        <w:textAlignment w:val="baseline"/>
        <w:rPr>
          <w:color w:val="auto"/>
          <w:highlight w:val="none"/>
        </w:rPr>
      </w:pPr>
      <w:r>
        <w:rPr>
          <w:rFonts w:hint="eastAsia"/>
          <w:color w:val="auto"/>
          <w:highlight w:val="none"/>
        </w:rPr>
        <w:t>1适用范围</w:t>
      </w:r>
    </w:p>
    <w:p w14:paraId="31C6D5BA">
      <w:pPr>
        <w:pStyle w:val="52"/>
        <w:spacing w:before="156"/>
        <w:ind w:firstLine="480"/>
        <w:textAlignment w:val="baseline"/>
        <w:rPr>
          <w:rFonts w:ascii="等线" w:hAnsi="等线" w:eastAsia="等线" w:cs="宋体"/>
          <w:color w:val="auto"/>
          <w:highlight w:val="none"/>
        </w:rPr>
      </w:pPr>
      <w:r>
        <w:rPr>
          <w:rFonts w:hint="eastAsia"/>
          <w:color w:val="auto"/>
          <w:highlight w:val="none"/>
        </w:rPr>
        <w:t>1.1本招标文件仅适用于本章第一节“投标人须知前附表”（以下简称</w:t>
      </w:r>
      <w:r>
        <w:rPr>
          <w:rFonts w:hint="eastAsia"/>
          <w:b/>
          <w:color w:val="auto"/>
          <w:highlight w:val="none"/>
        </w:rPr>
        <w:t>【投标人须知前附表】</w:t>
      </w:r>
      <w:r>
        <w:rPr>
          <w:rFonts w:hint="eastAsia"/>
          <w:color w:val="auto"/>
          <w:highlight w:val="none"/>
        </w:rPr>
        <w:t>）中所叙述的采购项目。</w:t>
      </w:r>
    </w:p>
    <w:p w14:paraId="62A94219">
      <w:pPr>
        <w:pStyle w:val="6"/>
        <w:textAlignment w:val="baseline"/>
        <w:rPr>
          <w:color w:val="auto"/>
          <w:highlight w:val="none"/>
        </w:rPr>
      </w:pPr>
      <w:r>
        <w:rPr>
          <w:rFonts w:hint="eastAsia"/>
          <w:color w:val="auto"/>
          <w:highlight w:val="none"/>
        </w:rPr>
        <w:t>2定义</w:t>
      </w:r>
    </w:p>
    <w:p w14:paraId="31321BED">
      <w:pPr>
        <w:pStyle w:val="52"/>
        <w:spacing w:before="156"/>
        <w:ind w:firstLine="480"/>
        <w:textAlignment w:val="baseline"/>
        <w:rPr>
          <w:rFonts w:ascii="等线" w:hAnsi="等线" w:eastAsia="等线" w:cs="宋体"/>
          <w:color w:val="auto"/>
          <w:highlight w:val="none"/>
        </w:rPr>
      </w:pPr>
      <w:r>
        <w:rPr>
          <w:rFonts w:hint="eastAsia"/>
          <w:color w:val="auto"/>
          <w:highlight w:val="none"/>
        </w:rPr>
        <w:t>2.1服务：系指除货物和工程以外的其他政府采购对象，包括咨询、调研、评估、规划、设计、监理、审计、保险、租赁、印刷、维修、物业管理等。</w:t>
      </w:r>
    </w:p>
    <w:p w14:paraId="7C4B7506">
      <w:pPr>
        <w:pStyle w:val="52"/>
        <w:spacing w:before="156"/>
        <w:ind w:firstLine="480"/>
        <w:textAlignment w:val="baseline"/>
        <w:rPr>
          <w:rFonts w:ascii="等线" w:hAnsi="等线" w:eastAsia="等线" w:cs="宋体"/>
          <w:color w:val="auto"/>
          <w:highlight w:val="none"/>
        </w:rPr>
      </w:pPr>
      <w:r>
        <w:rPr>
          <w:rFonts w:hint="eastAsia"/>
          <w:color w:val="auto"/>
          <w:highlight w:val="none"/>
        </w:rPr>
        <w:t>2.2时限（年份、月份等）计算：系指从开标之日向前追溯 X 年/月（“X” 为“一”及以后整数）起算。</w:t>
      </w:r>
    </w:p>
    <w:p w14:paraId="436F460A">
      <w:pPr>
        <w:pStyle w:val="52"/>
        <w:spacing w:before="156"/>
        <w:ind w:firstLine="480"/>
        <w:textAlignment w:val="baseline"/>
        <w:rPr>
          <w:rFonts w:ascii="等线" w:hAnsi="等线" w:eastAsia="等线" w:cs="宋体"/>
          <w:color w:val="auto"/>
          <w:highlight w:val="none"/>
        </w:rPr>
      </w:pPr>
      <w:r>
        <w:rPr>
          <w:rFonts w:hint="eastAsia"/>
          <w:color w:val="auto"/>
          <w:highlight w:val="none"/>
        </w:rPr>
        <w:t>2.3业绩：业绩系指符合本招标文件规定的与最终用户签订的合同及招标文件要求的相关证明。投标人与其关联公司（如母公司、控股公司、分公司、子公司、同一法定代表人的公司等）之间签订的合同，均不予认可。</w:t>
      </w:r>
    </w:p>
    <w:p w14:paraId="68AE03C7">
      <w:pPr>
        <w:pStyle w:val="52"/>
        <w:spacing w:before="156"/>
        <w:ind w:firstLine="480"/>
        <w:textAlignment w:val="baseline"/>
        <w:rPr>
          <w:rFonts w:ascii="等线" w:hAnsi="等线" w:eastAsia="等线" w:cs="宋体"/>
          <w:color w:val="auto"/>
          <w:highlight w:val="none"/>
        </w:rPr>
      </w:pPr>
      <w:r>
        <w:rPr>
          <w:rFonts w:hint="eastAsia"/>
          <w:color w:val="auto"/>
          <w:highlight w:val="none"/>
        </w:rPr>
        <w:t>除非本招标文件中另有规定，否则业绩均为已服务完毕的业绩，业绩时间均以合同签订之日为追溯节点。</w:t>
      </w:r>
    </w:p>
    <w:p w14:paraId="352EBE71">
      <w:pPr>
        <w:pStyle w:val="6"/>
        <w:textAlignment w:val="baseline"/>
        <w:rPr>
          <w:color w:val="auto"/>
          <w:highlight w:val="none"/>
        </w:rPr>
      </w:pPr>
      <w:r>
        <w:rPr>
          <w:rFonts w:hint="eastAsia"/>
          <w:color w:val="auto"/>
          <w:highlight w:val="none"/>
        </w:rPr>
        <w:t>3采购人、采购代理机构及投标人</w:t>
      </w:r>
    </w:p>
    <w:p w14:paraId="330E3871">
      <w:pPr>
        <w:pStyle w:val="52"/>
        <w:spacing w:before="156"/>
        <w:ind w:firstLine="480"/>
        <w:textAlignment w:val="baseline"/>
        <w:rPr>
          <w:rFonts w:ascii="等线" w:hAnsi="等线" w:eastAsia="等线" w:cs="宋体"/>
          <w:color w:val="auto"/>
          <w:highlight w:val="none"/>
        </w:rPr>
      </w:pPr>
      <w:r>
        <w:rPr>
          <w:rFonts w:hint="eastAsia"/>
          <w:color w:val="auto"/>
          <w:highlight w:val="none"/>
        </w:rPr>
        <w:t>3.1采购人：是指依法开展政府采购活动的国家机关、事业单位、团体组织。本项目的采购人见</w:t>
      </w:r>
      <w:r>
        <w:rPr>
          <w:rFonts w:hint="eastAsia"/>
          <w:b/>
          <w:color w:val="auto"/>
          <w:highlight w:val="none"/>
        </w:rPr>
        <w:t>【投标人须知前附表】</w:t>
      </w:r>
      <w:r>
        <w:rPr>
          <w:rFonts w:hint="eastAsia"/>
          <w:color w:val="auto"/>
          <w:highlight w:val="none"/>
        </w:rPr>
        <w:t>。</w:t>
      </w:r>
    </w:p>
    <w:p w14:paraId="09981252">
      <w:pPr>
        <w:pStyle w:val="52"/>
        <w:spacing w:before="156"/>
        <w:ind w:firstLine="480"/>
        <w:textAlignment w:val="baseline"/>
        <w:rPr>
          <w:rFonts w:ascii="等线" w:hAnsi="等线" w:eastAsia="等线" w:cs="宋体"/>
          <w:color w:val="auto"/>
          <w:highlight w:val="none"/>
        </w:rPr>
      </w:pPr>
      <w:r>
        <w:rPr>
          <w:rFonts w:hint="eastAsia"/>
          <w:color w:val="auto"/>
          <w:highlight w:val="none"/>
        </w:rPr>
        <w:t>3.2采购代理机构：是指集中采购机构或从事采购代理业务的社会中介机构。本项目的采购代理机构见</w:t>
      </w:r>
      <w:r>
        <w:rPr>
          <w:rFonts w:hint="eastAsia"/>
          <w:b/>
          <w:color w:val="auto"/>
          <w:highlight w:val="none"/>
        </w:rPr>
        <w:t>【投标人须知前附表】</w:t>
      </w:r>
      <w:r>
        <w:rPr>
          <w:rFonts w:hint="eastAsia"/>
          <w:color w:val="auto"/>
          <w:highlight w:val="none"/>
        </w:rPr>
        <w:t>。</w:t>
      </w:r>
    </w:p>
    <w:p w14:paraId="63DAC07C">
      <w:pPr>
        <w:pStyle w:val="52"/>
        <w:spacing w:before="156"/>
        <w:ind w:firstLine="480"/>
        <w:textAlignment w:val="baseline"/>
        <w:rPr>
          <w:rFonts w:ascii="等线" w:hAnsi="等线" w:eastAsia="等线" w:cs="宋体"/>
          <w:color w:val="auto"/>
          <w:highlight w:val="none"/>
        </w:rPr>
      </w:pPr>
      <w:r>
        <w:rPr>
          <w:rFonts w:hint="eastAsia"/>
          <w:color w:val="auto"/>
          <w:highlight w:val="none"/>
        </w:rPr>
        <w:t>3.3投标人：是指向采购人提供货物、工程或者服务的法人、非法人组织或者自然人。分支机构不得参加政府采购活动，但银行、保险、石油石化、电力、电信等特殊行业除外。本项目的投标人须满足以下条件：</w:t>
      </w:r>
    </w:p>
    <w:p w14:paraId="6E0EC801">
      <w:pPr>
        <w:pStyle w:val="52"/>
        <w:spacing w:before="156"/>
        <w:ind w:firstLine="480"/>
        <w:textAlignment w:val="baseline"/>
        <w:rPr>
          <w:rFonts w:ascii="等线" w:hAnsi="等线" w:eastAsia="等线" w:cs="宋体"/>
          <w:color w:val="auto"/>
          <w:highlight w:val="none"/>
        </w:rPr>
      </w:pPr>
      <w:r>
        <w:rPr>
          <w:rFonts w:hint="eastAsia"/>
          <w:color w:val="auto"/>
          <w:highlight w:val="none"/>
        </w:rPr>
        <w:t>3.3.1在中华人民共和国境内注册，能够独立承担民事责任，有生产或供应能力的本国供应商。</w:t>
      </w:r>
    </w:p>
    <w:p w14:paraId="78F85C71">
      <w:pPr>
        <w:pStyle w:val="52"/>
        <w:spacing w:before="156"/>
        <w:ind w:firstLine="480"/>
        <w:textAlignment w:val="baseline"/>
        <w:rPr>
          <w:rFonts w:ascii="等线" w:hAnsi="等线" w:eastAsia="等线" w:cs="宋体"/>
          <w:color w:val="auto"/>
          <w:highlight w:val="none"/>
        </w:rPr>
      </w:pPr>
      <w:r>
        <w:rPr>
          <w:rFonts w:hint="eastAsia"/>
          <w:color w:val="auto"/>
          <w:highlight w:val="none"/>
        </w:rPr>
        <w:t>3.3.2具备《中华人民共和国政府采购法》第二十二条关于供应商条件的规定，遵守本项目采购人本级和上级财政部门政府采购的有关规定。</w:t>
      </w:r>
    </w:p>
    <w:p w14:paraId="7583945F">
      <w:pPr>
        <w:pStyle w:val="52"/>
        <w:spacing w:before="156"/>
        <w:ind w:firstLine="480"/>
        <w:textAlignment w:val="baseline"/>
        <w:rPr>
          <w:rFonts w:ascii="等线" w:hAnsi="等线" w:eastAsia="等线" w:cs="宋体"/>
          <w:color w:val="auto"/>
          <w:highlight w:val="none"/>
        </w:rPr>
      </w:pPr>
      <w:r>
        <w:rPr>
          <w:rFonts w:hint="eastAsia"/>
          <w:color w:val="auto"/>
          <w:highlight w:val="none"/>
        </w:rPr>
        <w:t>3.3.3以采购代理机构认可的方式获得了本项目的招标文件。</w:t>
      </w:r>
    </w:p>
    <w:p w14:paraId="1FE93187">
      <w:pPr>
        <w:pStyle w:val="52"/>
        <w:spacing w:before="156"/>
        <w:ind w:firstLine="480"/>
        <w:textAlignment w:val="baseline"/>
        <w:rPr>
          <w:rFonts w:ascii="等线" w:hAnsi="等线" w:eastAsia="等线" w:cs="宋体"/>
          <w:color w:val="auto"/>
          <w:highlight w:val="none"/>
        </w:rPr>
      </w:pPr>
      <w:r>
        <w:rPr>
          <w:rFonts w:hint="eastAsia"/>
          <w:color w:val="auto"/>
          <w:highlight w:val="none"/>
        </w:rPr>
        <w:t>3.3.4若</w:t>
      </w:r>
      <w:r>
        <w:rPr>
          <w:rFonts w:hint="eastAsia"/>
          <w:b/>
          <w:color w:val="auto"/>
          <w:highlight w:val="none"/>
        </w:rPr>
        <w:t>【投标人须知前附表】</w:t>
      </w:r>
      <w:r>
        <w:rPr>
          <w:rFonts w:hint="eastAsia"/>
          <w:color w:val="auto"/>
          <w:highlight w:val="none"/>
        </w:rPr>
        <w:t>中写明专门面向中小企业采购的，如投标人为非中小企业，其投标将被认定为</w:t>
      </w:r>
      <w:r>
        <w:rPr>
          <w:rFonts w:hint="eastAsia"/>
          <w:b/>
          <w:bCs/>
          <w:color w:val="auto"/>
          <w:highlight w:val="none"/>
        </w:rPr>
        <w:t>投标无效</w:t>
      </w:r>
      <w:r>
        <w:rPr>
          <w:rFonts w:hint="eastAsia"/>
          <w:color w:val="auto"/>
          <w:highlight w:val="none"/>
        </w:rPr>
        <w:t>。</w:t>
      </w:r>
    </w:p>
    <w:p w14:paraId="466CF31F">
      <w:pPr>
        <w:pStyle w:val="52"/>
        <w:spacing w:before="156"/>
        <w:ind w:firstLine="480"/>
        <w:textAlignment w:val="baseline"/>
        <w:rPr>
          <w:rFonts w:ascii="等线" w:hAnsi="等线" w:eastAsia="等线" w:cs="宋体"/>
          <w:color w:val="auto"/>
          <w:highlight w:val="none"/>
        </w:rPr>
      </w:pPr>
      <w:r>
        <w:rPr>
          <w:rFonts w:hint="eastAsia"/>
          <w:color w:val="auto"/>
          <w:highlight w:val="none"/>
        </w:rPr>
        <w:t>3.4若</w:t>
      </w:r>
      <w:r>
        <w:rPr>
          <w:rFonts w:hint="eastAsia"/>
          <w:b/>
          <w:color w:val="auto"/>
          <w:highlight w:val="none"/>
        </w:rPr>
        <w:t>【投标人须知前附表】</w:t>
      </w:r>
      <w:r>
        <w:rPr>
          <w:rFonts w:hint="eastAsia"/>
          <w:color w:val="auto"/>
          <w:highlight w:val="none"/>
        </w:rPr>
        <w:t>中允许联合体投标，对联合体规定如下：</w:t>
      </w:r>
    </w:p>
    <w:p w14:paraId="28B37CC5">
      <w:pPr>
        <w:pStyle w:val="52"/>
        <w:spacing w:before="156"/>
        <w:ind w:firstLine="480"/>
        <w:textAlignment w:val="baseline"/>
        <w:rPr>
          <w:rFonts w:ascii="等线" w:hAnsi="等线" w:eastAsia="等线" w:cs="宋体"/>
          <w:color w:val="auto"/>
          <w:highlight w:val="none"/>
        </w:rPr>
      </w:pPr>
      <w:r>
        <w:rPr>
          <w:rFonts w:hint="eastAsia"/>
          <w:color w:val="auto"/>
          <w:highlight w:val="none"/>
        </w:rPr>
        <w:t>3.4.1两个以上供应商可以组成一个投标联合体，以一个投标人的身份投标。</w:t>
      </w:r>
    </w:p>
    <w:p w14:paraId="2EE8119C">
      <w:pPr>
        <w:pStyle w:val="52"/>
        <w:spacing w:before="156"/>
        <w:ind w:firstLine="480"/>
        <w:textAlignment w:val="baseline"/>
        <w:rPr>
          <w:rFonts w:ascii="等线" w:hAnsi="等线" w:eastAsia="等线" w:cs="宋体"/>
          <w:color w:val="auto"/>
          <w:highlight w:val="none"/>
        </w:rPr>
      </w:pPr>
      <w:r>
        <w:rPr>
          <w:rFonts w:hint="eastAsia"/>
          <w:color w:val="auto"/>
          <w:highlight w:val="none"/>
        </w:rPr>
        <w:t>3.4.2联合体各方均应符合《中华人民共和国政府采购法》第二十二条规定的条件。</w:t>
      </w:r>
    </w:p>
    <w:p w14:paraId="41AB52E9">
      <w:pPr>
        <w:pStyle w:val="52"/>
        <w:spacing w:before="156"/>
        <w:ind w:firstLine="480"/>
        <w:textAlignment w:val="baseline"/>
        <w:rPr>
          <w:rFonts w:ascii="等线" w:hAnsi="等线" w:eastAsia="等线" w:cs="宋体"/>
          <w:color w:val="auto"/>
          <w:highlight w:val="none"/>
        </w:rPr>
      </w:pPr>
      <w:r>
        <w:rPr>
          <w:rFonts w:hint="eastAsia"/>
          <w:color w:val="auto"/>
          <w:highlight w:val="none"/>
        </w:rPr>
        <w:t>3.4.3采购人根据采购项目对投标人的特殊要求，联合体中至少应当有一方符合相关规定。</w:t>
      </w:r>
    </w:p>
    <w:p w14:paraId="29A566C6">
      <w:pPr>
        <w:pStyle w:val="52"/>
        <w:spacing w:before="156"/>
        <w:ind w:firstLine="480"/>
        <w:textAlignment w:val="baseline"/>
        <w:rPr>
          <w:rFonts w:ascii="等线" w:hAnsi="等线" w:eastAsia="等线" w:cs="宋体"/>
          <w:color w:val="auto"/>
          <w:highlight w:val="none"/>
        </w:rPr>
      </w:pPr>
      <w:r>
        <w:rPr>
          <w:rFonts w:hint="eastAsia"/>
          <w:color w:val="auto"/>
          <w:highlight w:val="none"/>
        </w:rPr>
        <w:t>3.4.4联合体各方应签订联合体协议，明确约定联合体各方承担的工作和相应的责任，并将联合体协议作为投标文件的一部分提交。</w:t>
      </w:r>
    </w:p>
    <w:p w14:paraId="07D3AE9A">
      <w:pPr>
        <w:pStyle w:val="52"/>
        <w:spacing w:before="156"/>
        <w:ind w:firstLine="480"/>
        <w:textAlignment w:val="baseline"/>
        <w:rPr>
          <w:rFonts w:ascii="等线" w:hAnsi="等线" w:eastAsia="等线" w:cs="宋体"/>
          <w:color w:val="auto"/>
          <w:highlight w:val="none"/>
        </w:rPr>
      </w:pPr>
      <w:r>
        <w:rPr>
          <w:rFonts w:hint="eastAsia"/>
          <w:color w:val="auto"/>
          <w:highlight w:val="none"/>
        </w:rPr>
        <w:t>3.4.5大中型企业、其他自然人、法人或者非法人组织与小型、微型企业组成联合体共同参加投标，联合体协议中应写明小型、微型企业的协议合同金额占到联合体协议投标总金额的比例。</w:t>
      </w:r>
    </w:p>
    <w:p w14:paraId="06C50D05">
      <w:pPr>
        <w:pStyle w:val="52"/>
        <w:spacing w:before="156"/>
        <w:ind w:firstLine="480"/>
        <w:textAlignment w:val="baseline"/>
        <w:rPr>
          <w:rFonts w:ascii="等线" w:hAnsi="等线" w:eastAsia="等线" w:cs="宋体"/>
          <w:color w:val="auto"/>
          <w:highlight w:val="none"/>
        </w:rPr>
      </w:pPr>
      <w:r>
        <w:rPr>
          <w:rFonts w:hint="eastAsia"/>
          <w:color w:val="auto"/>
          <w:highlight w:val="none"/>
        </w:rPr>
        <w:t>3.4.6联合体中有同类资质的供应商按照联合体分工承担相同工作的，应当按照资质等级较低的供应商确定资质等级。</w:t>
      </w:r>
    </w:p>
    <w:p w14:paraId="430512FA">
      <w:pPr>
        <w:pStyle w:val="52"/>
        <w:spacing w:before="156"/>
        <w:ind w:firstLine="480"/>
        <w:textAlignment w:val="baseline"/>
        <w:rPr>
          <w:rFonts w:ascii="等线" w:hAnsi="等线" w:eastAsia="等线" w:cs="宋体"/>
          <w:color w:val="auto"/>
          <w:highlight w:val="none"/>
        </w:rPr>
      </w:pPr>
      <w:r>
        <w:rPr>
          <w:rFonts w:hint="eastAsia"/>
          <w:color w:val="auto"/>
          <w:highlight w:val="none"/>
        </w:rPr>
        <w:t>3.4.7以联合体形式参加政府采购活动的，联合体各方不得再单独参加或者与其他供应商另外组成联合体参加本项目投标，否则相关投标将被认定为</w:t>
      </w:r>
      <w:r>
        <w:rPr>
          <w:rFonts w:hint="eastAsia"/>
          <w:b/>
          <w:color w:val="auto"/>
          <w:highlight w:val="none"/>
        </w:rPr>
        <w:t>投标无效</w:t>
      </w:r>
      <w:r>
        <w:rPr>
          <w:rFonts w:hint="eastAsia"/>
          <w:color w:val="auto"/>
          <w:highlight w:val="none"/>
        </w:rPr>
        <w:t>。</w:t>
      </w:r>
    </w:p>
    <w:p w14:paraId="78403C66">
      <w:pPr>
        <w:pStyle w:val="52"/>
        <w:spacing w:before="156"/>
        <w:ind w:firstLine="480"/>
        <w:textAlignment w:val="baseline"/>
        <w:rPr>
          <w:rFonts w:ascii="等线" w:hAnsi="等线" w:eastAsia="等线" w:cs="宋体"/>
          <w:color w:val="auto"/>
          <w:highlight w:val="none"/>
        </w:rPr>
      </w:pPr>
      <w:r>
        <w:rPr>
          <w:rFonts w:hint="eastAsia"/>
          <w:color w:val="auto"/>
          <w:highlight w:val="none"/>
        </w:rPr>
        <w:t>3.4.8对联合体投标的其他资格要求见投标人资格。</w:t>
      </w:r>
    </w:p>
    <w:p w14:paraId="29D4F3D0">
      <w:pPr>
        <w:pStyle w:val="52"/>
        <w:spacing w:before="156"/>
        <w:ind w:firstLine="480"/>
        <w:textAlignment w:val="baseline"/>
        <w:rPr>
          <w:rFonts w:ascii="等线" w:hAnsi="等线" w:eastAsia="等线" w:cs="宋体"/>
          <w:color w:val="auto"/>
          <w:highlight w:val="none"/>
        </w:rPr>
      </w:pPr>
      <w:r>
        <w:rPr>
          <w:rFonts w:hint="eastAsia"/>
          <w:color w:val="auto"/>
          <w:highlight w:val="none"/>
        </w:rPr>
        <w:t>3.5单位负责人为同一人或者存在直接控股、管理关系的不同供应商，不得参加同一合同项下的政府采购活动。否则其投标将被认定为</w:t>
      </w:r>
      <w:r>
        <w:rPr>
          <w:rFonts w:hint="eastAsia"/>
          <w:b/>
          <w:bCs/>
          <w:color w:val="auto"/>
          <w:highlight w:val="none"/>
        </w:rPr>
        <w:t>投标无效</w:t>
      </w:r>
      <w:r>
        <w:rPr>
          <w:rFonts w:hint="eastAsia"/>
          <w:color w:val="auto"/>
          <w:highlight w:val="none"/>
        </w:rPr>
        <w:t>。</w:t>
      </w:r>
    </w:p>
    <w:p w14:paraId="2C62C1C7">
      <w:pPr>
        <w:pStyle w:val="52"/>
        <w:spacing w:before="156"/>
        <w:ind w:firstLine="480"/>
        <w:textAlignment w:val="baseline"/>
        <w:rPr>
          <w:rFonts w:ascii="等线" w:hAnsi="等线" w:eastAsia="等线" w:cs="宋体"/>
          <w:color w:val="auto"/>
          <w:highlight w:val="none"/>
        </w:rPr>
      </w:pPr>
      <w:r>
        <w:rPr>
          <w:rFonts w:hint="eastAsia"/>
          <w:color w:val="auto"/>
          <w:highlight w:val="none"/>
        </w:rPr>
        <w:t>3.6为本项目提供过整体设计、规范编制或者项目管理、监理、检测等服务的供应商，不得再参加本项目上述服务以外的其他采购活动。否则其投标将被认定为</w:t>
      </w:r>
      <w:r>
        <w:rPr>
          <w:rFonts w:hint="eastAsia"/>
          <w:b/>
          <w:color w:val="auto"/>
          <w:highlight w:val="none"/>
        </w:rPr>
        <w:t>投标无效</w:t>
      </w:r>
      <w:r>
        <w:rPr>
          <w:rFonts w:hint="eastAsia"/>
          <w:color w:val="auto"/>
          <w:highlight w:val="none"/>
        </w:rPr>
        <w:t>。</w:t>
      </w:r>
    </w:p>
    <w:p w14:paraId="46E46092">
      <w:pPr>
        <w:pStyle w:val="6"/>
        <w:textAlignment w:val="baseline"/>
        <w:rPr>
          <w:rFonts w:hint="default" w:eastAsia="黑体"/>
          <w:color w:val="auto"/>
          <w:highlight w:val="none"/>
          <w:lang w:val="en-US" w:eastAsia="zh-CN"/>
        </w:rPr>
      </w:pPr>
      <w:r>
        <w:rPr>
          <w:rFonts w:hint="eastAsia"/>
          <w:color w:val="auto"/>
          <w:highlight w:val="none"/>
        </w:rPr>
        <w:t>4</w:t>
      </w:r>
      <w:r>
        <w:rPr>
          <w:rFonts w:hint="eastAsia"/>
          <w:color w:val="auto"/>
          <w:highlight w:val="none"/>
          <w:lang w:val="en-US" w:eastAsia="zh-CN"/>
        </w:rPr>
        <w:t>预算金额</w:t>
      </w:r>
    </w:p>
    <w:p w14:paraId="3FD8A71D">
      <w:pPr>
        <w:pStyle w:val="52"/>
        <w:spacing w:before="156"/>
        <w:ind w:firstLine="480"/>
        <w:textAlignment w:val="baseline"/>
        <w:rPr>
          <w:rFonts w:ascii="等线" w:hAnsi="等线" w:eastAsia="等线" w:cs="宋体"/>
          <w:color w:val="auto"/>
          <w:highlight w:val="none"/>
        </w:rPr>
      </w:pPr>
      <w:r>
        <w:rPr>
          <w:rFonts w:hint="eastAsia"/>
          <w:color w:val="auto"/>
          <w:highlight w:val="none"/>
        </w:rPr>
        <w:t>项目预算金额和分项（或分包）最高限价见</w:t>
      </w:r>
      <w:r>
        <w:rPr>
          <w:rFonts w:hint="eastAsia"/>
          <w:color w:val="auto"/>
          <w:highlight w:val="none"/>
          <w:u w:val="single" w:color="000000"/>
        </w:rPr>
        <w:t>招标公告</w:t>
      </w:r>
      <w:r>
        <w:rPr>
          <w:rFonts w:hint="eastAsia"/>
          <w:color w:val="auto"/>
          <w:highlight w:val="none"/>
        </w:rPr>
        <w:t>。</w:t>
      </w:r>
    </w:p>
    <w:p w14:paraId="557B5EAD">
      <w:pPr>
        <w:pStyle w:val="6"/>
        <w:textAlignment w:val="baseline"/>
        <w:rPr>
          <w:color w:val="auto"/>
          <w:highlight w:val="none"/>
        </w:rPr>
      </w:pPr>
      <w:r>
        <w:rPr>
          <w:rFonts w:hint="eastAsia"/>
          <w:color w:val="auto"/>
          <w:highlight w:val="none"/>
        </w:rPr>
        <w:t xml:space="preserve">5投标费用 </w:t>
      </w:r>
    </w:p>
    <w:p w14:paraId="46D8F2D3">
      <w:pPr>
        <w:pStyle w:val="52"/>
        <w:spacing w:before="156"/>
        <w:ind w:firstLine="480"/>
        <w:textAlignment w:val="baseline"/>
        <w:rPr>
          <w:rFonts w:ascii="等线" w:hAnsi="等线" w:eastAsia="等线" w:cs="宋体"/>
          <w:color w:val="auto"/>
          <w:highlight w:val="none"/>
        </w:rPr>
      </w:pPr>
      <w:r>
        <w:rPr>
          <w:rFonts w:hint="eastAsia"/>
          <w:color w:val="auto"/>
          <w:highlight w:val="none"/>
        </w:rPr>
        <w:t>不论投标的结果如何，投标人应承担所有与准备和参加投标有关的费用。</w:t>
      </w:r>
    </w:p>
    <w:p w14:paraId="084408EA">
      <w:pPr>
        <w:pStyle w:val="6"/>
        <w:textAlignment w:val="baseline"/>
        <w:rPr>
          <w:color w:val="auto"/>
          <w:highlight w:val="none"/>
        </w:rPr>
      </w:pPr>
      <w:r>
        <w:rPr>
          <w:rFonts w:hint="eastAsia"/>
          <w:color w:val="auto"/>
          <w:highlight w:val="none"/>
        </w:rPr>
        <w:t>6适用法律</w:t>
      </w:r>
    </w:p>
    <w:p w14:paraId="50A4BC1B">
      <w:pPr>
        <w:pStyle w:val="52"/>
        <w:spacing w:before="156"/>
        <w:ind w:firstLine="480"/>
        <w:textAlignment w:val="baseline"/>
        <w:rPr>
          <w:rFonts w:ascii="等线" w:hAnsi="等线" w:eastAsia="等线" w:cs="宋体"/>
          <w:color w:val="auto"/>
          <w:highlight w:val="none"/>
        </w:rPr>
      </w:pPr>
      <w:r>
        <w:rPr>
          <w:rFonts w:hint="eastAsia"/>
          <w:color w:val="auto"/>
          <w:highlight w:val="none"/>
        </w:rPr>
        <w:t>本项目采购人、采购代理机构、投标人、评标委员会的相关行为均受《中华人民共和国政府采购法</w:t>
      </w:r>
      <w:r>
        <w:rPr>
          <w:rFonts w:hint="eastAsia"/>
          <w:color w:val="auto"/>
          <w:highlight w:val="none"/>
          <w:lang w:eastAsia="zh-CN"/>
        </w:rPr>
        <w:t>》《</w:t>
      </w:r>
      <w:r>
        <w:rPr>
          <w:rFonts w:hint="eastAsia"/>
          <w:color w:val="auto"/>
          <w:highlight w:val="none"/>
        </w:rPr>
        <w:t>中华人民共和国政府采购法实施条例》及本项目本级和上级财政部门、政府采购监督管理部门的政府采购有关规定的约束，其权利受到上述法律法规的保护。</w:t>
      </w:r>
    </w:p>
    <w:p w14:paraId="47209522">
      <w:pPr>
        <w:pStyle w:val="6"/>
        <w:textAlignment w:val="baseline"/>
        <w:rPr>
          <w:bCs/>
          <w:color w:val="auto"/>
          <w:highlight w:val="none"/>
        </w:rPr>
      </w:pPr>
      <w:r>
        <w:rPr>
          <w:rFonts w:hint="eastAsia"/>
          <w:color w:val="auto"/>
          <w:highlight w:val="none"/>
        </w:rPr>
        <w:t>7现场</w:t>
      </w:r>
      <w:r>
        <w:rPr>
          <w:rFonts w:hint="eastAsia"/>
          <w:bCs/>
          <w:color w:val="auto"/>
          <w:highlight w:val="none"/>
        </w:rPr>
        <w:t>考察</w:t>
      </w:r>
    </w:p>
    <w:p w14:paraId="6AC07089">
      <w:pPr>
        <w:pStyle w:val="52"/>
        <w:spacing w:before="156"/>
        <w:ind w:firstLine="480"/>
        <w:textAlignment w:val="baseline"/>
        <w:rPr>
          <w:rFonts w:ascii="等线" w:hAnsi="等线" w:eastAsia="等线" w:cs="宋体"/>
          <w:color w:val="auto"/>
          <w:highlight w:val="none"/>
        </w:rPr>
      </w:pPr>
      <w:r>
        <w:rPr>
          <w:rFonts w:hint="eastAsia"/>
          <w:color w:val="auto"/>
          <w:highlight w:val="none"/>
        </w:rPr>
        <w:t>7.1供应商应按</w:t>
      </w:r>
      <w:r>
        <w:rPr>
          <w:rFonts w:hint="eastAsia" w:eastAsia="微软雅黑"/>
          <w:b/>
          <w:color w:val="auto"/>
          <w:highlight w:val="none"/>
        </w:rPr>
        <w:t>【投标人须知前附表】</w:t>
      </w:r>
      <w:r>
        <w:rPr>
          <w:rFonts w:hint="eastAsia"/>
          <w:color w:val="auto"/>
          <w:highlight w:val="none"/>
        </w:rPr>
        <w:t>中规定对采购项目现场和周围环境的现场</w:t>
      </w:r>
      <w:r>
        <w:rPr>
          <w:rFonts w:hint="eastAsia"/>
          <w:bCs/>
          <w:color w:val="auto"/>
          <w:highlight w:val="none"/>
        </w:rPr>
        <w:t>考察；</w:t>
      </w:r>
    </w:p>
    <w:p w14:paraId="3C7A4A52">
      <w:pPr>
        <w:pStyle w:val="52"/>
        <w:spacing w:before="156"/>
        <w:ind w:firstLine="480"/>
        <w:textAlignment w:val="baseline"/>
        <w:rPr>
          <w:rFonts w:ascii="等线" w:hAnsi="等线" w:eastAsia="等线" w:cs="宋体"/>
          <w:color w:val="auto"/>
          <w:highlight w:val="none"/>
        </w:rPr>
      </w:pPr>
      <w:r>
        <w:rPr>
          <w:rFonts w:hint="eastAsia"/>
          <w:color w:val="auto"/>
          <w:highlight w:val="none"/>
        </w:rPr>
        <w:t>7.2</w:t>
      </w:r>
      <w:r>
        <w:rPr>
          <w:rFonts w:hint="eastAsia"/>
          <w:bCs/>
          <w:color w:val="auto"/>
          <w:highlight w:val="none"/>
        </w:rPr>
        <w:t>考察</w:t>
      </w:r>
      <w:r>
        <w:rPr>
          <w:rFonts w:hint="eastAsia"/>
          <w:color w:val="auto"/>
          <w:highlight w:val="none"/>
        </w:rPr>
        <w:t>现场的费用由供应商自己承担，考察期间所发生的人身伤害及财产损失由供应商自己负责；</w:t>
      </w:r>
    </w:p>
    <w:p w14:paraId="36AF0F19">
      <w:pPr>
        <w:pStyle w:val="52"/>
        <w:spacing w:before="156"/>
        <w:ind w:firstLine="480"/>
        <w:textAlignment w:val="baseline"/>
        <w:rPr>
          <w:rFonts w:ascii="等线" w:hAnsi="等线" w:eastAsia="等线" w:cs="宋体"/>
          <w:color w:val="auto"/>
          <w:highlight w:val="none"/>
        </w:rPr>
      </w:pPr>
      <w:r>
        <w:rPr>
          <w:rFonts w:hint="eastAsia"/>
          <w:color w:val="auto"/>
          <w:highlight w:val="none"/>
        </w:rPr>
        <w:t>7.3采购人不对供应商据此而做出的推论、理解和结论负责。一旦成交，供应商不得以任何借口，提出额外补偿，或延长合同期限的要求；</w:t>
      </w:r>
    </w:p>
    <w:p w14:paraId="5C5E7D86">
      <w:pPr>
        <w:pStyle w:val="6"/>
        <w:textAlignment w:val="baseline"/>
        <w:rPr>
          <w:color w:val="auto"/>
          <w:highlight w:val="none"/>
        </w:rPr>
      </w:pPr>
      <w:r>
        <w:rPr>
          <w:rFonts w:hint="eastAsia"/>
          <w:color w:val="auto"/>
          <w:highlight w:val="none"/>
        </w:rPr>
        <w:t>8采购进口产品</w:t>
      </w:r>
    </w:p>
    <w:p w14:paraId="75E601E8">
      <w:pPr>
        <w:pStyle w:val="52"/>
        <w:spacing w:before="156"/>
        <w:ind w:firstLine="480"/>
        <w:textAlignment w:val="baseline"/>
        <w:rPr>
          <w:rFonts w:ascii="等线" w:hAnsi="等线" w:eastAsia="等线" w:cs="宋体"/>
          <w:color w:val="auto"/>
          <w:highlight w:val="none"/>
        </w:rPr>
      </w:pPr>
      <w:r>
        <w:rPr>
          <w:rFonts w:hint="eastAsia"/>
          <w:color w:val="auto"/>
          <w:highlight w:val="none"/>
        </w:rPr>
        <w:t>8.1除</w:t>
      </w:r>
      <w:r>
        <w:rPr>
          <w:rFonts w:hint="eastAsia" w:eastAsia="微软雅黑"/>
          <w:b/>
          <w:color w:val="auto"/>
          <w:highlight w:val="none"/>
        </w:rPr>
        <w:t>【投标人须知前附表】</w:t>
      </w:r>
      <w:r>
        <w:rPr>
          <w:rFonts w:hint="eastAsia"/>
          <w:color w:val="auto"/>
          <w:highlight w:val="none"/>
        </w:rPr>
        <w:t>另有规定外，本项目拒绝进口产品参加招标采购活动。</w:t>
      </w:r>
    </w:p>
    <w:p w14:paraId="4F9BE2AC">
      <w:pPr>
        <w:pStyle w:val="52"/>
        <w:spacing w:before="156"/>
        <w:ind w:firstLine="480"/>
        <w:textAlignment w:val="baseline"/>
        <w:rPr>
          <w:rFonts w:ascii="等线" w:hAnsi="等线" w:eastAsia="等线" w:cs="宋体"/>
          <w:color w:val="auto"/>
          <w:highlight w:val="none"/>
        </w:rPr>
      </w:pPr>
      <w:r>
        <w:rPr>
          <w:rFonts w:hint="eastAsia"/>
          <w:color w:val="auto"/>
          <w:highlight w:val="none"/>
        </w:rPr>
        <w:t>8.2本章第8.1款规定同意购买进口产品的，本项目采购活动不限制满足招标文件要求的国内产品参与投标。</w:t>
      </w:r>
    </w:p>
    <w:p w14:paraId="5095E2E6">
      <w:pPr>
        <w:pStyle w:val="6"/>
        <w:textAlignment w:val="baseline"/>
        <w:rPr>
          <w:color w:val="auto"/>
          <w:highlight w:val="none"/>
        </w:rPr>
      </w:pPr>
      <w:r>
        <w:rPr>
          <w:rFonts w:hint="eastAsia"/>
          <w:color w:val="auto"/>
          <w:highlight w:val="none"/>
        </w:rPr>
        <w:t>9招标文件的构成</w:t>
      </w:r>
    </w:p>
    <w:p w14:paraId="61279D12">
      <w:pPr>
        <w:pStyle w:val="52"/>
        <w:spacing w:before="156"/>
        <w:ind w:firstLine="480"/>
        <w:textAlignment w:val="baseline"/>
        <w:rPr>
          <w:rFonts w:ascii="等线" w:hAnsi="等线" w:eastAsia="等线" w:cs="宋体"/>
          <w:color w:val="auto"/>
          <w:highlight w:val="none"/>
        </w:rPr>
      </w:pPr>
      <w:r>
        <w:rPr>
          <w:rFonts w:hint="eastAsia"/>
          <w:color w:val="auto"/>
          <w:highlight w:val="none"/>
        </w:rPr>
        <w:t>9.1 招标文件共七章，各章内容如下：</w:t>
      </w:r>
    </w:p>
    <w:p w14:paraId="13D54DC7">
      <w:pPr>
        <w:pStyle w:val="52"/>
        <w:spacing w:before="156"/>
        <w:ind w:firstLine="480"/>
        <w:textAlignment w:val="baseline"/>
        <w:rPr>
          <w:rFonts w:ascii="等线" w:hAnsi="等线" w:eastAsia="等线" w:cs="宋体"/>
          <w:color w:val="auto"/>
          <w:highlight w:val="none"/>
        </w:rPr>
      </w:pPr>
      <w:r>
        <w:rPr>
          <w:rFonts w:hint="eastAsia"/>
          <w:color w:val="auto"/>
          <w:highlight w:val="none"/>
        </w:rPr>
        <w:t>第一章 招标公告</w:t>
      </w:r>
    </w:p>
    <w:p w14:paraId="5676A252">
      <w:pPr>
        <w:pStyle w:val="52"/>
        <w:spacing w:before="156"/>
        <w:ind w:firstLine="480"/>
        <w:textAlignment w:val="baseline"/>
        <w:rPr>
          <w:rFonts w:ascii="等线" w:hAnsi="等线" w:eastAsia="等线" w:cs="宋体"/>
          <w:color w:val="auto"/>
          <w:highlight w:val="none"/>
        </w:rPr>
      </w:pPr>
      <w:r>
        <w:rPr>
          <w:rFonts w:hint="eastAsia"/>
          <w:color w:val="auto"/>
          <w:highlight w:val="none"/>
        </w:rPr>
        <w:t>第二章 投标人须知</w:t>
      </w:r>
    </w:p>
    <w:p w14:paraId="49FE5FF4">
      <w:pPr>
        <w:pStyle w:val="52"/>
        <w:spacing w:before="156"/>
        <w:ind w:firstLine="480"/>
        <w:textAlignment w:val="baseline"/>
        <w:rPr>
          <w:rFonts w:ascii="等线" w:hAnsi="等线" w:eastAsia="等线" w:cs="宋体"/>
          <w:color w:val="auto"/>
          <w:highlight w:val="none"/>
        </w:rPr>
      </w:pPr>
      <w:r>
        <w:rPr>
          <w:rFonts w:hint="eastAsia"/>
          <w:color w:val="auto"/>
          <w:highlight w:val="none"/>
        </w:rPr>
        <w:t>第三章 采购需求</w:t>
      </w:r>
    </w:p>
    <w:p w14:paraId="70E9EAE7">
      <w:pPr>
        <w:pStyle w:val="52"/>
        <w:spacing w:before="156"/>
        <w:ind w:firstLine="480"/>
        <w:textAlignment w:val="baseline"/>
        <w:rPr>
          <w:rFonts w:ascii="等线" w:hAnsi="等线" w:eastAsia="等线" w:cs="宋体"/>
          <w:color w:val="auto"/>
          <w:highlight w:val="none"/>
        </w:rPr>
      </w:pPr>
      <w:r>
        <w:rPr>
          <w:rFonts w:hint="eastAsia"/>
          <w:color w:val="auto"/>
          <w:highlight w:val="none"/>
        </w:rPr>
        <w:t>第四章 评标方法及标准</w:t>
      </w:r>
    </w:p>
    <w:p w14:paraId="241AEAE4">
      <w:pPr>
        <w:pStyle w:val="52"/>
        <w:spacing w:before="156"/>
        <w:ind w:firstLine="480"/>
        <w:textAlignment w:val="baseline"/>
        <w:rPr>
          <w:rFonts w:ascii="等线" w:hAnsi="等线" w:eastAsia="等线" w:cs="宋体"/>
          <w:color w:val="auto"/>
          <w:highlight w:val="none"/>
        </w:rPr>
      </w:pPr>
      <w:r>
        <w:rPr>
          <w:rFonts w:hint="eastAsia"/>
          <w:color w:val="auto"/>
          <w:highlight w:val="none"/>
        </w:rPr>
        <w:t>第五章 政府采购合同</w:t>
      </w:r>
    </w:p>
    <w:p w14:paraId="410EA809">
      <w:pPr>
        <w:pStyle w:val="52"/>
        <w:spacing w:before="156"/>
        <w:ind w:firstLine="480"/>
        <w:textAlignment w:val="baseline"/>
        <w:rPr>
          <w:rFonts w:ascii="等线" w:hAnsi="等线" w:eastAsia="等线" w:cs="宋体"/>
          <w:color w:val="auto"/>
          <w:highlight w:val="none"/>
        </w:rPr>
      </w:pPr>
      <w:r>
        <w:rPr>
          <w:rFonts w:hint="eastAsia"/>
          <w:color w:val="auto"/>
          <w:highlight w:val="none"/>
        </w:rPr>
        <w:t>第六章 投标文件的组成</w:t>
      </w:r>
    </w:p>
    <w:p w14:paraId="1B945C32">
      <w:pPr>
        <w:pStyle w:val="52"/>
        <w:spacing w:before="156"/>
        <w:ind w:firstLine="480"/>
        <w:textAlignment w:val="baseline"/>
        <w:rPr>
          <w:rFonts w:ascii="等线" w:hAnsi="等线" w:eastAsia="等线" w:cs="宋体"/>
          <w:color w:val="auto"/>
          <w:highlight w:val="none"/>
        </w:rPr>
      </w:pPr>
      <w:r>
        <w:rPr>
          <w:rFonts w:hint="eastAsia"/>
          <w:color w:val="auto"/>
          <w:highlight w:val="none"/>
        </w:rPr>
        <w:t>第七章 政府采购供应商质疑函范本</w:t>
      </w:r>
    </w:p>
    <w:p w14:paraId="41119503">
      <w:pPr>
        <w:pStyle w:val="52"/>
        <w:spacing w:before="156"/>
        <w:ind w:firstLine="480"/>
        <w:textAlignment w:val="baseline"/>
        <w:rPr>
          <w:rFonts w:ascii="等线" w:hAnsi="等线" w:eastAsia="等线" w:cs="宋体"/>
          <w:color w:val="auto"/>
          <w:highlight w:val="none"/>
        </w:rPr>
      </w:pPr>
      <w:r>
        <w:rPr>
          <w:rFonts w:hint="eastAsia"/>
          <w:color w:val="auto"/>
          <w:highlight w:val="none"/>
        </w:rPr>
        <w:t>9.2招标文件中有不一致的，有澄清的部分以最终的澄清更正内容为准。</w:t>
      </w:r>
    </w:p>
    <w:p w14:paraId="02C787B7">
      <w:pPr>
        <w:pStyle w:val="52"/>
        <w:spacing w:before="156"/>
        <w:ind w:firstLine="480"/>
        <w:textAlignment w:val="baseline"/>
        <w:rPr>
          <w:rFonts w:ascii="等线" w:hAnsi="等线" w:eastAsia="等线" w:cs="宋体"/>
          <w:color w:val="auto"/>
          <w:highlight w:val="none"/>
        </w:rPr>
      </w:pPr>
      <w:r>
        <w:rPr>
          <w:rFonts w:hint="eastAsia"/>
          <w:color w:val="auto"/>
          <w:highlight w:val="none"/>
        </w:rPr>
        <w:t>9.3现场考察及相关事项见本章第7款。</w:t>
      </w:r>
    </w:p>
    <w:p w14:paraId="1AE07D56">
      <w:pPr>
        <w:pStyle w:val="52"/>
        <w:spacing w:before="156"/>
        <w:ind w:firstLine="480"/>
        <w:textAlignment w:val="baseline"/>
        <w:rPr>
          <w:rFonts w:ascii="等线" w:hAnsi="等线" w:eastAsia="等线" w:cs="宋体"/>
          <w:color w:val="auto"/>
          <w:highlight w:val="none"/>
        </w:rPr>
      </w:pPr>
      <w:r>
        <w:rPr>
          <w:rFonts w:hint="eastAsia"/>
          <w:color w:val="auto"/>
          <w:highlight w:val="none"/>
        </w:rPr>
        <w:t>9.4投标人应认真阅读招标文件所有的事项、格式、条款和技术规范等。</w:t>
      </w:r>
    </w:p>
    <w:p w14:paraId="508B6D60">
      <w:pPr>
        <w:pStyle w:val="6"/>
        <w:textAlignment w:val="baseline"/>
        <w:rPr>
          <w:color w:val="auto"/>
          <w:highlight w:val="none"/>
        </w:rPr>
      </w:pPr>
      <w:r>
        <w:rPr>
          <w:rFonts w:hint="eastAsia"/>
          <w:color w:val="auto"/>
          <w:highlight w:val="none"/>
        </w:rPr>
        <w:t>10招标文件的澄清与修改</w:t>
      </w:r>
    </w:p>
    <w:p w14:paraId="3948BEEF">
      <w:pPr>
        <w:pStyle w:val="52"/>
        <w:spacing w:before="156"/>
        <w:ind w:firstLine="480"/>
        <w:textAlignment w:val="baseline"/>
        <w:rPr>
          <w:rFonts w:ascii="等线" w:hAnsi="等线" w:eastAsia="等线" w:cs="宋体"/>
          <w:color w:val="auto"/>
          <w:highlight w:val="none"/>
        </w:rPr>
      </w:pPr>
      <w:r>
        <w:rPr>
          <w:rFonts w:hint="eastAsia"/>
          <w:color w:val="auto"/>
          <w:highlight w:val="none"/>
        </w:rPr>
        <w:t>10.1投标人如对招标文件内容有疑问，必须在</w:t>
      </w:r>
      <w:r>
        <w:rPr>
          <w:rFonts w:hint="eastAsia"/>
          <w:b/>
          <w:color w:val="auto"/>
          <w:highlight w:val="none"/>
        </w:rPr>
        <w:t>【投标人须知前附表】</w:t>
      </w:r>
      <w:r>
        <w:rPr>
          <w:rFonts w:hint="eastAsia"/>
          <w:color w:val="auto"/>
          <w:highlight w:val="none"/>
        </w:rPr>
        <w:t>规定的询问截止时间前以网上提问形式（电子交易系统）提交给采购代理机构。</w:t>
      </w:r>
    </w:p>
    <w:p w14:paraId="21162235">
      <w:pPr>
        <w:pStyle w:val="52"/>
        <w:spacing w:before="156"/>
        <w:ind w:firstLine="480"/>
        <w:textAlignment w:val="baseline"/>
        <w:rPr>
          <w:rFonts w:ascii="等线" w:hAnsi="等线" w:eastAsia="等线" w:cs="宋体"/>
          <w:color w:val="auto"/>
          <w:highlight w:val="none"/>
        </w:rPr>
      </w:pPr>
      <w:r>
        <w:rPr>
          <w:rFonts w:hint="eastAsia"/>
          <w:color w:val="auto"/>
          <w:highlight w:val="none"/>
        </w:rPr>
        <w:t>10.2采购人可主动地或在解答投标人提出的问题时对招标文件进行澄清与修改。采购代理机构将在张家界市公共资源交易网以发布澄清（更正）公告的方式，澄清或修改招标文件，澄清或修改的内容作为招标文件的组成部分，对投标人起约束作用。投标人应主动上网查询。采购代理机构不承担投标人未及时关注相关信息引发的相关责任。</w:t>
      </w:r>
    </w:p>
    <w:p w14:paraId="188293BA">
      <w:pPr>
        <w:pStyle w:val="52"/>
        <w:spacing w:before="156"/>
        <w:ind w:firstLine="480"/>
        <w:textAlignment w:val="baseline"/>
        <w:rPr>
          <w:rFonts w:ascii="等线" w:hAnsi="等线" w:eastAsia="等线" w:cs="宋体"/>
          <w:color w:val="auto"/>
          <w:highlight w:val="none"/>
        </w:rPr>
      </w:pPr>
      <w:r>
        <w:rPr>
          <w:rFonts w:hint="eastAsia"/>
          <w:color w:val="auto"/>
          <w:highlight w:val="none"/>
        </w:rPr>
        <w:t>10.3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777A2626">
      <w:pPr>
        <w:pStyle w:val="52"/>
        <w:spacing w:before="156"/>
        <w:ind w:firstLine="480"/>
        <w:textAlignment w:val="baseline"/>
        <w:rPr>
          <w:rFonts w:ascii="等线" w:hAnsi="等线" w:eastAsia="等线" w:cs="宋体"/>
          <w:color w:val="auto"/>
          <w:highlight w:val="none"/>
        </w:rPr>
      </w:pPr>
      <w:r>
        <w:rPr>
          <w:rFonts w:hint="eastAsia"/>
          <w:color w:val="auto"/>
          <w:highlight w:val="none"/>
        </w:rPr>
        <w:t>10.4对于没有提出疑问又参与了本项目投标的投标人将被视为完全认同本招标文件（含澄清或修改的内容）。</w:t>
      </w:r>
    </w:p>
    <w:p w14:paraId="6CCD20E6">
      <w:pPr>
        <w:pStyle w:val="6"/>
        <w:textAlignment w:val="baseline"/>
        <w:rPr>
          <w:color w:val="auto"/>
          <w:highlight w:val="none"/>
        </w:rPr>
      </w:pPr>
      <w:r>
        <w:rPr>
          <w:rFonts w:hint="eastAsia"/>
          <w:color w:val="auto"/>
          <w:highlight w:val="none"/>
        </w:rPr>
        <w:t>11投标范围及投标文件中标准和计量单位的使用</w:t>
      </w:r>
    </w:p>
    <w:p w14:paraId="04306B51">
      <w:pPr>
        <w:pStyle w:val="52"/>
        <w:spacing w:before="156"/>
        <w:ind w:firstLine="480"/>
        <w:textAlignment w:val="baseline"/>
        <w:rPr>
          <w:rFonts w:ascii="等线" w:hAnsi="等线" w:eastAsia="等线" w:cs="宋体"/>
          <w:color w:val="auto"/>
          <w:highlight w:val="none"/>
        </w:rPr>
      </w:pPr>
      <w:r>
        <w:rPr>
          <w:rFonts w:hint="eastAsia"/>
          <w:color w:val="auto"/>
          <w:highlight w:val="none"/>
        </w:rPr>
        <w:t>11.1项目有分包的，投标人可对招标文件其中某一个或几个分包进行投标，除非在</w:t>
      </w:r>
      <w:r>
        <w:rPr>
          <w:rFonts w:hint="eastAsia"/>
          <w:b/>
          <w:color w:val="auto"/>
          <w:highlight w:val="none"/>
        </w:rPr>
        <w:t>【投标人须知前附表】</w:t>
      </w:r>
      <w:r>
        <w:rPr>
          <w:rFonts w:hint="eastAsia"/>
          <w:color w:val="auto"/>
          <w:highlight w:val="none"/>
        </w:rPr>
        <w:t>中另有规定。</w:t>
      </w:r>
    </w:p>
    <w:p w14:paraId="0A25C453">
      <w:pPr>
        <w:pStyle w:val="52"/>
        <w:spacing w:before="156"/>
        <w:ind w:firstLine="480"/>
        <w:textAlignment w:val="baseline"/>
        <w:rPr>
          <w:rFonts w:ascii="等线" w:hAnsi="等线" w:eastAsia="等线" w:cs="宋体"/>
          <w:color w:val="auto"/>
          <w:highlight w:val="none"/>
        </w:rPr>
      </w:pPr>
      <w:r>
        <w:rPr>
          <w:rFonts w:hint="eastAsia"/>
          <w:color w:val="auto"/>
          <w:highlight w:val="none"/>
        </w:rPr>
        <w:t>11.2投标人应当对所投分包招标文件中“采购需求”所列的所有内容进行投标，如仅响应所投包别中的部分内容，其所投包别的投标将被认定为</w:t>
      </w:r>
      <w:r>
        <w:rPr>
          <w:rFonts w:hint="eastAsia"/>
          <w:b/>
          <w:bCs/>
          <w:color w:val="auto"/>
          <w:highlight w:val="none"/>
        </w:rPr>
        <w:t>投标无效</w:t>
      </w:r>
      <w:r>
        <w:rPr>
          <w:rFonts w:hint="eastAsia"/>
          <w:color w:val="auto"/>
          <w:highlight w:val="none"/>
        </w:rPr>
        <w:t>。</w:t>
      </w:r>
    </w:p>
    <w:p w14:paraId="5B57D185">
      <w:pPr>
        <w:pStyle w:val="52"/>
        <w:spacing w:before="156"/>
        <w:ind w:firstLine="480"/>
        <w:textAlignment w:val="baseline"/>
        <w:rPr>
          <w:rFonts w:ascii="等线" w:hAnsi="等线" w:eastAsia="等线" w:cs="宋体"/>
          <w:color w:val="auto"/>
          <w:highlight w:val="none"/>
        </w:rPr>
      </w:pPr>
      <w:r>
        <w:rPr>
          <w:rFonts w:hint="eastAsia"/>
          <w:color w:val="auto"/>
          <w:highlight w:val="none"/>
        </w:rPr>
        <w:t>11.3无论招标文件中是否要求，投标人所投服务及伴随的货物和工程均应符合国家强制性标准。</w:t>
      </w:r>
    </w:p>
    <w:p w14:paraId="49BFEF81">
      <w:pPr>
        <w:pStyle w:val="52"/>
        <w:spacing w:before="156"/>
        <w:ind w:firstLine="480"/>
        <w:textAlignment w:val="baseline"/>
        <w:rPr>
          <w:rFonts w:ascii="等线" w:hAnsi="等线" w:eastAsia="等线" w:cs="宋体"/>
          <w:color w:val="auto"/>
          <w:highlight w:val="none"/>
        </w:rPr>
      </w:pPr>
      <w:r>
        <w:rPr>
          <w:rFonts w:hint="eastAsia"/>
          <w:color w:val="auto"/>
          <w:highlight w:val="none"/>
        </w:rPr>
        <w:t>11.4投标人与采购代理机构之间与投标有关的所有往来通知、函件和投标文件均用中文表述。投标人随投标文件提供的证明文件和资料可以为其他语言，但必须附中文译文。翻译的中文资料与外文资料出现差异时，以中文为准。</w:t>
      </w:r>
    </w:p>
    <w:p w14:paraId="02959B18">
      <w:pPr>
        <w:pStyle w:val="52"/>
        <w:spacing w:before="156"/>
        <w:ind w:firstLine="480"/>
        <w:textAlignment w:val="baseline"/>
        <w:rPr>
          <w:rFonts w:ascii="等线" w:hAnsi="等线" w:eastAsia="等线" w:cs="宋体"/>
          <w:color w:val="auto"/>
          <w:highlight w:val="none"/>
        </w:rPr>
      </w:pPr>
      <w:r>
        <w:rPr>
          <w:rFonts w:hint="eastAsia"/>
          <w:color w:val="auto"/>
          <w:highlight w:val="none"/>
        </w:rPr>
        <w:t>11.5除招标文件中有特殊要求外，投标文件中所使用的计量单位，应采用中华人民共和国法定计量单位。</w:t>
      </w:r>
    </w:p>
    <w:p w14:paraId="1F5F7E4B">
      <w:pPr>
        <w:pStyle w:val="6"/>
        <w:textAlignment w:val="baseline"/>
        <w:rPr>
          <w:color w:val="auto"/>
          <w:highlight w:val="none"/>
        </w:rPr>
      </w:pPr>
      <w:r>
        <w:rPr>
          <w:rFonts w:hint="eastAsia"/>
          <w:color w:val="auto"/>
          <w:highlight w:val="none"/>
        </w:rPr>
        <w:t>12投标文件构成</w:t>
      </w:r>
    </w:p>
    <w:p w14:paraId="05B0D21E">
      <w:pPr>
        <w:pStyle w:val="52"/>
        <w:spacing w:before="156"/>
        <w:ind w:firstLine="480"/>
        <w:textAlignment w:val="baseline"/>
        <w:rPr>
          <w:rFonts w:ascii="等线" w:hAnsi="等线" w:eastAsia="等线" w:cs="宋体"/>
          <w:color w:val="auto"/>
          <w:highlight w:val="none"/>
        </w:rPr>
      </w:pPr>
      <w:r>
        <w:rPr>
          <w:rFonts w:hint="eastAsia"/>
          <w:color w:val="auto"/>
          <w:highlight w:val="none"/>
        </w:rPr>
        <w:t>12.1投标人应完整的按招标文件提供的投标文件格式及要求编写投标文件，具体内容详见本项目</w:t>
      </w:r>
      <w:r>
        <w:rPr>
          <w:rFonts w:hint="eastAsia"/>
          <w:b/>
          <w:bCs/>
          <w:color w:val="auto"/>
          <w:highlight w:val="none"/>
        </w:rPr>
        <w:t>第六章投标文件的组成</w:t>
      </w:r>
      <w:r>
        <w:rPr>
          <w:rFonts w:hint="eastAsia"/>
          <w:color w:val="auto"/>
          <w:highlight w:val="none"/>
        </w:rPr>
        <w:t>的相关内容。</w:t>
      </w:r>
    </w:p>
    <w:p w14:paraId="54B3EF07">
      <w:pPr>
        <w:pStyle w:val="52"/>
        <w:spacing w:before="156"/>
        <w:ind w:firstLine="480"/>
        <w:textAlignment w:val="baseline"/>
        <w:rPr>
          <w:rFonts w:ascii="等线" w:hAnsi="等线" w:eastAsia="等线" w:cs="宋体"/>
          <w:color w:val="auto"/>
          <w:highlight w:val="none"/>
        </w:rPr>
      </w:pPr>
      <w:r>
        <w:rPr>
          <w:rFonts w:hint="eastAsia"/>
          <w:color w:val="auto"/>
          <w:highlight w:val="none"/>
        </w:rPr>
        <w:t>12.2上述文件应按照招标文件规定的格式填写、签署和盖章。</w:t>
      </w:r>
    </w:p>
    <w:p w14:paraId="5BD26878">
      <w:pPr>
        <w:pStyle w:val="6"/>
        <w:textAlignment w:val="baseline"/>
        <w:rPr>
          <w:color w:val="auto"/>
          <w:highlight w:val="none"/>
        </w:rPr>
      </w:pPr>
      <w:r>
        <w:rPr>
          <w:rFonts w:hint="eastAsia"/>
          <w:color w:val="auto"/>
          <w:highlight w:val="none"/>
        </w:rPr>
        <w:t>13证明投标标的的合格性和符合招标文件规定的响应文件</w:t>
      </w:r>
    </w:p>
    <w:p w14:paraId="4F2FA895">
      <w:pPr>
        <w:pStyle w:val="52"/>
        <w:spacing w:before="156"/>
        <w:ind w:firstLine="480"/>
        <w:textAlignment w:val="baseline"/>
        <w:rPr>
          <w:rFonts w:ascii="等线" w:hAnsi="等线" w:eastAsia="等线" w:cs="宋体"/>
          <w:color w:val="auto"/>
          <w:highlight w:val="none"/>
        </w:rPr>
      </w:pPr>
      <w:r>
        <w:rPr>
          <w:rFonts w:hint="eastAsia"/>
          <w:color w:val="auto"/>
          <w:highlight w:val="none"/>
        </w:rPr>
        <w:t>13.1投标人的资格证明文件</w:t>
      </w:r>
    </w:p>
    <w:p w14:paraId="21A9EBAA">
      <w:pPr>
        <w:pStyle w:val="52"/>
        <w:spacing w:before="156"/>
        <w:ind w:firstLine="480"/>
        <w:textAlignment w:val="baseline"/>
        <w:rPr>
          <w:rFonts w:ascii="等线" w:hAnsi="等线" w:eastAsia="等线" w:cs="宋体"/>
          <w:color w:val="auto"/>
          <w:highlight w:val="none"/>
        </w:rPr>
      </w:pPr>
      <w:r>
        <w:rPr>
          <w:rFonts w:hint="eastAsia"/>
          <w:color w:val="auto"/>
          <w:highlight w:val="none"/>
        </w:rPr>
        <w:t>13.1.1除</w:t>
      </w:r>
      <w:r>
        <w:rPr>
          <w:rFonts w:hint="eastAsia"/>
          <w:b/>
          <w:bCs/>
          <w:color w:val="auto"/>
          <w:highlight w:val="none"/>
        </w:rPr>
        <w:t>【投标人须知前附表】</w:t>
      </w:r>
      <w:r>
        <w:rPr>
          <w:rFonts w:hint="eastAsia"/>
          <w:color w:val="auto"/>
          <w:highlight w:val="none"/>
        </w:rPr>
        <w:t>另有规定外，投标人应按下列规定提供资格证明文件：</w:t>
      </w:r>
    </w:p>
    <w:p w14:paraId="79DD4046">
      <w:pPr>
        <w:pStyle w:val="52"/>
        <w:numPr>
          <w:ilvl w:val="0"/>
          <w:numId w:val="12"/>
        </w:numPr>
        <w:spacing w:before="312"/>
        <w:ind w:firstLine="480"/>
        <w:textAlignment w:val="baseline"/>
        <w:rPr>
          <w:rFonts w:hint="eastAsia"/>
          <w:color w:val="auto"/>
          <w:highlight w:val="none"/>
        </w:rPr>
      </w:pPr>
      <w:r>
        <w:rPr>
          <w:rFonts w:hint="eastAsia"/>
          <w:color w:val="auto"/>
          <w:highlight w:val="none"/>
        </w:rPr>
        <w:t>投标人资格声明</w:t>
      </w:r>
    </w:p>
    <w:p w14:paraId="6AB63194">
      <w:pPr>
        <w:pStyle w:val="52"/>
        <w:numPr>
          <w:ilvl w:val="0"/>
          <w:numId w:val="12"/>
        </w:numPr>
        <w:spacing w:before="312"/>
        <w:ind w:firstLine="480"/>
        <w:textAlignment w:val="baseline"/>
        <w:rPr>
          <w:rFonts w:ascii="等线" w:hAnsi="等线" w:eastAsia="等线" w:cs="宋体"/>
          <w:color w:val="auto"/>
          <w:highlight w:val="none"/>
        </w:rPr>
      </w:pPr>
      <w:r>
        <w:rPr>
          <w:rFonts w:hint="eastAsia"/>
          <w:color w:val="auto"/>
          <w:highlight w:val="none"/>
        </w:rPr>
        <w:t>湖南省政府采购供应商资格承诺函</w:t>
      </w:r>
    </w:p>
    <w:p w14:paraId="756A5B26">
      <w:pPr>
        <w:pStyle w:val="52"/>
        <w:numPr>
          <w:ilvl w:val="0"/>
          <w:numId w:val="12"/>
        </w:numPr>
        <w:spacing w:before="312"/>
        <w:ind w:firstLine="480"/>
        <w:textAlignment w:val="baseline"/>
        <w:rPr>
          <w:rFonts w:ascii="等线" w:hAnsi="等线" w:eastAsia="等线" w:cs="宋体"/>
          <w:color w:val="auto"/>
          <w:highlight w:val="none"/>
        </w:rPr>
      </w:pPr>
      <w:r>
        <w:rPr>
          <w:rFonts w:hint="eastAsia"/>
          <w:color w:val="auto"/>
          <w:highlight w:val="none"/>
        </w:rPr>
        <w:t>法人或者其他组织的营业执照等主体资格证明文件，自然人的身份证明：投标人为法人的，应提交有效营业执照或法人登记证书的复印件；投标人为非法人组织的，应提交依法登记证书复印件；投标人为个体工商户的，应提交有效个体工商户营业执照复印件；投标人为自然人的，应提交自然人的有效身份证明复印件。</w:t>
      </w:r>
    </w:p>
    <w:p w14:paraId="5775D25D">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）存在关联关系的供应商不参与政府采购项目竞争的承诺书。</w:t>
      </w:r>
    </w:p>
    <w:p w14:paraId="6C9B801E">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）无重大违法记录声明函、无不良信用记录声明函。</w:t>
      </w:r>
    </w:p>
    <w:p w14:paraId="66C35F71">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）符合特定资格条件证明材料复印件或者情况说明原件。</w:t>
      </w:r>
    </w:p>
    <w:p w14:paraId="5713D911">
      <w:pPr>
        <w:pStyle w:val="52"/>
        <w:spacing w:before="156"/>
        <w:ind w:firstLine="480"/>
        <w:textAlignment w:val="baseline"/>
        <w:rPr>
          <w:rFonts w:ascii="等线" w:hAnsi="等线" w:eastAsia="等线" w:cs="宋体"/>
          <w:bCs/>
          <w:color w:val="auto"/>
          <w:highlight w:val="none"/>
        </w:rPr>
      </w:pPr>
      <w:r>
        <w:rPr>
          <w:rFonts w:hint="eastAsia"/>
          <w:color w:val="auto"/>
          <w:highlight w:val="none"/>
        </w:rPr>
        <w:t>13.1.2</w:t>
      </w:r>
      <w:r>
        <w:rPr>
          <w:rFonts w:hint="eastAsia"/>
          <w:bCs/>
          <w:color w:val="auto"/>
          <w:highlight w:val="none"/>
        </w:rPr>
        <w:t>投标人以联合体形式投标的，除应提交联合协议外，参加联合体的各方均应提交上款资格证明材料。</w:t>
      </w:r>
    </w:p>
    <w:p w14:paraId="227335E8">
      <w:pPr>
        <w:pStyle w:val="52"/>
        <w:spacing w:before="156"/>
        <w:ind w:firstLine="480"/>
        <w:textAlignment w:val="baseline"/>
        <w:rPr>
          <w:rFonts w:ascii="等线" w:hAnsi="等线" w:eastAsia="等线" w:cs="宋体"/>
          <w:color w:val="auto"/>
          <w:highlight w:val="none"/>
        </w:rPr>
      </w:pPr>
      <w:r>
        <w:rPr>
          <w:rFonts w:hint="eastAsia"/>
          <w:bCs/>
          <w:color w:val="auto"/>
          <w:highlight w:val="none"/>
        </w:rPr>
        <w:t>13.1.3投标人的资格证明文件均应为有效文件并加盖投标人单位公章，并按招标文件规定签署</w:t>
      </w:r>
      <w:r>
        <w:rPr>
          <w:rFonts w:hint="eastAsia"/>
          <w:color w:val="auto"/>
          <w:highlight w:val="none"/>
        </w:rPr>
        <w:t>。</w:t>
      </w:r>
    </w:p>
    <w:p w14:paraId="6BE394F8">
      <w:pPr>
        <w:pStyle w:val="52"/>
        <w:spacing w:before="156"/>
        <w:ind w:firstLine="480"/>
        <w:textAlignment w:val="baseline"/>
        <w:rPr>
          <w:rFonts w:ascii="等线" w:hAnsi="等线" w:eastAsia="等线" w:cs="宋体"/>
          <w:color w:val="auto"/>
          <w:highlight w:val="none"/>
        </w:rPr>
      </w:pPr>
      <w:r>
        <w:rPr>
          <w:rFonts w:hint="eastAsia"/>
          <w:color w:val="auto"/>
          <w:highlight w:val="none"/>
        </w:rPr>
        <w:t>13.2投标货物及服务符合招标文件规定的证明文件</w:t>
      </w:r>
    </w:p>
    <w:p w14:paraId="2C879C4D">
      <w:pPr>
        <w:pStyle w:val="52"/>
        <w:spacing w:before="156"/>
        <w:ind w:firstLine="480"/>
        <w:textAlignment w:val="baseline"/>
        <w:rPr>
          <w:rFonts w:ascii="等线" w:hAnsi="等线" w:eastAsia="等线" w:cs="宋体"/>
          <w:color w:val="auto"/>
          <w:highlight w:val="none"/>
        </w:rPr>
      </w:pPr>
      <w:r>
        <w:rPr>
          <w:rFonts w:hint="eastAsia"/>
          <w:color w:val="auto"/>
          <w:highlight w:val="none"/>
        </w:rPr>
        <w:t>13.2.1投标人应当提交其拟供的合同项下货物及其服务符合招标文件规定的证明文件，该证明文件作为投标文件的一部分。</w:t>
      </w:r>
    </w:p>
    <w:p w14:paraId="739209AD">
      <w:pPr>
        <w:pStyle w:val="52"/>
        <w:spacing w:before="156"/>
        <w:ind w:firstLine="480"/>
        <w:textAlignment w:val="baseline"/>
        <w:rPr>
          <w:rFonts w:ascii="等线" w:hAnsi="等线" w:eastAsia="等线" w:cs="宋体"/>
          <w:color w:val="auto"/>
          <w:highlight w:val="none"/>
        </w:rPr>
      </w:pPr>
      <w:r>
        <w:rPr>
          <w:rFonts w:hint="eastAsia"/>
          <w:color w:val="auto"/>
          <w:highlight w:val="none"/>
        </w:rPr>
        <w:t>13.2.2上述证明文件可以是文字资料、图表、数据、证书等资料，包括但不限于：</w:t>
      </w:r>
    </w:p>
    <w:p w14:paraId="5E492260">
      <w:pPr>
        <w:pStyle w:val="52"/>
        <w:spacing w:before="156"/>
        <w:ind w:firstLine="480"/>
        <w:textAlignment w:val="baseline"/>
        <w:rPr>
          <w:rFonts w:ascii="等线" w:hAnsi="等线" w:eastAsia="等线" w:cs="宋体"/>
          <w:color w:val="auto"/>
          <w:highlight w:val="none"/>
        </w:rPr>
      </w:pPr>
      <w:r>
        <w:rPr>
          <w:rFonts w:hint="eastAsia"/>
          <w:color w:val="auto"/>
          <w:highlight w:val="none"/>
        </w:rPr>
        <w:t>（1）货物主要技术指标和性能的详细说明。对有具体参数要求的指标，投标人应提供具体参数值；</w:t>
      </w:r>
    </w:p>
    <w:p w14:paraId="7D0102B3">
      <w:pPr>
        <w:pStyle w:val="52"/>
        <w:spacing w:before="156"/>
        <w:ind w:firstLine="480"/>
        <w:textAlignment w:val="baseline"/>
        <w:rPr>
          <w:rFonts w:ascii="等线" w:hAnsi="等线" w:eastAsia="等线" w:cs="宋体"/>
          <w:color w:val="auto"/>
          <w:highlight w:val="none"/>
        </w:rPr>
      </w:pPr>
      <w:r>
        <w:rPr>
          <w:rFonts w:hint="eastAsia"/>
          <w:color w:val="auto"/>
          <w:highlight w:val="none"/>
        </w:rPr>
        <w:t>（2）货物的品牌型号、制造商及原产地等说明；</w:t>
      </w:r>
    </w:p>
    <w:p w14:paraId="0DBA8364">
      <w:pPr>
        <w:pStyle w:val="52"/>
        <w:spacing w:before="156"/>
        <w:ind w:firstLine="480"/>
        <w:textAlignment w:val="baseline"/>
        <w:rPr>
          <w:rFonts w:ascii="等线" w:hAnsi="等线" w:eastAsia="等线" w:cs="宋体"/>
          <w:color w:val="auto"/>
          <w:highlight w:val="none"/>
        </w:rPr>
      </w:pPr>
      <w:r>
        <w:rPr>
          <w:rFonts w:hint="eastAsia"/>
          <w:color w:val="auto"/>
          <w:highlight w:val="none"/>
        </w:rPr>
        <w:t>（3）招标文件第三章“采购需求”要求的其他文件。</w:t>
      </w:r>
    </w:p>
    <w:p w14:paraId="1E096400">
      <w:pPr>
        <w:pStyle w:val="52"/>
        <w:spacing w:before="156"/>
        <w:ind w:firstLine="480"/>
        <w:textAlignment w:val="baseline"/>
        <w:rPr>
          <w:rFonts w:ascii="等线" w:hAnsi="等线" w:eastAsia="等线" w:cs="宋体"/>
          <w:color w:val="auto"/>
          <w:highlight w:val="none"/>
        </w:rPr>
      </w:pPr>
      <w:r>
        <w:rPr>
          <w:rFonts w:hint="eastAsia"/>
          <w:color w:val="auto"/>
          <w:highlight w:val="none"/>
        </w:rPr>
        <w:t>13.3投标人提供的软件及硬件产品要求</w:t>
      </w:r>
      <w:r>
        <w:rPr>
          <w:rFonts w:hint="eastAsia"/>
          <w:color w:val="auto"/>
          <w:highlight w:val="none"/>
          <w:lang w:eastAsia="zh-CN"/>
        </w:rPr>
        <w:t>在</w:t>
      </w:r>
      <w:r>
        <w:rPr>
          <w:rFonts w:hint="eastAsia"/>
          <w:color w:val="auto"/>
          <w:highlight w:val="none"/>
        </w:rPr>
        <w:t>中华人民共和国境内拥有合法的使用权和版权，采购人应拥有合法的使用权。</w:t>
      </w:r>
    </w:p>
    <w:p w14:paraId="2205D9D2">
      <w:pPr>
        <w:pStyle w:val="52"/>
        <w:spacing w:before="156"/>
        <w:ind w:firstLine="480"/>
        <w:textAlignment w:val="baseline"/>
        <w:rPr>
          <w:rFonts w:ascii="等线" w:hAnsi="等线" w:eastAsia="等线" w:cs="宋体"/>
          <w:color w:val="auto"/>
          <w:highlight w:val="none"/>
        </w:rPr>
      </w:pPr>
      <w:r>
        <w:rPr>
          <w:rFonts w:hint="eastAsia"/>
          <w:color w:val="auto"/>
          <w:highlight w:val="none"/>
        </w:rPr>
        <w:t>13.4投标人按照招标文件的要求编制的投标文件，应当对招标文件提出的要求和条件作出明确响应。</w:t>
      </w:r>
    </w:p>
    <w:p w14:paraId="3D8841A5">
      <w:pPr>
        <w:pStyle w:val="52"/>
        <w:spacing w:before="156"/>
        <w:ind w:firstLine="480"/>
        <w:textAlignment w:val="baseline"/>
        <w:rPr>
          <w:rFonts w:ascii="等线" w:hAnsi="等线" w:eastAsia="等线" w:cs="宋体"/>
          <w:color w:val="auto"/>
          <w:highlight w:val="none"/>
        </w:rPr>
      </w:pPr>
      <w:r>
        <w:rPr>
          <w:rFonts w:hint="eastAsia"/>
          <w:color w:val="auto"/>
          <w:highlight w:val="none"/>
        </w:rPr>
        <w:t>13.5偏离是指投标文件不响应或者不满足招标文件提出的要求和条件，分为实质性偏离和非实质性偏离。</w:t>
      </w:r>
    </w:p>
    <w:p w14:paraId="1DF94405">
      <w:pPr>
        <w:pStyle w:val="52"/>
        <w:spacing w:before="156"/>
        <w:ind w:firstLine="480"/>
        <w:textAlignment w:val="baseline"/>
        <w:rPr>
          <w:rFonts w:ascii="等线" w:hAnsi="等线" w:eastAsia="等线" w:cs="宋体"/>
          <w:color w:val="auto"/>
          <w:highlight w:val="none"/>
        </w:rPr>
      </w:pPr>
      <w:r>
        <w:rPr>
          <w:rFonts w:hint="eastAsia"/>
          <w:color w:val="auto"/>
          <w:highlight w:val="none"/>
        </w:rPr>
        <w:t>13.6除</w:t>
      </w:r>
      <w:r>
        <w:rPr>
          <w:rFonts w:hint="eastAsia"/>
          <w:color w:val="auto"/>
          <w:highlight w:val="none"/>
          <w:lang w:eastAsia="zh-CN"/>
        </w:rPr>
        <w:t>法律法规</w:t>
      </w:r>
      <w:r>
        <w:rPr>
          <w:rFonts w:hint="eastAsia"/>
          <w:color w:val="auto"/>
          <w:highlight w:val="none"/>
        </w:rPr>
        <w:t>和招标文件规定的其他投标无效情形外，招标文件中用“★”符号标明的条款为实质性要求和条件，对其中任何一条的偏离，为实质性偏离，其</w:t>
      </w:r>
      <w:r>
        <w:rPr>
          <w:rFonts w:hint="eastAsia"/>
          <w:b/>
          <w:bCs/>
          <w:color w:val="auto"/>
          <w:highlight w:val="none"/>
        </w:rPr>
        <w:t>投标无效</w:t>
      </w:r>
      <w:r>
        <w:rPr>
          <w:rFonts w:hint="eastAsia"/>
          <w:color w:val="auto"/>
          <w:highlight w:val="none"/>
        </w:rPr>
        <w:t>。</w:t>
      </w:r>
    </w:p>
    <w:p w14:paraId="0B80FE55">
      <w:pPr>
        <w:pStyle w:val="6"/>
        <w:textAlignment w:val="baseline"/>
        <w:rPr>
          <w:color w:val="auto"/>
          <w:highlight w:val="none"/>
        </w:rPr>
      </w:pPr>
      <w:r>
        <w:rPr>
          <w:rFonts w:hint="eastAsia"/>
          <w:color w:val="auto"/>
          <w:highlight w:val="none"/>
        </w:rPr>
        <w:t>14投标报价</w:t>
      </w:r>
    </w:p>
    <w:p w14:paraId="33176C9F">
      <w:pPr>
        <w:pStyle w:val="52"/>
        <w:spacing w:before="156"/>
        <w:ind w:firstLine="480"/>
        <w:textAlignment w:val="baseline"/>
        <w:rPr>
          <w:rFonts w:ascii="等线" w:hAnsi="等线" w:eastAsia="等线" w:cs="宋体"/>
          <w:color w:val="auto"/>
          <w:highlight w:val="none"/>
        </w:rPr>
      </w:pPr>
      <w:r>
        <w:rPr>
          <w:rFonts w:hint="eastAsia"/>
          <w:color w:val="auto"/>
          <w:highlight w:val="none"/>
        </w:rPr>
        <w:t>14.1投标人的报价应当包括满足本次招标全部采购需求所应提供的服务，以及伴随的货物和工程。所有投标均应以人民币报价投标人的投标报价应遵守《中华人民共和国价格法》。</w:t>
      </w:r>
    </w:p>
    <w:p w14:paraId="76E1C130">
      <w:pPr>
        <w:pStyle w:val="52"/>
        <w:spacing w:before="156"/>
        <w:ind w:firstLine="480"/>
        <w:textAlignment w:val="baseline"/>
        <w:rPr>
          <w:rFonts w:ascii="等线" w:hAnsi="等线" w:eastAsia="等线" w:cs="宋体"/>
          <w:color w:val="auto"/>
          <w:highlight w:val="none"/>
        </w:rPr>
      </w:pPr>
      <w:r>
        <w:rPr>
          <w:rFonts w:hint="eastAsia"/>
          <w:color w:val="auto"/>
          <w:highlight w:val="none"/>
        </w:rPr>
        <w:t>14.2投标人报价超过招标文件规定的预算金额或者分项、分包最高限价，其投标将被认定为</w:t>
      </w:r>
      <w:r>
        <w:rPr>
          <w:rFonts w:hint="eastAsia"/>
          <w:b/>
          <w:bCs/>
          <w:color w:val="auto"/>
          <w:highlight w:val="none"/>
        </w:rPr>
        <w:t>投标无效</w:t>
      </w:r>
      <w:r>
        <w:rPr>
          <w:rFonts w:hint="eastAsia"/>
          <w:color w:val="auto"/>
          <w:highlight w:val="none"/>
        </w:rPr>
        <w:t>。</w:t>
      </w:r>
    </w:p>
    <w:p w14:paraId="5FDAE1B2">
      <w:pPr>
        <w:pStyle w:val="52"/>
        <w:spacing w:before="156"/>
        <w:ind w:firstLine="480"/>
        <w:textAlignment w:val="baseline"/>
        <w:rPr>
          <w:rFonts w:ascii="等线" w:hAnsi="等线" w:eastAsia="等线" w:cs="宋体"/>
          <w:color w:val="auto"/>
          <w:highlight w:val="none"/>
        </w:rPr>
      </w:pPr>
      <w:r>
        <w:rPr>
          <w:rFonts w:hint="eastAsia"/>
          <w:color w:val="auto"/>
          <w:highlight w:val="none"/>
        </w:rPr>
        <w:t>14.3 投标人应在投标分项报价表上标明分项服务、伴随的货物和工程的价格（如适用）和总价，未标明的视同包含在投标报价中。</w:t>
      </w:r>
    </w:p>
    <w:p w14:paraId="10C278FF">
      <w:pPr>
        <w:pStyle w:val="52"/>
        <w:spacing w:before="156"/>
        <w:ind w:firstLine="480"/>
        <w:textAlignment w:val="baseline"/>
        <w:rPr>
          <w:rFonts w:ascii="等线" w:hAnsi="等线" w:eastAsia="等线" w:cs="宋体"/>
          <w:color w:val="auto"/>
          <w:highlight w:val="none"/>
        </w:rPr>
      </w:pPr>
      <w:r>
        <w:rPr>
          <w:rFonts w:hint="eastAsia"/>
          <w:color w:val="auto"/>
          <w:highlight w:val="none"/>
        </w:rPr>
        <w:t>14.4投标文件中标明的价格在合同执行过程中是固定不变的，不得以任何理由予以变更。任何包含价格调整要求和条件的投标，其</w:t>
      </w:r>
      <w:r>
        <w:rPr>
          <w:rFonts w:hint="eastAsia"/>
          <w:b/>
          <w:color w:val="auto"/>
          <w:highlight w:val="none"/>
        </w:rPr>
        <w:t>投标无效</w:t>
      </w:r>
      <w:r>
        <w:rPr>
          <w:rFonts w:hint="eastAsia"/>
          <w:color w:val="auto"/>
          <w:highlight w:val="none"/>
        </w:rPr>
        <w:t>。</w:t>
      </w:r>
    </w:p>
    <w:p w14:paraId="050571A4">
      <w:pPr>
        <w:pStyle w:val="52"/>
        <w:spacing w:before="156"/>
        <w:ind w:firstLine="480"/>
        <w:textAlignment w:val="baseline"/>
        <w:rPr>
          <w:rFonts w:ascii="等线" w:hAnsi="等线" w:eastAsia="等线" w:cs="宋体"/>
          <w:color w:val="auto"/>
          <w:highlight w:val="none"/>
        </w:rPr>
      </w:pPr>
      <w:r>
        <w:rPr>
          <w:rFonts w:hint="eastAsia"/>
          <w:color w:val="auto"/>
          <w:highlight w:val="none"/>
        </w:rPr>
        <w:t>14.5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其投标将被认定为</w:t>
      </w:r>
      <w:r>
        <w:rPr>
          <w:rFonts w:hint="eastAsia"/>
          <w:b/>
          <w:bCs/>
          <w:color w:val="auto"/>
          <w:highlight w:val="none"/>
        </w:rPr>
        <w:t>投标无效</w:t>
      </w:r>
      <w:r>
        <w:rPr>
          <w:rFonts w:hint="eastAsia"/>
          <w:color w:val="auto"/>
          <w:highlight w:val="none"/>
        </w:rPr>
        <w:t>。</w:t>
      </w:r>
    </w:p>
    <w:p w14:paraId="57CC236A">
      <w:pPr>
        <w:pStyle w:val="52"/>
        <w:spacing w:before="156"/>
        <w:ind w:firstLine="480"/>
        <w:textAlignment w:val="baseline"/>
        <w:rPr>
          <w:rFonts w:ascii="等线" w:hAnsi="等线" w:eastAsia="等线" w:cs="宋体"/>
          <w:color w:val="auto"/>
          <w:highlight w:val="none"/>
        </w:rPr>
      </w:pPr>
      <w:r>
        <w:rPr>
          <w:rFonts w:hint="eastAsia"/>
          <w:color w:val="auto"/>
          <w:highlight w:val="none"/>
        </w:rPr>
        <w:t>14.6采购人不接受具有附加条件的报价。</w:t>
      </w:r>
    </w:p>
    <w:p w14:paraId="4AF69B68">
      <w:pPr>
        <w:pStyle w:val="6"/>
        <w:textAlignment w:val="baseline"/>
        <w:rPr>
          <w:color w:val="auto"/>
          <w:highlight w:val="none"/>
        </w:rPr>
      </w:pPr>
      <w:r>
        <w:rPr>
          <w:rFonts w:hint="eastAsia"/>
          <w:color w:val="auto"/>
          <w:highlight w:val="none"/>
        </w:rPr>
        <w:t>15投标保证金</w:t>
      </w:r>
    </w:p>
    <w:p w14:paraId="363BDF55">
      <w:pPr>
        <w:pStyle w:val="52"/>
        <w:spacing w:before="156"/>
        <w:ind w:firstLine="480"/>
        <w:textAlignment w:val="baseline"/>
        <w:rPr>
          <w:rFonts w:ascii="等线" w:hAnsi="等线" w:eastAsia="等线" w:cs="宋体"/>
          <w:color w:val="auto"/>
          <w:highlight w:val="none"/>
        </w:rPr>
      </w:pPr>
      <w:r>
        <w:rPr>
          <w:rFonts w:hint="eastAsia"/>
          <w:color w:val="auto"/>
          <w:highlight w:val="none"/>
        </w:rPr>
        <w:t>15.1投标人应提交</w:t>
      </w:r>
      <w:r>
        <w:rPr>
          <w:rFonts w:hint="eastAsia"/>
          <w:b/>
          <w:color w:val="auto"/>
          <w:highlight w:val="none"/>
        </w:rPr>
        <w:t>【投标人须知前附表】</w:t>
      </w:r>
      <w:r>
        <w:rPr>
          <w:rFonts w:hint="eastAsia"/>
          <w:color w:val="auto"/>
          <w:highlight w:val="none"/>
        </w:rPr>
        <w:t>中规定的投标保证金，并作为其投标的一部分。投标人未按本招标文件规定提交投标保证金的，其投标将被认定为</w:t>
      </w:r>
      <w:r>
        <w:rPr>
          <w:rFonts w:hint="eastAsia"/>
          <w:b/>
          <w:bCs/>
          <w:color w:val="auto"/>
          <w:highlight w:val="none"/>
        </w:rPr>
        <w:t>投标无效</w:t>
      </w:r>
      <w:r>
        <w:rPr>
          <w:rFonts w:hint="eastAsia"/>
          <w:color w:val="auto"/>
          <w:highlight w:val="none"/>
        </w:rPr>
        <w:t>。</w:t>
      </w:r>
    </w:p>
    <w:p w14:paraId="099B67A9">
      <w:pPr>
        <w:pStyle w:val="52"/>
        <w:spacing w:before="156"/>
        <w:ind w:firstLine="480"/>
        <w:textAlignment w:val="baseline"/>
        <w:rPr>
          <w:rFonts w:ascii="等线" w:hAnsi="等线" w:eastAsia="等线" w:cs="宋体"/>
          <w:color w:val="auto"/>
          <w:highlight w:val="none"/>
        </w:rPr>
      </w:pPr>
      <w:r>
        <w:rPr>
          <w:rFonts w:hint="eastAsia"/>
          <w:color w:val="auto"/>
          <w:highlight w:val="none"/>
        </w:rPr>
        <w:t>15.2投标保证金必须是从供应商单位的基本账户以银行转账、电汇、银行汇票或网银转账的方式一次性足额转入保证金的托管账户管理</w:t>
      </w:r>
      <w:r>
        <w:rPr>
          <w:rFonts w:hint="eastAsia"/>
          <w:color w:val="auto"/>
          <w:highlight w:val="none"/>
          <w:lang w:val="en-US" w:eastAsia="zh-CN"/>
        </w:rPr>
        <w:t>或开具保函等非现金形式</w:t>
      </w:r>
      <w:r>
        <w:rPr>
          <w:rFonts w:hint="eastAsia"/>
          <w:color w:val="auto"/>
          <w:highlight w:val="none"/>
        </w:rPr>
        <w:t>。采购人不接受以现金方式提交的保证金，以现金方式提交的保证金无效。联合体投标的，其保证金由牵头人递交。</w:t>
      </w:r>
    </w:p>
    <w:p w14:paraId="3638F410">
      <w:pPr>
        <w:pStyle w:val="52"/>
        <w:spacing w:before="156"/>
        <w:ind w:firstLine="480"/>
        <w:textAlignment w:val="baseline"/>
        <w:rPr>
          <w:rFonts w:ascii="等线" w:hAnsi="等线" w:eastAsia="等线" w:cs="宋体"/>
          <w:color w:val="auto"/>
          <w:highlight w:val="none"/>
        </w:rPr>
      </w:pPr>
      <w:r>
        <w:rPr>
          <w:rFonts w:hint="eastAsia"/>
          <w:color w:val="auto"/>
          <w:highlight w:val="none"/>
        </w:rPr>
        <w:t>15.3投标人请注意：</w:t>
      </w:r>
    </w:p>
    <w:p w14:paraId="52505D53">
      <w:pPr>
        <w:pStyle w:val="52"/>
        <w:spacing w:before="156"/>
        <w:ind w:firstLine="480"/>
        <w:textAlignment w:val="baseline"/>
        <w:rPr>
          <w:rFonts w:ascii="等线" w:hAnsi="等线" w:eastAsia="等线" w:cs="宋体"/>
          <w:color w:val="auto"/>
          <w:highlight w:val="none"/>
        </w:rPr>
      </w:pPr>
      <w:r>
        <w:rPr>
          <w:rFonts w:hint="eastAsia"/>
          <w:color w:val="auto"/>
          <w:highlight w:val="none"/>
        </w:rPr>
        <w:t>（1）前次采购失败的，采购代理机构将退还投标人的投标保证金。</w:t>
      </w:r>
    </w:p>
    <w:p w14:paraId="4F790765">
      <w:pPr>
        <w:pStyle w:val="52"/>
        <w:spacing w:before="156"/>
        <w:ind w:firstLine="480"/>
        <w:textAlignment w:val="baseline"/>
        <w:rPr>
          <w:rFonts w:ascii="等线" w:hAnsi="等线" w:eastAsia="等线" w:cs="宋体"/>
          <w:color w:val="auto"/>
          <w:highlight w:val="none"/>
        </w:rPr>
      </w:pPr>
      <w:r>
        <w:rPr>
          <w:rFonts w:hint="eastAsia"/>
          <w:color w:val="auto"/>
          <w:highlight w:val="none"/>
        </w:rPr>
        <w:t>（2）投标保证金缴纳账号</w:t>
      </w:r>
      <w:r>
        <w:rPr>
          <w:rFonts w:hint="eastAsia"/>
          <w:color w:val="auto"/>
          <w:highlight w:val="none"/>
          <w:lang w:val="en-US" w:eastAsia="zh-CN"/>
        </w:rPr>
        <w:t>见</w:t>
      </w:r>
      <w:r>
        <w:rPr>
          <w:rFonts w:hint="eastAsia"/>
          <w:b/>
          <w:color w:val="auto"/>
          <w:highlight w:val="none"/>
        </w:rPr>
        <w:t>【投标人须知前附表】</w:t>
      </w:r>
      <w:r>
        <w:rPr>
          <w:rFonts w:hint="eastAsia"/>
          <w:color w:val="auto"/>
          <w:highlight w:val="none"/>
        </w:rPr>
        <w:t>。</w:t>
      </w:r>
    </w:p>
    <w:p w14:paraId="44D5921C">
      <w:pPr>
        <w:pStyle w:val="52"/>
        <w:spacing w:before="156"/>
        <w:ind w:firstLine="480"/>
        <w:textAlignment w:val="baseline"/>
        <w:rPr>
          <w:rFonts w:ascii="等线" w:hAnsi="等线" w:eastAsia="等线" w:cs="宋体"/>
          <w:color w:val="auto"/>
          <w:highlight w:val="none"/>
        </w:rPr>
      </w:pPr>
      <w:r>
        <w:rPr>
          <w:rFonts w:hint="eastAsia"/>
          <w:color w:val="auto"/>
          <w:highlight w:val="none"/>
        </w:rPr>
        <w:t>15.</w:t>
      </w:r>
      <w:r>
        <w:rPr>
          <w:rFonts w:hint="eastAsia"/>
          <w:color w:val="auto"/>
          <w:highlight w:val="none"/>
          <w:lang w:val="en-US" w:eastAsia="zh-CN"/>
        </w:rPr>
        <w:t>4</w:t>
      </w:r>
      <w:r>
        <w:rPr>
          <w:rFonts w:hint="eastAsia"/>
          <w:color w:val="auto"/>
          <w:highlight w:val="none"/>
        </w:rPr>
        <w:t>有下列情形之一的，投标保证金不予退还：</w:t>
      </w:r>
    </w:p>
    <w:p w14:paraId="3AC115D9">
      <w:pPr>
        <w:pStyle w:val="52"/>
        <w:spacing w:before="156"/>
        <w:ind w:firstLine="480"/>
        <w:textAlignment w:val="baseline"/>
        <w:rPr>
          <w:rFonts w:ascii="等线" w:hAnsi="等线" w:eastAsia="等线" w:cs="宋体"/>
          <w:color w:val="auto"/>
          <w:highlight w:val="none"/>
        </w:rPr>
      </w:pPr>
      <w:r>
        <w:rPr>
          <w:rFonts w:hint="eastAsia"/>
          <w:color w:val="auto"/>
          <w:highlight w:val="none"/>
        </w:rPr>
        <w:t>（1）投标人在投标截止时间后撤回投标文件的；</w:t>
      </w:r>
    </w:p>
    <w:p w14:paraId="4F452013">
      <w:pPr>
        <w:pStyle w:val="52"/>
        <w:spacing w:before="156"/>
        <w:ind w:firstLine="480"/>
        <w:textAlignment w:val="baseline"/>
        <w:rPr>
          <w:rFonts w:ascii="等线" w:hAnsi="等线" w:eastAsia="等线" w:cs="宋体"/>
          <w:color w:val="auto"/>
          <w:highlight w:val="none"/>
        </w:rPr>
      </w:pPr>
      <w:r>
        <w:rPr>
          <w:rFonts w:hint="eastAsia"/>
          <w:color w:val="auto"/>
          <w:highlight w:val="none"/>
        </w:rPr>
        <w:t>（2）投标人在投标文件中提供虚假材料的；</w:t>
      </w:r>
    </w:p>
    <w:p w14:paraId="0B10D3F5">
      <w:pPr>
        <w:pStyle w:val="52"/>
        <w:spacing w:before="156"/>
        <w:ind w:firstLine="480"/>
        <w:textAlignment w:val="baseline"/>
        <w:rPr>
          <w:rFonts w:ascii="等线" w:hAnsi="等线" w:eastAsia="等线" w:cs="宋体"/>
          <w:color w:val="auto"/>
          <w:highlight w:val="none"/>
        </w:rPr>
      </w:pPr>
      <w:r>
        <w:rPr>
          <w:rFonts w:hint="eastAsia"/>
          <w:color w:val="auto"/>
          <w:highlight w:val="none"/>
        </w:rPr>
        <w:t>（3）除因不可抗力或招标文件认可的情形以外，中标不与采购人签订合同的；</w:t>
      </w:r>
    </w:p>
    <w:p w14:paraId="32F7E907">
      <w:pPr>
        <w:pStyle w:val="52"/>
        <w:spacing w:before="156"/>
        <w:ind w:firstLine="480"/>
        <w:textAlignment w:val="baseline"/>
        <w:rPr>
          <w:rFonts w:ascii="等线" w:hAnsi="等线" w:eastAsia="等线" w:cs="宋体"/>
          <w:color w:val="auto"/>
          <w:highlight w:val="none"/>
        </w:rPr>
      </w:pPr>
      <w:r>
        <w:rPr>
          <w:rFonts w:hint="eastAsia"/>
          <w:color w:val="auto"/>
          <w:highlight w:val="none"/>
        </w:rPr>
        <w:t>（4）投标人与采购人、其他投标人或者采购代理机构恶意串通的；</w:t>
      </w:r>
    </w:p>
    <w:p w14:paraId="2AD3FB3A">
      <w:pPr>
        <w:pStyle w:val="52"/>
        <w:spacing w:before="156"/>
        <w:ind w:firstLine="480"/>
        <w:textAlignment w:val="baseline"/>
        <w:rPr>
          <w:rFonts w:ascii="等线" w:hAnsi="等线" w:eastAsia="等线" w:cs="宋体"/>
          <w:color w:val="auto"/>
          <w:highlight w:val="none"/>
        </w:rPr>
      </w:pPr>
      <w:r>
        <w:rPr>
          <w:rFonts w:hint="eastAsia"/>
          <w:color w:val="auto"/>
          <w:highlight w:val="none"/>
        </w:rPr>
        <w:t>（5）投标人在投标有效期内撤销投标文件的；</w:t>
      </w:r>
    </w:p>
    <w:p w14:paraId="2BFADD49">
      <w:pPr>
        <w:pStyle w:val="52"/>
        <w:spacing w:before="156"/>
        <w:ind w:firstLine="480"/>
        <w:textAlignment w:val="baseline"/>
        <w:rPr>
          <w:rFonts w:ascii="等线" w:hAnsi="等线" w:eastAsia="等线" w:cs="宋体"/>
          <w:color w:val="auto"/>
          <w:highlight w:val="none"/>
        </w:rPr>
      </w:pPr>
      <w:r>
        <w:rPr>
          <w:rFonts w:hint="eastAsia"/>
          <w:color w:val="auto"/>
          <w:highlight w:val="none"/>
        </w:rPr>
        <w:t>（6）</w:t>
      </w:r>
      <w:r>
        <w:rPr>
          <w:rFonts w:hint="eastAsia"/>
          <w:b/>
          <w:color w:val="auto"/>
          <w:highlight w:val="none"/>
        </w:rPr>
        <w:t>【投标人须知前附表】</w:t>
      </w:r>
      <w:r>
        <w:rPr>
          <w:rFonts w:hint="eastAsia"/>
          <w:color w:val="auto"/>
          <w:highlight w:val="none"/>
        </w:rPr>
        <w:t>中规定的其他不予退还投标保证金的情形。</w:t>
      </w:r>
    </w:p>
    <w:p w14:paraId="68DFD436">
      <w:pPr>
        <w:pStyle w:val="6"/>
        <w:textAlignment w:val="baseline"/>
        <w:rPr>
          <w:color w:val="auto"/>
          <w:highlight w:val="none"/>
        </w:rPr>
      </w:pPr>
      <w:r>
        <w:rPr>
          <w:rFonts w:hint="eastAsia"/>
          <w:color w:val="auto"/>
          <w:highlight w:val="none"/>
        </w:rPr>
        <w:t>16投标有效期</w:t>
      </w:r>
    </w:p>
    <w:p w14:paraId="0C810DDB">
      <w:pPr>
        <w:pStyle w:val="52"/>
        <w:spacing w:before="156"/>
        <w:ind w:firstLine="480"/>
        <w:textAlignment w:val="baseline"/>
        <w:rPr>
          <w:rFonts w:ascii="等线" w:hAnsi="等线" w:eastAsia="等线" w:cs="宋体"/>
          <w:color w:val="auto"/>
          <w:highlight w:val="none"/>
        </w:rPr>
      </w:pPr>
      <w:r>
        <w:rPr>
          <w:rFonts w:hint="eastAsia"/>
          <w:color w:val="auto"/>
          <w:highlight w:val="none"/>
        </w:rPr>
        <w:t>16.1投标有效期为从投标截止之日算起的日历天数，投标有效期详见</w:t>
      </w:r>
      <w:r>
        <w:rPr>
          <w:rFonts w:hint="eastAsia"/>
          <w:b/>
          <w:color w:val="auto"/>
          <w:highlight w:val="none"/>
        </w:rPr>
        <w:t>【投标人须知前附表】</w:t>
      </w:r>
      <w:r>
        <w:rPr>
          <w:rFonts w:hint="eastAsia"/>
          <w:color w:val="auto"/>
          <w:highlight w:val="none"/>
        </w:rPr>
        <w:t>。</w:t>
      </w:r>
    </w:p>
    <w:p w14:paraId="0484F776">
      <w:pPr>
        <w:pStyle w:val="52"/>
        <w:spacing w:before="156"/>
        <w:ind w:firstLine="480"/>
        <w:textAlignment w:val="baseline"/>
        <w:rPr>
          <w:rFonts w:ascii="等线" w:hAnsi="等线" w:eastAsia="等线" w:cs="宋体"/>
          <w:color w:val="auto"/>
          <w:highlight w:val="none"/>
        </w:rPr>
      </w:pPr>
      <w:r>
        <w:rPr>
          <w:rFonts w:hint="eastAsia"/>
          <w:color w:val="auto"/>
          <w:highlight w:val="none"/>
        </w:rPr>
        <w:t>16.2在投标有效期内，投标人的投标保持有效，投标人不得要求撤销或修改其投标文件。投标有效期不满足要求的投标，其投标将被认定为</w:t>
      </w:r>
      <w:r>
        <w:rPr>
          <w:rFonts w:hint="eastAsia"/>
          <w:b/>
          <w:bCs/>
          <w:color w:val="auto"/>
          <w:highlight w:val="none"/>
        </w:rPr>
        <w:t>投标无效</w:t>
      </w:r>
      <w:r>
        <w:rPr>
          <w:rFonts w:hint="eastAsia"/>
          <w:color w:val="auto"/>
          <w:highlight w:val="none"/>
        </w:rPr>
        <w:t>。</w:t>
      </w:r>
    </w:p>
    <w:p w14:paraId="4B29332E">
      <w:pPr>
        <w:pStyle w:val="52"/>
        <w:spacing w:before="156"/>
        <w:ind w:firstLine="480"/>
        <w:textAlignment w:val="baseline"/>
        <w:rPr>
          <w:rFonts w:ascii="等线" w:hAnsi="等线" w:eastAsia="等线" w:cs="宋体"/>
          <w:color w:val="auto"/>
          <w:highlight w:val="none"/>
        </w:rPr>
      </w:pPr>
      <w:r>
        <w:rPr>
          <w:rFonts w:hint="eastAsia"/>
          <w:color w:val="auto"/>
          <w:highlight w:val="none"/>
        </w:rPr>
        <w:t>16.3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440FC97">
      <w:pPr>
        <w:pStyle w:val="6"/>
        <w:textAlignment w:val="baseline"/>
        <w:rPr>
          <w:color w:val="auto"/>
          <w:highlight w:val="none"/>
        </w:rPr>
      </w:pPr>
      <w:r>
        <w:rPr>
          <w:rFonts w:hint="eastAsia"/>
          <w:color w:val="auto"/>
          <w:highlight w:val="none"/>
        </w:rPr>
        <w:t>17投标文件的制作</w:t>
      </w:r>
    </w:p>
    <w:p w14:paraId="27D9E35E">
      <w:pPr>
        <w:pStyle w:val="52"/>
        <w:spacing w:before="156"/>
        <w:ind w:firstLine="480"/>
        <w:textAlignment w:val="baseline"/>
        <w:rPr>
          <w:rFonts w:ascii="等线" w:hAnsi="等线" w:eastAsia="等线" w:cs="宋体"/>
          <w:color w:val="auto"/>
          <w:highlight w:val="none"/>
        </w:rPr>
      </w:pPr>
      <w:r>
        <w:rPr>
          <w:rFonts w:hint="eastAsia"/>
          <w:color w:val="auto"/>
          <w:highlight w:val="none"/>
        </w:rPr>
        <w:t>17.1本项目要求提供电子投标文件，投标文件的制作应满足以下规定：</w:t>
      </w:r>
    </w:p>
    <w:p w14:paraId="17429B91">
      <w:pPr>
        <w:pStyle w:val="52"/>
        <w:spacing w:before="156"/>
        <w:ind w:firstLine="480"/>
        <w:rPr>
          <w:color w:val="auto"/>
          <w:highlight w:val="none"/>
        </w:rPr>
      </w:pPr>
      <w:r>
        <w:rPr>
          <w:rFonts w:hint="eastAsia"/>
          <w:color w:val="auto"/>
          <w:highlight w:val="none"/>
        </w:rPr>
        <w:t>（1）投标文件由投标人使用电子交易系统提供的“投标文件制作软件”制作生成。“投标文件制作软件”可以在张家界市公共资源交易中心下载。投标人应当在互联网络通畅状态下启用最新版投标文件制作工具制作投标文件。</w:t>
      </w:r>
    </w:p>
    <w:p w14:paraId="2BDB683C">
      <w:pPr>
        <w:pStyle w:val="52"/>
        <w:spacing w:before="156"/>
        <w:ind w:firstLine="480"/>
        <w:rPr>
          <w:color w:val="auto"/>
          <w:highlight w:val="none"/>
        </w:rPr>
      </w:pPr>
      <w:r>
        <w:rPr>
          <w:rFonts w:hint="eastAsia"/>
          <w:color w:val="auto"/>
          <w:highlight w:val="none"/>
        </w:rPr>
        <w:t>（2）在第六章“投标文件格式”中要求盖投标人电子签章处，投标人均应加盖投标人电子签章。联合体投标的，除联合体协议及联合体各成员单位提供的本单位证明材料外，投标文件由联合体牵头人按上述规定加盖联合体牵头人单位电子签章。</w:t>
      </w:r>
    </w:p>
    <w:p w14:paraId="12A6E27B">
      <w:pPr>
        <w:pStyle w:val="52"/>
        <w:spacing w:before="156"/>
        <w:ind w:firstLine="480"/>
        <w:textAlignment w:val="baseline"/>
        <w:rPr>
          <w:rFonts w:ascii="等线" w:hAnsi="等线" w:eastAsia="等线" w:cs="宋体"/>
          <w:color w:val="auto"/>
          <w:highlight w:val="none"/>
        </w:rPr>
      </w:pPr>
      <w:r>
        <w:rPr>
          <w:rFonts w:hint="eastAsia"/>
          <w:color w:val="auto"/>
          <w:highlight w:val="none"/>
        </w:rPr>
        <w:t>（3）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14:paraId="2E793FD9">
      <w:pPr>
        <w:pStyle w:val="52"/>
        <w:spacing w:before="156"/>
        <w:ind w:firstLine="480"/>
        <w:textAlignment w:val="baseline"/>
        <w:rPr>
          <w:rFonts w:ascii="等线" w:hAnsi="等线" w:eastAsia="等线" w:cs="宋体"/>
          <w:color w:val="auto"/>
          <w:highlight w:val="none"/>
        </w:rPr>
      </w:pPr>
      <w:r>
        <w:rPr>
          <w:rFonts w:hint="eastAsia"/>
          <w:color w:val="auto"/>
          <w:highlight w:val="none"/>
        </w:rPr>
        <w:t>17.2因投标人自身原因而导致投标文件无法导入电子交易系统电子开标、评标系统，该投标视为无效投标，投标人自行承担由此导致的全部责任。（该投标文件是指解密后的投标文件）。</w:t>
      </w:r>
    </w:p>
    <w:p w14:paraId="181EEF12">
      <w:pPr>
        <w:pStyle w:val="6"/>
        <w:textAlignment w:val="baseline"/>
        <w:rPr>
          <w:color w:val="auto"/>
          <w:highlight w:val="none"/>
        </w:rPr>
      </w:pPr>
      <w:r>
        <w:rPr>
          <w:rFonts w:hint="eastAsia"/>
          <w:color w:val="auto"/>
          <w:highlight w:val="none"/>
        </w:rPr>
        <w:t>18投标截止</w:t>
      </w:r>
    </w:p>
    <w:p w14:paraId="210893D7">
      <w:pPr>
        <w:pStyle w:val="52"/>
        <w:spacing w:before="156"/>
        <w:ind w:firstLine="480"/>
        <w:textAlignment w:val="baseline"/>
        <w:rPr>
          <w:rFonts w:ascii="等线" w:hAnsi="等线" w:eastAsia="等线" w:cs="宋体"/>
          <w:color w:val="auto"/>
          <w:highlight w:val="none"/>
        </w:rPr>
      </w:pPr>
      <w:r>
        <w:rPr>
          <w:rFonts w:hint="eastAsia"/>
          <w:color w:val="auto"/>
          <w:highlight w:val="none"/>
        </w:rPr>
        <w:t>18.1投标人应在</w:t>
      </w:r>
      <w:r>
        <w:rPr>
          <w:rFonts w:hint="eastAsia"/>
          <w:b/>
          <w:bCs/>
          <w:color w:val="auto"/>
          <w:highlight w:val="none"/>
        </w:rPr>
        <w:t>【投标人须知前附表】</w:t>
      </w:r>
      <w:r>
        <w:rPr>
          <w:rFonts w:hint="eastAsia"/>
          <w:color w:val="auto"/>
          <w:highlight w:val="none"/>
        </w:rPr>
        <w:t>中规定的投标截止时间前，在网上提交加密电子投标文件。</w:t>
      </w:r>
    </w:p>
    <w:p w14:paraId="2A866DB8">
      <w:pPr>
        <w:pStyle w:val="52"/>
        <w:spacing w:before="156"/>
        <w:ind w:firstLine="480"/>
        <w:textAlignment w:val="baseline"/>
        <w:rPr>
          <w:rFonts w:ascii="等线" w:hAnsi="等线" w:eastAsia="等线" w:cs="宋体"/>
          <w:color w:val="auto"/>
          <w:highlight w:val="none"/>
        </w:rPr>
      </w:pPr>
      <w:r>
        <w:rPr>
          <w:rFonts w:hint="eastAsia"/>
          <w:color w:val="auto"/>
          <w:highlight w:val="none"/>
        </w:rPr>
        <w:t>18.2投标人在招标文件规定的投标截止时间前上传了网上加密电子投标文件，但未在规定时间内进行解密的，投标无效。</w:t>
      </w:r>
    </w:p>
    <w:p w14:paraId="787965C2">
      <w:pPr>
        <w:pStyle w:val="52"/>
        <w:spacing w:before="156"/>
        <w:ind w:firstLine="480"/>
        <w:textAlignment w:val="baseline"/>
        <w:rPr>
          <w:rFonts w:ascii="等线" w:hAnsi="等线" w:eastAsia="等线" w:cs="宋体"/>
          <w:color w:val="auto"/>
          <w:highlight w:val="none"/>
        </w:rPr>
      </w:pPr>
      <w:r>
        <w:rPr>
          <w:rFonts w:hint="eastAsia"/>
          <w:color w:val="auto"/>
          <w:highlight w:val="none"/>
        </w:rPr>
        <w:t>18.3采购人和采购代理机构有权按本招标文件的规定，延迟投标截止时间。在此情况下，采购人、采购代理机构和投标人受投标截止时间制约的所有权利和义务均应延长至新的截止时间。</w:t>
      </w:r>
    </w:p>
    <w:p w14:paraId="598CD604">
      <w:pPr>
        <w:pStyle w:val="6"/>
        <w:textAlignment w:val="baseline"/>
        <w:rPr>
          <w:color w:val="auto"/>
          <w:highlight w:val="none"/>
        </w:rPr>
      </w:pPr>
      <w:r>
        <w:rPr>
          <w:rFonts w:hint="eastAsia"/>
          <w:color w:val="auto"/>
          <w:highlight w:val="none"/>
        </w:rPr>
        <w:t>19投标文件的修改和撤回</w:t>
      </w:r>
    </w:p>
    <w:p w14:paraId="19DEFE9A">
      <w:pPr>
        <w:pStyle w:val="52"/>
        <w:spacing w:before="156"/>
        <w:ind w:firstLine="480"/>
        <w:textAlignment w:val="baseline"/>
        <w:rPr>
          <w:rFonts w:ascii="等线" w:hAnsi="等线" w:eastAsia="等线" w:cs="宋体"/>
          <w:color w:val="auto"/>
          <w:highlight w:val="none"/>
        </w:rPr>
      </w:pPr>
      <w:r>
        <w:rPr>
          <w:rFonts w:hint="eastAsia"/>
          <w:color w:val="auto"/>
          <w:highlight w:val="none"/>
        </w:rPr>
        <w:t>19.1投标人应当在第一章“招标公告”规定的投标截止时间前，将加密的投标文件在电子交易系统上传。</w:t>
      </w:r>
    </w:p>
    <w:p w14:paraId="790D3985">
      <w:pPr>
        <w:pStyle w:val="52"/>
        <w:spacing w:before="156"/>
        <w:ind w:firstLine="480"/>
        <w:textAlignment w:val="baseline"/>
        <w:rPr>
          <w:rFonts w:ascii="等线" w:hAnsi="等线" w:eastAsia="等线" w:cs="宋体"/>
          <w:color w:val="auto"/>
          <w:highlight w:val="none"/>
        </w:rPr>
      </w:pPr>
      <w:r>
        <w:rPr>
          <w:rFonts w:hint="eastAsia"/>
          <w:color w:val="auto"/>
          <w:highlight w:val="none"/>
        </w:rPr>
        <w:t>19.2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3BE19863">
      <w:pPr>
        <w:pStyle w:val="52"/>
        <w:spacing w:before="156"/>
        <w:ind w:firstLine="480"/>
        <w:textAlignment w:val="baseline"/>
        <w:rPr>
          <w:rFonts w:ascii="等线" w:hAnsi="等线" w:eastAsia="等线" w:cs="宋体"/>
          <w:color w:val="auto"/>
          <w:highlight w:val="none"/>
        </w:rPr>
      </w:pPr>
      <w:r>
        <w:rPr>
          <w:rFonts w:hint="eastAsia"/>
          <w:color w:val="auto"/>
          <w:highlight w:val="none"/>
        </w:rPr>
        <w:t>19.3投标人在投标人须知前附表规定的解密时间（以电子交易系统解密倒计时为准）内完成电子投标文件的解密工作。</w:t>
      </w:r>
    </w:p>
    <w:p w14:paraId="31E10A29">
      <w:pPr>
        <w:pStyle w:val="6"/>
        <w:textAlignment w:val="baseline"/>
        <w:rPr>
          <w:color w:val="auto"/>
          <w:highlight w:val="none"/>
        </w:rPr>
      </w:pPr>
      <w:r>
        <w:rPr>
          <w:rFonts w:hint="eastAsia"/>
          <w:color w:val="auto"/>
          <w:highlight w:val="none"/>
        </w:rPr>
        <w:t>20开标</w:t>
      </w:r>
    </w:p>
    <w:p w14:paraId="7AAC0BA3">
      <w:pPr>
        <w:pStyle w:val="52"/>
        <w:spacing w:before="156"/>
        <w:ind w:firstLine="480"/>
        <w:textAlignment w:val="baseline"/>
        <w:rPr>
          <w:rFonts w:ascii="等线" w:hAnsi="等线" w:eastAsia="等线" w:cs="宋体"/>
          <w:color w:val="auto"/>
          <w:highlight w:val="none"/>
        </w:rPr>
      </w:pPr>
      <w:r>
        <w:rPr>
          <w:rFonts w:hint="eastAsia"/>
          <w:color w:val="auto"/>
          <w:highlight w:val="none"/>
        </w:rPr>
        <w:t>20.1采购人和采购代理机构将按投标人须知前附表中规定的开标时间和地点组织公开开标。</w:t>
      </w:r>
    </w:p>
    <w:p w14:paraId="5285F651">
      <w:pPr>
        <w:pStyle w:val="52"/>
        <w:spacing w:before="156"/>
        <w:ind w:firstLine="480"/>
        <w:textAlignment w:val="baseline"/>
        <w:rPr>
          <w:rFonts w:ascii="等线" w:hAnsi="等线" w:eastAsia="等线" w:cs="宋体"/>
          <w:color w:val="auto"/>
          <w:highlight w:val="none"/>
        </w:rPr>
      </w:pPr>
      <w:r>
        <w:rPr>
          <w:rFonts w:hint="eastAsia"/>
          <w:color w:val="auto"/>
          <w:highlight w:val="none"/>
        </w:rPr>
        <w:t>20.2开标时，各投标人应在规定时间前（以电子交易系统解密倒计时为准） 对本单位的投标文件现场或远程解密。</w:t>
      </w:r>
    </w:p>
    <w:p w14:paraId="70030E41">
      <w:pPr>
        <w:pStyle w:val="52"/>
        <w:spacing w:before="156"/>
        <w:ind w:firstLine="480"/>
        <w:textAlignment w:val="baseline"/>
        <w:rPr>
          <w:rFonts w:ascii="等线" w:hAnsi="等线" w:eastAsia="等线" w:cs="宋体"/>
          <w:color w:val="auto"/>
          <w:highlight w:val="none"/>
        </w:rPr>
      </w:pPr>
      <w:r>
        <w:rPr>
          <w:rFonts w:hint="eastAsia"/>
          <w:color w:val="auto"/>
          <w:highlight w:val="none"/>
        </w:rPr>
        <w:t>20.3开标时，采购代理机构将通过网上开标系统公布开标结果，公布内容包括投标人名称、投标价格及招标文件规定的内容。</w:t>
      </w:r>
    </w:p>
    <w:p w14:paraId="3EB9D613">
      <w:pPr>
        <w:pStyle w:val="52"/>
        <w:spacing w:before="156"/>
        <w:ind w:firstLine="480"/>
        <w:textAlignment w:val="baseline"/>
        <w:rPr>
          <w:rFonts w:ascii="等线" w:hAnsi="等线" w:eastAsia="等线" w:cs="宋体"/>
          <w:color w:val="auto"/>
          <w:highlight w:val="none"/>
        </w:rPr>
      </w:pPr>
      <w:r>
        <w:rPr>
          <w:rFonts w:hint="eastAsia"/>
          <w:color w:val="auto"/>
          <w:highlight w:val="none"/>
        </w:rPr>
        <w:t>20.4采购人或采购代理机构将对开标过程进行记录，由参加开标的各投标人代表和相关工作人员签字确认，并存档备查。投标人未派代表参加开标的，视同投标人认可开标结果。</w:t>
      </w:r>
    </w:p>
    <w:p w14:paraId="6B35738F">
      <w:pPr>
        <w:pStyle w:val="52"/>
        <w:spacing w:before="156"/>
        <w:ind w:firstLine="480"/>
        <w:textAlignment w:val="baseline"/>
        <w:rPr>
          <w:rFonts w:ascii="等线" w:hAnsi="等线" w:eastAsia="等线" w:cs="宋体"/>
          <w:color w:val="auto"/>
          <w:highlight w:val="none"/>
        </w:rPr>
      </w:pPr>
      <w:r>
        <w:rPr>
          <w:rFonts w:hint="eastAsia"/>
          <w:color w:val="auto"/>
          <w:highlight w:val="none"/>
        </w:rPr>
        <w:t>20.5投标人代表对开标过程和开标记录有疑义，以及认为采购人、采购代理机构相关工作人员有需要回避的情形的，应当场提出询问或者回避申请。</w:t>
      </w:r>
    </w:p>
    <w:p w14:paraId="21DFD4DA">
      <w:pPr>
        <w:pStyle w:val="6"/>
        <w:textAlignment w:val="baseline"/>
        <w:rPr>
          <w:color w:val="auto"/>
          <w:highlight w:val="none"/>
        </w:rPr>
      </w:pPr>
      <w:r>
        <w:rPr>
          <w:rFonts w:hint="eastAsia"/>
          <w:color w:val="auto"/>
          <w:highlight w:val="none"/>
        </w:rPr>
        <w:t>21资格审查</w:t>
      </w:r>
    </w:p>
    <w:p w14:paraId="2D01AA0D">
      <w:pPr>
        <w:pStyle w:val="52"/>
        <w:spacing w:before="156"/>
        <w:ind w:firstLine="480"/>
        <w:textAlignment w:val="baseline"/>
        <w:rPr>
          <w:rFonts w:ascii="等线" w:hAnsi="等线" w:eastAsia="等线" w:cs="宋体"/>
          <w:color w:val="auto"/>
          <w:highlight w:val="none"/>
        </w:rPr>
      </w:pPr>
      <w:r>
        <w:rPr>
          <w:rFonts w:hint="eastAsia"/>
          <w:color w:val="auto"/>
          <w:highlight w:val="none"/>
        </w:rPr>
        <w:t>21.1采购人或采购代理机构依据法律法规和招标文件中规定的内容，对投标人资格进行审查，未通过资格审查的投标人不进入评标。</w:t>
      </w:r>
    </w:p>
    <w:p w14:paraId="0538E6B5">
      <w:pPr>
        <w:pStyle w:val="52"/>
        <w:spacing w:before="156"/>
        <w:ind w:firstLine="480"/>
        <w:textAlignment w:val="baseline"/>
        <w:rPr>
          <w:rFonts w:ascii="等线" w:hAnsi="等线" w:eastAsia="等线" w:cs="宋体"/>
          <w:color w:val="auto"/>
          <w:highlight w:val="none"/>
        </w:rPr>
      </w:pPr>
      <w:r>
        <w:rPr>
          <w:rFonts w:hint="eastAsia"/>
          <w:color w:val="auto"/>
          <w:highlight w:val="none"/>
        </w:rPr>
        <w:t>21.2采购人或采购代理机构将在投标截止时间后至评审结束前查询投标人的信用记录。投标人存在不良信用记录的，其投标将被认定为投标无效。</w:t>
      </w:r>
    </w:p>
    <w:p w14:paraId="50EF98E9">
      <w:pPr>
        <w:pStyle w:val="52"/>
        <w:spacing w:before="156"/>
        <w:ind w:firstLine="480"/>
        <w:textAlignment w:val="baseline"/>
        <w:rPr>
          <w:rFonts w:ascii="等线" w:hAnsi="等线" w:eastAsia="等线" w:cs="宋体"/>
          <w:color w:val="auto"/>
          <w:highlight w:val="none"/>
        </w:rPr>
      </w:pPr>
      <w:r>
        <w:rPr>
          <w:rFonts w:hint="eastAsia"/>
          <w:color w:val="auto"/>
          <w:highlight w:val="none"/>
        </w:rPr>
        <w:t>21.2.1不良信用记录是指：（1）供应商被人民法院列入失信被执行人；（2）供应商被税务部门列入重大税收违法案件当事人名单；（3）供应商被政府采购监管部门列入政府采购严重违法失信行为记录名单，以及存在《中华人民共和国政府采购法实施条例》第十九条规定的行政处罚记录。</w:t>
      </w:r>
    </w:p>
    <w:p w14:paraId="3D9E7C6E">
      <w:pPr>
        <w:pStyle w:val="52"/>
        <w:spacing w:before="156"/>
        <w:ind w:firstLine="480"/>
        <w:textAlignment w:val="baseline"/>
        <w:rPr>
          <w:rFonts w:ascii="等线" w:hAnsi="等线" w:eastAsia="等线" w:cs="宋体"/>
          <w:color w:val="auto"/>
          <w:highlight w:val="none"/>
        </w:rPr>
      </w:pPr>
      <w:r>
        <w:rPr>
          <w:rFonts w:hint="eastAsia"/>
          <w:color w:val="auto"/>
          <w:highlight w:val="none"/>
        </w:rPr>
        <w:t>以联合体形式参加投标的，联合体任何成员存在以上不良信用记录的，联合体投标将被认定为投标无效。</w:t>
      </w:r>
    </w:p>
    <w:p w14:paraId="6DEA0B19">
      <w:pPr>
        <w:pStyle w:val="52"/>
        <w:spacing w:before="156"/>
        <w:ind w:firstLine="480"/>
        <w:textAlignment w:val="baseline"/>
        <w:rPr>
          <w:rFonts w:ascii="等线" w:hAnsi="等线" w:eastAsia="等线" w:cs="宋体"/>
          <w:color w:val="auto"/>
          <w:highlight w:val="none"/>
        </w:rPr>
      </w:pPr>
      <w:r>
        <w:rPr>
          <w:rFonts w:hint="eastAsia"/>
          <w:color w:val="auto"/>
          <w:highlight w:val="none"/>
        </w:rPr>
        <w:t>21.2.2信用信息查询渠道：中国政府采购网（www.ccgp.gov.cn）、“信用中国”网站（www.creditchina.gov.cn）。</w:t>
      </w:r>
    </w:p>
    <w:p w14:paraId="10E30F37">
      <w:pPr>
        <w:pStyle w:val="52"/>
        <w:spacing w:before="156"/>
        <w:ind w:firstLine="480"/>
        <w:textAlignment w:val="baseline"/>
        <w:rPr>
          <w:rFonts w:ascii="等线" w:hAnsi="等线" w:eastAsia="等线" w:cs="宋体"/>
          <w:color w:val="auto"/>
          <w:highlight w:val="none"/>
        </w:rPr>
      </w:pPr>
      <w:r>
        <w:rPr>
          <w:rFonts w:hint="eastAsia"/>
          <w:color w:val="auto"/>
          <w:highlight w:val="none"/>
        </w:rPr>
        <w:t>21.2.3信用信息记录方式：采购人或采购代理机构工作人员将查询网页打印、签字并存档备查。投标人不良信用记录以采购人或采购代理机构查询结果为准。</w:t>
      </w:r>
    </w:p>
    <w:p w14:paraId="78DE0BCE">
      <w:pPr>
        <w:pStyle w:val="52"/>
        <w:spacing w:before="156"/>
        <w:ind w:firstLine="480"/>
        <w:textAlignment w:val="baseline"/>
        <w:rPr>
          <w:rFonts w:ascii="等线" w:hAnsi="等线" w:eastAsia="等线" w:cs="宋体"/>
          <w:color w:val="auto"/>
          <w:highlight w:val="none"/>
        </w:rPr>
      </w:pPr>
      <w:r>
        <w:rPr>
          <w:rFonts w:hint="eastAsia"/>
          <w:color w:val="auto"/>
          <w:highlight w:val="none"/>
        </w:rPr>
        <w:t>在本招标文件规定的查询时间之外，网站信息发生的任何变更均不作为资格审查依据。</w:t>
      </w:r>
    </w:p>
    <w:p w14:paraId="2EB62B93">
      <w:pPr>
        <w:pStyle w:val="52"/>
        <w:spacing w:before="156"/>
        <w:ind w:firstLine="480"/>
        <w:textAlignment w:val="baseline"/>
        <w:rPr>
          <w:rFonts w:ascii="等线" w:hAnsi="等线" w:eastAsia="等线" w:cs="宋体"/>
          <w:color w:val="auto"/>
          <w:highlight w:val="none"/>
        </w:rPr>
      </w:pPr>
      <w:r>
        <w:rPr>
          <w:rFonts w:hint="eastAsia"/>
          <w:color w:val="auto"/>
          <w:highlight w:val="none"/>
        </w:rPr>
        <w:t>投标人自行提供的与网站信息不一致的其他证明材料亦不作为资格审查依据。</w:t>
      </w:r>
    </w:p>
    <w:p w14:paraId="20CE0858">
      <w:pPr>
        <w:pStyle w:val="52"/>
        <w:spacing w:before="156"/>
        <w:ind w:firstLine="480"/>
        <w:textAlignment w:val="baseline"/>
        <w:rPr>
          <w:rFonts w:ascii="等线" w:hAnsi="等线" w:eastAsia="等线" w:cs="宋体"/>
          <w:color w:val="auto"/>
          <w:highlight w:val="none"/>
        </w:rPr>
      </w:pPr>
      <w:r>
        <w:rPr>
          <w:rFonts w:hint="eastAsia"/>
          <w:color w:val="auto"/>
          <w:highlight w:val="none"/>
        </w:rPr>
        <w:t>21.3按照《中华人民共和国政府采购法》《中华人民共和国政府采购法实施条例》及本项目本级和上级财政部门、政府采购监督管理部门的有关规定依法组建的评标委员会，负责本项目评标工作。</w:t>
      </w:r>
    </w:p>
    <w:p w14:paraId="1C955C7D">
      <w:pPr>
        <w:pStyle w:val="6"/>
        <w:textAlignment w:val="baseline"/>
        <w:rPr>
          <w:color w:val="auto"/>
          <w:highlight w:val="none"/>
        </w:rPr>
      </w:pPr>
      <w:r>
        <w:rPr>
          <w:rFonts w:hint="eastAsia"/>
          <w:color w:val="auto"/>
          <w:highlight w:val="none"/>
        </w:rPr>
        <w:t>22投标文件符合性审查与澄清</w:t>
      </w:r>
    </w:p>
    <w:p w14:paraId="44CB126B">
      <w:pPr>
        <w:pStyle w:val="52"/>
        <w:spacing w:before="156"/>
        <w:ind w:firstLine="480"/>
        <w:textAlignment w:val="baseline"/>
        <w:rPr>
          <w:rFonts w:ascii="等线" w:hAnsi="等线" w:eastAsia="等线" w:cs="宋体"/>
          <w:color w:val="auto"/>
          <w:highlight w:val="none"/>
        </w:rPr>
      </w:pPr>
      <w:r>
        <w:rPr>
          <w:rFonts w:hint="eastAsia"/>
          <w:color w:val="auto"/>
          <w:highlight w:val="none"/>
        </w:rPr>
        <w:t>22.1符合性审查是指依据招标文件的规定，从投标文件的有效性和完整性对招标文件的响应程度进行审查，以确定是否对招标文件的实质性要求做出响应。</w:t>
      </w:r>
    </w:p>
    <w:p w14:paraId="178F2964">
      <w:pPr>
        <w:pStyle w:val="52"/>
        <w:spacing w:before="156"/>
        <w:ind w:firstLine="480"/>
        <w:textAlignment w:val="baseline"/>
        <w:rPr>
          <w:rFonts w:ascii="等线" w:hAnsi="等线" w:eastAsia="等线" w:cs="宋体"/>
          <w:color w:val="auto"/>
          <w:highlight w:val="none"/>
        </w:rPr>
      </w:pPr>
      <w:r>
        <w:rPr>
          <w:rFonts w:hint="eastAsia"/>
          <w:color w:val="auto"/>
          <w:highlight w:val="none"/>
        </w:rPr>
        <w:t>22.2投标文件的澄清</w:t>
      </w:r>
    </w:p>
    <w:p w14:paraId="7DE8A7AC">
      <w:pPr>
        <w:pStyle w:val="52"/>
        <w:spacing w:before="156"/>
        <w:ind w:firstLine="480"/>
        <w:textAlignment w:val="baseline"/>
        <w:rPr>
          <w:rFonts w:ascii="等线" w:hAnsi="等线" w:eastAsia="等线" w:cs="宋体"/>
          <w:color w:val="auto"/>
          <w:highlight w:val="none"/>
        </w:rPr>
      </w:pPr>
      <w:r>
        <w:rPr>
          <w:rFonts w:hint="eastAsia"/>
          <w:color w:val="auto"/>
          <w:highlight w:val="none"/>
        </w:rPr>
        <w:t>22.2.1为有助于投标文件的审查、评价和比较，在评标期间，评标委员会将以书面方式（询标）要求投标人对其投标文件中含义不明确、对同类问题表述不一致或者有明显文字和计算错误的内容，以及评标委员会认为投标人的报价明显低于其他通过符合性审查投标人的报价，有可能影响履约的情况做必要的澄清、说明或补正。投标人的澄清、说明或补正应在评标委员会规定的时间内以书面方式进行，并不得超出投标文件范围或者改变投标文件的实质性内容。</w:t>
      </w:r>
    </w:p>
    <w:p w14:paraId="189A9193">
      <w:pPr>
        <w:pStyle w:val="52"/>
        <w:spacing w:before="156"/>
        <w:ind w:firstLine="480"/>
        <w:textAlignment w:val="baseline"/>
        <w:rPr>
          <w:rFonts w:ascii="等线" w:hAnsi="等线" w:eastAsia="等线" w:cs="宋体"/>
          <w:color w:val="auto"/>
          <w:highlight w:val="none"/>
        </w:rPr>
      </w:pPr>
      <w:r>
        <w:rPr>
          <w:rFonts w:hint="eastAsia"/>
          <w:color w:val="auto"/>
          <w:highlight w:val="none"/>
        </w:rPr>
        <w:t>如有询标，投标人授权代表（或法定代表人）可通过远程登录的方式接受网上询标，也可携带本人有效身份证明原件参加询标。因投标人授权代表联系不上、没有及时登录系统、未到开标现场等情形而无法接受评标委员会询标的，投标人自行承担相关风险。</w:t>
      </w:r>
    </w:p>
    <w:p w14:paraId="51518042">
      <w:pPr>
        <w:pStyle w:val="52"/>
        <w:spacing w:before="156"/>
        <w:ind w:firstLine="480"/>
        <w:textAlignment w:val="baseline"/>
        <w:rPr>
          <w:rFonts w:ascii="等线" w:hAnsi="等线" w:eastAsia="等线" w:cs="宋体"/>
          <w:color w:val="auto"/>
          <w:highlight w:val="none"/>
        </w:rPr>
      </w:pPr>
      <w:r>
        <w:rPr>
          <w:rFonts w:hint="eastAsia"/>
          <w:color w:val="auto"/>
          <w:highlight w:val="none"/>
        </w:rPr>
        <w:t>22.2.2投标人的澄清、说明或补正将作为投标文件的一部分。</w:t>
      </w:r>
    </w:p>
    <w:p w14:paraId="4D54E73A">
      <w:pPr>
        <w:pStyle w:val="52"/>
        <w:spacing w:before="156"/>
        <w:ind w:firstLine="480"/>
        <w:textAlignment w:val="baseline"/>
        <w:rPr>
          <w:rFonts w:ascii="等线" w:hAnsi="等线" w:eastAsia="等线" w:cs="宋体"/>
          <w:color w:val="auto"/>
          <w:highlight w:val="none"/>
        </w:rPr>
      </w:pPr>
      <w:r>
        <w:rPr>
          <w:rFonts w:hint="eastAsia"/>
          <w:color w:val="auto"/>
          <w:highlight w:val="none"/>
        </w:rPr>
        <w:t>22.2.3评标委员会对投标人提交的澄清、说明或补正有疑问的，可以要求投标人进一步澄清、说明或补正，直至满足评标委员会的要求。</w:t>
      </w:r>
    </w:p>
    <w:p w14:paraId="3F809334">
      <w:pPr>
        <w:pStyle w:val="52"/>
        <w:spacing w:before="156"/>
        <w:ind w:firstLine="480"/>
        <w:textAlignment w:val="baseline"/>
        <w:rPr>
          <w:rFonts w:ascii="等线" w:hAnsi="等线" w:eastAsia="等线" w:cs="宋体"/>
          <w:color w:val="auto"/>
          <w:highlight w:val="none"/>
        </w:rPr>
      </w:pPr>
      <w:r>
        <w:rPr>
          <w:rFonts w:hint="eastAsia"/>
          <w:color w:val="auto"/>
          <w:highlight w:val="none"/>
        </w:rPr>
        <w:t>22.3投标文件报价出现前后不一致的，按照下列规定修正：</w:t>
      </w:r>
    </w:p>
    <w:p w14:paraId="3FFC3D8E">
      <w:pPr>
        <w:pStyle w:val="52"/>
        <w:spacing w:before="156"/>
        <w:ind w:firstLine="480"/>
        <w:textAlignment w:val="baseline"/>
        <w:rPr>
          <w:rFonts w:ascii="等线" w:hAnsi="等线" w:eastAsia="等线" w:cs="宋体"/>
          <w:color w:val="auto"/>
          <w:highlight w:val="none"/>
        </w:rPr>
      </w:pPr>
      <w:r>
        <w:rPr>
          <w:rFonts w:hint="eastAsia"/>
          <w:color w:val="auto"/>
          <w:highlight w:val="none"/>
        </w:rPr>
        <w:t>（1）投标文件中开标一览表内容与投标文件中相应内容不一致的，以开标一览表为准；</w:t>
      </w:r>
    </w:p>
    <w:p w14:paraId="48E0D49B">
      <w:pPr>
        <w:pStyle w:val="52"/>
        <w:spacing w:before="156"/>
        <w:ind w:firstLine="480"/>
        <w:textAlignment w:val="baseline"/>
        <w:rPr>
          <w:rFonts w:ascii="等线" w:hAnsi="等线" w:eastAsia="等线" w:cs="宋体"/>
          <w:color w:val="auto"/>
          <w:highlight w:val="none"/>
        </w:rPr>
      </w:pPr>
      <w:r>
        <w:rPr>
          <w:rFonts w:hint="eastAsia"/>
          <w:color w:val="auto"/>
          <w:highlight w:val="none"/>
        </w:rPr>
        <w:t>（2）大写金额和小写金额不一致的，以大写金额为准；</w:t>
      </w:r>
    </w:p>
    <w:p w14:paraId="29F47410">
      <w:pPr>
        <w:pStyle w:val="52"/>
        <w:spacing w:before="156"/>
        <w:ind w:firstLine="480"/>
        <w:textAlignment w:val="baseline"/>
        <w:rPr>
          <w:rFonts w:ascii="等线" w:hAnsi="等线" w:eastAsia="等线" w:cs="宋体"/>
          <w:color w:val="auto"/>
          <w:highlight w:val="none"/>
        </w:rPr>
      </w:pPr>
      <w:r>
        <w:rPr>
          <w:rFonts w:hint="eastAsia"/>
          <w:color w:val="auto"/>
          <w:highlight w:val="none"/>
        </w:rPr>
        <w:t>（3）单价金额小数点或者百分比有明显错位的，以开标一览表的总价为准，并修改单价；</w:t>
      </w:r>
    </w:p>
    <w:p w14:paraId="768E23F0">
      <w:pPr>
        <w:pStyle w:val="52"/>
        <w:spacing w:before="156"/>
        <w:ind w:firstLine="480"/>
        <w:textAlignment w:val="baseline"/>
        <w:rPr>
          <w:rFonts w:ascii="等线" w:hAnsi="等线" w:eastAsia="等线" w:cs="宋体"/>
          <w:color w:val="auto"/>
          <w:highlight w:val="none"/>
        </w:rPr>
      </w:pPr>
      <w:r>
        <w:rPr>
          <w:rFonts w:hint="eastAsia"/>
          <w:color w:val="auto"/>
          <w:highlight w:val="none"/>
        </w:rPr>
        <w:t>（4）总价金额与按单价汇总金额不一致的，以单价金额计算结果为准。 同时出现两种以上不一致的，按照前款规定的顺序修正。修正后的报价按照</w:t>
      </w:r>
    </w:p>
    <w:p w14:paraId="207015B7">
      <w:pPr>
        <w:pStyle w:val="52"/>
        <w:spacing w:before="156"/>
        <w:ind w:firstLine="480"/>
        <w:textAlignment w:val="baseline"/>
        <w:rPr>
          <w:rFonts w:ascii="等线" w:hAnsi="等线" w:eastAsia="等线" w:cs="宋体"/>
          <w:color w:val="auto"/>
          <w:highlight w:val="none"/>
        </w:rPr>
      </w:pPr>
      <w:r>
        <w:rPr>
          <w:rFonts w:hint="eastAsia"/>
          <w:color w:val="auto"/>
          <w:highlight w:val="none"/>
        </w:rPr>
        <w:t>第22.2条的规定经投标人确认后产生约束力，投标人不确认的，其投标将被认定为投标无效。</w:t>
      </w:r>
    </w:p>
    <w:p w14:paraId="5BC0BCD1">
      <w:pPr>
        <w:pStyle w:val="52"/>
        <w:spacing w:before="156"/>
        <w:ind w:firstLine="0" w:firstLineChars="0"/>
        <w:textAlignment w:val="baseline"/>
        <w:rPr>
          <w:rFonts w:ascii="等线" w:hAnsi="等线" w:eastAsia="等线" w:cs="宋体"/>
          <w:color w:val="auto"/>
          <w:highlight w:val="none"/>
        </w:rPr>
      </w:pPr>
      <w:r>
        <w:rPr>
          <w:rFonts w:hint="eastAsia"/>
          <w:color w:val="auto"/>
          <w:highlight w:val="none"/>
        </w:rPr>
        <w:t>对不同文字文本投标文件的解释发生异议的，以中文文本为准。</w:t>
      </w:r>
    </w:p>
    <w:p w14:paraId="3E809711">
      <w:pPr>
        <w:pStyle w:val="6"/>
        <w:textAlignment w:val="baseline"/>
        <w:rPr>
          <w:color w:val="auto"/>
          <w:highlight w:val="none"/>
        </w:rPr>
      </w:pPr>
      <w:r>
        <w:rPr>
          <w:rFonts w:hint="eastAsia"/>
          <w:color w:val="auto"/>
          <w:highlight w:val="none"/>
        </w:rPr>
        <w:t>23投标无效</w:t>
      </w:r>
    </w:p>
    <w:p w14:paraId="1B739584">
      <w:pPr>
        <w:pStyle w:val="52"/>
        <w:spacing w:before="156"/>
        <w:ind w:firstLine="480"/>
        <w:textAlignment w:val="baseline"/>
        <w:rPr>
          <w:rFonts w:ascii="等线" w:hAnsi="等线" w:eastAsia="等线" w:cs="宋体"/>
          <w:color w:val="auto"/>
          <w:highlight w:val="none"/>
        </w:rPr>
      </w:pPr>
      <w:r>
        <w:rPr>
          <w:rFonts w:hint="eastAsia"/>
          <w:color w:val="auto"/>
          <w:highlight w:val="none"/>
        </w:rPr>
        <w:t>23.1根据本招标文件的规定，评标委员会要审查每份投标文件是否实质上响应了招标文件的要求。投标人不得通过修正或撤销不符合要求的偏离，从而使其投标成为实质上响应的投标。</w:t>
      </w:r>
    </w:p>
    <w:p w14:paraId="4AB8A4FE">
      <w:pPr>
        <w:pStyle w:val="52"/>
        <w:spacing w:before="156"/>
        <w:ind w:firstLine="480"/>
        <w:textAlignment w:val="baseline"/>
        <w:rPr>
          <w:rFonts w:ascii="等线" w:hAnsi="等线" w:eastAsia="等线" w:cs="宋体"/>
          <w:color w:val="auto"/>
          <w:highlight w:val="none"/>
        </w:rPr>
      </w:pPr>
      <w:r>
        <w:rPr>
          <w:rFonts w:hint="eastAsia"/>
          <w:color w:val="auto"/>
          <w:highlight w:val="none"/>
        </w:rPr>
        <w:t>评标委员会决定投标的响应性质根据招标文件要求和投标文件内容。</w:t>
      </w:r>
    </w:p>
    <w:p w14:paraId="1E1372FF">
      <w:pPr>
        <w:pStyle w:val="52"/>
        <w:spacing w:before="156"/>
        <w:ind w:firstLine="480"/>
        <w:textAlignment w:val="baseline"/>
        <w:rPr>
          <w:rFonts w:ascii="等线" w:hAnsi="等线" w:eastAsia="等线" w:cs="宋体"/>
          <w:color w:val="auto"/>
          <w:highlight w:val="none"/>
        </w:rPr>
      </w:pPr>
      <w:r>
        <w:rPr>
          <w:rFonts w:hint="eastAsia"/>
          <w:color w:val="auto"/>
          <w:highlight w:val="none"/>
        </w:rPr>
        <w:t>无论何种原因，即使投标人投标时携带了证书材料的原件，但投标文件中未提供与之内容完全一致的扫描件的，评标委员会视同其未提供。</w:t>
      </w:r>
    </w:p>
    <w:p w14:paraId="4080B876">
      <w:pPr>
        <w:pStyle w:val="52"/>
        <w:spacing w:before="156"/>
        <w:ind w:firstLine="480"/>
        <w:textAlignment w:val="baseline"/>
        <w:rPr>
          <w:rFonts w:ascii="等线" w:hAnsi="等线" w:eastAsia="等线" w:cs="宋体"/>
          <w:color w:val="auto"/>
          <w:highlight w:val="none"/>
        </w:rPr>
      </w:pPr>
      <w:r>
        <w:rPr>
          <w:rFonts w:hint="eastAsia"/>
          <w:color w:val="auto"/>
          <w:highlight w:val="none"/>
        </w:rPr>
        <w:t>23.2如发现下列情况之一的，其投标将被认定为投标无效：</w:t>
      </w:r>
    </w:p>
    <w:p w14:paraId="3A366086">
      <w:pPr>
        <w:pStyle w:val="52"/>
        <w:spacing w:before="156"/>
        <w:ind w:firstLine="480"/>
        <w:textAlignment w:val="baseline"/>
        <w:rPr>
          <w:rFonts w:ascii="等线" w:hAnsi="等线" w:eastAsia="等线" w:cs="宋体"/>
          <w:color w:val="auto"/>
          <w:highlight w:val="none"/>
        </w:rPr>
      </w:pPr>
      <w:r>
        <w:rPr>
          <w:rFonts w:hint="eastAsia"/>
          <w:color w:val="auto"/>
          <w:highlight w:val="none"/>
        </w:rPr>
        <w:t>（1）未按招标文件的规定提交投标保证金的；</w:t>
      </w:r>
    </w:p>
    <w:p w14:paraId="1571F9D3">
      <w:pPr>
        <w:pStyle w:val="52"/>
        <w:spacing w:before="156"/>
        <w:ind w:firstLine="480"/>
        <w:textAlignment w:val="baseline"/>
        <w:rPr>
          <w:rFonts w:ascii="等线" w:hAnsi="等线" w:eastAsia="等线" w:cs="宋体"/>
          <w:color w:val="auto"/>
          <w:highlight w:val="none"/>
        </w:rPr>
      </w:pPr>
      <w:r>
        <w:rPr>
          <w:rFonts w:hint="eastAsia"/>
          <w:color w:val="auto"/>
          <w:highlight w:val="none"/>
        </w:rPr>
        <w:t>（2）投标文件未按照招标文件规定要求签署、盖章的；</w:t>
      </w:r>
    </w:p>
    <w:p w14:paraId="7D01B8CF">
      <w:pPr>
        <w:pStyle w:val="52"/>
        <w:spacing w:before="156"/>
        <w:ind w:firstLine="480"/>
        <w:textAlignment w:val="baseline"/>
        <w:rPr>
          <w:rFonts w:ascii="等线" w:hAnsi="等线" w:eastAsia="等线" w:cs="宋体"/>
          <w:color w:val="auto"/>
          <w:highlight w:val="none"/>
        </w:rPr>
      </w:pPr>
      <w:r>
        <w:rPr>
          <w:rFonts w:hint="eastAsia"/>
          <w:color w:val="auto"/>
          <w:highlight w:val="none"/>
        </w:rPr>
        <w:t>（3）不具备招标文件中规定的资格要求的；</w:t>
      </w:r>
    </w:p>
    <w:p w14:paraId="6455F2B1">
      <w:pPr>
        <w:pStyle w:val="52"/>
        <w:spacing w:before="156"/>
        <w:ind w:firstLine="480"/>
        <w:textAlignment w:val="baseline"/>
        <w:rPr>
          <w:rFonts w:ascii="等线" w:hAnsi="等线" w:eastAsia="等线" w:cs="宋体"/>
          <w:color w:val="auto"/>
          <w:highlight w:val="none"/>
        </w:rPr>
      </w:pPr>
      <w:r>
        <w:rPr>
          <w:rFonts w:hint="eastAsia"/>
          <w:color w:val="auto"/>
          <w:highlight w:val="none"/>
        </w:rPr>
        <w:t>（4）报价超过招标文件中规定的预算金额或者最高限价的；</w:t>
      </w:r>
    </w:p>
    <w:p w14:paraId="71B31B34">
      <w:pPr>
        <w:pStyle w:val="52"/>
        <w:spacing w:before="156"/>
        <w:ind w:firstLine="480"/>
        <w:textAlignment w:val="baseline"/>
        <w:rPr>
          <w:rFonts w:ascii="等线" w:hAnsi="等线" w:eastAsia="等线" w:cs="宋体"/>
          <w:color w:val="auto"/>
          <w:highlight w:val="none"/>
        </w:rPr>
      </w:pPr>
      <w:r>
        <w:rPr>
          <w:rFonts w:hint="eastAsia"/>
          <w:color w:val="auto"/>
          <w:highlight w:val="none"/>
        </w:rPr>
        <w:t>（5）投标文件含有采购人不能接受的附加条件的；</w:t>
      </w:r>
    </w:p>
    <w:p w14:paraId="50DDD448">
      <w:pPr>
        <w:pStyle w:val="52"/>
        <w:spacing w:before="156"/>
        <w:ind w:firstLine="480"/>
        <w:textAlignment w:val="baseline"/>
        <w:rPr>
          <w:rFonts w:ascii="等线" w:hAnsi="等线" w:eastAsia="等线" w:cs="宋体"/>
          <w:color w:val="auto"/>
          <w:highlight w:val="none"/>
        </w:rPr>
      </w:pPr>
      <w:r>
        <w:rPr>
          <w:rFonts w:hint="eastAsia"/>
          <w:color w:val="auto"/>
          <w:highlight w:val="none"/>
        </w:rPr>
        <w:t>（6）法律、法规和招标文件规定的其他无效情形。</w:t>
      </w:r>
    </w:p>
    <w:p w14:paraId="1B015458">
      <w:pPr>
        <w:pStyle w:val="6"/>
        <w:textAlignment w:val="baseline"/>
        <w:rPr>
          <w:color w:val="auto"/>
          <w:highlight w:val="none"/>
        </w:rPr>
      </w:pPr>
      <w:r>
        <w:rPr>
          <w:rFonts w:hint="eastAsia"/>
          <w:color w:val="auto"/>
          <w:highlight w:val="none"/>
        </w:rPr>
        <w:t>24比较与评价</w:t>
      </w:r>
    </w:p>
    <w:p w14:paraId="010BD26B">
      <w:pPr>
        <w:pStyle w:val="52"/>
        <w:spacing w:before="156"/>
        <w:ind w:firstLine="480"/>
        <w:textAlignment w:val="baseline"/>
        <w:rPr>
          <w:rFonts w:ascii="等线" w:hAnsi="等线" w:eastAsia="等线" w:cs="宋体"/>
          <w:color w:val="auto"/>
          <w:highlight w:val="none"/>
        </w:rPr>
      </w:pPr>
      <w:r>
        <w:rPr>
          <w:rFonts w:hint="eastAsia"/>
          <w:color w:val="auto"/>
          <w:highlight w:val="none"/>
        </w:rPr>
        <w:t>24.1经符合性审查合格的投标文件，评标委员会将根据招标文件确定的评标方法和标准，对其投标文件做进一步的比较与评价。</w:t>
      </w:r>
    </w:p>
    <w:p w14:paraId="5DB3C03A">
      <w:pPr>
        <w:pStyle w:val="52"/>
        <w:spacing w:before="156"/>
        <w:ind w:firstLine="480"/>
        <w:textAlignment w:val="baseline"/>
        <w:rPr>
          <w:rFonts w:ascii="等线" w:hAnsi="等线" w:eastAsia="等线" w:cs="宋体"/>
          <w:color w:val="auto"/>
          <w:highlight w:val="none"/>
        </w:rPr>
      </w:pPr>
      <w:r>
        <w:rPr>
          <w:rFonts w:hint="eastAsia"/>
          <w:color w:val="auto"/>
          <w:highlight w:val="none"/>
        </w:rPr>
        <w:t>24.2评标严格按照招标文件的要求和条件进行。根据实际情况，在投标人须知前附表中规定采用下列一种评标方法，详细评标方法和标准见招标文件第四章：</w:t>
      </w:r>
    </w:p>
    <w:p w14:paraId="7BEEFB7D">
      <w:pPr>
        <w:pStyle w:val="52"/>
        <w:spacing w:before="156"/>
        <w:ind w:firstLine="480"/>
        <w:textAlignment w:val="baseline"/>
        <w:rPr>
          <w:rFonts w:ascii="等线" w:hAnsi="等线" w:eastAsia="等线" w:cs="宋体"/>
          <w:color w:val="auto"/>
          <w:highlight w:val="none"/>
        </w:rPr>
      </w:pPr>
      <w:r>
        <w:rPr>
          <w:rFonts w:hint="eastAsia"/>
          <w:color w:val="auto"/>
          <w:highlight w:val="none"/>
        </w:rPr>
        <w:t>（1）最低评标价法，是指投标文件满足招标文件全部实质性要求，且投标报价最低的投标人为中标候选人的评标方法。</w:t>
      </w:r>
    </w:p>
    <w:p w14:paraId="2F702C76">
      <w:pPr>
        <w:pStyle w:val="52"/>
        <w:spacing w:before="156"/>
        <w:ind w:firstLine="480"/>
        <w:textAlignment w:val="baseline"/>
        <w:rPr>
          <w:rFonts w:ascii="等线" w:hAnsi="等线" w:eastAsia="等线" w:cs="宋体"/>
          <w:color w:val="auto"/>
          <w:highlight w:val="none"/>
        </w:rPr>
      </w:pPr>
      <w:r>
        <w:rPr>
          <w:rFonts w:hint="eastAsia"/>
          <w:color w:val="auto"/>
          <w:highlight w:val="none"/>
        </w:rPr>
        <w:t>（2）综合评分法，是指投标文件满足招标文件全部实质性要求，且按照评审因素的量化指标评审得分最高的投标人为中标候选人的评标方法。</w:t>
      </w:r>
    </w:p>
    <w:p w14:paraId="5EBD2F4A">
      <w:pPr>
        <w:pStyle w:val="6"/>
        <w:textAlignment w:val="baseline"/>
        <w:rPr>
          <w:color w:val="auto"/>
          <w:highlight w:val="none"/>
        </w:rPr>
      </w:pPr>
      <w:r>
        <w:rPr>
          <w:rFonts w:hint="eastAsia"/>
          <w:color w:val="auto"/>
          <w:highlight w:val="none"/>
        </w:rPr>
        <w:t>25废标</w:t>
      </w:r>
    </w:p>
    <w:p w14:paraId="5100D11E">
      <w:pPr>
        <w:pStyle w:val="52"/>
        <w:spacing w:before="156"/>
        <w:ind w:firstLine="480"/>
        <w:textAlignment w:val="baseline"/>
        <w:rPr>
          <w:rFonts w:hint="eastAsia"/>
          <w:color w:val="auto"/>
          <w:highlight w:val="none"/>
        </w:rPr>
      </w:pPr>
      <w:r>
        <w:rPr>
          <w:rFonts w:hint="eastAsia"/>
          <w:color w:val="auto"/>
          <w:highlight w:val="none"/>
        </w:rPr>
        <w:t>出现下列情形之一，将导致项目废标：</w:t>
      </w:r>
    </w:p>
    <w:p w14:paraId="5E799EED">
      <w:pPr>
        <w:pStyle w:val="52"/>
        <w:spacing w:before="156"/>
        <w:ind w:firstLine="480"/>
        <w:textAlignment w:val="baseline"/>
        <w:rPr>
          <w:rFonts w:hint="eastAsia"/>
          <w:color w:val="auto"/>
          <w:highlight w:val="none"/>
        </w:rPr>
      </w:pPr>
      <w:r>
        <w:rPr>
          <w:rFonts w:hint="eastAsia"/>
          <w:color w:val="auto"/>
          <w:highlight w:val="none"/>
        </w:rPr>
        <w:t>（1）符合专业条件的供应商或者对招标文件做实质性响应的供应商不足规定数量的；</w:t>
      </w:r>
    </w:p>
    <w:p w14:paraId="7E3BBF75">
      <w:pPr>
        <w:pStyle w:val="52"/>
        <w:spacing w:before="156"/>
        <w:ind w:firstLine="480"/>
        <w:textAlignment w:val="baseline"/>
        <w:rPr>
          <w:rFonts w:hint="eastAsia"/>
          <w:color w:val="auto"/>
          <w:highlight w:val="none"/>
        </w:rPr>
      </w:pPr>
      <w:r>
        <w:rPr>
          <w:rFonts w:hint="eastAsia"/>
          <w:color w:val="auto"/>
          <w:highlight w:val="none"/>
        </w:rPr>
        <w:t>（2）出现影响采购公正的违法、违规行为的；</w:t>
      </w:r>
    </w:p>
    <w:p w14:paraId="72B8D61B">
      <w:pPr>
        <w:pStyle w:val="52"/>
        <w:spacing w:before="156"/>
        <w:ind w:firstLine="480"/>
        <w:textAlignment w:val="baseline"/>
        <w:rPr>
          <w:rFonts w:hint="eastAsia"/>
          <w:color w:val="auto"/>
          <w:highlight w:val="none"/>
        </w:rPr>
      </w:pPr>
      <w:r>
        <w:rPr>
          <w:rFonts w:hint="eastAsia"/>
          <w:color w:val="auto"/>
          <w:highlight w:val="none"/>
        </w:rPr>
        <w:t>（3）投标人的报价均超过了采购预算，采购人不能支付的；</w:t>
      </w:r>
    </w:p>
    <w:p w14:paraId="36988360">
      <w:pPr>
        <w:pStyle w:val="52"/>
        <w:spacing w:before="156"/>
        <w:ind w:firstLine="480"/>
        <w:textAlignment w:val="baseline"/>
        <w:rPr>
          <w:rFonts w:hint="eastAsia"/>
          <w:color w:val="auto"/>
          <w:highlight w:val="none"/>
        </w:rPr>
      </w:pPr>
      <w:r>
        <w:rPr>
          <w:rFonts w:hint="eastAsia"/>
          <w:color w:val="auto"/>
          <w:highlight w:val="none"/>
        </w:rPr>
        <w:t>（4）因重大变故，采购任务取消的。</w:t>
      </w:r>
    </w:p>
    <w:p w14:paraId="769B384A">
      <w:pPr>
        <w:pStyle w:val="6"/>
        <w:textAlignment w:val="baseline"/>
        <w:rPr>
          <w:color w:val="auto"/>
          <w:highlight w:val="none"/>
        </w:rPr>
      </w:pPr>
      <w:r>
        <w:rPr>
          <w:rFonts w:hint="eastAsia"/>
          <w:color w:val="auto"/>
          <w:highlight w:val="none"/>
        </w:rPr>
        <w:t>26保密要求</w:t>
      </w:r>
    </w:p>
    <w:p w14:paraId="4821CA80">
      <w:pPr>
        <w:pStyle w:val="52"/>
        <w:spacing w:before="156"/>
        <w:ind w:firstLine="480"/>
        <w:textAlignment w:val="baseline"/>
        <w:rPr>
          <w:rFonts w:ascii="等线" w:hAnsi="等线" w:eastAsia="等线" w:cs="宋体"/>
          <w:color w:val="auto"/>
          <w:highlight w:val="none"/>
        </w:rPr>
      </w:pPr>
      <w:r>
        <w:rPr>
          <w:rFonts w:hint="eastAsia"/>
          <w:color w:val="auto"/>
          <w:highlight w:val="none"/>
        </w:rPr>
        <w:t>26.1评标将在严格保密的情况下进行。</w:t>
      </w:r>
    </w:p>
    <w:p w14:paraId="2753F87E">
      <w:pPr>
        <w:pStyle w:val="52"/>
        <w:spacing w:before="156"/>
        <w:ind w:firstLine="480"/>
        <w:textAlignment w:val="baseline"/>
        <w:rPr>
          <w:rFonts w:ascii="等线" w:hAnsi="等线" w:eastAsia="等线" w:cs="宋体"/>
          <w:color w:val="auto"/>
          <w:highlight w:val="none"/>
        </w:rPr>
      </w:pPr>
      <w:r>
        <w:rPr>
          <w:rFonts w:hint="eastAsia"/>
          <w:color w:val="auto"/>
          <w:highlight w:val="none"/>
        </w:rPr>
        <w:t>26.2有关人员应当遵守评标工作纪律，不得泄露评标文件、评标情况和评标中获悉的国家秘密、商业秘密。</w:t>
      </w:r>
    </w:p>
    <w:p w14:paraId="5470EADF">
      <w:pPr>
        <w:pStyle w:val="6"/>
        <w:textAlignment w:val="baseline"/>
        <w:rPr>
          <w:color w:val="auto"/>
          <w:highlight w:val="none"/>
        </w:rPr>
      </w:pPr>
      <w:r>
        <w:rPr>
          <w:rFonts w:hint="eastAsia"/>
          <w:color w:val="auto"/>
          <w:highlight w:val="none"/>
        </w:rPr>
        <w:t>27</w:t>
      </w:r>
      <w:r>
        <w:rPr>
          <w:color w:val="auto"/>
          <w:highlight w:val="none"/>
        </w:rPr>
        <w:t>中标候选人的确定原则及标准</w:t>
      </w:r>
    </w:p>
    <w:p w14:paraId="38A239AA">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27.1评标委员会依据本项目招标文件所约定的评标方法，对实质上响应招标文件的投标人按下列方法进行排序，确定中标候选人：</w:t>
      </w:r>
    </w:p>
    <w:p w14:paraId="43DD44C3">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出现两家或两家以上相同者，采取评标委员会抽签方式确定中标候选顺序。</w:t>
      </w:r>
    </w:p>
    <w:p w14:paraId="1A49286F">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（2）采用综合评分法的，评标结果按评审后得分由高到低顺序排列。得分相同的，按投标报价由低到高顺序排列。得分与投标报价均相同的，则采取评标委员会抽签方式确定中标候选顺序。</w:t>
      </w:r>
    </w:p>
    <w:p w14:paraId="7BE12669">
      <w:pPr>
        <w:pStyle w:val="6"/>
        <w:textAlignment w:val="baseline"/>
        <w:rPr>
          <w:rFonts w:ascii="宋体" w:hAnsi="宋体" w:eastAsia="宋体" w:cs="宋体"/>
          <w:color w:val="auto"/>
          <w:highlight w:val="none"/>
        </w:rPr>
      </w:pPr>
      <w:r>
        <w:rPr>
          <w:rFonts w:hint="eastAsia" w:ascii="宋体" w:hAnsi="宋体" w:eastAsia="宋体" w:cs="宋体"/>
          <w:color w:val="auto"/>
          <w:highlight w:val="none"/>
        </w:rPr>
        <w:t>28确定中标候选人和中标人</w:t>
      </w:r>
    </w:p>
    <w:p w14:paraId="68238AC4">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28.1评标委员会将根据评标标准，按</w:t>
      </w:r>
      <w:r>
        <w:rPr>
          <w:rFonts w:hint="eastAsia" w:ascii="宋体" w:hAnsi="宋体" w:cs="宋体"/>
          <w:b/>
          <w:color w:val="auto"/>
          <w:highlight w:val="none"/>
        </w:rPr>
        <w:t>【投标人须知前附表】</w:t>
      </w:r>
      <w:r>
        <w:rPr>
          <w:rFonts w:hint="eastAsia" w:ascii="宋体" w:hAnsi="宋体" w:cs="宋体"/>
          <w:color w:val="auto"/>
          <w:highlight w:val="none"/>
        </w:rPr>
        <w:t>中规定数量推荐中标候选人。</w:t>
      </w:r>
    </w:p>
    <w:p w14:paraId="6A6C3E3E">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28.2按</w:t>
      </w:r>
      <w:r>
        <w:rPr>
          <w:rFonts w:hint="eastAsia" w:ascii="宋体" w:hAnsi="宋体" w:cs="宋体"/>
          <w:b/>
          <w:color w:val="auto"/>
          <w:highlight w:val="none"/>
        </w:rPr>
        <w:t>【投标人须知前附表】</w:t>
      </w:r>
      <w:r>
        <w:rPr>
          <w:rFonts w:hint="eastAsia" w:ascii="宋体" w:hAnsi="宋体" w:cs="宋体"/>
          <w:color w:val="auto"/>
          <w:highlight w:val="none"/>
        </w:rPr>
        <w:t>中规定，由评标委员会或采购人确定中标人。</w:t>
      </w:r>
    </w:p>
    <w:p w14:paraId="0812C68A">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28.3因重大变故采购任务取消时，采购人有权拒绝任何投标人中标，且对受影响的投标人不承担任何责任。</w:t>
      </w:r>
    </w:p>
    <w:p w14:paraId="794523FD">
      <w:pPr>
        <w:pStyle w:val="6"/>
        <w:textAlignment w:val="baseline"/>
        <w:rPr>
          <w:rFonts w:ascii="宋体" w:hAnsi="宋体" w:eastAsia="宋体" w:cs="宋体"/>
          <w:color w:val="auto"/>
          <w:highlight w:val="none"/>
        </w:rPr>
      </w:pPr>
      <w:r>
        <w:rPr>
          <w:rFonts w:hint="eastAsia" w:ascii="宋体" w:hAnsi="宋体" w:eastAsia="宋体" w:cs="宋体"/>
          <w:color w:val="auto"/>
          <w:highlight w:val="none"/>
        </w:rPr>
        <w:t>29编写评标报告</w:t>
      </w:r>
    </w:p>
    <w:p w14:paraId="5AC65716">
      <w:pPr>
        <w:pStyle w:val="52"/>
        <w:spacing w:before="156"/>
        <w:ind w:firstLine="480"/>
        <w:textAlignment w:val="baseline"/>
        <w:rPr>
          <w:rFonts w:ascii="宋体" w:hAnsi="宋体" w:cs="宋体"/>
          <w:color w:val="auto"/>
          <w:highlight w:val="none"/>
        </w:rPr>
      </w:pPr>
      <w:r>
        <w:rPr>
          <w:rFonts w:hint="eastAsia" w:ascii="宋体" w:hAnsi="宋体" w:cs="宋体"/>
          <w:color w:val="auto"/>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12F6FC62">
      <w:pPr>
        <w:pStyle w:val="6"/>
        <w:textAlignment w:val="baseline"/>
        <w:rPr>
          <w:color w:val="auto"/>
          <w:highlight w:val="none"/>
        </w:rPr>
      </w:pPr>
      <w:r>
        <w:rPr>
          <w:rFonts w:hint="eastAsia"/>
          <w:color w:val="auto"/>
          <w:highlight w:val="none"/>
        </w:rPr>
        <w:t>30中标信息公布</w:t>
      </w:r>
    </w:p>
    <w:p w14:paraId="5E6C1C2F">
      <w:pPr>
        <w:pStyle w:val="52"/>
        <w:spacing w:before="156"/>
        <w:ind w:firstLine="480"/>
        <w:textAlignment w:val="baseline"/>
        <w:rPr>
          <w:rFonts w:ascii="等线" w:hAnsi="等线" w:eastAsia="等线" w:cs="宋体"/>
          <w:color w:val="auto"/>
          <w:highlight w:val="none"/>
        </w:rPr>
      </w:pPr>
      <w:r>
        <w:rPr>
          <w:rFonts w:hint="eastAsia"/>
          <w:color w:val="auto"/>
          <w:highlight w:val="none"/>
        </w:rPr>
        <w:t>30.1除</w:t>
      </w:r>
      <w:r>
        <w:rPr>
          <w:rFonts w:hint="eastAsia"/>
          <w:b/>
          <w:color w:val="auto"/>
          <w:highlight w:val="none"/>
        </w:rPr>
        <w:t>【投标人须知前附表】</w:t>
      </w:r>
      <w:r>
        <w:rPr>
          <w:rFonts w:hint="eastAsia"/>
          <w:color w:val="auto"/>
          <w:highlight w:val="none"/>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按照</w:t>
      </w:r>
      <w:r>
        <w:rPr>
          <w:rFonts w:hint="eastAsia"/>
          <w:b/>
          <w:color w:val="auto"/>
          <w:highlight w:val="none"/>
        </w:rPr>
        <w:t>【投标人须知前附表】</w:t>
      </w:r>
      <w:r>
        <w:rPr>
          <w:rFonts w:hint="eastAsia"/>
          <w:color w:val="auto"/>
          <w:highlight w:val="none"/>
        </w:rPr>
        <w:t>规定的方式确定中标人；招标文件未规定的，</w:t>
      </w:r>
      <w:r>
        <w:rPr>
          <w:rFonts w:hint="eastAsia"/>
          <w:color w:val="auto"/>
          <w:highlight w:val="none"/>
          <w:lang w:val="en-US" w:eastAsia="zh-CN"/>
        </w:rPr>
        <w:t>由评审委员会</w:t>
      </w:r>
      <w:r>
        <w:rPr>
          <w:rFonts w:hint="eastAsia"/>
          <w:color w:val="auto"/>
          <w:highlight w:val="none"/>
        </w:rPr>
        <w:t>采取随机抽取的方式确定。</w:t>
      </w:r>
    </w:p>
    <w:p w14:paraId="5ED0FFDE">
      <w:pPr>
        <w:pStyle w:val="52"/>
        <w:spacing w:before="156"/>
        <w:ind w:firstLine="480"/>
        <w:textAlignment w:val="baseline"/>
        <w:rPr>
          <w:rFonts w:ascii="等线" w:hAnsi="等线" w:eastAsia="等线" w:cs="宋体"/>
          <w:color w:val="auto"/>
          <w:highlight w:val="none"/>
        </w:rPr>
      </w:pPr>
      <w:r>
        <w:rPr>
          <w:rFonts w:hint="eastAsia"/>
          <w:color w:val="auto"/>
          <w:highlight w:val="none"/>
        </w:rPr>
        <w:t>30.2自中标人确定之日起2个工作日内，采购代理机构将在张家界市公共资源交易网上发布中标公告。</w:t>
      </w:r>
    </w:p>
    <w:p w14:paraId="66E82BCB">
      <w:pPr>
        <w:pStyle w:val="52"/>
        <w:spacing w:before="156"/>
        <w:ind w:firstLine="480"/>
        <w:textAlignment w:val="baseline"/>
        <w:rPr>
          <w:rFonts w:ascii="等线" w:hAnsi="等线" w:eastAsia="等线" w:cs="宋体"/>
          <w:color w:val="auto"/>
          <w:highlight w:val="none"/>
        </w:rPr>
      </w:pPr>
      <w:r>
        <w:rPr>
          <w:rFonts w:hint="eastAsia"/>
          <w:color w:val="auto"/>
          <w:highlight w:val="none"/>
        </w:rPr>
        <w:t>30.3中标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b/>
          <w:color w:val="auto"/>
          <w:highlight w:val="none"/>
        </w:rPr>
        <w:t>【投标人须知前附表】</w:t>
      </w:r>
      <w:r>
        <w:rPr>
          <w:rFonts w:hint="eastAsia"/>
          <w:color w:val="auto"/>
          <w:highlight w:val="none"/>
        </w:rPr>
        <w:t>中约定进行公告的内容。中标公告期限为1个工作日。</w:t>
      </w:r>
    </w:p>
    <w:p w14:paraId="0781A7DC">
      <w:pPr>
        <w:pStyle w:val="6"/>
        <w:textAlignment w:val="baseline"/>
        <w:rPr>
          <w:color w:val="auto"/>
          <w:highlight w:val="none"/>
        </w:rPr>
      </w:pPr>
      <w:r>
        <w:rPr>
          <w:rFonts w:hint="eastAsia"/>
          <w:color w:val="auto"/>
          <w:highlight w:val="none"/>
        </w:rPr>
        <w:t>31中标通知书</w:t>
      </w:r>
    </w:p>
    <w:p w14:paraId="69DDDCC7">
      <w:pPr>
        <w:pStyle w:val="52"/>
        <w:spacing w:before="156"/>
        <w:ind w:firstLine="480"/>
        <w:textAlignment w:val="baseline"/>
        <w:rPr>
          <w:rFonts w:hint="eastAsia" w:ascii="宋体" w:hAnsi="宋体" w:cs="宋体"/>
          <w:color w:val="auto"/>
          <w:highlight w:val="none"/>
        </w:rPr>
      </w:pPr>
      <w:r>
        <w:rPr>
          <w:rFonts w:hint="eastAsia" w:ascii="宋体" w:hAnsi="宋体" w:cs="宋体"/>
          <w:color w:val="auto"/>
          <w:highlight w:val="none"/>
        </w:rPr>
        <w:t>31.1采购代理机构发布中标公告的同时以</w:t>
      </w:r>
      <w:r>
        <w:rPr>
          <w:rFonts w:hint="eastAsia" w:ascii="宋体" w:hAnsi="宋体" w:cs="宋体"/>
          <w:b/>
          <w:color w:val="auto"/>
          <w:highlight w:val="none"/>
        </w:rPr>
        <w:t>【投标人须知前附表】</w:t>
      </w:r>
      <w:r>
        <w:rPr>
          <w:rFonts w:hint="eastAsia" w:ascii="宋体" w:hAnsi="宋体" w:cs="宋体"/>
          <w:bCs/>
          <w:color w:val="auto"/>
          <w:highlight w:val="none"/>
        </w:rPr>
        <w:t>规定</w:t>
      </w:r>
      <w:r>
        <w:rPr>
          <w:rFonts w:hint="eastAsia" w:ascii="宋体" w:hAnsi="宋体" w:cs="宋体"/>
          <w:color w:val="auto"/>
          <w:highlight w:val="none"/>
        </w:rPr>
        <w:t>的形式向中标人发出中标通知书。</w:t>
      </w:r>
    </w:p>
    <w:p w14:paraId="5A26274B">
      <w:pPr>
        <w:pStyle w:val="52"/>
        <w:spacing w:before="156"/>
        <w:ind w:firstLine="480"/>
        <w:textAlignment w:val="baseline"/>
        <w:rPr>
          <w:rFonts w:hint="eastAsia" w:ascii="宋体" w:hAnsi="宋体" w:cs="宋体"/>
          <w:color w:val="auto"/>
          <w:highlight w:val="none"/>
        </w:rPr>
      </w:pPr>
      <w:r>
        <w:rPr>
          <w:rFonts w:hint="eastAsia" w:ascii="宋体" w:hAnsi="宋体" w:cs="宋体"/>
          <w:color w:val="auto"/>
          <w:highlight w:val="none"/>
        </w:rPr>
        <w:t>31.2中标通知书对采购人和中标人具有同等法律效力。中标通知书发出以后，采购人改变中标结果或者中标人放弃中标，应当承担相应的法律责任。</w:t>
      </w:r>
    </w:p>
    <w:p w14:paraId="01A4407F">
      <w:pPr>
        <w:pStyle w:val="52"/>
        <w:spacing w:before="156"/>
        <w:ind w:firstLine="480"/>
        <w:textAlignment w:val="baseline"/>
        <w:rPr>
          <w:rFonts w:hint="eastAsia" w:ascii="宋体" w:hAnsi="宋体" w:cs="宋体"/>
          <w:color w:val="auto"/>
          <w:highlight w:val="none"/>
        </w:rPr>
      </w:pPr>
      <w:r>
        <w:rPr>
          <w:rFonts w:hint="eastAsia" w:ascii="宋体" w:hAnsi="宋体" w:cs="宋体"/>
          <w:color w:val="auto"/>
          <w:highlight w:val="none"/>
        </w:rPr>
        <w:t>31.3中标通知书是合同的组成部分。</w:t>
      </w:r>
    </w:p>
    <w:p w14:paraId="14C7BFAF">
      <w:pPr>
        <w:pStyle w:val="6"/>
        <w:textAlignment w:val="baseline"/>
        <w:rPr>
          <w:color w:val="auto"/>
          <w:highlight w:val="none"/>
        </w:rPr>
      </w:pPr>
      <w:r>
        <w:rPr>
          <w:rFonts w:hint="eastAsia"/>
          <w:color w:val="auto"/>
          <w:highlight w:val="none"/>
        </w:rPr>
        <w:t>32告知招标结果</w:t>
      </w:r>
    </w:p>
    <w:p w14:paraId="39CE328F">
      <w:pPr>
        <w:pStyle w:val="52"/>
        <w:spacing w:before="156"/>
        <w:ind w:firstLine="480"/>
        <w:textAlignment w:val="baseline"/>
        <w:rPr>
          <w:rFonts w:ascii="等线" w:hAnsi="等线" w:eastAsia="等线" w:cs="宋体"/>
          <w:color w:val="auto"/>
          <w:highlight w:val="none"/>
        </w:rPr>
      </w:pPr>
      <w:r>
        <w:rPr>
          <w:rFonts w:hint="eastAsia"/>
          <w:color w:val="auto"/>
          <w:highlight w:val="none"/>
        </w:rPr>
        <w:t>在公告中标结果的同时，采购代理机构同时以</w:t>
      </w:r>
      <w:r>
        <w:rPr>
          <w:rFonts w:hint="eastAsia"/>
          <w:b/>
          <w:bCs/>
          <w:color w:val="auto"/>
          <w:highlight w:val="none"/>
        </w:rPr>
        <w:t>【投标人须知前附表】</w:t>
      </w:r>
      <w:r>
        <w:rPr>
          <w:rFonts w:hint="eastAsia"/>
          <w:color w:val="auto"/>
          <w:highlight w:val="none"/>
        </w:rPr>
        <w:t>规定的形式告知未通过资格审查的投标人未通过的原因；采用综合评分法评审的，还将告知未中标人本人的评审得分和排序。</w:t>
      </w:r>
    </w:p>
    <w:p w14:paraId="7BA7087D">
      <w:pPr>
        <w:pStyle w:val="6"/>
        <w:textAlignment w:val="baseline"/>
        <w:rPr>
          <w:color w:val="auto"/>
          <w:highlight w:val="none"/>
        </w:rPr>
      </w:pPr>
      <w:r>
        <w:rPr>
          <w:rFonts w:hint="eastAsia"/>
          <w:color w:val="auto"/>
          <w:highlight w:val="none"/>
        </w:rPr>
        <w:t>33人员回避</w:t>
      </w:r>
    </w:p>
    <w:p w14:paraId="73593EC0">
      <w:pPr>
        <w:pStyle w:val="52"/>
        <w:spacing w:before="156"/>
        <w:ind w:firstLine="480"/>
        <w:textAlignment w:val="baseline"/>
        <w:rPr>
          <w:rFonts w:hint="eastAsia" w:ascii="宋体" w:hAnsi="宋体" w:cs="宋体"/>
          <w:color w:val="auto"/>
          <w:highlight w:val="none"/>
        </w:rPr>
      </w:pPr>
      <w:r>
        <w:rPr>
          <w:rFonts w:hint="eastAsia" w:ascii="宋体" w:hAnsi="宋体" w:cs="宋体"/>
          <w:color w:val="auto"/>
          <w:highlight w:val="none"/>
        </w:rPr>
        <w:t>投标人认为采购人员及其相关人员有法律法规所列与其他供应商有利害关系的，可以向采购人或采购代理机构书面提出回避申请，并说明理由。</w:t>
      </w:r>
    </w:p>
    <w:p w14:paraId="7E7FD8FF">
      <w:pPr>
        <w:pStyle w:val="6"/>
        <w:textAlignment w:val="baseline"/>
        <w:rPr>
          <w:color w:val="auto"/>
          <w:highlight w:val="none"/>
        </w:rPr>
      </w:pPr>
      <w:r>
        <w:rPr>
          <w:rFonts w:hint="eastAsia"/>
          <w:color w:val="auto"/>
          <w:highlight w:val="none"/>
        </w:rPr>
        <w:t>34签订合同</w:t>
      </w:r>
    </w:p>
    <w:p w14:paraId="1CD1D7A3">
      <w:pPr>
        <w:pStyle w:val="52"/>
        <w:spacing w:before="156"/>
        <w:ind w:firstLine="480"/>
        <w:textAlignment w:val="baseline"/>
        <w:rPr>
          <w:rFonts w:ascii="等线" w:hAnsi="等线" w:eastAsia="等线" w:cs="宋体"/>
          <w:color w:val="auto"/>
          <w:highlight w:val="none"/>
        </w:rPr>
      </w:pPr>
      <w:r>
        <w:rPr>
          <w:rFonts w:hint="eastAsia"/>
          <w:color w:val="auto"/>
          <w:highlight w:val="none"/>
        </w:rPr>
        <w:t>34.1采购人应自中标通知书发出之日起30日内，按中标通知书指定的时间、地点与中标人签订政府采购合同。所签订的合同不得对招标文件确定的事项和中标人投标文件作实质性修改。</w:t>
      </w:r>
    </w:p>
    <w:p w14:paraId="7FEEDE99">
      <w:pPr>
        <w:pStyle w:val="52"/>
        <w:spacing w:before="156"/>
        <w:ind w:firstLine="480"/>
        <w:textAlignment w:val="baseline"/>
        <w:rPr>
          <w:rFonts w:ascii="等线" w:hAnsi="等线" w:eastAsia="等线" w:cs="宋体"/>
          <w:color w:val="auto"/>
          <w:highlight w:val="none"/>
        </w:rPr>
      </w:pPr>
      <w:r>
        <w:rPr>
          <w:rFonts w:hint="eastAsia"/>
          <w:color w:val="auto"/>
          <w:highlight w:val="none"/>
        </w:rPr>
        <w:t>34.2招标文件、中标人的投标文件及其澄清文件等，均为签订合同的依据。</w:t>
      </w:r>
    </w:p>
    <w:p w14:paraId="3435F9F0">
      <w:pPr>
        <w:pStyle w:val="52"/>
        <w:spacing w:before="156"/>
        <w:ind w:firstLine="480"/>
        <w:textAlignment w:val="baseline"/>
        <w:rPr>
          <w:rFonts w:ascii="等线" w:hAnsi="等线" w:eastAsia="等线" w:cs="宋体"/>
          <w:color w:val="auto"/>
          <w:highlight w:val="none"/>
        </w:rPr>
      </w:pPr>
      <w:r>
        <w:rPr>
          <w:rFonts w:hint="eastAsia"/>
          <w:color w:val="auto"/>
          <w:highlight w:val="none"/>
        </w:rPr>
        <w:t>34.3联合体中标的，联合体各方应当共同与采购人签订合同，就中标项目向采购人承担连带责任。</w:t>
      </w:r>
    </w:p>
    <w:p w14:paraId="40CCA9BD">
      <w:pPr>
        <w:pStyle w:val="52"/>
        <w:spacing w:before="156"/>
        <w:ind w:firstLine="480"/>
        <w:textAlignment w:val="baseline"/>
        <w:rPr>
          <w:rFonts w:ascii="等线" w:hAnsi="等线" w:eastAsia="等线" w:cs="宋体"/>
          <w:color w:val="auto"/>
          <w:highlight w:val="none"/>
        </w:rPr>
      </w:pPr>
      <w:r>
        <w:rPr>
          <w:rFonts w:hint="eastAsia"/>
          <w:color w:val="auto"/>
          <w:highlight w:val="none"/>
        </w:rPr>
        <w:t>34.4中标合同将在招标公告指定媒体上公告，但合同中涉及国家秘密、商业秘密的内容除外。</w:t>
      </w:r>
    </w:p>
    <w:p w14:paraId="5B3CC343">
      <w:pPr>
        <w:pStyle w:val="52"/>
        <w:spacing w:before="156"/>
        <w:ind w:firstLine="480"/>
        <w:textAlignment w:val="baseline"/>
        <w:rPr>
          <w:rFonts w:ascii="等线" w:hAnsi="等线" w:eastAsia="等线" w:cs="宋体"/>
          <w:color w:val="auto"/>
          <w:highlight w:val="none"/>
        </w:rPr>
      </w:pPr>
      <w:r>
        <w:rPr>
          <w:rFonts w:hint="eastAsia"/>
          <w:color w:val="auto"/>
          <w:highlight w:val="none"/>
        </w:rPr>
        <w:t>34.5中标人应当按照合同约定依法履行合同义务。政府采购合同的履行、违约责任和解决争议的方法等适用《中华人民共和国民法典》。</w:t>
      </w:r>
    </w:p>
    <w:p w14:paraId="4A5487BD">
      <w:pPr>
        <w:pStyle w:val="52"/>
        <w:spacing w:before="156"/>
        <w:ind w:firstLine="480"/>
        <w:textAlignment w:val="baseline"/>
        <w:rPr>
          <w:rFonts w:ascii="等线" w:hAnsi="等线" w:eastAsia="等线" w:cs="宋体"/>
          <w:color w:val="auto"/>
          <w:highlight w:val="none"/>
        </w:rPr>
      </w:pPr>
      <w:r>
        <w:rPr>
          <w:rFonts w:hint="eastAsia"/>
          <w:color w:val="auto"/>
          <w:highlight w:val="none"/>
        </w:rPr>
        <w:t>34.6中标人拒绝与采购人签订合同的，采购人可以按照评审报告推荐的中标候选人名单排序，确定下一中标候选人为中标人，也可以重新开展政府采购活动。</w:t>
      </w:r>
    </w:p>
    <w:p w14:paraId="3C05079C">
      <w:pPr>
        <w:pStyle w:val="52"/>
        <w:spacing w:before="156"/>
        <w:ind w:firstLine="480"/>
        <w:textAlignment w:val="baseline"/>
        <w:rPr>
          <w:rFonts w:ascii="等线" w:hAnsi="等线" w:eastAsia="等线" w:cs="宋体"/>
          <w:color w:val="auto"/>
          <w:highlight w:val="none"/>
        </w:rPr>
      </w:pPr>
      <w:r>
        <w:rPr>
          <w:rFonts w:hint="eastAsia"/>
          <w:color w:val="auto"/>
          <w:highlight w:val="none"/>
        </w:rPr>
        <w:t>34.7当出现法规规定的中标无效或中标结果无效情形时，采购人可依法与排名下一位的中标候选人另行签订合同，或依法重新开展采购活动。</w:t>
      </w:r>
    </w:p>
    <w:p w14:paraId="2ECB7BF8">
      <w:pPr>
        <w:pStyle w:val="6"/>
        <w:textAlignment w:val="baseline"/>
        <w:rPr>
          <w:color w:val="auto"/>
          <w:highlight w:val="none"/>
        </w:rPr>
      </w:pPr>
      <w:r>
        <w:rPr>
          <w:rFonts w:hint="eastAsia"/>
          <w:color w:val="auto"/>
          <w:highlight w:val="none"/>
        </w:rPr>
        <w:t>35履约担保</w:t>
      </w:r>
    </w:p>
    <w:p w14:paraId="6EF69E64">
      <w:pPr>
        <w:pStyle w:val="52"/>
        <w:spacing w:before="156"/>
        <w:ind w:firstLine="480"/>
        <w:textAlignment w:val="baseline"/>
        <w:rPr>
          <w:rFonts w:ascii="等线" w:hAnsi="等线" w:eastAsia="等线" w:cs="宋体"/>
          <w:color w:val="auto"/>
          <w:highlight w:val="none"/>
        </w:rPr>
      </w:pPr>
      <w:r>
        <w:rPr>
          <w:rFonts w:hint="eastAsia"/>
          <w:color w:val="auto"/>
          <w:highlight w:val="none"/>
        </w:rPr>
        <w:t>35.1招标文件要求中标人向采购人提交履约担保的，中标人应按照</w:t>
      </w:r>
      <w:r>
        <w:rPr>
          <w:rFonts w:hint="eastAsia"/>
          <w:b/>
          <w:color w:val="auto"/>
          <w:highlight w:val="none"/>
        </w:rPr>
        <w:t>【投标人须知前附表】</w:t>
      </w:r>
      <w:r>
        <w:rPr>
          <w:rFonts w:hint="eastAsia"/>
          <w:color w:val="auto"/>
          <w:highlight w:val="none"/>
        </w:rPr>
        <w:t>的规定提交。联合体中标的，履约担保由联合体各方或联合体中牵头人的名义提交。</w:t>
      </w:r>
    </w:p>
    <w:p w14:paraId="4CC966F8">
      <w:pPr>
        <w:pStyle w:val="52"/>
        <w:spacing w:before="156"/>
        <w:ind w:firstLine="480"/>
        <w:textAlignment w:val="baseline"/>
        <w:rPr>
          <w:rFonts w:ascii="等线" w:hAnsi="等线" w:eastAsia="等线" w:cs="宋体"/>
          <w:color w:val="auto"/>
          <w:highlight w:val="none"/>
        </w:rPr>
      </w:pPr>
      <w:r>
        <w:rPr>
          <w:rFonts w:hint="eastAsia"/>
          <w:color w:val="auto"/>
          <w:highlight w:val="none"/>
        </w:rPr>
        <w:t>35.2中标人没有按照本章第35.1款规定提交履约担保的，视为放弃中标，其投标保证金不予退还。</w:t>
      </w:r>
    </w:p>
    <w:p w14:paraId="6E0953CC">
      <w:pPr>
        <w:pStyle w:val="6"/>
        <w:textAlignment w:val="baseline"/>
        <w:rPr>
          <w:color w:val="auto"/>
          <w:highlight w:val="none"/>
        </w:rPr>
      </w:pPr>
      <w:r>
        <w:rPr>
          <w:rFonts w:hint="eastAsia"/>
          <w:color w:val="auto"/>
          <w:highlight w:val="none"/>
        </w:rPr>
        <w:t>36政府采购合同履行中数量的变更</w:t>
      </w:r>
    </w:p>
    <w:p w14:paraId="0A1B36DA">
      <w:pPr>
        <w:pStyle w:val="52"/>
        <w:spacing w:before="156"/>
        <w:ind w:firstLine="480"/>
        <w:textAlignment w:val="baseline"/>
        <w:rPr>
          <w:rFonts w:ascii="等线" w:hAnsi="等线" w:eastAsia="等线" w:cs="宋体"/>
          <w:color w:val="auto"/>
          <w:highlight w:val="none"/>
        </w:rPr>
      </w:pPr>
      <w:r>
        <w:rPr>
          <w:rFonts w:hint="eastAsia"/>
          <w:color w:val="auto"/>
          <w:highlight w:val="none"/>
        </w:rPr>
        <w:t>36.1政府采购合同履行中，采购人需追加与合同标的相同的货物服务的，在不改变合同其他条款的前提下，可以与中标人协商签订补充合同，但所有补充合同的采购金额不得超过原合同采购金额的百分之十。</w:t>
      </w:r>
    </w:p>
    <w:p w14:paraId="3DA62956">
      <w:pPr>
        <w:pStyle w:val="6"/>
        <w:textAlignment w:val="baseline"/>
        <w:rPr>
          <w:color w:val="auto"/>
          <w:highlight w:val="none"/>
        </w:rPr>
      </w:pPr>
      <w:r>
        <w:rPr>
          <w:rFonts w:hint="eastAsia"/>
          <w:color w:val="auto"/>
          <w:highlight w:val="none"/>
        </w:rPr>
        <w:t>37政府采购政策</w:t>
      </w:r>
    </w:p>
    <w:p w14:paraId="2D25728F">
      <w:pPr>
        <w:pStyle w:val="52"/>
        <w:spacing w:before="156"/>
        <w:ind w:firstLine="480"/>
        <w:textAlignment w:val="baseline"/>
        <w:rPr>
          <w:rFonts w:ascii="等线" w:hAnsi="等线" w:eastAsia="等线" w:cs="宋体"/>
          <w:color w:val="auto"/>
          <w:highlight w:val="none"/>
        </w:rPr>
      </w:pPr>
      <w:r>
        <w:rPr>
          <w:rFonts w:hint="eastAsia"/>
          <w:color w:val="auto"/>
          <w:highlight w:val="none"/>
        </w:rPr>
        <w:t>37.1优先采购：</w:t>
      </w:r>
    </w:p>
    <w:p w14:paraId="1DB5CCEC">
      <w:pPr>
        <w:pStyle w:val="52"/>
        <w:spacing w:before="156"/>
        <w:ind w:firstLine="960" w:firstLineChars="400"/>
        <w:textAlignment w:val="baseline"/>
        <w:rPr>
          <w:rFonts w:ascii="等线" w:hAnsi="等线" w:eastAsia="等线" w:cs="宋体"/>
          <w:color w:val="auto"/>
          <w:highlight w:val="none"/>
        </w:rPr>
      </w:pPr>
      <w:r>
        <w:rPr>
          <w:rFonts w:hint="eastAsia"/>
          <w:color w:val="auto"/>
          <w:highlight w:val="none"/>
        </w:rPr>
        <w:t>纳入财政部会同国务院有关部门发布的节能产品、环境标志产品政府采购品目清单，实施政府优先采购的，评审时按</w:t>
      </w:r>
      <w:r>
        <w:rPr>
          <w:rFonts w:hint="eastAsia"/>
          <w:b/>
          <w:color w:val="auto"/>
          <w:highlight w:val="none"/>
        </w:rPr>
        <w:t>【投标人须知前附表】</w:t>
      </w:r>
      <w:r>
        <w:rPr>
          <w:rFonts w:hint="eastAsia"/>
          <w:color w:val="auto"/>
          <w:highlight w:val="none"/>
        </w:rPr>
        <w:t xml:space="preserve">有关规定给予一定比例的价格折扣或者加分； </w:t>
      </w:r>
    </w:p>
    <w:p w14:paraId="497C8A73">
      <w:pPr>
        <w:pStyle w:val="52"/>
        <w:spacing w:before="156"/>
        <w:ind w:firstLine="480"/>
        <w:textAlignment w:val="baseline"/>
        <w:rPr>
          <w:rFonts w:ascii="等线" w:hAnsi="等线" w:eastAsia="等线" w:cs="宋体"/>
          <w:color w:val="auto"/>
          <w:highlight w:val="none"/>
        </w:rPr>
      </w:pPr>
      <w:r>
        <w:rPr>
          <w:rFonts w:hint="eastAsia"/>
          <w:color w:val="auto"/>
          <w:highlight w:val="none"/>
        </w:rPr>
        <w:t>37.2强制采购：</w:t>
      </w:r>
    </w:p>
    <w:p w14:paraId="7366280F">
      <w:pPr>
        <w:pStyle w:val="52"/>
        <w:spacing w:before="156"/>
        <w:ind w:firstLine="480"/>
        <w:textAlignment w:val="baseline"/>
        <w:rPr>
          <w:rFonts w:ascii="等线" w:hAnsi="等线" w:eastAsia="等线" w:cs="宋体"/>
          <w:color w:val="auto"/>
          <w:highlight w:val="none"/>
        </w:rPr>
      </w:pPr>
      <w:r>
        <w:rPr>
          <w:rFonts w:hint="eastAsia"/>
          <w:color w:val="auto"/>
          <w:highlight w:val="none"/>
        </w:rPr>
        <w:t>（1）纳入财政部会同国务院有关部门发布的节能产品政府采购品目清单，实施政府强制采购的（品目清单标注符号产品），投标人投标产品应当取得国家确定的认证机构出具的、处于有效期之内的节能产品认证证书，否则其</w:t>
      </w:r>
      <w:r>
        <w:rPr>
          <w:rFonts w:hint="eastAsia"/>
          <w:b/>
          <w:color w:val="auto"/>
          <w:highlight w:val="none"/>
        </w:rPr>
        <w:t>投标无效</w:t>
      </w:r>
      <w:r>
        <w:rPr>
          <w:rFonts w:hint="eastAsia"/>
          <w:color w:val="auto"/>
          <w:highlight w:val="none"/>
        </w:rPr>
        <w:t>。</w:t>
      </w:r>
    </w:p>
    <w:p w14:paraId="1A3FC866">
      <w:pPr>
        <w:pStyle w:val="52"/>
        <w:spacing w:before="156"/>
        <w:ind w:firstLine="480"/>
        <w:textAlignment w:val="baseline"/>
        <w:rPr>
          <w:rFonts w:ascii="等线" w:hAnsi="等线" w:eastAsia="等线" w:cs="宋体"/>
          <w:color w:val="auto"/>
          <w:highlight w:val="none"/>
        </w:rPr>
      </w:pPr>
      <w:r>
        <w:rPr>
          <w:rFonts w:hint="eastAsia"/>
          <w:color w:val="auto"/>
          <w:highlight w:val="none"/>
        </w:rPr>
        <w:t>37.3投标报价扣除：</w:t>
      </w:r>
    </w:p>
    <w:p w14:paraId="0A84D31F">
      <w:pPr>
        <w:pStyle w:val="52"/>
        <w:spacing w:before="156"/>
        <w:ind w:firstLine="480"/>
        <w:textAlignment w:val="baseline"/>
        <w:rPr>
          <w:rFonts w:ascii="等线" w:hAnsi="等线" w:eastAsia="等线" w:cs="宋体"/>
          <w:color w:val="auto"/>
          <w:highlight w:val="none"/>
        </w:rPr>
      </w:pPr>
      <w:r>
        <w:rPr>
          <w:rFonts w:hint="eastAsia"/>
          <w:color w:val="auto"/>
          <w:highlight w:val="none"/>
        </w:rPr>
        <w:t>（1）投标人为小型、微型企业，且服务由中小企业承接，即提供服务的人员为中小企业依照《中华人民共和国劳动合同法》 订立劳动合同的从业人员，投标价格按招标文件</w:t>
      </w:r>
      <w:r>
        <w:rPr>
          <w:rFonts w:hint="eastAsia"/>
          <w:b/>
          <w:bCs/>
          <w:color w:val="auto"/>
          <w:highlight w:val="none"/>
        </w:rPr>
        <w:t>【投标人须知前附表】</w:t>
      </w:r>
      <w:r>
        <w:rPr>
          <w:rFonts w:hint="eastAsia"/>
          <w:color w:val="auto"/>
          <w:highlight w:val="none"/>
        </w:rPr>
        <w:t>给予一定比例的价格折扣，用扣除后的价格参与评审。本项所称货物不包括使用大型企业注册商标的货物；</w:t>
      </w:r>
    </w:p>
    <w:p w14:paraId="342C1027">
      <w:pPr>
        <w:pStyle w:val="52"/>
        <w:spacing w:before="156"/>
        <w:ind w:firstLine="480"/>
        <w:textAlignment w:val="baseline"/>
        <w:rPr>
          <w:rFonts w:ascii="等线" w:hAnsi="等线" w:eastAsia="等线" w:cs="宋体"/>
          <w:color w:val="auto"/>
          <w:highlight w:val="none"/>
        </w:rPr>
      </w:pPr>
      <w:r>
        <w:rPr>
          <w:rFonts w:hint="eastAsia"/>
          <w:color w:val="auto"/>
          <w:highlight w:val="none"/>
        </w:rPr>
        <w:t>（2）接受大中型企业与小微企业组成联合体或者允许大中型企业向一家或者多家小微企业分包的采购项目，对于联合协议或者分包意向协议约定小微企业的合同份额占到合同总金额30%以上的，投标价格按招标文件</w:t>
      </w:r>
      <w:r>
        <w:rPr>
          <w:rFonts w:hint="eastAsia"/>
          <w:b/>
          <w:bCs/>
          <w:color w:val="auto"/>
          <w:highlight w:val="none"/>
        </w:rPr>
        <w:t>【投标人须知前附表】</w:t>
      </w:r>
      <w:r>
        <w:rPr>
          <w:rFonts w:hint="eastAsia"/>
          <w:color w:val="auto"/>
          <w:highlight w:val="none"/>
        </w:rPr>
        <w:t>给予一定比例的价格折扣，用扣除后的价格参加评审。组成联合体或者接受分包的小微企业与联合体内其他企业、分包企业之间存在直接控股、管理关系的，不享受价格扣除优惠政策。</w:t>
      </w:r>
    </w:p>
    <w:p w14:paraId="339E1798">
      <w:pPr>
        <w:pStyle w:val="52"/>
        <w:spacing w:before="156"/>
        <w:ind w:firstLine="480"/>
        <w:textAlignment w:val="baseline"/>
        <w:rPr>
          <w:rFonts w:ascii="等线" w:hAnsi="等线" w:eastAsia="等线" w:cs="宋体"/>
          <w:color w:val="auto"/>
          <w:highlight w:val="none"/>
        </w:rPr>
      </w:pPr>
      <w:r>
        <w:rPr>
          <w:rFonts w:hint="eastAsia"/>
          <w:color w:val="auto"/>
          <w:highlight w:val="none"/>
        </w:rPr>
        <w:t>（3）监狱企业、残疾人福利性单位视同小型、微型企业，享受评审中价格扣除等促进中小企业发展的政府采购政策。</w:t>
      </w:r>
    </w:p>
    <w:p w14:paraId="57B8250D">
      <w:pPr>
        <w:pStyle w:val="52"/>
        <w:spacing w:before="156"/>
        <w:ind w:firstLine="480"/>
        <w:textAlignment w:val="baseline"/>
        <w:rPr>
          <w:rFonts w:ascii="等线" w:hAnsi="等线" w:eastAsia="等线" w:cs="宋体"/>
          <w:color w:val="auto"/>
          <w:highlight w:val="none"/>
        </w:rPr>
      </w:pPr>
      <w:r>
        <w:rPr>
          <w:rFonts w:hint="eastAsia"/>
          <w:color w:val="auto"/>
          <w:highlight w:val="none"/>
        </w:rPr>
        <w:t>（4）本项目所称中小企业按照工业和信息化部、国家统计局、发展改革委、财政部制定的《中小企业划型标准规定》（工信部联企业〔2011〕300号）文件中的划分标准确定，详见</w:t>
      </w:r>
      <w:r>
        <w:rPr>
          <w:rFonts w:hint="eastAsia"/>
          <w:b/>
          <w:bCs/>
          <w:color w:val="auto"/>
          <w:highlight w:val="none"/>
        </w:rPr>
        <w:t>【投标人须知前附表】</w:t>
      </w:r>
      <w:r>
        <w:rPr>
          <w:rFonts w:hint="eastAsia"/>
          <w:color w:val="auto"/>
          <w:highlight w:val="none"/>
        </w:rPr>
        <w:t>。</w:t>
      </w:r>
    </w:p>
    <w:p w14:paraId="4ADB7FA4">
      <w:pPr>
        <w:pStyle w:val="52"/>
        <w:spacing w:before="156"/>
        <w:ind w:firstLine="480"/>
        <w:textAlignment w:val="baseline"/>
        <w:rPr>
          <w:rFonts w:ascii="等线" w:hAnsi="等线" w:eastAsia="等线" w:cs="宋体"/>
          <w:color w:val="auto"/>
          <w:highlight w:val="none"/>
        </w:rPr>
      </w:pPr>
      <w:r>
        <w:rPr>
          <w:rFonts w:hint="eastAsia"/>
          <w:color w:val="auto"/>
          <w:highlight w:val="none"/>
        </w:rPr>
        <w:t>37.4政府采购政策交叉与叠加</w:t>
      </w:r>
    </w:p>
    <w:p w14:paraId="50BD7330">
      <w:pPr>
        <w:pStyle w:val="52"/>
        <w:spacing w:before="156"/>
        <w:ind w:firstLine="480"/>
        <w:textAlignment w:val="baseline"/>
        <w:rPr>
          <w:rFonts w:ascii="等线" w:hAnsi="等线" w:eastAsia="等线" w:cs="宋体"/>
          <w:color w:val="auto"/>
          <w:highlight w:val="none"/>
        </w:rPr>
      </w:pPr>
      <w:r>
        <w:rPr>
          <w:rFonts w:hint="eastAsia"/>
          <w:color w:val="auto"/>
          <w:highlight w:val="none"/>
        </w:rPr>
        <w:t>（1）投标产品取得两个及以上优先采购产品认证的，评审时只有其中一项产品能享受优先采购优惠（投标人自行选择，并在投标文件中填报相关信息及数据）；</w:t>
      </w:r>
    </w:p>
    <w:p w14:paraId="476384B6">
      <w:pPr>
        <w:pStyle w:val="52"/>
        <w:spacing w:before="156"/>
        <w:ind w:firstLine="480"/>
        <w:textAlignment w:val="baseline"/>
        <w:rPr>
          <w:rFonts w:ascii="等线" w:hAnsi="等线" w:eastAsia="等线" w:cs="宋体"/>
          <w:color w:val="auto"/>
          <w:highlight w:val="none"/>
        </w:rPr>
      </w:pPr>
      <w:r>
        <w:rPr>
          <w:rFonts w:hint="eastAsia"/>
          <w:color w:val="auto"/>
          <w:highlight w:val="none"/>
        </w:rPr>
        <w:t>（2）投标人同时符合小型、微型企业及监狱企业、残疾人福利性单位要求的，评审时只有一种类型享受价格评审优惠政策；</w:t>
      </w:r>
    </w:p>
    <w:p w14:paraId="2958AA03">
      <w:pPr>
        <w:pStyle w:val="52"/>
        <w:spacing w:before="156"/>
        <w:ind w:firstLine="480"/>
        <w:textAlignment w:val="baseline"/>
        <w:rPr>
          <w:rFonts w:ascii="等线" w:hAnsi="等线" w:eastAsia="等线" w:cs="宋体"/>
          <w:color w:val="auto"/>
          <w:highlight w:val="none"/>
        </w:rPr>
      </w:pPr>
      <w:r>
        <w:rPr>
          <w:rFonts w:hint="eastAsia"/>
          <w:color w:val="auto"/>
          <w:highlight w:val="none"/>
        </w:rPr>
        <w:t>（3）小型和微型企业的价格评审优惠可以与同时属于“节能产品</w:t>
      </w:r>
      <w:r>
        <w:rPr>
          <w:rFonts w:hint="eastAsia"/>
          <w:color w:val="auto"/>
          <w:highlight w:val="none"/>
          <w:lang w:eastAsia="zh-CN"/>
        </w:rPr>
        <w:t>”“</w:t>
      </w:r>
      <w:r>
        <w:rPr>
          <w:rFonts w:hint="eastAsia"/>
          <w:color w:val="auto"/>
          <w:highlight w:val="none"/>
        </w:rPr>
        <w:t>环境标志产品”中的一项优先采购优惠累加计算。</w:t>
      </w:r>
    </w:p>
    <w:p w14:paraId="046CFE4B">
      <w:pPr>
        <w:pStyle w:val="52"/>
        <w:spacing w:before="156"/>
        <w:ind w:firstLine="480"/>
        <w:textAlignment w:val="baseline"/>
        <w:rPr>
          <w:rFonts w:ascii="等线" w:hAnsi="等线" w:eastAsia="等线" w:cs="宋体"/>
          <w:color w:val="auto"/>
          <w:highlight w:val="none"/>
        </w:rPr>
      </w:pPr>
      <w:r>
        <w:rPr>
          <w:rFonts w:hint="eastAsia"/>
          <w:color w:val="auto"/>
          <w:highlight w:val="none"/>
        </w:rPr>
        <w:t>37.5小型、微型企业的投标人提供部分小型、微型企业制造的产品，以及部分投标产品属于优先采购的，评审时只对该部分产品的报价实行价格扣除及加分。投标人应按本章第38.6款规定提供相关证明资料（包括提供相关报价）。</w:t>
      </w:r>
    </w:p>
    <w:p w14:paraId="51B6B895">
      <w:pPr>
        <w:pStyle w:val="52"/>
        <w:spacing w:before="156"/>
        <w:ind w:firstLine="480"/>
        <w:textAlignment w:val="baseline"/>
        <w:rPr>
          <w:rFonts w:ascii="等线" w:hAnsi="等线" w:eastAsia="等线" w:cs="宋体"/>
          <w:color w:val="auto"/>
          <w:highlight w:val="none"/>
        </w:rPr>
      </w:pPr>
      <w:r>
        <w:rPr>
          <w:rFonts w:hint="eastAsia"/>
          <w:color w:val="auto"/>
          <w:highlight w:val="none"/>
        </w:rPr>
        <w:t>37.6投标人符合本章第37.1款、第37.2款、第37.3款规定的，应提供相关证明资料。</w:t>
      </w:r>
    </w:p>
    <w:p w14:paraId="58A10165">
      <w:pPr>
        <w:pStyle w:val="52"/>
        <w:spacing w:before="156"/>
        <w:ind w:firstLine="480"/>
        <w:textAlignment w:val="baseline"/>
        <w:rPr>
          <w:rFonts w:ascii="等线" w:hAnsi="等线" w:eastAsia="等线" w:cs="宋体"/>
          <w:color w:val="auto"/>
          <w:highlight w:val="none"/>
        </w:rPr>
      </w:pPr>
      <w:r>
        <w:rPr>
          <w:rFonts w:hint="eastAsia"/>
          <w:color w:val="auto"/>
          <w:highlight w:val="none"/>
        </w:rPr>
        <w:t>（1）节能产品、环境标志产品：提供国家确定的认证机构出具的、处于有效期之内的节能产品、环境标志产品认证证书（复印件）。</w:t>
      </w:r>
    </w:p>
    <w:p w14:paraId="78350DE2">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）中小企业：按《政府采购促进中小企业发展管理办法》（财库〔2020〕46号）规定，投标人提供《中小企业声明函》（格式）。</w:t>
      </w:r>
    </w:p>
    <w:p w14:paraId="2AC7FB9B">
      <w:pPr>
        <w:pStyle w:val="52"/>
        <w:spacing w:before="156"/>
        <w:ind w:firstLine="480"/>
        <w:textAlignment w:val="baseline"/>
        <w:rPr>
          <w:rFonts w:ascii="等线" w:hAnsi="等线" w:eastAsia="等线" w:cs="宋体"/>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）残疾人福利性单位：按《关于促进残疾人就业政府采购政策的通知》（财库〔2017〕141号）文件规定提供《残疾人福利性单位声明函》（格式）。</w:t>
      </w:r>
    </w:p>
    <w:p w14:paraId="1AD571D1">
      <w:pPr>
        <w:pStyle w:val="6"/>
        <w:textAlignment w:val="baseline"/>
        <w:rPr>
          <w:color w:val="auto"/>
          <w:highlight w:val="none"/>
        </w:rPr>
      </w:pPr>
      <w:r>
        <w:rPr>
          <w:rFonts w:hint="eastAsia"/>
          <w:color w:val="auto"/>
          <w:highlight w:val="none"/>
        </w:rPr>
        <w:t>38询问</w:t>
      </w:r>
    </w:p>
    <w:p w14:paraId="654F1F27">
      <w:pPr>
        <w:pStyle w:val="52"/>
        <w:spacing w:before="156"/>
        <w:ind w:firstLine="480"/>
        <w:textAlignment w:val="baseline"/>
        <w:rPr>
          <w:rFonts w:ascii="等线" w:hAnsi="等线" w:eastAsia="等线" w:cs="宋体"/>
          <w:color w:val="auto"/>
          <w:highlight w:val="none"/>
        </w:rPr>
      </w:pPr>
      <w:r>
        <w:rPr>
          <w:rFonts w:hint="eastAsia"/>
          <w:color w:val="auto"/>
          <w:highlight w:val="none"/>
        </w:rPr>
        <w:t>38.1投标人对政府采购活动事项有疑问的，可以向采购人、采购代理机构提出询问。采购人或采购代理机构将在3个工作日内作出答复。</w:t>
      </w:r>
    </w:p>
    <w:p w14:paraId="1D785DB1">
      <w:pPr>
        <w:pStyle w:val="6"/>
        <w:textAlignment w:val="baseline"/>
        <w:rPr>
          <w:color w:val="auto"/>
          <w:highlight w:val="none"/>
        </w:rPr>
      </w:pPr>
      <w:r>
        <w:rPr>
          <w:rFonts w:hint="eastAsia"/>
          <w:color w:val="auto"/>
          <w:highlight w:val="none"/>
        </w:rPr>
        <w:t>39质疑</w:t>
      </w:r>
    </w:p>
    <w:p w14:paraId="2934AF35">
      <w:pPr>
        <w:pStyle w:val="52"/>
        <w:spacing w:before="156"/>
        <w:ind w:firstLine="480"/>
        <w:textAlignment w:val="baseline"/>
        <w:rPr>
          <w:rFonts w:ascii="等线" w:hAnsi="等线" w:eastAsia="等线" w:cs="宋体"/>
          <w:color w:val="auto"/>
          <w:highlight w:val="none"/>
        </w:rPr>
      </w:pPr>
      <w:r>
        <w:rPr>
          <w:rFonts w:hint="eastAsia"/>
          <w:color w:val="auto"/>
          <w:highlight w:val="none"/>
        </w:rPr>
        <w:t>39.1投标人认为招标文件、采购过程和中标结果使自己的权益受到损害的，可以在知道或者应知其权益受到损害之日起7个工作日内，按照《湖南省财政厅关于印发〈政府采购质疑答复和投诉处理操作规程〉的通知》（</w:t>
      </w:r>
      <w:r>
        <w:rPr>
          <w:rFonts w:hint="eastAsia"/>
          <w:color w:val="auto"/>
          <w:highlight w:val="none"/>
          <w:lang w:eastAsia="zh-CN"/>
        </w:rPr>
        <w:t>湘财购〔2024〕67号</w:t>
      </w:r>
      <w:r>
        <w:rPr>
          <w:rFonts w:hint="eastAsia"/>
          <w:color w:val="auto"/>
          <w:highlight w:val="none"/>
        </w:rPr>
        <w:t>）规定，在下列时间内以纸质书面形式向采购人、采购代理机构提出质疑：</w:t>
      </w:r>
    </w:p>
    <w:p w14:paraId="3FB788B7">
      <w:pPr>
        <w:pStyle w:val="52"/>
        <w:spacing w:before="156"/>
        <w:ind w:firstLine="480"/>
        <w:textAlignment w:val="baseline"/>
        <w:rPr>
          <w:rFonts w:ascii="等线" w:hAnsi="等线" w:eastAsia="等线" w:cs="宋体"/>
          <w:color w:val="auto"/>
          <w:highlight w:val="none"/>
        </w:rPr>
      </w:pPr>
      <w:r>
        <w:rPr>
          <w:rFonts w:hint="eastAsia"/>
          <w:color w:val="auto"/>
          <w:highlight w:val="none"/>
        </w:rPr>
        <w:t>（1）关于招标文件的质疑，应从招标文件发出之日起七个工作日内提出；</w:t>
      </w:r>
    </w:p>
    <w:p w14:paraId="117D4399">
      <w:pPr>
        <w:pStyle w:val="52"/>
        <w:spacing w:before="156"/>
        <w:ind w:firstLine="480"/>
        <w:textAlignment w:val="baseline"/>
        <w:rPr>
          <w:rFonts w:ascii="等线" w:hAnsi="等线" w:eastAsia="等线" w:cs="宋体"/>
          <w:color w:val="auto"/>
          <w:highlight w:val="none"/>
        </w:rPr>
      </w:pPr>
      <w:r>
        <w:rPr>
          <w:rFonts w:hint="eastAsia"/>
          <w:color w:val="auto"/>
          <w:highlight w:val="none"/>
        </w:rPr>
        <w:t>（2）关于采购过程的质疑，应在采购程序环节结束之日起七个工作日内提出；</w:t>
      </w:r>
    </w:p>
    <w:p w14:paraId="0FEAED49">
      <w:pPr>
        <w:pStyle w:val="52"/>
        <w:spacing w:before="156"/>
        <w:ind w:firstLine="480"/>
        <w:textAlignment w:val="baseline"/>
        <w:rPr>
          <w:rFonts w:ascii="等线" w:hAnsi="等线" w:eastAsia="等线" w:cs="宋体"/>
          <w:color w:val="auto"/>
          <w:highlight w:val="none"/>
        </w:rPr>
      </w:pPr>
      <w:r>
        <w:rPr>
          <w:rFonts w:hint="eastAsia"/>
          <w:color w:val="auto"/>
          <w:highlight w:val="none"/>
        </w:rPr>
        <w:t>（3）关于成交结果的质疑，应在成交结果信息发布后七个工作日内提出。</w:t>
      </w:r>
    </w:p>
    <w:p w14:paraId="0ECFE1F0">
      <w:pPr>
        <w:pStyle w:val="52"/>
        <w:spacing w:before="156"/>
        <w:ind w:firstLine="480"/>
        <w:textAlignment w:val="baseline"/>
        <w:rPr>
          <w:rFonts w:ascii="等线" w:hAnsi="等线" w:eastAsia="等线" w:cs="宋体"/>
          <w:color w:val="auto"/>
          <w:highlight w:val="none"/>
        </w:rPr>
      </w:pPr>
      <w:r>
        <w:rPr>
          <w:rFonts w:hint="eastAsia"/>
          <w:color w:val="auto"/>
          <w:highlight w:val="none"/>
        </w:rPr>
        <w:t>39.2 投标人提出质疑的，应按照《湖南省财政厅关于印发〈政府采购质疑答复和投诉处理操作规程〉的通知》格式和要求在法定质疑期内以书面形式提出质疑，超出法定质疑期提交的质疑将被拒绝。针对同一采购程序环节的质疑应一次性提出。</w:t>
      </w:r>
    </w:p>
    <w:p w14:paraId="62EBBFEA">
      <w:pPr>
        <w:pStyle w:val="52"/>
        <w:spacing w:before="156"/>
        <w:ind w:firstLine="480"/>
        <w:textAlignment w:val="baseline"/>
        <w:rPr>
          <w:rFonts w:ascii="等线" w:hAnsi="等线" w:eastAsia="等线" w:cs="宋体"/>
          <w:color w:val="auto"/>
          <w:highlight w:val="none"/>
        </w:rPr>
      </w:pPr>
      <w:r>
        <w:rPr>
          <w:rFonts w:hint="eastAsia"/>
          <w:color w:val="auto"/>
          <w:highlight w:val="none"/>
        </w:rPr>
        <w:t>39.3采购人、采购代理机构接收质疑函的联系部门、联系电话和通信地址见</w:t>
      </w:r>
      <w:r>
        <w:rPr>
          <w:rFonts w:hint="eastAsia" w:eastAsia="微软雅黑"/>
          <w:b/>
          <w:color w:val="auto"/>
          <w:highlight w:val="none"/>
        </w:rPr>
        <w:t>【投标人须知前附表】</w:t>
      </w:r>
      <w:r>
        <w:rPr>
          <w:rFonts w:hint="eastAsia"/>
          <w:color w:val="auto"/>
          <w:highlight w:val="none"/>
        </w:rPr>
        <w:t xml:space="preserve">。  </w:t>
      </w:r>
    </w:p>
    <w:p w14:paraId="4213AA74">
      <w:pPr>
        <w:pStyle w:val="52"/>
        <w:spacing w:before="156"/>
        <w:ind w:firstLine="480"/>
        <w:textAlignment w:val="baseline"/>
        <w:rPr>
          <w:rFonts w:ascii="等线" w:hAnsi="等线" w:eastAsia="等线" w:cs="宋体"/>
          <w:color w:val="auto"/>
          <w:highlight w:val="none"/>
        </w:rPr>
      </w:pPr>
      <w:r>
        <w:rPr>
          <w:rFonts w:hint="eastAsia"/>
          <w:color w:val="auto"/>
          <w:highlight w:val="none"/>
        </w:rPr>
        <w:t>39.4采购人、采购代理机构按照《湖南省财政厅关于印发〈政府采购质疑答复和投诉处理操作规程〉的通知》规定进行质疑答复。</w:t>
      </w:r>
    </w:p>
    <w:p w14:paraId="15B8AD7D">
      <w:pPr>
        <w:pStyle w:val="6"/>
        <w:textAlignment w:val="baseline"/>
        <w:rPr>
          <w:color w:val="auto"/>
          <w:highlight w:val="none"/>
        </w:rPr>
      </w:pPr>
      <w:r>
        <w:rPr>
          <w:rFonts w:hint="eastAsia"/>
          <w:color w:val="auto"/>
          <w:highlight w:val="none"/>
        </w:rPr>
        <w:t>40投诉</w:t>
      </w:r>
    </w:p>
    <w:p w14:paraId="0AA95DF2">
      <w:pPr>
        <w:pStyle w:val="52"/>
        <w:spacing w:before="156"/>
        <w:ind w:firstLine="480"/>
        <w:textAlignment w:val="baseline"/>
        <w:rPr>
          <w:rFonts w:ascii="等线" w:hAnsi="等线" w:eastAsia="等线" w:cs="宋体"/>
          <w:color w:val="auto"/>
          <w:highlight w:val="none"/>
        </w:rPr>
      </w:pPr>
      <w:r>
        <w:rPr>
          <w:rFonts w:hint="eastAsia"/>
          <w:color w:val="auto"/>
          <w:highlight w:val="none"/>
        </w:rPr>
        <w:t>40.1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087F208D">
      <w:pPr>
        <w:pStyle w:val="6"/>
        <w:textAlignment w:val="baseline"/>
        <w:rPr>
          <w:color w:val="auto"/>
          <w:highlight w:val="none"/>
        </w:rPr>
      </w:pPr>
      <w:r>
        <w:rPr>
          <w:rFonts w:hint="eastAsia"/>
          <w:color w:val="auto"/>
          <w:highlight w:val="none"/>
        </w:rPr>
        <w:t>41采购代理服务费</w:t>
      </w:r>
    </w:p>
    <w:p w14:paraId="61E348B3">
      <w:pPr>
        <w:pStyle w:val="52"/>
        <w:spacing w:before="156"/>
        <w:ind w:firstLine="480"/>
        <w:textAlignment w:val="baseline"/>
        <w:rPr>
          <w:rFonts w:ascii="等线" w:hAnsi="等线" w:eastAsia="等线" w:cs="宋体"/>
          <w:color w:val="auto"/>
          <w:highlight w:val="none"/>
        </w:rPr>
      </w:pPr>
      <w:r>
        <w:rPr>
          <w:rFonts w:hint="eastAsia"/>
          <w:color w:val="auto"/>
          <w:highlight w:val="none"/>
        </w:rPr>
        <w:t>41.1采购代理机构应按</w:t>
      </w:r>
      <w:r>
        <w:rPr>
          <w:rFonts w:hint="eastAsia" w:eastAsia="微软雅黑"/>
          <w:b/>
          <w:color w:val="auto"/>
          <w:highlight w:val="none"/>
        </w:rPr>
        <w:t>【投标人须知前附表】</w:t>
      </w:r>
      <w:r>
        <w:rPr>
          <w:rFonts w:hint="eastAsia"/>
          <w:color w:val="auto"/>
          <w:highlight w:val="none"/>
        </w:rPr>
        <w:t>规定收取采购代理服务费。</w:t>
      </w:r>
    </w:p>
    <w:p w14:paraId="4D0E52DF">
      <w:pPr>
        <w:pStyle w:val="52"/>
        <w:spacing w:before="156"/>
        <w:ind w:firstLine="480"/>
        <w:textAlignment w:val="baseline"/>
        <w:rPr>
          <w:rFonts w:ascii="等线" w:hAnsi="等线" w:eastAsia="等线" w:cs="宋体"/>
          <w:color w:val="auto"/>
          <w:highlight w:val="none"/>
        </w:rPr>
      </w:pPr>
      <w:r>
        <w:rPr>
          <w:rFonts w:hint="eastAsia"/>
          <w:color w:val="auto"/>
          <w:highlight w:val="none"/>
        </w:rPr>
        <w:t>41.2集中采购机构不得收取采购代理服务费。</w:t>
      </w:r>
    </w:p>
    <w:p w14:paraId="6D62BB84">
      <w:pPr>
        <w:pStyle w:val="6"/>
        <w:textAlignment w:val="baseline"/>
        <w:rPr>
          <w:color w:val="auto"/>
          <w:highlight w:val="none"/>
        </w:rPr>
      </w:pPr>
      <w:r>
        <w:rPr>
          <w:rFonts w:hint="eastAsia"/>
          <w:color w:val="auto"/>
          <w:highlight w:val="none"/>
        </w:rPr>
        <w:t>42需要补充的其他内容</w:t>
      </w:r>
    </w:p>
    <w:p w14:paraId="52042FB5">
      <w:pPr>
        <w:pStyle w:val="52"/>
        <w:spacing w:before="156"/>
        <w:ind w:firstLine="480"/>
        <w:textAlignment w:val="baseline"/>
        <w:rPr>
          <w:rFonts w:ascii="等线" w:hAnsi="等线" w:eastAsia="等线" w:cs="宋体"/>
          <w:color w:val="auto"/>
          <w:highlight w:val="none"/>
        </w:rPr>
      </w:pPr>
      <w:r>
        <w:rPr>
          <w:rFonts w:hint="eastAsia"/>
          <w:color w:val="auto"/>
          <w:highlight w:val="none"/>
        </w:rPr>
        <w:t>需要补充的其他内容，见</w:t>
      </w:r>
      <w:r>
        <w:rPr>
          <w:rFonts w:hint="eastAsia" w:eastAsia="微软雅黑"/>
          <w:b/>
          <w:color w:val="auto"/>
          <w:highlight w:val="none"/>
        </w:rPr>
        <w:t>【投标人须知前附表】</w:t>
      </w:r>
      <w:r>
        <w:rPr>
          <w:rFonts w:hint="eastAsia"/>
          <w:color w:val="auto"/>
          <w:highlight w:val="none"/>
        </w:rPr>
        <w:t>。</w:t>
      </w:r>
    </w:p>
    <w:p w14:paraId="15CB0A0F">
      <w:pPr>
        <w:pStyle w:val="52"/>
        <w:spacing w:before="156"/>
        <w:ind w:firstLine="480"/>
        <w:textAlignment w:val="baseline"/>
        <w:rPr>
          <w:rFonts w:ascii="等线" w:hAnsi="等线" w:eastAsia="等线" w:cs="宋体"/>
          <w:color w:val="auto"/>
          <w:highlight w:val="none"/>
        </w:rPr>
      </w:pPr>
    </w:p>
    <w:p w14:paraId="1D647987">
      <w:pPr>
        <w:pStyle w:val="52"/>
        <w:spacing w:before="312"/>
        <w:ind w:firstLine="480"/>
        <w:rPr>
          <w:color w:val="auto"/>
          <w:highlight w:val="none"/>
        </w:rPr>
      </w:pPr>
    </w:p>
    <w:p w14:paraId="0517B35E">
      <w:pPr>
        <w:pStyle w:val="52"/>
        <w:spacing w:before="312"/>
        <w:ind w:firstLine="480"/>
        <w:rPr>
          <w:color w:val="auto"/>
          <w:highlight w:val="none"/>
        </w:rPr>
      </w:pPr>
    </w:p>
    <w:p w14:paraId="03F86D95">
      <w:pPr>
        <w:pStyle w:val="52"/>
        <w:spacing w:before="312"/>
        <w:ind w:firstLine="0" w:firstLineChars="0"/>
        <w:rPr>
          <w:color w:val="auto"/>
          <w:highlight w:val="none"/>
        </w:rPr>
      </w:pPr>
    </w:p>
    <w:p w14:paraId="32A81EB6">
      <w:pPr>
        <w:rPr>
          <w:color w:val="auto"/>
          <w:highlight w:val="none"/>
        </w:rPr>
      </w:pPr>
      <w:r>
        <w:rPr>
          <w:rFonts w:hint="eastAsia"/>
          <w:color w:val="auto"/>
          <w:highlight w:val="none"/>
        </w:rPr>
        <w:br w:type="page"/>
      </w:r>
    </w:p>
    <w:p w14:paraId="75FBE56E">
      <w:pPr>
        <w:pStyle w:val="2"/>
        <w:textAlignment w:val="baseline"/>
        <w:rPr>
          <w:rFonts w:hint="eastAsia"/>
          <w:color w:val="auto"/>
          <w:highlight w:val="none"/>
        </w:rPr>
      </w:pPr>
      <w:bookmarkStart w:id="35" w:name="_Toc23598"/>
      <w:bookmarkStart w:id="36" w:name="_Toc22237"/>
      <w:bookmarkStart w:id="37" w:name="_Toc32740"/>
      <w:r>
        <w:rPr>
          <w:rFonts w:hint="eastAsia"/>
          <w:color w:val="auto"/>
          <w:highlight w:val="none"/>
        </w:rPr>
        <w:t>第三章 采购需求</w:t>
      </w:r>
      <w:bookmarkEnd w:id="35"/>
      <w:bookmarkEnd w:id="36"/>
    </w:p>
    <w:p w14:paraId="6CE00919">
      <w:pPr>
        <w:pStyle w:val="52"/>
        <w:spacing w:before="156"/>
        <w:ind w:firstLine="0" w:firstLineChars="0"/>
        <w:textAlignment w:val="baseline"/>
        <w:rPr>
          <w:rFonts w:ascii="等线" w:hAnsi="等线" w:eastAsia="等线" w:cs="宋体"/>
          <w:b/>
          <w:bCs/>
          <w:color w:val="auto"/>
          <w:highlight w:val="none"/>
        </w:rPr>
      </w:pPr>
      <w:r>
        <w:rPr>
          <w:rFonts w:hint="eastAsia"/>
          <w:b/>
          <w:bCs/>
          <w:color w:val="auto"/>
          <w:highlight w:val="none"/>
        </w:rPr>
        <w:t>前注：</w:t>
      </w:r>
    </w:p>
    <w:p w14:paraId="7A751A6A">
      <w:pPr>
        <w:pStyle w:val="52"/>
        <w:spacing w:before="156"/>
        <w:ind w:firstLine="480"/>
        <w:rPr>
          <w:rFonts w:hint="eastAsia" w:eastAsia="宋体"/>
          <w:color w:val="auto"/>
          <w:highlight w:val="none"/>
          <w:lang w:val="en-US" w:eastAsia="zh-CN"/>
        </w:rPr>
      </w:pPr>
      <w:r>
        <w:rPr>
          <w:rFonts w:hint="eastAsia"/>
          <w:b/>
          <w:bCs/>
          <w:color w:val="auto"/>
          <w:highlight w:val="none"/>
        </w:rPr>
        <w:t>下列采购需求</w:t>
      </w:r>
      <w:r>
        <w:rPr>
          <w:rFonts w:hint="eastAsia"/>
          <w:b/>
          <w:bCs/>
          <w:color w:val="auto"/>
          <w:highlight w:val="none"/>
          <w:lang w:val="en-US" w:eastAsia="zh-CN"/>
        </w:rPr>
        <w:t>须完全响应</w:t>
      </w:r>
      <w:r>
        <w:rPr>
          <w:rFonts w:hint="eastAsia"/>
          <w:b/>
          <w:bCs/>
          <w:color w:val="auto"/>
          <w:highlight w:val="none"/>
        </w:rPr>
        <w:t>，</w:t>
      </w:r>
      <w:r>
        <w:rPr>
          <w:rFonts w:hint="eastAsia"/>
          <w:b/>
          <w:bCs/>
          <w:color w:val="auto"/>
          <w:highlight w:val="none"/>
          <w:lang w:val="en-US" w:eastAsia="zh-CN"/>
        </w:rPr>
        <w:t>否则</w:t>
      </w:r>
      <w:r>
        <w:rPr>
          <w:rFonts w:hint="eastAsia"/>
          <w:b/>
          <w:bCs/>
          <w:color w:val="auto"/>
          <w:highlight w:val="none"/>
        </w:rPr>
        <w:t>投标无效。</w:t>
      </w:r>
    </w:p>
    <w:p w14:paraId="3E256CFE">
      <w:pPr>
        <w:pStyle w:val="6"/>
        <w:numPr>
          <w:ilvl w:val="0"/>
          <w:numId w:val="13"/>
        </w:numPr>
        <w:spacing w:line="440" w:lineRule="exact"/>
        <w:ind w:firstLine="643" w:firstLineChars="200"/>
        <w:rPr>
          <w:b/>
          <w:bCs/>
          <w:color w:val="auto"/>
          <w:sz w:val="32"/>
          <w:szCs w:val="32"/>
          <w:highlight w:val="none"/>
        </w:rPr>
      </w:pPr>
      <w:bookmarkStart w:id="38" w:name="_Toc5734"/>
      <w:r>
        <w:rPr>
          <w:rFonts w:hint="eastAsia"/>
          <w:b/>
          <w:bCs/>
          <w:color w:val="auto"/>
          <w:sz w:val="32"/>
          <w:szCs w:val="32"/>
          <w:highlight w:val="none"/>
        </w:rPr>
        <w:t>项目概况</w:t>
      </w:r>
      <w:bookmarkEnd w:id="38"/>
    </w:p>
    <w:p w14:paraId="3D4B8C99">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bookmarkStart w:id="39" w:name="_Toc23714"/>
      <w:r>
        <w:rPr>
          <w:rFonts w:hint="eastAsia" w:ascii="华文仿宋" w:hAnsi="华文仿宋" w:eastAsia="华文仿宋" w:cs="华文仿宋"/>
          <w:bCs/>
          <w:i w:val="0"/>
          <w:iCs w:val="0"/>
          <w:color w:val="auto"/>
          <w:sz w:val="28"/>
          <w:szCs w:val="28"/>
          <w:highlight w:val="none"/>
          <w:lang w:val="en-US" w:eastAsia="zh-CN" w:bidi="ar"/>
        </w:rPr>
        <w:t>项目建设地点包括八大公山镇、陈家河镇、芙蓉桥白族乡、官地坪镇、河口</w:t>
      </w:r>
    </w:p>
    <w:p w14:paraId="201B578A">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乡、洪家关白族乡、空壳树乡、澧源镇、利福塔镇、凉水口镇、廖家村镇、刘家</w:t>
      </w:r>
    </w:p>
    <w:p w14:paraId="25D160C2">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坪白族乡、龙潭坪镇、马合口白族乡、桥自湾镇、人潮溪镇、瑞塔铺镇、沙塔坪</w:t>
      </w:r>
    </w:p>
    <w:p w14:paraId="0D49A747">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乡、上洞街乡、上河溪乡、五道水镇、竹叶坪乡、走马坪白族乡等 23 个乡（镇），共涉及 115 个村（居委会、林场）。</w:t>
      </w:r>
    </w:p>
    <w:p w14:paraId="3FE7A6B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eastAsia="zh-CN" w:bidi="ar"/>
        </w:rPr>
      </w:pPr>
      <w:r>
        <w:rPr>
          <w:rFonts w:hint="eastAsia" w:ascii="华文仿宋" w:hAnsi="华文仿宋" w:eastAsia="华文仿宋" w:cs="华文仿宋"/>
          <w:color w:val="auto"/>
          <w:sz w:val="28"/>
          <w:szCs w:val="28"/>
          <w:highlight w:val="none"/>
          <w:lang w:val="en-US" w:eastAsia="zh-CN"/>
        </w:rPr>
        <w:t>项目建设内容主要为森林质量精准提升（退化林修复）和配套工程（作业道）建设。项目建设总面积10.9万亩，修复方式均为采伐修复；配套新建作业道 180.00千米。项目建设期1年，建设任务详见表 1-1</w:t>
      </w:r>
      <w:r>
        <w:rPr>
          <w:rFonts w:hint="eastAsia" w:ascii="华文仿宋" w:hAnsi="华文仿宋" w:eastAsia="华文仿宋" w:cs="华文仿宋"/>
          <w:color w:val="auto"/>
          <w:sz w:val="28"/>
          <w:szCs w:val="28"/>
          <w:highlight w:val="none"/>
          <w:lang w:eastAsia="zh-CN"/>
        </w:rPr>
        <w:t>。</w:t>
      </w:r>
    </w:p>
    <w:tbl>
      <w:tblPr>
        <w:tblStyle w:val="3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6"/>
        <w:gridCol w:w="1707"/>
        <w:gridCol w:w="4570"/>
        <w:gridCol w:w="2317"/>
      </w:tblGrid>
      <w:tr w14:paraId="173AE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blHeader/>
        </w:trPr>
        <w:tc>
          <w:tcPr>
            <w:tcW w:w="5000" w:type="pct"/>
            <w:gridSpan w:val="4"/>
            <w:tcBorders>
              <w:top w:val="nil"/>
              <w:left w:val="nil"/>
              <w:bottom w:val="nil"/>
              <w:right w:val="nil"/>
            </w:tcBorders>
            <w:shd w:val="clear" w:color="auto" w:fill="auto"/>
            <w:noWrap/>
            <w:vAlign w:val="center"/>
          </w:tcPr>
          <w:p w14:paraId="73EAB278">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i w:val="0"/>
                <w:iCs w:val="0"/>
                <w:color w:val="auto"/>
                <w:sz w:val="28"/>
                <w:szCs w:val="28"/>
                <w:highlight w:val="none"/>
                <w:u w:val="none"/>
              </w:rPr>
            </w:pPr>
            <w:r>
              <w:rPr>
                <w:rFonts w:hint="eastAsia" w:ascii="华文仿宋" w:hAnsi="华文仿宋" w:eastAsia="华文仿宋" w:cs="华文仿宋"/>
                <w:i w:val="0"/>
                <w:iCs w:val="0"/>
                <w:color w:val="auto"/>
                <w:kern w:val="0"/>
                <w:sz w:val="28"/>
                <w:szCs w:val="28"/>
                <w:highlight w:val="none"/>
                <w:u w:val="none"/>
                <w:lang w:val="en-US" w:eastAsia="zh-CN" w:bidi="ar"/>
              </w:rPr>
              <w:t>表1-1 桑植县建设任务一览表</w:t>
            </w:r>
          </w:p>
        </w:tc>
      </w:tr>
      <w:tr w14:paraId="079ED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6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A9B88">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b/>
                <w:bCs/>
                <w:i w:val="0"/>
                <w:iCs w:val="0"/>
                <w:color w:val="auto"/>
                <w:sz w:val="28"/>
                <w:szCs w:val="28"/>
                <w:highlight w:val="none"/>
                <w:u w:val="none"/>
                <w:lang w:val="en-US"/>
              </w:rPr>
            </w:pPr>
            <w:r>
              <w:rPr>
                <w:rFonts w:hint="eastAsia" w:ascii="华文仿宋" w:hAnsi="华文仿宋" w:eastAsia="华文仿宋" w:cs="华文仿宋"/>
                <w:b/>
                <w:bCs/>
                <w:i w:val="0"/>
                <w:iCs w:val="0"/>
                <w:color w:val="auto"/>
                <w:kern w:val="0"/>
                <w:sz w:val="28"/>
                <w:szCs w:val="28"/>
                <w:highlight w:val="none"/>
                <w:u w:val="none"/>
                <w:lang w:val="en-US" w:eastAsia="zh-CN" w:bidi="ar"/>
              </w:rPr>
              <w:t>县（区）</w:t>
            </w:r>
          </w:p>
        </w:tc>
        <w:tc>
          <w:tcPr>
            <w:tcW w:w="8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D27A3">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包号</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0CE70">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森林质量精准提升（退化林修复）</w:t>
            </w:r>
          </w:p>
        </w:tc>
        <w:tc>
          <w:tcPr>
            <w:tcW w:w="1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85D0E">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配套工程</w:t>
            </w:r>
          </w:p>
        </w:tc>
      </w:tr>
      <w:tr w14:paraId="2F2C4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B16EF">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b/>
                <w:bCs/>
                <w:i w:val="0"/>
                <w:iCs w:val="0"/>
                <w:color w:val="auto"/>
                <w:sz w:val="28"/>
                <w:szCs w:val="28"/>
                <w:highlight w:val="none"/>
                <w:u w:val="none"/>
              </w:rPr>
            </w:pPr>
          </w:p>
        </w:tc>
        <w:tc>
          <w:tcPr>
            <w:tcW w:w="8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46444">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b/>
                <w:bCs/>
                <w:i w:val="0"/>
                <w:iCs w:val="0"/>
                <w:color w:val="auto"/>
                <w:sz w:val="28"/>
                <w:szCs w:val="28"/>
                <w:highlight w:val="none"/>
                <w:u w:val="none"/>
              </w:rPr>
            </w:pP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23E7">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采伐修复（亩）</w:t>
            </w:r>
          </w:p>
        </w:tc>
        <w:tc>
          <w:tcPr>
            <w:tcW w:w="1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68660">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eastAsia" w:ascii="华文仿宋" w:hAnsi="华文仿宋" w:eastAsia="华文仿宋" w:cs="华文仿宋"/>
                <w:b/>
                <w:bCs/>
                <w:i w:val="0"/>
                <w:iCs w:val="0"/>
                <w:color w:val="auto"/>
                <w:sz w:val="28"/>
                <w:szCs w:val="28"/>
                <w:highlight w:val="none"/>
                <w:u w:val="none"/>
              </w:rPr>
            </w:pPr>
            <w:r>
              <w:rPr>
                <w:rFonts w:hint="eastAsia" w:ascii="华文仿宋" w:hAnsi="华文仿宋" w:eastAsia="华文仿宋" w:cs="华文仿宋"/>
                <w:b/>
                <w:bCs/>
                <w:i w:val="0"/>
                <w:iCs w:val="0"/>
                <w:color w:val="auto"/>
                <w:kern w:val="0"/>
                <w:sz w:val="28"/>
                <w:szCs w:val="28"/>
                <w:highlight w:val="none"/>
                <w:u w:val="none"/>
                <w:lang w:val="en-US" w:eastAsia="zh-CN" w:bidi="ar"/>
              </w:rPr>
              <w:t>作业道（千米）</w:t>
            </w:r>
          </w:p>
        </w:tc>
      </w:tr>
      <w:tr w14:paraId="63491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F312C">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A88CB">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rPr>
            </w:pPr>
            <w:r>
              <w:rPr>
                <w:rFonts w:hint="eastAsia" w:ascii="华文仿宋" w:hAnsi="华文仿宋" w:eastAsia="华文仿宋" w:cs="华文仿宋"/>
                <w:i w:val="0"/>
                <w:iCs w:val="0"/>
                <w:color w:val="auto"/>
                <w:kern w:val="0"/>
                <w:sz w:val="28"/>
                <w:szCs w:val="28"/>
                <w:highlight w:val="none"/>
                <w:u w:val="none"/>
                <w:lang w:val="en-US" w:eastAsia="zh-CN" w:bidi="ar"/>
              </w:rPr>
              <w:t>包1</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7D5A">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57600</w:t>
            </w:r>
          </w:p>
        </w:tc>
        <w:tc>
          <w:tcPr>
            <w:tcW w:w="11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55D3">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104.48</w:t>
            </w:r>
          </w:p>
        </w:tc>
      </w:tr>
      <w:tr w14:paraId="11F01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93D49">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eastAsia" w:ascii="华文仿宋" w:hAnsi="华文仿宋" w:eastAsia="华文仿宋" w:cs="华文仿宋"/>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5632">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rPr>
            </w:pPr>
            <w:r>
              <w:rPr>
                <w:rFonts w:hint="eastAsia" w:ascii="华文仿宋" w:hAnsi="华文仿宋" w:eastAsia="华文仿宋" w:cs="华文仿宋"/>
                <w:i w:val="0"/>
                <w:iCs w:val="0"/>
                <w:color w:val="auto"/>
                <w:kern w:val="0"/>
                <w:sz w:val="28"/>
                <w:szCs w:val="28"/>
                <w:highlight w:val="none"/>
                <w:u w:val="none"/>
                <w:lang w:val="en-US" w:eastAsia="zh-CN" w:bidi="ar"/>
              </w:rPr>
              <w:t>包2</w:t>
            </w:r>
          </w:p>
        </w:tc>
        <w:tc>
          <w:tcPr>
            <w:tcW w:w="2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3E1EF">
            <w:pPr>
              <w:keepNext w:val="0"/>
              <w:keepLines w:val="0"/>
              <w:pageBreakBefore w:val="0"/>
              <w:widowControl/>
              <w:suppressLineNumbers w:val="0"/>
              <w:kinsoku/>
              <w:wordWrap/>
              <w:overflowPunct/>
              <w:topLinePunct w:val="0"/>
              <w:autoSpaceDE/>
              <w:autoSpaceDN/>
              <w:bidi w:val="0"/>
              <w:adjustRightInd w:val="0"/>
              <w:snapToGrid w:val="0"/>
              <w:spacing w:line="520" w:lineRule="exact"/>
              <w:ind w:firstLine="0" w:firstLineChars="0"/>
              <w:jc w:val="center"/>
              <w:textAlignment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51400</w:t>
            </w:r>
          </w:p>
        </w:tc>
        <w:tc>
          <w:tcPr>
            <w:tcW w:w="11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2EDA">
            <w:pPr>
              <w:keepNext w:val="0"/>
              <w:keepLines w:val="0"/>
              <w:pageBreakBefore w:val="0"/>
              <w:widowControl/>
              <w:kinsoku/>
              <w:wordWrap/>
              <w:overflowPunct/>
              <w:topLinePunct w:val="0"/>
              <w:autoSpaceDE/>
              <w:autoSpaceDN/>
              <w:bidi w:val="0"/>
              <w:adjustRightInd w:val="0"/>
              <w:snapToGrid w:val="0"/>
              <w:spacing w:line="520" w:lineRule="exact"/>
              <w:ind w:firstLine="0" w:firstLineChars="0"/>
              <w:jc w:val="center"/>
              <w:rPr>
                <w:rFonts w:hint="default"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75.92</w:t>
            </w:r>
          </w:p>
        </w:tc>
      </w:tr>
    </w:tbl>
    <w:p w14:paraId="7C52E51F">
      <w:pPr>
        <w:pStyle w:val="6"/>
        <w:numPr>
          <w:ilvl w:val="0"/>
          <w:numId w:val="13"/>
        </w:numPr>
        <w:spacing w:line="440" w:lineRule="exact"/>
        <w:ind w:firstLine="643" w:firstLineChars="200"/>
        <w:rPr>
          <w:b/>
          <w:bCs/>
          <w:color w:val="auto"/>
          <w:sz w:val="32"/>
          <w:szCs w:val="32"/>
          <w:highlight w:val="none"/>
        </w:rPr>
      </w:pPr>
      <w:r>
        <w:rPr>
          <w:rFonts w:hint="eastAsia"/>
          <w:b/>
          <w:bCs/>
          <w:color w:val="auto"/>
          <w:sz w:val="32"/>
          <w:szCs w:val="32"/>
          <w:highlight w:val="none"/>
        </w:rPr>
        <w:t>采购项目预（概）算</w:t>
      </w:r>
      <w:bookmarkEnd w:id="39"/>
    </w:p>
    <w:p w14:paraId="2BC48CAE">
      <w:pPr>
        <w:pStyle w:val="60"/>
        <w:pageBreakBefore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eastAsia="zh-CN"/>
        </w:rPr>
        <w:t>总预算：</w:t>
      </w:r>
      <w:r>
        <w:rPr>
          <w:rFonts w:hint="eastAsia" w:ascii="华文仿宋" w:hAnsi="华文仿宋" w:eastAsia="华文仿宋" w:cs="华文仿宋"/>
          <w:i w:val="0"/>
          <w:iCs w:val="0"/>
          <w:color w:val="auto"/>
          <w:sz w:val="28"/>
          <w:szCs w:val="28"/>
          <w:highlight w:val="none"/>
          <w:u w:val="single"/>
          <w:lang w:val="en-US" w:eastAsia="zh-CN"/>
        </w:rPr>
        <w:t xml:space="preserve"> 108075809.86元</w:t>
      </w:r>
    </w:p>
    <w:p w14:paraId="467DCD3C">
      <w:pPr>
        <w:pStyle w:val="60"/>
        <w:pageBreakBefore w:val="0"/>
        <w:kinsoku/>
        <w:wordWrap/>
        <w:overflowPunct/>
        <w:topLinePunct w:val="0"/>
        <w:autoSpaceDE/>
        <w:autoSpaceDN/>
        <w:bidi w:val="0"/>
        <w:adjustRightInd w:val="0"/>
        <w:snapToGrid w:val="0"/>
        <w:spacing w:line="520" w:lineRule="exact"/>
        <w:ind w:firstLine="560" w:firstLineChars="200"/>
        <w:textAlignment w:val="auto"/>
        <w:rPr>
          <w:rFonts w:hint="default" w:ascii="华文仿宋" w:hAnsi="华文仿宋" w:eastAsia="华文仿宋" w:cs="华文仿宋"/>
          <w:i w:val="0"/>
          <w:iCs w:val="0"/>
          <w:color w:val="auto"/>
          <w:sz w:val="28"/>
          <w:szCs w:val="28"/>
          <w:highlight w:val="none"/>
          <w:u w:val="single"/>
          <w:lang w:val="en-US" w:eastAsia="zh-CN"/>
        </w:rPr>
      </w:pPr>
      <w:r>
        <w:rPr>
          <w:rFonts w:hint="eastAsia" w:ascii="华文仿宋" w:hAnsi="华文仿宋" w:eastAsia="华文仿宋" w:cs="华文仿宋"/>
          <w:i w:val="0"/>
          <w:iCs w:val="0"/>
          <w:color w:val="auto"/>
          <w:sz w:val="28"/>
          <w:szCs w:val="28"/>
          <w:highlight w:val="none"/>
          <w:u w:val="none"/>
          <w:lang w:val="en-US" w:eastAsia="zh-CN"/>
        </w:rPr>
        <w:t>包1预算：</w:t>
      </w:r>
      <w:r>
        <w:rPr>
          <w:rFonts w:hint="eastAsia" w:ascii="华文仿宋" w:hAnsi="华文仿宋" w:eastAsia="华文仿宋" w:cs="华文仿宋"/>
          <w:i w:val="0"/>
          <w:iCs w:val="0"/>
          <w:color w:val="auto"/>
          <w:sz w:val="28"/>
          <w:szCs w:val="28"/>
          <w:highlight w:val="none"/>
          <w:u w:val="single"/>
          <w:lang w:val="en-US" w:eastAsia="zh-CN"/>
        </w:rPr>
        <w:t>56738033.73元</w:t>
      </w:r>
    </w:p>
    <w:p w14:paraId="3D1C0E34">
      <w:pPr>
        <w:pStyle w:val="60"/>
        <w:spacing w:line="440" w:lineRule="exact"/>
        <w:ind w:firstLine="480"/>
        <w:rPr>
          <w:rFonts w:hint="default"/>
          <w:color w:val="auto"/>
          <w:highlight w:val="none"/>
          <w:u w:val="single"/>
          <w:lang w:val="en-US"/>
        </w:rPr>
      </w:pPr>
      <w:r>
        <w:rPr>
          <w:rFonts w:hint="eastAsia" w:ascii="华文仿宋" w:hAnsi="华文仿宋" w:eastAsia="华文仿宋" w:cs="华文仿宋"/>
          <w:i w:val="0"/>
          <w:iCs w:val="0"/>
          <w:color w:val="auto"/>
          <w:sz w:val="28"/>
          <w:szCs w:val="28"/>
          <w:highlight w:val="none"/>
          <w:u w:val="none"/>
          <w:lang w:val="en-US" w:eastAsia="zh-CN"/>
        </w:rPr>
        <w:t>包2预算：</w:t>
      </w:r>
      <w:r>
        <w:rPr>
          <w:rFonts w:hint="eastAsia" w:ascii="华文仿宋" w:hAnsi="华文仿宋" w:eastAsia="华文仿宋" w:cs="华文仿宋"/>
          <w:i w:val="0"/>
          <w:iCs w:val="0"/>
          <w:color w:val="auto"/>
          <w:sz w:val="28"/>
          <w:szCs w:val="28"/>
          <w:highlight w:val="none"/>
          <w:u w:val="single"/>
          <w:lang w:val="en-US" w:eastAsia="zh-CN"/>
        </w:rPr>
        <w:t>51337776.13元</w:t>
      </w:r>
    </w:p>
    <w:p w14:paraId="64F086B3">
      <w:pPr>
        <w:pStyle w:val="6"/>
        <w:numPr>
          <w:ilvl w:val="0"/>
          <w:numId w:val="13"/>
        </w:numPr>
        <w:ind w:firstLine="643" w:firstLineChars="200"/>
        <w:rPr>
          <w:b/>
          <w:bCs/>
          <w:color w:val="auto"/>
          <w:sz w:val="32"/>
          <w:szCs w:val="32"/>
          <w:highlight w:val="none"/>
        </w:rPr>
      </w:pPr>
      <w:bookmarkStart w:id="40" w:name="_Toc4938"/>
      <w:r>
        <w:rPr>
          <w:rFonts w:hint="eastAsia"/>
          <w:b/>
          <w:bCs/>
          <w:color w:val="auto"/>
          <w:sz w:val="32"/>
          <w:szCs w:val="32"/>
          <w:highlight w:val="none"/>
        </w:rPr>
        <w:t>采购标的汇总表</w:t>
      </w:r>
      <w:bookmarkEnd w:id="40"/>
    </w:p>
    <w:tbl>
      <w:tblPr>
        <w:tblStyle w:val="33"/>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794"/>
        <w:gridCol w:w="2962"/>
        <w:gridCol w:w="2355"/>
        <w:gridCol w:w="716"/>
        <w:gridCol w:w="820"/>
        <w:gridCol w:w="1409"/>
      </w:tblGrid>
      <w:tr w14:paraId="7BB1B8E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20" w:type="dxa"/>
            <w:tcBorders>
              <w:tl2br w:val="nil"/>
              <w:tr2bl w:val="nil"/>
            </w:tcBorders>
            <w:noWrap w:val="0"/>
            <w:vAlign w:val="center"/>
          </w:tcPr>
          <w:p w14:paraId="1211002F">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包号</w:t>
            </w:r>
          </w:p>
        </w:tc>
        <w:tc>
          <w:tcPr>
            <w:tcW w:w="800" w:type="dxa"/>
            <w:tcBorders>
              <w:tl2br w:val="nil"/>
              <w:tr2bl w:val="nil"/>
            </w:tcBorders>
            <w:noWrap w:val="0"/>
            <w:vAlign w:val="center"/>
          </w:tcPr>
          <w:p w14:paraId="3BB0C3FD">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序号</w:t>
            </w:r>
          </w:p>
        </w:tc>
        <w:tc>
          <w:tcPr>
            <w:tcW w:w="3002" w:type="dxa"/>
            <w:tcBorders>
              <w:tl2br w:val="nil"/>
              <w:tr2bl w:val="nil"/>
            </w:tcBorders>
            <w:noWrap w:val="0"/>
            <w:vAlign w:val="center"/>
          </w:tcPr>
          <w:p w14:paraId="4D77BAE6">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标的名称</w:t>
            </w:r>
          </w:p>
        </w:tc>
        <w:tc>
          <w:tcPr>
            <w:tcW w:w="2370" w:type="dxa"/>
            <w:tcBorders>
              <w:tl2br w:val="nil"/>
              <w:tr2bl w:val="nil"/>
            </w:tcBorders>
            <w:noWrap w:val="0"/>
            <w:vAlign w:val="center"/>
          </w:tcPr>
          <w:p w14:paraId="1E423B26">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品目分类编码</w:t>
            </w:r>
          </w:p>
        </w:tc>
        <w:tc>
          <w:tcPr>
            <w:tcW w:w="720" w:type="dxa"/>
            <w:tcBorders>
              <w:tl2br w:val="nil"/>
              <w:tr2bl w:val="nil"/>
            </w:tcBorders>
            <w:noWrap w:val="0"/>
            <w:vAlign w:val="center"/>
          </w:tcPr>
          <w:p w14:paraId="1059507C">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计量单位</w:t>
            </w:r>
          </w:p>
        </w:tc>
        <w:tc>
          <w:tcPr>
            <w:tcW w:w="826" w:type="dxa"/>
            <w:tcBorders>
              <w:tl2br w:val="nil"/>
              <w:tr2bl w:val="nil"/>
            </w:tcBorders>
            <w:noWrap w:val="0"/>
            <w:vAlign w:val="center"/>
          </w:tcPr>
          <w:p w14:paraId="0CCC17AA">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数量</w:t>
            </w:r>
          </w:p>
        </w:tc>
        <w:tc>
          <w:tcPr>
            <w:tcW w:w="1424" w:type="dxa"/>
            <w:tcBorders>
              <w:tl2br w:val="nil"/>
              <w:tr2bl w:val="nil"/>
            </w:tcBorders>
            <w:noWrap w:val="0"/>
            <w:vAlign w:val="center"/>
          </w:tcPr>
          <w:p w14:paraId="2C9E1ADC">
            <w:pPr>
              <w:spacing w:line="300" w:lineRule="exact"/>
              <w:jc w:val="center"/>
              <w:rPr>
                <w:rFonts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rPr>
              <w:t>是否进口</w:t>
            </w:r>
          </w:p>
        </w:tc>
      </w:tr>
      <w:tr w14:paraId="787F5C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20" w:type="dxa"/>
            <w:tcBorders>
              <w:tl2br w:val="nil"/>
              <w:tr2bl w:val="nil"/>
            </w:tcBorders>
            <w:shd w:val="clear" w:color="auto" w:fill="auto"/>
            <w:noWrap w:val="0"/>
            <w:vAlign w:val="center"/>
          </w:tcPr>
          <w:p w14:paraId="44FC3930">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包1</w:t>
            </w:r>
          </w:p>
        </w:tc>
        <w:tc>
          <w:tcPr>
            <w:tcW w:w="800" w:type="dxa"/>
            <w:tcBorders>
              <w:tl2br w:val="nil"/>
              <w:tr2bl w:val="nil"/>
            </w:tcBorders>
            <w:shd w:val="clear" w:color="auto" w:fill="auto"/>
            <w:noWrap w:val="0"/>
            <w:vAlign w:val="center"/>
          </w:tcPr>
          <w:p w14:paraId="3686E3EE">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3002" w:type="dxa"/>
            <w:tcBorders>
              <w:tl2br w:val="nil"/>
              <w:tr2bl w:val="nil"/>
            </w:tcBorders>
            <w:shd w:val="clear" w:color="auto" w:fill="auto"/>
            <w:noWrap w:val="0"/>
            <w:vAlign w:val="center"/>
          </w:tcPr>
          <w:p w14:paraId="6E524662">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内半县</w:t>
            </w:r>
          </w:p>
        </w:tc>
        <w:tc>
          <w:tcPr>
            <w:tcW w:w="2370" w:type="dxa"/>
            <w:tcBorders>
              <w:tl2br w:val="nil"/>
              <w:tr2bl w:val="nil"/>
            </w:tcBorders>
            <w:shd w:val="clear" w:color="auto" w:fill="auto"/>
            <w:noWrap w:val="0"/>
            <w:vAlign w:val="center"/>
          </w:tcPr>
          <w:p w14:paraId="488720F7">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C09029900-其他林业服务</w:t>
            </w:r>
          </w:p>
        </w:tc>
        <w:tc>
          <w:tcPr>
            <w:tcW w:w="720" w:type="dxa"/>
            <w:tcBorders>
              <w:tl2br w:val="nil"/>
              <w:tr2bl w:val="nil"/>
            </w:tcBorders>
            <w:shd w:val="clear" w:color="auto" w:fill="auto"/>
            <w:noWrap w:val="0"/>
            <w:vAlign w:val="center"/>
          </w:tcPr>
          <w:p w14:paraId="21597C8B">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w:t>
            </w:r>
          </w:p>
        </w:tc>
        <w:tc>
          <w:tcPr>
            <w:tcW w:w="826" w:type="dxa"/>
            <w:tcBorders>
              <w:tl2br w:val="nil"/>
              <w:tr2bl w:val="nil"/>
            </w:tcBorders>
            <w:shd w:val="clear" w:color="auto" w:fill="auto"/>
            <w:noWrap w:val="0"/>
            <w:vAlign w:val="center"/>
          </w:tcPr>
          <w:p w14:paraId="75EE64B0">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424" w:type="dxa"/>
            <w:tcBorders>
              <w:tl2br w:val="nil"/>
              <w:tr2bl w:val="nil"/>
            </w:tcBorders>
            <w:shd w:val="clear" w:color="auto" w:fill="auto"/>
            <w:noWrap w:val="0"/>
            <w:vAlign w:val="center"/>
          </w:tcPr>
          <w:p w14:paraId="067D1280">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否</w:t>
            </w:r>
          </w:p>
        </w:tc>
      </w:tr>
      <w:tr w14:paraId="31C690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20" w:type="dxa"/>
            <w:tcBorders>
              <w:tl2br w:val="nil"/>
              <w:tr2bl w:val="nil"/>
            </w:tcBorders>
            <w:shd w:val="clear" w:color="auto" w:fill="auto"/>
            <w:noWrap w:val="0"/>
            <w:vAlign w:val="center"/>
          </w:tcPr>
          <w:p w14:paraId="0B309752">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包2</w:t>
            </w:r>
          </w:p>
        </w:tc>
        <w:tc>
          <w:tcPr>
            <w:tcW w:w="800" w:type="dxa"/>
            <w:tcBorders>
              <w:tl2br w:val="nil"/>
              <w:tr2bl w:val="nil"/>
            </w:tcBorders>
            <w:shd w:val="clear" w:color="auto" w:fill="auto"/>
            <w:noWrap w:val="0"/>
            <w:vAlign w:val="center"/>
          </w:tcPr>
          <w:p w14:paraId="7F1DEC97">
            <w:pPr>
              <w:pStyle w:val="60"/>
              <w:spacing w:line="360" w:lineRule="exact"/>
              <w:ind w:firstLine="0" w:firstLine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002" w:type="dxa"/>
            <w:tcBorders>
              <w:tl2br w:val="nil"/>
              <w:tr2bl w:val="nil"/>
            </w:tcBorders>
            <w:shd w:val="clear" w:color="auto" w:fill="auto"/>
            <w:noWrap w:val="0"/>
            <w:vAlign w:val="center"/>
          </w:tcPr>
          <w:p w14:paraId="2DF9C82F">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外半县</w:t>
            </w:r>
          </w:p>
        </w:tc>
        <w:tc>
          <w:tcPr>
            <w:tcW w:w="2370" w:type="dxa"/>
            <w:tcBorders>
              <w:tl2br w:val="nil"/>
              <w:tr2bl w:val="nil"/>
            </w:tcBorders>
            <w:shd w:val="clear" w:color="auto" w:fill="auto"/>
            <w:noWrap w:val="0"/>
            <w:vAlign w:val="center"/>
          </w:tcPr>
          <w:p w14:paraId="59B8A3F5">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C09029900</w:t>
            </w:r>
            <w:r>
              <w:rPr>
                <w:rFonts w:hint="eastAsia" w:ascii="宋体" w:hAnsi="宋体" w:eastAsia="宋体" w:cs="宋体"/>
                <w:color w:val="auto"/>
                <w:sz w:val="24"/>
                <w:szCs w:val="24"/>
                <w:highlight w:val="none"/>
                <w:lang w:val="en-US" w:eastAsia="zh-CN"/>
              </w:rPr>
              <w:t>-其他林业服务</w:t>
            </w:r>
          </w:p>
        </w:tc>
        <w:tc>
          <w:tcPr>
            <w:tcW w:w="720" w:type="dxa"/>
            <w:tcBorders>
              <w:tl2br w:val="nil"/>
              <w:tr2bl w:val="nil"/>
            </w:tcBorders>
            <w:shd w:val="clear" w:color="auto" w:fill="auto"/>
            <w:noWrap w:val="0"/>
            <w:vAlign w:val="center"/>
          </w:tcPr>
          <w:p w14:paraId="6DAE2977">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w:t>
            </w:r>
          </w:p>
        </w:tc>
        <w:tc>
          <w:tcPr>
            <w:tcW w:w="826" w:type="dxa"/>
            <w:tcBorders>
              <w:tl2br w:val="nil"/>
              <w:tr2bl w:val="nil"/>
            </w:tcBorders>
            <w:shd w:val="clear" w:color="auto" w:fill="auto"/>
            <w:noWrap w:val="0"/>
            <w:vAlign w:val="center"/>
          </w:tcPr>
          <w:p w14:paraId="3387CA98">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424" w:type="dxa"/>
            <w:tcBorders>
              <w:tl2br w:val="nil"/>
              <w:tr2bl w:val="nil"/>
            </w:tcBorders>
            <w:shd w:val="clear" w:color="auto" w:fill="auto"/>
            <w:noWrap w:val="0"/>
            <w:vAlign w:val="center"/>
          </w:tcPr>
          <w:p w14:paraId="16B843E8">
            <w:pPr>
              <w:pStyle w:val="60"/>
              <w:spacing w:line="360" w:lineRule="exact"/>
              <w:ind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否</w:t>
            </w:r>
          </w:p>
        </w:tc>
      </w:tr>
    </w:tbl>
    <w:p w14:paraId="457426BF">
      <w:pPr>
        <w:rPr>
          <w:color w:val="auto"/>
          <w:highlight w:val="none"/>
        </w:rPr>
      </w:pPr>
    </w:p>
    <w:p w14:paraId="749977AC">
      <w:pPr>
        <w:pStyle w:val="6"/>
        <w:numPr>
          <w:ilvl w:val="0"/>
          <w:numId w:val="13"/>
        </w:numPr>
        <w:ind w:firstLine="643" w:firstLineChars="200"/>
        <w:rPr>
          <w:b/>
          <w:bCs/>
          <w:color w:val="auto"/>
          <w:sz w:val="32"/>
          <w:szCs w:val="32"/>
          <w:highlight w:val="none"/>
        </w:rPr>
      </w:pPr>
      <w:bookmarkStart w:id="41" w:name="_Toc5867"/>
      <w:r>
        <w:rPr>
          <w:rFonts w:hint="eastAsia"/>
          <w:b/>
          <w:bCs/>
          <w:color w:val="auto"/>
          <w:sz w:val="32"/>
          <w:szCs w:val="32"/>
          <w:highlight w:val="none"/>
          <w:lang w:eastAsia="zh-CN"/>
        </w:rPr>
        <w:t>项目需遵循的有关标准和规范（包括但不限于）</w:t>
      </w:r>
    </w:p>
    <w:p w14:paraId="0C03A7F5">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（1）《林木采伐技术规程》（GB/T 45088-2024）；</w:t>
      </w:r>
    </w:p>
    <w:p w14:paraId="2943D1C7">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（2）《退化林修复技术规程》（GB/T 44351-2024）；</w:t>
      </w:r>
    </w:p>
    <w:p w14:paraId="1728373B">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（3）《造林技术规程》（GB/T 15776-2023）；</w:t>
      </w:r>
    </w:p>
    <w:p w14:paraId="7106128B">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（4）《森林抚育规程》（GB/T 15781-2015）；</w:t>
      </w:r>
    </w:p>
    <w:p w14:paraId="5B930DF1">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（5）《造林作业设计规程》（LY/T 1607-2024）；</w:t>
      </w:r>
    </w:p>
    <w:p w14:paraId="77EADAB4">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（6）《林地分类》（LY/T 1812-2021）；</w:t>
      </w:r>
    </w:p>
    <w:p w14:paraId="0567DF9B">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（7）《低效林改造技术规程》（LY/T 1690-2017）；</w:t>
      </w:r>
    </w:p>
    <w:p w14:paraId="7F643732">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（8）《造林技术规程》（DB43/T 140-2023）；</w:t>
      </w:r>
    </w:p>
    <w:p w14:paraId="2DE04D09">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（9）《森林质量精准提升技术规程》（DB43/T 2045-2021）；</w:t>
      </w:r>
    </w:p>
    <w:p w14:paraId="489BCF50">
      <w:pPr>
        <w:keepNext w:val="0"/>
        <w:keepLines w:val="0"/>
        <w:pageBreakBefore w:val="0"/>
        <w:widowControl w:val="0"/>
        <w:kinsoku/>
        <w:wordWrap/>
        <w:overflowPunct/>
        <w:topLinePunct w:val="0"/>
        <w:autoSpaceDE/>
        <w:autoSpaceDN/>
        <w:bidi w:val="0"/>
        <w:adjustRightInd w:val="0"/>
        <w:snapToGrid w:val="0"/>
        <w:spacing w:line="520" w:lineRule="exact"/>
        <w:ind w:firstLine="560" w:firstLineChars="200"/>
        <w:textAlignment w:val="auto"/>
        <w:rPr>
          <w:rFonts w:hint="eastAsia" w:ascii="华文仿宋" w:hAnsi="华文仿宋" w:eastAsia="华文仿宋" w:cs="华文仿宋"/>
          <w:bCs/>
          <w:i w:val="0"/>
          <w:iCs w:val="0"/>
          <w:color w:val="auto"/>
          <w:sz w:val="28"/>
          <w:szCs w:val="28"/>
          <w:highlight w:val="none"/>
          <w:lang w:val="en-US" w:eastAsia="zh-CN" w:bidi="ar"/>
        </w:rPr>
      </w:pPr>
      <w:r>
        <w:rPr>
          <w:rFonts w:hint="eastAsia" w:ascii="华文仿宋" w:hAnsi="华文仿宋" w:eastAsia="华文仿宋" w:cs="华文仿宋"/>
          <w:bCs/>
          <w:i w:val="0"/>
          <w:iCs w:val="0"/>
          <w:color w:val="auto"/>
          <w:sz w:val="28"/>
          <w:szCs w:val="28"/>
          <w:highlight w:val="none"/>
          <w:lang w:val="en-US" w:eastAsia="zh-CN" w:bidi="ar"/>
        </w:rPr>
        <w:t>（10）《主要造林树种苗木质量分级》（DB 43/T 094-2005）等。</w:t>
      </w:r>
    </w:p>
    <w:p w14:paraId="766975DB">
      <w:pPr>
        <w:rPr>
          <w:color w:val="auto"/>
          <w:highlight w:val="none"/>
        </w:rPr>
      </w:pPr>
    </w:p>
    <w:p w14:paraId="6D14E841">
      <w:pPr>
        <w:pStyle w:val="6"/>
        <w:numPr>
          <w:ilvl w:val="0"/>
          <w:numId w:val="13"/>
        </w:numPr>
        <w:ind w:firstLine="643" w:firstLineChars="200"/>
        <w:rPr>
          <w:b/>
          <w:bCs/>
          <w:color w:val="auto"/>
          <w:sz w:val="32"/>
          <w:szCs w:val="32"/>
          <w:highlight w:val="none"/>
        </w:rPr>
      </w:pPr>
      <w:r>
        <w:rPr>
          <w:rFonts w:hint="eastAsia"/>
          <w:b/>
          <w:bCs/>
          <w:color w:val="auto"/>
          <w:sz w:val="32"/>
          <w:szCs w:val="32"/>
          <w:highlight w:val="none"/>
        </w:rPr>
        <w:t>技术商务要求</w:t>
      </w:r>
      <w:bookmarkEnd w:id="41"/>
    </w:p>
    <w:p w14:paraId="475D18E5">
      <w:pPr>
        <w:pStyle w:val="6"/>
        <w:numPr>
          <w:ilvl w:val="0"/>
          <w:numId w:val="14"/>
        </w:numPr>
        <w:ind w:firstLine="562" w:firstLineChars="200"/>
        <w:rPr>
          <w:b/>
          <w:bCs/>
          <w:color w:val="auto"/>
          <w:sz w:val="28"/>
          <w:szCs w:val="28"/>
          <w:highlight w:val="none"/>
        </w:rPr>
      </w:pPr>
      <w:r>
        <w:rPr>
          <w:rFonts w:hint="eastAsia"/>
          <w:b/>
          <w:bCs/>
          <w:color w:val="auto"/>
          <w:sz w:val="28"/>
          <w:szCs w:val="28"/>
          <w:highlight w:val="none"/>
        </w:rPr>
        <w:t>技术要求</w:t>
      </w:r>
    </w:p>
    <w:p w14:paraId="4432E3FD">
      <w:pPr>
        <w:pageBreakBefore w:val="0"/>
        <w:kinsoku/>
        <w:wordWrap/>
        <w:topLinePunct w:val="0"/>
        <w:bidi w:val="0"/>
        <w:spacing w:line="520" w:lineRule="exact"/>
        <w:rPr>
          <w:rFonts w:hint="default" w:ascii="华文仿宋" w:hAnsi="华文仿宋" w:eastAsia="华文仿宋" w:cs="华文仿宋"/>
          <w:i w:val="0"/>
          <w:iCs w:val="0"/>
          <w:color w:val="auto"/>
          <w:kern w:val="2"/>
          <w:sz w:val="28"/>
          <w:szCs w:val="28"/>
          <w:highlight w:val="none"/>
          <w:lang w:val="en-US" w:eastAsia="zh-CN" w:bidi="ar-SA"/>
        </w:rPr>
      </w:pPr>
      <w:r>
        <w:rPr>
          <w:rFonts w:hint="eastAsia" w:ascii="华文仿宋" w:hAnsi="华文仿宋" w:eastAsia="华文仿宋" w:cs="华文仿宋"/>
          <w:b/>
          <w:bCs/>
          <w:color w:val="auto"/>
          <w:sz w:val="28"/>
          <w:szCs w:val="28"/>
          <w:highlight w:val="none"/>
          <w:lang w:val="en-US" w:eastAsia="zh-CN"/>
        </w:rPr>
        <w:t>包1：</w:t>
      </w:r>
    </w:p>
    <w:p w14:paraId="7020C438">
      <w:pPr>
        <w:keepNext w:val="0"/>
        <w:keepLines w:val="0"/>
        <w:widowControl/>
        <w:numPr>
          <w:ilvl w:val="0"/>
          <w:numId w:val="0"/>
        </w:numPr>
        <w:suppressLineNumbers w:val="0"/>
        <w:ind w:firstLine="560" w:firstLineChars="200"/>
        <w:jc w:val="left"/>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（1）采购内容：森林质量精准提升工程(退化林采伐修复）57600亩，</w:t>
      </w:r>
      <w:r>
        <w:rPr>
          <w:rFonts w:ascii="仿宋" w:hAnsi="仿宋" w:eastAsia="仿宋" w:cs="仿宋"/>
          <w:color w:val="auto"/>
          <w:kern w:val="0"/>
          <w:sz w:val="28"/>
          <w:szCs w:val="28"/>
          <w:highlight w:val="none"/>
          <w:lang w:val="en-US" w:eastAsia="zh-CN" w:bidi="ar"/>
        </w:rPr>
        <w:t>新建作业道</w:t>
      </w:r>
      <w:r>
        <w:rPr>
          <w:rFonts w:hint="eastAsia" w:ascii="仿宋" w:hAnsi="仿宋" w:eastAsia="仿宋" w:cs="仿宋"/>
          <w:color w:val="auto"/>
          <w:kern w:val="0"/>
          <w:sz w:val="28"/>
          <w:szCs w:val="28"/>
          <w:highlight w:val="none"/>
          <w:lang w:val="en-US" w:eastAsia="zh-CN" w:bidi="ar"/>
        </w:rPr>
        <w:t>104.48</w:t>
      </w:r>
      <w:r>
        <w:rPr>
          <w:rFonts w:hint="default" w:ascii="仿宋" w:hAnsi="仿宋" w:eastAsia="仿宋" w:cs="仿宋"/>
          <w:color w:val="auto"/>
          <w:kern w:val="0"/>
          <w:sz w:val="28"/>
          <w:szCs w:val="28"/>
          <w:highlight w:val="none"/>
          <w:lang w:val="en-US" w:eastAsia="zh-CN" w:bidi="ar"/>
        </w:rPr>
        <w:t>千米</w:t>
      </w:r>
      <w:r>
        <w:rPr>
          <w:rFonts w:hint="eastAsia" w:ascii="仿宋" w:hAnsi="仿宋" w:eastAsia="仿宋" w:cs="仿宋"/>
          <w:color w:val="auto"/>
          <w:kern w:val="0"/>
          <w:sz w:val="28"/>
          <w:szCs w:val="28"/>
          <w:highlight w:val="none"/>
          <w:lang w:val="en-US" w:eastAsia="zh-CN" w:bidi="ar"/>
        </w:rPr>
        <w:t>。</w:t>
      </w:r>
      <w:r>
        <w:rPr>
          <w:rFonts w:hint="eastAsia" w:ascii="华文仿宋" w:hAnsi="华文仿宋" w:eastAsia="华文仿宋" w:cs="华文仿宋"/>
          <w:i w:val="0"/>
          <w:iCs w:val="0"/>
          <w:color w:val="auto"/>
          <w:sz w:val="28"/>
          <w:szCs w:val="28"/>
          <w:highlight w:val="none"/>
          <w:u w:val="none"/>
          <w:lang w:val="en-US" w:eastAsia="zh-CN"/>
        </w:rPr>
        <w:t>主要是采伐、修枝、林地及剩余物清理、整地、补植、施肥、抚育管护，改变林分树种结构，提高森林质量。涉及乡（镇、场）：龙潭坪镇、五道水镇、沙塔坪乡、凉水口镇、桥自湾镇、陈家河镇、河口乡、八大公山镇、上河溪乡、廖家村镇、上洞街乡</w:t>
      </w:r>
      <w:r>
        <w:rPr>
          <w:rFonts w:hint="default" w:ascii="仿宋" w:hAnsi="仿宋" w:eastAsia="仿宋" w:cs="仿宋"/>
          <w:color w:val="auto"/>
          <w:kern w:val="0"/>
          <w:sz w:val="28"/>
          <w:szCs w:val="28"/>
          <w:highlight w:val="none"/>
          <w:lang w:val="en-US" w:eastAsia="zh-CN" w:bidi="ar"/>
        </w:rPr>
        <w:t xml:space="preserve">等 </w:t>
      </w:r>
      <w:r>
        <w:rPr>
          <w:rFonts w:hint="eastAsia" w:ascii="Times New Roman" w:hAnsi="Times New Roman" w:eastAsia="宋体" w:cs="Times New Roman"/>
          <w:color w:val="auto"/>
          <w:kern w:val="0"/>
          <w:sz w:val="28"/>
          <w:szCs w:val="28"/>
          <w:highlight w:val="none"/>
          <w:lang w:val="en-US" w:eastAsia="zh-CN" w:bidi="ar"/>
        </w:rPr>
        <w:t>11</w:t>
      </w:r>
      <w:r>
        <w:rPr>
          <w:rFonts w:hint="default" w:ascii="Times New Roman" w:hAnsi="Times New Roman" w:eastAsia="宋体" w:cs="Times New Roman"/>
          <w:color w:val="auto"/>
          <w:kern w:val="0"/>
          <w:sz w:val="28"/>
          <w:szCs w:val="28"/>
          <w:highlight w:val="none"/>
          <w:lang w:val="en-US" w:eastAsia="zh-CN" w:bidi="ar"/>
        </w:rPr>
        <w:t xml:space="preserve"> </w:t>
      </w:r>
      <w:r>
        <w:rPr>
          <w:rFonts w:hint="default" w:ascii="仿宋" w:hAnsi="仿宋" w:eastAsia="仿宋" w:cs="仿宋"/>
          <w:color w:val="auto"/>
          <w:kern w:val="0"/>
          <w:sz w:val="28"/>
          <w:szCs w:val="28"/>
          <w:highlight w:val="none"/>
          <w:lang w:val="en-US" w:eastAsia="zh-CN" w:bidi="ar"/>
        </w:rPr>
        <w:t>个乡（镇）</w:t>
      </w:r>
      <w:r>
        <w:rPr>
          <w:rFonts w:hint="eastAsia" w:ascii="仿宋" w:hAnsi="仿宋" w:eastAsia="仿宋" w:cs="仿宋"/>
          <w:color w:val="auto"/>
          <w:kern w:val="0"/>
          <w:sz w:val="28"/>
          <w:szCs w:val="28"/>
          <w:highlight w:val="none"/>
          <w:lang w:val="en-US" w:eastAsia="zh-CN" w:bidi="ar"/>
        </w:rPr>
        <w:t>，共55</w:t>
      </w:r>
      <w:r>
        <w:rPr>
          <w:rFonts w:hint="default" w:ascii="仿宋" w:hAnsi="仿宋" w:eastAsia="仿宋" w:cs="仿宋"/>
          <w:color w:val="auto"/>
          <w:kern w:val="0"/>
          <w:sz w:val="28"/>
          <w:szCs w:val="28"/>
          <w:highlight w:val="none"/>
          <w:lang w:val="en-US" w:eastAsia="zh-CN" w:bidi="ar"/>
        </w:rPr>
        <w:t>个村（居委会、林场）。</w:t>
      </w:r>
    </w:p>
    <w:p w14:paraId="4EB3FCED">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i w:val="0"/>
          <w:iCs w:val="0"/>
          <w:color w:val="auto"/>
          <w:kern w:val="2"/>
          <w:sz w:val="28"/>
          <w:szCs w:val="28"/>
          <w:highlight w:val="none"/>
          <w:lang w:val="en-US" w:eastAsia="zh-CN" w:bidi="ar-SA"/>
        </w:rPr>
      </w:pPr>
      <w:r>
        <w:rPr>
          <w:rFonts w:hint="eastAsia" w:ascii="华文仿宋" w:hAnsi="华文仿宋" w:eastAsia="华文仿宋" w:cs="华文仿宋"/>
          <w:i w:val="0"/>
          <w:iCs w:val="0"/>
          <w:color w:val="auto"/>
          <w:kern w:val="2"/>
          <w:sz w:val="28"/>
          <w:szCs w:val="28"/>
          <w:highlight w:val="none"/>
          <w:lang w:val="en-US" w:eastAsia="zh-CN" w:bidi="ar-SA"/>
        </w:rPr>
        <w:t>（2）采购清单：</w:t>
      </w:r>
    </w:p>
    <w:p w14:paraId="15C7045E">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default" w:ascii="黑体" w:hAnsi="黑体" w:eastAsia="黑体" w:cs="黑体"/>
          <w:color w:val="auto"/>
          <w:spacing w:val="-4"/>
          <w:sz w:val="28"/>
          <w:szCs w:val="28"/>
          <w:highlight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1-2材料、人工、配套工程汇总表</w:t>
      </w:r>
    </w:p>
    <w:tbl>
      <w:tblPr>
        <w:tblStyle w:val="32"/>
        <w:tblW w:w="9758" w:type="dxa"/>
        <w:tblInd w:w="93"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08"/>
        <w:gridCol w:w="3796"/>
        <w:gridCol w:w="1920"/>
        <w:gridCol w:w="2434"/>
      </w:tblGrid>
      <w:tr w14:paraId="7A88E14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836" w:hRule="atLeast"/>
          <w:tblHeader/>
        </w:trPr>
        <w:tc>
          <w:tcPr>
            <w:tcW w:w="5404" w:type="dxa"/>
            <w:gridSpan w:val="2"/>
            <w:tcBorders>
              <w:tl2br w:val="nil"/>
              <w:tr2bl w:val="nil"/>
            </w:tcBorders>
            <w:shd w:val="clear" w:color="auto" w:fill="auto"/>
            <w:vAlign w:val="center"/>
          </w:tcPr>
          <w:p w14:paraId="20A39075">
            <w:pPr>
              <w:spacing w:line="300" w:lineRule="exact"/>
              <w:jc w:val="center"/>
              <w:rPr>
                <w:rFonts w:hint="eastAsia"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lang w:val="en-US" w:eastAsia="zh-CN"/>
              </w:rPr>
              <w:t>项目内容</w:t>
            </w:r>
          </w:p>
        </w:tc>
        <w:tc>
          <w:tcPr>
            <w:tcW w:w="1920" w:type="dxa"/>
            <w:tcBorders>
              <w:tl2br w:val="nil"/>
              <w:tr2bl w:val="nil"/>
            </w:tcBorders>
            <w:shd w:val="clear" w:color="auto" w:fill="auto"/>
            <w:vAlign w:val="center"/>
          </w:tcPr>
          <w:p w14:paraId="398BE696">
            <w:pPr>
              <w:spacing w:line="300" w:lineRule="exact"/>
              <w:jc w:val="center"/>
              <w:rPr>
                <w:rFonts w:hint="eastAsia"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lang w:val="en-US" w:eastAsia="zh-CN"/>
              </w:rPr>
              <w:t>单位</w:t>
            </w:r>
          </w:p>
        </w:tc>
        <w:tc>
          <w:tcPr>
            <w:tcW w:w="2434" w:type="dxa"/>
            <w:tcBorders>
              <w:tl2br w:val="nil"/>
              <w:tr2bl w:val="nil"/>
            </w:tcBorders>
            <w:shd w:val="clear" w:color="auto" w:fill="auto"/>
            <w:vAlign w:val="center"/>
          </w:tcPr>
          <w:p w14:paraId="78B22518">
            <w:pPr>
              <w:spacing w:line="300" w:lineRule="exact"/>
              <w:jc w:val="center"/>
              <w:rPr>
                <w:rFonts w:hint="eastAsia" w:ascii="微软雅黑" w:hAnsi="微软雅黑" w:eastAsia="微软雅黑" w:cs="微软雅黑"/>
                <w:b/>
                <w:bCs/>
                <w:color w:val="auto"/>
                <w:sz w:val="22"/>
                <w:highlight w:val="none"/>
              </w:rPr>
            </w:pPr>
            <w:r>
              <w:rPr>
                <w:rFonts w:hint="eastAsia" w:ascii="微软雅黑" w:hAnsi="微软雅黑" w:eastAsia="微软雅黑" w:cs="微软雅黑"/>
                <w:b/>
                <w:bCs/>
                <w:color w:val="auto"/>
                <w:sz w:val="22"/>
                <w:highlight w:val="none"/>
                <w:lang w:val="en-US" w:eastAsia="zh-CN"/>
              </w:rPr>
              <w:t>规模</w:t>
            </w:r>
          </w:p>
        </w:tc>
      </w:tr>
      <w:tr w14:paraId="33B7FF6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758" w:type="dxa"/>
            <w:gridSpan w:val="4"/>
            <w:tcBorders>
              <w:tl2br w:val="nil"/>
              <w:tr2bl w:val="nil"/>
            </w:tcBorders>
            <w:shd w:val="clear" w:color="auto" w:fill="auto"/>
            <w:vAlign w:val="center"/>
          </w:tcPr>
          <w:p w14:paraId="663DB8DD">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（一）退化林采伐修复</w:t>
            </w:r>
          </w:p>
        </w:tc>
      </w:tr>
      <w:tr w14:paraId="29BDBC8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restart"/>
            <w:tcBorders>
              <w:tl2br w:val="nil"/>
              <w:tr2bl w:val="nil"/>
            </w:tcBorders>
            <w:shd w:val="clear" w:color="auto" w:fill="auto"/>
            <w:vAlign w:val="center"/>
          </w:tcPr>
          <w:p w14:paraId="1B434636">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材料</w:t>
            </w:r>
          </w:p>
        </w:tc>
        <w:tc>
          <w:tcPr>
            <w:tcW w:w="3796" w:type="dxa"/>
            <w:tcBorders>
              <w:tl2br w:val="nil"/>
              <w:tr2bl w:val="nil"/>
            </w:tcBorders>
            <w:shd w:val="clear" w:color="auto" w:fill="auto"/>
            <w:vAlign w:val="center"/>
          </w:tcPr>
          <w:p w14:paraId="310B09B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苗木</w:t>
            </w:r>
          </w:p>
        </w:tc>
        <w:tc>
          <w:tcPr>
            <w:tcW w:w="1920" w:type="dxa"/>
            <w:tcBorders>
              <w:tl2br w:val="nil"/>
              <w:tr2bl w:val="nil"/>
            </w:tcBorders>
            <w:shd w:val="clear" w:color="auto" w:fill="auto"/>
            <w:vAlign w:val="center"/>
          </w:tcPr>
          <w:p w14:paraId="3F8DC44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7775356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1944008</w:t>
            </w:r>
          </w:p>
        </w:tc>
      </w:tr>
      <w:tr w14:paraId="21BFD0E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79CDBFFB">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29766D2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其中：青冈</w:t>
            </w:r>
          </w:p>
        </w:tc>
        <w:tc>
          <w:tcPr>
            <w:tcW w:w="1920" w:type="dxa"/>
            <w:tcBorders>
              <w:tl2br w:val="nil"/>
              <w:tr2bl w:val="nil"/>
            </w:tcBorders>
            <w:shd w:val="clear" w:color="auto" w:fill="auto"/>
            <w:vAlign w:val="center"/>
          </w:tcPr>
          <w:p w14:paraId="69DC514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7C6F187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60434</w:t>
            </w:r>
          </w:p>
        </w:tc>
      </w:tr>
      <w:tr w14:paraId="4A475D7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6CDD9158">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1B59167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赤皮青冈</w:t>
            </w:r>
          </w:p>
        </w:tc>
        <w:tc>
          <w:tcPr>
            <w:tcW w:w="1920" w:type="dxa"/>
            <w:tcBorders>
              <w:tl2br w:val="nil"/>
              <w:tr2bl w:val="nil"/>
            </w:tcBorders>
            <w:shd w:val="clear" w:color="auto" w:fill="auto"/>
            <w:vAlign w:val="center"/>
          </w:tcPr>
          <w:p w14:paraId="4D5D64A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2DFB42A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19113</w:t>
            </w:r>
          </w:p>
        </w:tc>
      </w:tr>
      <w:tr w14:paraId="7D3D67E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3E94D321">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4F53162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柏木</w:t>
            </w:r>
          </w:p>
        </w:tc>
        <w:tc>
          <w:tcPr>
            <w:tcW w:w="1920" w:type="dxa"/>
            <w:tcBorders>
              <w:tl2br w:val="nil"/>
              <w:tr2bl w:val="nil"/>
            </w:tcBorders>
            <w:shd w:val="clear" w:color="auto" w:fill="auto"/>
            <w:vAlign w:val="center"/>
          </w:tcPr>
          <w:p w14:paraId="1BE825B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4CE2351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36983</w:t>
            </w:r>
          </w:p>
        </w:tc>
      </w:tr>
      <w:tr w14:paraId="202B1D9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7FCF4CB">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5C99886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大叶榉树</w:t>
            </w:r>
          </w:p>
        </w:tc>
        <w:tc>
          <w:tcPr>
            <w:tcW w:w="1920" w:type="dxa"/>
            <w:tcBorders>
              <w:tl2br w:val="nil"/>
              <w:tr2bl w:val="nil"/>
            </w:tcBorders>
            <w:shd w:val="clear" w:color="auto" w:fill="auto"/>
            <w:vAlign w:val="center"/>
          </w:tcPr>
          <w:p w14:paraId="3C42105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38F01A9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1109072</w:t>
            </w:r>
          </w:p>
        </w:tc>
      </w:tr>
      <w:tr w14:paraId="79B9A52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274FDD39">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46F61BC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鹅掌楸</w:t>
            </w:r>
          </w:p>
        </w:tc>
        <w:tc>
          <w:tcPr>
            <w:tcW w:w="1920" w:type="dxa"/>
            <w:tcBorders>
              <w:tl2br w:val="nil"/>
              <w:tr2bl w:val="nil"/>
            </w:tcBorders>
            <w:shd w:val="clear" w:color="auto" w:fill="auto"/>
            <w:vAlign w:val="center"/>
          </w:tcPr>
          <w:p w14:paraId="7223977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214B44B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368587</w:t>
            </w:r>
          </w:p>
        </w:tc>
      </w:tr>
      <w:tr w14:paraId="76D960E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73812DC">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6C28435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银杏</w:t>
            </w:r>
          </w:p>
        </w:tc>
        <w:tc>
          <w:tcPr>
            <w:tcW w:w="1920" w:type="dxa"/>
            <w:tcBorders>
              <w:tl2br w:val="nil"/>
              <w:tr2bl w:val="nil"/>
            </w:tcBorders>
            <w:shd w:val="clear" w:color="auto" w:fill="auto"/>
            <w:vAlign w:val="center"/>
          </w:tcPr>
          <w:p w14:paraId="4D9B2A4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50583D5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36612</w:t>
            </w:r>
          </w:p>
        </w:tc>
      </w:tr>
      <w:tr w14:paraId="6F57730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4B294B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40B5B1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黄柏</w:t>
            </w:r>
          </w:p>
        </w:tc>
        <w:tc>
          <w:tcPr>
            <w:tcW w:w="1920" w:type="dxa"/>
            <w:tcBorders>
              <w:tl2br w:val="nil"/>
              <w:tr2bl w:val="nil"/>
            </w:tcBorders>
            <w:shd w:val="clear" w:color="auto" w:fill="auto"/>
            <w:vAlign w:val="center"/>
          </w:tcPr>
          <w:p w14:paraId="2451953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4DFC7E9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116615</w:t>
            </w:r>
          </w:p>
        </w:tc>
      </w:tr>
      <w:tr w14:paraId="6663138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110725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9D5280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枫香</w:t>
            </w:r>
          </w:p>
        </w:tc>
        <w:tc>
          <w:tcPr>
            <w:tcW w:w="1920" w:type="dxa"/>
            <w:tcBorders>
              <w:tl2br w:val="nil"/>
              <w:tr2bl w:val="nil"/>
            </w:tcBorders>
            <w:shd w:val="clear" w:color="auto" w:fill="auto"/>
            <w:vAlign w:val="center"/>
          </w:tcPr>
          <w:p w14:paraId="5194391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4D404A3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3960</w:t>
            </w:r>
          </w:p>
        </w:tc>
      </w:tr>
      <w:tr w14:paraId="601C1B4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F0922FF">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06C08B7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eastAsia="zh-CN"/>
              </w:rPr>
            </w:pPr>
            <w:r>
              <w:rPr>
                <w:rFonts w:hint="eastAsia" w:ascii="宋体" w:hAnsi="宋体" w:eastAsia="宋体" w:cs="宋体"/>
                <w:i w:val="0"/>
                <w:iCs w:val="0"/>
                <w:color w:val="auto"/>
                <w:sz w:val="24"/>
                <w:szCs w:val="24"/>
                <w:highlight w:val="none"/>
                <w:u w:val="none"/>
                <w:lang w:eastAsia="zh-CN"/>
              </w:rPr>
              <w:t>木荷</w:t>
            </w:r>
          </w:p>
        </w:tc>
        <w:tc>
          <w:tcPr>
            <w:tcW w:w="1920" w:type="dxa"/>
            <w:tcBorders>
              <w:tl2br w:val="nil"/>
              <w:tr2bl w:val="nil"/>
            </w:tcBorders>
            <w:shd w:val="clear" w:color="auto" w:fill="auto"/>
            <w:vAlign w:val="center"/>
          </w:tcPr>
          <w:p w14:paraId="5B9F44A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株</w:t>
            </w:r>
          </w:p>
        </w:tc>
        <w:tc>
          <w:tcPr>
            <w:tcW w:w="2434" w:type="dxa"/>
            <w:tcBorders>
              <w:tl2br w:val="nil"/>
              <w:tr2bl w:val="nil"/>
            </w:tcBorders>
            <w:shd w:val="clear" w:color="auto" w:fill="auto"/>
            <w:vAlign w:val="center"/>
          </w:tcPr>
          <w:p w14:paraId="25BBF66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192632</w:t>
            </w:r>
          </w:p>
        </w:tc>
      </w:tr>
      <w:tr w14:paraId="19AE33A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2BEBFF09">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487071A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肥料</w:t>
            </w:r>
          </w:p>
        </w:tc>
        <w:tc>
          <w:tcPr>
            <w:tcW w:w="1920" w:type="dxa"/>
            <w:tcBorders>
              <w:tl2br w:val="nil"/>
              <w:tr2bl w:val="nil"/>
            </w:tcBorders>
            <w:shd w:val="clear" w:color="auto" w:fill="auto"/>
            <w:vAlign w:val="center"/>
          </w:tcPr>
          <w:p w14:paraId="2CAD22C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吨</w:t>
            </w:r>
          </w:p>
        </w:tc>
        <w:tc>
          <w:tcPr>
            <w:tcW w:w="2434" w:type="dxa"/>
            <w:tcBorders>
              <w:tl2br w:val="nil"/>
              <w:tr2bl w:val="nil"/>
            </w:tcBorders>
            <w:shd w:val="clear" w:color="auto" w:fill="auto"/>
            <w:vAlign w:val="center"/>
          </w:tcPr>
          <w:p w14:paraId="2FF74EC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353.459</w:t>
            </w:r>
          </w:p>
        </w:tc>
      </w:tr>
      <w:tr w14:paraId="22522F7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395E0BCC">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1F8FF01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保水剂等</w:t>
            </w:r>
          </w:p>
        </w:tc>
        <w:tc>
          <w:tcPr>
            <w:tcW w:w="1920" w:type="dxa"/>
            <w:tcBorders>
              <w:tl2br w:val="nil"/>
              <w:tr2bl w:val="nil"/>
            </w:tcBorders>
            <w:shd w:val="clear" w:color="auto" w:fill="auto"/>
            <w:vAlign w:val="center"/>
          </w:tcPr>
          <w:p w14:paraId="70C2449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吨</w:t>
            </w:r>
          </w:p>
        </w:tc>
        <w:tc>
          <w:tcPr>
            <w:tcW w:w="2434" w:type="dxa"/>
            <w:tcBorders>
              <w:tl2br w:val="nil"/>
              <w:tr2bl w:val="nil"/>
            </w:tcBorders>
            <w:shd w:val="clear" w:color="auto" w:fill="auto"/>
            <w:vAlign w:val="center"/>
          </w:tcPr>
          <w:p w14:paraId="51BB1AA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26.51</w:t>
            </w:r>
          </w:p>
        </w:tc>
      </w:tr>
      <w:tr w14:paraId="37863F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restart"/>
            <w:tcBorders>
              <w:tl2br w:val="nil"/>
              <w:tr2bl w:val="nil"/>
            </w:tcBorders>
            <w:shd w:val="clear" w:color="auto" w:fill="auto"/>
            <w:vAlign w:val="center"/>
          </w:tcPr>
          <w:p w14:paraId="062214D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人工</w:t>
            </w:r>
          </w:p>
        </w:tc>
        <w:tc>
          <w:tcPr>
            <w:tcW w:w="3796" w:type="dxa"/>
            <w:tcBorders>
              <w:tl2br w:val="nil"/>
              <w:tr2bl w:val="nil"/>
            </w:tcBorders>
            <w:shd w:val="clear" w:color="auto" w:fill="auto"/>
            <w:vAlign w:val="center"/>
          </w:tcPr>
          <w:p w14:paraId="5D6D51D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rPr>
              <w:t>小计</w:t>
            </w:r>
          </w:p>
        </w:tc>
        <w:tc>
          <w:tcPr>
            <w:tcW w:w="1920" w:type="dxa"/>
            <w:tcBorders>
              <w:tl2br w:val="nil"/>
              <w:tr2bl w:val="nil"/>
            </w:tcBorders>
            <w:shd w:val="clear" w:color="auto" w:fill="auto"/>
            <w:vAlign w:val="center"/>
          </w:tcPr>
          <w:p w14:paraId="759009E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5A81DA3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255928.3</w:t>
            </w:r>
          </w:p>
        </w:tc>
      </w:tr>
      <w:tr w14:paraId="21D118B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7E3B618D">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787A624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采伐</w:t>
            </w:r>
          </w:p>
        </w:tc>
        <w:tc>
          <w:tcPr>
            <w:tcW w:w="1920" w:type="dxa"/>
            <w:tcBorders>
              <w:tl2br w:val="nil"/>
              <w:tr2bl w:val="nil"/>
            </w:tcBorders>
            <w:shd w:val="clear" w:color="auto" w:fill="auto"/>
            <w:vAlign w:val="center"/>
          </w:tcPr>
          <w:p w14:paraId="2815DB6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1E6FF2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65764.09</w:t>
            </w:r>
          </w:p>
        </w:tc>
      </w:tr>
      <w:tr w14:paraId="507A12D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2A877DF5">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F43FA0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修枝</w:t>
            </w:r>
          </w:p>
        </w:tc>
        <w:tc>
          <w:tcPr>
            <w:tcW w:w="1920" w:type="dxa"/>
            <w:tcBorders>
              <w:tl2br w:val="nil"/>
              <w:tr2bl w:val="nil"/>
            </w:tcBorders>
            <w:shd w:val="clear" w:color="auto" w:fill="auto"/>
            <w:vAlign w:val="center"/>
          </w:tcPr>
          <w:p w14:paraId="436A32D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7E0D569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11614.51</w:t>
            </w:r>
          </w:p>
        </w:tc>
      </w:tr>
      <w:tr w14:paraId="529237B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05E5C1F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508618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林地及剩余物清理</w:t>
            </w:r>
          </w:p>
        </w:tc>
        <w:tc>
          <w:tcPr>
            <w:tcW w:w="1920" w:type="dxa"/>
            <w:tcBorders>
              <w:tl2br w:val="nil"/>
              <w:tr2bl w:val="nil"/>
            </w:tcBorders>
            <w:shd w:val="clear" w:color="auto" w:fill="auto"/>
            <w:vAlign w:val="center"/>
          </w:tcPr>
          <w:p w14:paraId="07FD667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14F8645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64185.48</w:t>
            </w:r>
          </w:p>
        </w:tc>
      </w:tr>
      <w:tr w14:paraId="39C7E2D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E20C331">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34AFCEE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整地挖穴</w:t>
            </w:r>
          </w:p>
        </w:tc>
        <w:tc>
          <w:tcPr>
            <w:tcW w:w="1920" w:type="dxa"/>
            <w:tcBorders>
              <w:tl2br w:val="nil"/>
              <w:tr2bl w:val="nil"/>
            </w:tcBorders>
            <w:shd w:val="clear" w:color="auto" w:fill="auto"/>
            <w:vAlign w:val="center"/>
          </w:tcPr>
          <w:p w14:paraId="0B26EC9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788DC65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35335.36</w:t>
            </w:r>
          </w:p>
        </w:tc>
      </w:tr>
      <w:tr w14:paraId="7691A55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18015C04">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78384EC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栽植或补植</w:t>
            </w:r>
          </w:p>
        </w:tc>
        <w:tc>
          <w:tcPr>
            <w:tcW w:w="1920" w:type="dxa"/>
            <w:tcBorders>
              <w:tl2br w:val="nil"/>
              <w:tr2bl w:val="nil"/>
            </w:tcBorders>
            <w:shd w:val="clear" w:color="auto" w:fill="auto"/>
            <w:vAlign w:val="center"/>
          </w:tcPr>
          <w:p w14:paraId="16FC796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7F6631E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17675.12</w:t>
            </w:r>
          </w:p>
        </w:tc>
      </w:tr>
      <w:tr w14:paraId="55E31C2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322A1C93">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22E3E05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施肥</w:t>
            </w:r>
          </w:p>
        </w:tc>
        <w:tc>
          <w:tcPr>
            <w:tcW w:w="1920" w:type="dxa"/>
            <w:tcBorders>
              <w:tl2br w:val="nil"/>
              <w:tr2bl w:val="nil"/>
            </w:tcBorders>
            <w:shd w:val="clear" w:color="auto" w:fill="auto"/>
            <w:vAlign w:val="center"/>
          </w:tcPr>
          <w:p w14:paraId="10504D2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34F44EA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3258.64</w:t>
            </w:r>
          </w:p>
        </w:tc>
      </w:tr>
      <w:tr w14:paraId="4D89FCF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1608" w:type="dxa"/>
            <w:vMerge w:val="continue"/>
            <w:tcBorders>
              <w:tl2br w:val="nil"/>
              <w:tr2bl w:val="nil"/>
            </w:tcBorders>
            <w:shd w:val="clear" w:color="auto" w:fill="auto"/>
            <w:vAlign w:val="center"/>
          </w:tcPr>
          <w:p w14:paraId="6B73EDD0">
            <w:pPr>
              <w:pageBreakBefore w:val="0"/>
              <w:kinsoku/>
              <w:wordWrap/>
              <w:topLinePunct w:val="0"/>
              <w:bidi w:val="0"/>
              <w:spacing w:line="520" w:lineRule="exact"/>
              <w:jc w:val="center"/>
              <w:rPr>
                <w:rFonts w:hint="eastAsia" w:ascii="宋体" w:hAnsi="宋体" w:eastAsia="宋体" w:cs="宋体"/>
                <w:i w:val="0"/>
                <w:iCs w:val="0"/>
                <w:color w:val="auto"/>
                <w:sz w:val="24"/>
                <w:szCs w:val="24"/>
                <w:highlight w:val="none"/>
                <w:u w:val="none"/>
              </w:rPr>
            </w:pPr>
          </w:p>
        </w:tc>
        <w:tc>
          <w:tcPr>
            <w:tcW w:w="3796" w:type="dxa"/>
            <w:tcBorders>
              <w:tl2br w:val="nil"/>
              <w:tr2bl w:val="nil"/>
            </w:tcBorders>
            <w:shd w:val="clear" w:color="auto" w:fill="auto"/>
            <w:vAlign w:val="center"/>
          </w:tcPr>
          <w:p w14:paraId="552ECA0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抚育管护</w:t>
            </w:r>
          </w:p>
        </w:tc>
        <w:tc>
          <w:tcPr>
            <w:tcW w:w="1920" w:type="dxa"/>
            <w:tcBorders>
              <w:tl2br w:val="nil"/>
              <w:tr2bl w:val="nil"/>
            </w:tcBorders>
            <w:shd w:val="clear" w:color="auto" w:fill="auto"/>
            <w:vAlign w:val="center"/>
          </w:tcPr>
          <w:p w14:paraId="34CE87C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rPr>
              <w:t>工日</w:t>
            </w:r>
          </w:p>
        </w:tc>
        <w:tc>
          <w:tcPr>
            <w:tcW w:w="2434" w:type="dxa"/>
            <w:tcBorders>
              <w:tl2br w:val="nil"/>
              <w:tr2bl w:val="nil"/>
            </w:tcBorders>
            <w:shd w:val="clear" w:color="auto" w:fill="auto"/>
            <w:vAlign w:val="center"/>
          </w:tcPr>
          <w:p w14:paraId="6E4BDD2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lang w:val="en-US" w:eastAsia="zh-CN"/>
              </w:rPr>
              <w:t>58095.10</w:t>
            </w:r>
          </w:p>
        </w:tc>
      </w:tr>
      <w:tr w14:paraId="74D59E6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9758" w:type="dxa"/>
            <w:gridSpan w:val="4"/>
            <w:tcBorders>
              <w:tl2br w:val="nil"/>
              <w:tr2bl w:val="nil"/>
            </w:tcBorders>
            <w:shd w:val="clear" w:color="auto" w:fill="auto"/>
            <w:vAlign w:val="center"/>
          </w:tcPr>
          <w:p w14:paraId="4DB3C47E">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rPr>
              <w:t>（二）配套工程</w:t>
            </w:r>
          </w:p>
        </w:tc>
      </w:tr>
      <w:tr w14:paraId="0424562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5404" w:type="dxa"/>
            <w:gridSpan w:val="2"/>
            <w:tcBorders>
              <w:tl2br w:val="nil"/>
              <w:tr2bl w:val="nil"/>
            </w:tcBorders>
            <w:shd w:val="clear" w:color="auto" w:fill="auto"/>
            <w:vAlign w:val="center"/>
          </w:tcPr>
          <w:p w14:paraId="3AF40CC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rPr>
              <w:t>作业道</w:t>
            </w:r>
          </w:p>
        </w:tc>
        <w:tc>
          <w:tcPr>
            <w:tcW w:w="1920" w:type="dxa"/>
            <w:tcBorders>
              <w:tl2br w:val="nil"/>
              <w:tr2bl w:val="nil"/>
            </w:tcBorders>
            <w:shd w:val="clear" w:color="auto" w:fill="auto"/>
            <w:vAlign w:val="center"/>
          </w:tcPr>
          <w:p w14:paraId="744E45F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rPr>
              <w:t>千米</w:t>
            </w:r>
          </w:p>
        </w:tc>
        <w:tc>
          <w:tcPr>
            <w:tcW w:w="2434" w:type="dxa"/>
            <w:tcBorders>
              <w:tl2br w:val="nil"/>
              <w:tr2bl w:val="nil"/>
            </w:tcBorders>
            <w:shd w:val="clear" w:color="auto" w:fill="auto"/>
            <w:vAlign w:val="center"/>
          </w:tcPr>
          <w:p w14:paraId="0B678F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sz w:val="24"/>
                <w:szCs w:val="24"/>
                <w:highlight w:val="none"/>
                <w:u w:val="none"/>
                <w:lang w:val="en-US" w:eastAsia="zh-CN"/>
              </w:rPr>
              <w:t>104.082</w:t>
            </w:r>
          </w:p>
        </w:tc>
      </w:tr>
    </w:tbl>
    <w:p w14:paraId="6EEFA1E6">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ascii="黑体" w:hAnsi="黑体" w:eastAsia="黑体" w:cs="黑体"/>
          <w:color w:val="auto"/>
          <w:spacing w:val="-4"/>
          <w:sz w:val="28"/>
          <w:szCs w:val="28"/>
          <w:highlight w:val="none"/>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1-3</w:t>
      </w:r>
      <w:r>
        <w:rPr>
          <w:rFonts w:ascii="黑体" w:hAnsi="黑体" w:eastAsia="黑体" w:cs="黑体"/>
          <w:color w:val="auto"/>
          <w:spacing w:val="-4"/>
          <w:sz w:val="28"/>
          <w:szCs w:val="28"/>
          <w:highlight w:val="none"/>
        </w:rPr>
        <w:t>苗木质量表</w:t>
      </w:r>
    </w:p>
    <w:p w14:paraId="1382C68B">
      <w:pPr>
        <w:spacing w:line="120" w:lineRule="exact"/>
        <w:rPr>
          <w:color w:val="auto"/>
          <w:highlight w:val="none"/>
        </w:rPr>
      </w:pPr>
    </w:p>
    <w:tbl>
      <w:tblPr>
        <w:tblStyle w:val="77"/>
        <w:tblW w:w="9812" w:type="dxa"/>
        <w:tblInd w:w="92" w:type="dxa"/>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1019"/>
        <w:gridCol w:w="1518"/>
        <w:gridCol w:w="1215"/>
        <w:gridCol w:w="1518"/>
        <w:gridCol w:w="1518"/>
        <w:gridCol w:w="1601"/>
        <w:gridCol w:w="1423"/>
      </w:tblGrid>
      <w:tr w14:paraId="2A9C956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center"/>
          </w:tcPr>
          <w:p w14:paraId="40BC004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序号</w:t>
            </w:r>
          </w:p>
        </w:tc>
        <w:tc>
          <w:tcPr>
            <w:tcW w:w="1518" w:type="dxa"/>
            <w:tcBorders>
              <w:tl2br w:val="nil"/>
              <w:tr2bl w:val="nil"/>
            </w:tcBorders>
            <w:noWrap w:val="0"/>
            <w:vAlign w:val="center"/>
          </w:tcPr>
          <w:p w14:paraId="5BF67D5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树种名称</w:t>
            </w:r>
          </w:p>
        </w:tc>
        <w:tc>
          <w:tcPr>
            <w:tcW w:w="1215" w:type="dxa"/>
            <w:tcBorders>
              <w:tl2br w:val="nil"/>
              <w:tr2bl w:val="nil"/>
            </w:tcBorders>
            <w:noWrap w:val="0"/>
            <w:vAlign w:val="center"/>
          </w:tcPr>
          <w:p w14:paraId="294F2524">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苗龄</w:t>
            </w:r>
          </w:p>
        </w:tc>
        <w:tc>
          <w:tcPr>
            <w:tcW w:w="1518" w:type="dxa"/>
            <w:tcBorders>
              <w:tl2br w:val="nil"/>
              <w:tr2bl w:val="nil"/>
            </w:tcBorders>
            <w:noWrap w:val="0"/>
            <w:vAlign w:val="center"/>
          </w:tcPr>
          <w:p w14:paraId="5C3BAAE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苗木类型</w:t>
            </w:r>
          </w:p>
        </w:tc>
        <w:tc>
          <w:tcPr>
            <w:tcW w:w="1518" w:type="dxa"/>
            <w:tcBorders>
              <w:tl2br w:val="nil"/>
              <w:tr2bl w:val="nil"/>
            </w:tcBorders>
            <w:noWrap w:val="0"/>
            <w:vAlign w:val="center"/>
          </w:tcPr>
          <w:p w14:paraId="48084E9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苗木等级</w:t>
            </w:r>
          </w:p>
        </w:tc>
        <w:tc>
          <w:tcPr>
            <w:tcW w:w="1601" w:type="dxa"/>
            <w:tcBorders>
              <w:tl2br w:val="nil"/>
              <w:tr2bl w:val="nil"/>
            </w:tcBorders>
            <w:noWrap w:val="0"/>
            <w:vAlign w:val="center"/>
          </w:tcPr>
          <w:p w14:paraId="4259276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胸径/地径（cm）</w:t>
            </w:r>
          </w:p>
        </w:tc>
        <w:tc>
          <w:tcPr>
            <w:tcW w:w="1423" w:type="dxa"/>
            <w:tcBorders>
              <w:tl2br w:val="nil"/>
              <w:tr2bl w:val="nil"/>
            </w:tcBorders>
            <w:noWrap w:val="0"/>
            <w:vAlign w:val="center"/>
          </w:tcPr>
          <w:p w14:paraId="406AB164">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苗高（m）</w:t>
            </w:r>
          </w:p>
        </w:tc>
      </w:tr>
      <w:tr w14:paraId="6193571C">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4584DA7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w:t>
            </w:r>
          </w:p>
        </w:tc>
        <w:tc>
          <w:tcPr>
            <w:tcW w:w="1518" w:type="dxa"/>
            <w:tcBorders>
              <w:tl2br w:val="nil"/>
              <w:tr2bl w:val="nil"/>
            </w:tcBorders>
            <w:noWrap w:val="0"/>
            <w:vAlign w:val="top"/>
          </w:tcPr>
          <w:p w14:paraId="047F866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大叶榉树</w:t>
            </w:r>
          </w:p>
        </w:tc>
        <w:tc>
          <w:tcPr>
            <w:tcW w:w="1215" w:type="dxa"/>
            <w:tcBorders>
              <w:tl2br w:val="nil"/>
              <w:tr2bl w:val="nil"/>
            </w:tcBorders>
            <w:noWrap w:val="0"/>
            <w:vAlign w:val="top"/>
          </w:tcPr>
          <w:p w14:paraId="5E75206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9815CF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2816DC5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CF64E3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70D9327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55D46829">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7B90772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w:t>
            </w:r>
          </w:p>
        </w:tc>
        <w:tc>
          <w:tcPr>
            <w:tcW w:w="1518" w:type="dxa"/>
            <w:tcBorders>
              <w:tl2br w:val="nil"/>
              <w:tr2bl w:val="nil"/>
            </w:tcBorders>
            <w:noWrap w:val="0"/>
            <w:vAlign w:val="top"/>
          </w:tcPr>
          <w:p w14:paraId="4B74229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青冈</w:t>
            </w:r>
          </w:p>
        </w:tc>
        <w:tc>
          <w:tcPr>
            <w:tcW w:w="1215" w:type="dxa"/>
            <w:tcBorders>
              <w:tl2br w:val="nil"/>
              <w:tr2bl w:val="nil"/>
            </w:tcBorders>
            <w:noWrap w:val="0"/>
            <w:vAlign w:val="top"/>
          </w:tcPr>
          <w:p w14:paraId="3072418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768148B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1893C9A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3AF1FB3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2AB6045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75C56166">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784284C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w:t>
            </w:r>
          </w:p>
        </w:tc>
        <w:tc>
          <w:tcPr>
            <w:tcW w:w="1518" w:type="dxa"/>
            <w:tcBorders>
              <w:tl2br w:val="nil"/>
              <w:tr2bl w:val="nil"/>
            </w:tcBorders>
            <w:noWrap w:val="0"/>
            <w:vAlign w:val="top"/>
          </w:tcPr>
          <w:p w14:paraId="02928D6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柏木</w:t>
            </w:r>
          </w:p>
        </w:tc>
        <w:tc>
          <w:tcPr>
            <w:tcW w:w="1215" w:type="dxa"/>
            <w:tcBorders>
              <w:tl2br w:val="nil"/>
              <w:tr2bl w:val="nil"/>
            </w:tcBorders>
            <w:noWrap w:val="0"/>
            <w:vAlign w:val="top"/>
          </w:tcPr>
          <w:p w14:paraId="7018AD7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75DB0EC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89FC30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18F59F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83FAE0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3E82FB1D">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733A098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4</w:t>
            </w:r>
          </w:p>
        </w:tc>
        <w:tc>
          <w:tcPr>
            <w:tcW w:w="1518" w:type="dxa"/>
            <w:tcBorders>
              <w:tl2br w:val="nil"/>
              <w:tr2bl w:val="nil"/>
            </w:tcBorders>
            <w:noWrap w:val="0"/>
            <w:vAlign w:val="top"/>
          </w:tcPr>
          <w:p w14:paraId="3CB27E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银杏</w:t>
            </w:r>
          </w:p>
        </w:tc>
        <w:tc>
          <w:tcPr>
            <w:tcW w:w="1215" w:type="dxa"/>
            <w:tcBorders>
              <w:tl2br w:val="nil"/>
              <w:tr2bl w:val="nil"/>
            </w:tcBorders>
            <w:noWrap w:val="0"/>
            <w:vAlign w:val="top"/>
          </w:tcPr>
          <w:p w14:paraId="3C63B0B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22187F2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18658A3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5678446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41BCAB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6DA5A122">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4D1FB29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5</w:t>
            </w:r>
          </w:p>
        </w:tc>
        <w:tc>
          <w:tcPr>
            <w:tcW w:w="1518" w:type="dxa"/>
            <w:tcBorders>
              <w:tl2br w:val="nil"/>
              <w:tr2bl w:val="nil"/>
            </w:tcBorders>
            <w:noWrap w:val="0"/>
            <w:vAlign w:val="top"/>
          </w:tcPr>
          <w:p w14:paraId="11F010E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闽楠</w:t>
            </w:r>
          </w:p>
        </w:tc>
        <w:tc>
          <w:tcPr>
            <w:tcW w:w="1215" w:type="dxa"/>
            <w:tcBorders>
              <w:tl2br w:val="nil"/>
              <w:tr2bl w:val="nil"/>
            </w:tcBorders>
            <w:noWrap w:val="0"/>
            <w:vAlign w:val="top"/>
          </w:tcPr>
          <w:p w14:paraId="42602B9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19EE55C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5915397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1AA3B4A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2650BA4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2EBF403E">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70AE281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6</w:t>
            </w:r>
          </w:p>
        </w:tc>
        <w:tc>
          <w:tcPr>
            <w:tcW w:w="1518" w:type="dxa"/>
            <w:tcBorders>
              <w:tl2br w:val="nil"/>
              <w:tr2bl w:val="nil"/>
            </w:tcBorders>
            <w:noWrap w:val="0"/>
            <w:vAlign w:val="top"/>
          </w:tcPr>
          <w:p w14:paraId="6B5E029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赤皮青冈</w:t>
            </w:r>
          </w:p>
        </w:tc>
        <w:tc>
          <w:tcPr>
            <w:tcW w:w="1215" w:type="dxa"/>
            <w:tcBorders>
              <w:tl2br w:val="nil"/>
              <w:tr2bl w:val="nil"/>
            </w:tcBorders>
            <w:noWrap w:val="0"/>
            <w:vAlign w:val="top"/>
          </w:tcPr>
          <w:p w14:paraId="7DCD2E8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13CEA2A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55637A9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405191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5EDBD45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56004F0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7B17563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7</w:t>
            </w:r>
          </w:p>
        </w:tc>
        <w:tc>
          <w:tcPr>
            <w:tcW w:w="1518" w:type="dxa"/>
            <w:tcBorders>
              <w:tl2br w:val="nil"/>
              <w:tr2bl w:val="nil"/>
            </w:tcBorders>
            <w:noWrap w:val="0"/>
            <w:vAlign w:val="top"/>
          </w:tcPr>
          <w:p w14:paraId="29C5C55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复羽叶栾树</w:t>
            </w:r>
          </w:p>
        </w:tc>
        <w:tc>
          <w:tcPr>
            <w:tcW w:w="1215" w:type="dxa"/>
            <w:tcBorders>
              <w:tl2br w:val="nil"/>
              <w:tr2bl w:val="nil"/>
            </w:tcBorders>
            <w:noWrap w:val="0"/>
            <w:vAlign w:val="top"/>
          </w:tcPr>
          <w:p w14:paraId="4720924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45A707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47162F5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A018BA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0D689A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363D3796">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32B6160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8</w:t>
            </w:r>
          </w:p>
        </w:tc>
        <w:tc>
          <w:tcPr>
            <w:tcW w:w="1518" w:type="dxa"/>
            <w:tcBorders>
              <w:tl2br w:val="nil"/>
              <w:tr2bl w:val="nil"/>
            </w:tcBorders>
            <w:noWrap w:val="0"/>
            <w:vAlign w:val="top"/>
          </w:tcPr>
          <w:p w14:paraId="24D602E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黄柏</w:t>
            </w:r>
          </w:p>
        </w:tc>
        <w:tc>
          <w:tcPr>
            <w:tcW w:w="1215" w:type="dxa"/>
            <w:tcBorders>
              <w:tl2br w:val="nil"/>
              <w:tr2bl w:val="nil"/>
            </w:tcBorders>
            <w:noWrap w:val="0"/>
            <w:vAlign w:val="top"/>
          </w:tcPr>
          <w:p w14:paraId="431B86C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963EC3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79193B9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13177A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0669750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4AC06E5E">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0ABD19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w:t>
            </w:r>
          </w:p>
        </w:tc>
        <w:tc>
          <w:tcPr>
            <w:tcW w:w="1518" w:type="dxa"/>
            <w:tcBorders>
              <w:tl2br w:val="nil"/>
              <w:tr2bl w:val="nil"/>
            </w:tcBorders>
            <w:noWrap w:val="0"/>
            <w:vAlign w:val="top"/>
          </w:tcPr>
          <w:p w14:paraId="5129796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鹅掌楸</w:t>
            </w:r>
          </w:p>
        </w:tc>
        <w:tc>
          <w:tcPr>
            <w:tcW w:w="1215" w:type="dxa"/>
            <w:tcBorders>
              <w:tl2br w:val="nil"/>
              <w:tr2bl w:val="nil"/>
            </w:tcBorders>
            <w:noWrap w:val="0"/>
            <w:vAlign w:val="top"/>
          </w:tcPr>
          <w:p w14:paraId="6B2D625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6FBC18A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5F270AC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455C6A2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B0878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67CFEC95">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24B9FA6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10</w:t>
            </w:r>
          </w:p>
        </w:tc>
        <w:tc>
          <w:tcPr>
            <w:tcW w:w="1518" w:type="dxa"/>
            <w:tcBorders>
              <w:tl2br w:val="nil"/>
              <w:tr2bl w:val="nil"/>
            </w:tcBorders>
            <w:noWrap w:val="0"/>
            <w:vAlign w:val="top"/>
          </w:tcPr>
          <w:p w14:paraId="06FDAEC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木荷</w:t>
            </w:r>
          </w:p>
        </w:tc>
        <w:tc>
          <w:tcPr>
            <w:tcW w:w="1215" w:type="dxa"/>
            <w:tcBorders>
              <w:tl2br w:val="nil"/>
              <w:tr2bl w:val="nil"/>
            </w:tcBorders>
            <w:noWrap w:val="0"/>
            <w:vAlign w:val="top"/>
          </w:tcPr>
          <w:p w14:paraId="55B95F2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02D155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5A528EE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6671393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52E14FE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047EF41F">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1E9177F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11</w:t>
            </w:r>
          </w:p>
        </w:tc>
        <w:tc>
          <w:tcPr>
            <w:tcW w:w="1518" w:type="dxa"/>
            <w:tcBorders>
              <w:tl2br w:val="nil"/>
              <w:tr2bl w:val="nil"/>
            </w:tcBorders>
            <w:noWrap w:val="0"/>
            <w:vAlign w:val="top"/>
          </w:tcPr>
          <w:p w14:paraId="4683A06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枫香</w:t>
            </w:r>
          </w:p>
        </w:tc>
        <w:tc>
          <w:tcPr>
            <w:tcW w:w="1215" w:type="dxa"/>
            <w:tcBorders>
              <w:tl2br w:val="nil"/>
              <w:tr2bl w:val="nil"/>
            </w:tcBorders>
            <w:noWrap w:val="0"/>
            <w:vAlign w:val="top"/>
          </w:tcPr>
          <w:p w14:paraId="66D8EE8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62672A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4B6B450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999EAE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2B93DAC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0D6AB98C">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top"/>
          </w:tcPr>
          <w:p w14:paraId="6F307A6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12</w:t>
            </w:r>
          </w:p>
        </w:tc>
        <w:tc>
          <w:tcPr>
            <w:tcW w:w="1518" w:type="dxa"/>
            <w:tcBorders>
              <w:tl2br w:val="nil"/>
              <w:tr2bl w:val="nil"/>
            </w:tcBorders>
            <w:noWrap w:val="0"/>
            <w:vAlign w:val="top"/>
          </w:tcPr>
          <w:p w14:paraId="0AA3726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南方红豆杉</w:t>
            </w:r>
          </w:p>
        </w:tc>
        <w:tc>
          <w:tcPr>
            <w:tcW w:w="1215" w:type="dxa"/>
            <w:tcBorders>
              <w:tl2br w:val="nil"/>
              <w:tr2bl w:val="nil"/>
            </w:tcBorders>
            <w:noWrap w:val="0"/>
            <w:vAlign w:val="top"/>
          </w:tcPr>
          <w:p w14:paraId="71A5D2C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00ABFD3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04EAB9F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CC5C98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5F3901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bl>
    <w:p w14:paraId="099D3EB7">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 w:hAnsi="仿宋" w:eastAsia="仿宋" w:cs="仿宋"/>
          <w:i w:val="0"/>
          <w:iCs w:val="0"/>
          <w:color w:val="auto"/>
          <w:sz w:val="28"/>
          <w:szCs w:val="28"/>
          <w:highlight w:val="none"/>
          <w:u w:val="none"/>
          <w:lang w:val="en-US" w:eastAsia="zh-CN"/>
        </w:rPr>
        <w:t>注：苗木合格率</w:t>
      </w:r>
      <w:r>
        <w:rPr>
          <w:rFonts w:hint="eastAsia" w:ascii="仿宋" w:hAnsi="仿宋" w:eastAsia="仿宋" w:cs="仿宋"/>
          <w:i w:val="0"/>
          <w:iCs w:val="0"/>
          <w:color w:val="auto"/>
          <w:sz w:val="28"/>
          <w:szCs w:val="28"/>
          <w:highlight w:val="none"/>
          <w:u w:val="single"/>
          <w:lang w:val="en-US" w:eastAsia="zh-CN"/>
        </w:rPr>
        <w:t xml:space="preserve"> 100% </w:t>
      </w:r>
      <w:r>
        <w:rPr>
          <w:rFonts w:hint="eastAsia" w:ascii="仿宋" w:hAnsi="仿宋" w:eastAsia="仿宋" w:cs="仿宋"/>
          <w:i w:val="0"/>
          <w:iCs w:val="0"/>
          <w:color w:val="auto"/>
          <w:sz w:val="28"/>
          <w:szCs w:val="28"/>
          <w:highlight w:val="none"/>
          <w:u w:val="none"/>
          <w:lang w:val="en-US" w:eastAsia="zh-CN"/>
        </w:rPr>
        <w:t>。</w:t>
      </w:r>
    </w:p>
    <w:p w14:paraId="1000DB8D">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eastAsia" w:ascii="黑体" w:hAnsi="黑体" w:eastAsia="黑体" w:cs="黑体"/>
          <w:color w:val="auto"/>
          <w:spacing w:val="-4"/>
          <w:sz w:val="28"/>
          <w:szCs w:val="28"/>
          <w:highlight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1-4工程量清单</w:t>
      </w:r>
    </w:p>
    <w:p w14:paraId="615DE3A9">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both"/>
        <w:rPr>
          <w:rFonts w:hint="eastAsia" w:ascii="黑体" w:hAnsi="黑体" w:eastAsia="黑体" w:cs="黑体"/>
          <w:color w:val="auto"/>
          <w:spacing w:val="-4"/>
          <w:sz w:val="28"/>
          <w:szCs w:val="28"/>
          <w:highlight w:val="none"/>
          <w:lang w:val="en-US" w:eastAsia="zh-CN"/>
        </w:rPr>
      </w:pPr>
    </w:p>
    <w:tbl>
      <w:tblPr>
        <w:tblStyle w:val="32"/>
        <w:tblW w:w="10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1"/>
        <w:gridCol w:w="6673"/>
        <w:gridCol w:w="2236"/>
      </w:tblGrid>
      <w:tr w14:paraId="4F726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89" w:type="dxa"/>
            <w:gridSpan w:val="3"/>
            <w:tcBorders>
              <w:top w:val="nil"/>
              <w:left w:val="nil"/>
              <w:bottom w:val="nil"/>
              <w:right w:val="nil"/>
            </w:tcBorders>
            <w:shd w:val="clear" w:color="auto" w:fill="FFFFFF"/>
            <w:vAlign w:val="center"/>
          </w:tcPr>
          <w:p w14:paraId="4A090106">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表E.1.1 工程项目清单汇总表</w:t>
            </w:r>
          </w:p>
        </w:tc>
      </w:tr>
      <w:tr w14:paraId="54BB7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852" w:type="dxa"/>
            <w:gridSpan w:val="2"/>
            <w:tcBorders>
              <w:top w:val="nil"/>
              <w:left w:val="nil"/>
              <w:bottom w:val="nil"/>
              <w:right w:val="nil"/>
            </w:tcBorders>
            <w:shd w:val="clear" w:color="auto" w:fill="FFFFFF"/>
            <w:vAlign w:val="center"/>
          </w:tcPr>
          <w:p w14:paraId="156AF3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w:t>
            </w:r>
          </w:p>
        </w:tc>
        <w:tc>
          <w:tcPr>
            <w:tcW w:w="0" w:type="auto"/>
            <w:tcBorders>
              <w:top w:val="nil"/>
              <w:left w:val="nil"/>
              <w:bottom w:val="nil"/>
              <w:right w:val="nil"/>
            </w:tcBorders>
            <w:shd w:val="clear" w:color="auto" w:fill="FFFFFF"/>
            <w:noWrap/>
            <w:vAlign w:val="center"/>
          </w:tcPr>
          <w:p w14:paraId="4391FA2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2093A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55C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E627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9E8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4E10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141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317D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w:t>
            </w:r>
          </w:p>
        </w:tc>
        <w:tc>
          <w:tcPr>
            <w:tcW w:w="2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6CD3D">
            <w:pPr>
              <w:jc w:val="right"/>
              <w:rPr>
                <w:rFonts w:hint="eastAsia" w:ascii="宋体" w:hAnsi="宋体" w:eastAsia="宋体" w:cs="宋体"/>
                <w:i w:val="0"/>
                <w:iCs w:val="0"/>
                <w:color w:val="auto"/>
                <w:sz w:val="18"/>
                <w:szCs w:val="18"/>
                <w:highlight w:val="none"/>
                <w:u w:val="none"/>
              </w:rPr>
            </w:pPr>
          </w:p>
        </w:tc>
      </w:tr>
      <w:tr w14:paraId="03D9C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02E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E454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E2DD2">
            <w:pPr>
              <w:jc w:val="right"/>
              <w:rPr>
                <w:rFonts w:hint="eastAsia" w:ascii="宋体" w:hAnsi="宋体" w:eastAsia="宋体" w:cs="宋体"/>
                <w:i w:val="0"/>
                <w:iCs w:val="0"/>
                <w:color w:val="auto"/>
                <w:sz w:val="18"/>
                <w:szCs w:val="18"/>
                <w:highlight w:val="none"/>
                <w:u w:val="none"/>
              </w:rPr>
            </w:pPr>
          </w:p>
        </w:tc>
      </w:tr>
      <w:tr w14:paraId="6C7FA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929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C58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桑植县湘西北生物多样性保护与生态修复项目（二期）内半县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B0CE8">
            <w:pPr>
              <w:jc w:val="right"/>
              <w:rPr>
                <w:rFonts w:hint="eastAsia" w:ascii="宋体" w:hAnsi="宋体" w:eastAsia="宋体" w:cs="宋体"/>
                <w:i w:val="0"/>
                <w:iCs w:val="0"/>
                <w:color w:val="auto"/>
                <w:sz w:val="18"/>
                <w:szCs w:val="18"/>
                <w:highlight w:val="none"/>
                <w:u w:val="none"/>
              </w:rPr>
            </w:pPr>
          </w:p>
        </w:tc>
      </w:tr>
      <w:tr w14:paraId="590FC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DA26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845B0">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619DD">
            <w:pPr>
              <w:jc w:val="right"/>
              <w:rPr>
                <w:rFonts w:hint="eastAsia" w:ascii="宋体" w:hAnsi="宋体" w:eastAsia="宋体" w:cs="宋体"/>
                <w:i w:val="0"/>
                <w:iCs w:val="0"/>
                <w:color w:val="auto"/>
                <w:sz w:val="18"/>
                <w:szCs w:val="18"/>
                <w:highlight w:val="none"/>
                <w:u w:val="none"/>
              </w:rPr>
            </w:pPr>
          </w:p>
        </w:tc>
      </w:tr>
      <w:tr w14:paraId="31BEA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B44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AA1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4C5CC">
            <w:pPr>
              <w:jc w:val="right"/>
              <w:rPr>
                <w:rFonts w:hint="eastAsia" w:ascii="宋体" w:hAnsi="宋体" w:eastAsia="宋体" w:cs="宋体"/>
                <w:i w:val="0"/>
                <w:iCs w:val="0"/>
                <w:color w:val="auto"/>
                <w:sz w:val="18"/>
                <w:szCs w:val="18"/>
                <w:highlight w:val="none"/>
                <w:u w:val="none"/>
              </w:rPr>
            </w:pPr>
          </w:p>
        </w:tc>
      </w:tr>
      <w:tr w14:paraId="38E07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0AE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83D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其中：安全生产措施项目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BD131">
            <w:pPr>
              <w:jc w:val="right"/>
              <w:rPr>
                <w:rFonts w:hint="eastAsia" w:ascii="宋体" w:hAnsi="宋体" w:eastAsia="宋体" w:cs="宋体"/>
                <w:i w:val="0"/>
                <w:iCs w:val="0"/>
                <w:color w:val="auto"/>
                <w:sz w:val="18"/>
                <w:szCs w:val="18"/>
                <w:highlight w:val="none"/>
                <w:u w:val="none"/>
              </w:rPr>
            </w:pPr>
          </w:p>
        </w:tc>
      </w:tr>
      <w:tr w14:paraId="27B1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59F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8C35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09DC9">
            <w:pPr>
              <w:jc w:val="right"/>
              <w:rPr>
                <w:rFonts w:hint="eastAsia" w:ascii="宋体" w:hAnsi="宋体" w:eastAsia="宋体" w:cs="宋体"/>
                <w:i w:val="0"/>
                <w:iCs w:val="0"/>
                <w:color w:val="auto"/>
                <w:sz w:val="18"/>
                <w:szCs w:val="18"/>
                <w:highlight w:val="none"/>
                <w:u w:val="none"/>
              </w:rPr>
            </w:pPr>
          </w:p>
        </w:tc>
      </w:tr>
      <w:tr w14:paraId="1E6D4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8476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921A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其中：暂列金额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1F5C8">
            <w:pPr>
              <w:jc w:val="right"/>
              <w:rPr>
                <w:rFonts w:hint="eastAsia" w:ascii="宋体" w:hAnsi="宋体" w:eastAsia="宋体" w:cs="宋体"/>
                <w:i w:val="0"/>
                <w:iCs w:val="0"/>
                <w:color w:val="auto"/>
                <w:sz w:val="18"/>
                <w:szCs w:val="18"/>
                <w:highlight w:val="none"/>
                <w:u w:val="none"/>
              </w:rPr>
            </w:pPr>
          </w:p>
        </w:tc>
      </w:tr>
      <w:tr w14:paraId="47BEC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895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D78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其中：专业工程暂估价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D8A7C">
            <w:pPr>
              <w:jc w:val="right"/>
              <w:rPr>
                <w:rFonts w:hint="eastAsia" w:ascii="宋体" w:hAnsi="宋体" w:eastAsia="宋体" w:cs="宋体"/>
                <w:i w:val="0"/>
                <w:iCs w:val="0"/>
                <w:color w:val="auto"/>
                <w:sz w:val="18"/>
                <w:szCs w:val="18"/>
                <w:highlight w:val="none"/>
                <w:u w:val="none"/>
              </w:rPr>
            </w:pPr>
          </w:p>
        </w:tc>
      </w:tr>
      <w:tr w14:paraId="22EA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1C1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D57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其中：计日工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201A6">
            <w:pPr>
              <w:jc w:val="right"/>
              <w:rPr>
                <w:rFonts w:hint="eastAsia" w:ascii="宋体" w:hAnsi="宋体" w:eastAsia="宋体" w:cs="宋体"/>
                <w:i w:val="0"/>
                <w:iCs w:val="0"/>
                <w:color w:val="auto"/>
                <w:sz w:val="18"/>
                <w:szCs w:val="18"/>
                <w:highlight w:val="none"/>
                <w:u w:val="none"/>
              </w:rPr>
            </w:pPr>
          </w:p>
        </w:tc>
      </w:tr>
      <w:tr w14:paraId="2B8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BD7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38D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其中：总承包服务费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2A204">
            <w:pPr>
              <w:jc w:val="right"/>
              <w:rPr>
                <w:rFonts w:hint="eastAsia" w:ascii="宋体" w:hAnsi="宋体" w:eastAsia="宋体" w:cs="宋体"/>
                <w:i w:val="0"/>
                <w:iCs w:val="0"/>
                <w:color w:val="auto"/>
                <w:sz w:val="18"/>
                <w:szCs w:val="18"/>
                <w:highlight w:val="none"/>
                <w:u w:val="none"/>
              </w:rPr>
            </w:pPr>
          </w:p>
        </w:tc>
      </w:tr>
      <w:tr w14:paraId="7C704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EC4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6DE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其中：合同中约定的其他项目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BBF2C">
            <w:pPr>
              <w:jc w:val="right"/>
              <w:rPr>
                <w:rFonts w:hint="eastAsia" w:ascii="宋体" w:hAnsi="宋体" w:eastAsia="宋体" w:cs="宋体"/>
                <w:i w:val="0"/>
                <w:iCs w:val="0"/>
                <w:color w:val="auto"/>
                <w:sz w:val="18"/>
                <w:szCs w:val="18"/>
                <w:highlight w:val="none"/>
                <w:u w:val="none"/>
              </w:rPr>
            </w:pPr>
          </w:p>
        </w:tc>
      </w:tr>
      <w:tr w14:paraId="5EA81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347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3A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增值税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08C3F">
            <w:pPr>
              <w:jc w:val="right"/>
              <w:rPr>
                <w:rFonts w:hint="eastAsia" w:ascii="宋体" w:hAnsi="宋体" w:eastAsia="宋体" w:cs="宋体"/>
                <w:i w:val="0"/>
                <w:iCs w:val="0"/>
                <w:color w:val="auto"/>
                <w:sz w:val="18"/>
                <w:szCs w:val="18"/>
                <w:highlight w:val="none"/>
                <w:u w:val="none"/>
              </w:rPr>
            </w:pPr>
          </w:p>
        </w:tc>
      </w:tr>
      <w:tr w14:paraId="33EE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2" w:type="dxa"/>
            <w:tcBorders>
              <w:top w:val="nil"/>
              <w:left w:val="single" w:color="000000" w:sz="4" w:space="0"/>
              <w:bottom w:val="single" w:color="000000" w:sz="4" w:space="0"/>
              <w:right w:val="nil"/>
            </w:tcBorders>
            <w:shd w:val="clear" w:color="auto" w:fill="FFFFFF"/>
            <w:vAlign w:val="center"/>
          </w:tcPr>
          <w:p w14:paraId="3879C36A">
            <w:pPr>
              <w:jc w:val="center"/>
              <w:rPr>
                <w:rFonts w:hint="eastAsia" w:ascii="宋体" w:hAnsi="宋体" w:eastAsia="宋体" w:cs="宋体"/>
                <w:i w:val="0"/>
                <w:iCs w:val="0"/>
                <w:color w:val="auto"/>
                <w:sz w:val="18"/>
                <w:szCs w:val="18"/>
                <w:highlight w:val="none"/>
                <w:u w:val="none"/>
              </w:rPr>
            </w:pPr>
          </w:p>
        </w:tc>
        <w:tc>
          <w:tcPr>
            <w:tcW w:w="6680" w:type="dxa"/>
            <w:tcBorders>
              <w:top w:val="nil"/>
              <w:left w:val="nil"/>
              <w:bottom w:val="single" w:color="000000" w:sz="4" w:space="0"/>
              <w:right w:val="nil"/>
            </w:tcBorders>
            <w:shd w:val="clear" w:color="auto" w:fill="FFFFFF"/>
            <w:vAlign w:val="center"/>
          </w:tcPr>
          <w:p w14:paraId="72151EE4">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A1651C">
            <w:pPr>
              <w:jc w:val="right"/>
              <w:rPr>
                <w:rFonts w:hint="eastAsia" w:ascii="宋体" w:hAnsi="宋体" w:eastAsia="宋体" w:cs="宋体"/>
                <w:i w:val="0"/>
                <w:iCs w:val="0"/>
                <w:color w:val="auto"/>
                <w:sz w:val="18"/>
                <w:szCs w:val="18"/>
                <w:highlight w:val="none"/>
                <w:u w:val="none"/>
              </w:rPr>
            </w:pPr>
          </w:p>
        </w:tc>
      </w:tr>
      <w:tr w14:paraId="2A24A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0089" w:type="dxa"/>
            <w:gridSpan w:val="3"/>
            <w:tcBorders>
              <w:top w:val="nil"/>
              <w:left w:val="nil"/>
              <w:bottom w:val="nil"/>
              <w:right w:val="nil"/>
            </w:tcBorders>
            <w:shd w:val="clear" w:color="auto" w:fill="FFFFFF"/>
            <w:vAlign w:val="center"/>
          </w:tcPr>
          <w:p w14:paraId="69A1FA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注：专业工程暂估价为已含税价格，在计算增值税计算基础时不应包含专业工程暂估价金额。</w:t>
            </w:r>
          </w:p>
        </w:tc>
      </w:tr>
    </w:tbl>
    <w:p w14:paraId="69ECF66C">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1BA6C773">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1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2"/>
        <w:gridCol w:w="3483"/>
        <w:gridCol w:w="3484"/>
        <w:gridCol w:w="797"/>
        <w:gridCol w:w="1460"/>
      </w:tblGrid>
      <w:tr w14:paraId="07FC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121" w:type="dxa"/>
            <w:gridSpan w:val="5"/>
            <w:tcBorders>
              <w:top w:val="nil"/>
              <w:left w:val="nil"/>
              <w:bottom w:val="nil"/>
              <w:right w:val="nil"/>
            </w:tcBorders>
            <w:shd w:val="clear" w:color="auto" w:fill="FFFFFF"/>
            <w:vAlign w:val="center"/>
          </w:tcPr>
          <w:p w14:paraId="7C3B90D3">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表E.1.2  单位工程清单汇总表</w:t>
            </w:r>
          </w:p>
        </w:tc>
      </w:tr>
      <w:tr w14:paraId="369A3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347" w:type="dxa"/>
            <w:gridSpan w:val="4"/>
            <w:tcBorders>
              <w:top w:val="nil"/>
              <w:left w:val="nil"/>
              <w:bottom w:val="nil"/>
              <w:right w:val="nil"/>
            </w:tcBorders>
            <w:shd w:val="clear" w:color="auto" w:fill="FFFFFF"/>
            <w:vAlign w:val="center"/>
          </w:tcPr>
          <w:p w14:paraId="6245CEE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tcBorders>
              <w:top w:val="nil"/>
              <w:left w:val="nil"/>
              <w:bottom w:val="nil"/>
              <w:right w:val="nil"/>
            </w:tcBorders>
            <w:shd w:val="clear" w:color="auto" w:fill="FFFFFF"/>
            <w:noWrap/>
            <w:vAlign w:val="center"/>
          </w:tcPr>
          <w:p w14:paraId="01042D0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E824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1A17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522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CD9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计费基础说明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11A9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D2C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04114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967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371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493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3EFC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0D871">
            <w:pPr>
              <w:jc w:val="right"/>
              <w:rPr>
                <w:rFonts w:hint="eastAsia" w:ascii="宋体" w:hAnsi="宋体" w:eastAsia="宋体" w:cs="宋体"/>
                <w:i w:val="0"/>
                <w:iCs w:val="0"/>
                <w:color w:val="auto"/>
                <w:sz w:val="18"/>
                <w:szCs w:val="18"/>
                <w:highlight w:val="none"/>
                <w:u w:val="none"/>
              </w:rPr>
            </w:pPr>
          </w:p>
        </w:tc>
      </w:tr>
      <w:tr w14:paraId="4FE4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A29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FE4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3D97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00F5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AF885">
            <w:pPr>
              <w:jc w:val="right"/>
              <w:rPr>
                <w:rFonts w:hint="eastAsia" w:ascii="宋体" w:hAnsi="宋体" w:eastAsia="宋体" w:cs="宋体"/>
                <w:i w:val="0"/>
                <w:iCs w:val="0"/>
                <w:color w:val="auto"/>
                <w:sz w:val="18"/>
                <w:szCs w:val="18"/>
                <w:highlight w:val="none"/>
                <w:u w:val="none"/>
              </w:rPr>
            </w:pPr>
          </w:p>
        </w:tc>
      </w:tr>
      <w:tr w14:paraId="03E38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050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900B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D0CD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F97C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615B8">
            <w:pPr>
              <w:jc w:val="right"/>
              <w:rPr>
                <w:rFonts w:hint="eastAsia" w:ascii="宋体" w:hAnsi="宋体" w:eastAsia="宋体" w:cs="宋体"/>
                <w:i w:val="0"/>
                <w:iCs w:val="0"/>
                <w:color w:val="auto"/>
                <w:sz w:val="18"/>
                <w:szCs w:val="18"/>
                <w:highlight w:val="none"/>
                <w:u w:val="none"/>
              </w:rPr>
            </w:pPr>
          </w:p>
        </w:tc>
      </w:tr>
      <w:tr w14:paraId="2687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97B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D81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C08C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D9CC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0AD0A">
            <w:pPr>
              <w:jc w:val="right"/>
              <w:rPr>
                <w:rFonts w:hint="eastAsia" w:ascii="宋体" w:hAnsi="宋体" w:eastAsia="宋体" w:cs="宋体"/>
                <w:i w:val="0"/>
                <w:iCs w:val="0"/>
                <w:color w:val="auto"/>
                <w:sz w:val="18"/>
                <w:szCs w:val="18"/>
                <w:highlight w:val="none"/>
                <w:u w:val="none"/>
              </w:rPr>
            </w:pPr>
          </w:p>
        </w:tc>
      </w:tr>
      <w:tr w14:paraId="079D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0D4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7261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其中：工程设备费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575A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88A5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B63DD">
            <w:pPr>
              <w:jc w:val="right"/>
              <w:rPr>
                <w:rFonts w:hint="eastAsia" w:ascii="宋体" w:hAnsi="宋体" w:eastAsia="宋体" w:cs="宋体"/>
                <w:i w:val="0"/>
                <w:iCs w:val="0"/>
                <w:color w:val="auto"/>
                <w:sz w:val="18"/>
                <w:szCs w:val="18"/>
                <w:highlight w:val="none"/>
                <w:u w:val="none"/>
              </w:rPr>
            </w:pPr>
          </w:p>
        </w:tc>
      </w:tr>
      <w:tr w14:paraId="2D289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DE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D27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D815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32BC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32FB3">
            <w:pPr>
              <w:jc w:val="right"/>
              <w:rPr>
                <w:rFonts w:hint="eastAsia" w:ascii="宋体" w:hAnsi="宋体" w:eastAsia="宋体" w:cs="宋体"/>
                <w:i w:val="0"/>
                <w:iCs w:val="0"/>
                <w:color w:val="auto"/>
                <w:sz w:val="18"/>
                <w:szCs w:val="18"/>
                <w:highlight w:val="none"/>
                <w:u w:val="none"/>
              </w:rPr>
            </w:pPr>
          </w:p>
        </w:tc>
      </w:tr>
      <w:tr w14:paraId="1830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06A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D4E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03EA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1B1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12C1F">
            <w:pPr>
              <w:jc w:val="right"/>
              <w:rPr>
                <w:rFonts w:hint="eastAsia" w:ascii="宋体" w:hAnsi="宋体" w:eastAsia="宋体" w:cs="宋体"/>
                <w:i w:val="0"/>
                <w:iCs w:val="0"/>
                <w:color w:val="auto"/>
                <w:sz w:val="18"/>
                <w:szCs w:val="18"/>
                <w:highlight w:val="none"/>
                <w:u w:val="none"/>
              </w:rPr>
            </w:pPr>
          </w:p>
        </w:tc>
      </w:tr>
      <w:tr w14:paraId="0C3F7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B8B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EFE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利润</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A48C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E76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A3340">
            <w:pPr>
              <w:jc w:val="right"/>
              <w:rPr>
                <w:rFonts w:hint="eastAsia" w:ascii="宋体" w:hAnsi="宋体" w:eastAsia="宋体" w:cs="宋体"/>
                <w:i w:val="0"/>
                <w:iCs w:val="0"/>
                <w:color w:val="auto"/>
                <w:sz w:val="18"/>
                <w:szCs w:val="18"/>
                <w:highlight w:val="none"/>
                <w:u w:val="none"/>
              </w:rPr>
            </w:pPr>
          </w:p>
        </w:tc>
      </w:tr>
      <w:tr w14:paraId="261C4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A2E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B53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945F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4AAB0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1B47C">
            <w:pPr>
              <w:jc w:val="right"/>
              <w:rPr>
                <w:rFonts w:hint="eastAsia" w:ascii="宋体" w:hAnsi="宋体" w:eastAsia="宋体" w:cs="宋体"/>
                <w:i w:val="0"/>
                <w:iCs w:val="0"/>
                <w:color w:val="auto"/>
                <w:sz w:val="18"/>
                <w:szCs w:val="18"/>
                <w:highlight w:val="none"/>
                <w:u w:val="none"/>
              </w:rPr>
            </w:pPr>
          </w:p>
        </w:tc>
      </w:tr>
      <w:tr w14:paraId="0CA30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F60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208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6F01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5369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F6CBB">
            <w:pPr>
              <w:jc w:val="right"/>
              <w:rPr>
                <w:rFonts w:hint="eastAsia" w:ascii="宋体" w:hAnsi="宋体" w:eastAsia="宋体" w:cs="宋体"/>
                <w:i w:val="0"/>
                <w:iCs w:val="0"/>
                <w:color w:val="auto"/>
                <w:sz w:val="18"/>
                <w:szCs w:val="18"/>
                <w:highlight w:val="none"/>
                <w:u w:val="none"/>
              </w:rPr>
            </w:pPr>
          </w:p>
        </w:tc>
      </w:tr>
      <w:tr w14:paraId="7C9A1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79C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CC7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其中：安全生产措施项目费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67A8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D21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E3828">
            <w:pPr>
              <w:jc w:val="right"/>
              <w:rPr>
                <w:rFonts w:hint="eastAsia" w:ascii="宋体" w:hAnsi="宋体" w:eastAsia="宋体" w:cs="宋体"/>
                <w:i w:val="0"/>
                <w:iCs w:val="0"/>
                <w:color w:val="auto"/>
                <w:sz w:val="18"/>
                <w:szCs w:val="18"/>
                <w:highlight w:val="none"/>
                <w:u w:val="none"/>
              </w:rPr>
            </w:pPr>
          </w:p>
        </w:tc>
      </w:tr>
      <w:tr w14:paraId="49354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983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FA4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4366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E514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EA1F8">
            <w:pPr>
              <w:jc w:val="right"/>
              <w:rPr>
                <w:rFonts w:hint="eastAsia" w:ascii="宋体" w:hAnsi="宋体" w:eastAsia="宋体" w:cs="宋体"/>
                <w:i w:val="0"/>
                <w:iCs w:val="0"/>
                <w:color w:val="auto"/>
                <w:sz w:val="18"/>
                <w:szCs w:val="18"/>
                <w:highlight w:val="none"/>
                <w:u w:val="none"/>
              </w:rPr>
            </w:pPr>
          </w:p>
        </w:tc>
      </w:tr>
      <w:tr w14:paraId="5B53A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409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FF6E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其中：暂列金额</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5882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063A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D076D">
            <w:pPr>
              <w:jc w:val="right"/>
              <w:rPr>
                <w:rFonts w:hint="eastAsia" w:ascii="宋体" w:hAnsi="宋体" w:eastAsia="宋体" w:cs="宋体"/>
                <w:i w:val="0"/>
                <w:iCs w:val="0"/>
                <w:color w:val="auto"/>
                <w:sz w:val="18"/>
                <w:szCs w:val="18"/>
                <w:highlight w:val="none"/>
                <w:u w:val="none"/>
              </w:rPr>
            </w:pPr>
          </w:p>
        </w:tc>
      </w:tr>
      <w:tr w14:paraId="667F8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F0B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400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其中：专业工程暂估价</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FB96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D54D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00117">
            <w:pPr>
              <w:jc w:val="right"/>
              <w:rPr>
                <w:rFonts w:hint="eastAsia" w:ascii="宋体" w:hAnsi="宋体" w:eastAsia="宋体" w:cs="宋体"/>
                <w:i w:val="0"/>
                <w:iCs w:val="0"/>
                <w:color w:val="auto"/>
                <w:sz w:val="18"/>
                <w:szCs w:val="18"/>
                <w:highlight w:val="none"/>
                <w:u w:val="none"/>
              </w:rPr>
            </w:pPr>
          </w:p>
        </w:tc>
      </w:tr>
      <w:tr w14:paraId="19104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56E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57EC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其中：计日工</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2D28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BA0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9CD23">
            <w:pPr>
              <w:jc w:val="right"/>
              <w:rPr>
                <w:rFonts w:hint="eastAsia" w:ascii="宋体" w:hAnsi="宋体" w:eastAsia="宋体" w:cs="宋体"/>
                <w:i w:val="0"/>
                <w:iCs w:val="0"/>
                <w:color w:val="auto"/>
                <w:sz w:val="18"/>
                <w:szCs w:val="18"/>
                <w:highlight w:val="none"/>
                <w:u w:val="none"/>
              </w:rPr>
            </w:pPr>
          </w:p>
        </w:tc>
      </w:tr>
      <w:tr w14:paraId="3206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3D6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597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其中：总承包服务费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8D6C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0084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1A5DA">
            <w:pPr>
              <w:jc w:val="right"/>
              <w:rPr>
                <w:rFonts w:hint="eastAsia" w:ascii="宋体" w:hAnsi="宋体" w:eastAsia="宋体" w:cs="宋体"/>
                <w:i w:val="0"/>
                <w:iCs w:val="0"/>
                <w:color w:val="auto"/>
                <w:sz w:val="18"/>
                <w:szCs w:val="18"/>
                <w:highlight w:val="none"/>
                <w:u w:val="none"/>
              </w:rPr>
            </w:pPr>
          </w:p>
        </w:tc>
      </w:tr>
      <w:tr w14:paraId="49EE0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BF9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085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其中：合同中约定的其他项目</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82D4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BE2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382E3">
            <w:pPr>
              <w:jc w:val="right"/>
              <w:rPr>
                <w:rFonts w:hint="eastAsia" w:ascii="宋体" w:hAnsi="宋体" w:eastAsia="宋体" w:cs="宋体"/>
                <w:i w:val="0"/>
                <w:iCs w:val="0"/>
                <w:color w:val="auto"/>
                <w:sz w:val="18"/>
                <w:szCs w:val="18"/>
                <w:highlight w:val="none"/>
                <w:u w:val="none"/>
              </w:rPr>
            </w:pPr>
          </w:p>
        </w:tc>
      </w:tr>
      <w:tr w14:paraId="2244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032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8F7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增值税</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9FE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05C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98D51">
            <w:pPr>
              <w:jc w:val="right"/>
              <w:rPr>
                <w:rFonts w:hint="eastAsia" w:ascii="宋体" w:hAnsi="宋体" w:eastAsia="宋体" w:cs="宋体"/>
                <w:i w:val="0"/>
                <w:iCs w:val="0"/>
                <w:color w:val="auto"/>
                <w:sz w:val="18"/>
                <w:szCs w:val="18"/>
                <w:highlight w:val="none"/>
                <w:u w:val="none"/>
              </w:rPr>
            </w:pPr>
          </w:p>
        </w:tc>
      </w:tr>
      <w:tr w14:paraId="2D0DF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C11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单位工程建安造价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811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A4E3F">
            <w:pPr>
              <w:jc w:val="right"/>
              <w:rPr>
                <w:rFonts w:hint="eastAsia" w:ascii="宋体" w:hAnsi="宋体" w:eastAsia="宋体" w:cs="宋体"/>
                <w:i w:val="0"/>
                <w:iCs w:val="0"/>
                <w:color w:val="auto"/>
                <w:sz w:val="18"/>
                <w:szCs w:val="18"/>
                <w:highlight w:val="none"/>
                <w:u w:val="none"/>
              </w:rPr>
            </w:pPr>
          </w:p>
        </w:tc>
      </w:tr>
      <w:tr w14:paraId="0D121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121" w:type="dxa"/>
            <w:gridSpan w:val="5"/>
            <w:tcBorders>
              <w:top w:val="nil"/>
              <w:left w:val="nil"/>
              <w:bottom w:val="nil"/>
              <w:right w:val="nil"/>
            </w:tcBorders>
            <w:shd w:val="clear" w:color="auto" w:fill="FFFFFF"/>
            <w:vAlign w:val="center"/>
          </w:tcPr>
          <w:p w14:paraId="5362EF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专业工程暂估价为已含税价格，在计算增值税计算基础时不应包含专业工程暂估价金额；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措施项目费中不含在分部分项工程项目清单中列项的措施项目费。</w:t>
            </w:r>
          </w:p>
        </w:tc>
      </w:tr>
    </w:tbl>
    <w:p w14:paraId="02924B17">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17DF9C4">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2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0"/>
        <w:gridCol w:w="1784"/>
        <w:gridCol w:w="1565"/>
        <w:gridCol w:w="2103"/>
        <w:gridCol w:w="696"/>
        <w:gridCol w:w="1372"/>
        <w:gridCol w:w="786"/>
        <w:gridCol w:w="1024"/>
      </w:tblGrid>
      <w:tr w14:paraId="41C2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260" w:type="dxa"/>
            <w:gridSpan w:val="8"/>
            <w:tcBorders>
              <w:top w:val="nil"/>
              <w:left w:val="nil"/>
              <w:bottom w:val="nil"/>
              <w:right w:val="nil"/>
            </w:tcBorders>
            <w:shd w:val="clear" w:color="auto" w:fill="FFFFFF"/>
            <w:noWrap/>
            <w:vAlign w:val="center"/>
          </w:tcPr>
          <w:p w14:paraId="190E6FDF">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02748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2DA95E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06920C5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共4页</w:t>
            </w:r>
          </w:p>
        </w:tc>
      </w:tr>
      <w:tr w14:paraId="0354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413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D6E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117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062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8C6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55D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F4A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040F1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B4233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E04C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D92D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AAF75">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B1782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1E688">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B38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56F6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041A9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36A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EF939">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F62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内半县（商品林）</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4D8E4">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F2D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2A4A7">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D729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C6FE3">
            <w:pPr>
              <w:jc w:val="right"/>
              <w:rPr>
                <w:rFonts w:hint="eastAsia" w:ascii="宋体" w:hAnsi="宋体" w:eastAsia="宋体" w:cs="宋体"/>
                <w:i w:val="0"/>
                <w:iCs w:val="0"/>
                <w:color w:val="auto"/>
                <w:sz w:val="18"/>
                <w:szCs w:val="18"/>
                <w:highlight w:val="none"/>
                <w:u w:val="none"/>
              </w:rPr>
            </w:pPr>
          </w:p>
        </w:tc>
      </w:tr>
      <w:tr w14:paraId="77085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D4D4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38F4A">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3F1B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EFBFE">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4B9A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AF79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5437E">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0B33">
            <w:pPr>
              <w:jc w:val="right"/>
              <w:rPr>
                <w:rFonts w:hint="eastAsia" w:ascii="宋体" w:hAnsi="宋体" w:eastAsia="宋体" w:cs="宋体"/>
                <w:i w:val="0"/>
                <w:iCs w:val="0"/>
                <w:color w:val="auto"/>
                <w:sz w:val="18"/>
                <w:szCs w:val="18"/>
                <w:highlight w:val="none"/>
                <w:u w:val="none"/>
              </w:rPr>
            </w:pPr>
          </w:p>
        </w:tc>
      </w:tr>
      <w:tr w14:paraId="1FC49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1E3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6BB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407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498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B8F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9AD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782394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D6009">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208B0">
            <w:pPr>
              <w:jc w:val="right"/>
              <w:rPr>
                <w:rFonts w:hint="eastAsia" w:ascii="宋体" w:hAnsi="宋体" w:eastAsia="宋体" w:cs="宋体"/>
                <w:i w:val="0"/>
                <w:iCs w:val="0"/>
                <w:color w:val="auto"/>
                <w:sz w:val="18"/>
                <w:szCs w:val="18"/>
                <w:highlight w:val="none"/>
                <w:u w:val="none"/>
              </w:rPr>
            </w:pPr>
          </w:p>
        </w:tc>
      </w:tr>
      <w:tr w14:paraId="010BA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BB8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60D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B69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67E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99D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843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262578</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0A38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E35E0">
            <w:pPr>
              <w:jc w:val="right"/>
              <w:rPr>
                <w:rFonts w:hint="eastAsia" w:ascii="宋体" w:hAnsi="宋体" w:eastAsia="宋体" w:cs="宋体"/>
                <w:i w:val="0"/>
                <w:iCs w:val="0"/>
                <w:color w:val="auto"/>
                <w:sz w:val="18"/>
                <w:szCs w:val="18"/>
                <w:highlight w:val="none"/>
                <w:u w:val="none"/>
              </w:rPr>
            </w:pPr>
          </w:p>
        </w:tc>
      </w:tr>
      <w:tr w14:paraId="4BE90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255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F46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E24C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2C5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012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3F4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39723</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070E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A7EC">
            <w:pPr>
              <w:jc w:val="right"/>
              <w:rPr>
                <w:rFonts w:hint="eastAsia" w:ascii="宋体" w:hAnsi="宋体" w:eastAsia="宋体" w:cs="宋体"/>
                <w:i w:val="0"/>
                <w:iCs w:val="0"/>
                <w:color w:val="auto"/>
                <w:sz w:val="18"/>
                <w:szCs w:val="18"/>
                <w:highlight w:val="none"/>
                <w:u w:val="none"/>
              </w:rPr>
            </w:pPr>
          </w:p>
        </w:tc>
      </w:tr>
      <w:tr w14:paraId="431B1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1E7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AEA3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7D1E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4255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775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DF0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100535</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4956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9F256">
            <w:pPr>
              <w:jc w:val="right"/>
              <w:rPr>
                <w:rFonts w:hint="eastAsia" w:ascii="宋体" w:hAnsi="宋体" w:eastAsia="宋体" w:cs="宋体"/>
                <w:i w:val="0"/>
                <w:iCs w:val="0"/>
                <w:color w:val="auto"/>
                <w:sz w:val="18"/>
                <w:szCs w:val="18"/>
                <w:highlight w:val="none"/>
                <w:u w:val="none"/>
              </w:rPr>
            </w:pPr>
          </w:p>
        </w:tc>
      </w:tr>
      <w:tr w14:paraId="60A5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A89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EF5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050103001005</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98AF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C5D6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395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5E9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120536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BDD9">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A30CE">
            <w:pPr>
              <w:jc w:val="right"/>
              <w:rPr>
                <w:rFonts w:hint="eastAsia" w:ascii="宋体" w:hAnsi="宋体" w:eastAsia="宋体" w:cs="宋体"/>
                <w:i w:val="0"/>
                <w:iCs w:val="0"/>
                <w:color w:val="auto"/>
                <w:sz w:val="18"/>
                <w:szCs w:val="18"/>
                <w:highlight w:val="none"/>
                <w:u w:val="none"/>
              </w:rPr>
            </w:pPr>
          </w:p>
        </w:tc>
      </w:tr>
      <w:tr w14:paraId="5FE52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B68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C98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050103001006</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66A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BCC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75C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11D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28032</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89052">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D31F0">
            <w:pPr>
              <w:jc w:val="right"/>
              <w:rPr>
                <w:rFonts w:hint="eastAsia" w:ascii="宋体" w:hAnsi="宋体" w:eastAsia="宋体" w:cs="宋体"/>
                <w:i w:val="0"/>
                <w:iCs w:val="0"/>
                <w:color w:val="auto"/>
                <w:sz w:val="18"/>
                <w:szCs w:val="18"/>
                <w:highlight w:val="none"/>
                <w:u w:val="none"/>
              </w:rPr>
            </w:pPr>
          </w:p>
        </w:tc>
      </w:tr>
      <w:tr w14:paraId="19D2C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6E4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D43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050103001007</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152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柏木</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DB5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60C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F76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23539</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F94B6">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B64F6">
            <w:pPr>
              <w:jc w:val="right"/>
              <w:rPr>
                <w:rFonts w:hint="eastAsia" w:ascii="宋体" w:hAnsi="宋体" w:eastAsia="宋体" w:cs="宋体"/>
                <w:i w:val="0"/>
                <w:iCs w:val="0"/>
                <w:color w:val="auto"/>
                <w:sz w:val="18"/>
                <w:szCs w:val="18"/>
                <w:highlight w:val="none"/>
                <w:u w:val="none"/>
              </w:rPr>
            </w:pPr>
          </w:p>
        </w:tc>
      </w:tr>
      <w:tr w14:paraId="7E1A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804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F18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050103001008</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A3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0B0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DE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F44E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39CC1">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3A22E">
            <w:pPr>
              <w:jc w:val="right"/>
              <w:rPr>
                <w:rFonts w:hint="eastAsia" w:ascii="宋体" w:hAnsi="宋体" w:eastAsia="宋体" w:cs="宋体"/>
                <w:i w:val="0"/>
                <w:iCs w:val="0"/>
                <w:color w:val="auto"/>
                <w:sz w:val="18"/>
                <w:szCs w:val="18"/>
                <w:highlight w:val="none"/>
                <w:u w:val="none"/>
              </w:rPr>
            </w:pPr>
          </w:p>
        </w:tc>
      </w:tr>
      <w:tr w14:paraId="632B3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1C3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A34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050103001009</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7934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003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09E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F9E3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13833</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3B0B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73A41">
            <w:pPr>
              <w:jc w:val="right"/>
              <w:rPr>
                <w:rFonts w:hint="eastAsia" w:ascii="宋体" w:hAnsi="宋体" w:eastAsia="宋体" w:cs="宋体"/>
                <w:i w:val="0"/>
                <w:iCs w:val="0"/>
                <w:color w:val="auto"/>
                <w:sz w:val="18"/>
                <w:szCs w:val="18"/>
                <w:highlight w:val="none"/>
                <w:u w:val="none"/>
              </w:rPr>
            </w:pPr>
          </w:p>
        </w:tc>
      </w:tr>
      <w:tr w14:paraId="4D87A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AE1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2CE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1D4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42D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4E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578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DD4F1">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047C0">
            <w:pPr>
              <w:jc w:val="right"/>
              <w:rPr>
                <w:rFonts w:hint="eastAsia" w:ascii="宋体" w:hAnsi="宋体" w:eastAsia="宋体" w:cs="宋体"/>
                <w:i w:val="0"/>
                <w:iCs w:val="0"/>
                <w:color w:val="auto"/>
                <w:sz w:val="18"/>
                <w:szCs w:val="18"/>
                <w:highlight w:val="none"/>
                <w:u w:val="none"/>
              </w:rPr>
            </w:pPr>
          </w:p>
        </w:tc>
      </w:tr>
      <w:tr w14:paraId="4B77C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6400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5C3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129A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修枝</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485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AAA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DF07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2723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8B3A8">
            <w:pPr>
              <w:jc w:val="right"/>
              <w:rPr>
                <w:rFonts w:hint="eastAsia" w:ascii="宋体" w:hAnsi="宋体" w:eastAsia="宋体" w:cs="宋体"/>
                <w:i w:val="0"/>
                <w:iCs w:val="0"/>
                <w:color w:val="auto"/>
                <w:sz w:val="18"/>
                <w:szCs w:val="18"/>
                <w:highlight w:val="none"/>
                <w:u w:val="none"/>
              </w:rPr>
            </w:pPr>
          </w:p>
        </w:tc>
      </w:tr>
      <w:tr w14:paraId="0E2D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CD0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D1C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91E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7137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3E7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B6D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084D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913F3">
            <w:pPr>
              <w:jc w:val="right"/>
              <w:rPr>
                <w:rFonts w:hint="eastAsia" w:ascii="宋体" w:hAnsi="宋体" w:eastAsia="宋体" w:cs="宋体"/>
                <w:i w:val="0"/>
                <w:iCs w:val="0"/>
                <w:color w:val="auto"/>
                <w:sz w:val="18"/>
                <w:szCs w:val="18"/>
                <w:highlight w:val="none"/>
                <w:u w:val="none"/>
              </w:rPr>
            </w:pPr>
          </w:p>
        </w:tc>
      </w:tr>
      <w:tr w14:paraId="508D9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8E8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E58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30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0D65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B92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DAF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0419A">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37B40">
            <w:pPr>
              <w:jc w:val="right"/>
              <w:rPr>
                <w:rFonts w:hint="eastAsia" w:ascii="宋体" w:hAnsi="宋体" w:eastAsia="宋体" w:cs="宋体"/>
                <w:i w:val="0"/>
                <w:iCs w:val="0"/>
                <w:color w:val="auto"/>
                <w:sz w:val="18"/>
                <w:szCs w:val="18"/>
                <w:highlight w:val="none"/>
                <w:u w:val="none"/>
              </w:rPr>
            </w:pPr>
          </w:p>
        </w:tc>
      </w:tr>
      <w:tr w14:paraId="14CEC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133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563E6">
            <w:pPr>
              <w:jc w:val="right"/>
              <w:rPr>
                <w:rFonts w:hint="eastAsia" w:ascii="宋体" w:hAnsi="宋体" w:eastAsia="宋体" w:cs="宋体"/>
                <w:i w:val="0"/>
                <w:iCs w:val="0"/>
                <w:color w:val="auto"/>
                <w:sz w:val="18"/>
                <w:szCs w:val="18"/>
                <w:highlight w:val="none"/>
                <w:u w:val="none"/>
              </w:rPr>
            </w:pPr>
          </w:p>
        </w:tc>
      </w:tr>
      <w:tr w14:paraId="747E5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3F61E8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4F97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0" w:type="auto"/>
            <w:gridSpan w:val="8"/>
            <w:tcBorders>
              <w:top w:val="nil"/>
              <w:left w:val="nil"/>
              <w:bottom w:val="nil"/>
              <w:right w:val="nil"/>
            </w:tcBorders>
            <w:shd w:val="clear" w:color="auto" w:fill="FFFFFF"/>
            <w:noWrap/>
            <w:vAlign w:val="center"/>
          </w:tcPr>
          <w:p w14:paraId="5C4AC33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6F208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0D0408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41F6B5A2">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第2页 共4页</w:t>
            </w:r>
          </w:p>
        </w:tc>
      </w:tr>
      <w:tr w14:paraId="2AA7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06B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D32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035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694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6C90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F43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987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5183D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624BF">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21483">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78579">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B42F1">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E309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7F82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F47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C35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2D01D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4AD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BB8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1C1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施肥</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9FE8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38D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BD9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40411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14378">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7A8C5">
            <w:pPr>
              <w:jc w:val="right"/>
              <w:rPr>
                <w:rFonts w:hint="eastAsia" w:ascii="宋体" w:hAnsi="宋体" w:eastAsia="宋体" w:cs="宋体"/>
                <w:i w:val="0"/>
                <w:iCs w:val="0"/>
                <w:color w:val="auto"/>
                <w:sz w:val="18"/>
                <w:szCs w:val="18"/>
                <w:highlight w:val="none"/>
                <w:u w:val="none"/>
              </w:rPr>
            </w:pPr>
          </w:p>
        </w:tc>
      </w:tr>
      <w:tr w14:paraId="768A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7CC8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28368">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1BE0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D3B9F">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C4F2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A5A1A">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E6DC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C7EA1">
            <w:pPr>
              <w:jc w:val="right"/>
              <w:rPr>
                <w:rFonts w:hint="eastAsia" w:ascii="宋体" w:hAnsi="宋体" w:eastAsia="宋体" w:cs="宋体"/>
                <w:i w:val="0"/>
                <w:iCs w:val="0"/>
                <w:color w:val="auto"/>
                <w:sz w:val="18"/>
                <w:szCs w:val="18"/>
                <w:highlight w:val="none"/>
                <w:u w:val="none"/>
              </w:rPr>
            </w:pPr>
          </w:p>
        </w:tc>
      </w:tr>
      <w:tr w14:paraId="23BD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BA5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72310">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553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1A998">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5392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545C7">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49160">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DE6E1">
            <w:pPr>
              <w:jc w:val="right"/>
              <w:rPr>
                <w:rFonts w:hint="eastAsia" w:ascii="宋体" w:hAnsi="宋体" w:eastAsia="宋体" w:cs="宋体"/>
                <w:i w:val="0"/>
                <w:iCs w:val="0"/>
                <w:color w:val="auto"/>
                <w:sz w:val="18"/>
                <w:szCs w:val="18"/>
                <w:highlight w:val="none"/>
                <w:u w:val="none"/>
              </w:rPr>
            </w:pPr>
          </w:p>
        </w:tc>
      </w:tr>
      <w:tr w14:paraId="65E4F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2C2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FC1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050103001010</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682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DE6D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D13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D304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5960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18AC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B7090">
            <w:pPr>
              <w:jc w:val="right"/>
              <w:rPr>
                <w:rFonts w:hint="eastAsia" w:ascii="宋体" w:hAnsi="宋体" w:eastAsia="宋体" w:cs="宋体"/>
                <w:i w:val="0"/>
                <w:iCs w:val="0"/>
                <w:color w:val="auto"/>
                <w:sz w:val="18"/>
                <w:szCs w:val="18"/>
                <w:highlight w:val="none"/>
                <w:u w:val="none"/>
              </w:rPr>
            </w:pPr>
          </w:p>
        </w:tc>
      </w:tr>
      <w:tr w14:paraId="206A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5DE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B25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9A9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175C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F85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A8C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CF25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F9A14">
            <w:pPr>
              <w:jc w:val="right"/>
              <w:rPr>
                <w:rFonts w:hint="eastAsia" w:ascii="宋体" w:hAnsi="宋体" w:eastAsia="宋体" w:cs="宋体"/>
                <w:i w:val="0"/>
                <w:iCs w:val="0"/>
                <w:color w:val="auto"/>
                <w:sz w:val="18"/>
                <w:szCs w:val="18"/>
                <w:highlight w:val="none"/>
                <w:u w:val="none"/>
              </w:rPr>
            </w:pPr>
          </w:p>
        </w:tc>
      </w:tr>
      <w:tr w14:paraId="178DF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392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048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A39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1CC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B5A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986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1987</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AEFDD">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138C7">
            <w:pPr>
              <w:jc w:val="right"/>
              <w:rPr>
                <w:rFonts w:hint="eastAsia" w:ascii="宋体" w:hAnsi="宋体" w:eastAsia="宋体" w:cs="宋体"/>
                <w:i w:val="0"/>
                <w:iCs w:val="0"/>
                <w:color w:val="auto"/>
                <w:sz w:val="18"/>
                <w:szCs w:val="18"/>
                <w:highlight w:val="none"/>
                <w:u w:val="none"/>
              </w:rPr>
            </w:pPr>
          </w:p>
        </w:tc>
      </w:tr>
      <w:tr w14:paraId="42DAD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68D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741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74C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采伐</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DDE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D31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B6D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4E2BD">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36A09">
            <w:pPr>
              <w:jc w:val="right"/>
              <w:rPr>
                <w:rFonts w:hint="eastAsia" w:ascii="宋体" w:hAnsi="宋体" w:eastAsia="宋体" w:cs="宋体"/>
                <w:i w:val="0"/>
                <w:iCs w:val="0"/>
                <w:color w:val="auto"/>
                <w:sz w:val="18"/>
                <w:szCs w:val="18"/>
                <w:highlight w:val="none"/>
                <w:u w:val="none"/>
              </w:rPr>
            </w:pPr>
          </w:p>
        </w:tc>
      </w:tr>
      <w:tr w14:paraId="2035D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6B3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A92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AB38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修枝</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52C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05B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2A1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0C4E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8C300">
            <w:pPr>
              <w:jc w:val="right"/>
              <w:rPr>
                <w:rFonts w:hint="eastAsia" w:ascii="宋体" w:hAnsi="宋体" w:eastAsia="宋体" w:cs="宋体"/>
                <w:i w:val="0"/>
                <w:iCs w:val="0"/>
                <w:color w:val="auto"/>
                <w:sz w:val="18"/>
                <w:szCs w:val="18"/>
                <w:highlight w:val="none"/>
                <w:u w:val="none"/>
              </w:rPr>
            </w:pPr>
          </w:p>
        </w:tc>
      </w:tr>
      <w:tr w14:paraId="354C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1B7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FB8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181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林地及剩余物清理植被清理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9C25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A64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DA2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F11F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177C9">
            <w:pPr>
              <w:jc w:val="right"/>
              <w:rPr>
                <w:rFonts w:hint="eastAsia" w:ascii="宋体" w:hAnsi="宋体" w:eastAsia="宋体" w:cs="宋体"/>
                <w:i w:val="0"/>
                <w:iCs w:val="0"/>
                <w:color w:val="auto"/>
                <w:sz w:val="18"/>
                <w:szCs w:val="18"/>
                <w:highlight w:val="none"/>
                <w:u w:val="none"/>
              </w:rPr>
            </w:pPr>
          </w:p>
        </w:tc>
      </w:tr>
      <w:tr w14:paraId="1A0A4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27F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84E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A6D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抚育管护</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608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586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586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8D1F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86AC4">
            <w:pPr>
              <w:jc w:val="right"/>
              <w:rPr>
                <w:rFonts w:hint="eastAsia" w:ascii="宋体" w:hAnsi="宋体" w:eastAsia="宋体" w:cs="宋体"/>
                <w:i w:val="0"/>
                <w:iCs w:val="0"/>
                <w:color w:val="auto"/>
                <w:sz w:val="18"/>
                <w:szCs w:val="18"/>
                <w:highlight w:val="none"/>
                <w:u w:val="none"/>
              </w:rPr>
            </w:pPr>
          </w:p>
        </w:tc>
      </w:tr>
      <w:tr w14:paraId="4A06F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96A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5FA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C5AA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施肥</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499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4FE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975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4907D">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B6655">
            <w:pPr>
              <w:jc w:val="right"/>
              <w:rPr>
                <w:rFonts w:hint="eastAsia" w:ascii="宋体" w:hAnsi="宋体" w:eastAsia="宋体" w:cs="宋体"/>
                <w:i w:val="0"/>
                <w:iCs w:val="0"/>
                <w:color w:val="auto"/>
                <w:sz w:val="18"/>
                <w:szCs w:val="18"/>
                <w:highlight w:val="none"/>
                <w:u w:val="none"/>
              </w:rPr>
            </w:pPr>
          </w:p>
        </w:tc>
      </w:tr>
      <w:tr w14:paraId="0DFE6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FE5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6161C">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B3E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43884">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ED4F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F285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6159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2C9CE">
            <w:pPr>
              <w:jc w:val="right"/>
              <w:rPr>
                <w:rFonts w:hint="eastAsia" w:ascii="宋体" w:hAnsi="宋体" w:eastAsia="宋体" w:cs="宋体"/>
                <w:i w:val="0"/>
                <w:iCs w:val="0"/>
                <w:color w:val="auto"/>
                <w:sz w:val="18"/>
                <w:szCs w:val="18"/>
                <w:highlight w:val="none"/>
                <w:u w:val="none"/>
              </w:rPr>
            </w:pPr>
          </w:p>
        </w:tc>
      </w:tr>
      <w:tr w14:paraId="11EC1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CFB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1EA1D">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BB8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24DAA">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7345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3822B">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50100">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67E64">
            <w:pPr>
              <w:jc w:val="right"/>
              <w:rPr>
                <w:rFonts w:hint="eastAsia" w:ascii="宋体" w:hAnsi="宋体" w:eastAsia="宋体" w:cs="宋体"/>
                <w:i w:val="0"/>
                <w:iCs w:val="0"/>
                <w:color w:val="auto"/>
                <w:sz w:val="18"/>
                <w:szCs w:val="18"/>
                <w:highlight w:val="none"/>
                <w:u w:val="none"/>
              </w:rPr>
            </w:pPr>
          </w:p>
        </w:tc>
      </w:tr>
      <w:tr w14:paraId="0AB18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5625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BD3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F32F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路基清表</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032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27D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503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226347</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6B28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3DA56">
            <w:pPr>
              <w:jc w:val="right"/>
              <w:rPr>
                <w:rFonts w:hint="eastAsia" w:ascii="宋体" w:hAnsi="宋体" w:eastAsia="宋体" w:cs="宋体"/>
                <w:i w:val="0"/>
                <w:iCs w:val="0"/>
                <w:color w:val="auto"/>
                <w:sz w:val="18"/>
                <w:szCs w:val="18"/>
                <w:highlight w:val="none"/>
                <w:u w:val="none"/>
              </w:rPr>
            </w:pPr>
          </w:p>
        </w:tc>
      </w:tr>
      <w:tr w14:paraId="11D1D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802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C33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8DB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C8B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B0C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288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65160.5</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95B3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AF741">
            <w:pPr>
              <w:jc w:val="right"/>
              <w:rPr>
                <w:rFonts w:hint="eastAsia" w:ascii="宋体" w:hAnsi="宋体" w:eastAsia="宋体" w:cs="宋体"/>
                <w:i w:val="0"/>
                <w:iCs w:val="0"/>
                <w:color w:val="auto"/>
                <w:sz w:val="18"/>
                <w:szCs w:val="18"/>
                <w:highlight w:val="none"/>
                <w:u w:val="none"/>
              </w:rPr>
            </w:pPr>
          </w:p>
        </w:tc>
      </w:tr>
      <w:tr w14:paraId="543D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FFFB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EFA43">
            <w:pPr>
              <w:jc w:val="right"/>
              <w:rPr>
                <w:rFonts w:hint="eastAsia" w:ascii="宋体" w:hAnsi="宋体" w:eastAsia="宋体" w:cs="宋体"/>
                <w:i w:val="0"/>
                <w:iCs w:val="0"/>
                <w:color w:val="auto"/>
                <w:sz w:val="18"/>
                <w:szCs w:val="18"/>
                <w:highlight w:val="none"/>
                <w:u w:val="none"/>
              </w:rPr>
            </w:pPr>
          </w:p>
        </w:tc>
      </w:tr>
      <w:tr w14:paraId="7973A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74F4C2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7A6B3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0" w:type="auto"/>
            <w:gridSpan w:val="8"/>
            <w:tcBorders>
              <w:top w:val="nil"/>
              <w:left w:val="nil"/>
              <w:bottom w:val="nil"/>
              <w:right w:val="nil"/>
            </w:tcBorders>
            <w:shd w:val="clear" w:color="auto" w:fill="FFFFFF"/>
            <w:noWrap/>
            <w:vAlign w:val="center"/>
          </w:tcPr>
          <w:p w14:paraId="2081EE3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664CD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25C69E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1A102EED">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第3页 共4页</w:t>
            </w:r>
          </w:p>
        </w:tc>
      </w:tr>
      <w:tr w14:paraId="4DE0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3BC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B16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A543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096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3284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EE3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8C8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12A2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66CD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4239F">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2E1B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96917E">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3D53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709B1">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AF9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049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3DE5B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886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154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BAC9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1EE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255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62D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205804.244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5B5C6">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A8445">
            <w:pPr>
              <w:jc w:val="right"/>
              <w:rPr>
                <w:rFonts w:hint="eastAsia" w:ascii="宋体" w:hAnsi="宋体" w:eastAsia="宋体" w:cs="宋体"/>
                <w:i w:val="0"/>
                <w:iCs w:val="0"/>
                <w:color w:val="auto"/>
                <w:sz w:val="18"/>
                <w:szCs w:val="18"/>
                <w:highlight w:val="none"/>
                <w:u w:val="none"/>
              </w:rPr>
            </w:pPr>
          </w:p>
        </w:tc>
      </w:tr>
      <w:tr w14:paraId="2F05D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E50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C1D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2B07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44F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459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35E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5624.38</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0647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3880F">
            <w:pPr>
              <w:jc w:val="right"/>
              <w:rPr>
                <w:rFonts w:hint="eastAsia" w:ascii="宋体" w:hAnsi="宋体" w:eastAsia="宋体" w:cs="宋体"/>
                <w:i w:val="0"/>
                <w:iCs w:val="0"/>
                <w:color w:val="auto"/>
                <w:sz w:val="18"/>
                <w:szCs w:val="18"/>
                <w:highlight w:val="none"/>
                <w:u w:val="none"/>
              </w:rPr>
            </w:pPr>
          </w:p>
        </w:tc>
      </w:tr>
      <w:tr w14:paraId="63F9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831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0B2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0454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BE5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12D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FF2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192052</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BBE7A">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79888">
            <w:pPr>
              <w:jc w:val="right"/>
              <w:rPr>
                <w:rFonts w:hint="eastAsia" w:ascii="宋体" w:hAnsi="宋体" w:eastAsia="宋体" w:cs="宋体"/>
                <w:i w:val="0"/>
                <w:iCs w:val="0"/>
                <w:color w:val="auto"/>
                <w:sz w:val="18"/>
                <w:szCs w:val="18"/>
                <w:highlight w:val="none"/>
                <w:u w:val="none"/>
              </w:rPr>
            </w:pPr>
          </w:p>
        </w:tc>
      </w:tr>
      <w:tr w14:paraId="1771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3C1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E479E">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640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内半县（公益林）</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977E4">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0723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E9CEE">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6C179">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778A1">
            <w:pPr>
              <w:jc w:val="right"/>
              <w:rPr>
                <w:rFonts w:hint="eastAsia" w:ascii="宋体" w:hAnsi="宋体" w:eastAsia="宋体" w:cs="宋体"/>
                <w:i w:val="0"/>
                <w:iCs w:val="0"/>
                <w:color w:val="auto"/>
                <w:sz w:val="18"/>
                <w:szCs w:val="18"/>
                <w:highlight w:val="none"/>
                <w:u w:val="none"/>
              </w:rPr>
            </w:pPr>
          </w:p>
        </w:tc>
      </w:tr>
      <w:tr w14:paraId="68DD1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AED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5C2D4">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4B1A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AA73D">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B5E5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980FCD">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CEF0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DCC12">
            <w:pPr>
              <w:jc w:val="right"/>
              <w:rPr>
                <w:rFonts w:hint="eastAsia" w:ascii="宋体" w:hAnsi="宋体" w:eastAsia="宋体" w:cs="宋体"/>
                <w:i w:val="0"/>
                <w:iCs w:val="0"/>
                <w:color w:val="auto"/>
                <w:sz w:val="18"/>
                <w:szCs w:val="18"/>
                <w:highlight w:val="none"/>
                <w:u w:val="none"/>
              </w:rPr>
            </w:pPr>
          </w:p>
        </w:tc>
      </w:tr>
      <w:tr w14:paraId="3F60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C2A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4E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CC5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17A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7FA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CB2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320718</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57C4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2A0A2">
            <w:pPr>
              <w:jc w:val="right"/>
              <w:rPr>
                <w:rFonts w:hint="eastAsia" w:ascii="宋体" w:hAnsi="宋体" w:eastAsia="宋体" w:cs="宋体"/>
                <w:i w:val="0"/>
                <w:iCs w:val="0"/>
                <w:color w:val="auto"/>
                <w:sz w:val="18"/>
                <w:szCs w:val="18"/>
                <w:highlight w:val="none"/>
                <w:u w:val="none"/>
              </w:rPr>
            </w:pPr>
          </w:p>
        </w:tc>
      </w:tr>
      <w:tr w14:paraId="5CE90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B30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6B5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8F6E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CBB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CFE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68C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104023</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502C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19DC">
            <w:pPr>
              <w:jc w:val="right"/>
              <w:rPr>
                <w:rFonts w:hint="eastAsia" w:ascii="宋体" w:hAnsi="宋体" w:eastAsia="宋体" w:cs="宋体"/>
                <w:i w:val="0"/>
                <w:iCs w:val="0"/>
                <w:color w:val="auto"/>
                <w:sz w:val="18"/>
                <w:szCs w:val="18"/>
                <w:highlight w:val="none"/>
                <w:u w:val="none"/>
              </w:rPr>
            </w:pPr>
          </w:p>
        </w:tc>
      </w:tr>
      <w:tr w14:paraId="6F04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998D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5DC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050103001015</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DB1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ACFC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FA1F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00D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18724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35E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F71F8">
            <w:pPr>
              <w:jc w:val="right"/>
              <w:rPr>
                <w:rFonts w:hint="eastAsia" w:ascii="宋体" w:hAnsi="宋体" w:eastAsia="宋体" w:cs="宋体"/>
                <w:i w:val="0"/>
                <w:iCs w:val="0"/>
                <w:color w:val="auto"/>
                <w:sz w:val="18"/>
                <w:szCs w:val="18"/>
                <w:highlight w:val="none"/>
                <w:u w:val="none"/>
              </w:rPr>
            </w:pPr>
          </w:p>
        </w:tc>
      </w:tr>
      <w:tr w14:paraId="1D199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90D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919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050103001016</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23D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5BD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CE9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B7D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16080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76E0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3222F">
            <w:pPr>
              <w:jc w:val="right"/>
              <w:rPr>
                <w:rFonts w:hint="eastAsia" w:ascii="宋体" w:hAnsi="宋体" w:eastAsia="宋体" w:cs="宋体"/>
                <w:i w:val="0"/>
                <w:iCs w:val="0"/>
                <w:color w:val="auto"/>
                <w:sz w:val="18"/>
                <w:szCs w:val="18"/>
                <w:highlight w:val="none"/>
                <w:u w:val="none"/>
              </w:rPr>
            </w:pPr>
          </w:p>
        </w:tc>
      </w:tr>
      <w:tr w14:paraId="1F26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EAF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89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050103001017</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475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1EB9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A2E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C59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72096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4E0D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59D08">
            <w:pPr>
              <w:jc w:val="right"/>
              <w:rPr>
                <w:rFonts w:hint="eastAsia" w:ascii="宋体" w:hAnsi="宋体" w:eastAsia="宋体" w:cs="宋体"/>
                <w:i w:val="0"/>
                <w:iCs w:val="0"/>
                <w:color w:val="auto"/>
                <w:sz w:val="18"/>
                <w:szCs w:val="18"/>
                <w:highlight w:val="none"/>
                <w:u w:val="none"/>
              </w:rPr>
            </w:pPr>
          </w:p>
        </w:tc>
      </w:tr>
      <w:tr w14:paraId="191A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155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636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050103001018</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57F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389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4DD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57A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8580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711F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C8DAC">
            <w:pPr>
              <w:jc w:val="right"/>
              <w:rPr>
                <w:rFonts w:hint="eastAsia" w:ascii="宋体" w:hAnsi="宋体" w:eastAsia="宋体" w:cs="宋体"/>
                <w:i w:val="0"/>
                <w:iCs w:val="0"/>
                <w:color w:val="auto"/>
                <w:sz w:val="18"/>
                <w:szCs w:val="18"/>
                <w:highlight w:val="none"/>
                <w:u w:val="none"/>
              </w:rPr>
            </w:pPr>
          </w:p>
        </w:tc>
      </w:tr>
      <w:tr w14:paraId="76765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DE889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82E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050103001019</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0F47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柏木</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212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15C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C79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13444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4C32E">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8A08D">
            <w:pPr>
              <w:jc w:val="right"/>
              <w:rPr>
                <w:rFonts w:hint="eastAsia" w:ascii="宋体" w:hAnsi="宋体" w:eastAsia="宋体" w:cs="宋体"/>
                <w:i w:val="0"/>
                <w:iCs w:val="0"/>
                <w:color w:val="auto"/>
                <w:sz w:val="18"/>
                <w:szCs w:val="18"/>
                <w:highlight w:val="none"/>
                <w:u w:val="none"/>
              </w:rPr>
            </w:pPr>
          </w:p>
        </w:tc>
      </w:tr>
      <w:tr w14:paraId="052A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8D8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234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050103001020</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161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DE9A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0A0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C86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9B56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36FA6">
            <w:pPr>
              <w:jc w:val="right"/>
              <w:rPr>
                <w:rFonts w:hint="eastAsia" w:ascii="宋体" w:hAnsi="宋体" w:eastAsia="宋体" w:cs="宋体"/>
                <w:i w:val="0"/>
                <w:iCs w:val="0"/>
                <w:color w:val="auto"/>
                <w:sz w:val="18"/>
                <w:szCs w:val="18"/>
                <w:highlight w:val="none"/>
                <w:u w:val="none"/>
              </w:rPr>
            </w:pPr>
          </w:p>
        </w:tc>
      </w:tr>
      <w:tr w14:paraId="7BDF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483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96A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050103001021</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EB5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DE9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A29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BD4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5280</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9157B">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FEF1">
            <w:pPr>
              <w:jc w:val="right"/>
              <w:rPr>
                <w:rFonts w:hint="eastAsia" w:ascii="宋体" w:hAnsi="宋体" w:eastAsia="宋体" w:cs="宋体"/>
                <w:i w:val="0"/>
                <w:iCs w:val="0"/>
                <w:color w:val="auto"/>
                <w:sz w:val="18"/>
                <w:szCs w:val="18"/>
                <w:highlight w:val="none"/>
                <w:u w:val="none"/>
              </w:rPr>
            </w:pPr>
          </w:p>
        </w:tc>
      </w:tr>
      <w:tr w14:paraId="40FB7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0C4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437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427E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D5B0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09C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1FA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783A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D53A7">
            <w:pPr>
              <w:jc w:val="right"/>
              <w:rPr>
                <w:rFonts w:hint="eastAsia" w:ascii="宋体" w:hAnsi="宋体" w:eastAsia="宋体" w:cs="宋体"/>
                <w:i w:val="0"/>
                <w:iCs w:val="0"/>
                <w:color w:val="auto"/>
                <w:sz w:val="18"/>
                <w:szCs w:val="18"/>
                <w:highlight w:val="none"/>
                <w:u w:val="none"/>
              </w:rPr>
            </w:pPr>
          </w:p>
        </w:tc>
      </w:tr>
      <w:tr w14:paraId="5838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F7A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2D4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C81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非示范点修枝</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8853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33C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759E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00911">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1110F">
            <w:pPr>
              <w:jc w:val="right"/>
              <w:rPr>
                <w:rFonts w:hint="eastAsia" w:ascii="宋体" w:hAnsi="宋体" w:eastAsia="宋体" w:cs="宋体"/>
                <w:i w:val="0"/>
                <w:iCs w:val="0"/>
                <w:color w:val="auto"/>
                <w:sz w:val="18"/>
                <w:szCs w:val="18"/>
                <w:highlight w:val="none"/>
                <w:u w:val="none"/>
              </w:rPr>
            </w:pPr>
          </w:p>
        </w:tc>
      </w:tr>
      <w:tr w14:paraId="6920B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EDC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EC6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570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CE0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DDA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9EB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FAF94">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CECC9">
            <w:pPr>
              <w:jc w:val="right"/>
              <w:rPr>
                <w:rFonts w:hint="eastAsia" w:ascii="宋体" w:hAnsi="宋体" w:eastAsia="宋体" w:cs="宋体"/>
                <w:i w:val="0"/>
                <w:iCs w:val="0"/>
                <w:color w:val="auto"/>
                <w:sz w:val="18"/>
                <w:szCs w:val="18"/>
                <w:highlight w:val="none"/>
                <w:u w:val="none"/>
              </w:rPr>
            </w:pPr>
          </w:p>
        </w:tc>
      </w:tr>
      <w:tr w14:paraId="618F2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59B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35CED">
            <w:pPr>
              <w:jc w:val="right"/>
              <w:rPr>
                <w:rFonts w:hint="eastAsia" w:ascii="宋体" w:hAnsi="宋体" w:eastAsia="宋体" w:cs="宋体"/>
                <w:i w:val="0"/>
                <w:iCs w:val="0"/>
                <w:color w:val="auto"/>
                <w:sz w:val="18"/>
                <w:szCs w:val="18"/>
                <w:highlight w:val="none"/>
                <w:u w:val="none"/>
              </w:rPr>
            </w:pPr>
          </w:p>
        </w:tc>
      </w:tr>
      <w:tr w14:paraId="48315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3569C71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3A26B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0" w:type="auto"/>
            <w:gridSpan w:val="8"/>
            <w:tcBorders>
              <w:top w:val="nil"/>
              <w:left w:val="nil"/>
              <w:bottom w:val="nil"/>
              <w:right w:val="nil"/>
            </w:tcBorders>
            <w:shd w:val="clear" w:color="auto" w:fill="FFFFFF"/>
            <w:noWrap/>
            <w:vAlign w:val="center"/>
          </w:tcPr>
          <w:p w14:paraId="411D26C3">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2B1A6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289" w:type="dxa"/>
            <w:gridSpan w:val="6"/>
            <w:tcBorders>
              <w:top w:val="nil"/>
              <w:left w:val="nil"/>
              <w:bottom w:val="nil"/>
              <w:right w:val="nil"/>
            </w:tcBorders>
            <w:shd w:val="clear" w:color="auto" w:fill="FFFFFF"/>
            <w:vAlign w:val="center"/>
          </w:tcPr>
          <w:p w14:paraId="698066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4017FC3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第4页 共4页</w:t>
            </w:r>
          </w:p>
        </w:tc>
      </w:tr>
      <w:tr w14:paraId="5A6F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F42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10D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D0C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973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E886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042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38F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1792D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D3DC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E619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1B7D2">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BBEEC">
            <w:pPr>
              <w:jc w:val="center"/>
              <w:rPr>
                <w:rFonts w:hint="eastAsia" w:ascii="宋体" w:hAnsi="宋体" w:eastAsia="宋体" w:cs="宋体"/>
                <w:i w:val="0"/>
                <w:iCs w:val="0"/>
                <w:color w:val="auto"/>
                <w:sz w:val="18"/>
                <w:szCs w:val="18"/>
                <w:highlight w:val="none"/>
                <w:u w:val="none"/>
              </w:rPr>
            </w:pP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2F82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8C09B">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5E1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FF6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53577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7AC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C31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E85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BA2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C9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A9B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0C45E">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F0015">
            <w:pPr>
              <w:jc w:val="right"/>
              <w:rPr>
                <w:rFonts w:hint="eastAsia" w:ascii="宋体" w:hAnsi="宋体" w:eastAsia="宋体" w:cs="宋体"/>
                <w:i w:val="0"/>
                <w:iCs w:val="0"/>
                <w:color w:val="auto"/>
                <w:sz w:val="18"/>
                <w:szCs w:val="18"/>
                <w:highlight w:val="none"/>
                <w:u w:val="none"/>
              </w:rPr>
            </w:pPr>
          </w:p>
        </w:tc>
      </w:tr>
      <w:tr w14:paraId="2413E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AC42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03B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857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施肥</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68F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ED1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4A4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16931</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D61B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E2A56">
            <w:pPr>
              <w:jc w:val="right"/>
              <w:rPr>
                <w:rFonts w:hint="eastAsia" w:ascii="宋体" w:hAnsi="宋体" w:eastAsia="宋体" w:cs="宋体"/>
                <w:i w:val="0"/>
                <w:iCs w:val="0"/>
                <w:color w:val="auto"/>
                <w:sz w:val="18"/>
                <w:szCs w:val="18"/>
                <w:highlight w:val="none"/>
                <w:u w:val="none"/>
              </w:rPr>
            </w:pPr>
          </w:p>
        </w:tc>
      </w:tr>
      <w:tr w14:paraId="0895C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AABC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201B9">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993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10B8A">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72FC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DF694">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E7C63">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418B0">
            <w:pPr>
              <w:jc w:val="right"/>
              <w:rPr>
                <w:rFonts w:hint="eastAsia" w:ascii="宋体" w:hAnsi="宋体" w:eastAsia="宋体" w:cs="宋体"/>
                <w:i w:val="0"/>
                <w:iCs w:val="0"/>
                <w:color w:val="auto"/>
                <w:sz w:val="18"/>
                <w:szCs w:val="18"/>
                <w:highlight w:val="none"/>
                <w:u w:val="none"/>
              </w:rPr>
            </w:pPr>
          </w:p>
        </w:tc>
      </w:tr>
      <w:tr w14:paraId="6633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3C2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A2.2.1</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CFA5D">
            <w:pPr>
              <w:jc w:val="center"/>
              <w:rPr>
                <w:rFonts w:hint="eastAsia" w:ascii="宋体" w:hAnsi="宋体" w:eastAsia="宋体" w:cs="宋体"/>
                <w:i w:val="0"/>
                <w:iCs w:val="0"/>
                <w:color w:val="auto"/>
                <w:sz w:val="18"/>
                <w:szCs w:val="18"/>
                <w:highlight w:val="none"/>
                <w:u w:val="none"/>
              </w:rPr>
            </w:pP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0DB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742D">
            <w:pPr>
              <w:jc w:val="left"/>
              <w:rPr>
                <w:rFonts w:hint="eastAsia" w:ascii="宋体" w:hAnsi="宋体" w:eastAsia="宋体" w:cs="宋体"/>
                <w:i w:val="0"/>
                <w:iCs w:val="0"/>
                <w:color w:val="auto"/>
                <w:sz w:val="18"/>
                <w:szCs w:val="18"/>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8A09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79134">
            <w:pPr>
              <w:jc w:val="center"/>
              <w:rPr>
                <w:rFonts w:hint="eastAsia" w:ascii="宋体" w:hAnsi="宋体" w:eastAsia="宋体" w:cs="宋体"/>
                <w:i w:val="0"/>
                <w:iCs w:val="0"/>
                <w:color w:val="auto"/>
                <w:sz w:val="18"/>
                <w:szCs w:val="18"/>
                <w:highlight w:val="none"/>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2B04A">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57A50">
            <w:pPr>
              <w:jc w:val="right"/>
              <w:rPr>
                <w:rFonts w:hint="eastAsia" w:ascii="宋体" w:hAnsi="宋体" w:eastAsia="宋体" w:cs="宋体"/>
                <w:i w:val="0"/>
                <w:iCs w:val="0"/>
                <w:color w:val="auto"/>
                <w:sz w:val="18"/>
                <w:szCs w:val="18"/>
                <w:highlight w:val="none"/>
                <w:u w:val="none"/>
              </w:rPr>
            </w:pPr>
          </w:p>
        </w:tc>
      </w:tr>
      <w:tr w14:paraId="651B4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DCC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50E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050101002005</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BA6B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路面清理</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9E3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D5B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A026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117123.6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4CF75">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4F214">
            <w:pPr>
              <w:jc w:val="right"/>
              <w:rPr>
                <w:rFonts w:hint="eastAsia" w:ascii="宋体" w:hAnsi="宋体" w:eastAsia="宋体" w:cs="宋体"/>
                <w:i w:val="0"/>
                <w:iCs w:val="0"/>
                <w:color w:val="auto"/>
                <w:sz w:val="18"/>
                <w:szCs w:val="18"/>
                <w:highlight w:val="none"/>
                <w:u w:val="none"/>
              </w:rPr>
            </w:pPr>
          </w:p>
        </w:tc>
      </w:tr>
      <w:tr w14:paraId="24DB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F5B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43</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A5C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E7A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4EEF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E0D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CD8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29990.74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A14B7">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1DF12">
            <w:pPr>
              <w:jc w:val="right"/>
              <w:rPr>
                <w:rFonts w:hint="eastAsia" w:ascii="宋体" w:hAnsi="宋体" w:eastAsia="宋体" w:cs="宋体"/>
                <w:i w:val="0"/>
                <w:iCs w:val="0"/>
                <w:color w:val="auto"/>
                <w:sz w:val="18"/>
                <w:szCs w:val="18"/>
                <w:highlight w:val="none"/>
                <w:u w:val="none"/>
              </w:rPr>
            </w:pPr>
          </w:p>
        </w:tc>
      </w:tr>
      <w:tr w14:paraId="11CA2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7F4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E65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040201003003</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A4E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2574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F48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58F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117123.6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FA6C8">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0F57B">
            <w:pPr>
              <w:jc w:val="right"/>
              <w:rPr>
                <w:rFonts w:hint="eastAsia" w:ascii="宋体" w:hAnsi="宋体" w:eastAsia="宋体" w:cs="宋体"/>
                <w:i w:val="0"/>
                <w:iCs w:val="0"/>
                <w:color w:val="auto"/>
                <w:sz w:val="18"/>
                <w:szCs w:val="18"/>
                <w:highlight w:val="none"/>
                <w:u w:val="none"/>
              </w:rPr>
            </w:pPr>
          </w:p>
        </w:tc>
      </w:tr>
      <w:tr w14:paraId="5AC3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818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9DE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040201003004</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B8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97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AC3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178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2910.344</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ABC5C">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D50BC">
            <w:pPr>
              <w:jc w:val="right"/>
              <w:rPr>
                <w:rFonts w:hint="eastAsia" w:ascii="宋体" w:hAnsi="宋体" w:eastAsia="宋体" w:cs="宋体"/>
                <w:i w:val="0"/>
                <w:iCs w:val="0"/>
                <w:color w:val="auto"/>
                <w:sz w:val="18"/>
                <w:szCs w:val="18"/>
                <w:highlight w:val="none"/>
                <w:u w:val="none"/>
              </w:rPr>
            </w:pPr>
          </w:p>
        </w:tc>
      </w:tr>
      <w:tr w14:paraId="62B05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39E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46</w:t>
            </w:r>
          </w:p>
        </w:tc>
        <w:tc>
          <w:tcPr>
            <w:tcW w:w="16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23D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040202010002</w:t>
            </w:r>
          </w:p>
        </w:tc>
        <w:tc>
          <w:tcPr>
            <w:tcW w:w="16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1753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454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07E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9C6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99377.6</w:t>
            </w:r>
          </w:p>
        </w:tc>
        <w:tc>
          <w:tcPr>
            <w:tcW w:w="8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D31AF">
            <w:pPr>
              <w:jc w:val="right"/>
              <w:rPr>
                <w:rFonts w:hint="eastAsia" w:ascii="宋体" w:hAnsi="宋体" w:eastAsia="宋体" w:cs="宋体"/>
                <w:i w:val="0"/>
                <w:iCs w:val="0"/>
                <w:color w:val="auto"/>
                <w:sz w:val="18"/>
                <w:szCs w:val="18"/>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89E24">
            <w:pPr>
              <w:jc w:val="right"/>
              <w:rPr>
                <w:rFonts w:hint="eastAsia" w:ascii="宋体" w:hAnsi="宋体" w:eastAsia="宋体" w:cs="宋体"/>
                <w:i w:val="0"/>
                <w:iCs w:val="0"/>
                <w:color w:val="auto"/>
                <w:sz w:val="18"/>
                <w:szCs w:val="18"/>
                <w:highlight w:val="none"/>
                <w:u w:val="none"/>
              </w:rPr>
            </w:pPr>
          </w:p>
        </w:tc>
      </w:tr>
      <w:tr w14:paraId="0867B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1C88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22254">
            <w:pPr>
              <w:jc w:val="right"/>
              <w:rPr>
                <w:rFonts w:hint="eastAsia" w:ascii="宋体" w:hAnsi="宋体" w:eastAsia="宋体" w:cs="宋体"/>
                <w:i w:val="0"/>
                <w:iCs w:val="0"/>
                <w:color w:val="auto"/>
                <w:sz w:val="18"/>
                <w:szCs w:val="18"/>
                <w:highlight w:val="none"/>
                <w:u w:val="none"/>
              </w:rPr>
            </w:pPr>
          </w:p>
        </w:tc>
      </w:tr>
      <w:tr w14:paraId="37C97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0FD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3D906">
            <w:pPr>
              <w:jc w:val="right"/>
              <w:rPr>
                <w:rFonts w:hint="eastAsia" w:ascii="宋体" w:hAnsi="宋体" w:eastAsia="宋体" w:cs="宋体"/>
                <w:i w:val="0"/>
                <w:iCs w:val="0"/>
                <w:color w:val="auto"/>
                <w:sz w:val="18"/>
                <w:szCs w:val="18"/>
                <w:highlight w:val="none"/>
                <w:u w:val="none"/>
              </w:rPr>
            </w:pPr>
          </w:p>
        </w:tc>
      </w:tr>
      <w:tr w14:paraId="2E934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8"/>
            <w:tcBorders>
              <w:top w:val="nil"/>
              <w:left w:val="nil"/>
              <w:bottom w:val="nil"/>
              <w:right w:val="nil"/>
            </w:tcBorders>
            <w:shd w:val="clear" w:color="auto" w:fill="FFFFFF"/>
            <w:noWrap/>
            <w:vAlign w:val="center"/>
          </w:tcPr>
          <w:p w14:paraId="569DA3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bl>
    <w:p w14:paraId="21731F11">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FFB2269">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97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4"/>
        <w:gridCol w:w="1404"/>
        <w:gridCol w:w="1404"/>
        <w:gridCol w:w="1944"/>
        <w:gridCol w:w="1003"/>
        <w:gridCol w:w="1134"/>
        <w:gridCol w:w="1144"/>
        <w:gridCol w:w="863"/>
      </w:tblGrid>
      <w:tr w14:paraId="280AA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9" w:hRule="atLeast"/>
        </w:trPr>
        <w:tc>
          <w:tcPr>
            <w:tcW w:w="9760" w:type="dxa"/>
            <w:gridSpan w:val="8"/>
            <w:tcBorders>
              <w:top w:val="nil"/>
              <w:left w:val="nil"/>
              <w:bottom w:val="nil"/>
              <w:right w:val="nil"/>
            </w:tcBorders>
            <w:shd w:val="clear" w:color="auto" w:fill="FFFFFF"/>
            <w:noWrap/>
            <w:vAlign w:val="center"/>
          </w:tcPr>
          <w:p w14:paraId="6EE16EEC">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表E.2.1-2 分部分项工程项目清单计价表</w:t>
            </w:r>
          </w:p>
        </w:tc>
      </w:tr>
      <w:tr w14:paraId="4029D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0" w:type="auto"/>
            <w:gridSpan w:val="8"/>
            <w:tcBorders>
              <w:top w:val="nil"/>
              <w:left w:val="nil"/>
              <w:bottom w:val="nil"/>
              <w:right w:val="nil"/>
            </w:tcBorders>
            <w:shd w:val="clear" w:color="auto" w:fill="FFFFFF"/>
            <w:noWrap/>
            <w:vAlign w:val="center"/>
          </w:tcPr>
          <w:p w14:paraId="47C8035C">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（在分部分项工程项目清单中列项的措施项目费）</w:t>
            </w:r>
          </w:p>
        </w:tc>
      </w:tr>
      <w:tr w14:paraId="44A4B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atLeast"/>
        </w:trPr>
        <w:tc>
          <w:tcPr>
            <w:tcW w:w="7759" w:type="dxa"/>
            <w:gridSpan w:val="6"/>
            <w:tcBorders>
              <w:top w:val="nil"/>
              <w:left w:val="nil"/>
              <w:bottom w:val="nil"/>
              <w:right w:val="nil"/>
            </w:tcBorders>
            <w:shd w:val="clear" w:color="auto" w:fill="FFFFFF"/>
            <w:vAlign w:val="center"/>
          </w:tcPr>
          <w:p w14:paraId="7C19A57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12F80D9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26296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1AC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2654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19F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C0B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9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F0FE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4A5F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BD4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7F716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B1FF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0928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CF529">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2A738">
            <w:pPr>
              <w:jc w:val="center"/>
              <w:rPr>
                <w:rFonts w:hint="eastAsia" w:ascii="宋体" w:hAnsi="宋体" w:eastAsia="宋体" w:cs="宋体"/>
                <w:i w:val="0"/>
                <w:iCs w:val="0"/>
                <w:color w:val="auto"/>
                <w:sz w:val="18"/>
                <w:szCs w:val="18"/>
                <w:highlight w:val="none"/>
                <w:u w:val="none"/>
              </w:rPr>
            </w:pPr>
          </w:p>
        </w:tc>
        <w:tc>
          <w:tcPr>
            <w:tcW w:w="9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9534E">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1FD84">
            <w:pPr>
              <w:jc w:val="center"/>
              <w:rPr>
                <w:rFonts w:hint="eastAsia" w:ascii="宋体" w:hAnsi="宋体" w:eastAsia="宋体" w:cs="宋体"/>
                <w:i w:val="0"/>
                <w:iCs w:val="0"/>
                <w:color w:val="auto"/>
                <w:sz w:val="18"/>
                <w:szCs w:val="18"/>
                <w:highlight w:val="none"/>
                <w:u w:val="none"/>
              </w:rPr>
            </w:pPr>
          </w:p>
        </w:tc>
        <w:tc>
          <w:tcPr>
            <w:tcW w:w="11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F17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B36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08EE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2"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5A2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B5FD2">
            <w:pPr>
              <w:jc w:val="right"/>
              <w:rPr>
                <w:rFonts w:hint="eastAsia" w:ascii="宋体" w:hAnsi="宋体" w:eastAsia="宋体" w:cs="宋体"/>
                <w:i w:val="0"/>
                <w:iCs w:val="0"/>
                <w:color w:val="auto"/>
                <w:sz w:val="18"/>
                <w:szCs w:val="18"/>
                <w:highlight w:val="none"/>
                <w:u w:val="none"/>
              </w:rPr>
            </w:pPr>
          </w:p>
        </w:tc>
      </w:tr>
      <w:tr w14:paraId="73EEF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AD16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F87C9">
            <w:pPr>
              <w:jc w:val="right"/>
              <w:rPr>
                <w:rFonts w:hint="eastAsia" w:ascii="宋体" w:hAnsi="宋体" w:eastAsia="宋体" w:cs="宋体"/>
                <w:i w:val="0"/>
                <w:iCs w:val="0"/>
                <w:color w:val="auto"/>
                <w:sz w:val="18"/>
                <w:szCs w:val="18"/>
                <w:highlight w:val="none"/>
                <w:u w:val="none"/>
              </w:rPr>
            </w:pPr>
          </w:p>
        </w:tc>
      </w:tr>
    </w:tbl>
    <w:p w14:paraId="3270C250">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7"/>
        <w:gridCol w:w="1002"/>
        <w:gridCol w:w="846"/>
        <w:gridCol w:w="944"/>
        <w:gridCol w:w="578"/>
        <w:gridCol w:w="940"/>
        <w:gridCol w:w="938"/>
        <w:gridCol w:w="578"/>
        <w:gridCol w:w="938"/>
        <w:gridCol w:w="939"/>
        <w:gridCol w:w="904"/>
        <w:gridCol w:w="876"/>
      </w:tblGrid>
      <w:tr w14:paraId="4000B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10060" w:type="dxa"/>
            <w:gridSpan w:val="12"/>
            <w:tcBorders>
              <w:top w:val="nil"/>
              <w:left w:val="nil"/>
              <w:bottom w:val="nil"/>
              <w:right w:val="nil"/>
            </w:tcBorders>
            <w:shd w:val="clear" w:color="auto" w:fill="FFFFFF"/>
            <w:vAlign w:val="center"/>
          </w:tcPr>
          <w:p w14:paraId="5BD2A372">
            <w:pPr>
              <w:keepNext w:val="0"/>
              <w:keepLines w:val="0"/>
              <w:widowControl/>
              <w:suppressLineNumbers w:val="0"/>
              <w:jc w:val="center"/>
              <w:textAlignment w:val="center"/>
              <w:rPr>
                <w:rFonts w:hint="eastAsia" w:ascii="宋体" w:hAnsi="宋体" w:eastAsia="宋体" w:cs="宋体"/>
                <w:i w:val="0"/>
                <w:iCs w:val="0"/>
                <w:color w:val="auto"/>
                <w:sz w:val="40"/>
                <w:szCs w:val="40"/>
                <w:highlight w:val="none"/>
                <w:u w:val="none"/>
              </w:rPr>
            </w:pPr>
            <w:r>
              <w:rPr>
                <w:rFonts w:hint="eastAsia" w:ascii="宋体" w:hAnsi="宋体" w:eastAsia="宋体" w:cs="宋体"/>
                <w:i w:val="0"/>
                <w:iCs w:val="0"/>
                <w:color w:val="auto"/>
                <w:kern w:val="0"/>
                <w:sz w:val="40"/>
                <w:szCs w:val="40"/>
                <w:highlight w:val="none"/>
                <w:u w:val="none"/>
                <w:lang w:val="en-US" w:eastAsia="zh-CN" w:bidi="ar"/>
              </w:rPr>
              <w:t>表E.2.3 材料暂估单价及调整表</w:t>
            </w:r>
          </w:p>
        </w:tc>
      </w:tr>
      <w:tr w14:paraId="00C47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3" w:hRule="atLeast"/>
        </w:trPr>
        <w:tc>
          <w:tcPr>
            <w:tcW w:w="8287" w:type="dxa"/>
            <w:gridSpan w:val="10"/>
            <w:tcBorders>
              <w:top w:val="nil"/>
              <w:left w:val="nil"/>
              <w:bottom w:val="nil"/>
              <w:right w:val="nil"/>
            </w:tcBorders>
            <w:shd w:val="clear" w:color="auto" w:fill="FFFFFF"/>
            <w:vAlign w:val="center"/>
          </w:tcPr>
          <w:p w14:paraId="24EA62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7092D8E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201EB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12A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9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2CC0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材料名称</w:t>
            </w:r>
          </w:p>
        </w:tc>
        <w:tc>
          <w:tcPr>
            <w:tcW w:w="8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ECBB7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规格型号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393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600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1FB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p>
        </w:tc>
        <w:tc>
          <w:tcPr>
            <w:tcW w:w="9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C0F7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E74C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06E48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F4661">
            <w:pPr>
              <w:jc w:val="center"/>
              <w:rPr>
                <w:rFonts w:hint="eastAsia" w:ascii="宋体" w:hAnsi="宋体" w:eastAsia="宋体" w:cs="宋体"/>
                <w:i w:val="0"/>
                <w:iCs w:val="0"/>
                <w:color w:val="auto"/>
                <w:sz w:val="18"/>
                <w:szCs w:val="18"/>
                <w:highlight w:val="none"/>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F450E">
            <w:pPr>
              <w:jc w:val="center"/>
              <w:rPr>
                <w:rFonts w:hint="eastAsia" w:ascii="宋体" w:hAnsi="宋体" w:eastAsia="宋体" w:cs="宋体"/>
                <w:i w:val="0"/>
                <w:iCs w:val="0"/>
                <w:color w:val="auto"/>
                <w:sz w:val="18"/>
                <w:szCs w:val="18"/>
                <w:highlight w:val="none"/>
                <w:u w:val="none"/>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43D5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9A9F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8E24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D95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6C3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38B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02E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2F1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20B03">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6C33C">
            <w:pPr>
              <w:jc w:val="center"/>
              <w:rPr>
                <w:rFonts w:hint="eastAsia" w:ascii="宋体" w:hAnsi="宋体" w:eastAsia="宋体" w:cs="宋体"/>
                <w:i w:val="0"/>
                <w:iCs w:val="0"/>
                <w:color w:val="auto"/>
                <w:sz w:val="18"/>
                <w:szCs w:val="18"/>
                <w:highlight w:val="none"/>
                <w:u w:val="none"/>
              </w:rPr>
            </w:pPr>
          </w:p>
        </w:tc>
      </w:tr>
      <w:tr w14:paraId="2FBEF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D455C">
            <w:pPr>
              <w:jc w:val="center"/>
              <w:rPr>
                <w:rFonts w:hint="eastAsia" w:ascii="宋体" w:hAnsi="宋体" w:eastAsia="宋体" w:cs="宋体"/>
                <w:i w:val="0"/>
                <w:iCs w:val="0"/>
                <w:color w:val="auto"/>
                <w:sz w:val="18"/>
                <w:szCs w:val="18"/>
                <w:highlight w:val="none"/>
                <w:u w:val="none"/>
              </w:rPr>
            </w:pPr>
          </w:p>
        </w:tc>
        <w:tc>
          <w:tcPr>
            <w:tcW w:w="9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E4121">
            <w:pPr>
              <w:jc w:val="center"/>
              <w:rPr>
                <w:rFonts w:hint="eastAsia" w:ascii="宋体" w:hAnsi="宋体" w:eastAsia="宋体" w:cs="宋体"/>
                <w:i w:val="0"/>
                <w:iCs w:val="0"/>
                <w:color w:val="auto"/>
                <w:sz w:val="18"/>
                <w:szCs w:val="18"/>
                <w:highlight w:val="none"/>
                <w:u w:val="none"/>
              </w:rPr>
            </w:pPr>
          </w:p>
        </w:tc>
        <w:tc>
          <w:tcPr>
            <w:tcW w:w="8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ACC5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6B01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D13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988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464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88D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1CF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E8E0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29E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AB24A">
            <w:pPr>
              <w:jc w:val="center"/>
              <w:rPr>
                <w:rFonts w:hint="eastAsia" w:ascii="宋体" w:hAnsi="宋体" w:eastAsia="宋体" w:cs="宋体"/>
                <w:i w:val="0"/>
                <w:iCs w:val="0"/>
                <w:color w:val="auto"/>
                <w:sz w:val="18"/>
                <w:szCs w:val="18"/>
                <w:highlight w:val="none"/>
                <w:u w:val="none"/>
              </w:rPr>
            </w:pPr>
          </w:p>
        </w:tc>
      </w:tr>
      <w:tr w14:paraId="437B6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43132">
            <w:pPr>
              <w:jc w:val="center"/>
              <w:rPr>
                <w:rFonts w:hint="eastAsia" w:ascii="宋体" w:hAnsi="宋体" w:eastAsia="宋体" w:cs="宋体"/>
                <w:i w:val="0"/>
                <w:iCs w:val="0"/>
                <w:color w:val="auto"/>
                <w:sz w:val="18"/>
                <w:szCs w:val="18"/>
                <w:highlight w:val="none"/>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27CB7">
            <w:pPr>
              <w:jc w:val="left"/>
              <w:rPr>
                <w:rFonts w:hint="eastAsia" w:ascii="宋体" w:hAnsi="宋体" w:eastAsia="宋体" w:cs="宋体"/>
                <w:i w:val="0"/>
                <w:iCs w:val="0"/>
                <w:color w:val="auto"/>
                <w:sz w:val="18"/>
                <w:szCs w:val="18"/>
                <w:highlight w:val="none"/>
                <w:u w:val="none"/>
              </w:rPr>
            </w:pPr>
          </w:p>
        </w:tc>
        <w:tc>
          <w:tcPr>
            <w:tcW w:w="8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B0763">
            <w:pPr>
              <w:jc w:val="center"/>
              <w:rPr>
                <w:rFonts w:hint="eastAsia" w:ascii="宋体" w:hAnsi="宋体" w:eastAsia="宋体" w:cs="宋体"/>
                <w:i w:val="0"/>
                <w:iCs w:val="0"/>
                <w:color w:val="auto"/>
                <w:sz w:val="18"/>
                <w:szCs w:val="18"/>
                <w:highlight w:val="none"/>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68C9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5363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9E4B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255C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4FB5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6241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5865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FAA0C">
            <w:pPr>
              <w:jc w:val="right"/>
              <w:rPr>
                <w:rFonts w:hint="eastAsia" w:ascii="宋体" w:hAnsi="宋体" w:eastAsia="宋体" w:cs="宋体"/>
                <w:i w:val="0"/>
                <w:iCs w:val="0"/>
                <w:color w:val="auto"/>
                <w:sz w:val="18"/>
                <w:szCs w:val="18"/>
                <w:highlight w:val="none"/>
                <w:u w:val="none"/>
              </w:rPr>
            </w:pP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BFC52">
            <w:pPr>
              <w:jc w:val="center"/>
              <w:rPr>
                <w:rFonts w:hint="eastAsia" w:ascii="宋体" w:hAnsi="宋体" w:eastAsia="宋体" w:cs="宋体"/>
                <w:i w:val="0"/>
                <w:iCs w:val="0"/>
                <w:color w:val="auto"/>
                <w:sz w:val="18"/>
                <w:szCs w:val="18"/>
                <w:highlight w:val="none"/>
                <w:u w:val="none"/>
              </w:rPr>
            </w:pPr>
          </w:p>
        </w:tc>
      </w:tr>
      <w:tr w14:paraId="34CB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972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AA51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D14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DAB7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C185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1553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7E1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26FFD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ED6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4A82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70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D1F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AE9F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A4FC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98763">
            <w:pPr>
              <w:jc w:val="center"/>
              <w:rPr>
                <w:rFonts w:hint="eastAsia" w:ascii="宋体" w:hAnsi="宋体" w:eastAsia="宋体" w:cs="宋体"/>
                <w:i w:val="0"/>
                <w:iCs w:val="0"/>
                <w:color w:val="auto"/>
                <w:sz w:val="18"/>
                <w:szCs w:val="18"/>
                <w:highlight w:val="none"/>
                <w:u w:val="none"/>
              </w:rPr>
            </w:pPr>
          </w:p>
        </w:tc>
      </w:tr>
      <w:tr w14:paraId="7C5AB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10060" w:type="dxa"/>
            <w:gridSpan w:val="12"/>
            <w:tcBorders>
              <w:top w:val="nil"/>
              <w:left w:val="nil"/>
              <w:bottom w:val="nil"/>
              <w:right w:val="nil"/>
            </w:tcBorders>
            <w:shd w:val="clear" w:color="auto" w:fill="FFFFFF"/>
            <w:vAlign w:val="center"/>
          </w:tcPr>
          <w:p w14:paraId="3226E6C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注：本表可由招标人填写“暂估单价”栏，并在备注栏说明拟用暂估价材料的清单项目，投标人应将上述材料暂估单价计入工程量清单综合单价。</w:t>
            </w:r>
          </w:p>
        </w:tc>
      </w:tr>
    </w:tbl>
    <w:p w14:paraId="326682EE">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522B428A">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297"/>
        <w:gridCol w:w="1008"/>
        <w:gridCol w:w="1073"/>
        <w:gridCol w:w="1682"/>
        <w:gridCol w:w="47"/>
        <w:gridCol w:w="1729"/>
        <w:gridCol w:w="979"/>
        <w:gridCol w:w="645"/>
        <w:gridCol w:w="640"/>
        <w:gridCol w:w="1356"/>
        <w:gridCol w:w="37"/>
      </w:tblGrid>
      <w:tr w14:paraId="3BB0C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69" w:type="dxa"/>
            <w:gridSpan w:val="12"/>
            <w:tcBorders>
              <w:top w:val="nil"/>
              <w:left w:val="nil"/>
              <w:bottom w:val="nil"/>
              <w:right w:val="nil"/>
            </w:tcBorders>
            <w:shd w:val="clear" w:color="auto" w:fill="FFFFFF"/>
            <w:vAlign w:val="center"/>
          </w:tcPr>
          <w:p w14:paraId="03CA0F47">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表E.3.1 措施项目清单计价表</w:t>
            </w:r>
          </w:p>
        </w:tc>
      </w:tr>
      <w:tr w14:paraId="44A91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676" w:type="dxa"/>
            <w:gridSpan w:val="10"/>
            <w:tcBorders>
              <w:top w:val="nil"/>
              <w:left w:val="nil"/>
              <w:bottom w:val="nil"/>
              <w:right w:val="nil"/>
            </w:tcBorders>
            <w:shd w:val="clear" w:color="auto" w:fill="FFFFFF"/>
            <w:vAlign w:val="center"/>
          </w:tcPr>
          <w:p w14:paraId="5F4D2A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1393" w:type="dxa"/>
            <w:gridSpan w:val="2"/>
            <w:tcBorders>
              <w:top w:val="nil"/>
              <w:left w:val="nil"/>
              <w:bottom w:val="nil"/>
              <w:right w:val="nil"/>
            </w:tcBorders>
            <w:shd w:val="clear" w:color="auto" w:fill="FFFFFF"/>
            <w:noWrap/>
            <w:vAlign w:val="center"/>
          </w:tcPr>
          <w:p w14:paraId="3FF73FD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505ED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946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CFB5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CE7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3D9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工作内容</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FF18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价格（元）</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01DA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7498A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ACEA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E662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050406004001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0C21A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安全生产</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4C951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施工现场安全施工所需的各项措施</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BCA32">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4A1756">
            <w:pPr>
              <w:jc w:val="left"/>
              <w:rPr>
                <w:rFonts w:hint="eastAsia" w:ascii="宋体" w:hAnsi="宋体" w:eastAsia="宋体" w:cs="宋体"/>
                <w:i w:val="0"/>
                <w:iCs w:val="0"/>
                <w:color w:val="auto"/>
                <w:sz w:val="18"/>
                <w:szCs w:val="18"/>
                <w:highlight w:val="none"/>
                <w:u w:val="none"/>
              </w:rPr>
            </w:pPr>
          </w:p>
        </w:tc>
      </w:tr>
      <w:tr w14:paraId="22B59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4E85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4585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050406003001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C4A6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环境保护</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D367D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施工现场为达到环保要求所需的各项措施</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B8988">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A09ACC">
            <w:pPr>
              <w:jc w:val="left"/>
              <w:rPr>
                <w:rFonts w:hint="eastAsia" w:ascii="宋体" w:hAnsi="宋体" w:eastAsia="宋体" w:cs="宋体"/>
                <w:i w:val="0"/>
                <w:iCs w:val="0"/>
                <w:color w:val="auto"/>
                <w:sz w:val="18"/>
                <w:szCs w:val="18"/>
                <w:highlight w:val="none"/>
                <w:u w:val="none"/>
              </w:rPr>
            </w:pPr>
          </w:p>
        </w:tc>
      </w:tr>
      <w:tr w14:paraId="60E33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D61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E244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050406002001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F5BC6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文明施工</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C1F75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施工现场文明施工、绿色施工所需的各项措施</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0CACA">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D1C064">
            <w:pPr>
              <w:jc w:val="left"/>
              <w:rPr>
                <w:rFonts w:hint="eastAsia" w:ascii="宋体" w:hAnsi="宋体" w:eastAsia="宋体" w:cs="宋体"/>
                <w:i w:val="0"/>
                <w:iCs w:val="0"/>
                <w:color w:val="auto"/>
                <w:sz w:val="18"/>
                <w:szCs w:val="18"/>
                <w:highlight w:val="none"/>
                <w:u w:val="none"/>
              </w:rPr>
            </w:pPr>
          </w:p>
        </w:tc>
      </w:tr>
      <w:tr w14:paraId="31861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56F7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5F06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050406001001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F041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临时设施</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BC1AF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为进行建设工程施工所需的生活和生产用的临时建(构)筑物和其他临时设施。包括临时设施的搭设、移拆、维修、清理、拆除后恢复等，以及因修建临时设施应由承包人所负责的有关内容</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34B49">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ED0E44">
            <w:pPr>
              <w:jc w:val="left"/>
              <w:rPr>
                <w:rFonts w:hint="eastAsia" w:ascii="宋体" w:hAnsi="宋体" w:eastAsia="宋体" w:cs="宋体"/>
                <w:i w:val="0"/>
                <w:iCs w:val="0"/>
                <w:color w:val="auto"/>
                <w:sz w:val="18"/>
                <w:szCs w:val="18"/>
                <w:highlight w:val="none"/>
                <w:u w:val="none"/>
              </w:rPr>
            </w:pPr>
          </w:p>
        </w:tc>
      </w:tr>
      <w:tr w14:paraId="1434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5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A08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30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94D2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050406005001</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C5757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冬雨季施工增加费</w:t>
            </w:r>
          </w:p>
        </w:tc>
        <w:tc>
          <w:tcPr>
            <w:tcW w:w="27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72C0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在冬季或雨季施工，引起防寒、保温、防滑、防潮和排除雨雪等措施的增加，人工、施工机械效率的降低等内容</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1CB12">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1C1D0A">
            <w:pPr>
              <w:jc w:val="left"/>
              <w:rPr>
                <w:rFonts w:hint="eastAsia" w:ascii="宋体" w:hAnsi="宋体" w:eastAsia="宋体" w:cs="宋体"/>
                <w:i w:val="0"/>
                <w:iCs w:val="0"/>
                <w:color w:val="auto"/>
                <w:sz w:val="18"/>
                <w:szCs w:val="18"/>
                <w:highlight w:val="none"/>
                <w:u w:val="none"/>
              </w:rPr>
            </w:pPr>
          </w:p>
        </w:tc>
      </w:tr>
      <w:tr w14:paraId="34759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39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BC4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5B37E">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81E7D">
            <w:pPr>
              <w:jc w:val="right"/>
              <w:rPr>
                <w:rFonts w:hint="eastAsia" w:ascii="宋体" w:hAnsi="宋体" w:eastAsia="宋体" w:cs="宋体"/>
                <w:i w:val="0"/>
                <w:iCs w:val="0"/>
                <w:color w:val="auto"/>
                <w:sz w:val="18"/>
                <w:szCs w:val="18"/>
                <w:highlight w:val="none"/>
                <w:u w:val="none"/>
              </w:rPr>
            </w:pPr>
          </w:p>
        </w:tc>
      </w:tr>
      <w:tr w14:paraId="50C41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391" w:type="dxa"/>
            <w:gridSpan w:val="8"/>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B13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70288">
            <w:pPr>
              <w:jc w:val="right"/>
              <w:rPr>
                <w:rFonts w:hint="eastAsia" w:ascii="宋体" w:hAnsi="宋体" w:eastAsia="宋体" w:cs="宋体"/>
                <w:i w:val="0"/>
                <w:iCs w:val="0"/>
                <w:color w:val="auto"/>
                <w:sz w:val="18"/>
                <w:szCs w:val="18"/>
                <w:highlight w:val="none"/>
                <w:u w:val="none"/>
              </w:rPr>
            </w:pP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B10E8">
            <w:pPr>
              <w:jc w:val="center"/>
              <w:rPr>
                <w:rFonts w:hint="eastAsia" w:ascii="宋体" w:hAnsi="宋体" w:eastAsia="宋体" w:cs="宋体"/>
                <w:i w:val="0"/>
                <w:iCs w:val="0"/>
                <w:color w:val="auto"/>
                <w:sz w:val="18"/>
                <w:szCs w:val="18"/>
                <w:highlight w:val="none"/>
                <w:u w:val="none"/>
              </w:rPr>
            </w:pPr>
          </w:p>
        </w:tc>
      </w:tr>
      <w:tr w14:paraId="670D3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69" w:type="dxa"/>
            <w:gridSpan w:val="12"/>
            <w:tcBorders>
              <w:top w:val="nil"/>
              <w:left w:val="nil"/>
              <w:bottom w:val="nil"/>
              <w:right w:val="nil"/>
            </w:tcBorders>
            <w:shd w:val="clear" w:color="auto" w:fill="FFFFFF"/>
            <w:vAlign w:val="center"/>
          </w:tcPr>
          <w:p w14:paraId="27359EE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注：措施项目清单费用构成详见本标准表E.3.2，大型机械进出场及安拆费用组成见本标准表E.3.4。</w:t>
            </w:r>
          </w:p>
        </w:tc>
      </w:tr>
      <w:tr w14:paraId="2E66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1125" w:hRule="atLeast"/>
        </w:trPr>
        <w:tc>
          <w:tcPr>
            <w:tcW w:w="10032" w:type="dxa"/>
            <w:gridSpan w:val="11"/>
            <w:tcBorders>
              <w:top w:val="nil"/>
              <w:left w:val="nil"/>
              <w:bottom w:val="nil"/>
              <w:right w:val="nil"/>
            </w:tcBorders>
            <w:shd w:val="clear" w:color="auto" w:fill="FFFFFF"/>
            <w:vAlign w:val="center"/>
          </w:tcPr>
          <w:p w14:paraId="2AD18547">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表E.4.1 其他项目清单计价表</w:t>
            </w:r>
          </w:p>
        </w:tc>
      </w:tr>
      <w:tr w14:paraId="45968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555" w:hRule="atLeast"/>
        </w:trPr>
        <w:tc>
          <w:tcPr>
            <w:tcW w:w="8036" w:type="dxa"/>
            <w:gridSpan w:val="9"/>
            <w:tcBorders>
              <w:top w:val="nil"/>
              <w:left w:val="nil"/>
              <w:bottom w:val="nil"/>
              <w:right w:val="nil"/>
            </w:tcBorders>
            <w:shd w:val="clear" w:color="auto" w:fill="FFFFFF"/>
            <w:vAlign w:val="center"/>
          </w:tcPr>
          <w:p w14:paraId="24B665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1996" w:type="dxa"/>
            <w:gridSpan w:val="2"/>
            <w:tcBorders>
              <w:top w:val="nil"/>
              <w:left w:val="nil"/>
              <w:bottom w:val="nil"/>
              <w:right w:val="nil"/>
            </w:tcBorders>
            <w:shd w:val="clear" w:color="auto" w:fill="FFFFFF"/>
            <w:noWrap/>
            <w:vAlign w:val="center"/>
          </w:tcPr>
          <w:p w14:paraId="6A6D51C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A4B4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675"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D42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F95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5E8E6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7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065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结算（确定）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881B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E33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3E404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0D48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36B9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暂列金额</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45DC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76F51">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D1030">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D914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详见本标准表E.4.2</w:t>
            </w:r>
          </w:p>
        </w:tc>
      </w:tr>
      <w:tr w14:paraId="0BBF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4FCD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2EB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专业工程暂估价</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1A021">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4EB91">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4730E">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94498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25822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AC16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D82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12F1B5">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98889">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49672">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6613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详见本标准表E.4.4</w:t>
            </w:r>
          </w:p>
        </w:tc>
      </w:tr>
      <w:tr w14:paraId="36B27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CF09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8E2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总承包服务费</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4D145">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8AA5A">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B5152">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D09D6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详见本标准表E.4.5</w:t>
            </w:r>
          </w:p>
        </w:tc>
      </w:tr>
      <w:tr w14:paraId="68F8C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87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8DEC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208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8B0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合同中约定的其他项目</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5428B">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FFE5E">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5FE1E">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DEE7EA">
            <w:pPr>
              <w:jc w:val="left"/>
              <w:rPr>
                <w:rFonts w:hint="eastAsia" w:ascii="宋体" w:hAnsi="宋体" w:eastAsia="宋体" w:cs="宋体"/>
                <w:i w:val="0"/>
                <w:iCs w:val="0"/>
                <w:color w:val="auto"/>
                <w:sz w:val="18"/>
                <w:szCs w:val="18"/>
                <w:highlight w:val="none"/>
                <w:u w:val="none"/>
              </w:rPr>
            </w:pPr>
          </w:p>
        </w:tc>
      </w:tr>
      <w:tr w14:paraId="1FA26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7" w:type="dxa"/>
          <w:trHeight w:val="450" w:hRule="atLeast"/>
        </w:trPr>
        <w:tc>
          <w:tcPr>
            <w:tcW w:w="2954"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70B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172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951C7">
            <w:pPr>
              <w:jc w:val="right"/>
              <w:rPr>
                <w:rFonts w:hint="eastAsia" w:ascii="宋体" w:hAnsi="宋体" w:eastAsia="宋体" w:cs="宋体"/>
                <w:i w:val="0"/>
                <w:iCs w:val="0"/>
                <w:color w:val="auto"/>
                <w:sz w:val="18"/>
                <w:szCs w:val="18"/>
                <w:highlight w:val="none"/>
                <w:u w:val="none"/>
              </w:rPr>
            </w:pPr>
          </w:p>
        </w:tc>
        <w:tc>
          <w:tcPr>
            <w:tcW w:w="17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43659">
            <w:pPr>
              <w:jc w:val="right"/>
              <w:rPr>
                <w:rFonts w:hint="eastAsia" w:ascii="宋体" w:hAnsi="宋体" w:eastAsia="宋体" w:cs="宋体"/>
                <w:i w:val="0"/>
                <w:iCs w:val="0"/>
                <w:color w:val="auto"/>
                <w:sz w:val="18"/>
                <w:szCs w:val="18"/>
                <w:highlight w:val="none"/>
                <w:u w:val="none"/>
              </w:rPr>
            </w:pPr>
          </w:p>
        </w:tc>
        <w:tc>
          <w:tcPr>
            <w:tcW w:w="162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662AC">
            <w:pPr>
              <w:jc w:val="right"/>
              <w:rPr>
                <w:rFonts w:hint="eastAsia" w:ascii="宋体" w:hAnsi="宋体" w:eastAsia="宋体" w:cs="宋体"/>
                <w:i w:val="0"/>
                <w:iCs w:val="0"/>
                <w:color w:val="auto"/>
                <w:sz w:val="18"/>
                <w:szCs w:val="18"/>
                <w:highlight w:val="none"/>
                <w:u w:val="none"/>
              </w:rPr>
            </w:pPr>
          </w:p>
        </w:tc>
        <w:tc>
          <w:tcPr>
            <w:tcW w:w="199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CBF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bl>
    <w:p w14:paraId="285FA30E">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64CE115">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2457"/>
        <w:gridCol w:w="936"/>
        <w:gridCol w:w="846"/>
        <w:gridCol w:w="1266"/>
        <w:gridCol w:w="1259"/>
        <w:gridCol w:w="1260"/>
        <w:gridCol w:w="1456"/>
      </w:tblGrid>
      <w:tr w14:paraId="1DC83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6" w:type="dxa"/>
            <w:gridSpan w:val="8"/>
            <w:tcBorders>
              <w:top w:val="nil"/>
              <w:left w:val="nil"/>
              <w:bottom w:val="nil"/>
              <w:right w:val="nil"/>
            </w:tcBorders>
            <w:shd w:val="clear" w:color="auto" w:fill="FFFFFF"/>
            <w:vAlign w:val="center"/>
          </w:tcPr>
          <w:p w14:paraId="7FDEB344">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表E.4.2 暂列金额明细表</w:t>
            </w:r>
          </w:p>
        </w:tc>
      </w:tr>
      <w:tr w14:paraId="2C62C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868" w:type="dxa"/>
            <w:gridSpan w:val="7"/>
            <w:tcBorders>
              <w:top w:val="nil"/>
              <w:left w:val="nil"/>
              <w:bottom w:val="nil"/>
              <w:right w:val="nil"/>
            </w:tcBorders>
            <w:shd w:val="clear" w:color="auto" w:fill="FFFFFF"/>
            <w:vAlign w:val="center"/>
          </w:tcPr>
          <w:p w14:paraId="6C4A94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tcBorders>
              <w:top w:val="nil"/>
              <w:left w:val="nil"/>
              <w:bottom w:val="nil"/>
              <w:right w:val="nil"/>
            </w:tcBorders>
            <w:shd w:val="clear" w:color="auto" w:fill="FFFFFF"/>
            <w:noWrap/>
            <w:vAlign w:val="center"/>
          </w:tcPr>
          <w:p w14:paraId="0E729F3E">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D92F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939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41B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E6AB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A6D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D59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741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B89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427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2D12E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CCD0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6B7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不可预见费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3B4A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FE62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6874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470D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3C7A9">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9F53E">
            <w:pPr>
              <w:jc w:val="left"/>
              <w:rPr>
                <w:rFonts w:hint="eastAsia" w:ascii="宋体" w:hAnsi="宋体" w:eastAsia="宋体" w:cs="宋体"/>
                <w:i w:val="0"/>
                <w:iCs w:val="0"/>
                <w:color w:val="auto"/>
                <w:sz w:val="18"/>
                <w:szCs w:val="18"/>
                <w:highlight w:val="none"/>
                <w:u w:val="none"/>
              </w:rPr>
            </w:pPr>
          </w:p>
        </w:tc>
      </w:tr>
      <w:tr w14:paraId="2964E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8A2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FCB4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C693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2877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D266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8360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E7548">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09F72">
            <w:pPr>
              <w:jc w:val="left"/>
              <w:rPr>
                <w:rFonts w:hint="eastAsia" w:ascii="宋体" w:hAnsi="宋体" w:eastAsia="宋体" w:cs="宋体"/>
                <w:i w:val="0"/>
                <w:iCs w:val="0"/>
                <w:color w:val="auto"/>
                <w:sz w:val="18"/>
                <w:szCs w:val="18"/>
                <w:highlight w:val="none"/>
                <w:u w:val="none"/>
              </w:rPr>
            </w:pPr>
          </w:p>
        </w:tc>
      </w:tr>
      <w:tr w14:paraId="08829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D5794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E76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421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E956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3C6A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C0099">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D21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209EC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BB4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83F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E8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8C96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9813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E1E6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1D3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559F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0056" w:type="dxa"/>
            <w:gridSpan w:val="8"/>
            <w:tcBorders>
              <w:top w:val="nil"/>
              <w:left w:val="nil"/>
              <w:bottom w:val="nil"/>
              <w:right w:val="nil"/>
            </w:tcBorders>
            <w:shd w:val="clear" w:color="auto" w:fill="FFFFFF"/>
            <w:vAlign w:val="center"/>
          </w:tcPr>
          <w:p w14:paraId="56EDD8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本表由招标人填写“暂定金额”总额，采用费率计价方式计算暂定金额的，应分别填写“计算基础”“费率”，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并计算填写“暂定金额”；采用总价计价方式计算暂定金额的，可直接填写“暂定金额”；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投标人应将上述暂定金额填写并计入投标总价；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结算时应按合同约定计算并填写“确定金额”。</w:t>
            </w:r>
          </w:p>
        </w:tc>
      </w:tr>
    </w:tbl>
    <w:p w14:paraId="25624BE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1DAF7C12">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2"/>
        <w:gridCol w:w="3132"/>
        <w:gridCol w:w="1589"/>
        <w:gridCol w:w="1485"/>
        <w:gridCol w:w="1589"/>
        <w:gridCol w:w="1402"/>
      </w:tblGrid>
      <w:tr w14:paraId="4F0A6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75" w:type="dxa"/>
            <w:gridSpan w:val="6"/>
            <w:tcBorders>
              <w:top w:val="nil"/>
              <w:left w:val="nil"/>
              <w:bottom w:val="nil"/>
              <w:right w:val="nil"/>
            </w:tcBorders>
            <w:shd w:val="clear" w:color="auto" w:fill="FFFFFF"/>
            <w:vAlign w:val="center"/>
          </w:tcPr>
          <w:p w14:paraId="3315AADF">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表E.4.3 专业工程暂估价明细表</w:t>
            </w:r>
          </w:p>
        </w:tc>
      </w:tr>
      <w:tr w14:paraId="19AFE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539" w:type="dxa"/>
            <w:gridSpan w:val="3"/>
            <w:tcBorders>
              <w:top w:val="nil"/>
              <w:left w:val="nil"/>
              <w:bottom w:val="nil"/>
              <w:right w:val="nil"/>
            </w:tcBorders>
            <w:shd w:val="clear" w:color="auto" w:fill="FFFFFF"/>
            <w:vAlign w:val="center"/>
          </w:tcPr>
          <w:p w14:paraId="03BC8A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tcBorders>
              <w:top w:val="nil"/>
              <w:left w:val="nil"/>
              <w:bottom w:val="nil"/>
              <w:right w:val="nil"/>
            </w:tcBorders>
            <w:shd w:val="clear" w:color="auto" w:fill="FFFFFF"/>
            <w:noWrap/>
            <w:vAlign w:val="center"/>
          </w:tcPr>
          <w:p w14:paraId="037D981A">
            <w:pPr>
              <w:jc w:val="right"/>
              <w:rPr>
                <w:rFonts w:hint="eastAsia" w:ascii="宋体" w:hAnsi="宋体" w:eastAsia="宋体" w:cs="宋体"/>
                <w:i w:val="0"/>
                <w:iCs w:val="0"/>
                <w:color w:val="auto"/>
                <w:sz w:val="18"/>
                <w:szCs w:val="18"/>
                <w:highlight w:val="none"/>
                <w:u w:val="none"/>
              </w:rPr>
            </w:pPr>
          </w:p>
        </w:tc>
        <w:tc>
          <w:tcPr>
            <w:tcW w:w="0" w:type="auto"/>
            <w:gridSpan w:val="2"/>
            <w:tcBorders>
              <w:top w:val="nil"/>
              <w:left w:val="nil"/>
              <w:bottom w:val="nil"/>
              <w:right w:val="nil"/>
            </w:tcBorders>
            <w:shd w:val="clear" w:color="auto" w:fill="FFFFFF"/>
            <w:noWrap/>
            <w:vAlign w:val="center"/>
          </w:tcPr>
          <w:p w14:paraId="03EEC11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519C7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6F25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31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2DF9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E25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暂估金额（元）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626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确认金额（元）</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9DB1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956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23A70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7FE17">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13CD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97F6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AD8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BBCCB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D0191">
            <w:pPr>
              <w:jc w:val="center"/>
              <w:rPr>
                <w:rFonts w:hint="eastAsia" w:ascii="宋体" w:hAnsi="宋体" w:eastAsia="宋体" w:cs="宋体"/>
                <w:i w:val="0"/>
                <w:iCs w:val="0"/>
                <w:color w:val="auto"/>
                <w:sz w:val="18"/>
                <w:szCs w:val="18"/>
                <w:highlight w:val="none"/>
                <w:u w:val="none"/>
              </w:rPr>
            </w:pPr>
          </w:p>
        </w:tc>
      </w:tr>
      <w:tr w14:paraId="43CCD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456ED">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B05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13D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E490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00B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7668D">
            <w:pPr>
              <w:jc w:val="center"/>
              <w:rPr>
                <w:rFonts w:hint="eastAsia" w:ascii="宋体" w:hAnsi="宋体" w:eastAsia="宋体" w:cs="宋体"/>
                <w:i w:val="0"/>
                <w:iCs w:val="0"/>
                <w:color w:val="auto"/>
                <w:sz w:val="18"/>
                <w:szCs w:val="18"/>
                <w:highlight w:val="none"/>
                <w:u w:val="none"/>
              </w:rPr>
            </w:pPr>
          </w:p>
        </w:tc>
      </w:tr>
      <w:tr w14:paraId="5C94C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027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BD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涵管及土沟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5F51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14681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7CA01">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7A640">
            <w:pPr>
              <w:jc w:val="center"/>
              <w:rPr>
                <w:rFonts w:hint="eastAsia" w:ascii="宋体" w:hAnsi="宋体" w:eastAsia="宋体" w:cs="宋体"/>
                <w:i w:val="0"/>
                <w:iCs w:val="0"/>
                <w:color w:val="auto"/>
                <w:sz w:val="18"/>
                <w:szCs w:val="18"/>
                <w:highlight w:val="none"/>
                <w:u w:val="none"/>
              </w:rPr>
            </w:pPr>
          </w:p>
        </w:tc>
      </w:tr>
      <w:tr w14:paraId="535BC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060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83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路面砂砾层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DC52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E2553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B2890">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EC58F">
            <w:pPr>
              <w:jc w:val="center"/>
              <w:rPr>
                <w:rFonts w:hint="eastAsia" w:ascii="宋体" w:hAnsi="宋体" w:eastAsia="宋体" w:cs="宋体"/>
                <w:i w:val="0"/>
                <w:iCs w:val="0"/>
                <w:color w:val="auto"/>
                <w:sz w:val="18"/>
                <w:szCs w:val="18"/>
                <w:highlight w:val="none"/>
                <w:u w:val="none"/>
              </w:rPr>
            </w:pPr>
          </w:p>
        </w:tc>
      </w:tr>
      <w:tr w14:paraId="71A62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328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DAF5F">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3D58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FB28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D8CEF">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2BF6B">
            <w:pPr>
              <w:jc w:val="center"/>
              <w:rPr>
                <w:rFonts w:hint="eastAsia" w:ascii="宋体" w:hAnsi="宋体" w:eastAsia="宋体" w:cs="宋体"/>
                <w:i w:val="0"/>
                <w:iCs w:val="0"/>
                <w:color w:val="auto"/>
                <w:sz w:val="18"/>
                <w:szCs w:val="18"/>
                <w:highlight w:val="none"/>
                <w:u w:val="none"/>
              </w:rPr>
            </w:pPr>
          </w:p>
        </w:tc>
      </w:tr>
      <w:tr w14:paraId="3CA88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08B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EED4B">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545B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CFF6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B4099">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EB701">
            <w:pPr>
              <w:jc w:val="center"/>
              <w:rPr>
                <w:rFonts w:hint="eastAsia" w:ascii="宋体" w:hAnsi="宋体" w:eastAsia="宋体" w:cs="宋体"/>
                <w:i w:val="0"/>
                <w:iCs w:val="0"/>
                <w:color w:val="auto"/>
                <w:sz w:val="18"/>
                <w:szCs w:val="18"/>
                <w:highlight w:val="none"/>
                <w:u w:val="none"/>
              </w:rPr>
            </w:pPr>
          </w:p>
        </w:tc>
      </w:tr>
      <w:tr w14:paraId="43494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42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E0519">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6FEF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74DA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E28E6">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05D62">
            <w:pPr>
              <w:jc w:val="center"/>
              <w:rPr>
                <w:rFonts w:hint="eastAsia" w:ascii="宋体" w:hAnsi="宋体" w:eastAsia="宋体" w:cs="宋体"/>
                <w:i w:val="0"/>
                <w:iCs w:val="0"/>
                <w:color w:val="auto"/>
                <w:sz w:val="18"/>
                <w:szCs w:val="18"/>
                <w:highlight w:val="none"/>
                <w:u w:val="none"/>
              </w:rPr>
            </w:pPr>
          </w:p>
        </w:tc>
      </w:tr>
      <w:tr w14:paraId="4A257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BCF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9440C">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D202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FF04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97165">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F2CCB">
            <w:pPr>
              <w:jc w:val="center"/>
              <w:rPr>
                <w:rFonts w:hint="eastAsia" w:ascii="宋体" w:hAnsi="宋体" w:eastAsia="宋体" w:cs="宋体"/>
                <w:i w:val="0"/>
                <w:iCs w:val="0"/>
                <w:color w:val="auto"/>
                <w:sz w:val="18"/>
                <w:szCs w:val="18"/>
                <w:highlight w:val="none"/>
                <w:u w:val="none"/>
              </w:rPr>
            </w:pPr>
          </w:p>
        </w:tc>
      </w:tr>
      <w:tr w14:paraId="1C23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8C5C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571FA">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E7B0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0AA5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B93C0">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9E5C8">
            <w:pPr>
              <w:jc w:val="center"/>
              <w:rPr>
                <w:rFonts w:hint="eastAsia" w:ascii="宋体" w:hAnsi="宋体" w:eastAsia="宋体" w:cs="宋体"/>
                <w:i w:val="0"/>
                <w:iCs w:val="0"/>
                <w:color w:val="auto"/>
                <w:sz w:val="18"/>
                <w:szCs w:val="18"/>
                <w:highlight w:val="none"/>
                <w:u w:val="none"/>
              </w:rPr>
            </w:pPr>
          </w:p>
        </w:tc>
      </w:tr>
      <w:tr w14:paraId="62EC1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2C4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F8F3B">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B524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2D68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F6963">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6E725">
            <w:pPr>
              <w:jc w:val="center"/>
              <w:rPr>
                <w:rFonts w:hint="eastAsia" w:ascii="宋体" w:hAnsi="宋体" w:eastAsia="宋体" w:cs="宋体"/>
                <w:i w:val="0"/>
                <w:iCs w:val="0"/>
                <w:color w:val="auto"/>
                <w:sz w:val="18"/>
                <w:szCs w:val="18"/>
                <w:highlight w:val="none"/>
                <w:u w:val="none"/>
              </w:rPr>
            </w:pPr>
          </w:p>
        </w:tc>
      </w:tr>
      <w:tr w14:paraId="4DB3A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8AA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F12B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A041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24B3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964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7000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100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5E39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B57C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9D14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B35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3BC4E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075" w:type="dxa"/>
            <w:gridSpan w:val="6"/>
            <w:tcBorders>
              <w:top w:val="nil"/>
              <w:left w:val="nil"/>
              <w:bottom w:val="nil"/>
              <w:right w:val="nil"/>
            </w:tcBorders>
            <w:shd w:val="clear" w:color="auto" w:fill="FFFFFF"/>
            <w:vAlign w:val="center"/>
          </w:tcPr>
          <w:p w14:paraId="1B3251E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注：本表“暂估金额”由招标人填写，投标人应将“暂估金额”填写并计入投标总价。结算时应按合同约定的价格填写“确认金额”。</w:t>
            </w:r>
          </w:p>
        </w:tc>
      </w:tr>
    </w:tbl>
    <w:p w14:paraId="65A9100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7CE12832">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1"/>
        <w:gridCol w:w="2993"/>
        <w:gridCol w:w="570"/>
        <w:gridCol w:w="1080"/>
        <w:gridCol w:w="1080"/>
        <w:gridCol w:w="864"/>
        <w:gridCol w:w="956"/>
        <w:gridCol w:w="956"/>
        <w:gridCol w:w="956"/>
      </w:tblGrid>
      <w:tr w14:paraId="0448E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7" w:type="dxa"/>
            <w:gridSpan w:val="9"/>
            <w:tcBorders>
              <w:top w:val="nil"/>
              <w:left w:val="nil"/>
              <w:bottom w:val="nil"/>
              <w:right w:val="nil"/>
            </w:tcBorders>
            <w:shd w:val="clear" w:color="auto" w:fill="FFFFFF"/>
            <w:vAlign w:val="center"/>
          </w:tcPr>
          <w:p w14:paraId="3774F787">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表E.4.4  计日工表</w:t>
            </w:r>
          </w:p>
        </w:tc>
      </w:tr>
      <w:tr w14:paraId="275A1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145" w:type="dxa"/>
            <w:gridSpan w:val="7"/>
            <w:tcBorders>
              <w:top w:val="nil"/>
              <w:left w:val="nil"/>
              <w:bottom w:val="nil"/>
              <w:right w:val="nil"/>
            </w:tcBorders>
            <w:shd w:val="clear" w:color="auto" w:fill="FFFFFF"/>
            <w:vAlign w:val="center"/>
          </w:tcPr>
          <w:p w14:paraId="53E273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0" w:type="auto"/>
            <w:gridSpan w:val="2"/>
            <w:tcBorders>
              <w:top w:val="nil"/>
              <w:left w:val="nil"/>
              <w:bottom w:val="nil"/>
              <w:right w:val="nil"/>
            </w:tcBorders>
            <w:shd w:val="clear" w:color="auto" w:fill="FFFFFF"/>
            <w:noWrap/>
            <w:vAlign w:val="center"/>
          </w:tcPr>
          <w:p w14:paraId="3BE6CB7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D096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D1A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编号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4E8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计日工名称</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08A4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BCAC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21CB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214E0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94D6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A8C6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r>
      <w:tr w14:paraId="3F44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54E10">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383FE">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FB087">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14E0D">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238CE">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C9CB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2B2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4F7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96672">
            <w:pPr>
              <w:jc w:val="center"/>
              <w:rPr>
                <w:rFonts w:hint="eastAsia" w:ascii="宋体" w:hAnsi="宋体" w:eastAsia="宋体" w:cs="宋体"/>
                <w:i w:val="0"/>
                <w:iCs w:val="0"/>
                <w:color w:val="auto"/>
                <w:sz w:val="18"/>
                <w:szCs w:val="18"/>
                <w:highlight w:val="none"/>
                <w:u w:val="none"/>
              </w:rPr>
            </w:pPr>
          </w:p>
        </w:tc>
      </w:tr>
      <w:tr w14:paraId="571F9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F2C4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DDE28">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ACFC33">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C9830">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0FA93E">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255A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ECB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D8C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53B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B=A2-A1</w:t>
            </w:r>
          </w:p>
        </w:tc>
      </w:tr>
      <w:tr w14:paraId="042C0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AC2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458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4F9A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727B98">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F2BA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E320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30D6AC">
            <w:pPr>
              <w:jc w:val="left"/>
              <w:rPr>
                <w:rFonts w:hint="eastAsia"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D48E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505E44E">
            <w:pPr>
              <w:rPr>
                <w:rFonts w:hint="eastAsia" w:ascii="宋体" w:hAnsi="宋体" w:eastAsia="宋体" w:cs="宋体"/>
                <w:i w:val="0"/>
                <w:iCs w:val="0"/>
                <w:color w:val="auto"/>
                <w:sz w:val="18"/>
                <w:szCs w:val="18"/>
                <w:highlight w:val="none"/>
                <w:u w:val="none"/>
              </w:rPr>
            </w:pPr>
          </w:p>
        </w:tc>
      </w:tr>
      <w:tr w14:paraId="52C40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7434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5626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2C04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0AEA4">
            <w:pPr>
              <w:jc w:val="right"/>
              <w:rPr>
                <w:rFonts w:hint="eastAsia" w:ascii="宋体" w:hAnsi="宋体" w:eastAsia="宋体" w:cs="宋体"/>
                <w:i w:val="0"/>
                <w:iCs w:val="0"/>
                <w:color w:val="auto"/>
                <w:sz w:val="18"/>
                <w:szCs w:val="18"/>
                <w:highlight w:val="none"/>
                <w:u w:val="none"/>
              </w:rPr>
            </w:pPr>
          </w:p>
        </w:tc>
      </w:tr>
      <w:tr w14:paraId="4123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286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20A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831D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B8623DE">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DCA4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1808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C937F8">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5AFB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64F78600">
            <w:pPr>
              <w:rPr>
                <w:rFonts w:hint="eastAsia" w:ascii="宋体" w:hAnsi="宋体" w:eastAsia="宋体" w:cs="宋体"/>
                <w:i w:val="0"/>
                <w:iCs w:val="0"/>
                <w:color w:val="auto"/>
                <w:sz w:val="18"/>
                <w:szCs w:val="18"/>
                <w:highlight w:val="none"/>
                <w:u w:val="none"/>
              </w:rPr>
            </w:pPr>
          </w:p>
        </w:tc>
      </w:tr>
      <w:tr w14:paraId="78488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89D6B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425C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C73C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3D1926">
            <w:pPr>
              <w:jc w:val="right"/>
              <w:rPr>
                <w:rFonts w:hint="eastAsia" w:ascii="宋体" w:hAnsi="宋体" w:eastAsia="宋体" w:cs="宋体"/>
                <w:i w:val="0"/>
                <w:iCs w:val="0"/>
                <w:color w:val="auto"/>
                <w:sz w:val="18"/>
                <w:szCs w:val="18"/>
                <w:highlight w:val="none"/>
                <w:u w:val="none"/>
              </w:rPr>
            </w:pPr>
          </w:p>
        </w:tc>
      </w:tr>
      <w:tr w14:paraId="7CE4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25F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7B7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6353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E0B1FC4">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DA7F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1386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303AEF9">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157A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A0A8B3A">
            <w:pPr>
              <w:rPr>
                <w:rFonts w:hint="eastAsia" w:ascii="宋体" w:hAnsi="宋体" w:eastAsia="宋体" w:cs="宋体"/>
                <w:i w:val="0"/>
                <w:iCs w:val="0"/>
                <w:color w:val="auto"/>
                <w:sz w:val="18"/>
                <w:szCs w:val="18"/>
                <w:highlight w:val="none"/>
                <w:u w:val="none"/>
              </w:rPr>
            </w:pPr>
          </w:p>
        </w:tc>
      </w:tr>
      <w:tr w14:paraId="309F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A94A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B345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54B5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06E81">
            <w:pPr>
              <w:jc w:val="right"/>
              <w:rPr>
                <w:rFonts w:hint="eastAsia" w:ascii="宋体" w:hAnsi="宋体" w:eastAsia="宋体" w:cs="宋体"/>
                <w:i w:val="0"/>
                <w:iCs w:val="0"/>
                <w:color w:val="auto"/>
                <w:sz w:val="18"/>
                <w:szCs w:val="18"/>
                <w:highlight w:val="none"/>
                <w:u w:val="none"/>
              </w:rPr>
            </w:pPr>
          </w:p>
        </w:tc>
      </w:tr>
      <w:tr w14:paraId="7EDF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46EE7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D5F9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8BFC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CB997">
            <w:pPr>
              <w:jc w:val="right"/>
              <w:rPr>
                <w:rFonts w:hint="eastAsia" w:ascii="宋体" w:hAnsi="宋体" w:eastAsia="宋体" w:cs="宋体"/>
                <w:i w:val="0"/>
                <w:iCs w:val="0"/>
                <w:color w:val="auto"/>
                <w:sz w:val="18"/>
                <w:szCs w:val="18"/>
                <w:highlight w:val="none"/>
                <w:u w:val="none"/>
              </w:rPr>
            </w:pPr>
          </w:p>
        </w:tc>
      </w:tr>
      <w:tr w14:paraId="0CDEE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0057" w:type="dxa"/>
            <w:gridSpan w:val="9"/>
            <w:tcBorders>
              <w:top w:val="nil"/>
              <w:left w:val="nil"/>
              <w:bottom w:val="nil"/>
              <w:right w:val="nil"/>
            </w:tcBorders>
            <w:shd w:val="clear" w:color="auto" w:fill="FFFFFF"/>
            <w:vAlign w:val="center"/>
          </w:tcPr>
          <w:p w14:paraId="1CD314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本表计日工名称、暂定数量应由招标人填写。编制最高投标限价时，单价应由招标人按有关计价规定确定；编</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制投标报价时，单价应由投标人自主报价，并按暂定数量计算合价计入投标总价中。</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工程结算时，应按发承包双方确认的实际数量计量合价。发承包双方确认的实际数量详见本标准表E.8.2。</w:t>
            </w:r>
          </w:p>
        </w:tc>
      </w:tr>
    </w:tbl>
    <w:p w14:paraId="248F04EC">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p w14:paraId="339787B5">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i w:val="0"/>
          <w:iCs w:val="0"/>
          <w:color w:val="auto"/>
          <w:sz w:val="28"/>
          <w:szCs w:val="28"/>
          <w:highlight w:val="none"/>
          <w:u w:val="none"/>
          <w:lang w:val="en-US" w:eastAsia="zh-CN"/>
        </w:rPr>
      </w:pPr>
    </w:p>
    <w:tbl>
      <w:tblPr>
        <w:tblStyle w:val="32"/>
        <w:tblW w:w="10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4"/>
        <w:gridCol w:w="1863"/>
        <w:gridCol w:w="949"/>
        <w:gridCol w:w="950"/>
        <w:gridCol w:w="803"/>
        <w:gridCol w:w="972"/>
        <w:gridCol w:w="1124"/>
        <w:gridCol w:w="976"/>
        <w:gridCol w:w="958"/>
        <w:gridCol w:w="861"/>
      </w:tblGrid>
      <w:tr w14:paraId="7D1C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trPr>
        <w:tc>
          <w:tcPr>
            <w:tcW w:w="10040" w:type="dxa"/>
            <w:gridSpan w:val="10"/>
            <w:tcBorders>
              <w:top w:val="nil"/>
              <w:left w:val="nil"/>
              <w:bottom w:val="nil"/>
              <w:right w:val="nil"/>
            </w:tcBorders>
            <w:shd w:val="clear" w:color="auto" w:fill="FFFFFF"/>
            <w:vAlign w:val="center"/>
          </w:tcPr>
          <w:p w14:paraId="0156BE31">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表E.4.5  总承包服务费计价表</w:t>
            </w:r>
          </w:p>
        </w:tc>
      </w:tr>
      <w:tr w14:paraId="736F1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rPr>
        <w:tc>
          <w:tcPr>
            <w:tcW w:w="8253" w:type="dxa"/>
            <w:gridSpan w:val="8"/>
            <w:tcBorders>
              <w:top w:val="nil"/>
              <w:left w:val="nil"/>
              <w:bottom w:val="nil"/>
              <w:right w:val="nil"/>
            </w:tcBorders>
            <w:shd w:val="clear" w:color="auto" w:fill="FFFFFF"/>
            <w:vAlign w:val="center"/>
          </w:tcPr>
          <w:p w14:paraId="4BC56ED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标段：内半县</w:t>
            </w:r>
          </w:p>
        </w:tc>
        <w:tc>
          <w:tcPr>
            <w:tcW w:w="1787" w:type="dxa"/>
            <w:gridSpan w:val="2"/>
            <w:tcBorders>
              <w:top w:val="nil"/>
              <w:left w:val="nil"/>
              <w:bottom w:val="nil"/>
              <w:right w:val="nil"/>
            </w:tcBorders>
            <w:shd w:val="clear" w:color="auto" w:fill="FFFFFF"/>
            <w:vAlign w:val="center"/>
          </w:tcPr>
          <w:p w14:paraId="6E160C9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AE48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A8A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E99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216E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1C5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7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63D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F18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946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计算基础</w:t>
            </w:r>
          </w:p>
        </w:tc>
        <w:tc>
          <w:tcPr>
            <w:tcW w:w="9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D3E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7F2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A92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5CEF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B1F8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93E8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7A5F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171B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9FD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41C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2C7A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717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F9D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D3ABF">
            <w:pPr>
              <w:jc w:val="center"/>
              <w:rPr>
                <w:rFonts w:hint="eastAsia" w:ascii="宋体" w:hAnsi="宋体" w:eastAsia="宋体" w:cs="宋体"/>
                <w:i w:val="0"/>
                <w:iCs w:val="0"/>
                <w:color w:val="auto"/>
                <w:sz w:val="18"/>
                <w:szCs w:val="18"/>
                <w:highlight w:val="none"/>
                <w:u w:val="none"/>
              </w:rPr>
            </w:pPr>
          </w:p>
        </w:tc>
      </w:tr>
      <w:tr w14:paraId="77BB4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6E8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C25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发包人提供材料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51E4C2FD">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A087C10">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608F90E8">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D228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7A388119">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6D4E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D7A7B">
            <w:pPr>
              <w:jc w:val="right"/>
              <w:rPr>
                <w:rFonts w:hint="eastAsia" w:ascii="宋体" w:hAnsi="宋体" w:eastAsia="宋体" w:cs="宋体"/>
                <w:i w:val="0"/>
                <w:iCs w:val="0"/>
                <w:color w:val="auto"/>
                <w:sz w:val="18"/>
                <w:szCs w:val="18"/>
                <w:highlight w:val="none"/>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top"/>
          </w:tcPr>
          <w:p w14:paraId="53469404">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详见本标准表G.1.1</w:t>
            </w:r>
          </w:p>
        </w:tc>
      </w:tr>
      <w:tr w14:paraId="1E710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989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704D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专业分包工程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CF16CD6">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22035F3">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9DDBD1C">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72CD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73BDF9F">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B592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83E67">
            <w:pPr>
              <w:jc w:val="right"/>
              <w:rPr>
                <w:rFonts w:hint="eastAsia" w:ascii="宋体" w:hAnsi="宋体" w:eastAsia="宋体" w:cs="宋体"/>
                <w:i w:val="0"/>
                <w:iCs w:val="0"/>
                <w:color w:val="auto"/>
                <w:sz w:val="18"/>
                <w:szCs w:val="18"/>
                <w:highlight w:val="none"/>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top"/>
          </w:tcPr>
          <w:p w14:paraId="1501F73E">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7F105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37A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512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直接发包的专业工程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C17DBDC">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0810EEE">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588AFC35">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AAB9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27F41AA">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FFA4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79DEA">
            <w:pPr>
              <w:jc w:val="right"/>
              <w:rPr>
                <w:rFonts w:hint="eastAsia" w:ascii="宋体" w:hAnsi="宋体" w:eastAsia="宋体" w:cs="宋体"/>
                <w:i w:val="0"/>
                <w:iCs w:val="0"/>
                <w:color w:val="auto"/>
                <w:sz w:val="18"/>
                <w:szCs w:val="18"/>
                <w:highlight w:val="none"/>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top"/>
          </w:tcPr>
          <w:p w14:paraId="6A7545B7">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详见本标准表E.4.6</w:t>
            </w:r>
          </w:p>
        </w:tc>
      </w:tr>
      <w:tr w14:paraId="1EF86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5E9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27FAB42D">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CFA5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46B51">
            <w:pPr>
              <w:jc w:val="right"/>
              <w:rPr>
                <w:rFonts w:hint="eastAsia" w:ascii="宋体" w:hAnsi="宋体" w:eastAsia="宋体" w:cs="宋体"/>
                <w:i w:val="0"/>
                <w:iCs w:val="0"/>
                <w:color w:val="auto"/>
                <w:sz w:val="18"/>
                <w:szCs w:val="18"/>
                <w:highlight w:val="none"/>
                <w:u w:val="none"/>
              </w:rPr>
            </w:pP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C327E">
            <w:pPr>
              <w:jc w:val="right"/>
              <w:rPr>
                <w:rFonts w:hint="eastAsia" w:ascii="宋体" w:hAnsi="宋体" w:eastAsia="宋体" w:cs="宋体"/>
                <w:i w:val="0"/>
                <w:iCs w:val="0"/>
                <w:color w:val="auto"/>
                <w:sz w:val="18"/>
                <w:szCs w:val="18"/>
                <w:highlight w:val="none"/>
                <w:u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76C11">
            <w:pPr>
              <w:jc w:val="right"/>
              <w:rPr>
                <w:rFonts w:hint="eastAsia" w:ascii="宋体" w:hAnsi="宋体" w:eastAsia="宋体" w:cs="宋体"/>
                <w:i w:val="0"/>
                <w:iCs w:val="0"/>
                <w:color w:val="auto"/>
                <w:sz w:val="18"/>
                <w:szCs w:val="18"/>
                <w:highlight w:val="none"/>
                <w:u w:val="none"/>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83715">
            <w:pPr>
              <w:jc w:val="right"/>
              <w:rPr>
                <w:rFonts w:hint="eastAsia" w:ascii="宋体" w:hAnsi="宋体" w:eastAsia="宋体" w:cs="宋体"/>
                <w:i w:val="0"/>
                <w:iCs w:val="0"/>
                <w:color w:val="auto"/>
                <w:sz w:val="18"/>
                <w:szCs w:val="18"/>
                <w:highlight w:val="none"/>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2547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2A690FBF">
            <w:pPr>
              <w:rPr>
                <w:rFonts w:hint="eastAsia" w:ascii="宋体" w:hAnsi="宋体" w:eastAsia="宋体" w:cs="宋体"/>
                <w:i w:val="0"/>
                <w:iCs w:val="0"/>
                <w:color w:val="auto"/>
                <w:sz w:val="18"/>
                <w:szCs w:val="18"/>
                <w:highlight w:val="none"/>
                <w:u w:val="none"/>
              </w:rPr>
            </w:pPr>
          </w:p>
        </w:tc>
      </w:tr>
      <w:tr w14:paraId="0553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BE1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C3C1512">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6D9F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309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9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A143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0C5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9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575AD">
            <w:pPr>
              <w:jc w:val="right"/>
              <w:rPr>
                <w:rFonts w:hint="eastAsia" w:ascii="宋体" w:hAnsi="宋体" w:eastAsia="宋体" w:cs="宋体"/>
                <w:i w:val="0"/>
                <w:iCs w:val="0"/>
                <w:color w:val="auto"/>
                <w:sz w:val="18"/>
                <w:szCs w:val="18"/>
                <w:highlight w:val="none"/>
                <w:u w:val="none"/>
              </w:rPr>
            </w:pPr>
          </w:p>
        </w:tc>
        <w:tc>
          <w:tcPr>
            <w:tcW w:w="9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6F54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37D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6DA5C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9" w:hRule="atLeast"/>
        </w:trPr>
        <w:tc>
          <w:tcPr>
            <w:tcW w:w="10040" w:type="dxa"/>
            <w:gridSpan w:val="10"/>
            <w:tcBorders>
              <w:top w:val="nil"/>
              <w:left w:val="nil"/>
              <w:bottom w:val="nil"/>
              <w:right w:val="nil"/>
            </w:tcBorders>
            <w:shd w:val="clear" w:color="auto" w:fill="FFFFFF"/>
            <w:vAlign w:val="center"/>
          </w:tcPr>
          <w:p w14:paraId="016F72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本表项目名称、服务内容应由招标人填写；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编制最高投标限价及投标报价时，采用费率计价方式计算总承包服务的，应分别填写“计算基础A1”“费率B”        ，并计算填写“金额C1”，C1=A1×B；采用总价计价方式计算总承包服务费的，可直接填写“金额C1”；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编制结算时，采用费率计价方式计算总承包服务费的，应填写“确认计算基础A2”，并计算填写“结算金额C2”       ，C2=A2×B；采用总价计价方式计算总承包服务费的，可直接填写“结算金额C2”。</w:t>
            </w:r>
          </w:p>
        </w:tc>
      </w:tr>
    </w:tbl>
    <w:p w14:paraId="068F014D">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default" w:ascii="仿宋" w:hAnsi="仿宋" w:eastAsia="仿宋" w:cs="仿宋"/>
          <w:b/>
          <w:bCs/>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仿宋" w:hAnsi="仿宋" w:eastAsia="仿宋" w:cs="仿宋"/>
          <w:b/>
          <w:bCs/>
          <w:i w:val="0"/>
          <w:iCs w:val="0"/>
          <w:color w:val="auto"/>
          <w:sz w:val="28"/>
          <w:szCs w:val="28"/>
          <w:highlight w:val="none"/>
          <w:u w:val="none"/>
          <w:lang w:val="en-US" w:eastAsia="zh-CN"/>
        </w:rPr>
        <w:t>备注</w:t>
      </w:r>
      <w:r>
        <w:rPr>
          <w:rFonts w:hint="eastAsia" w:ascii="仿宋" w:hAnsi="仿宋" w:eastAsia="仿宋" w:cs="仿宋"/>
          <w:b/>
          <w:bCs/>
          <w:i w:val="0"/>
          <w:iCs w:val="0"/>
          <w:color w:val="auto"/>
          <w:sz w:val="28"/>
          <w:szCs w:val="28"/>
          <w:highlight w:val="none"/>
          <w:u w:val="none"/>
          <w:lang w:val="en-US" w:eastAsia="zh-CN"/>
        </w:rPr>
        <w:t>：</w:t>
      </w:r>
      <w:r>
        <w:rPr>
          <w:rFonts w:hint="default" w:ascii="仿宋" w:hAnsi="仿宋" w:eastAsia="仿宋" w:cs="仿宋"/>
          <w:b/>
          <w:bCs/>
          <w:i w:val="0"/>
          <w:iCs w:val="0"/>
          <w:color w:val="auto"/>
          <w:sz w:val="28"/>
          <w:szCs w:val="28"/>
          <w:highlight w:val="none"/>
          <w:u w:val="none"/>
          <w:lang w:val="en-US" w:eastAsia="zh-CN"/>
        </w:rPr>
        <w:t>若其他表中的数据与本工程量清单不一致时，以本工程量清单为准。</w:t>
      </w:r>
    </w:p>
    <w:p w14:paraId="42FB2AB0">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default" w:ascii="黑体" w:hAnsi="黑体" w:eastAsia="黑体" w:cs="黑体"/>
          <w:color w:val="auto"/>
          <w:spacing w:val="-4"/>
          <w:sz w:val="28"/>
          <w:szCs w:val="28"/>
          <w:highlight w:val="none"/>
          <w:lang w:val="en-US" w:eastAsia="zh-CN"/>
        </w:rPr>
      </w:pPr>
      <w:r>
        <w:rPr>
          <w:rFonts w:hint="eastAsia" w:ascii="黑体" w:hAnsi="黑体" w:eastAsia="黑体" w:cs="黑体"/>
          <w:color w:val="auto"/>
          <w:spacing w:val="-4"/>
          <w:sz w:val="28"/>
          <w:szCs w:val="28"/>
          <w:highlight w:val="none"/>
          <w:lang w:val="en-US" w:eastAsia="zh-CN"/>
        </w:rPr>
        <w:t>表1-5小班设计及工程量统计表</w:t>
      </w:r>
    </w:p>
    <w:p w14:paraId="4CDE643A">
      <w:pPr>
        <w:rPr>
          <w:rFonts w:hint="default" w:ascii="黑体" w:hAnsi="黑体" w:eastAsia="黑体" w:cs="黑体"/>
          <w:color w:val="auto"/>
          <w:spacing w:val="6"/>
          <w:sz w:val="20"/>
          <w:szCs w:val="20"/>
          <w:highlight w:val="none"/>
          <w:lang w:val="en-US" w:eastAsia="zh-CN"/>
        </w:rPr>
      </w:pPr>
    </w:p>
    <w:tbl>
      <w:tblPr>
        <w:tblStyle w:val="32"/>
        <w:tblW w:w="22932" w:type="dxa"/>
        <w:tblInd w:w="93" w:type="dxa"/>
        <w:tblLayout w:type="fixed"/>
        <w:tblCellMar>
          <w:top w:w="0" w:type="dxa"/>
          <w:left w:w="108" w:type="dxa"/>
          <w:bottom w:w="0" w:type="dxa"/>
          <w:right w:w="108" w:type="dxa"/>
        </w:tblCellMar>
      </w:tblPr>
      <w:tblGrid>
        <w:gridCol w:w="372"/>
        <w:gridCol w:w="344"/>
        <w:gridCol w:w="429"/>
        <w:gridCol w:w="416"/>
        <w:gridCol w:w="439"/>
        <w:gridCol w:w="267"/>
        <w:gridCol w:w="441"/>
        <w:gridCol w:w="374"/>
        <w:gridCol w:w="477"/>
        <w:gridCol w:w="429"/>
        <w:gridCol w:w="445"/>
        <w:gridCol w:w="331"/>
        <w:gridCol w:w="360"/>
        <w:gridCol w:w="360"/>
        <w:gridCol w:w="627"/>
        <w:gridCol w:w="415"/>
        <w:gridCol w:w="409"/>
        <w:gridCol w:w="345"/>
        <w:gridCol w:w="468"/>
        <w:gridCol w:w="445"/>
        <w:gridCol w:w="467"/>
        <w:gridCol w:w="485"/>
        <w:gridCol w:w="360"/>
        <w:gridCol w:w="447"/>
        <w:gridCol w:w="447"/>
        <w:gridCol w:w="444"/>
        <w:gridCol w:w="444"/>
        <w:gridCol w:w="438"/>
        <w:gridCol w:w="497"/>
        <w:gridCol w:w="473"/>
        <w:gridCol w:w="430"/>
        <w:gridCol w:w="482"/>
        <w:gridCol w:w="563"/>
        <w:gridCol w:w="553"/>
        <w:gridCol w:w="430"/>
        <w:gridCol w:w="442"/>
        <w:gridCol w:w="425"/>
        <w:gridCol w:w="373"/>
        <w:gridCol w:w="466"/>
        <w:gridCol w:w="437"/>
        <w:gridCol w:w="354"/>
        <w:gridCol w:w="360"/>
        <w:gridCol w:w="431"/>
        <w:gridCol w:w="342"/>
        <w:gridCol w:w="431"/>
        <w:gridCol w:w="342"/>
        <w:gridCol w:w="402"/>
        <w:gridCol w:w="533"/>
        <w:gridCol w:w="561"/>
        <w:gridCol w:w="490"/>
        <w:gridCol w:w="519"/>
        <w:gridCol w:w="454"/>
        <w:gridCol w:w="417"/>
      </w:tblGrid>
      <w:tr w14:paraId="78F4188A">
        <w:tblPrEx>
          <w:tblCellMar>
            <w:top w:w="0" w:type="dxa"/>
            <w:left w:w="108" w:type="dxa"/>
            <w:bottom w:w="0" w:type="dxa"/>
            <w:right w:w="108" w:type="dxa"/>
          </w:tblCellMar>
        </w:tblPrEx>
        <w:trPr>
          <w:trHeight w:val="420" w:hRule="atLeast"/>
        </w:trPr>
        <w:tc>
          <w:tcPr>
            <w:tcW w:w="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64B29">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序号</w:t>
            </w:r>
          </w:p>
        </w:tc>
        <w:tc>
          <w:tcPr>
            <w:tcW w:w="3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9708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县</w:t>
            </w:r>
          </w:p>
        </w:tc>
        <w:tc>
          <w:tcPr>
            <w:tcW w:w="4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1D2F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乡</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镇</w:t>
            </w:r>
            <w:r>
              <w:rPr>
                <w:rFonts w:ascii="Times New Roman" w:hAnsi="Times New Roman" w:eastAsia="仿宋" w:cs="Times New Roman"/>
                <w:b/>
                <w:bCs/>
                <w:color w:val="auto"/>
                <w:kern w:val="0"/>
                <w:sz w:val="10"/>
                <w:szCs w:val="10"/>
                <w:highlight w:val="none"/>
              </w:rPr>
              <w:t>)</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7B82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村</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社区</w:t>
            </w:r>
            <w:r>
              <w:rPr>
                <w:rFonts w:ascii="Times New Roman" w:hAnsi="Times New Roman" w:eastAsia="仿宋" w:cs="Times New Roman"/>
                <w:b/>
                <w:bCs/>
                <w:color w:val="auto"/>
                <w:kern w:val="0"/>
                <w:sz w:val="10"/>
                <w:szCs w:val="10"/>
                <w:highlight w:val="none"/>
              </w:rPr>
              <w:t>)</w:t>
            </w:r>
          </w:p>
        </w:tc>
        <w:tc>
          <w:tcPr>
            <w:tcW w:w="4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D407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小地名</w:t>
            </w:r>
          </w:p>
        </w:tc>
        <w:tc>
          <w:tcPr>
            <w:tcW w:w="2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C137E">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小班号</w:t>
            </w:r>
          </w:p>
        </w:tc>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74AE5">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面积</w:t>
            </w:r>
            <w:r>
              <w:rPr>
                <w:rFonts w:ascii="Times New Roman" w:hAnsi="Times New Roman" w:eastAsia="仿宋" w:cs="Times New Roman"/>
                <w:b/>
                <w:bCs/>
                <w:color w:val="auto"/>
                <w:kern w:val="0"/>
                <w:sz w:val="10"/>
                <w:szCs w:val="10"/>
                <w:highlight w:val="none"/>
              </w:rPr>
              <w:t xml:space="preserve"> </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D0E7B">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立地类型号</w:t>
            </w:r>
          </w:p>
        </w:tc>
        <w:tc>
          <w:tcPr>
            <w:tcW w:w="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0D30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措施模式号</w:t>
            </w:r>
          </w:p>
        </w:tc>
        <w:tc>
          <w:tcPr>
            <w:tcW w:w="4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1D56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建设内容</w:t>
            </w:r>
          </w:p>
        </w:tc>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4B1EB">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计划年度</w:t>
            </w:r>
          </w:p>
        </w:tc>
        <w:tc>
          <w:tcPr>
            <w:tcW w:w="471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62423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林分现状</w:t>
            </w:r>
          </w:p>
        </w:tc>
        <w:tc>
          <w:tcPr>
            <w:tcW w:w="5578"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DFCD33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w:t>
            </w:r>
          </w:p>
        </w:tc>
        <w:tc>
          <w:tcPr>
            <w:tcW w:w="4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BF5F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修枝株数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64300">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整地方式</w:t>
            </w:r>
          </w:p>
        </w:tc>
        <w:tc>
          <w:tcPr>
            <w:tcW w:w="436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57B79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补植苗木</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株、含</w:t>
            </w:r>
            <w:r>
              <w:rPr>
                <w:rFonts w:ascii="Times New Roman" w:hAnsi="Times New Roman" w:eastAsia="仿宋" w:cs="Times New Roman"/>
                <w:b/>
                <w:bCs/>
                <w:color w:val="auto"/>
                <w:kern w:val="0"/>
                <w:sz w:val="10"/>
                <w:szCs w:val="10"/>
                <w:highlight w:val="none"/>
              </w:rPr>
              <w:t>10%</w:t>
            </w:r>
            <w:r>
              <w:rPr>
                <w:rFonts w:ascii="仿宋" w:hAnsi="仿宋" w:eastAsia="仿宋" w:cs="宋体"/>
                <w:b/>
                <w:bCs/>
                <w:color w:val="auto"/>
                <w:kern w:val="0"/>
                <w:sz w:val="10"/>
                <w:szCs w:val="10"/>
                <w:highlight w:val="none"/>
              </w:rPr>
              <w:t>损耗系数</w:t>
            </w:r>
            <w:r>
              <w:rPr>
                <w:rFonts w:ascii="Times New Roman" w:hAnsi="Times New Roman" w:eastAsia="仿宋" w:cs="Times New Roman"/>
                <w:b/>
                <w:bCs/>
                <w:color w:val="auto"/>
                <w:kern w:val="0"/>
                <w:sz w:val="10"/>
                <w:szCs w:val="10"/>
                <w:highlight w:val="none"/>
              </w:rPr>
              <w:t>)</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CE4E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施肥量</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E354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生根粉（克）</w:t>
            </w:r>
          </w:p>
        </w:tc>
        <w:tc>
          <w:tcPr>
            <w:tcW w:w="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CFF0C">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保水剂</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F028A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用工</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工日</w:t>
            </w:r>
            <w:r>
              <w:rPr>
                <w:rFonts w:ascii="Times New Roman" w:hAnsi="Times New Roman" w:eastAsia="仿宋" w:cs="Times New Roman"/>
                <w:b/>
                <w:bCs/>
                <w:color w:val="auto"/>
                <w:kern w:val="0"/>
                <w:sz w:val="10"/>
                <w:szCs w:val="10"/>
                <w:highlight w:val="none"/>
              </w:rPr>
              <w:t>)</w:t>
            </w:r>
          </w:p>
        </w:tc>
        <w:tc>
          <w:tcPr>
            <w:tcW w:w="454" w:type="dxa"/>
            <w:tcBorders>
              <w:top w:val="single" w:color="000000" w:sz="4" w:space="0"/>
              <w:left w:val="single" w:color="000000" w:sz="4" w:space="0"/>
              <w:bottom w:val="single" w:color="000000" w:sz="4" w:space="0"/>
              <w:right w:val="nil"/>
            </w:tcBorders>
            <w:shd w:val="clear" w:color="auto" w:fill="auto"/>
            <w:vAlign w:val="center"/>
          </w:tcPr>
          <w:p w14:paraId="06B765F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基础</w:t>
            </w:r>
            <w:r>
              <w:rPr>
                <w:rFonts w:hint="eastAsia" w:ascii="仿宋" w:hAnsi="仿宋" w:eastAsia="仿宋" w:cs="宋体"/>
                <w:b/>
                <w:bCs/>
                <w:color w:val="auto"/>
                <w:kern w:val="0"/>
                <w:sz w:val="10"/>
                <w:szCs w:val="10"/>
                <w:highlight w:val="none"/>
              </w:rPr>
              <w:br w:type="textWrapping"/>
            </w:r>
            <w:r>
              <w:rPr>
                <w:rFonts w:hint="eastAsia" w:ascii="仿宋" w:hAnsi="仿宋" w:eastAsia="仿宋" w:cs="宋体"/>
                <w:b/>
                <w:bCs/>
                <w:color w:val="auto"/>
                <w:kern w:val="0"/>
                <w:sz w:val="10"/>
                <w:szCs w:val="10"/>
                <w:highlight w:val="none"/>
              </w:rPr>
              <w:t>设施</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8FAB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是否为示范林小班</w:t>
            </w:r>
          </w:p>
        </w:tc>
      </w:tr>
      <w:tr w14:paraId="52B4F202">
        <w:tblPrEx>
          <w:tblCellMar>
            <w:top w:w="0" w:type="dxa"/>
            <w:left w:w="108" w:type="dxa"/>
            <w:bottom w:w="0" w:type="dxa"/>
            <w:right w:w="108" w:type="dxa"/>
          </w:tblCellMar>
        </w:tblPrEx>
        <w:trPr>
          <w:trHeight w:val="603" w:hRule="atLeast"/>
        </w:trPr>
        <w:tc>
          <w:tcPr>
            <w:tcW w:w="372" w:type="dxa"/>
            <w:vMerge w:val="continue"/>
            <w:tcBorders>
              <w:top w:val="single" w:color="000000" w:sz="4" w:space="0"/>
              <w:left w:val="single" w:color="000000" w:sz="4" w:space="0"/>
              <w:bottom w:val="single" w:color="000000" w:sz="4" w:space="0"/>
              <w:right w:val="single" w:color="000000" w:sz="4" w:space="0"/>
            </w:tcBorders>
            <w:vAlign w:val="center"/>
          </w:tcPr>
          <w:p w14:paraId="729DB2F2">
            <w:pPr>
              <w:widowControl/>
              <w:spacing w:line="120" w:lineRule="exact"/>
              <w:jc w:val="left"/>
              <w:rPr>
                <w:rFonts w:ascii="仿宋" w:hAnsi="仿宋" w:eastAsia="仿宋" w:cs="宋体"/>
                <w:b/>
                <w:bCs/>
                <w:color w:val="auto"/>
                <w:kern w:val="0"/>
                <w:sz w:val="10"/>
                <w:szCs w:val="10"/>
                <w:highlight w:val="none"/>
              </w:rPr>
            </w:pPr>
          </w:p>
        </w:tc>
        <w:tc>
          <w:tcPr>
            <w:tcW w:w="344" w:type="dxa"/>
            <w:vMerge w:val="continue"/>
            <w:tcBorders>
              <w:top w:val="single" w:color="000000" w:sz="4" w:space="0"/>
              <w:left w:val="single" w:color="000000" w:sz="4" w:space="0"/>
              <w:bottom w:val="single" w:color="000000" w:sz="4" w:space="0"/>
              <w:right w:val="single" w:color="000000" w:sz="4" w:space="0"/>
            </w:tcBorders>
            <w:vAlign w:val="center"/>
          </w:tcPr>
          <w:p w14:paraId="752E596A">
            <w:pPr>
              <w:widowControl/>
              <w:spacing w:line="120" w:lineRule="exact"/>
              <w:jc w:val="left"/>
              <w:rPr>
                <w:rFonts w:ascii="仿宋" w:hAnsi="仿宋" w:eastAsia="仿宋" w:cs="宋体"/>
                <w:b/>
                <w:bCs/>
                <w:color w:val="auto"/>
                <w:kern w:val="0"/>
                <w:sz w:val="10"/>
                <w:szCs w:val="10"/>
                <w:highlight w:val="none"/>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54668ED9">
            <w:pPr>
              <w:widowControl/>
              <w:spacing w:line="120" w:lineRule="exact"/>
              <w:jc w:val="left"/>
              <w:rPr>
                <w:rFonts w:ascii="仿宋" w:hAnsi="仿宋" w:eastAsia="仿宋" w:cs="宋体"/>
                <w:b/>
                <w:bCs/>
                <w:color w:val="auto"/>
                <w:kern w:val="0"/>
                <w:sz w:val="10"/>
                <w:szCs w:val="10"/>
                <w:highlight w:val="none"/>
              </w:rPr>
            </w:pPr>
          </w:p>
        </w:tc>
        <w:tc>
          <w:tcPr>
            <w:tcW w:w="416" w:type="dxa"/>
            <w:vMerge w:val="continue"/>
            <w:tcBorders>
              <w:top w:val="single" w:color="000000" w:sz="4" w:space="0"/>
              <w:left w:val="single" w:color="000000" w:sz="4" w:space="0"/>
              <w:bottom w:val="single" w:color="000000" w:sz="4" w:space="0"/>
              <w:right w:val="single" w:color="000000" w:sz="4" w:space="0"/>
            </w:tcBorders>
            <w:vAlign w:val="center"/>
          </w:tcPr>
          <w:p w14:paraId="2E185A63">
            <w:pPr>
              <w:widowControl/>
              <w:spacing w:line="120" w:lineRule="exact"/>
              <w:jc w:val="left"/>
              <w:rPr>
                <w:rFonts w:ascii="仿宋" w:hAnsi="仿宋" w:eastAsia="仿宋" w:cs="宋体"/>
                <w:b/>
                <w:bCs/>
                <w:color w:val="auto"/>
                <w:kern w:val="0"/>
                <w:sz w:val="10"/>
                <w:szCs w:val="10"/>
                <w:highlight w:val="none"/>
              </w:rPr>
            </w:pPr>
          </w:p>
        </w:tc>
        <w:tc>
          <w:tcPr>
            <w:tcW w:w="439" w:type="dxa"/>
            <w:vMerge w:val="continue"/>
            <w:tcBorders>
              <w:top w:val="single" w:color="000000" w:sz="4" w:space="0"/>
              <w:left w:val="single" w:color="000000" w:sz="4" w:space="0"/>
              <w:bottom w:val="single" w:color="000000" w:sz="4" w:space="0"/>
              <w:right w:val="single" w:color="000000" w:sz="4" w:space="0"/>
            </w:tcBorders>
            <w:vAlign w:val="center"/>
          </w:tcPr>
          <w:p w14:paraId="18C43E54">
            <w:pPr>
              <w:widowControl/>
              <w:spacing w:line="120" w:lineRule="exact"/>
              <w:jc w:val="left"/>
              <w:rPr>
                <w:rFonts w:ascii="仿宋" w:hAnsi="仿宋" w:eastAsia="仿宋" w:cs="宋体"/>
                <w:b/>
                <w:bCs/>
                <w:color w:val="auto"/>
                <w:kern w:val="0"/>
                <w:sz w:val="10"/>
                <w:szCs w:val="10"/>
                <w:highlight w:val="none"/>
              </w:rPr>
            </w:pPr>
          </w:p>
        </w:tc>
        <w:tc>
          <w:tcPr>
            <w:tcW w:w="267" w:type="dxa"/>
            <w:vMerge w:val="continue"/>
            <w:tcBorders>
              <w:top w:val="single" w:color="000000" w:sz="4" w:space="0"/>
              <w:left w:val="single" w:color="000000" w:sz="4" w:space="0"/>
              <w:bottom w:val="single" w:color="000000" w:sz="4" w:space="0"/>
              <w:right w:val="single" w:color="000000" w:sz="4" w:space="0"/>
            </w:tcBorders>
            <w:vAlign w:val="center"/>
          </w:tcPr>
          <w:p w14:paraId="3597E38B">
            <w:pPr>
              <w:widowControl/>
              <w:spacing w:line="120" w:lineRule="exact"/>
              <w:jc w:val="left"/>
              <w:rPr>
                <w:rFonts w:ascii="仿宋" w:hAnsi="仿宋" w:eastAsia="仿宋" w:cs="宋体"/>
                <w:b/>
                <w:bCs/>
                <w:color w:val="auto"/>
                <w:kern w:val="0"/>
                <w:sz w:val="10"/>
                <w:szCs w:val="10"/>
                <w:highlight w:val="none"/>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6A8A0F13">
            <w:pPr>
              <w:widowControl/>
              <w:spacing w:line="120" w:lineRule="exact"/>
              <w:jc w:val="left"/>
              <w:rPr>
                <w:rFonts w:ascii="仿宋" w:hAnsi="仿宋" w:eastAsia="仿宋" w:cs="宋体"/>
                <w:b/>
                <w:bCs/>
                <w:color w:val="auto"/>
                <w:kern w:val="0"/>
                <w:sz w:val="10"/>
                <w:szCs w:val="10"/>
                <w:highlight w:val="none"/>
              </w:rPr>
            </w:pPr>
          </w:p>
        </w:tc>
        <w:tc>
          <w:tcPr>
            <w:tcW w:w="374" w:type="dxa"/>
            <w:vMerge w:val="continue"/>
            <w:tcBorders>
              <w:top w:val="single" w:color="000000" w:sz="4" w:space="0"/>
              <w:left w:val="single" w:color="000000" w:sz="4" w:space="0"/>
              <w:bottom w:val="single" w:color="000000" w:sz="4" w:space="0"/>
              <w:right w:val="single" w:color="000000" w:sz="4" w:space="0"/>
            </w:tcBorders>
            <w:vAlign w:val="center"/>
          </w:tcPr>
          <w:p w14:paraId="6FF2634F">
            <w:pPr>
              <w:widowControl/>
              <w:spacing w:line="120" w:lineRule="exact"/>
              <w:jc w:val="left"/>
              <w:rPr>
                <w:rFonts w:ascii="仿宋" w:hAnsi="仿宋" w:eastAsia="仿宋" w:cs="宋体"/>
                <w:b/>
                <w:bCs/>
                <w:color w:val="auto"/>
                <w:kern w:val="0"/>
                <w:sz w:val="10"/>
                <w:szCs w:val="10"/>
                <w:highlight w:val="none"/>
              </w:rPr>
            </w:pPr>
          </w:p>
        </w:tc>
        <w:tc>
          <w:tcPr>
            <w:tcW w:w="477" w:type="dxa"/>
            <w:vMerge w:val="continue"/>
            <w:tcBorders>
              <w:top w:val="single" w:color="000000" w:sz="4" w:space="0"/>
              <w:left w:val="single" w:color="000000" w:sz="4" w:space="0"/>
              <w:bottom w:val="single" w:color="000000" w:sz="4" w:space="0"/>
              <w:right w:val="single" w:color="000000" w:sz="4" w:space="0"/>
            </w:tcBorders>
            <w:vAlign w:val="center"/>
          </w:tcPr>
          <w:p w14:paraId="65D45921">
            <w:pPr>
              <w:widowControl/>
              <w:spacing w:line="120" w:lineRule="exact"/>
              <w:jc w:val="left"/>
              <w:rPr>
                <w:rFonts w:ascii="仿宋" w:hAnsi="仿宋" w:eastAsia="仿宋" w:cs="宋体"/>
                <w:b/>
                <w:bCs/>
                <w:color w:val="auto"/>
                <w:kern w:val="0"/>
                <w:sz w:val="10"/>
                <w:szCs w:val="10"/>
                <w:highlight w:val="none"/>
              </w:rPr>
            </w:pPr>
          </w:p>
        </w:tc>
        <w:tc>
          <w:tcPr>
            <w:tcW w:w="429" w:type="dxa"/>
            <w:vMerge w:val="continue"/>
            <w:tcBorders>
              <w:top w:val="single" w:color="000000" w:sz="4" w:space="0"/>
              <w:left w:val="single" w:color="000000" w:sz="4" w:space="0"/>
              <w:bottom w:val="single" w:color="000000" w:sz="4" w:space="0"/>
              <w:right w:val="single" w:color="000000" w:sz="4" w:space="0"/>
            </w:tcBorders>
            <w:vAlign w:val="center"/>
          </w:tcPr>
          <w:p w14:paraId="20BDA2AA">
            <w:pPr>
              <w:widowControl/>
              <w:spacing w:line="120" w:lineRule="exact"/>
              <w:jc w:val="left"/>
              <w:rPr>
                <w:rFonts w:ascii="仿宋" w:hAnsi="仿宋" w:eastAsia="仿宋" w:cs="宋体"/>
                <w:b/>
                <w:bCs/>
                <w:color w:val="auto"/>
                <w:kern w:val="0"/>
                <w:sz w:val="10"/>
                <w:szCs w:val="10"/>
                <w:highlight w:val="none"/>
              </w:rPr>
            </w:pPr>
          </w:p>
        </w:tc>
        <w:tc>
          <w:tcPr>
            <w:tcW w:w="445" w:type="dxa"/>
            <w:vMerge w:val="continue"/>
            <w:tcBorders>
              <w:top w:val="single" w:color="000000" w:sz="4" w:space="0"/>
              <w:left w:val="single" w:color="000000" w:sz="4" w:space="0"/>
              <w:bottom w:val="single" w:color="000000" w:sz="4" w:space="0"/>
              <w:right w:val="single" w:color="000000" w:sz="4" w:space="0"/>
            </w:tcBorders>
            <w:vAlign w:val="center"/>
          </w:tcPr>
          <w:p w14:paraId="23816023">
            <w:pPr>
              <w:widowControl/>
              <w:spacing w:line="120" w:lineRule="exact"/>
              <w:jc w:val="left"/>
              <w:rPr>
                <w:rFonts w:ascii="仿宋" w:hAnsi="仿宋" w:eastAsia="仿宋" w:cs="宋体"/>
                <w:b/>
                <w:bCs/>
                <w:color w:val="auto"/>
                <w:kern w:val="0"/>
                <w:sz w:val="10"/>
                <w:szCs w:val="10"/>
                <w:highlight w:val="none"/>
              </w:rPr>
            </w:pP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8CE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起源</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516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森林类别</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8AF4">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优势树种</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AB4E">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树种组成</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379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D603">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郁闭度</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6910">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龄组</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CCE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平均胸径</w:t>
            </w:r>
            <w:r>
              <w:rPr>
                <w:rFonts w:ascii="Times New Roman" w:hAnsi="Times New Roman" w:eastAsia="仿宋" w:cs="Times New Roman"/>
                <w:b/>
                <w:bCs/>
                <w:color w:val="auto"/>
                <w:kern w:val="0"/>
                <w:sz w:val="10"/>
                <w:szCs w:val="10"/>
                <w:highlight w:val="none"/>
              </w:rPr>
              <w:t>(cm)</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8B6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平均树高</w:t>
            </w:r>
            <w:r>
              <w:rPr>
                <w:rFonts w:ascii="Times New Roman" w:hAnsi="Times New Roman" w:eastAsia="仿宋" w:cs="Times New Roman"/>
                <w:b/>
                <w:bCs/>
                <w:color w:val="auto"/>
                <w:kern w:val="0"/>
                <w:sz w:val="10"/>
                <w:szCs w:val="10"/>
                <w:highlight w:val="none"/>
              </w:rPr>
              <w:t>(m)</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6DF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每亩蓄积量</w:t>
            </w:r>
            <w:r>
              <w:rPr>
                <w:rFonts w:ascii="Times New Roman" w:hAnsi="Times New Roman" w:eastAsia="仿宋" w:cs="Times New Roman"/>
                <w:b/>
                <w:bCs/>
                <w:color w:val="auto"/>
                <w:kern w:val="0"/>
                <w:sz w:val="10"/>
                <w:szCs w:val="10"/>
                <w:highlight w:val="none"/>
              </w:rPr>
              <w:t>(m³)</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3C45">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小班蓄积量</w:t>
            </w:r>
            <w:r>
              <w:rPr>
                <w:rFonts w:ascii="Times New Roman" w:hAnsi="Times New Roman" w:eastAsia="仿宋" w:cs="Times New Roman"/>
                <w:b/>
                <w:bCs/>
                <w:color w:val="auto"/>
                <w:kern w:val="0"/>
                <w:sz w:val="10"/>
                <w:szCs w:val="10"/>
                <w:highlight w:val="none"/>
              </w:rPr>
              <w:t>(m³)</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40DC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采伐方式</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B53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株数强度</w:t>
            </w:r>
            <w:r>
              <w:rPr>
                <w:rFonts w:ascii="Times New Roman" w:hAnsi="Times New Roman" w:eastAsia="仿宋" w:cs="Times New Roman"/>
                <w:b/>
                <w:bCs/>
                <w:color w:val="auto"/>
                <w:kern w:val="0"/>
                <w:sz w:val="10"/>
                <w:szCs w:val="10"/>
                <w:highlight w:val="none"/>
              </w:rPr>
              <w:t>(%)</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315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蓄积强度</w:t>
            </w:r>
            <w:r>
              <w:rPr>
                <w:rFonts w:ascii="Times New Roman" w:hAnsi="Times New Roman" w:eastAsia="仿宋" w:cs="Times New Roman"/>
                <w:b/>
                <w:bCs/>
                <w:color w:val="auto"/>
                <w:kern w:val="0"/>
                <w:sz w:val="10"/>
                <w:szCs w:val="10"/>
                <w:highlight w:val="none"/>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839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保留木株数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DA9C">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目标树株数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0809">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保留郁闭度</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CAA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伐后平均胸径</w:t>
            </w:r>
            <w:r>
              <w:rPr>
                <w:rFonts w:ascii="Times New Roman" w:hAnsi="Times New Roman" w:eastAsia="仿宋" w:cs="Times New Roman"/>
                <w:b/>
                <w:bCs/>
                <w:color w:val="auto"/>
                <w:kern w:val="0"/>
                <w:sz w:val="10"/>
                <w:szCs w:val="10"/>
                <w:highlight w:val="none"/>
              </w:rPr>
              <w:t>(cm)</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3E6B">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伐后平均树高</w:t>
            </w:r>
            <w:r>
              <w:rPr>
                <w:rFonts w:ascii="Times New Roman" w:hAnsi="Times New Roman" w:eastAsia="仿宋" w:cs="Times New Roman"/>
                <w:b/>
                <w:bCs/>
                <w:color w:val="auto"/>
                <w:kern w:val="0"/>
                <w:sz w:val="10"/>
                <w:szCs w:val="10"/>
                <w:highlight w:val="none"/>
              </w:rPr>
              <w:t>(m)</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42B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9D4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每亩采伐蓄积</w:t>
            </w:r>
            <w:r>
              <w:rPr>
                <w:rFonts w:ascii="Times New Roman" w:hAnsi="Times New Roman" w:eastAsia="仿宋" w:cs="Times New Roman"/>
                <w:b/>
                <w:bCs/>
                <w:color w:val="auto"/>
                <w:kern w:val="0"/>
                <w:sz w:val="10"/>
                <w:szCs w:val="10"/>
                <w:highlight w:val="none"/>
              </w:rPr>
              <w:t>(m³)</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2E3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小班采伐蓄积</w:t>
            </w:r>
            <w:r>
              <w:rPr>
                <w:rFonts w:ascii="Times New Roman" w:hAnsi="Times New Roman" w:eastAsia="仿宋" w:cs="Times New Roman"/>
                <w:b/>
                <w:bCs/>
                <w:color w:val="auto"/>
                <w:kern w:val="0"/>
                <w:sz w:val="10"/>
                <w:szCs w:val="10"/>
                <w:highlight w:val="none"/>
              </w:rPr>
              <w:t>(m³)</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E12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采伐出材</w:t>
            </w:r>
            <w:r>
              <w:rPr>
                <w:rFonts w:ascii="Times New Roman" w:hAnsi="Times New Roman" w:eastAsia="仿宋" w:cs="Times New Roman"/>
                <w:b/>
                <w:bCs/>
                <w:color w:val="auto"/>
                <w:kern w:val="0"/>
                <w:sz w:val="10"/>
                <w:szCs w:val="10"/>
                <w:highlight w:val="none"/>
              </w:rPr>
              <w:t>(m³/</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30" w:type="dxa"/>
            <w:vMerge w:val="continue"/>
            <w:tcBorders>
              <w:top w:val="single" w:color="000000" w:sz="4" w:space="0"/>
              <w:left w:val="single" w:color="000000" w:sz="4" w:space="0"/>
              <w:bottom w:val="single" w:color="000000" w:sz="4" w:space="0"/>
              <w:right w:val="single" w:color="000000" w:sz="4" w:space="0"/>
            </w:tcBorders>
            <w:vAlign w:val="center"/>
          </w:tcPr>
          <w:p w14:paraId="7E84C575">
            <w:pPr>
              <w:widowControl/>
              <w:spacing w:line="120" w:lineRule="exact"/>
              <w:jc w:val="left"/>
              <w:rPr>
                <w:rFonts w:ascii="仿宋" w:hAnsi="仿宋" w:eastAsia="仿宋" w:cs="宋体"/>
                <w:b/>
                <w:bCs/>
                <w:color w:val="auto"/>
                <w:kern w:val="0"/>
                <w:sz w:val="10"/>
                <w:szCs w:val="10"/>
                <w:highlight w:val="none"/>
              </w:rPr>
            </w:pPr>
          </w:p>
        </w:tc>
        <w:tc>
          <w:tcPr>
            <w:tcW w:w="442" w:type="dxa"/>
            <w:vMerge w:val="continue"/>
            <w:tcBorders>
              <w:top w:val="single" w:color="000000" w:sz="4" w:space="0"/>
              <w:left w:val="single" w:color="000000" w:sz="4" w:space="0"/>
              <w:bottom w:val="single" w:color="000000" w:sz="4" w:space="0"/>
              <w:right w:val="single" w:color="000000" w:sz="4" w:space="0"/>
            </w:tcBorders>
            <w:vAlign w:val="center"/>
          </w:tcPr>
          <w:p w14:paraId="4F742405">
            <w:pPr>
              <w:widowControl/>
              <w:spacing w:line="120" w:lineRule="exact"/>
              <w:jc w:val="left"/>
              <w:rPr>
                <w:rFonts w:ascii="仿宋" w:hAnsi="仿宋" w:eastAsia="仿宋" w:cs="宋体"/>
                <w:b/>
                <w:bCs/>
                <w:color w:val="auto"/>
                <w:kern w:val="0"/>
                <w:sz w:val="10"/>
                <w:szCs w:val="10"/>
                <w:highlight w:val="none"/>
              </w:rPr>
            </w:pP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610B">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补植密度</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D82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混交比例</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D723">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小计</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EF65">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1</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78F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5F2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2</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9BA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61AE">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3</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AE1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4AB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4</w:t>
            </w: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9816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533" w:type="dxa"/>
            <w:vMerge w:val="continue"/>
            <w:tcBorders>
              <w:top w:val="single" w:color="000000" w:sz="4" w:space="0"/>
              <w:left w:val="single" w:color="000000" w:sz="4" w:space="0"/>
              <w:bottom w:val="single" w:color="000000" w:sz="4" w:space="0"/>
              <w:right w:val="single" w:color="000000" w:sz="4" w:space="0"/>
            </w:tcBorders>
            <w:vAlign w:val="center"/>
          </w:tcPr>
          <w:p w14:paraId="69B9A1FC">
            <w:pPr>
              <w:widowControl/>
              <w:spacing w:line="120" w:lineRule="exact"/>
              <w:jc w:val="left"/>
              <w:rPr>
                <w:rFonts w:ascii="仿宋" w:hAnsi="仿宋" w:eastAsia="仿宋" w:cs="宋体"/>
                <w:b/>
                <w:bCs/>
                <w:color w:val="auto"/>
                <w:kern w:val="0"/>
                <w:sz w:val="10"/>
                <w:szCs w:val="10"/>
                <w:highlight w:val="none"/>
              </w:rPr>
            </w:pPr>
          </w:p>
        </w:tc>
        <w:tc>
          <w:tcPr>
            <w:tcW w:w="561" w:type="dxa"/>
            <w:vMerge w:val="continue"/>
            <w:tcBorders>
              <w:top w:val="single" w:color="000000" w:sz="4" w:space="0"/>
              <w:left w:val="single" w:color="000000" w:sz="4" w:space="0"/>
              <w:bottom w:val="single" w:color="000000" w:sz="4" w:space="0"/>
              <w:right w:val="single" w:color="000000" w:sz="4" w:space="0"/>
            </w:tcBorders>
            <w:vAlign w:val="center"/>
          </w:tcPr>
          <w:p w14:paraId="6406929D">
            <w:pPr>
              <w:widowControl/>
              <w:spacing w:line="120" w:lineRule="exact"/>
              <w:jc w:val="left"/>
              <w:rPr>
                <w:rFonts w:ascii="仿宋" w:hAnsi="仿宋" w:eastAsia="仿宋" w:cs="宋体"/>
                <w:b/>
                <w:bCs/>
                <w:color w:val="auto"/>
                <w:kern w:val="0"/>
                <w:sz w:val="10"/>
                <w:szCs w:val="10"/>
                <w:highlight w:val="none"/>
              </w:rPr>
            </w:pPr>
          </w:p>
        </w:tc>
        <w:tc>
          <w:tcPr>
            <w:tcW w:w="490" w:type="dxa"/>
            <w:vMerge w:val="continue"/>
            <w:tcBorders>
              <w:top w:val="single" w:color="000000" w:sz="4" w:space="0"/>
              <w:left w:val="single" w:color="000000" w:sz="4" w:space="0"/>
              <w:bottom w:val="single" w:color="000000" w:sz="4" w:space="0"/>
              <w:right w:val="single" w:color="000000" w:sz="4" w:space="0"/>
            </w:tcBorders>
            <w:vAlign w:val="center"/>
          </w:tcPr>
          <w:p w14:paraId="1FA9DC96">
            <w:pPr>
              <w:widowControl/>
              <w:spacing w:line="120" w:lineRule="exact"/>
              <w:jc w:val="left"/>
              <w:rPr>
                <w:rFonts w:ascii="仿宋" w:hAnsi="仿宋" w:eastAsia="仿宋" w:cs="宋体"/>
                <w:b/>
                <w:bCs/>
                <w:color w:val="auto"/>
                <w:kern w:val="0"/>
                <w:sz w:val="10"/>
                <w:szCs w:val="10"/>
                <w:highlight w:val="none"/>
              </w:rPr>
            </w:pPr>
          </w:p>
        </w:tc>
        <w:tc>
          <w:tcPr>
            <w:tcW w:w="519" w:type="dxa"/>
            <w:vMerge w:val="continue"/>
            <w:tcBorders>
              <w:top w:val="single" w:color="000000" w:sz="4" w:space="0"/>
              <w:left w:val="single" w:color="000000" w:sz="4" w:space="0"/>
              <w:bottom w:val="single" w:color="000000" w:sz="4" w:space="0"/>
              <w:right w:val="single" w:color="000000" w:sz="4" w:space="0"/>
            </w:tcBorders>
            <w:vAlign w:val="center"/>
          </w:tcPr>
          <w:p w14:paraId="0EDA16BA">
            <w:pPr>
              <w:widowControl/>
              <w:spacing w:line="120" w:lineRule="exact"/>
              <w:jc w:val="left"/>
              <w:rPr>
                <w:rFonts w:ascii="仿宋" w:hAnsi="仿宋" w:eastAsia="仿宋" w:cs="宋体"/>
                <w:b/>
                <w:bCs/>
                <w:color w:val="auto"/>
                <w:kern w:val="0"/>
                <w:sz w:val="10"/>
                <w:szCs w:val="10"/>
                <w:highlight w:val="none"/>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50B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作业道</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米</w:t>
            </w:r>
            <w:r>
              <w:rPr>
                <w:rFonts w:ascii="Times New Roman" w:hAnsi="Times New Roman" w:eastAsia="仿宋" w:cs="Times New Roman"/>
                <w:b/>
                <w:bCs/>
                <w:color w:val="auto"/>
                <w:kern w:val="0"/>
                <w:sz w:val="10"/>
                <w:szCs w:val="10"/>
                <w:highlight w:val="none"/>
              </w:rPr>
              <w:t>)</w:t>
            </w:r>
          </w:p>
        </w:tc>
        <w:tc>
          <w:tcPr>
            <w:tcW w:w="417" w:type="dxa"/>
            <w:vMerge w:val="continue"/>
            <w:tcBorders>
              <w:top w:val="single" w:color="000000" w:sz="4" w:space="0"/>
              <w:left w:val="single" w:color="000000" w:sz="4" w:space="0"/>
              <w:bottom w:val="single" w:color="000000" w:sz="4" w:space="0"/>
              <w:right w:val="single" w:color="000000" w:sz="4" w:space="0"/>
            </w:tcBorders>
            <w:vAlign w:val="center"/>
          </w:tcPr>
          <w:p w14:paraId="63779FA0">
            <w:pPr>
              <w:widowControl/>
              <w:spacing w:line="120" w:lineRule="exact"/>
              <w:jc w:val="left"/>
              <w:rPr>
                <w:rFonts w:ascii="仿宋" w:hAnsi="仿宋" w:eastAsia="仿宋" w:cs="宋体"/>
                <w:b/>
                <w:bCs/>
                <w:color w:val="auto"/>
                <w:kern w:val="0"/>
                <w:sz w:val="10"/>
                <w:szCs w:val="10"/>
                <w:highlight w:val="none"/>
              </w:rPr>
            </w:pPr>
          </w:p>
        </w:tc>
      </w:tr>
      <w:tr w14:paraId="5C5B6EE9">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3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FD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B2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CB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凤凰山村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5D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两河口</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08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D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EAD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8E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8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50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15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47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2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6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26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EB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86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20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C0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4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8A4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71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DA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B8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CB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3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2C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37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8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F6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D1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12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228.42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C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114.21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6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A1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9EC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EF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F4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6204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9D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4D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3722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EF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18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FF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16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0A3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AAB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D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C5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E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2E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782.1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610C">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DFEF">
            <w:pPr>
              <w:widowControl/>
              <w:spacing w:line="120" w:lineRule="exact"/>
              <w:jc w:val="center"/>
              <w:rPr>
                <w:rFonts w:ascii="Times New Roman" w:hAnsi="Times New Roman" w:eastAsia="宋体" w:cs="Times New Roman"/>
                <w:color w:val="auto"/>
                <w:kern w:val="0"/>
                <w:sz w:val="10"/>
                <w:szCs w:val="10"/>
                <w:highlight w:val="none"/>
              </w:rPr>
            </w:pPr>
          </w:p>
        </w:tc>
      </w:tr>
      <w:tr w14:paraId="5B1C1BB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4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23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0D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D0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凤凰山村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03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两河口</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10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5B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0BA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00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E13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16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9C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11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C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D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52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7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B6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0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A4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5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7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45B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99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04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C1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88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8D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44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9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8B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7C8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55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287.85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C6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143.93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F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6B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BF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30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CD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5A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D6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D4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1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72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E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F4C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6E1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9F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1356.8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C6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F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45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65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64E3">
            <w:pPr>
              <w:widowControl/>
              <w:spacing w:line="120" w:lineRule="exact"/>
              <w:jc w:val="center"/>
              <w:rPr>
                <w:rFonts w:ascii="Times New Roman" w:hAnsi="Times New Roman" w:eastAsia="宋体" w:cs="Times New Roman"/>
                <w:color w:val="auto"/>
                <w:kern w:val="0"/>
                <w:sz w:val="10"/>
                <w:szCs w:val="10"/>
                <w:highlight w:val="none"/>
              </w:rPr>
            </w:pPr>
          </w:p>
        </w:tc>
      </w:tr>
      <w:tr w14:paraId="3DFA927E">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F0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E2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F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66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F1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6C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3F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3853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4E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E0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9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D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2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8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22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A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2A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06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86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5F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62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2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A2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93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6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6D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1C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F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D9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6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C0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2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73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168.92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B5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84.46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E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463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F9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5F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B0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5676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F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A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3406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2C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E1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9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D9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AA6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3B4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82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4B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760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40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304D">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68714">
            <w:pPr>
              <w:widowControl/>
              <w:spacing w:line="120" w:lineRule="exact"/>
              <w:jc w:val="center"/>
              <w:rPr>
                <w:rFonts w:ascii="Times New Roman" w:hAnsi="Times New Roman" w:eastAsia="宋体" w:cs="Times New Roman"/>
                <w:color w:val="auto"/>
                <w:kern w:val="0"/>
                <w:sz w:val="10"/>
                <w:szCs w:val="10"/>
                <w:highlight w:val="none"/>
              </w:rPr>
            </w:pPr>
          </w:p>
        </w:tc>
      </w:tr>
      <w:tr w14:paraId="2E2B0C1E">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5E4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67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AE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3B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F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D2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9B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A00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A9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41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B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50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7D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B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C1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B6E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2B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1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4B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8A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3E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7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6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5B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9D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0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19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F4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3F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C1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2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3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7B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188.44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9B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94.22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2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0B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EFD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BDE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D6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7524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D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9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8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44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AA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84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7A6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31B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51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8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6A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6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948.5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4A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FD6F">
            <w:pPr>
              <w:widowControl/>
              <w:spacing w:line="120" w:lineRule="exact"/>
              <w:jc w:val="center"/>
              <w:rPr>
                <w:rFonts w:ascii="Times New Roman" w:hAnsi="Times New Roman" w:eastAsia="宋体" w:cs="Times New Roman"/>
                <w:color w:val="auto"/>
                <w:kern w:val="0"/>
                <w:sz w:val="10"/>
                <w:szCs w:val="10"/>
                <w:highlight w:val="none"/>
              </w:rPr>
            </w:pPr>
          </w:p>
        </w:tc>
      </w:tr>
      <w:tr w14:paraId="2EC7509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27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31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9E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EB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C5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89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D1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B9F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88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4D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38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041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3F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B7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5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6杉木2阔叶树2马尾松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74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A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CD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13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77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08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19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4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2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9E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FA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C2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A8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2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31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7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6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9D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84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2F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05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2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A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08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3960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B4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67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2376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6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42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81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59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B36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3CD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0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C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F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91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499.2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B9AD">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3357">
            <w:pPr>
              <w:widowControl/>
              <w:spacing w:line="120" w:lineRule="exact"/>
              <w:jc w:val="center"/>
              <w:rPr>
                <w:rFonts w:ascii="Times New Roman" w:hAnsi="Times New Roman" w:eastAsia="宋体" w:cs="Times New Roman"/>
                <w:color w:val="auto"/>
                <w:kern w:val="0"/>
                <w:sz w:val="10"/>
                <w:szCs w:val="10"/>
                <w:highlight w:val="none"/>
              </w:rPr>
            </w:pPr>
          </w:p>
        </w:tc>
      </w:tr>
      <w:tr w14:paraId="2689673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E3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004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B9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八大公山镇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71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洗泡河村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AC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F0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E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6F8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3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4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B7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B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90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5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EA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6杉木2阔叶树2马尾松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28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F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14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7B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CA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0C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3F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FA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EA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DB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8D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CC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C3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A3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78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0D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8D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9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322.7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86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161.35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14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EC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E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2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3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9273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1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15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5564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5E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D8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F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7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527D">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382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8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60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D3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FC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1169.0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59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20D4">
            <w:pPr>
              <w:widowControl/>
              <w:spacing w:line="120" w:lineRule="exact"/>
              <w:jc w:val="center"/>
              <w:rPr>
                <w:rFonts w:ascii="Times New Roman" w:hAnsi="Times New Roman" w:eastAsia="宋体" w:cs="Times New Roman"/>
                <w:color w:val="auto"/>
                <w:kern w:val="0"/>
                <w:sz w:val="10"/>
                <w:szCs w:val="10"/>
                <w:highlight w:val="none"/>
              </w:rPr>
            </w:pPr>
          </w:p>
        </w:tc>
      </w:tr>
      <w:tr w14:paraId="1DD17E71">
        <w:tblPrEx>
          <w:tblCellMar>
            <w:top w:w="0" w:type="dxa"/>
            <w:left w:w="108" w:type="dxa"/>
            <w:bottom w:w="0" w:type="dxa"/>
            <w:right w:w="108" w:type="dxa"/>
          </w:tblCellMar>
        </w:tblPrEx>
        <w:trPr>
          <w:trHeight w:val="27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86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C8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6F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FA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蔡家坪村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6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彭家界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E8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05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D63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42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D3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F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D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F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239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8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6杉木4马尾松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B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A0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EF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82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C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3D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B4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B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AD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A6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2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0F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21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4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B7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11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B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30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203.49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69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101.75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3F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07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2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0E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54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6F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5C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0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C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06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E2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28C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78E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E9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65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12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CA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2C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102C">
            <w:pPr>
              <w:widowControl/>
              <w:spacing w:line="120" w:lineRule="exact"/>
              <w:jc w:val="center"/>
              <w:rPr>
                <w:rFonts w:ascii="Times New Roman" w:hAnsi="Times New Roman" w:eastAsia="宋体" w:cs="Times New Roman"/>
                <w:color w:val="auto"/>
                <w:kern w:val="0"/>
                <w:sz w:val="10"/>
                <w:szCs w:val="10"/>
                <w:highlight w:val="none"/>
              </w:rPr>
            </w:pPr>
          </w:p>
        </w:tc>
      </w:tr>
      <w:tr w14:paraId="48DE9D6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69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B3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E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4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C4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A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99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9CA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1D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1A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4B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32E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C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7A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61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AF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10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AE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8D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9E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8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17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3666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F4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30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51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6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A0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0D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3AD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986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07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6C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1D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443.62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45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221.81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2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2F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F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02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F1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13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AB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01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DA9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49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4E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1AF1">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AD0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6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1939.2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78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EB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1416.5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9F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4964">
            <w:pPr>
              <w:widowControl/>
              <w:spacing w:line="120" w:lineRule="exact"/>
              <w:jc w:val="center"/>
              <w:rPr>
                <w:rFonts w:ascii="Times New Roman" w:hAnsi="Times New Roman" w:eastAsia="宋体" w:cs="Times New Roman"/>
                <w:color w:val="auto"/>
                <w:kern w:val="0"/>
                <w:sz w:val="10"/>
                <w:szCs w:val="10"/>
                <w:highlight w:val="none"/>
              </w:rPr>
            </w:pPr>
          </w:p>
        </w:tc>
      </w:tr>
      <w:tr w14:paraId="501B5B2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6F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70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1C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9B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BD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洞塆</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DE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2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5C6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C8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6F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A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340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8A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FF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DF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282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44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0A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5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3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C4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35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0EE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21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8D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A6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5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8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F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11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0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B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E7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290.4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822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145.2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5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3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20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45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A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B2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95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6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0C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A9B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23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B71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E76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B1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A7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41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A7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F72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2195">
            <w:pPr>
              <w:widowControl/>
              <w:spacing w:line="120" w:lineRule="exact"/>
              <w:jc w:val="center"/>
              <w:rPr>
                <w:rFonts w:ascii="Times New Roman" w:hAnsi="Times New Roman" w:eastAsia="宋体" w:cs="Times New Roman"/>
                <w:color w:val="auto"/>
                <w:kern w:val="0"/>
                <w:sz w:val="10"/>
                <w:szCs w:val="10"/>
                <w:highlight w:val="none"/>
              </w:rPr>
            </w:pPr>
          </w:p>
        </w:tc>
      </w:tr>
      <w:tr w14:paraId="672ED059">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CB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89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D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45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02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洞塆</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AB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913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781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98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3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F4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C9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1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85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72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07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49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33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C6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19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66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09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10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B3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F2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E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0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0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9B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4D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A0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C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6F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405.27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01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0E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84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3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C0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A3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C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2E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6158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D3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6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A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92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0D1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187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56B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1866.2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B8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D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3C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1397.5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44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CBFC">
            <w:pPr>
              <w:widowControl/>
              <w:spacing w:line="120" w:lineRule="exact"/>
              <w:jc w:val="center"/>
              <w:rPr>
                <w:rFonts w:ascii="Times New Roman" w:hAnsi="Times New Roman" w:eastAsia="宋体" w:cs="Times New Roman"/>
                <w:color w:val="auto"/>
                <w:kern w:val="0"/>
                <w:sz w:val="10"/>
                <w:szCs w:val="10"/>
                <w:highlight w:val="none"/>
              </w:rPr>
            </w:pPr>
          </w:p>
        </w:tc>
      </w:tr>
      <w:tr w14:paraId="3EDB30E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38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B9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F0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91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3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洞塆</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2A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36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F73E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C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2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D3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14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0C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3A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AC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C4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1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CB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48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77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B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6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2476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D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3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4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E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B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D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E9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BE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E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29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A1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260.02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C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1E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DA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51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9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C4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D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78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39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8F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32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F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621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3E3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6C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79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22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4C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7D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0615">
            <w:pPr>
              <w:widowControl/>
              <w:spacing w:line="120" w:lineRule="exact"/>
              <w:jc w:val="center"/>
              <w:rPr>
                <w:rFonts w:ascii="Times New Roman" w:hAnsi="Times New Roman" w:eastAsia="宋体" w:cs="Times New Roman"/>
                <w:color w:val="auto"/>
                <w:kern w:val="0"/>
                <w:sz w:val="10"/>
                <w:szCs w:val="10"/>
                <w:highlight w:val="none"/>
              </w:rPr>
            </w:pPr>
          </w:p>
        </w:tc>
      </w:tr>
      <w:tr w14:paraId="7F46CD8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73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DB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B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1E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18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81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6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6CB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8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34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3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A3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95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B9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9E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8杉木1马尾松1阔叶树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42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3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65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F7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2B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A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F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39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9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5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4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91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D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7B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F8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0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F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CC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540.54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8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270.27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CD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87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1B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6D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E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10230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51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DF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6138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F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90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08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8B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FB5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AAE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97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36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0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DC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1257.6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B7F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A6F6">
            <w:pPr>
              <w:widowControl/>
              <w:spacing w:line="120" w:lineRule="exact"/>
              <w:jc w:val="center"/>
              <w:rPr>
                <w:rFonts w:ascii="Times New Roman" w:hAnsi="Times New Roman" w:eastAsia="宋体" w:cs="Times New Roman"/>
                <w:color w:val="auto"/>
                <w:kern w:val="0"/>
                <w:sz w:val="10"/>
                <w:szCs w:val="10"/>
                <w:highlight w:val="none"/>
              </w:rPr>
            </w:pPr>
          </w:p>
        </w:tc>
      </w:tr>
      <w:tr w14:paraId="56C0D50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75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D7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3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19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仓关裕村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DB5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二台</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C31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F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565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8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D9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EF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5A3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E4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67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07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E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2A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B8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FC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BE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91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AF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4007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AE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C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2D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88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E8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FD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4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4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3A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41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C0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837.38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5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418.69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B3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98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86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96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0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9867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4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1A9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23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8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A5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1E5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881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B7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C2C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F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C1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1378.7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C626">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867F">
            <w:pPr>
              <w:widowControl/>
              <w:spacing w:line="120" w:lineRule="exact"/>
              <w:jc w:val="center"/>
              <w:rPr>
                <w:rFonts w:ascii="Times New Roman" w:hAnsi="Times New Roman" w:eastAsia="宋体" w:cs="Times New Roman"/>
                <w:color w:val="auto"/>
                <w:kern w:val="0"/>
                <w:sz w:val="10"/>
                <w:szCs w:val="10"/>
                <w:highlight w:val="none"/>
              </w:rPr>
            </w:pPr>
          </w:p>
        </w:tc>
      </w:tr>
      <w:tr w14:paraId="08F3946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51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BC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1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D4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格溪村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9B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杜家坡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A0C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11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DFC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FB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3B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0B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2F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5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BF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5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E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30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CA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AE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C04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F1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8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E9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39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A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E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1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8D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35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0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B5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ED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70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275.2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0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3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486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5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0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CF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3B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3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1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F8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E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45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B0F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E5F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B8C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9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D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5E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928.6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78D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2BF6">
            <w:pPr>
              <w:widowControl/>
              <w:spacing w:line="120" w:lineRule="exact"/>
              <w:jc w:val="center"/>
              <w:rPr>
                <w:rFonts w:ascii="Times New Roman" w:hAnsi="Times New Roman" w:eastAsia="宋体" w:cs="Times New Roman"/>
                <w:color w:val="auto"/>
                <w:kern w:val="0"/>
                <w:sz w:val="10"/>
                <w:szCs w:val="10"/>
                <w:highlight w:val="none"/>
              </w:rPr>
            </w:pPr>
          </w:p>
        </w:tc>
      </w:tr>
      <w:tr w14:paraId="5CD28B0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06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0E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9C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5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格溪村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1A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杜家坡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2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2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2E8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0D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AB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8B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0F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D7A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E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41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7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2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44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EB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5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B7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1C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B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6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A3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79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B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F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45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06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8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DA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A8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276.21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E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4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2E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59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49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1A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6888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3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3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CC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BF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53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38F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A0D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B0F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65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1252.4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5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CF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3F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937.8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760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3722">
            <w:pPr>
              <w:widowControl/>
              <w:spacing w:line="120" w:lineRule="exact"/>
              <w:jc w:val="center"/>
              <w:rPr>
                <w:rFonts w:ascii="Times New Roman" w:hAnsi="Times New Roman" w:eastAsia="宋体" w:cs="Times New Roman"/>
                <w:color w:val="auto"/>
                <w:kern w:val="0"/>
                <w:sz w:val="10"/>
                <w:szCs w:val="10"/>
                <w:highlight w:val="none"/>
              </w:rPr>
            </w:pPr>
          </w:p>
        </w:tc>
      </w:tr>
      <w:tr w14:paraId="73ED49AA">
        <w:tblPrEx>
          <w:tblCellMar>
            <w:top w:w="0" w:type="dxa"/>
            <w:left w:w="108" w:type="dxa"/>
            <w:bottom w:w="0" w:type="dxa"/>
            <w:right w:w="108" w:type="dxa"/>
          </w:tblCellMar>
        </w:tblPrEx>
        <w:trPr>
          <w:trHeight w:val="27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E6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36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E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A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黄木潭居委会</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91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老街</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3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4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82A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7D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9C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E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B1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A6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87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B9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C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8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A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0F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D3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9F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A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F4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58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A5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8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46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2C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5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0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46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41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6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200.02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7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C0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7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B7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63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FB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2D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083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FE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CA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F5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68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C43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3BA0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CB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2C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F72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30E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832.0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92D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C7AA">
            <w:pPr>
              <w:widowControl/>
              <w:spacing w:line="120" w:lineRule="exact"/>
              <w:jc w:val="center"/>
              <w:rPr>
                <w:rFonts w:ascii="Times New Roman" w:hAnsi="Times New Roman" w:eastAsia="宋体" w:cs="Times New Roman"/>
                <w:color w:val="auto"/>
                <w:kern w:val="0"/>
                <w:sz w:val="10"/>
                <w:szCs w:val="10"/>
                <w:highlight w:val="none"/>
              </w:rPr>
            </w:pPr>
          </w:p>
        </w:tc>
      </w:tr>
      <w:tr w14:paraId="0C18BD1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5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F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8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C3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梳子溪村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B6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孙家坡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43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D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B74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C8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2B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FA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A6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DE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80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B3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7杉木2马尾松1阔叶树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70A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92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7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DC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DA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C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3D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D2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BA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37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9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CE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6F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88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1F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A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FD7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F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152.21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1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A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DE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C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3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1D3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10298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C6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52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6179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AA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01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2060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37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C7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D00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62A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08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1872.4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42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3C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55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1265.9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123D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7292">
            <w:pPr>
              <w:widowControl/>
              <w:spacing w:line="120" w:lineRule="exact"/>
              <w:jc w:val="center"/>
              <w:rPr>
                <w:rFonts w:ascii="Times New Roman" w:hAnsi="Times New Roman" w:eastAsia="宋体" w:cs="Times New Roman"/>
                <w:color w:val="auto"/>
                <w:kern w:val="0"/>
                <w:sz w:val="10"/>
                <w:szCs w:val="10"/>
                <w:highlight w:val="none"/>
              </w:rPr>
            </w:pPr>
          </w:p>
        </w:tc>
      </w:tr>
      <w:tr w14:paraId="2DC683D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D64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56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2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C4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云朝山村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C2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白泥垭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7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9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C80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14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B3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B39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B0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5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3A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6D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F1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53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05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98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42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B9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86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CF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A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77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8F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63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BA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04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1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F9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E9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F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193.67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3C6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C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05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7A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55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3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22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4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D6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CD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F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F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3C1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F45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28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C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0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E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9F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3E6B">
            <w:pPr>
              <w:widowControl/>
              <w:spacing w:line="120" w:lineRule="exact"/>
              <w:jc w:val="center"/>
              <w:rPr>
                <w:rFonts w:ascii="Times New Roman" w:hAnsi="Times New Roman" w:eastAsia="宋体" w:cs="Times New Roman"/>
                <w:color w:val="auto"/>
                <w:kern w:val="0"/>
                <w:sz w:val="10"/>
                <w:szCs w:val="10"/>
                <w:highlight w:val="none"/>
              </w:rPr>
            </w:pPr>
          </w:p>
        </w:tc>
      </w:tr>
      <w:tr w14:paraId="5A70571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F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9D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57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26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云朝山村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9A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甘家洞</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DE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3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F46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5A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34A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2A5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DD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AD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17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CF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A7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0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92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C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6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70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40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5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6D6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74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95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5C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1C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50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B7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E4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7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0.27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8F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48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C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E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7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E9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93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00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2A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F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2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5A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67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326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31E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E3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B0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B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C0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0D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9029A">
            <w:pPr>
              <w:widowControl/>
              <w:spacing w:line="120" w:lineRule="exact"/>
              <w:jc w:val="center"/>
              <w:rPr>
                <w:rFonts w:ascii="Times New Roman" w:hAnsi="Times New Roman" w:eastAsia="宋体" w:cs="Times New Roman"/>
                <w:color w:val="auto"/>
                <w:kern w:val="0"/>
                <w:sz w:val="10"/>
                <w:szCs w:val="10"/>
                <w:highlight w:val="none"/>
              </w:rPr>
            </w:pPr>
          </w:p>
        </w:tc>
      </w:tr>
      <w:tr w14:paraId="2F7528C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12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F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F7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陈家河镇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E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云朝山村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C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牛耳洞</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33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35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86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BA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5D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C2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64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9E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0C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E4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33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BA3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1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9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D7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27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14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F4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4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4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C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FF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9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77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20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05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FB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66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142.37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41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71.19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2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1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32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52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E8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78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85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F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2E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0C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71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7C4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FD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47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7E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12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1E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1250.4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43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3441">
            <w:pPr>
              <w:widowControl/>
              <w:spacing w:line="120" w:lineRule="exact"/>
              <w:jc w:val="center"/>
              <w:rPr>
                <w:rFonts w:ascii="Times New Roman" w:hAnsi="Times New Roman" w:eastAsia="宋体" w:cs="Times New Roman"/>
                <w:color w:val="auto"/>
                <w:kern w:val="0"/>
                <w:sz w:val="10"/>
                <w:szCs w:val="10"/>
                <w:highlight w:val="none"/>
              </w:rPr>
            </w:pPr>
          </w:p>
        </w:tc>
      </w:tr>
      <w:tr w14:paraId="3CDCE2D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6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22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07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B9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富溪村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1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江家坡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6D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1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AF4C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7C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E3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D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E3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1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D9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8A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1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4E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5B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46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3F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ADE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F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0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6F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4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FE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00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5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6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9C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7C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1C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C80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359.42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E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179.71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227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DB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5E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BA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A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10067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F5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1B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78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E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7C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E4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C46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57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82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1830.4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4A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AC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5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1336.9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1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284B">
            <w:pPr>
              <w:widowControl/>
              <w:spacing w:line="120" w:lineRule="exact"/>
              <w:jc w:val="center"/>
              <w:rPr>
                <w:rFonts w:ascii="Times New Roman" w:hAnsi="Times New Roman" w:eastAsia="宋体" w:cs="Times New Roman"/>
                <w:color w:val="auto"/>
                <w:kern w:val="0"/>
                <w:sz w:val="10"/>
                <w:szCs w:val="10"/>
                <w:highlight w:val="none"/>
              </w:rPr>
            </w:pPr>
          </w:p>
        </w:tc>
      </w:tr>
      <w:tr w14:paraId="23BAF5E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3A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957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41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92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富溪村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EC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4C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07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B85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50D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A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17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25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C9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97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B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0E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0D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E3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1D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80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5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5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E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3B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5A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8E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E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05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D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2B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47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00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CE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200.86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29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100.43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BF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95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8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6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0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DD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03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4356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2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A5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9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1C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923C">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385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C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47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0F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18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231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B099">
            <w:pPr>
              <w:widowControl/>
              <w:spacing w:line="120" w:lineRule="exact"/>
              <w:jc w:val="center"/>
              <w:rPr>
                <w:rFonts w:ascii="Times New Roman" w:hAnsi="Times New Roman" w:eastAsia="宋体" w:cs="Times New Roman"/>
                <w:color w:val="auto"/>
                <w:kern w:val="0"/>
                <w:sz w:val="10"/>
                <w:szCs w:val="10"/>
                <w:highlight w:val="none"/>
              </w:rPr>
            </w:pPr>
          </w:p>
        </w:tc>
      </w:tr>
      <w:tr w14:paraId="50622BD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5F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6A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FE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0E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54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唐家河</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C8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E5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5F1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2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C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84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CC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DF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E9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34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1F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7C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8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A9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24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3B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5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2227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B5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9E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C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08E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A6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F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8A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6A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E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08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16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432.12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F8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216.06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7A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96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1B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4C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2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1B7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F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6158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65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C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A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36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033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0E8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76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1866.2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69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F9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74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1261.8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DF88C">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00D6">
            <w:pPr>
              <w:widowControl/>
              <w:spacing w:line="120" w:lineRule="exact"/>
              <w:jc w:val="center"/>
              <w:rPr>
                <w:rFonts w:ascii="Times New Roman" w:hAnsi="Times New Roman" w:eastAsia="宋体" w:cs="Times New Roman"/>
                <w:color w:val="auto"/>
                <w:kern w:val="0"/>
                <w:sz w:val="10"/>
                <w:szCs w:val="10"/>
                <w:highlight w:val="none"/>
              </w:rPr>
            </w:pPr>
          </w:p>
        </w:tc>
      </w:tr>
      <w:tr w14:paraId="0EA28597">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44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C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B6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E6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D7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苏家屋场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F8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A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15D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EE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D9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9A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EB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BA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1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D4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2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80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18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7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0C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A0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57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2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E1D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B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8C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35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F0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59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D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1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AB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37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279.49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E2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139.75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D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E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9A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0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B8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8514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D6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76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5108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3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09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1703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78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C7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1703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C66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E64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2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D2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8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35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1189.6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C3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4B3B">
            <w:pPr>
              <w:widowControl/>
              <w:spacing w:line="120" w:lineRule="exact"/>
              <w:jc w:val="center"/>
              <w:rPr>
                <w:rFonts w:ascii="Times New Roman" w:hAnsi="Times New Roman" w:eastAsia="宋体" w:cs="Times New Roman"/>
                <w:color w:val="auto"/>
                <w:kern w:val="0"/>
                <w:sz w:val="10"/>
                <w:szCs w:val="10"/>
                <w:highlight w:val="none"/>
              </w:rPr>
            </w:pPr>
          </w:p>
        </w:tc>
      </w:tr>
      <w:tr w14:paraId="6E703D30">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06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13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9C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4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B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向家湾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B6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4B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230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09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2C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7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39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9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EA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2B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0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B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90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5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DD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4A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3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5F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52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B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79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7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75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82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077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29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7D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A2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206.55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43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103.28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55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0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A5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0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2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6534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C9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5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C2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03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29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98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58B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DB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FF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E3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14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2F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913.0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3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FD2F">
            <w:pPr>
              <w:widowControl/>
              <w:spacing w:line="120" w:lineRule="exact"/>
              <w:jc w:val="center"/>
              <w:rPr>
                <w:rFonts w:ascii="Times New Roman" w:hAnsi="Times New Roman" w:eastAsia="宋体" w:cs="Times New Roman"/>
                <w:color w:val="auto"/>
                <w:kern w:val="0"/>
                <w:sz w:val="10"/>
                <w:szCs w:val="10"/>
                <w:highlight w:val="none"/>
              </w:rPr>
            </w:pPr>
          </w:p>
        </w:tc>
      </w:tr>
      <w:tr w14:paraId="58A7BAA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48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54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1D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F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09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苏家屋场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9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6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AC8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E7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AD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B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25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CA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3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C8B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D8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48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B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D7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C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3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9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26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6B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E1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A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1C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8E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6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8A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B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E3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8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216.22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48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FC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D7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A5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8C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2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6006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5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1F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3604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A7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21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B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7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FB7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40F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34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19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6E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43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839.2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1E9C">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7848">
            <w:pPr>
              <w:widowControl/>
              <w:spacing w:line="120" w:lineRule="exact"/>
              <w:jc w:val="center"/>
              <w:rPr>
                <w:rFonts w:ascii="Times New Roman" w:hAnsi="Times New Roman" w:eastAsia="宋体" w:cs="Times New Roman"/>
                <w:color w:val="auto"/>
                <w:kern w:val="0"/>
                <w:sz w:val="10"/>
                <w:szCs w:val="10"/>
                <w:highlight w:val="none"/>
              </w:rPr>
            </w:pPr>
          </w:p>
        </w:tc>
      </w:tr>
      <w:tr w14:paraId="15BDEB6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93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EAF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D5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7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B6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向家湾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8C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00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DCE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22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0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1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F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FB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EBC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DC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21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48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55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2D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13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1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7C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FF9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A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A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5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2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19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2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96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93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9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D5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134.83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B3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67.42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73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4D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6D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E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A8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4059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29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4C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2435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5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5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D2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69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D0A1">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6D0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C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F6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91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3A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567.1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623A">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A666B">
            <w:pPr>
              <w:widowControl/>
              <w:spacing w:line="120" w:lineRule="exact"/>
              <w:jc w:val="center"/>
              <w:rPr>
                <w:rFonts w:ascii="Times New Roman" w:hAnsi="Times New Roman" w:eastAsia="宋体" w:cs="Times New Roman"/>
                <w:color w:val="auto"/>
                <w:kern w:val="0"/>
                <w:sz w:val="10"/>
                <w:szCs w:val="10"/>
                <w:highlight w:val="none"/>
              </w:rPr>
            </w:pPr>
          </w:p>
        </w:tc>
      </w:tr>
      <w:tr w14:paraId="410040F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B8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30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EC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0B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8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下坪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A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AF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287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D9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E7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CB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59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64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DF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AF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D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4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3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C4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6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D7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1A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929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11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96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D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D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5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78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F7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9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1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51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137.78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CA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68.89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CA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01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2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1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C4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D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854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FC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C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1C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58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4E9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F88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A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75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AA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6ED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507.2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FB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A6F2">
            <w:pPr>
              <w:widowControl/>
              <w:spacing w:line="120" w:lineRule="exact"/>
              <w:jc w:val="center"/>
              <w:rPr>
                <w:rFonts w:ascii="Times New Roman" w:hAnsi="Times New Roman" w:eastAsia="宋体" w:cs="Times New Roman"/>
                <w:color w:val="auto"/>
                <w:kern w:val="0"/>
                <w:sz w:val="10"/>
                <w:szCs w:val="10"/>
                <w:highlight w:val="none"/>
              </w:rPr>
            </w:pPr>
          </w:p>
        </w:tc>
      </w:tr>
      <w:tr w14:paraId="6038AAD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9C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7F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E7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A7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A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安家庄</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CB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17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B71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C4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2B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DB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75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CC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AC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0E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FF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9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59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71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04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4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2C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2B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6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24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6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DD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1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B5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D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A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A4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77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86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30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AA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79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98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8C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5775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7D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892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9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E3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12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E4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079F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F47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01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92F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25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B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727.0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7CC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B543">
            <w:pPr>
              <w:widowControl/>
              <w:spacing w:line="120" w:lineRule="exact"/>
              <w:jc w:val="center"/>
              <w:rPr>
                <w:rFonts w:ascii="Times New Roman" w:hAnsi="Times New Roman" w:eastAsia="宋体" w:cs="Times New Roman"/>
                <w:color w:val="auto"/>
                <w:kern w:val="0"/>
                <w:sz w:val="10"/>
                <w:szCs w:val="10"/>
                <w:highlight w:val="none"/>
              </w:rPr>
            </w:pPr>
          </w:p>
        </w:tc>
      </w:tr>
      <w:tr w14:paraId="6C1C9E3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90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A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CA2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3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两岔村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F1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安家庄</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A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16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255.0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14C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33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3D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5F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1D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E4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E3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E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7B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E6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46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4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BD5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FC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1C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3F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2F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3C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441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59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B0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14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2B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F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4F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49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153.82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3C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76.91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0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E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00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CB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BA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10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0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5218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12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A8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1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3E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B77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85F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5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1581.0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E2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EE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AE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1184.0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C9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1890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6FA8">
            <w:pPr>
              <w:widowControl/>
              <w:spacing w:line="120" w:lineRule="exact"/>
              <w:jc w:val="center"/>
              <w:rPr>
                <w:rFonts w:ascii="Times New Roman" w:hAnsi="Times New Roman" w:eastAsia="宋体" w:cs="Times New Roman"/>
                <w:color w:val="auto"/>
                <w:kern w:val="0"/>
                <w:sz w:val="10"/>
                <w:szCs w:val="10"/>
                <w:highlight w:val="none"/>
              </w:rPr>
            </w:pPr>
          </w:p>
        </w:tc>
      </w:tr>
      <w:tr w14:paraId="2A6410B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A2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F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DD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5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粟洞村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B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后头湾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5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FC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A79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4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D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53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7C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8B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FF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F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5C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080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24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3B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E7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5C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DA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6D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1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46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26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A5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D3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4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A6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88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99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C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D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2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32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94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33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6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7040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5B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DA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4224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C3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0C9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5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C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802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34C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10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68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B9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6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934.9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6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3350">
            <w:pPr>
              <w:widowControl/>
              <w:spacing w:line="120" w:lineRule="exact"/>
              <w:jc w:val="center"/>
              <w:rPr>
                <w:rFonts w:ascii="Times New Roman" w:hAnsi="Times New Roman" w:eastAsia="宋体" w:cs="Times New Roman"/>
                <w:color w:val="auto"/>
                <w:kern w:val="0"/>
                <w:sz w:val="10"/>
                <w:szCs w:val="10"/>
                <w:highlight w:val="none"/>
              </w:rPr>
            </w:pPr>
          </w:p>
        </w:tc>
      </w:tr>
      <w:tr w14:paraId="6E77ADE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D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28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A7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BF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粟洞村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A2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3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D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9AB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E5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8B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14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07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22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4A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03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6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2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7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4B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B6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FA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91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9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B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CA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F8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4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0C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AA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60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0F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7F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E6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140.92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2F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70.46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3A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24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F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2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6E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0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2D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58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E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A7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04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BD7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D42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5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50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F2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CB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926.9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7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D4EF">
            <w:pPr>
              <w:widowControl/>
              <w:spacing w:line="120" w:lineRule="exact"/>
              <w:jc w:val="center"/>
              <w:rPr>
                <w:rFonts w:ascii="Times New Roman" w:hAnsi="Times New Roman" w:eastAsia="宋体" w:cs="Times New Roman"/>
                <w:color w:val="auto"/>
                <w:kern w:val="0"/>
                <w:sz w:val="10"/>
                <w:szCs w:val="10"/>
                <w:highlight w:val="none"/>
              </w:rPr>
            </w:pPr>
          </w:p>
        </w:tc>
      </w:tr>
      <w:tr w14:paraId="3784B3F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2B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D9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1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07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粟洞村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B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严家沟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C6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CB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7FF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15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2A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FA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35C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AF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9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FF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1D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D6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C9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42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D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81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F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0C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1C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BD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D6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49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15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52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6D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0D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21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B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209.74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A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104.87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7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2B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7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83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F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7B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B0F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4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92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19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D8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025A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F11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3E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56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79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E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1221.3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7F74">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AF18">
            <w:pPr>
              <w:widowControl/>
              <w:spacing w:line="120" w:lineRule="exact"/>
              <w:jc w:val="center"/>
              <w:rPr>
                <w:rFonts w:ascii="Times New Roman" w:hAnsi="Times New Roman" w:eastAsia="宋体" w:cs="Times New Roman"/>
                <w:color w:val="auto"/>
                <w:kern w:val="0"/>
                <w:sz w:val="10"/>
                <w:szCs w:val="10"/>
                <w:highlight w:val="none"/>
              </w:rPr>
            </w:pPr>
          </w:p>
        </w:tc>
      </w:tr>
      <w:tr w14:paraId="6A57C9A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2B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F1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5E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8F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新民村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EE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08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10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784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11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0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AD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E5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2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1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2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29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3D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14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7F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C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2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F6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3BC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60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2F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8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27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72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43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B3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7E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FD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22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194.88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95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97.44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9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5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0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EA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DA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90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8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8D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1C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D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F5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215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4FF7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72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A0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3D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53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997.0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B78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8A1D0">
            <w:pPr>
              <w:widowControl/>
              <w:spacing w:line="120" w:lineRule="exact"/>
              <w:jc w:val="center"/>
              <w:rPr>
                <w:rFonts w:ascii="Times New Roman" w:hAnsi="Times New Roman" w:eastAsia="宋体" w:cs="Times New Roman"/>
                <w:color w:val="auto"/>
                <w:kern w:val="0"/>
                <w:sz w:val="10"/>
                <w:szCs w:val="10"/>
                <w:highlight w:val="none"/>
              </w:rPr>
            </w:pPr>
          </w:p>
        </w:tc>
      </w:tr>
      <w:tr w14:paraId="4A36647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47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7B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94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F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新民村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C0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1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26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BCAB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7F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5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7C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2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EA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DB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14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F2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70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CD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30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950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B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8B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9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BE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9B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F2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77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05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2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7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41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87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87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189.28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DD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94.64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4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9E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1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1B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1E1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BB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CA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5148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9D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7A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9C5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E1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E40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E4F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4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83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E3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7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B3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86DB">
            <w:pPr>
              <w:widowControl/>
              <w:spacing w:line="120" w:lineRule="exact"/>
              <w:jc w:val="center"/>
              <w:rPr>
                <w:rFonts w:ascii="Times New Roman" w:hAnsi="Times New Roman" w:eastAsia="宋体" w:cs="Times New Roman"/>
                <w:color w:val="auto"/>
                <w:kern w:val="0"/>
                <w:sz w:val="10"/>
                <w:szCs w:val="10"/>
                <w:highlight w:val="none"/>
              </w:rPr>
            </w:pPr>
          </w:p>
        </w:tc>
      </w:tr>
      <w:tr w14:paraId="4086B11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F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32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49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55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0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杨家台</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9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2B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9D9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63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1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7E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7E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08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B2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F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E4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C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C6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D3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29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FA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0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6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1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83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F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19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2A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40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BA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2F1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2B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1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225.87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7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A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386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1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4B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8D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40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0F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47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E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8D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C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C68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2B0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CD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2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8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D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4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6D10">
            <w:pPr>
              <w:widowControl/>
              <w:spacing w:line="120" w:lineRule="exact"/>
              <w:jc w:val="center"/>
              <w:rPr>
                <w:rFonts w:ascii="Times New Roman" w:hAnsi="Times New Roman" w:eastAsia="宋体" w:cs="Times New Roman"/>
                <w:color w:val="auto"/>
                <w:kern w:val="0"/>
                <w:sz w:val="10"/>
                <w:szCs w:val="10"/>
                <w:highlight w:val="none"/>
              </w:rPr>
            </w:pPr>
          </w:p>
        </w:tc>
      </w:tr>
      <w:tr w14:paraId="11F56DC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5D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74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8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86E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00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96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49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892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4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7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6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B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0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27C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B4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3A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B5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0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03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08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4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8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27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2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B1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C1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9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8C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5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A7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BB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A1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A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236.25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1B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118.13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E2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C4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6E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1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C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C4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9A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20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DF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C1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6D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E59D">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0A7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F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22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94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B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1431.0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C44F">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35FD">
            <w:pPr>
              <w:widowControl/>
              <w:spacing w:line="120" w:lineRule="exact"/>
              <w:jc w:val="center"/>
              <w:rPr>
                <w:rFonts w:ascii="Times New Roman" w:hAnsi="Times New Roman" w:eastAsia="宋体" w:cs="Times New Roman"/>
                <w:color w:val="auto"/>
                <w:kern w:val="0"/>
                <w:sz w:val="10"/>
                <w:szCs w:val="10"/>
                <w:highlight w:val="none"/>
              </w:rPr>
            </w:pPr>
          </w:p>
        </w:tc>
      </w:tr>
      <w:tr w14:paraId="31E49F6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2D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9B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3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2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4D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E0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E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C418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44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D2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A2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88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09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BA9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9A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F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3C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CB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022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36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45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F4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A6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5F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03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C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DD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55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AA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09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EF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A8B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E4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265.68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2B8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35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81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A3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64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EA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28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4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E8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86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1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F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B0AB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F61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2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89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5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DC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1421.5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304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555D">
            <w:pPr>
              <w:widowControl/>
              <w:spacing w:line="120" w:lineRule="exact"/>
              <w:jc w:val="center"/>
              <w:rPr>
                <w:rFonts w:ascii="Times New Roman" w:hAnsi="Times New Roman" w:eastAsia="宋体" w:cs="Times New Roman"/>
                <w:color w:val="auto"/>
                <w:kern w:val="0"/>
                <w:sz w:val="10"/>
                <w:szCs w:val="10"/>
                <w:highlight w:val="none"/>
              </w:rPr>
            </w:pPr>
          </w:p>
        </w:tc>
      </w:tr>
      <w:tr w14:paraId="79E12B5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4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7B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13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8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32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FFA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B6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0FD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F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A5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D6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F1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6C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1E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D8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00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9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C3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DD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A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3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A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7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53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38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45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9B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32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6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DE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34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60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08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210.5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88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2D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E2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D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00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E5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6F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9F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6118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3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3F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D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E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AAA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5DF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51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1853.8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F2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B4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20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EEA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076D">
            <w:pPr>
              <w:widowControl/>
              <w:spacing w:line="120" w:lineRule="exact"/>
              <w:jc w:val="center"/>
              <w:rPr>
                <w:rFonts w:ascii="Times New Roman" w:hAnsi="Times New Roman" w:eastAsia="宋体" w:cs="Times New Roman"/>
                <w:color w:val="auto"/>
                <w:kern w:val="0"/>
                <w:sz w:val="10"/>
                <w:szCs w:val="10"/>
                <w:highlight w:val="none"/>
              </w:rPr>
            </w:pPr>
          </w:p>
        </w:tc>
      </w:tr>
      <w:tr w14:paraId="7C651B8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A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3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1B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DB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3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6A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D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993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FB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9B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4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74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E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8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09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61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06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55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B2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7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EC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E7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03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4D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1C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D8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2A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73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AE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C4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5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D8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CD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99.18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9C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49.59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D6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CB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D4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13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4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7425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C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E9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4455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BD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2E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A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B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E1A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D7A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4D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6E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C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EC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1037.5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8F2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8E80">
            <w:pPr>
              <w:widowControl/>
              <w:spacing w:line="120" w:lineRule="exact"/>
              <w:jc w:val="center"/>
              <w:rPr>
                <w:rFonts w:ascii="Times New Roman" w:hAnsi="Times New Roman" w:eastAsia="宋体" w:cs="Times New Roman"/>
                <w:color w:val="auto"/>
                <w:kern w:val="0"/>
                <w:sz w:val="10"/>
                <w:szCs w:val="10"/>
                <w:highlight w:val="none"/>
              </w:rPr>
            </w:pPr>
          </w:p>
        </w:tc>
      </w:tr>
      <w:tr w14:paraId="0CD8F5B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8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8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64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C8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5B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轿顶山</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FD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BD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A01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0C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59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37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D8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EF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35A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2D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46E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5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83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61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D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C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3F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99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08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4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45C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DC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1D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8B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F8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3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7D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3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172.85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3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86.43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7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4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C80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2E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EC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4706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61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EE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2824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41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65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CA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F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D496">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FBC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4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855.6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B4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B3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B1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640.8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C7A3">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41CF">
            <w:pPr>
              <w:widowControl/>
              <w:spacing w:line="120" w:lineRule="exact"/>
              <w:jc w:val="center"/>
              <w:rPr>
                <w:rFonts w:ascii="Times New Roman" w:hAnsi="Times New Roman" w:eastAsia="宋体" w:cs="Times New Roman"/>
                <w:color w:val="auto"/>
                <w:kern w:val="0"/>
                <w:sz w:val="10"/>
                <w:szCs w:val="10"/>
                <w:highlight w:val="none"/>
              </w:rPr>
            </w:pPr>
          </w:p>
        </w:tc>
      </w:tr>
      <w:tr w14:paraId="15193BF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23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75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F0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44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8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5A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D6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7B3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75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AD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4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8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AA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6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77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D1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9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1D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1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21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E7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1B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2839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44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F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2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45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43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E3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18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80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B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25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E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278.2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D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7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4E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EC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9A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5C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DE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A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4C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E0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44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83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F2A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985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95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9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0C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A3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57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A6A6">
            <w:pPr>
              <w:widowControl/>
              <w:spacing w:line="120" w:lineRule="exact"/>
              <w:jc w:val="center"/>
              <w:rPr>
                <w:rFonts w:ascii="Times New Roman" w:hAnsi="Times New Roman" w:eastAsia="宋体" w:cs="Times New Roman"/>
                <w:color w:val="auto"/>
                <w:kern w:val="0"/>
                <w:sz w:val="10"/>
                <w:szCs w:val="10"/>
                <w:highlight w:val="none"/>
              </w:rPr>
            </w:pPr>
          </w:p>
        </w:tc>
      </w:tr>
      <w:tr w14:paraId="6249855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E6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4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5B6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2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52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6D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C0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BFA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8D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6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45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56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E8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B7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02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D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66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85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BCE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00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31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46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2688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D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45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3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77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8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F6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FE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DF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F7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640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53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325.25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06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162.63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4C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7A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F6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C4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E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9856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1A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BE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2E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26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3B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C3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B674">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92D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E1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F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7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4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1221.1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6C7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FF407">
            <w:pPr>
              <w:widowControl/>
              <w:spacing w:line="120" w:lineRule="exact"/>
              <w:jc w:val="center"/>
              <w:rPr>
                <w:rFonts w:ascii="Times New Roman" w:hAnsi="Times New Roman" w:eastAsia="宋体" w:cs="Times New Roman"/>
                <w:color w:val="auto"/>
                <w:kern w:val="0"/>
                <w:sz w:val="10"/>
                <w:szCs w:val="10"/>
                <w:highlight w:val="none"/>
              </w:rPr>
            </w:pPr>
          </w:p>
        </w:tc>
      </w:tr>
      <w:tr w14:paraId="68AD17C7">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B0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09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72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河口乡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D0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以咱村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4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索子湖沟</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8B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D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E7C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2F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3D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A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60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4E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E7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30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CE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D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8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75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1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D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7A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52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9DC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4E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5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C8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7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570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9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BB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C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2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281.3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83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77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68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9E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B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D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6468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E4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0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3881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7C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10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C7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E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712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5C0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17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FF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52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B8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903.8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3EF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D48A">
            <w:pPr>
              <w:widowControl/>
              <w:spacing w:line="120" w:lineRule="exact"/>
              <w:jc w:val="center"/>
              <w:rPr>
                <w:rFonts w:ascii="Times New Roman" w:hAnsi="Times New Roman" w:eastAsia="宋体" w:cs="Times New Roman"/>
                <w:color w:val="auto"/>
                <w:kern w:val="0"/>
                <w:sz w:val="10"/>
                <w:szCs w:val="10"/>
                <w:highlight w:val="none"/>
              </w:rPr>
            </w:pPr>
          </w:p>
        </w:tc>
      </w:tr>
      <w:tr w14:paraId="5453CBE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93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8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F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D57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和谐村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E7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1D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E7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D62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5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3F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E0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6C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4F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3B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A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4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94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3F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1D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24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8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9E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6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DE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EA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5E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D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2F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E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06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E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1C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261.68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91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F5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71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48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FC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35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7623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0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2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4574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88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12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8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46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0E8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2D9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8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CF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B4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C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959.6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493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F83A">
            <w:pPr>
              <w:widowControl/>
              <w:spacing w:line="120" w:lineRule="exact"/>
              <w:jc w:val="center"/>
              <w:rPr>
                <w:rFonts w:ascii="Times New Roman" w:hAnsi="Times New Roman" w:eastAsia="宋体" w:cs="Times New Roman"/>
                <w:color w:val="auto"/>
                <w:kern w:val="0"/>
                <w:sz w:val="10"/>
                <w:szCs w:val="10"/>
                <w:highlight w:val="none"/>
              </w:rPr>
            </w:pPr>
          </w:p>
        </w:tc>
      </w:tr>
      <w:tr w14:paraId="20C4FC8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81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E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E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15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和谐村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5F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BF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EE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C86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09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47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47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5C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8B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63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6A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54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B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2E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6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D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5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7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8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6B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9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5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5D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A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4F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D3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F8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0D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A1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178.72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36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89.36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B1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E0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29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2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E1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8877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AE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1BA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5326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40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EFD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B8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9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479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A1FB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81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5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A6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8F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1117.4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FCB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1AEE">
            <w:pPr>
              <w:widowControl/>
              <w:spacing w:line="120" w:lineRule="exact"/>
              <w:jc w:val="center"/>
              <w:rPr>
                <w:rFonts w:ascii="Times New Roman" w:hAnsi="Times New Roman" w:eastAsia="宋体" w:cs="Times New Roman"/>
                <w:color w:val="auto"/>
                <w:kern w:val="0"/>
                <w:sz w:val="10"/>
                <w:szCs w:val="10"/>
                <w:highlight w:val="none"/>
              </w:rPr>
            </w:pPr>
          </w:p>
        </w:tc>
      </w:tr>
      <w:tr w14:paraId="6CE57C8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1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D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79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8C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77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D9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43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274.0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C7E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F6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03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A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76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E7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5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72B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AF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A0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8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64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9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B1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62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6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E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669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6C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04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B0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7D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D1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4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0C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AB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161.77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28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80.89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A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9D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8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5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3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9042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C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0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5425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82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67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1808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05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7F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E21C">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DD2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0E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DB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D3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36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1138.2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12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14B2">
            <w:pPr>
              <w:widowControl/>
              <w:spacing w:line="120" w:lineRule="exact"/>
              <w:jc w:val="center"/>
              <w:rPr>
                <w:rFonts w:ascii="Times New Roman" w:hAnsi="Times New Roman" w:eastAsia="宋体" w:cs="Times New Roman"/>
                <w:color w:val="auto"/>
                <w:kern w:val="0"/>
                <w:sz w:val="10"/>
                <w:szCs w:val="10"/>
                <w:highlight w:val="none"/>
              </w:rPr>
            </w:pPr>
          </w:p>
        </w:tc>
      </w:tr>
      <w:tr w14:paraId="3DA736C0">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F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A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2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F8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E0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54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29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F66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49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AC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A2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D9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1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75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0D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C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0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C7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5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BC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7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68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E9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C8F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5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B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82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5C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B0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BA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8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07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7A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118.58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1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59.29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9A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71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D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67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A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7458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3B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7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4C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B1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99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B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B1F4">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EA3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9C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5BB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4A8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17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938.8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1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B27C">
            <w:pPr>
              <w:widowControl/>
              <w:spacing w:line="120" w:lineRule="exact"/>
              <w:jc w:val="center"/>
              <w:rPr>
                <w:rFonts w:ascii="Times New Roman" w:hAnsi="Times New Roman" w:eastAsia="宋体" w:cs="Times New Roman"/>
                <w:color w:val="auto"/>
                <w:kern w:val="0"/>
                <w:sz w:val="10"/>
                <w:szCs w:val="10"/>
                <w:highlight w:val="none"/>
              </w:rPr>
            </w:pPr>
          </w:p>
        </w:tc>
      </w:tr>
      <w:tr w14:paraId="65EEE05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A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F2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E2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E5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8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93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DD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4C0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FA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4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D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2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7D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CA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57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96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97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00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7C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C0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B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46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F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32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C2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D10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7F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6E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64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E2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7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2F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0.36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F7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90.31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04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8D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5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F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C8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D3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8217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3C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7D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4930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BB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4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6D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51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49B6">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BCF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30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95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5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B6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1034.3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07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98E3">
            <w:pPr>
              <w:widowControl/>
              <w:spacing w:line="120" w:lineRule="exact"/>
              <w:jc w:val="center"/>
              <w:rPr>
                <w:rFonts w:ascii="Times New Roman" w:hAnsi="Times New Roman" w:eastAsia="宋体" w:cs="Times New Roman"/>
                <w:color w:val="auto"/>
                <w:kern w:val="0"/>
                <w:sz w:val="10"/>
                <w:szCs w:val="10"/>
                <w:highlight w:val="none"/>
              </w:rPr>
            </w:pPr>
          </w:p>
        </w:tc>
      </w:tr>
      <w:tr w14:paraId="2D440B0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2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59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D5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凉水口镇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F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利溪坪村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15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三里界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5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8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7C1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7B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B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8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E6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9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5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B1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42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5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F27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7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F8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76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E0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3A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2E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9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6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4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D7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954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F1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5E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72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9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100.05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1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50.03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3D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5E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AF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A4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01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8250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06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B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27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91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E2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96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AF0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73F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8E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3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73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36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1038.5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560B">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3DFB">
            <w:pPr>
              <w:widowControl/>
              <w:spacing w:line="120" w:lineRule="exact"/>
              <w:jc w:val="center"/>
              <w:rPr>
                <w:rFonts w:ascii="Times New Roman" w:hAnsi="Times New Roman" w:eastAsia="宋体" w:cs="Times New Roman"/>
                <w:color w:val="auto"/>
                <w:kern w:val="0"/>
                <w:sz w:val="10"/>
                <w:szCs w:val="10"/>
                <w:highlight w:val="none"/>
              </w:rPr>
            </w:pPr>
          </w:p>
        </w:tc>
      </w:tr>
      <w:tr w14:paraId="516F158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0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B6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4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廖家村镇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02E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冲天溪村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8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刘同弯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E21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26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B33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69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55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0F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CD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54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B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C7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75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BA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95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C4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3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BA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D3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A5A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5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C9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2B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EE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4E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6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66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C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08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F1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205.3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4F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9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BD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16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30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6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10630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FE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B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12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C8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81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16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472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7472">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10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1932.8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45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BE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70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1411.7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CCD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0BAA">
            <w:pPr>
              <w:widowControl/>
              <w:spacing w:line="120" w:lineRule="exact"/>
              <w:jc w:val="center"/>
              <w:rPr>
                <w:rFonts w:ascii="Times New Roman" w:hAnsi="Times New Roman" w:eastAsia="宋体" w:cs="Times New Roman"/>
                <w:color w:val="auto"/>
                <w:kern w:val="0"/>
                <w:sz w:val="10"/>
                <w:szCs w:val="10"/>
                <w:highlight w:val="none"/>
              </w:rPr>
            </w:pPr>
          </w:p>
        </w:tc>
      </w:tr>
      <w:tr w14:paraId="3A702DC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A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22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1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廖家村镇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5D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团结村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9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3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6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C0B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3F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C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23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3A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7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B4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C8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C1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8D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DD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0F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99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ED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2E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3A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22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8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0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D1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35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B7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7B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3A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A4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73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158.76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29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79.38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9F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F7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C5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EF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15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EC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8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8B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8E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D1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E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13E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675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F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F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61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BF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40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5805">
            <w:pPr>
              <w:widowControl/>
              <w:spacing w:line="120" w:lineRule="exact"/>
              <w:jc w:val="center"/>
              <w:rPr>
                <w:rFonts w:ascii="Times New Roman" w:hAnsi="Times New Roman" w:eastAsia="宋体" w:cs="Times New Roman"/>
                <w:color w:val="auto"/>
                <w:kern w:val="0"/>
                <w:sz w:val="10"/>
                <w:szCs w:val="10"/>
                <w:highlight w:val="none"/>
              </w:rPr>
            </w:pPr>
          </w:p>
        </w:tc>
      </w:tr>
      <w:tr w14:paraId="1E6CDAB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EE4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92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E5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8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66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曹家屋场</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6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6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39E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2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8D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32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C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1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A5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95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7杉木2阔叶树1马尾松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32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67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74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43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B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C4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AE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C2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91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9F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94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5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8E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4C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C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6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F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D4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F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73.65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CF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7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4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D8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C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8627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D8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76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5176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B3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1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69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A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3C51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E57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40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1568.6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11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7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CB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1060.6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C3E86">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6B99">
            <w:pPr>
              <w:widowControl/>
              <w:spacing w:line="120" w:lineRule="exact"/>
              <w:jc w:val="center"/>
              <w:rPr>
                <w:rFonts w:ascii="Times New Roman" w:hAnsi="Times New Roman" w:eastAsia="宋体" w:cs="Times New Roman"/>
                <w:color w:val="auto"/>
                <w:kern w:val="0"/>
                <w:sz w:val="10"/>
                <w:szCs w:val="10"/>
                <w:highlight w:val="none"/>
              </w:rPr>
            </w:pPr>
          </w:p>
        </w:tc>
      </w:tr>
      <w:tr w14:paraId="3D783727">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E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94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1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B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6F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周家湾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B9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4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FBA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C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C0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48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AB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8C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76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B2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5杉木4阔叶树1马尾松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1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4A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A7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6F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2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E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C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71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4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69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D6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35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26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05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85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6B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B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D8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4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FB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33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5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37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1A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7709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91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7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4625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A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2B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6B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27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872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994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8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1401.6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3FF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12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FB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925.1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328D">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311D">
            <w:pPr>
              <w:widowControl/>
              <w:spacing w:line="120" w:lineRule="exact"/>
              <w:jc w:val="center"/>
              <w:rPr>
                <w:rFonts w:ascii="Times New Roman" w:hAnsi="Times New Roman" w:eastAsia="宋体" w:cs="Times New Roman"/>
                <w:color w:val="auto"/>
                <w:kern w:val="0"/>
                <w:sz w:val="10"/>
                <w:szCs w:val="10"/>
                <w:highlight w:val="none"/>
              </w:rPr>
            </w:pPr>
          </w:p>
        </w:tc>
      </w:tr>
      <w:tr w14:paraId="71CC05A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A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080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E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72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F6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周家湾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2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2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8C8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70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6A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DB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0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3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C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72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6杉木3阔叶树1马尾松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BF2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EB7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3C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6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26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0E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E7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E7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4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E4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98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EA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D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52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1B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60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FD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8B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DA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57.65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3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5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E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0C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1E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8022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C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34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4813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BD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3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9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0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586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38E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8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1458.6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9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73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53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A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2404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F079">
            <w:pPr>
              <w:widowControl/>
              <w:spacing w:line="120" w:lineRule="exact"/>
              <w:jc w:val="center"/>
              <w:rPr>
                <w:rFonts w:ascii="Times New Roman" w:hAnsi="Times New Roman" w:eastAsia="宋体" w:cs="Times New Roman"/>
                <w:color w:val="auto"/>
                <w:kern w:val="0"/>
                <w:sz w:val="10"/>
                <w:szCs w:val="10"/>
                <w:highlight w:val="none"/>
              </w:rPr>
            </w:pPr>
          </w:p>
        </w:tc>
      </w:tr>
      <w:tr w14:paraId="25B7FAA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7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8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3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3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5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土坡坑</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683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B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5CA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DE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FE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48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14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CE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42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6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8杉木1阔叶树1马尾松</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6E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6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6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45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A3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FF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DA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74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F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13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15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41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8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D8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442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D0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BF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CF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269.11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2D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134.56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64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FC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CD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48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1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9273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6D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CE2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5564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D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22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E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F9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AAD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0032">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3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76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0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5C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1169.0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43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401A">
            <w:pPr>
              <w:widowControl/>
              <w:spacing w:line="120" w:lineRule="exact"/>
              <w:jc w:val="center"/>
              <w:rPr>
                <w:rFonts w:ascii="Times New Roman" w:hAnsi="Times New Roman" w:eastAsia="宋体" w:cs="Times New Roman"/>
                <w:color w:val="auto"/>
                <w:kern w:val="0"/>
                <w:sz w:val="10"/>
                <w:szCs w:val="10"/>
                <w:highlight w:val="none"/>
              </w:rPr>
            </w:pPr>
          </w:p>
        </w:tc>
      </w:tr>
      <w:tr w14:paraId="452991B6">
        <w:tblPrEx>
          <w:tblCellMar>
            <w:top w:w="0" w:type="dxa"/>
            <w:left w:w="108" w:type="dxa"/>
            <w:bottom w:w="0" w:type="dxa"/>
            <w:right w:w="108" w:type="dxa"/>
          </w:tblCellMar>
        </w:tblPrEx>
        <w:trPr>
          <w:trHeight w:val="27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A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B5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C3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57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E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土坡坑</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70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4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BD7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13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5E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D7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9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64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77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A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22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B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73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B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4C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4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8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3B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4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A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C1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A4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85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6D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6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71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F7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FC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153.63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EF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76.82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62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95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10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D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3A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7458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EF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B5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95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AE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28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CE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135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C70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CC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41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7C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BB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63B3">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29B2">
            <w:pPr>
              <w:widowControl/>
              <w:spacing w:line="120" w:lineRule="exact"/>
              <w:jc w:val="center"/>
              <w:rPr>
                <w:rFonts w:ascii="Times New Roman" w:hAnsi="Times New Roman" w:eastAsia="宋体" w:cs="Times New Roman"/>
                <w:color w:val="auto"/>
                <w:kern w:val="0"/>
                <w:sz w:val="10"/>
                <w:szCs w:val="10"/>
                <w:highlight w:val="none"/>
              </w:rPr>
            </w:pPr>
          </w:p>
        </w:tc>
      </w:tr>
      <w:tr w14:paraId="42B0EF6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7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49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E8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79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红军村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5E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彭家弯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5F0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A2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401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C9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FC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4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53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6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EF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2D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3B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78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25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6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79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9B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B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4C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FD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85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40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6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8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6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0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4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9D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F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190.71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A6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95.36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EB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63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C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6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3B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10926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01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4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6556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71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8D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E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07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2185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A96B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8FB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B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59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12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3C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1416.7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1C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C7D9">
            <w:pPr>
              <w:widowControl/>
              <w:spacing w:line="120" w:lineRule="exact"/>
              <w:jc w:val="center"/>
              <w:rPr>
                <w:rFonts w:ascii="Times New Roman" w:hAnsi="Times New Roman" w:eastAsia="宋体" w:cs="Times New Roman"/>
                <w:color w:val="auto"/>
                <w:kern w:val="0"/>
                <w:sz w:val="10"/>
                <w:szCs w:val="10"/>
                <w:highlight w:val="none"/>
              </w:rPr>
            </w:pPr>
          </w:p>
        </w:tc>
      </w:tr>
      <w:tr w14:paraId="56BE02A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A5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C4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B6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E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2A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53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22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7D0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BF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5C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22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6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AB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16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A0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BD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49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9C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A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EC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0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09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2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FA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11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38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92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83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B4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BD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8B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31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33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227.13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8C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113.57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77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FB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F3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2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6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10595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56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16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6357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51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4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2119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E0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90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2119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F2C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F44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1F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1926.4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4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01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A8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1407.0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BDFB">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C5D39">
            <w:pPr>
              <w:widowControl/>
              <w:spacing w:line="120" w:lineRule="exact"/>
              <w:jc w:val="center"/>
              <w:rPr>
                <w:rFonts w:ascii="Times New Roman" w:hAnsi="Times New Roman" w:eastAsia="宋体" w:cs="Times New Roman"/>
                <w:color w:val="auto"/>
                <w:kern w:val="0"/>
                <w:sz w:val="10"/>
                <w:szCs w:val="10"/>
                <w:highlight w:val="none"/>
              </w:rPr>
            </w:pPr>
          </w:p>
        </w:tc>
      </w:tr>
      <w:tr w14:paraId="06A788A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21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56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10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6DB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A2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十桶水</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0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99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A317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71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5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F8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6C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8F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9A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08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3C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4A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9A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3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8EB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285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6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30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44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54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A2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34C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A2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A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D7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F5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22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15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39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D1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DD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9B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F6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1C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8646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C8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7D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5188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D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CA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C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E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EC7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6DE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93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0A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2C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AD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1208.1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F21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E63A">
            <w:pPr>
              <w:widowControl/>
              <w:spacing w:line="120" w:lineRule="exact"/>
              <w:jc w:val="center"/>
              <w:rPr>
                <w:rFonts w:ascii="Times New Roman" w:hAnsi="Times New Roman" w:eastAsia="宋体" w:cs="Times New Roman"/>
                <w:color w:val="auto"/>
                <w:kern w:val="0"/>
                <w:sz w:val="10"/>
                <w:szCs w:val="10"/>
                <w:highlight w:val="none"/>
              </w:rPr>
            </w:pPr>
          </w:p>
        </w:tc>
      </w:tr>
      <w:tr w14:paraId="3EF04E22">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46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5D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D9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66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7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十桶水</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00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59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A7D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B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A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DB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3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5E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87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D2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1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50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33E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87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4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86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7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3D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F3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0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A8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5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6A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C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28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67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0E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D3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218.19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16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8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5E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B9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C6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31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98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CF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4378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256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97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3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C3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173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E60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F9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1326.6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30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A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08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946.0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556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3B76">
            <w:pPr>
              <w:widowControl/>
              <w:spacing w:line="120" w:lineRule="exact"/>
              <w:jc w:val="center"/>
              <w:rPr>
                <w:rFonts w:ascii="Times New Roman" w:hAnsi="Times New Roman" w:eastAsia="宋体" w:cs="Times New Roman"/>
                <w:color w:val="auto"/>
                <w:kern w:val="0"/>
                <w:sz w:val="10"/>
                <w:szCs w:val="10"/>
                <w:highlight w:val="none"/>
              </w:rPr>
            </w:pPr>
          </w:p>
        </w:tc>
      </w:tr>
      <w:tr w14:paraId="3AB706CE">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84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0B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F5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54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35B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彭家湾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22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EC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C51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30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E7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6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C6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BA1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A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34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6马尾松2阔叶树1杉木1柏木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3C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63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D4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9B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8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98D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BE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2273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50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7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5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2E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A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3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A2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D63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9D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31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62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327.24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13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163.62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48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1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A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62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30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9999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27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D4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5999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64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F9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8D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71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BC5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6A9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F5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BE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4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1E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1397.2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345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A133">
            <w:pPr>
              <w:widowControl/>
              <w:spacing w:line="120" w:lineRule="exact"/>
              <w:jc w:val="center"/>
              <w:rPr>
                <w:rFonts w:ascii="Times New Roman" w:hAnsi="Times New Roman" w:eastAsia="宋体" w:cs="Times New Roman"/>
                <w:color w:val="auto"/>
                <w:kern w:val="0"/>
                <w:sz w:val="10"/>
                <w:szCs w:val="10"/>
                <w:highlight w:val="none"/>
              </w:rPr>
            </w:pPr>
          </w:p>
        </w:tc>
      </w:tr>
      <w:tr w14:paraId="40887C6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06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01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9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9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E5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狗牙溪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E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13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830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8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B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DF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2B2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53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60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B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5马尾松3阔叶树1杉木1柏木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1B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F4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2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C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1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42F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F2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D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88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52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10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5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19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9D3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8E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B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18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0.48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5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101.51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C7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50.76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EB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03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A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C1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8E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6996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D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D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4198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0F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0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B9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A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1399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A12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BDE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35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D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96B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64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880.6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B63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1B25">
            <w:pPr>
              <w:widowControl/>
              <w:spacing w:line="120" w:lineRule="exact"/>
              <w:jc w:val="center"/>
              <w:rPr>
                <w:rFonts w:ascii="Times New Roman" w:hAnsi="Times New Roman" w:eastAsia="宋体" w:cs="Times New Roman"/>
                <w:color w:val="auto"/>
                <w:kern w:val="0"/>
                <w:sz w:val="10"/>
                <w:szCs w:val="10"/>
                <w:highlight w:val="none"/>
              </w:rPr>
            </w:pPr>
          </w:p>
        </w:tc>
      </w:tr>
      <w:tr w14:paraId="7C4A442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40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E9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0CD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龙潭坪镇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A8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四方溪村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02F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狗牙溪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9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118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BEB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2ED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5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3B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56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1B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56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A7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C6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AD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F8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8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CE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3C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1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2074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BC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1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61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BA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A8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89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B4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FB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A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32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EF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342.14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BC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20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0D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E6E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F6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8D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9504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5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7A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44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07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F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9B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A1D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328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B2A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D8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19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1F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1196.4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3763">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0FA8">
            <w:pPr>
              <w:widowControl/>
              <w:spacing w:line="120" w:lineRule="exact"/>
              <w:jc w:val="center"/>
              <w:rPr>
                <w:rFonts w:ascii="Times New Roman" w:hAnsi="Times New Roman" w:eastAsia="宋体" w:cs="Times New Roman"/>
                <w:color w:val="auto"/>
                <w:kern w:val="0"/>
                <w:sz w:val="10"/>
                <w:szCs w:val="10"/>
                <w:highlight w:val="none"/>
              </w:rPr>
            </w:pPr>
          </w:p>
        </w:tc>
      </w:tr>
      <w:tr w14:paraId="7A0AD50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91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CC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94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C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93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45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6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249.0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106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5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A9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97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3C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6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BA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73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18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E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55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9F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AB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3B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80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43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8C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B2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E9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84F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F2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37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2D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9E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81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9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250.54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59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125.27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B7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1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61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C1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0D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8217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2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95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4930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5A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A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3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5A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579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AA2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D2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06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F9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2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1034.3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D0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FBA4">
            <w:pPr>
              <w:widowControl/>
              <w:spacing w:line="120" w:lineRule="exact"/>
              <w:jc w:val="center"/>
              <w:rPr>
                <w:rFonts w:ascii="Times New Roman" w:hAnsi="Times New Roman" w:eastAsia="宋体" w:cs="Times New Roman"/>
                <w:color w:val="auto"/>
                <w:kern w:val="0"/>
                <w:sz w:val="10"/>
                <w:szCs w:val="10"/>
                <w:highlight w:val="none"/>
              </w:rPr>
            </w:pPr>
          </w:p>
        </w:tc>
      </w:tr>
      <w:tr w14:paraId="7E48083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3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E6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07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46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52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4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61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9E2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79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9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3F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FF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AB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BF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AA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C6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1E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A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093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C8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C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EAC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F8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35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FD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3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39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88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5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8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CF3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4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4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271.16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6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135.58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BF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85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26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06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3F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67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AA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C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4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4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CB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01E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9C6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8C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02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C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B2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1030.2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205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BD21">
            <w:pPr>
              <w:widowControl/>
              <w:spacing w:line="120" w:lineRule="exact"/>
              <w:jc w:val="center"/>
              <w:rPr>
                <w:rFonts w:ascii="Times New Roman" w:hAnsi="Times New Roman" w:eastAsia="宋体" w:cs="Times New Roman"/>
                <w:color w:val="auto"/>
                <w:kern w:val="0"/>
                <w:sz w:val="10"/>
                <w:szCs w:val="10"/>
                <w:highlight w:val="none"/>
              </w:rPr>
            </w:pPr>
          </w:p>
        </w:tc>
      </w:tr>
      <w:tr w14:paraId="4096D1E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0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19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16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9C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16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25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2C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B98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EE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D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7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37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19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7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43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D6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B1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7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E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2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64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6F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5B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914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F4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53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32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37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81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4E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25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EF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68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156.17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03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78.09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288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9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2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50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87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8283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5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EA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4970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95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22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2C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C5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0693">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FAC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7A5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5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0B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CC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1042.7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402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20D03">
            <w:pPr>
              <w:widowControl/>
              <w:spacing w:line="120" w:lineRule="exact"/>
              <w:jc w:val="center"/>
              <w:rPr>
                <w:rFonts w:ascii="Times New Roman" w:hAnsi="Times New Roman" w:eastAsia="宋体" w:cs="Times New Roman"/>
                <w:color w:val="auto"/>
                <w:kern w:val="0"/>
                <w:sz w:val="10"/>
                <w:szCs w:val="10"/>
                <w:highlight w:val="none"/>
              </w:rPr>
            </w:pPr>
          </w:p>
        </w:tc>
      </w:tr>
      <w:tr w14:paraId="40D1F8F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1A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52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44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D3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F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BC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3B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E34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A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CE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A9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7B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9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56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4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4马尾松4阔叶树2杉木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8A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2C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7B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C4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3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33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6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5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2E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89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972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63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51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CE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E7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84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5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B1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188.5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2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12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6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74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70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2C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8316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18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09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4990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CA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9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52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E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DF1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A920">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1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3C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40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F1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1046.8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4D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896B9">
            <w:pPr>
              <w:widowControl/>
              <w:spacing w:line="120" w:lineRule="exact"/>
              <w:jc w:val="center"/>
              <w:rPr>
                <w:rFonts w:ascii="Times New Roman" w:hAnsi="Times New Roman" w:eastAsia="宋体" w:cs="Times New Roman"/>
                <w:color w:val="auto"/>
                <w:kern w:val="0"/>
                <w:sz w:val="10"/>
                <w:szCs w:val="10"/>
                <w:highlight w:val="none"/>
              </w:rPr>
            </w:pPr>
          </w:p>
        </w:tc>
      </w:tr>
      <w:tr w14:paraId="271EA45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D1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99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F5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F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1A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49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8A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835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44F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2C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5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E2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A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3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E4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3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15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8C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7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B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E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4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F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C2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CE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F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0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1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13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7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6E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DC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63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292.12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7B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146.06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6E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B1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2B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31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BA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8316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49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35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4990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BA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C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C8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4E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8E0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E56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46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B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1C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E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1046.8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2B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9942">
            <w:pPr>
              <w:widowControl/>
              <w:spacing w:line="120" w:lineRule="exact"/>
              <w:jc w:val="center"/>
              <w:rPr>
                <w:rFonts w:ascii="Times New Roman" w:hAnsi="Times New Roman" w:eastAsia="宋体" w:cs="Times New Roman"/>
                <w:color w:val="auto"/>
                <w:kern w:val="0"/>
                <w:sz w:val="10"/>
                <w:szCs w:val="10"/>
                <w:highlight w:val="none"/>
              </w:rPr>
            </w:pPr>
          </w:p>
        </w:tc>
      </w:tr>
      <w:tr w14:paraId="1F4B6DC3">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C6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7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16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9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龙潭村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B9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大山界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3E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56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D8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B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AAA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1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CD2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76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50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6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7ED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5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4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32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F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A0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72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63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D3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C5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AE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9D0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12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61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B2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C0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E3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22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309.06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65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154.53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A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21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0D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11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CA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F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B0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583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E1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F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5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9638">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99C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74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4A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B7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A0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1030.2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2CB6">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4159">
            <w:pPr>
              <w:widowControl/>
              <w:spacing w:line="120" w:lineRule="exact"/>
              <w:jc w:val="center"/>
              <w:rPr>
                <w:rFonts w:ascii="Times New Roman" w:hAnsi="Times New Roman" w:eastAsia="宋体" w:cs="Times New Roman"/>
                <w:color w:val="auto"/>
                <w:kern w:val="0"/>
                <w:sz w:val="10"/>
                <w:szCs w:val="10"/>
                <w:highlight w:val="none"/>
              </w:rPr>
            </w:pPr>
          </w:p>
        </w:tc>
      </w:tr>
      <w:tr w14:paraId="051F7914">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1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6D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13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26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B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铺垭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3A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B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C3C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9B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431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E3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1B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D6B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3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0A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9F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7A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8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8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A3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3B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73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C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6D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2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97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6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8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F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28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05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9C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30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20.16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A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8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25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F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8E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E2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1C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1A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B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1D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F2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5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2FFC">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39BA">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05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9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2C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5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960.4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7DD9">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CD14">
            <w:pPr>
              <w:widowControl/>
              <w:spacing w:line="120" w:lineRule="exact"/>
              <w:jc w:val="center"/>
              <w:rPr>
                <w:rFonts w:ascii="Times New Roman" w:hAnsi="Times New Roman" w:eastAsia="宋体" w:cs="Times New Roman"/>
                <w:color w:val="auto"/>
                <w:kern w:val="0"/>
                <w:sz w:val="10"/>
                <w:szCs w:val="10"/>
                <w:highlight w:val="none"/>
              </w:rPr>
            </w:pPr>
          </w:p>
        </w:tc>
      </w:tr>
      <w:tr w14:paraId="096A868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D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D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C1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7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B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 铺垭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41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5D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3AA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F4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3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C4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0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3D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30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0F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88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35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64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F0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9B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B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0A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CE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DE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C9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95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66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AD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C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5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9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09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96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40.32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CA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D1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3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D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4A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E4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8360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D3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5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5016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4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38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30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19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355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048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4B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BD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CA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88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973.1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232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6DFA">
            <w:pPr>
              <w:widowControl/>
              <w:spacing w:line="120" w:lineRule="exact"/>
              <w:jc w:val="center"/>
              <w:rPr>
                <w:rFonts w:ascii="Times New Roman" w:hAnsi="Times New Roman" w:eastAsia="宋体" w:cs="Times New Roman"/>
                <w:color w:val="auto"/>
                <w:kern w:val="0"/>
                <w:sz w:val="10"/>
                <w:szCs w:val="10"/>
                <w:highlight w:val="none"/>
              </w:rPr>
            </w:pPr>
          </w:p>
        </w:tc>
      </w:tr>
      <w:tr w14:paraId="1FEE338B">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A3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37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737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25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5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铁厂垭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4C9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C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8A1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6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36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1A4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2C4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1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7A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67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6马尾松4阔叶树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6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95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D4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41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8F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0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8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FE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A7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C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A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F3C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33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26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99E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3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1A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E2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116.74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8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58.37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D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C4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AA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1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27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75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2C2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7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C9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74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7DA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688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0FF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F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AC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6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A1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926.9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54360">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51AD">
            <w:pPr>
              <w:widowControl/>
              <w:spacing w:line="120" w:lineRule="exact"/>
              <w:jc w:val="center"/>
              <w:rPr>
                <w:rFonts w:ascii="Times New Roman" w:hAnsi="Times New Roman" w:eastAsia="宋体" w:cs="Times New Roman"/>
                <w:color w:val="auto"/>
                <w:kern w:val="0"/>
                <w:sz w:val="10"/>
                <w:szCs w:val="10"/>
                <w:highlight w:val="none"/>
              </w:rPr>
            </w:pPr>
          </w:p>
        </w:tc>
      </w:tr>
      <w:tr w14:paraId="2D1CD08F">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A1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350</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3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09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DF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1C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栗树弯</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5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92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FD4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9A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4E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B3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23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3E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8C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B1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C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EA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61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A8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AD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D5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D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2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5A5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15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25D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AB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48A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7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3A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DE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0C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64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160.74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50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80.37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3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BF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75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2B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F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76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5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C6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0AF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7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9D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8B9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C06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86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E4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2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25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1383.3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74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1EA8">
            <w:pPr>
              <w:widowControl/>
              <w:spacing w:line="120" w:lineRule="exact"/>
              <w:jc w:val="center"/>
              <w:rPr>
                <w:rFonts w:ascii="Times New Roman" w:hAnsi="Times New Roman" w:eastAsia="宋体" w:cs="Times New Roman"/>
                <w:color w:val="auto"/>
                <w:kern w:val="0"/>
                <w:sz w:val="10"/>
                <w:szCs w:val="10"/>
                <w:highlight w:val="none"/>
              </w:rPr>
            </w:pPr>
          </w:p>
        </w:tc>
      </w:tr>
      <w:tr w14:paraId="0CA2BAE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3F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351</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B2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86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桥自湾镇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62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青龙村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7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铁厂垭</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13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5F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90E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2E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EE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5A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3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DA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5D8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32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8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B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BC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BF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16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50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C9F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CE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9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F4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13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AC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63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33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1B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E3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6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2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180.32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AF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90.16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C4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07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D6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C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87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78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A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3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85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4C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96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0C7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53F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A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2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17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3B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928.6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80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A14D">
            <w:pPr>
              <w:widowControl/>
              <w:spacing w:line="120" w:lineRule="exact"/>
              <w:jc w:val="center"/>
              <w:rPr>
                <w:rFonts w:ascii="Times New Roman" w:hAnsi="Times New Roman" w:eastAsia="宋体" w:cs="Times New Roman"/>
                <w:color w:val="auto"/>
                <w:kern w:val="0"/>
                <w:sz w:val="10"/>
                <w:szCs w:val="10"/>
                <w:highlight w:val="none"/>
              </w:rPr>
            </w:pPr>
          </w:p>
        </w:tc>
      </w:tr>
      <w:tr w14:paraId="6F11345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10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AF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B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94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大木塘村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3E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下坪塔</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6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62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191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1F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1F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D8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7E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BC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8A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7E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80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1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9F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AF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0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9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5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D8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9B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6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C6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9F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AD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E3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2B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B4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90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0.27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17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82.14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F5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41.07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45D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3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D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A3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A5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C4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CD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2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F0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DC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CF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49B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041C">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0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09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50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2A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B308">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B6BB">
            <w:pPr>
              <w:widowControl/>
              <w:spacing w:line="120" w:lineRule="exact"/>
              <w:jc w:val="center"/>
              <w:rPr>
                <w:rFonts w:ascii="Times New Roman" w:hAnsi="Times New Roman" w:eastAsia="宋体" w:cs="Times New Roman"/>
                <w:color w:val="auto"/>
                <w:kern w:val="0"/>
                <w:sz w:val="10"/>
                <w:szCs w:val="10"/>
                <w:highlight w:val="none"/>
              </w:rPr>
            </w:pPr>
          </w:p>
        </w:tc>
      </w:tr>
      <w:tr w14:paraId="7BCB0AF1">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E7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F1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55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CBE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冷水塔村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A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E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FC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253.0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911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5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BB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24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2E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34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DA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0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BF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47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10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D6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C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A50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A2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18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C5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9D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D6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CC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8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5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DD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FF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1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4B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134.37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1A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67.19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F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AA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26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0A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C0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8349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44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83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5009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CA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赤皮青冈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43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3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7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1670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6B4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A85D">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B7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AB9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6C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5A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1166.6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8C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6E8F">
            <w:pPr>
              <w:widowControl/>
              <w:spacing w:line="120" w:lineRule="exact"/>
              <w:jc w:val="center"/>
              <w:rPr>
                <w:rFonts w:ascii="Times New Roman" w:hAnsi="Times New Roman" w:eastAsia="宋体" w:cs="Times New Roman"/>
                <w:color w:val="auto"/>
                <w:kern w:val="0"/>
                <w:sz w:val="10"/>
                <w:szCs w:val="10"/>
                <w:highlight w:val="none"/>
              </w:rPr>
            </w:pPr>
          </w:p>
        </w:tc>
      </w:tr>
      <w:tr w14:paraId="1187847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85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5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2A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B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冷水塔村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5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75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3A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091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41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A5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15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7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4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1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4E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44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41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9F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3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B5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3C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49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CB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8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90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AA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95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1B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D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8D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6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FB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0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260.57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0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130.29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1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B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C1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A8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18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10B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6098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30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赤皮青冈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A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6D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D5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2033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BFB9">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FF6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B2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C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68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D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1317.8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D23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2740">
            <w:pPr>
              <w:widowControl/>
              <w:spacing w:line="120" w:lineRule="exact"/>
              <w:jc w:val="center"/>
              <w:rPr>
                <w:rFonts w:ascii="Times New Roman" w:hAnsi="Times New Roman" w:eastAsia="宋体" w:cs="Times New Roman"/>
                <w:color w:val="auto"/>
                <w:kern w:val="0"/>
                <w:sz w:val="10"/>
                <w:szCs w:val="10"/>
                <w:highlight w:val="none"/>
              </w:rPr>
            </w:pPr>
          </w:p>
        </w:tc>
      </w:tr>
      <w:tr w14:paraId="42CA3628">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CE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BE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1A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沙塔坪乡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C1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冷水塔村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63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窝子田</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D3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5C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979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B4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E0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50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A1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8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31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31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4马尾松4阔叶树2杉木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0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6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9C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3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3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ED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12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D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4A5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D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BB6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0B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F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CD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5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F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D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0.74</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92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197.37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CB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98.69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E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5E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D6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6E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E2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8811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6C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EA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5287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40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赤皮青冈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04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5D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2C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9EC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E11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A9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50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BF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42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1231.1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3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A952">
            <w:pPr>
              <w:widowControl/>
              <w:spacing w:line="120" w:lineRule="exact"/>
              <w:jc w:val="center"/>
              <w:rPr>
                <w:rFonts w:ascii="Times New Roman" w:hAnsi="Times New Roman" w:eastAsia="宋体" w:cs="Times New Roman"/>
                <w:color w:val="auto"/>
                <w:kern w:val="0"/>
                <w:sz w:val="10"/>
                <w:szCs w:val="10"/>
                <w:highlight w:val="none"/>
              </w:rPr>
            </w:pPr>
          </w:p>
        </w:tc>
      </w:tr>
      <w:tr w14:paraId="3F55D29C">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0A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FB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38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A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东风坪村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E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胡家界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20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99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4A3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D8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C7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54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C9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14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74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65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92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0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C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244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0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B0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02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23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25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5B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4B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5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90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E2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DE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8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93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64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238.52</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8B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E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CF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9C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F5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BD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9480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E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D5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5688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07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DF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1896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1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6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1896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B820">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EAC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DD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1723.6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DA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1C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9E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1290.8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04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3F9B">
            <w:pPr>
              <w:widowControl/>
              <w:spacing w:line="120" w:lineRule="exact"/>
              <w:jc w:val="center"/>
              <w:rPr>
                <w:rFonts w:ascii="Times New Roman" w:hAnsi="Times New Roman" w:eastAsia="宋体" w:cs="Times New Roman"/>
                <w:color w:val="auto"/>
                <w:kern w:val="0"/>
                <w:sz w:val="10"/>
                <w:szCs w:val="10"/>
                <w:highlight w:val="none"/>
              </w:rPr>
            </w:pPr>
          </w:p>
        </w:tc>
      </w:tr>
      <w:tr w14:paraId="72276CFA">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C4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FA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6A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D2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东风坪村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9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胡家界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408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2C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D78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F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47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7B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2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0F9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3C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E4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6马尾松4阔叶树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D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7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E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63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6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0B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8B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62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53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2F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55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26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A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7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29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9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0C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D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206.17</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20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103.09</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A8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E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8E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3C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517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9108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9E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0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C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A5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1822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8D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2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523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BC2B">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E7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86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F4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7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1272.7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61E8">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38BE">
            <w:pPr>
              <w:widowControl/>
              <w:spacing w:line="120" w:lineRule="exact"/>
              <w:jc w:val="center"/>
              <w:rPr>
                <w:rFonts w:ascii="Times New Roman" w:hAnsi="Times New Roman" w:eastAsia="宋体" w:cs="Times New Roman"/>
                <w:color w:val="auto"/>
                <w:kern w:val="0"/>
                <w:sz w:val="10"/>
                <w:szCs w:val="10"/>
                <w:highlight w:val="none"/>
              </w:rPr>
            </w:pPr>
          </w:p>
        </w:tc>
      </w:tr>
      <w:tr w14:paraId="4C56D68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CD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6F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EF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4A5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东风坪村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4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陈家屋后</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F4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2B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703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2F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DC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22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0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9E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85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0F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92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5D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6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E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13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72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4A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10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A3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27.1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9A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1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80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4D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4F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9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62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BE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4B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4F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68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A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F2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B1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1C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5775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C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C2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DD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6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D7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6CD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DD54">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EB78">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A6D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D2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54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96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715.6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B23CF">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84F5">
            <w:pPr>
              <w:widowControl/>
              <w:spacing w:line="120" w:lineRule="exact"/>
              <w:jc w:val="center"/>
              <w:rPr>
                <w:rFonts w:ascii="Times New Roman" w:hAnsi="Times New Roman" w:eastAsia="宋体" w:cs="Times New Roman"/>
                <w:color w:val="auto"/>
                <w:kern w:val="0"/>
                <w:sz w:val="10"/>
                <w:szCs w:val="10"/>
                <w:highlight w:val="none"/>
              </w:rPr>
            </w:pPr>
          </w:p>
        </w:tc>
      </w:tr>
      <w:tr w14:paraId="11CA0AF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45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426</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F5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85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A10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黄金塔村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F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谷家湾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3A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034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301.0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1F4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B6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E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2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C7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3D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E3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22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6马尾松2杉木2阔叶树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FC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1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9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36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D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A6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F7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F9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C4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40.4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D1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36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17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08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7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5B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3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3B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0.88</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F3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265.48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FB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132.74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A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9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2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8F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5D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9933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5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06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5960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12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87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7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03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D96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EF54">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B8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3C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3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DC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7F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980B">
            <w:pPr>
              <w:widowControl/>
              <w:spacing w:line="120" w:lineRule="exact"/>
              <w:jc w:val="center"/>
              <w:rPr>
                <w:rFonts w:ascii="Times New Roman" w:hAnsi="Times New Roman" w:eastAsia="宋体" w:cs="Times New Roman"/>
                <w:color w:val="auto"/>
                <w:kern w:val="0"/>
                <w:sz w:val="10"/>
                <w:szCs w:val="10"/>
                <w:highlight w:val="none"/>
              </w:rPr>
            </w:pPr>
          </w:p>
        </w:tc>
      </w:tr>
      <w:tr w14:paraId="4B43D746">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B2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427</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E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D0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B2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26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棒竹溪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82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84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AC0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0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D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96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D0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38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AA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1D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C7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9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86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0E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68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EB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2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C8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A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6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BD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0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FC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18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AF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5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65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9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185.88</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9B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92.94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2B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19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A9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4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4D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4620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DF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2E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2772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1F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2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E6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1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A14A">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2095">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0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840.0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C6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47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81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645.6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D58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3C74">
            <w:pPr>
              <w:widowControl/>
              <w:spacing w:line="120" w:lineRule="exact"/>
              <w:jc w:val="center"/>
              <w:rPr>
                <w:rFonts w:ascii="Times New Roman" w:hAnsi="Times New Roman" w:eastAsia="宋体" w:cs="Times New Roman"/>
                <w:color w:val="auto"/>
                <w:kern w:val="0"/>
                <w:sz w:val="10"/>
                <w:szCs w:val="10"/>
                <w:highlight w:val="none"/>
              </w:rPr>
            </w:pPr>
          </w:p>
        </w:tc>
      </w:tr>
      <w:tr w14:paraId="4033B89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98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E1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A7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58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59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棒竹溪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B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54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EB0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E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EF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A3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76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5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C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45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CC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27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13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80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A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C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57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1235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D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E7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4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4C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F5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A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B7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30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F2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5B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0.77</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D5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150.65</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B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75.33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DD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AA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CC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3EE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AC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6468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55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53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3881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B3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7B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1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D4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D6C7">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EB42">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2A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6F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C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8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903.8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DF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7A98">
            <w:pPr>
              <w:widowControl/>
              <w:spacing w:line="120" w:lineRule="exact"/>
              <w:jc w:val="center"/>
              <w:rPr>
                <w:rFonts w:ascii="Times New Roman" w:hAnsi="Times New Roman" w:eastAsia="宋体" w:cs="Times New Roman"/>
                <w:color w:val="auto"/>
                <w:kern w:val="0"/>
                <w:sz w:val="10"/>
                <w:szCs w:val="10"/>
                <w:highlight w:val="none"/>
              </w:rPr>
            </w:pPr>
          </w:p>
        </w:tc>
      </w:tr>
      <w:tr w14:paraId="048327F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FA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C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EB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D2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狮子山村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41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棒竹溪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9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1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C02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22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1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69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87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7E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BC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8D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B7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FF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54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6D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1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C5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0B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3E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7E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61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C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5D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81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65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37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D6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77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D5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208.51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1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104.26</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A3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2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F4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86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8A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5478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29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08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3287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AF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9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F3F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D4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24E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73C9">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AB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6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7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21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3DA5">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AB9A">
            <w:pPr>
              <w:widowControl/>
              <w:spacing w:line="120" w:lineRule="exact"/>
              <w:jc w:val="center"/>
              <w:rPr>
                <w:rFonts w:ascii="Times New Roman" w:hAnsi="Times New Roman" w:eastAsia="宋体" w:cs="Times New Roman"/>
                <w:color w:val="auto"/>
                <w:kern w:val="0"/>
                <w:sz w:val="10"/>
                <w:szCs w:val="10"/>
                <w:highlight w:val="none"/>
              </w:rPr>
            </w:pPr>
          </w:p>
        </w:tc>
      </w:tr>
      <w:tr w14:paraId="280DA68B">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C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3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B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23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狮子山村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4D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梁山寨</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A8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4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097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57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33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4F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E7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B2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DE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98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68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85</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90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E7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CC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AE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F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9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D5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0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36.5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C8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6D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70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5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16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F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B8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F6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59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158.93</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B8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79.47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80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DB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36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47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1E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7986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1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7D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4792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8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42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C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B6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51DE">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9C71">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ED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8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2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9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8681">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1A95">
            <w:pPr>
              <w:widowControl/>
              <w:spacing w:line="120" w:lineRule="exact"/>
              <w:jc w:val="center"/>
              <w:rPr>
                <w:rFonts w:ascii="Times New Roman" w:hAnsi="Times New Roman" w:eastAsia="宋体" w:cs="Times New Roman"/>
                <w:color w:val="auto"/>
                <w:kern w:val="0"/>
                <w:sz w:val="10"/>
                <w:szCs w:val="10"/>
                <w:highlight w:val="none"/>
              </w:rPr>
            </w:pPr>
          </w:p>
        </w:tc>
      </w:tr>
      <w:tr w14:paraId="7E7A5E2D">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39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434</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A3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66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6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狮子山村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6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梁山寨</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D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7E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280.0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FDE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47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97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B5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68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59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193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03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A4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39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3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E0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41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6E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FC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1036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49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E7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57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95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C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C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00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11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52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7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CB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140.9</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7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70.45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C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C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98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7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9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9856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79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51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5914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68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C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DE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AB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1971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CD0B">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C65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1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22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82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DB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1308.9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7FFA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CF82">
            <w:pPr>
              <w:widowControl/>
              <w:spacing w:line="120" w:lineRule="exact"/>
              <w:jc w:val="center"/>
              <w:rPr>
                <w:rFonts w:ascii="Times New Roman" w:hAnsi="Times New Roman" w:eastAsia="宋体" w:cs="Times New Roman"/>
                <w:color w:val="auto"/>
                <w:kern w:val="0"/>
                <w:sz w:val="10"/>
                <w:szCs w:val="10"/>
                <w:highlight w:val="none"/>
              </w:rPr>
            </w:pPr>
          </w:p>
        </w:tc>
      </w:tr>
      <w:tr w14:paraId="32EE1137">
        <w:tblPrEx>
          <w:tblCellMar>
            <w:top w:w="0" w:type="dxa"/>
            <w:left w:w="108" w:type="dxa"/>
            <w:bottom w:w="0" w:type="dxa"/>
            <w:right w:w="108" w:type="dxa"/>
          </w:tblCellMar>
        </w:tblPrEx>
        <w:trPr>
          <w:trHeight w:val="435"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AB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435</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FA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C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A2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熊家坪村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97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胡家界</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86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3B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009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D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B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7A7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31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B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2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38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E9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B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2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23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72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00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6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A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CB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35.3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67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62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F3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31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81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76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D5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D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0.56</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9B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164.81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2AC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82.41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B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1B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BF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C6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E18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9768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24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78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5861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33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D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1954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D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F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1953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CB6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3DEE">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83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7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93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C6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1364.9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7B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A30A">
            <w:pPr>
              <w:widowControl/>
              <w:spacing w:line="120" w:lineRule="exact"/>
              <w:jc w:val="center"/>
              <w:rPr>
                <w:rFonts w:ascii="Times New Roman" w:hAnsi="Times New Roman" w:eastAsia="宋体" w:cs="Times New Roman"/>
                <w:color w:val="auto"/>
                <w:kern w:val="0"/>
                <w:sz w:val="10"/>
                <w:szCs w:val="10"/>
                <w:highlight w:val="none"/>
              </w:rPr>
            </w:pPr>
          </w:p>
        </w:tc>
      </w:tr>
      <w:tr w14:paraId="1ECCAEE0">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C9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438</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D2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9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27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杨竹溪村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BB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黑湾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F0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C0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292.0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3EA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2F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D7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B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D8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95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B6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3C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47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F0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2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7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B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BA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18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EE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F1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36.9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B0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B6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66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A4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D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AA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AA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4E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E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210.01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30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105.01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3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8E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7E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3C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D3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9636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E2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1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5782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77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47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C0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D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1927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66F2">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99A3">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73A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1752.0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A7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F1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3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1346.5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C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88AF">
            <w:pPr>
              <w:widowControl/>
              <w:spacing w:line="120" w:lineRule="exact"/>
              <w:jc w:val="center"/>
              <w:rPr>
                <w:rFonts w:ascii="Times New Roman" w:hAnsi="Times New Roman" w:eastAsia="宋体" w:cs="Times New Roman"/>
                <w:color w:val="auto"/>
                <w:kern w:val="0"/>
                <w:sz w:val="10"/>
                <w:szCs w:val="10"/>
                <w:highlight w:val="none"/>
              </w:rPr>
            </w:pPr>
          </w:p>
        </w:tc>
      </w:tr>
      <w:tr w14:paraId="059699A5">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3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439</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3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8BD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上河溪乡</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7B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杨竹溪村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99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黑湾</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6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EE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6F1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9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52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C8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F0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7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DC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22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7马尾松2杉木1阔叶树</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D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D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8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F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E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D7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A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562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F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6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A7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1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50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0E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D4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66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7A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08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EE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78.06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25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39.03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85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EC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E9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DF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F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3564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D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42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2138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5D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29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8D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C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713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1F1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C377">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8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648.0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EB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73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1D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498.0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4CFB">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BD60">
            <w:pPr>
              <w:widowControl/>
              <w:spacing w:line="120" w:lineRule="exact"/>
              <w:jc w:val="center"/>
              <w:rPr>
                <w:rFonts w:ascii="Times New Roman" w:hAnsi="Times New Roman" w:eastAsia="宋体" w:cs="Times New Roman"/>
                <w:color w:val="auto"/>
                <w:kern w:val="0"/>
                <w:sz w:val="10"/>
                <w:szCs w:val="10"/>
                <w:highlight w:val="none"/>
              </w:rPr>
            </w:pPr>
          </w:p>
        </w:tc>
      </w:tr>
      <w:tr w14:paraId="38D5A4CA">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C4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452</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33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AA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五道水镇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0F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62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皮家坡</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2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B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234.0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284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D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AB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C6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3F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7D8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5D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C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85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580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3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2E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A4B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5D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AC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1661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9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93F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87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7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F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72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92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8C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C3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6F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36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161.16</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29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80.58</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0D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BA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15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1E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5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7722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D13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B1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4633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6F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CA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1544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A7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CA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8D1F">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B47F">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9E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1404.0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A2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26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645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972.0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CC62">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4641">
            <w:pPr>
              <w:widowControl/>
              <w:spacing w:line="120" w:lineRule="exact"/>
              <w:jc w:val="center"/>
              <w:rPr>
                <w:rFonts w:ascii="Times New Roman" w:hAnsi="Times New Roman" w:eastAsia="宋体" w:cs="Times New Roman"/>
                <w:color w:val="auto"/>
                <w:kern w:val="0"/>
                <w:sz w:val="10"/>
                <w:szCs w:val="10"/>
                <w:highlight w:val="none"/>
              </w:rPr>
            </w:pPr>
          </w:p>
        </w:tc>
      </w:tr>
      <w:tr w14:paraId="501BB23C">
        <w:tblPrEx>
          <w:tblCellMar>
            <w:top w:w="0" w:type="dxa"/>
            <w:left w:w="108" w:type="dxa"/>
            <w:bottom w:w="0" w:type="dxa"/>
            <w:right w:w="108" w:type="dxa"/>
          </w:tblCellMar>
        </w:tblPrEx>
        <w:trPr>
          <w:trHeight w:val="450" w:hRule="atLeast"/>
        </w:trPr>
        <w:tc>
          <w:tcPr>
            <w:tcW w:w="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42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453</w:t>
            </w:r>
          </w:p>
        </w:tc>
        <w:tc>
          <w:tcPr>
            <w:tcW w:w="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D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2D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五道水镇</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A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桑植坪村</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E5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佘家坪</w:t>
            </w:r>
          </w:p>
        </w:tc>
        <w:tc>
          <w:tcPr>
            <w:tcW w:w="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A9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03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266.0 </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5B9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6E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B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E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C27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E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7A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06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4杉木2马尾松2阔叶树2柏木</w:t>
            </w:r>
          </w:p>
        </w:tc>
        <w:tc>
          <w:tcPr>
            <w:tcW w:w="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77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69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6E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5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30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1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E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1144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63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61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 </w:t>
            </w:r>
          </w:p>
        </w:tc>
        <w:tc>
          <w:tcPr>
            <w:tcW w:w="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39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E8E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1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6F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2D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16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C2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 </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ECE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0.39</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F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102.94</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B8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51.47</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D4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39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E1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BE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7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8778 </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4B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F8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5267 </w:t>
            </w:r>
          </w:p>
        </w:tc>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D2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8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1756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05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9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1755 </w:t>
            </w:r>
          </w:p>
        </w:tc>
        <w:tc>
          <w:tcPr>
            <w:tcW w:w="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6CD5">
            <w:pPr>
              <w:widowControl/>
              <w:spacing w:line="120" w:lineRule="exact"/>
              <w:jc w:val="center"/>
              <w:rPr>
                <w:rFonts w:ascii="Times New Roman" w:hAnsi="Times New Roman" w:eastAsia="宋体" w:cs="Times New Roman"/>
                <w:color w:val="auto"/>
                <w:kern w:val="0"/>
                <w:sz w:val="10"/>
                <w:szCs w:val="10"/>
                <w:highlight w:val="none"/>
              </w:rPr>
            </w:pPr>
          </w:p>
        </w:tc>
        <w:tc>
          <w:tcPr>
            <w:tcW w:w="4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45E6">
            <w:pPr>
              <w:widowControl/>
              <w:spacing w:line="120" w:lineRule="exact"/>
              <w:jc w:val="center"/>
              <w:rPr>
                <w:rFonts w:ascii="Times New Roman" w:hAnsi="Times New Roman" w:eastAsia="宋体" w:cs="Times New Roman"/>
                <w:color w:val="auto"/>
                <w:kern w:val="0"/>
                <w:sz w:val="10"/>
                <w:szCs w:val="10"/>
                <w:highlight w:val="none"/>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52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1596.0 </w:t>
            </w:r>
          </w:p>
        </w:tc>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2F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17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96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1106.6 </w:t>
            </w:r>
          </w:p>
        </w:tc>
        <w:tc>
          <w:tcPr>
            <w:tcW w:w="4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AF7E">
            <w:pPr>
              <w:widowControl/>
              <w:spacing w:line="120" w:lineRule="exact"/>
              <w:jc w:val="center"/>
              <w:rPr>
                <w:rFonts w:ascii="Times New Roman" w:hAnsi="Times New Roman" w:eastAsia="宋体" w:cs="Times New Roman"/>
                <w:color w:val="auto"/>
                <w:kern w:val="0"/>
                <w:sz w:val="10"/>
                <w:szCs w:val="10"/>
                <w:highlight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0950">
            <w:pPr>
              <w:widowControl/>
              <w:spacing w:line="120" w:lineRule="exact"/>
              <w:jc w:val="center"/>
              <w:rPr>
                <w:rFonts w:ascii="Times New Roman" w:hAnsi="Times New Roman" w:eastAsia="宋体" w:cs="Times New Roman"/>
                <w:color w:val="auto"/>
                <w:kern w:val="0"/>
                <w:sz w:val="10"/>
                <w:szCs w:val="10"/>
                <w:highlight w:val="none"/>
              </w:rPr>
            </w:pPr>
          </w:p>
        </w:tc>
      </w:tr>
    </w:tbl>
    <w:p w14:paraId="10A6CC73">
      <w:pPr>
        <w:rPr>
          <w:rFonts w:hint="default" w:ascii="黑体" w:hAnsi="黑体" w:eastAsia="黑体" w:cs="黑体"/>
          <w:color w:val="auto"/>
          <w:spacing w:val="6"/>
          <w:sz w:val="20"/>
          <w:szCs w:val="20"/>
          <w:highlight w:val="none"/>
          <w:lang w:val="en-US" w:eastAsia="zh-CN"/>
        </w:rPr>
        <w:sectPr>
          <w:pgSz w:w="23811" w:h="16838"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78B59D52">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eastAsia" w:ascii="黑体" w:hAnsi="黑体" w:eastAsia="黑体" w:cs="黑体"/>
          <w:color w:val="auto"/>
          <w:spacing w:val="-4"/>
          <w:sz w:val="28"/>
          <w:szCs w:val="28"/>
          <w:highlight w:val="none"/>
          <w:lang w:val="en-US" w:eastAsia="en-US"/>
        </w:rPr>
      </w:pPr>
      <w:r>
        <w:rPr>
          <w:rFonts w:hint="eastAsia" w:ascii="黑体" w:hAnsi="黑体" w:eastAsia="黑体" w:cs="黑体"/>
          <w:color w:val="auto"/>
          <w:spacing w:val="-4"/>
          <w:sz w:val="28"/>
          <w:szCs w:val="28"/>
          <w:highlight w:val="none"/>
          <w:lang w:val="en-US" w:eastAsia="zh-CN"/>
        </w:rPr>
        <w:t xml:space="preserve">表1-6 </w:t>
      </w:r>
      <w:r>
        <w:rPr>
          <w:rFonts w:hint="eastAsia" w:ascii="黑体" w:hAnsi="黑体" w:eastAsia="黑体" w:cs="黑体"/>
          <w:color w:val="auto"/>
          <w:spacing w:val="-4"/>
          <w:sz w:val="28"/>
          <w:szCs w:val="28"/>
          <w:highlight w:val="none"/>
          <w:lang w:val="en-US" w:eastAsia="en-US"/>
        </w:rPr>
        <w:t>主要技术措施</w:t>
      </w:r>
    </w:p>
    <w:p w14:paraId="2EB8F9A4">
      <w:pPr>
        <w:spacing w:before="164" w:line="222" w:lineRule="auto"/>
        <w:jc w:val="center"/>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森林质量精准提升</w:t>
      </w:r>
      <w:r>
        <w:rPr>
          <w:rFonts w:hint="eastAsia" w:ascii="黑体" w:hAnsi="黑体" w:eastAsia="黑体" w:cs="黑体"/>
          <w:color w:val="auto"/>
          <w:spacing w:val="-1"/>
          <w:sz w:val="28"/>
          <w:szCs w:val="28"/>
          <w:highlight w:val="none"/>
          <w:lang w:eastAsia="zh-CN"/>
        </w:rPr>
        <w:t>（</w:t>
      </w:r>
      <w:r>
        <w:rPr>
          <w:rFonts w:ascii="黑体" w:hAnsi="黑体" w:eastAsia="黑体" w:cs="黑体"/>
          <w:color w:val="auto"/>
          <w:spacing w:val="-1"/>
          <w:sz w:val="28"/>
          <w:szCs w:val="28"/>
          <w:highlight w:val="none"/>
        </w:rPr>
        <w:t>退化林修复</w:t>
      </w:r>
      <w:r>
        <w:rPr>
          <w:rFonts w:hint="eastAsia" w:ascii="黑体" w:hAnsi="黑体" w:eastAsia="黑体" w:cs="黑体"/>
          <w:color w:val="auto"/>
          <w:spacing w:val="-1"/>
          <w:sz w:val="28"/>
          <w:szCs w:val="28"/>
          <w:highlight w:val="none"/>
          <w:lang w:eastAsia="zh-CN"/>
        </w:rPr>
        <w:t>）技术措施</w:t>
      </w:r>
      <w:r>
        <w:rPr>
          <w:rFonts w:ascii="黑体" w:hAnsi="黑体" w:eastAsia="黑体" w:cs="黑体"/>
          <w:color w:val="auto"/>
          <w:spacing w:val="-1"/>
          <w:sz w:val="28"/>
          <w:szCs w:val="28"/>
          <w:highlight w:val="none"/>
        </w:rPr>
        <w:t>表</w:t>
      </w:r>
    </w:p>
    <w:p w14:paraId="2F5F7E0A">
      <w:pPr>
        <w:spacing w:line="120" w:lineRule="exact"/>
        <w:rPr>
          <w:color w:val="auto"/>
          <w:highlight w:val="none"/>
        </w:rPr>
      </w:pPr>
    </w:p>
    <w:tbl>
      <w:tblPr>
        <w:tblStyle w:val="77"/>
        <w:tblW w:w="14802" w:type="dxa"/>
        <w:tblInd w:w="2"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540"/>
        <w:gridCol w:w="675"/>
        <w:gridCol w:w="540"/>
        <w:gridCol w:w="675"/>
        <w:gridCol w:w="780"/>
        <w:gridCol w:w="735"/>
        <w:gridCol w:w="975"/>
        <w:gridCol w:w="1020"/>
        <w:gridCol w:w="1530"/>
        <w:gridCol w:w="1365"/>
        <w:gridCol w:w="1125"/>
        <w:gridCol w:w="1335"/>
        <w:gridCol w:w="1860"/>
        <w:gridCol w:w="1215"/>
      </w:tblGrid>
      <w:tr w14:paraId="359506C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432" w:type="dxa"/>
            <w:vMerge w:val="restart"/>
            <w:tcBorders>
              <w:tl2br w:val="nil"/>
              <w:tr2bl w:val="nil"/>
            </w:tcBorders>
            <w:noWrap w:val="0"/>
            <w:textDirection w:val="tbRlV"/>
            <w:vAlign w:val="center"/>
          </w:tcPr>
          <w:p w14:paraId="725AEDA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措 施 类 型</w:t>
            </w:r>
          </w:p>
        </w:tc>
        <w:tc>
          <w:tcPr>
            <w:tcW w:w="540" w:type="dxa"/>
            <w:vMerge w:val="restart"/>
            <w:tcBorders>
              <w:tl2br w:val="nil"/>
              <w:tr2bl w:val="nil"/>
            </w:tcBorders>
            <w:noWrap w:val="0"/>
            <w:textDirection w:val="tbRlV"/>
            <w:vAlign w:val="center"/>
          </w:tcPr>
          <w:p w14:paraId="53D5109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 分</w:t>
            </w:r>
          </w:p>
        </w:tc>
        <w:tc>
          <w:tcPr>
            <w:tcW w:w="675" w:type="dxa"/>
            <w:vMerge w:val="restart"/>
            <w:tcBorders>
              <w:tl2br w:val="nil"/>
              <w:tr2bl w:val="nil"/>
            </w:tcBorders>
            <w:noWrap w:val="0"/>
            <w:vAlign w:val="center"/>
          </w:tcPr>
          <w:p w14:paraId="6389FB3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适用条件</w:t>
            </w:r>
          </w:p>
        </w:tc>
        <w:tc>
          <w:tcPr>
            <w:tcW w:w="540" w:type="dxa"/>
            <w:vMerge w:val="restart"/>
            <w:tcBorders>
              <w:tl2br w:val="nil"/>
              <w:tr2bl w:val="nil"/>
            </w:tcBorders>
            <w:noWrap w:val="0"/>
            <w:vAlign w:val="center"/>
          </w:tcPr>
          <w:p w14:paraId="476BEDB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退化等级</w:t>
            </w:r>
          </w:p>
        </w:tc>
        <w:tc>
          <w:tcPr>
            <w:tcW w:w="675" w:type="dxa"/>
            <w:vMerge w:val="restart"/>
            <w:tcBorders>
              <w:tl2br w:val="nil"/>
              <w:tr2bl w:val="nil"/>
            </w:tcBorders>
            <w:noWrap w:val="0"/>
            <w:vAlign w:val="center"/>
          </w:tcPr>
          <w:p w14:paraId="23C61D3C">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具体修复模式类型</w:t>
            </w:r>
          </w:p>
        </w:tc>
        <w:tc>
          <w:tcPr>
            <w:tcW w:w="780" w:type="dxa"/>
            <w:vMerge w:val="restart"/>
            <w:tcBorders>
              <w:tl2br w:val="nil"/>
              <w:tr2bl w:val="nil"/>
            </w:tcBorders>
            <w:noWrap w:val="0"/>
            <w:vAlign w:val="center"/>
          </w:tcPr>
          <w:p w14:paraId="084652C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模式号</w:t>
            </w:r>
          </w:p>
        </w:tc>
        <w:tc>
          <w:tcPr>
            <w:tcW w:w="735" w:type="dxa"/>
            <w:vMerge w:val="restart"/>
            <w:tcBorders>
              <w:tl2br w:val="nil"/>
              <w:tr2bl w:val="nil"/>
            </w:tcBorders>
            <w:noWrap w:val="0"/>
            <w:vAlign w:val="center"/>
          </w:tcPr>
          <w:p w14:paraId="430FCCAC">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森林类别</w:t>
            </w:r>
          </w:p>
        </w:tc>
        <w:tc>
          <w:tcPr>
            <w:tcW w:w="975" w:type="dxa"/>
            <w:vMerge w:val="restart"/>
            <w:tcBorders>
              <w:tl2br w:val="nil"/>
              <w:tr2bl w:val="nil"/>
            </w:tcBorders>
            <w:noWrap w:val="0"/>
            <w:vAlign w:val="center"/>
          </w:tcPr>
          <w:p w14:paraId="67835D3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林分建设目标</w:t>
            </w:r>
          </w:p>
        </w:tc>
        <w:tc>
          <w:tcPr>
            <w:tcW w:w="1020" w:type="dxa"/>
            <w:vMerge w:val="restart"/>
            <w:tcBorders>
              <w:tl2br w:val="nil"/>
              <w:tr2bl w:val="nil"/>
            </w:tcBorders>
            <w:noWrap w:val="0"/>
            <w:vAlign w:val="center"/>
          </w:tcPr>
          <w:p w14:paraId="121F346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适宜立</w:t>
            </w:r>
          </w:p>
          <w:p w14:paraId="74C6D39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地类型</w:t>
            </w:r>
          </w:p>
          <w:p w14:paraId="3274CCD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号</w:t>
            </w:r>
          </w:p>
        </w:tc>
        <w:tc>
          <w:tcPr>
            <w:tcW w:w="8430" w:type="dxa"/>
            <w:gridSpan w:val="6"/>
            <w:tcBorders>
              <w:tl2br w:val="nil"/>
              <w:tr2bl w:val="nil"/>
            </w:tcBorders>
            <w:noWrap w:val="0"/>
            <w:vAlign w:val="center"/>
          </w:tcPr>
          <w:p w14:paraId="11D070A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主要技术措施</w:t>
            </w:r>
          </w:p>
        </w:tc>
      </w:tr>
      <w:tr w14:paraId="156FF0F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432" w:type="dxa"/>
            <w:vMerge w:val="continue"/>
            <w:tcBorders>
              <w:tl2br w:val="nil"/>
              <w:tr2bl w:val="nil"/>
            </w:tcBorders>
            <w:noWrap w:val="0"/>
            <w:textDirection w:val="tbRlV"/>
            <w:vAlign w:val="center"/>
          </w:tcPr>
          <w:p w14:paraId="5406714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textDirection w:val="tbRlV"/>
            <w:vAlign w:val="center"/>
          </w:tcPr>
          <w:p w14:paraId="48F9016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3968A33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vAlign w:val="center"/>
          </w:tcPr>
          <w:p w14:paraId="5765CF6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0197493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80" w:type="dxa"/>
            <w:vMerge w:val="continue"/>
            <w:tcBorders>
              <w:tl2br w:val="nil"/>
              <w:tr2bl w:val="nil"/>
            </w:tcBorders>
            <w:noWrap w:val="0"/>
            <w:vAlign w:val="center"/>
          </w:tcPr>
          <w:p w14:paraId="4EEB6CCF">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35" w:type="dxa"/>
            <w:vMerge w:val="continue"/>
            <w:tcBorders>
              <w:tl2br w:val="nil"/>
              <w:tr2bl w:val="nil"/>
            </w:tcBorders>
            <w:noWrap w:val="0"/>
            <w:vAlign w:val="center"/>
          </w:tcPr>
          <w:p w14:paraId="472DAFA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975" w:type="dxa"/>
            <w:vMerge w:val="continue"/>
            <w:tcBorders>
              <w:tl2br w:val="nil"/>
              <w:tr2bl w:val="nil"/>
            </w:tcBorders>
            <w:noWrap w:val="0"/>
            <w:vAlign w:val="center"/>
          </w:tcPr>
          <w:p w14:paraId="1630C55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020" w:type="dxa"/>
            <w:vMerge w:val="continue"/>
            <w:tcBorders>
              <w:tl2br w:val="nil"/>
              <w:tr2bl w:val="nil"/>
            </w:tcBorders>
            <w:noWrap w:val="0"/>
            <w:vAlign w:val="center"/>
          </w:tcPr>
          <w:p w14:paraId="4015B5C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530" w:type="dxa"/>
            <w:tcBorders>
              <w:tl2br w:val="nil"/>
              <w:tr2bl w:val="nil"/>
            </w:tcBorders>
            <w:noWrap w:val="0"/>
            <w:vAlign w:val="center"/>
          </w:tcPr>
          <w:p w14:paraId="3DCD026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采伐</w:t>
            </w:r>
          </w:p>
        </w:tc>
        <w:tc>
          <w:tcPr>
            <w:tcW w:w="1365" w:type="dxa"/>
            <w:tcBorders>
              <w:tl2br w:val="nil"/>
              <w:tr2bl w:val="nil"/>
            </w:tcBorders>
            <w:noWrap w:val="0"/>
            <w:vAlign w:val="center"/>
          </w:tcPr>
          <w:p w14:paraId="2AC30B8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修枝</w:t>
            </w:r>
          </w:p>
        </w:tc>
        <w:tc>
          <w:tcPr>
            <w:tcW w:w="1125" w:type="dxa"/>
            <w:tcBorders>
              <w:tl2br w:val="nil"/>
              <w:tr2bl w:val="nil"/>
            </w:tcBorders>
            <w:noWrap w:val="0"/>
            <w:vAlign w:val="center"/>
          </w:tcPr>
          <w:p w14:paraId="1F2542C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林地及剩余物清理</w:t>
            </w:r>
          </w:p>
        </w:tc>
        <w:tc>
          <w:tcPr>
            <w:tcW w:w="1335" w:type="dxa"/>
            <w:tcBorders>
              <w:tl2br w:val="nil"/>
              <w:tr2bl w:val="nil"/>
            </w:tcBorders>
            <w:noWrap w:val="0"/>
            <w:vAlign w:val="center"/>
          </w:tcPr>
          <w:p w14:paraId="4E90106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整地施肥</w:t>
            </w:r>
          </w:p>
        </w:tc>
        <w:tc>
          <w:tcPr>
            <w:tcW w:w="1860" w:type="dxa"/>
            <w:tcBorders>
              <w:tl2br w:val="nil"/>
              <w:tr2bl w:val="nil"/>
            </w:tcBorders>
            <w:noWrap w:val="0"/>
            <w:vAlign w:val="center"/>
          </w:tcPr>
          <w:p w14:paraId="5AD39B0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补植（或更新造林）</w:t>
            </w:r>
          </w:p>
        </w:tc>
        <w:tc>
          <w:tcPr>
            <w:tcW w:w="1215" w:type="dxa"/>
            <w:tcBorders>
              <w:tl2br w:val="nil"/>
              <w:tr2bl w:val="nil"/>
            </w:tcBorders>
            <w:noWrap w:val="0"/>
            <w:vAlign w:val="center"/>
          </w:tcPr>
          <w:p w14:paraId="6350522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抚育管护</w:t>
            </w:r>
          </w:p>
        </w:tc>
      </w:tr>
      <w:tr w14:paraId="4B69F45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421" w:hRule="atLeast"/>
        </w:trPr>
        <w:tc>
          <w:tcPr>
            <w:tcW w:w="432" w:type="dxa"/>
            <w:vMerge w:val="restart"/>
            <w:tcBorders>
              <w:tl2br w:val="nil"/>
              <w:tr2bl w:val="nil"/>
            </w:tcBorders>
            <w:noWrap w:val="0"/>
            <w:textDirection w:val="tbRlV"/>
            <w:vAlign w:val="center"/>
          </w:tcPr>
          <w:p w14:paraId="4F546E7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 伐 修 复</w:t>
            </w:r>
          </w:p>
        </w:tc>
        <w:tc>
          <w:tcPr>
            <w:tcW w:w="540" w:type="dxa"/>
            <w:vMerge w:val="restart"/>
            <w:tcBorders>
              <w:tl2br w:val="nil"/>
              <w:tr2bl w:val="nil"/>
            </w:tcBorders>
            <w:noWrap w:val="0"/>
            <w:textDirection w:val="tbRlV"/>
            <w:vAlign w:val="center"/>
          </w:tcPr>
          <w:p w14:paraId="09D2ADA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 木 林</w:t>
            </w:r>
          </w:p>
        </w:tc>
        <w:tc>
          <w:tcPr>
            <w:tcW w:w="675" w:type="dxa"/>
            <w:vMerge w:val="restart"/>
            <w:tcBorders>
              <w:tl2br w:val="nil"/>
              <w:tr2bl w:val="nil"/>
            </w:tcBorders>
            <w:noWrap w:val="0"/>
            <w:vAlign w:val="center"/>
          </w:tcPr>
          <w:p w14:paraId="07E47DC1">
            <w:pPr>
              <w:pStyle w:val="54"/>
              <w:autoSpaceDE w:val="0"/>
              <w:autoSpaceDN w:val="0"/>
              <w:jc w:val="center"/>
              <w:rPr>
                <w:rFonts w:hint="eastAsia" w:ascii="Times New Roman" w:hAnsi="Times New Roman" w:cs="Times New Roman"/>
                <w:color w:val="auto"/>
                <w:highlight w:val="none"/>
                <w:lang w:val="en-US" w:eastAsia="zh-CN"/>
              </w:rPr>
            </w:pPr>
          </w:p>
          <w:p w14:paraId="4C5020BA">
            <w:pPr>
              <w:pStyle w:val="54"/>
              <w:autoSpaceDE w:val="0"/>
              <w:autoSpaceDN w:val="0"/>
              <w:jc w:val="center"/>
              <w:rPr>
                <w:rFonts w:hint="eastAsia" w:ascii="Times New Roman" w:hAnsi="Times New Roman" w:cs="Times New Roman"/>
                <w:color w:val="auto"/>
                <w:highlight w:val="none"/>
                <w:lang w:val="en-US" w:eastAsia="zh-CN"/>
              </w:rPr>
            </w:pPr>
          </w:p>
          <w:p w14:paraId="45920990">
            <w:pPr>
              <w:pStyle w:val="54"/>
              <w:autoSpaceDE w:val="0"/>
              <w:autoSpaceDN w:val="0"/>
              <w:jc w:val="center"/>
              <w:rPr>
                <w:rFonts w:hint="eastAsia" w:ascii="Times New Roman" w:hAnsi="Times New Roman" w:cs="Times New Roman"/>
                <w:color w:val="auto"/>
                <w:highlight w:val="none"/>
                <w:lang w:val="en-US" w:eastAsia="zh-CN"/>
              </w:rPr>
            </w:pPr>
          </w:p>
          <w:p w14:paraId="176C2A88">
            <w:pPr>
              <w:pStyle w:val="54"/>
              <w:autoSpaceDE w:val="0"/>
              <w:autoSpaceDN w:val="0"/>
              <w:jc w:val="center"/>
              <w:rPr>
                <w:rFonts w:hint="eastAsia" w:ascii="Times New Roman" w:hAnsi="Times New Roman" w:cs="Times New Roman"/>
                <w:color w:val="auto"/>
                <w:highlight w:val="none"/>
                <w:lang w:val="en-US" w:eastAsia="zh-CN"/>
              </w:rPr>
            </w:pPr>
          </w:p>
          <w:p w14:paraId="37BC00C6">
            <w:pPr>
              <w:pStyle w:val="54"/>
              <w:autoSpaceDE w:val="0"/>
              <w:autoSpaceDN w:val="0"/>
              <w:jc w:val="center"/>
              <w:rPr>
                <w:rFonts w:hint="eastAsia" w:ascii="Times New Roman" w:hAnsi="Times New Roman" w:cs="Times New Roman"/>
                <w:color w:val="auto"/>
                <w:highlight w:val="none"/>
                <w:lang w:val="en-US" w:eastAsia="zh-CN"/>
              </w:rPr>
            </w:pPr>
          </w:p>
          <w:p w14:paraId="147E1E75">
            <w:pPr>
              <w:pStyle w:val="54"/>
              <w:autoSpaceDE w:val="0"/>
              <w:autoSpaceDN w:val="0"/>
              <w:jc w:val="center"/>
              <w:rPr>
                <w:rFonts w:hint="eastAsia" w:ascii="Times New Roman" w:hAnsi="Times New Roman" w:cs="Times New Roman"/>
                <w:color w:val="auto"/>
                <w:highlight w:val="none"/>
                <w:lang w:val="en-US" w:eastAsia="zh-CN"/>
              </w:rPr>
            </w:pPr>
          </w:p>
          <w:p w14:paraId="4EA54A65">
            <w:pPr>
              <w:pStyle w:val="54"/>
              <w:autoSpaceDE w:val="0"/>
              <w:autoSpaceDN w:val="0"/>
              <w:jc w:val="center"/>
              <w:rPr>
                <w:rFonts w:hint="eastAsia" w:ascii="Times New Roman" w:hAnsi="Times New Roman" w:cs="Times New Roman"/>
                <w:color w:val="auto"/>
                <w:highlight w:val="none"/>
                <w:lang w:val="en-US" w:eastAsia="zh-CN"/>
              </w:rPr>
            </w:pPr>
          </w:p>
          <w:p w14:paraId="4F4D0DD3">
            <w:pPr>
              <w:pStyle w:val="54"/>
              <w:autoSpaceDE w:val="0"/>
              <w:autoSpaceDN w:val="0"/>
              <w:jc w:val="center"/>
              <w:rPr>
                <w:rFonts w:hint="eastAsia" w:ascii="Times New Roman" w:hAnsi="Times New Roman" w:cs="Times New Roman"/>
                <w:color w:val="auto"/>
                <w:highlight w:val="none"/>
                <w:lang w:val="en-US" w:eastAsia="zh-CN"/>
              </w:rPr>
            </w:pPr>
          </w:p>
          <w:p w14:paraId="1804005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（1）过密过 纯，林木生长受限，长势差。</w:t>
            </w:r>
          </w:p>
          <w:p w14:paraId="36521E4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（2）多代萌生杉木，林木生长衰退，无培育价值。</w:t>
            </w:r>
          </w:p>
        </w:tc>
        <w:tc>
          <w:tcPr>
            <w:tcW w:w="540" w:type="dxa"/>
            <w:vMerge w:val="restart"/>
            <w:tcBorders>
              <w:tl2br w:val="nil"/>
              <w:tr2bl w:val="nil"/>
            </w:tcBorders>
            <w:noWrap w:val="0"/>
            <w:vAlign w:val="center"/>
          </w:tcPr>
          <w:p w14:paraId="36E3C74F">
            <w:pPr>
              <w:pStyle w:val="54"/>
              <w:autoSpaceDE w:val="0"/>
              <w:autoSpaceDN w:val="0"/>
              <w:jc w:val="center"/>
              <w:rPr>
                <w:rFonts w:hint="eastAsia" w:ascii="Times New Roman" w:hAnsi="Times New Roman" w:cs="Times New Roman"/>
                <w:color w:val="auto"/>
                <w:highlight w:val="none"/>
                <w:lang w:val="en-US" w:eastAsia="zh-CN"/>
              </w:rPr>
            </w:pPr>
          </w:p>
          <w:p w14:paraId="36C8B5C7">
            <w:pPr>
              <w:pStyle w:val="54"/>
              <w:autoSpaceDE w:val="0"/>
              <w:autoSpaceDN w:val="0"/>
              <w:jc w:val="center"/>
              <w:rPr>
                <w:rFonts w:hint="eastAsia" w:ascii="Times New Roman" w:hAnsi="Times New Roman" w:cs="Times New Roman"/>
                <w:color w:val="auto"/>
                <w:highlight w:val="none"/>
                <w:lang w:val="en-US" w:eastAsia="zh-CN"/>
              </w:rPr>
            </w:pPr>
          </w:p>
          <w:p w14:paraId="6C4949BC">
            <w:pPr>
              <w:pStyle w:val="54"/>
              <w:autoSpaceDE w:val="0"/>
              <w:autoSpaceDN w:val="0"/>
              <w:jc w:val="center"/>
              <w:rPr>
                <w:rFonts w:hint="eastAsia" w:ascii="Times New Roman" w:hAnsi="Times New Roman" w:cs="Times New Roman"/>
                <w:color w:val="auto"/>
                <w:highlight w:val="none"/>
                <w:lang w:val="en-US" w:eastAsia="zh-CN"/>
              </w:rPr>
            </w:pPr>
          </w:p>
          <w:p w14:paraId="7E322ECA">
            <w:pPr>
              <w:pStyle w:val="54"/>
              <w:autoSpaceDE w:val="0"/>
              <w:autoSpaceDN w:val="0"/>
              <w:jc w:val="center"/>
              <w:rPr>
                <w:rFonts w:hint="eastAsia" w:ascii="Times New Roman" w:hAnsi="Times New Roman" w:cs="Times New Roman"/>
                <w:color w:val="auto"/>
                <w:highlight w:val="none"/>
                <w:lang w:val="en-US" w:eastAsia="zh-CN"/>
              </w:rPr>
            </w:pPr>
          </w:p>
          <w:p w14:paraId="2271318B">
            <w:pPr>
              <w:pStyle w:val="54"/>
              <w:autoSpaceDE w:val="0"/>
              <w:autoSpaceDN w:val="0"/>
              <w:jc w:val="center"/>
              <w:rPr>
                <w:rFonts w:hint="eastAsia" w:ascii="Times New Roman" w:hAnsi="Times New Roman" w:cs="Times New Roman"/>
                <w:color w:val="auto"/>
                <w:highlight w:val="none"/>
                <w:lang w:val="en-US" w:eastAsia="zh-CN"/>
              </w:rPr>
            </w:pPr>
          </w:p>
          <w:p w14:paraId="66CE2CE8">
            <w:pPr>
              <w:pStyle w:val="54"/>
              <w:autoSpaceDE w:val="0"/>
              <w:autoSpaceDN w:val="0"/>
              <w:jc w:val="center"/>
              <w:rPr>
                <w:rFonts w:hint="eastAsia" w:ascii="Times New Roman" w:hAnsi="Times New Roman" w:cs="Times New Roman"/>
                <w:color w:val="auto"/>
                <w:highlight w:val="none"/>
                <w:lang w:val="en-US" w:eastAsia="zh-CN"/>
              </w:rPr>
            </w:pPr>
          </w:p>
          <w:p w14:paraId="7E7AC187">
            <w:pPr>
              <w:pStyle w:val="54"/>
              <w:autoSpaceDE w:val="0"/>
              <w:autoSpaceDN w:val="0"/>
              <w:jc w:val="center"/>
              <w:rPr>
                <w:rFonts w:hint="eastAsia" w:ascii="Times New Roman" w:hAnsi="Times New Roman" w:cs="Times New Roman"/>
                <w:color w:val="auto"/>
                <w:highlight w:val="none"/>
                <w:lang w:val="en-US" w:eastAsia="zh-CN"/>
              </w:rPr>
            </w:pPr>
          </w:p>
          <w:p w14:paraId="6A33F7C8">
            <w:pPr>
              <w:pStyle w:val="54"/>
              <w:autoSpaceDE w:val="0"/>
              <w:autoSpaceDN w:val="0"/>
              <w:jc w:val="center"/>
              <w:rPr>
                <w:rFonts w:hint="eastAsia" w:ascii="Times New Roman" w:hAnsi="Times New Roman" w:cs="Times New Roman"/>
                <w:color w:val="auto"/>
                <w:highlight w:val="none"/>
                <w:lang w:val="en-US" w:eastAsia="zh-CN"/>
              </w:rPr>
            </w:pPr>
          </w:p>
          <w:p w14:paraId="157EC610">
            <w:pPr>
              <w:pStyle w:val="54"/>
              <w:autoSpaceDE w:val="0"/>
              <w:autoSpaceDN w:val="0"/>
              <w:jc w:val="center"/>
              <w:rPr>
                <w:rFonts w:hint="eastAsia" w:ascii="Times New Roman" w:hAnsi="Times New Roman" w:cs="Times New Roman"/>
                <w:color w:val="auto"/>
                <w:highlight w:val="none"/>
                <w:lang w:val="en-US" w:eastAsia="zh-CN"/>
              </w:rPr>
            </w:pPr>
          </w:p>
          <w:p w14:paraId="10BC1B98">
            <w:pPr>
              <w:pStyle w:val="54"/>
              <w:autoSpaceDE w:val="0"/>
              <w:autoSpaceDN w:val="0"/>
              <w:jc w:val="center"/>
              <w:rPr>
                <w:rFonts w:hint="eastAsia" w:ascii="Times New Roman" w:hAnsi="Times New Roman" w:cs="Times New Roman"/>
                <w:color w:val="auto"/>
                <w:highlight w:val="none"/>
                <w:lang w:val="en-US" w:eastAsia="zh-CN"/>
              </w:rPr>
            </w:pPr>
          </w:p>
          <w:p w14:paraId="579A2D84">
            <w:pPr>
              <w:pStyle w:val="54"/>
              <w:autoSpaceDE w:val="0"/>
              <w:autoSpaceDN w:val="0"/>
              <w:jc w:val="center"/>
              <w:rPr>
                <w:rFonts w:hint="eastAsia" w:ascii="Times New Roman" w:hAnsi="Times New Roman" w:cs="Times New Roman"/>
                <w:color w:val="auto"/>
                <w:highlight w:val="none"/>
                <w:lang w:val="en-US" w:eastAsia="zh-CN"/>
              </w:rPr>
            </w:pPr>
          </w:p>
          <w:p w14:paraId="3F0DABB3">
            <w:pPr>
              <w:pStyle w:val="54"/>
              <w:autoSpaceDE w:val="0"/>
              <w:autoSpaceDN w:val="0"/>
              <w:jc w:val="center"/>
              <w:rPr>
                <w:rFonts w:hint="eastAsia" w:ascii="Times New Roman" w:hAnsi="Times New Roman" w:cs="Times New Roman"/>
                <w:color w:val="auto"/>
                <w:highlight w:val="none"/>
                <w:lang w:val="en-US" w:eastAsia="zh-CN"/>
              </w:rPr>
            </w:pPr>
          </w:p>
          <w:p w14:paraId="44A769C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noWrap w:val="0"/>
            <w:vAlign w:val="center"/>
          </w:tcPr>
          <w:p w14:paraId="5E65587F">
            <w:pPr>
              <w:pStyle w:val="54"/>
              <w:autoSpaceDE w:val="0"/>
              <w:autoSpaceDN w:val="0"/>
              <w:jc w:val="center"/>
              <w:rPr>
                <w:rFonts w:hint="eastAsia" w:ascii="Times New Roman" w:hAnsi="Times New Roman" w:cs="Times New Roman"/>
                <w:color w:val="auto"/>
                <w:highlight w:val="none"/>
                <w:lang w:val="en-US" w:eastAsia="zh-CN"/>
              </w:rPr>
            </w:pPr>
          </w:p>
          <w:p w14:paraId="3DDADE9C">
            <w:pPr>
              <w:pStyle w:val="54"/>
              <w:autoSpaceDE w:val="0"/>
              <w:autoSpaceDN w:val="0"/>
              <w:jc w:val="center"/>
              <w:rPr>
                <w:rFonts w:hint="eastAsia" w:ascii="Times New Roman" w:hAnsi="Times New Roman" w:cs="Times New Roman"/>
                <w:color w:val="auto"/>
                <w:highlight w:val="none"/>
                <w:lang w:val="en-US" w:eastAsia="zh-CN"/>
              </w:rPr>
            </w:pPr>
          </w:p>
          <w:p w14:paraId="3257AD34">
            <w:pPr>
              <w:pStyle w:val="54"/>
              <w:autoSpaceDE w:val="0"/>
              <w:autoSpaceDN w:val="0"/>
              <w:jc w:val="center"/>
              <w:rPr>
                <w:rFonts w:hint="eastAsia" w:ascii="Times New Roman" w:hAnsi="Times New Roman" w:cs="Times New Roman"/>
                <w:color w:val="auto"/>
                <w:highlight w:val="none"/>
                <w:lang w:val="en-US" w:eastAsia="zh-CN"/>
              </w:rPr>
            </w:pPr>
          </w:p>
          <w:p w14:paraId="4223648C">
            <w:pPr>
              <w:pStyle w:val="54"/>
              <w:autoSpaceDE w:val="0"/>
              <w:autoSpaceDN w:val="0"/>
              <w:jc w:val="center"/>
              <w:rPr>
                <w:rFonts w:hint="eastAsia" w:ascii="Times New Roman" w:hAnsi="Times New Roman" w:cs="Times New Roman"/>
                <w:color w:val="auto"/>
                <w:highlight w:val="none"/>
                <w:lang w:val="en-US" w:eastAsia="zh-CN"/>
              </w:rPr>
            </w:pPr>
          </w:p>
          <w:p w14:paraId="482128F4">
            <w:pPr>
              <w:pStyle w:val="54"/>
              <w:autoSpaceDE w:val="0"/>
              <w:autoSpaceDN w:val="0"/>
              <w:jc w:val="center"/>
              <w:rPr>
                <w:rFonts w:hint="eastAsia" w:ascii="Times New Roman" w:hAnsi="Times New Roman" w:cs="Times New Roman"/>
                <w:color w:val="auto"/>
                <w:highlight w:val="none"/>
                <w:lang w:val="en-US" w:eastAsia="zh-CN"/>
              </w:rPr>
            </w:pPr>
          </w:p>
          <w:p w14:paraId="21138F72">
            <w:pPr>
              <w:pStyle w:val="54"/>
              <w:autoSpaceDE w:val="0"/>
              <w:autoSpaceDN w:val="0"/>
              <w:jc w:val="center"/>
              <w:rPr>
                <w:rFonts w:hint="eastAsia" w:ascii="Times New Roman" w:hAnsi="Times New Roman" w:cs="Times New Roman"/>
                <w:color w:val="auto"/>
                <w:highlight w:val="none"/>
                <w:lang w:val="en-US" w:eastAsia="zh-CN"/>
              </w:rPr>
            </w:pPr>
          </w:p>
          <w:p w14:paraId="4CBB1380">
            <w:pPr>
              <w:pStyle w:val="54"/>
              <w:autoSpaceDE w:val="0"/>
              <w:autoSpaceDN w:val="0"/>
              <w:jc w:val="center"/>
              <w:rPr>
                <w:rFonts w:hint="eastAsia" w:ascii="Times New Roman" w:hAnsi="Times New Roman" w:cs="Times New Roman"/>
                <w:color w:val="auto"/>
                <w:highlight w:val="none"/>
                <w:lang w:val="en-US" w:eastAsia="zh-CN"/>
              </w:rPr>
            </w:pPr>
          </w:p>
          <w:p w14:paraId="72316123">
            <w:pPr>
              <w:pStyle w:val="54"/>
              <w:autoSpaceDE w:val="0"/>
              <w:autoSpaceDN w:val="0"/>
              <w:jc w:val="center"/>
              <w:rPr>
                <w:rFonts w:hint="eastAsia" w:ascii="Times New Roman" w:hAnsi="Times New Roman" w:cs="Times New Roman"/>
                <w:color w:val="auto"/>
                <w:highlight w:val="none"/>
                <w:lang w:val="en-US" w:eastAsia="zh-CN"/>
              </w:rPr>
            </w:pPr>
          </w:p>
          <w:p w14:paraId="1E55DD6D">
            <w:pPr>
              <w:pStyle w:val="54"/>
              <w:autoSpaceDE w:val="0"/>
              <w:autoSpaceDN w:val="0"/>
              <w:jc w:val="center"/>
              <w:rPr>
                <w:rFonts w:hint="eastAsia" w:ascii="Times New Roman" w:hAnsi="Times New Roman" w:cs="Times New Roman"/>
                <w:color w:val="auto"/>
                <w:highlight w:val="none"/>
                <w:lang w:val="en-US" w:eastAsia="zh-CN"/>
              </w:rPr>
            </w:pPr>
          </w:p>
          <w:p w14:paraId="622E1BAB">
            <w:pPr>
              <w:pStyle w:val="54"/>
              <w:autoSpaceDE w:val="0"/>
              <w:autoSpaceDN w:val="0"/>
              <w:jc w:val="center"/>
              <w:rPr>
                <w:rFonts w:hint="eastAsia" w:ascii="Times New Roman" w:hAnsi="Times New Roman" w:cs="Times New Roman"/>
                <w:color w:val="auto"/>
                <w:highlight w:val="none"/>
                <w:lang w:val="en-US" w:eastAsia="zh-CN"/>
              </w:rPr>
            </w:pPr>
          </w:p>
          <w:p w14:paraId="17991734">
            <w:pPr>
              <w:pStyle w:val="54"/>
              <w:autoSpaceDE w:val="0"/>
              <w:autoSpaceDN w:val="0"/>
              <w:jc w:val="center"/>
              <w:rPr>
                <w:rFonts w:hint="eastAsia" w:ascii="Times New Roman" w:hAnsi="Times New Roman" w:cs="Times New Roman"/>
                <w:color w:val="auto"/>
                <w:highlight w:val="none"/>
                <w:lang w:val="en-US" w:eastAsia="zh-CN"/>
              </w:rPr>
            </w:pPr>
          </w:p>
          <w:p w14:paraId="6A877A5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杉木退化林采伐修复</w:t>
            </w:r>
          </w:p>
        </w:tc>
        <w:tc>
          <w:tcPr>
            <w:tcW w:w="780" w:type="dxa"/>
            <w:tcBorders>
              <w:tl2br w:val="nil"/>
              <w:tr2bl w:val="nil"/>
            </w:tcBorders>
            <w:noWrap w:val="0"/>
            <w:vAlign w:val="center"/>
          </w:tcPr>
          <w:p w14:paraId="63E5C06F">
            <w:pPr>
              <w:pStyle w:val="54"/>
              <w:autoSpaceDE w:val="0"/>
              <w:autoSpaceDN w:val="0"/>
              <w:jc w:val="center"/>
              <w:rPr>
                <w:rFonts w:hint="eastAsia" w:ascii="Times New Roman" w:hAnsi="Times New Roman" w:cs="Times New Roman"/>
                <w:color w:val="auto"/>
                <w:highlight w:val="none"/>
                <w:lang w:val="en-US" w:eastAsia="zh-CN"/>
              </w:rPr>
            </w:pPr>
          </w:p>
          <w:p w14:paraId="7FAF9601">
            <w:pPr>
              <w:pStyle w:val="54"/>
              <w:autoSpaceDE w:val="0"/>
              <w:autoSpaceDN w:val="0"/>
              <w:jc w:val="center"/>
              <w:rPr>
                <w:rFonts w:hint="eastAsia" w:ascii="Times New Roman" w:hAnsi="Times New Roman" w:cs="Times New Roman"/>
                <w:color w:val="auto"/>
                <w:highlight w:val="none"/>
                <w:lang w:val="en-US" w:eastAsia="zh-CN"/>
              </w:rPr>
            </w:pPr>
          </w:p>
          <w:p w14:paraId="3B2C219D">
            <w:pPr>
              <w:pStyle w:val="54"/>
              <w:autoSpaceDE w:val="0"/>
              <w:autoSpaceDN w:val="0"/>
              <w:jc w:val="center"/>
              <w:rPr>
                <w:rFonts w:hint="eastAsia" w:ascii="Times New Roman" w:hAnsi="Times New Roman" w:cs="Times New Roman"/>
                <w:color w:val="auto"/>
                <w:highlight w:val="none"/>
                <w:lang w:val="en-US" w:eastAsia="zh-CN"/>
              </w:rPr>
            </w:pPr>
          </w:p>
          <w:p w14:paraId="29706C18">
            <w:pPr>
              <w:pStyle w:val="54"/>
              <w:autoSpaceDE w:val="0"/>
              <w:autoSpaceDN w:val="0"/>
              <w:jc w:val="center"/>
              <w:rPr>
                <w:rFonts w:hint="eastAsia" w:ascii="Times New Roman" w:hAnsi="Times New Roman" w:cs="Times New Roman"/>
                <w:color w:val="auto"/>
                <w:highlight w:val="none"/>
                <w:lang w:val="en-US" w:eastAsia="zh-CN"/>
              </w:rPr>
            </w:pPr>
          </w:p>
          <w:p w14:paraId="73EAA4FC">
            <w:pPr>
              <w:pStyle w:val="54"/>
              <w:autoSpaceDE w:val="0"/>
              <w:autoSpaceDN w:val="0"/>
              <w:jc w:val="center"/>
              <w:rPr>
                <w:rFonts w:hint="eastAsia" w:ascii="Times New Roman" w:hAnsi="Times New Roman" w:cs="Times New Roman"/>
                <w:color w:val="auto"/>
                <w:highlight w:val="none"/>
                <w:lang w:val="en-US" w:eastAsia="zh-CN"/>
              </w:rPr>
            </w:pPr>
          </w:p>
          <w:p w14:paraId="0B66328B">
            <w:pPr>
              <w:pStyle w:val="54"/>
              <w:autoSpaceDE w:val="0"/>
              <w:autoSpaceDN w:val="0"/>
              <w:jc w:val="center"/>
              <w:rPr>
                <w:rFonts w:hint="eastAsia" w:ascii="Times New Roman" w:hAnsi="Times New Roman" w:cs="Times New Roman"/>
                <w:color w:val="auto"/>
                <w:highlight w:val="none"/>
                <w:lang w:val="en-US" w:eastAsia="zh-CN"/>
              </w:rPr>
            </w:pPr>
          </w:p>
          <w:p w14:paraId="1E110EC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CFXF1</w:t>
            </w:r>
          </w:p>
        </w:tc>
        <w:tc>
          <w:tcPr>
            <w:tcW w:w="735" w:type="dxa"/>
            <w:tcBorders>
              <w:tl2br w:val="nil"/>
              <w:tr2bl w:val="nil"/>
            </w:tcBorders>
            <w:noWrap w:val="0"/>
            <w:vAlign w:val="center"/>
          </w:tcPr>
          <w:p w14:paraId="7318F731">
            <w:pPr>
              <w:pStyle w:val="54"/>
              <w:autoSpaceDE w:val="0"/>
              <w:autoSpaceDN w:val="0"/>
              <w:jc w:val="center"/>
              <w:rPr>
                <w:rFonts w:hint="eastAsia" w:ascii="Times New Roman" w:hAnsi="Times New Roman" w:cs="Times New Roman"/>
                <w:color w:val="auto"/>
                <w:highlight w:val="none"/>
                <w:lang w:val="en-US" w:eastAsia="zh-CN"/>
              </w:rPr>
            </w:pPr>
          </w:p>
          <w:p w14:paraId="1296DA97">
            <w:pPr>
              <w:pStyle w:val="54"/>
              <w:autoSpaceDE w:val="0"/>
              <w:autoSpaceDN w:val="0"/>
              <w:jc w:val="center"/>
              <w:rPr>
                <w:rFonts w:hint="eastAsia" w:ascii="Times New Roman" w:hAnsi="Times New Roman" w:cs="Times New Roman"/>
                <w:color w:val="auto"/>
                <w:highlight w:val="none"/>
                <w:lang w:val="en-US" w:eastAsia="zh-CN"/>
              </w:rPr>
            </w:pPr>
          </w:p>
          <w:p w14:paraId="1E5CD0CA">
            <w:pPr>
              <w:pStyle w:val="54"/>
              <w:autoSpaceDE w:val="0"/>
              <w:autoSpaceDN w:val="0"/>
              <w:jc w:val="center"/>
              <w:rPr>
                <w:rFonts w:hint="eastAsia" w:ascii="Times New Roman" w:hAnsi="Times New Roman" w:cs="Times New Roman"/>
                <w:color w:val="auto"/>
                <w:highlight w:val="none"/>
                <w:lang w:val="en-US" w:eastAsia="zh-CN"/>
              </w:rPr>
            </w:pPr>
          </w:p>
          <w:p w14:paraId="3D57A3D0">
            <w:pPr>
              <w:pStyle w:val="54"/>
              <w:autoSpaceDE w:val="0"/>
              <w:autoSpaceDN w:val="0"/>
              <w:jc w:val="center"/>
              <w:rPr>
                <w:rFonts w:hint="eastAsia" w:ascii="Times New Roman" w:hAnsi="Times New Roman" w:cs="Times New Roman"/>
                <w:color w:val="auto"/>
                <w:highlight w:val="none"/>
                <w:lang w:val="en-US" w:eastAsia="zh-CN"/>
              </w:rPr>
            </w:pPr>
          </w:p>
          <w:p w14:paraId="3F36DCE0">
            <w:pPr>
              <w:pStyle w:val="54"/>
              <w:autoSpaceDE w:val="0"/>
              <w:autoSpaceDN w:val="0"/>
              <w:jc w:val="center"/>
              <w:rPr>
                <w:rFonts w:hint="eastAsia" w:ascii="Times New Roman" w:hAnsi="Times New Roman" w:cs="Times New Roman"/>
                <w:color w:val="auto"/>
                <w:highlight w:val="none"/>
                <w:lang w:val="en-US" w:eastAsia="zh-CN"/>
              </w:rPr>
            </w:pPr>
          </w:p>
          <w:p w14:paraId="712DB42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6A23AE4D">
            <w:pPr>
              <w:pStyle w:val="54"/>
              <w:autoSpaceDE w:val="0"/>
              <w:autoSpaceDN w:val="0"/>
              <w:jc w:val="center"/>
              <w:rPr>
                <w:rFonts w:hint="eastAsia" w:ascii="Times New Roman" w:hAnsi="Times New Roman" w:cs="Times New Roman"/>
                <w:color w:val="auto"/>
                <w:highlight w:val="none"/>
                <w:lang w:val="en-US" w:eastAsia="zh-CN"/>
              </w:rPr>
            </w:pPr>
          </w:p>
          <w:p w14:paraId="64A49217">
            <w:pPr>
              <w:pStyle w:val="54"/>
              <w:autoSpaceDE w:val="0"/>
              <w:autoSpaceDN w:val="0"/>
              <w:jc w:val="center"/>
              <w:rPr>
                <w:rFonts w:hint="eastAsia" w:ascii="Times New Roman" w:hAnsi="Times New Roman" w:cs="Times New Roman"/>
                <w:color w:val="auto"/>
                <w:highlight w:val="none"/>
                <w:lang w:val="en-US" w:eastAsia="zh-CN"/>
              </w:rPr>
            </w:pPr>
          </w:p>
          <w:p w14:paraId="5A68E5BA">
            <w:pPr>
              <w:pStyle w:val="54"/>
              <w:autoSpaceDE w:val="0"/>
              <w:autoSpaceDN w:val="0"/>
              <w:jc w:val="center"/>
              <w:rPr>
                <w:rFonts w:hint="eastAsia" w:ascii="Times New Roman" w:hAnsi="Times New Roman" w:cs="Times New Roman"/>
                <w:color w:val="auto"/>
                <w:highlight w:val="none"/>
                <w:lang w:val="en-US" w:eastAsia="zh-CN"/>
              </w:rPr>
            </w:pPr>
          </w:p>
          <w:p w14:paraId="021379A7">
            <w:pPr>
              <w:pStyle w:val="54"/>
              <w:autoSpaceDE w:val="0"/>
              <w:autoSpaceDN w:val="0"/>
              <w:jc w:val="center"/>
              <w:rPr>
                <w:rFonts w:hint="eastAsia" w:ascii="Times New Roman" w:hAnsi="Times New Roman" w:cs="Times New Roman"/>
                <w:color w:val="auto"/>
                <w:highlight w:val="none"/>
                <w:lang w:val="en-US" w:eastAsia="zh-CN"/>
              </w:rPr>
            </w:pPr>
          </w:p>
          <w:p w14:paraId="5475335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noWrap w:val="0"/>
            <w:vAlign w:val="center"/>
          </w:tcPr>
          <w:p w14:paraId="63B39DC8">
            <w:pPr>
              <w:pStyle w:val="54"/>
              <w:autoSpaceDE w:val="0"/>
              <w:autoSpaceDN w:val="0"/>
              <w:jc w:val="center"/>
              <w:rPr>
                <w:rFonts w:hint="eastAsia" w:ascii="Times New Roman" w:hAnsi="Times New Roman" w:cs="Times New Roman"/>
                <w:color w:val="auto"/>
                <w:highlight w:val="none"/>
                <w:lang w:val="en-US" w:eastAsia="zh-CN"/>
              </w:rPr>
            </w:pPr>
          </w:p>
          <w:p w14:paraId="7C784A4A">
            <w:pPr>
              <w:pStyle w:val="54"/>
              <w:autoSpaceDE w:val="0"/>
              <w:autoSpaceDN w:val="0"/>
              <w:jc w:val="center"/>
              <w:rPr>
                <w:rFonts w:hint="eastAsia" w:ascii="Times New Roman" w:hAnsi="Times New Roman" w:cs="Times New Roman"/>
                <w:color w:val="auto"/>
                <w:highlight w:val="none"/>
                <w:lang w:val="en-US" w:eastAsia="zh-CN"/>
              </w:rPr>
            </w:pPr>
          </w:p>
          <w:p w14:paraId="0A726603">
            <w:pPr>
              <w:pStyle w:val="54"/>
              <w:autoSpaceDE w:val="0"/>
              <w:autoSpaceDN w:val="0"/>
              <w:jc w:val="center"/>
              <w:rPr>
                <w:rFonts w:hint="eastAsia" w:ascii="Times New Roman" w:hAnsi="Times New Roman" w:cs="Times New Roman"/>
                <w:color w:val="auto"/>
                <w:highlight w:val="none"/>
                <w:lang w:val="en-US" w:eastAsia="zh-CN"/>
              </w:rPr>
            </w:pPr>
          </w:p>
          <w:p w14:paraId="2C771BFE">
            <w:pPr>
              <w:pStyle w:val="54"/>
              <w:autoSpaceDE w:val="0"/>
              <w:autoSpaceDN w:val="0"/>
              <w:jc w:val="center"/>
              <w:rPr>
                <w:rFonts w:hint="eastAsia" w:ascii="Times New Roman" w:hAnsi="Times New Roman" w:cs="Times New Roman"/>
                <w:color w:val="auto"/>
                <w:highlight w:val="none"/>
                <w:lang w:val="en-US" w:eastAsia="zh-CN"/>
              </w:rPr>
            </w:pPr>
          </w:p>
          <w:p w14:paraId="0E0E67F9">
            <w:pPr>
              <w:pStyle w:val="54"/>
              <w:autoSpaceDE w:val="0"/>
              <w:autoSpaceDN w:val="0"/>
              <w:jc w:val="center"/>
              <w:rPr>
                <w:rFonts w:hint="eastAsia" w:ascii="Times New Roman" w:hAnsi="Times New Roman" w:cs="Times New Roman"/>
                <w:color w:val="auto"/>
                <w:highlight w:val="none"/>
                <w:lang w:val="en-US" w:eastAsia="zh-CN"/>
              </w:rPr>
            </w:pPr>
          </w:p>
          <w:p w14:paraId="383E316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5169C26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27B220F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伐除与目标树竞争激烈、生长不良或遭受病虫害严重的非目的树种，保留林下阔叶幼树幼苗。伐后林分郁闭度控制在 0.4以上，采伐蓄积强度控制在</w:t>
            </w:r>
          </w:p>
          <w:p w14:paraId="2324594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30%以内，伐后平均胸径大于采伐前，林木分布均匀，无大面积林窗。</w:t>
            </w:r>
          </w:p>
        </w:tc>
        <w:tc>
          <w:tcPr>
            <w:tcW w:w="1365" w:type="dxa"/>
            <w:tcBorders>
              <w:tl2br w:val="nil"/>
              <w:tr2bl w:val="nil"/>
            </w:tcBorders>
            <w:noWrap w:val="0"/>
            <w:vAlign w:val="center"/>
          </w:tcPr>
          <w:p w14:paraId="7B5CBC67">
            <w:pPr>
              <w:pStyle w:val="54"/>
              <w:autoSpaceDE w:val="0"/>
              <w:autoSpaceDN w:val="0"/>
              <w:jc w:val="center"/>
              <w:rPr>
                <w:rFonts w:hint="eastAsia" w:ascii="Times New Roman" w:hAnsi="Times New Roman" w:cs="Times New Roman"/>
                <w:color w:val="auto"/>
                <w:highlight w:val="none"/>
                <w:lang w:val="en-US" w:eastAsia="zh-CN"/>
              </w:rPr>
            </w:pPr>
          </w:p>
          <w:p w14:paraId="4B9F567B">
            <w:pPr>
              <w:pStyle w:val="54"/>
              <w:autoSpaceDE w:val="0"/>
              <w:autoSpaceDN w:val="0"/>
              <w:jc w:val="center"/>
              <w:rPr>
                <w:rFonts w:hint="eastAsia" w:ascii="Times New Roman" w:hAnsi="Times New Roman" w:cs="Times New Roman"/>
                <w:color w:val="auto"/>
                <w:highlight w:val="none"/>
                <w:lang w:val="en-US" w:eastAsia="zh-CN"/>
              </w:rPr>
            </w:pPr>
          </w:p>
          <w:p w14:paraId="6CF1A60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noWrap w:val="0"/>
            <w:vAlign w:val="center"/>
          </w:tcPr>
          <w:p w14:paraId="0A383654">
            <w:pPr>
              <w:pStyle w:val="54"/>
              <w:autoSpaceDE w:val="0"/>
              <w:autoSpaceDN w:val="0"/>
              <w:jc w:val="center"/>
              <w:rPr>
                <w:rFonts w:hint="eastAsia" w:ascii="Times New Roman" w:hAnsi="Times New Roman" w:cs="Times New Roman"/>
                <w:color w:val="auto"/>
                <w:highlight w:val="none"/>
                <w:lang w:val="en-US" w:eastAsia="zh-CN"/>
              </w:rPr>
            </w:pPr>
          </w:p>
          <w:p w14:paraId="154D81CE">
            <w:pPr>
              <w:pStyle w:val="54"/>
              <w:autoSpaceDE w:val="0"/>
              <w:autoSpaceDN w:val="0"/>
              <w:jc w:val="center"/>
              <w:rPr>
                <w:rFonts w:hint="eastAsia" w:ascii="Times New Roman" w:hAnsi="Times New Roman" w:cs="Times New Roman"/>
                <w:color w:val="auto"/>
                <w:highlight w:val="none"/>
                <w:lang w:val="en-US" w:eastAsia="zh-CN"/>
              </w:rPr>
            </w:pPr>
          </w:p>
          <w:p w14:paraId="490BCB42">
            <w:pPr>
              <w:pStyle w:val="54"/>
              <w:autoSpaceDE w:val="0"/>
              <w:autoSpaceDN w:val="0"/>
              <w:jc w:val="center"/>
              <w:rPr>
                <w:rFonts w:hint="eastAsia" w:ascii="Times New Roman" w:hAnsi="Times New Roman" w:cs="Times New Roman"/>
                <w:color w:val="auto"/>
                <w:highlight w:val="none"/>
                <w:lang w:val="en-US" w:eastAsia="zh-CN"/>
              </w:rPr>
            </w:pPr>
          </w:p>
          <w:p w14:paraId="1997133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63CB975D">
            <w:pPr>
              <w:pStyle w:val="54"/>
              <w:autoSpaceDE w:val="0"/>
              <w:autoSpaceDN w:val="0"/>
              <w:jc w:val="center"/>
              <w:rPr>
                <w:rFonts w:hint="eastAsia" w:ascii="Times New Roman" w:hAnsi="Times New Roman" w:cs="Times New Roman"/>
                <w:color w:val="auto"/>
                <w:highlight w:val="none"/>
                <w:lang w:val="en-US" w:eastAsia="zh-CN"/>
              </w:rPr>
            </w:pPr>
          </w:p>
          <w:p w14:paraId="1B880C0A">
            <w:pPr>
              <w:pStyle w:val="54"/>
              <w:autoSpaceDE w:val="0"/>
              <w:autoSpaceDN w:val="0"/>
              <w:jc w:val="center"/>
              <w:rPr>
                <w:rFonts w:hint="eastAsia" w:ascii="Times New Roman" w:hAnsi="Times New Roman" w:cs="Times New Roman"/>
                <w:color w:val="auto"/>
                <w:highlight w:val="none"/>
                <w:lang w:val="en-US" w:eastAsia="zh-CN"/>
              </w:rPr>
            </w:pPr>
          </w:p>
          <w:p w14:paraId="7F02CDA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06E7BF0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以培育珍贵用材林为目标，优先选用珍贵乡土树种，每个小班补植树种一般不少于 3 种。江河源头及两岸补植木荷、青冈等深根水源涵养树种；石漠化区域增加黄柏等适应性强的珍贵树种。补植树种包括青冈、赤皮青冈、木荷、黄柏、大叶榉树、鹅掌楸、银杏、复羽叶栾树，补植密度为 30-34 株/亩。</w:t>
            </w:r>
          </w:p>
        </w:tc>
        <w:tc>
          <w:tcPr>
            <w:tcW w:w="1215" w:type="dxa"/>
            <w:tcBorders>
              <w:tl2br w:val="nil"/>
              <w:tr2bl w:val="nil"/>
            </w:tcBorders>
            <w:noWrap w:val="0"/>
            <w:vAlign w:val="center"/>
          </w:tcPr>
          <w:p w14:paraId="166001DA">
            <w:pPr>
              <w:pStyle w:val="54"/>
              <w:autoSpaceDE w:val="0"/>
              <w:autoSpaceDN w:val="0"/>
              <w:jc w:val="center"/>
              <w:rPr>
                <w:rFonts w:hint="eastAsia" w:ascii="Times New Roman" w:hAnsi="Times New Roman" w:cs="Times New Roman"/>
                <w:color w:val="auto"/>
                <w:highlight w:val="none"/>
                <w:lang w:val="en-US" w:eastAsia="zh-CN"/>
              </w:rPr>
            </w:pPr>
          </w:p>
          <w:p w14:paraId="11F16A57">
            <w:pPr>
              <w:pStyle w:val="54"/>
              <w:autoSpaceDE w:val="0"/>
              <w:autoSpaceDN w:val="0"/>
              <w:jc w:val="center"/>
              <w:rPr>
                <w:rFonts w:hint="eastAsia" w:ascii="Times New Roman" w:hAnsi="Times New Roman" w:cs="Times New Roman"/>
                <w:color w:val="auto"/>
                <w:highlight w:val="none"/>
                <w:lang w:val="en-US" w:eastAsia="zh-CN"/>
              </w:rPr>
            </w:pPr>
          </w:p>
          <w:p w14:paraId="31AAC00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381B767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253" w:hRule="atLeast"/>
        </w:trPr>
        <w:tc>
          <w:tcPr>
            <w:tcW w:w="432" w:type="dxa"/>
            <w:vMerge w:val="continue"/>
            <w:tcBorders>
              <w:tl2br w:val="nil"/>
              <w:tr2bl w:val="nil"/>
            </w:tcBorders>
            <w:noWrap w:val="0"/>
            <w:textDirection w:val="tbRlV"/>
            <w:vAlign w:val="center"/>
          </w:tcPr>
          <w:p w14:paraId="49D0B53E">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textDirection w:val="tbRlV"/>
            <w:vAlign w:val="center"/>
          </w:tcPr>
          <w:p w14:paraId="6C72607C">
            <w:pPr>
              <w:pStyle w:val="54"/>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1AA7507C">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vAlign w:val="center"/>
          </w:tcPr>
          <w:p w14:paraId="66F6F79E">
            <w:pPr>
              <w:pStyle w:val="54"/>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08A81ED1">
            <w:pPr>
              <w:pStyle w:val="54"/>
              <w:autoSpaceDE w:val="0"/>
              <w:autoSpaceDN w:val="0"/>
              <w:jc w:val="center"/>
              <w:rPr>
                <w:rFonts w:hint="eastAsia" w:ascii="Times New Roman" w:hAnsi="Times New Roman" w:cs="Times New Roman"/>
                <w:color w:val="auto"/>
                <w:highlight w:val="none"/>
                <w:lang w:val="en-US" w:eastAsia="zh-CN"/>
              </w:rPr>
            </w:pPr>
          </w:p>
        </w:tc>
        <w:tc>
          <w:tcPr>
            <w:tcW w:w="780" w:type="dxa"/>
            <w:tcBorders>
              <w:tl2br w:val="nil"/>
              <w:tr2bl w:val="nil"/>
            </w:tcBorders>
            <w:noWrap w:val="0"/>
            <w:vAlign w:val="center"/>
          </w:tcPr>
          <w:p w14:paraId="1D9EDF75">
            <w:pPr>
              <w:pStyle w:val="54"/>
              <w:autoSpaceDE w:val="0"/>
              <w:autoSpaceDN w:val="0"/>
              <w:jc w:val="center"/>
              <w:rPr>
                <w:rFonts w:hint="eastAsia" w:ascii="Times New Roman" w:hAnsi="Times New Roman" w:cs="Times New Roman"/>
                <w:color w:val="auto"/>
                <w:highlight w:val="none"/>
                <w:lang w:val="en-US" w:eastAsia="zh-CN"/>
              </w:rPr>
            </w:pPr>
          </w:p>
          <w:p w14:paraId="31F96593">
            <w:pPr>
              <w:pStyle w:val="54"/>
              <w:autoSpaceDE w:val="0"/>
              <w:autoSpaceDN w:val="0"/>
              <w:jc w:val="center"/>
              <w:rPr>
                <w:rFonts w:hint="eastAsia" w:ascii="Times New Roman" w:hAnsi="Times New Roman" w:cs="Times New Roman"/>
                <w:color w:val="auto"/>
                <w:highlight w:val="none"/>
                <w:lang w:val="en-US" w:eastAsia="zh-CN"/>
              </w:rPr>
            </w:pPr>
          </w:p>
          <w:p w14:paraId="72D71629">
            <w:pPr>
              <w:pStyle w:val="54"/>
              <w:autoSpaceDE w:val="0"/>
              <w:autoSpaceDN w:val="0"/>
              <w:jc w:val="center"/>
              <w:rPr>
                <w:rFonts w:hint="eastAsia" w:ascii="Times New Roman" w:hAnsi="Times New Roman" w:cs="Times New Roman"/>
                <w:color w:val="auto"/>
                <w:highlight w:val="none"/>
                <w:lang w:val="en-US" w:eastAsia="zh-CN"/>
              </w:rPr>
            </w:pPr>
          </w:p>
          <w:p w14:paraId="517050FF">
            <w:pPr>
              <w:pStyle w:val="54"/>
              <w:autoSpaceDE w:val="0"/>
              <w:autoSpaceDN w:val="0"/>
              <w:jc w:val="center"/>
              <w:rPr>
                <w:rFonts w:hint="eastAsia" w:ascii="Times New Roman" w:hAnsi="Times New Roman" w:cs="Times New Roman"/>
                <w:color w:val="auto"/>
                <w:highlight w:val="none"/>
                <w:lang w:val="en-US" w:eastAsia="zh-CN"/>
              </w:rPr>
            </w:pPr>
          </w:p>
          <w:p w14:paraId="3E091E28">
            <w:pPr>
              <w:pStyle w:val="54"/>
              <w:autoSpaceDE w:val="0"/>
              <w:autoSpaceDN w:val="0"/>
              <w:jc w:val="center"/>
              <w:rPr>
                <w:rFonts w:hint="eastAsia" w:ascii="Times New Roman" w:hAnsi="Times New Roman" w:cs="Times New Roman"/>
                <w:color w:val="auto"/>
                <w:highlight w:val="none"/>
                <w:lang w:val="en-US" w:eastAsia="zh-CN"/>
              </w:rPr>
            </w:pPr>
          </w:p>
          <w:p w14:paraId="194DFEF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CFXF2</w:t>
            </w:r>
          </w:p>
        </w:tc>
        <w:tc>
          <w:tcPr>
            <w:tcW w:w="735" w:type="dxa"/>
            <w:tcBorders>
              <w:tl2br w:val="nil"/>
              <w:tr2bl w:val="nil"/>
            </w:tcBorders>
            <w:noWrap w:val="0"/>
            <w:vAlign w:val="center"/>
          </w:tcPr>
          <w:p w14:paraId="4A770E32">
            <w:pPr>
              <w:pStyle w:val="54"/>
              <w:autoSpaceDE w:val="0"/>
              <w:autoSpaceDN w:val="0"/>
              <w:jc w:val="center"/>
              <w:rPr>
                <w:rFonts w:hint="eastAsia" w:ascii="Times New Roman" w:hAnsi="Times New Roman" w:cs="Times New Roman"/>
                <w:color w:val="auto"/>
                <w:highlight w:val="none"/>
                <w:lang w:val="en-US" w:eastAsia="zh-CN"/>
              </w:rPr>
            </w:pPr>
          </w:p>
          <w:p w14:paraId="7F28BD98">
            <w:pPr>
              <w:pStyle w:val="54"/>
              <w:autoSpaceDE w:val="0"/>
              <w:autoSpaceDN w:val="0"/>
              <w:jc w:val="center"/>
              <w:rPr>
                <w:rFonts w:hint="eastAsia" w:ascii="Times New Roman" w:hAnsi="Times New Roman" w:cs="Times New Roman"/>
                <w:color w:val="auto"/>
                <w:highlight w:val="none"/>
                <w:lang w:val="en-US" w:eastAsia="zh-CN"/>
              </w:rPr>
            </w:pPr>
          </w:p>
          <w:p w14:paraId="3931C4DC">
            <w:pPr>
              <w:pStyle w:val="54"/>
              <w:autoSpaceDE w:val="0"/>
              <w:autoSpaceDN w:val="0"/>
              <w:jc w:val="center"/>
              <w:rPr>
                <w:rFonts w:hint="eastAsia" w:ascii="Times New Roman" w:hAnsi="Times New Roman" w:cs="Times New Roman"/>
                <w:color w:val="auto"/>
                <w:highlight w:val="none"/>
                <w:lang w:val="en-US" w:eastAsia="zh-CN"/>
              </w:rPr>
            </w:pPr>
          </w:p>
          <w:p w14:paraId="79C94C22">
            <w:pPr>
              <w:pStyle w:val="54"/>
              <w:autoSpaceDE w:val="0"/>
              <w:autoSpaceDN w:val="0"/>
              <w:jc w:val="center"/>
              <w:rPr>
                <w:rFonts w:hint="eastAsia" w:ascii="Times New Roman" w:hAnsi="Times New Roman" w:cs="Times New Roman"/>
                <w:color w:val="auto"/>
                <w:highlight w:val="none"/>
                <w:lang w:val="en-US" w:eastAsia="zh-CN"/>
              </w:rPr>
            </w:pPr>
          </w:p>
          <w:p w14:paraId="755D3312">
            <w:pPr>
              <w:pStyle w:val="54"/>
              <w:autoSpaceDE w:val="0"/>
              <w:autoSpaceDN w:val="0"/>
              <w:jc w:val="center"/>
              <w:rPr>
                <w:rFonts w:hint="eastAsia" w:ascii="Times New Roman" w:hAnsi="Times New Roman" w:cs="Times New Roman"/>
                <w:color w:val="auto"/>
                <w:highlight w:val="none"/>
                <w:lang w:val="en-US" w:eastAsia="zh-CN"/>
              </w:rPr>
            </w:pPr>
          </w:p>
          <w:p w14:paraId="4EF7F38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noWrap w:val="0"/>
            <w:vAlign w:val="center"/>
          </w:tcPr>
          <w:p w14:paraId="1515240C">
            <w:pPr>
              <w:pStyle w:val="54"/>
              <w:autoSpaceDE w:val="0"/>
              <w:autoSpaceDN w:val="0"/>
              <w:jc w:val="center"/>
              <w:rPr>
                <w:rFonts w:hint="eastAsia" w:ascii="Times New Roman" w:hAnsi="Times New Roman" w:cs="Times New Roman"/>
                <w:color w:val="auto"/>
                <w:highlight w:val="none"/>
                <w:lang w:val="en-US" w:eastAsia="zh-CN"/>
              </w:rPr>
            </w:pPr>
          </w:p>
          <w:p w14:paraId="49B3742F">
            <w:pPr>
              <w:pStyle w:val="54"/>
              <w:autoSpaceDE w:val="0"/>
              <w:autoSpaceDN w:val="0"/>
              <w:jc w:val="center"/>
              <w:rPr>
                <w:rFonts w:hint="eastAsia" w:ascii="Times New Roman" w:hAnsi="Times New Roman" w:cs="Times New Roman"/>
                <w:color w:val="auto"/>
                <w:highlight w:val="none"/>
                <w:lang w:val="en-US" w:eastAsia="zh-CN"/>
              </w:rPr>
            </w:pPr>
          </w:p>
          <w:p w14:paraId="0B06CEDE">
            <w:pPr>
              <w:pStyle w:val="54"/>
              <w:autoSpaceDE w:val="0"/>
              <w:autoSpaceDN w:val="0"/>
              <w:jc w:val="center"/>
              <w:rPr>
                <w:rFonts w:hint="eastAsia" w:ascii="Times New Roman" w:hAnsi="Times New Roman" w:cs="Times New Roman"/>
                <w:color w:val="auto"/>
                <w:highlight w:val="none"/>
                <w:lang w:val="en-US" w:eastAsia="zh-CN"/>
              </w:rPr>
            </w:pPr>
          </w:p>
          <w:p w14:paraId="3F9AB418">
            <w:pPr>
              <w:pStyle w:val="54"/>
              <w:autoSpaceDE w:val="0"/>
              <w:autoSpaceDN w:val="0"/>
              <w:jc w:val="center"/>
              <w:rPr>
                <w:rFonts w:hint="eastAsia" w:ascii="Times New Roman" w:hAnsi="Times New Roman" w:cs="Times New Roman"/>
                <w:color w:val="auto"/>
                <w:highlight w:val="none"/>
                <w:lang w:val="en-US" w:eastAsia="zh-CN"/>
              </w:rPr>
            </w:pPr>
          </w:p>
          <w:p w14:paraId="1E23BA2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noWrap w:val="0"/>
            <w:vAlign w:val="center"/>
          </w:tcPr>
          <w:p w14:paraId="2FFA920A">
            <w:pPr>
              <w:pStyle w:val="54"/>
              <w:autoSpaceDE w:val="0"/>
              <w:autoSpaceDN w:val="0"/>
              <w:jc w:val="center"/>
              <w:rPr>
                <w:rFonts w:hint="eastAsia" w:ascii="Times New Roman" w:hAnsi="Times New Roman" w:cs="Times New Roman"/>
                <w:color w:val="auto"/>
                <w:highlight w:val="none"/>
                <w:lang w:val="en-US" w:eastAsia="zh-CN"/>
              </w:rPr>
            </w:pPr>
          </w:p>
          <w:p w14:paraId="1988B664">
            <w:pPr>
              <w:pStyle w:val="54"/>
              <w:autoSpaceDE w:val="0"/>
              <w:autoSpaceDN w:val="0"/>
              <w:jc w:val="center"/>
              <w:rPr>
                <w:rFonts w:hint="eastAsia" w:ascii="Times New Roman" w:hAnsi="Times New Roman" w:cs="Times New Roman"/>
                <w:color w:val="auto"/>
                <w:highlight w:val="none"/>
                <w:lang w:val="en-US" w:eastAsia="zh-CN"/>
              </w:rPr>
            </w:pPr>
          </w:p>
          <w:p w14:paraId="49C6463C">
            <w:pPr>
              <w:pStyle w:val="54"/>
              <w:autoSpaceDE w:val="0"/>
              <w:autoSpaceDN w:val="0"/>
              <w:jc w:val="center"/>
              <w:rPr>
                <w:rFonts w:hint="eastAsia" w:ascii="Times New Roman" w:hAnsi="Times New Roman" w:cs="Times New Roman"/>
                <w:color w:val="auto"/>
                <w:highlight w:val="none"/>
                <w:lang w:val="en-US" w:eastAsia="zh-CN"/>
              </w:rPr>
            </w:pPr>
          </w:p>
          <w:p w14:paraId="6A9EBE22">
            <w:pPr>
              <w:pStyle w:val="54"/>
              <w:autoSpaceDE w:val="0"/>
              <w:autoSpaceDN w:val="0"/>
              <w:jc w:val="center"/>
              <w:rPr>
                <w:rFonts w:hint="eastAsia" w:ascii="Times New Roman" w:hAnsi="Times New Roman" w:cs="Times New Roman"/>
                <w:color w:val="auto"/>
                <w:highlight w:val="none"/>
                <w:lang w:val="en-US" w:eastAsia="zh-CN"/>
              </w:rPr>
            </w:pPr>
          </w:p>
          <w:p w14:paraId="4CE0ACC5">
            <w:pPr>
              <w:pStyle w:val="54"/>
              <w:autoSpaceDE w:val="0"/>
              <w:autoSpaceDN w:val="0"/>
              <w:jc w:val="center"/>
              <w:rPr>
                <w:rFonts w:hint="eastAsia" w:ascii="Times New Roman" w:hAnsi="Times New Roman" w:cs="Times New Roman"/>
                <w:color w:val="auto"/>
                <w:highlight w:val="none"/>
                <w:lang w:val="en-US" w:eastAsia="zh-CN"/>
              </w:rPr>
            </w:pPr>
          </w:p>
          <w:p w14:paraId="0A0C7C6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361424C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745B081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伐除与目标树竞争激烈、生长不良或遭受病虫害严重的非目的树种，保留林下阔叶幼树幼苗。伐后林分郁闭度一般不低于0.6 ，采伐蓄积强度控制在20%以内，伐后平均胸径大于采伐前，确保生态功能和森林景观连续性。</w:t>
            </w:r>
          </w:p>
        </w:tc>
        <w:tc>
          <w:tcPr>
            <w:tcW w:w="1365" w:type="dxa"/>
            <w:tcBorders>
              <w:tl2br w:val="nil"/>
              <w:tr2bl w:val="nil"/>
            </w:tcBorders>
            <w:noWrap w:val="0"/>
            <w:vAlign w:val="center"/>
          </w:tcPr>
          <w:p w14:paraId="60D2401C">
            <w:pPr>
              <w:pStyle w:val="54"/>
              <w:autoSpaceDE w:val="0"/>
              <w:autoSpaceDN w:val="0"/>
              <w:jc w:val="center"/>
              <w:rPr>
                <w:rFonts w:hint="eastAsia" w:ascii="Times New Roman" w:hAnsi="Times New Roman" w:cs="Times New Roman"/>
                <w:color w:val="auto"/>
                <w:highlight w:val="none"/>
                <w:lang w:val="en-US" w:eastAsia="zh-CN"/>
              </w:rPr>
            </w:pPr>
          </w:p>
          <w:p w14:paraId="65B5B43A">
            <w:pPr>
              <w:pStyle w:val="54"/>
              <w:autoSpaceDE w:val="0"/>
              <w:autoSpaceDN w:val="0"/>
              <w:jc w:val="center"/>
              <w:rPr>
                <w:rFonts w:hint="eastAsia" w:ascii="Times New Roman" w:hAnsi="Times New Roman" w:cs="Times New Roman"/>
                <w:color w:val="auto"/>
                <w:highlight w:val="none"/>
                <w:lang w:val="en-US" w:eastAsia="zh-CN"/>
              </w:rPr>
            </w:pPr>
          </w:p>
          <w:p w14:paraId="3ACD0F10">
            <w:pPr>
              <w:pStyle w:val="54"/>
              <w:autoSpaceDE w:val="0"/>
              <w:autoSpaceDN w:val="0"/>
              <w:jc w:val="center"/>
              <w:rPr>
                <w:rFonts w:hint="eastAsia" w:ascii="Times New Roman" w:hAnsi="Times New Roman" w:cs="Times New Roman"/>
                <w:color w:val="auto"/>
                <w:highlight w:val="none"/>
                <w:lang w:val="en-US" w:eastAsia="zh-CN"/>
              </w:rPr>
            </w:pPr>
          </w:p>
          <w:p w14:paraId="43AE83E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1409531E">
            <w:pPr>
              <w:pStyle w:val="54"/>
              <w:autoSpaceDE w:val="0"/>
              <w:autoSpaceDN w:val="0"/>
              <w:jc w:val="center"/>
              <w:rPr>
                <w:rFonts w:hint="eastAsia" w:ascii="Times New Roman" w:hAnsi="Times New Roman" w:cs="Times New Roman"/>
                <w:color w:val="auto"/>
                <w:highlight w:val="none"/>
                <w:lang w:val="en-US" w:eastAsia="zh-CN"/>
              </w:rPr>
            </w:pPr>
          </w:p>
          <w:p w14:paraId="0DC734F4">
            <w:pPr>
              <w:pStyle w:val="54"/>
              <w:autoSpaceDE w:val="0"/>
              <w:autoSpaceDN w:val="0"/>
              <w:jc w:val="center"/>
              <w:rPr>
                <w:rFonts w:hint="eastAsia" w:ascii="Times New Roman" w:hAnsi="Times New Roman" w:cs="Times New Roman"/>
                <w:color w:val="auto"/>
                <w:highlight w:val="none"/>
                <w:lang w:val="en-US" w:eastAsia="zh-CN"/>
              </w:rPr>
            </w:pPr>
          </w:p>
          <w:p w14:paraId="23714494">
            <w:pPr>
              <w:pStyle w:val="54"/>
              <w:autoSpaceDE w:val="0"/>
              <w:autoSpaceDN w:val="0"/>
              <w:jc w:val="center"/>
              <w:rPr>
                <w:rFonts w:hint="eastAsia" w:ascii="Times New Roman" w:hAnsi="Times New Roman" w:cs="Times New Roman"/>
                <w:color w:val="auto"/>
                <w:highlight w:val="none"/>
                <w:lang w:val="en-US" w:eastAsia="zh-CN"/>
              </w:rPr>
            </w:pPr>
          </w:p>
          <w:p w14:paraId="164803F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29C3C24C">
            <w:pPr>
              <w:pStyle w:val="54"/>
              <w:autoSpaceDE w:val="0"/>
              <w:autoSpaceDN w:val="0"/>
              <w:jc w:val="center"/>
              <w:rPr>
                <w:rFonts w:hint="eastAsia" w:ascii="Times New Roman" w:hAnsi="Times New Roman" w:cs="Times New Roman"/>
                <w:color w:val="auto"/>
                <w:highlight w:val="none"/>
                <w:lang w:val="en-US" w:eastAsia="zh-CN"/>
              </w:rPr>
            </w:pPr>
          </w:p>
          <w:p w14:paraId="2B2AF70F">
            <w:pPr>
              <w:pStyle w:val="54"/>
              <w:autoSpaceDE w:val="0"/>
              <w:autoSpaceDN w:val="0"/>
              <w:jc w:val="center"/>
              <w:rPr>
                <w:rFonts w:hint="eastAsia" w:ascii="Times New Roman" w:hAnsi="Times New Roman" w:cs="Times New Roman"/>
                <w:color w:val="auto"/>
                <w:highlight w:val="none"/>
                <w:lang w:val="en-US" w:eastAsia="zh-CN"/>
              </w:rPr>
            </w:pPr>
          </w:p>
          <w:p w14:paraId="7B11CDF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1C84FBC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以培育水保林、风景林为目标，优先选用珍贵乡土树种，每个小班补植树种一般不少于 3 种。江河两岸、源头及库区周边补植深根水源涵养阔叶树种；公路沿线搭配季相丰富树种。补植树种包括青冈、木荷、黄柏、南方红豆杉、大叶榉树、鹅掌楸、银杏、复羽叶栾树，补植密度为 30-40 株/亩。</w:t>
            </w:r>
          </w:p>
        </w:tc>
        <w:tc>
          <w:tcPr>
            <w:tcW w:w="1215" w:type="dxa"/>
            <w:tcBorders>
              <w:tl2br w:val="nil"/>
              <w:tr2bl w:val="nil"/>
            </w:tcBorders>
            <w:noWrap w:val="0"/>
            <w:vAlign w:val="center"/>
          </w:tcPr>
          <w:p w14:paraId="061BAB56">
            <w:pPr>
              <w:pStyle w:val="54"/>
              <w:autoSpaceDE w:val="0"/>
              <w:autoSpaceDN w:val="0"/>
              <w:jc w:val="center"/>
              <w:rPr>
                <w:rFonts w:hint="eastAsia" w:ascii="Times New Roman" w:hAnsi="Times New Roman" w:cs="Times New Roman"/>
                <w:color w:val="auto"/>
                <w:highlight w:val="none"/>
                <w:lang w:val="en-US" w:eastAsia="zh-CN"/>
              </w:rPr>
            </w:pPr>
          </w:p>
          <w:p w14:paraId="6AA38B65">
            <w:pPr>
              <w:pStyle w:val="54"/>
              <w:autoSpaceDE w:val="0"/>
              <w:autoSpaceDN w:val="0"/>
              <w:jc w:val="center"/>
              <w:rPr>
                <w:rFonts w:hint="eastAsia" w:ascii="Times New Roman" w:hAnsi="Times New Roman" w:cs="Times New Roman"/>
                <w:color w:val="auto"/>
                <w:highlight w:val="none"/>
                <w:lang w:val="en-US" w:eastAsia="zh-CN"/>
              </w:rPr>
            </w:pPr>
          </w:p>
          <w:p w14:paraId="7463007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5014581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2" w:type="dxa"/>
            <w:vMerge w:val="continue"/>
            <w:tcBorders>
              <w:tl2br w:val="nil"/>
              <w:tr2bl w:val="nil"/>
            </w:tcBorders>
            <w:noWrap w:val="0"/>
            <w:textDirection w:val="tbRlV"/>
            <w:vAlign w:val="center"/>
          </w:tcPr>
          <w:p w14:paraId="4BAD98BB">
            <w:pPr>
              <w:pStyle w:val="54"/>
              <w:autoSpaceDE w:val="0"/>
              <w:autoSpaceDN w:val="0"/>
              <w:jc w:val="center"/>
              <w:rPr>
                <w:rFonts w:hint="eastAsia" w:ascii="Times New Roman" w:hAnsi="Times New Roman" w:cs="Times New Roman"/>
                <w:color w:val="auto"/>
                <w:highlight w:val="none"/>
                <w:lang w:val="en-US" w:eastAsia="zh-CN"/>
              </w:rPr>
            </w:pPr>
          </w:p>
        </w:tc>
        <w:tc>
          <w:tcPr>
            <w:tcW w:w="540" w:type="dxa"/>
            <w:tcBorders>
              <w:tl2br w:val="nil"/>
              <w:tr2bl w:val="nil"/>
            </w:tcBorders>
            <w:noWrap w:val="0"/>
            <w:textDirection w:val="tbRlV"/>
            <w:vAlign w:val="center"/>
          </w:tcPr>
          <w:p w14:paraId="613A4B7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 木 林</w:t>
            </w:r>
          </w:p>
        </w:tc>
        <w:tc>
          <w:tcPr>
            <w:tcW w:w="675" w:type="dxa"/>
            <w:tcBorders>
              <w:tl2br w:val="nil"/>
              <w:tr2bl w:val="nil"/>
            </w:tcBorders>
            <w:noWrap w:val="0"/>
            <w:vAlign w:val="center"/>
          </w:tcPr>
          <w:p w14:paraId="197DF6A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林 分 过 密 过纯，柏木以及其他混生树种生长受限，存在部分劣木、死木、濒死木。</w:t>
            </w:r>
          </w:p>
        </w:tc>
        <w:tc>
          <w:tcPr>
            <w:tcW w:w="540" w:type="dxa"/>
            <w:tcBorders>
              <w:tl2br w:val="nil"/>
              <w:tr2bl w:val="nil"/>
            </w:tcBorders>
            <w:noWrap w:val="0"/>
            <w:vAlign w:val="center"/>
          </w:tcPr>
          <w:p w14:paraId="273483DE">
            <w:pPr>
              <w:pStyle w:val="54"/>
              <w:autoSpaceDE w:val="0"/>
              <w:autoSpaceDN w:val="0"/>
              <w:jc w:val="center"/>
              <w:rPr>
                <w:rFonts w:hint="eastAsia" w:ascii="Times New Roman" w:hAnsi="Times New Roman" w:cs="Times New Roman"/>
                <w:color w:val="auto"/>
                <w:highlight w:val="none"/>
                <w:lang w:val="en-US" w:eastAsia="zh-CN"/>
              </w:rPr>
            </w:pPr>
          </w:p>
        </w:tc>
        <w:tc>
          <w:tcPr>
            <w:tcW w:w="675" w:type="dxa"/>
            <w:tcBorders>
              <w:tl2br w:val="nil"/>
              <w:tr2bl w:val="nil"/>
            </w:tcBorders>
            <w:noWrap w:val="0"/>
            <w:vAlign w:val="center"/>
          </w:tcPr>
          <w:p w14:paraId="3988A5D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柏木退化林采伐修复</w:t>
            </w:r>
          </w:p>
        </w:tc>
        <w:tc>
          <w:tcPr>
            <w:tcW w:w="780" w:type="dxa"/>
            <w:tcBorders>
              <w:tl2br w:val="nil"/>
              <w:tr2bl w:val="nil"/>
            </w:tcBorders>
            <w:noWrap w:val="0"/>
            <w:vAlign w:val="center"/>
          </w:tcPr>
          <w:p w14:paraId="13E4A80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CFXF3</w:t>
            </w:r>
          </w:p>
        </w:tc>
        <w:tc>
          <w:tcPr>
            <w:tcW w:w="735" w:type="dxa"/>
            <w:tcBorders>
              <w:tl2br w:val="nil"/>
              <w:tr2bl w:val="nil"/>
            </w:tcBorders>
            <w:noWrap w:val="0"/>
            <w:vAlign w:val="center"/>
          </w:tcPr>
          <w:p w14:paraId="4F52A98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7820286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w:t>
            </w:r>
          </w:p>
        </w:tc>
        <w:tc>
          <w:tcPr>
            <w:tcW w:w="1020" w:type="dxa"/>
            <w:tcBorders>
              <w:tl2br w:val="nil"/>
              <w:tr2bl w:val="nil"/>
            </w:tcBorders>
            <w:noWrap w:val="0"/>
            <w:vAlign w:val="center"/>
          </w:tcPr>
          <w:p w14:paraId="635CA5B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tc>
        <w:tc>
          <w:tcPr>
            <w:tcW w:w="1530" w:type="dxa"/>
            <w:tcBorders>
              <w:tl2br w:val="nil"/>
              <w:tr2bl w:val="nil"/>
            </w:tcBorders>
            <w:noWrap w:val="0"/>
            <w:vAlign w:val="center"/>
          </w:tcPr>
          <w:p w14:paraId="4E07537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伐除枯死木、濒死木及干扰木，保留健壮柏木与乡土阔叶树</w:t>
            </w:r>
          </w:p>
          <w:p w14:paraId="1960691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种。伐后林分郁闭度一般不低于 0.6 ，采伐蓄积强度不超过</w:t>
            </w:r>
          </w:p>
          <w:p w14:paraId="52F4E82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15%，平均胸径大于采伐前，确保生态功能和森林景观连续</w:t>
            </w:r>
          </w:p>
          <w:p w14:paraId="6B4B8B2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性。</w:t>
            </w:r>
          </w:p>
        </w:tc>
        <w:tc>
          <w:tcPr>
            <w:tcW w:w="1365" w:type="dxa"/>
            <w:tcBorders>
              <w:tl2br w:val="nil"/>
              <w:tr2bl w:val="nil"/>
            </w:tcBorders>
            <w:noWrap w:val="0"/>
            <w:vAlign w:val="center"/>
          </w:tcPr>
          <w:p w14:paraId="6346FF9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593762D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1122FA6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20F8F9E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以培育水保林为目标，补植能与柏木共生的乡土阔叶树种，构建针阔混交林，提高生物多样性和水土保持能力。补植树种包括青冈、闽楠、</w:t>
            </w:r>
          </w:p>
          <w:p w14:paraId="72332AE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黄柏、大叶榉树，补植密度为 30-40 株/亩。</w:t>
            </w:r>
          </w:p>
        </w:tc>
        <w:tc>
          <w:tcPr>
            <w:tcW w:w="1215" w:type="dxa"/>
            <w:tcBorders>
              <w:tl2br w:val="nil"/>
              <w:tr2bl w:val="nil"/>
            </w:tcBorders>
            <w:noWrap w:val="0"/>
            <w:vAlign w:val="center"/>
          </w:tcPr>
          <w:p w14:paraId="26F3996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769A044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restart"/>
            <w:tcBorders>
              <w:tl2br w:val="nil"/>
              <w:tr2bl w:val="nil"/>
            </w:tcBorders>
            <w:noWrap w:val="0"/>
            <w:textDirection w:val="tbRlV"/>
            <w:vAlign w:val="center"/>
          </w:tcPr>
          <w:p w14:paraId="1A6F38A7">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restart"/>
            <w:tcBorders>
              <w:tl2br w:val="nil"/>
              <w:tr2bl w:val="nil"/>
            </w:tcBorders>
            <w:shd w:val="clear" w:color="auto" w:fill="auto"/>
            <w:noWrap w:val="0"/>
            <w:textDirection w:val="tbRlV"/>
            <w:vAlign w:val="top"/>
          </w:tcPr>
          <w:p w14:paraId="69A9831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 尾 松 林</w:t>
            </w:r>
          </w:p>
        </w:tc>
        <w:tc>
          <w:tcPr>
            <w:tcW w:w="675" w:type="dxa"/>
            <w:vMerge w:val="restart"/>
            <w:tcBorders>
              <w:tl2br w:val="nil"/>
              <w:tr2bl w:val="nil"/>
            </w:tcBorders>
            <w:shd w:val="clear" w:color="auto" w:fill="auto"/>
            <w:noWrap w:val="0"/>
            <w:vAlign w:val="top"/>
          </w:tcPr>
          <w:p w14:paraId="3E52D13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（1）马尾松纯林，密度过高、林层单一，林木竞争激烈、生长衰退。（2）发生松材线虫病害，需要清除部分受害</w:t>
            </w:r>
          </w:p>
          <w:p w14:paraId="1BC9C10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木、枯死木等。</w:t>
            </w:r>
          </w:p>
        </w:tc>
        <w:tc>
          <w:tcPr>
            <w:tcW w:w="540" w:type="dxa"/>
            <w:vMerge w:val="restart"/>
            <w:tcBorders>
              <w:tl2br w:val="nil"/>
              <w:tr2bl w:val="nil"/>
            </w:tcBorders>
            <w:shd w:val="clear" w:color="auto" w:fill="auto"/>
            <w:noWrap w:val="0"/>
            <w:vAlign w:val="top"/>
          </w:tcPr>
          <w:p w14:paraId="62601AB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shd w:val="clear" w:color="auto" w:fill="auto"/>
            <w:noWrap w:val="0"/>
            <w:vAlign w:val="top"/>
          </w:tcPr>
          <w:p w14:paraId="59CCCB1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马尾松</w:t>
            </w:r>
          </w:p>
          <w:p w14:paraId="0169193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退化林</w:t>
            </w:r>
          </w:p>
          <w:p w14:paraId="34BC4B1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采伐修</w:t>
            </w:r>
          </w:p>
          <w:p w14:paraId="0B15A8C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复</w:t>
            </w:r>
          </w:p>
        </w:tc>
        <w:tc>
          <w:tcPr>
            <w:tcW w:w="780" w:type="dxa"/>
            <w:tcBorders>
              <w:tl2br w:val="nil"/>
              <w:tr2bl w:val="nil"/>
            </w:tcBorders>
            <w:shd w:val="clear" w:color="auto" w:fill="auto"/>
            <w:noWrap w:val="0"/>
            <w:vAlign w:val="top"/>
          </w:tcPr>
          <w:p w14:paraId="20EFDE5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CFXF4</w:t>
            </w:r>
          </w:p>
        </w:tc>
        <w:tc>
          <w:tcPr>
            <w:tcW w:w="735" w:type="dxa"/>
            <w:tcBorders>
              <w:tl2br w:val="nil"/>
              <w:tr2bl w:val="nil"/>
            </w:tcBorders>
            <w:shd w:val="clear" w:color="auto" w:fill="auto"/>
            <w:noWrap w:val="0"/>
            <w:vAlign w:val="top"/>
          </w:tcPr>
          <w:p w14:paraId="4B6C66F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shd w:val="clear" w:color="auto" w:fill="auto"/>
            <w:noWrap w:val="0"/>
            <w:vAlign w:val="top"/>
          </w:tcPr>
          <w:p w14:paraId="4B7FD27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shd w:val="clear" w:color="auto" w:fill="auto"/>
            <w:noWrap w:val="0"/>
            <w:vAlign w:val="top"/>
          </w:tcPr>
          <w:p w14:paraId="5A32E0F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404D717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top"/>
          </w:tcPr>
          <w:p w14:paraId="142D398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伐除竞争木、病虫害严重木及短寿命低价值树种，优先全面伐除松材线虫病疫木（含枯死木、濒死木、受害木），全株清理下山。保护林下阔叶幼树幼苗。伐后林分郁闭度控制在0.4 以上，采伐蓄积强度控制在30%以内，伐后平均胸径大于采伐前，林木分布均匀，无大面积林窗。</w:t>
            </w:r>
          </w:p>
        </w:tc>
        <w:tc>
          <w:tcPr>
            <w:tcW w:w="1365" w:type="dxa"/>
            <w:tcBorders>
              <w:tl2br w:val="nil"/>
              <w:tr2bl w:val="nil"/>
            </w:tcBorders>
            <w:shd w:val="clear" w:color="auto" w:fill="auto"/>
            <w:noWrap w:val="0"/>
            <w:vAlign w:val="top"/>
          </w:tcPr>
          <w:p w14:paraId="7498A58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shd w:val="clear" w:color="auto" w:fill="auto"/>
            <w:noWrap w:val="0"/>
            <w:vAlign w:val="top"/>
          </w:tcPr>
          <w:p w14:paraId="6F85014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top"/>
          </w:tcPr>
          <w:p w14:paraId="26E3FF7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top"/>
          </w:tcPr>
          <w:p w14:paraId="41A2A97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以培育珍贵用材林为目标，利用林窗及林下空间构建针阔混交林， 以乡土珍贵用材树种为 主，每个小班补植树种一般不少于 3 种。村庄、公路及景区周边增加彩叶树种；石漠化区域增加柏木、黄柏等。补植树种包括青冈、赤皮青冈、木荷、柏木、黄柏、大叶榉树、鹅掌楸、银杏、枫香、复羽叶栾树，补植密度为 30—40株/亩。</w:t>
            </w:r>
          </w:p>
        </w:tc>
        <w:tc>
          <w:tcPr>
            <w:tcW w:w="1215" w:type="dxa"/>
            <w:tcBorders>
              <w:tl2br w:val="nil"/>
              <w:tr2bl w:val="nil"/>
            </w:tcBorders>
            <w:shd w:val="clear" w:color="auto" w:fill="auto"/>
            <w:noWrap w:val="0"/>
            <w:vAlign w:val="top"/>
          </w:tcPr>
          <w:p w14:paraId="23E1DD4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540416F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continue"/>
            <w:tcBorders>
              <w:tl2br w:val="nil"/>
              <w:tr2bl w:val="nil"/>
            </w:tcBorders>
            <w:shd w:val="clear" w:color="auto" w:fill="auto"/>
            <w:noWrap w:val="0"/>
            <w:vAlign w:val="top"/>
          </w:tcPr>
          <w:p w14:paraId="33CDC85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textDirection w:val="tbRlV"/>
            <w:vAlign w:val="top"/>
          </w:tcPr>
          <w:p w14:paraId="722CCB62">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62BB1D6B">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vAlign w:val="top"/>
          </w:tcPr>
          <w:p w14:paraId="5F02685E">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7283F635">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780" w:type="dxa"/>
            <w:tcBorders>
              <w:tl2br w:val="nil"/>
              <w:tr2bl w:val="nil"/>
            </w:tcBorders>
            <w:shd w:val="clear" w:color="auto" w:fill="auto"/>
            <w:noWrap w:val="0"/>
            <w:vAlign w:val="center"/>
          </w:tcPr>
          <w:p w14:paraId="5A4A76D9">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CFXF5</w:t>
            </w:r>
          </w:p>
        </w:tc>
        <w:tc>
          <w:tcPr>
            <w:tcW w:w="735" w:type="dxa"/>
            <w:tcBorders>
              <w:tl2br w:val="nil"/>
              <w:tr2bl w:val="nil"/>
            </w:tcBorders>
            <w:shd w:val="clear" w:color="auto" w:fill="auto"/>
            <w:noWrap w:val="0"/>
            <w:vAlign w:val="center"/>
          </w:tcPr>
          <w:p w14:paraId="51FA9440">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shd w:val="clear" w:color="auto" w:fill="auto"/>
            <w:noWrap w:val="0"/>
            <w:vAlign w:val="center"/>
          </w:tcPr>
          <w:p w14:paraId="402F94AB">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shd w:val="clear" w:color="auto" w:fill="auto"/>
            <w:noWrap w:val="0"/>
            <w:vAlign w:val="center"/>
          </w:tcPr>
          <w:p w14:paraId="06F8EF7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3A28691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center"/>
          </w:tcPr>
          <w:p w14:paraId="56F45B0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伐除竞争木、病虫害严重木及短寿命低价值树种，优先全面伐除松材线虫病疫木（含枯死木、濒死木、受害木），全株清理下山。保护林下阔叶幼树幼苗。伐后林分郁闭度一般不低于 0.6 ，采伐蓄积强度控制在20%以内，伐后平均胸径大于采伐前，确保生态功能和森林景观连续性。</w:t>
            </w:r>
          </w:p>
        </w:tc>
        <w:tc>
          <w:tcPr>
            <w:tcW w:w="1365" w:type="dxa"/>
            <w:tcBorders>
              <w:tl2br w:val="nil"/>
              <w:tr2bl w:val="nil"/>
            </w:tcBorders>
            <w:shd w:val="clear" w:color="auto" w:fill="auto"/>
            <w:noWrap w:val="0"/>
            <w:vAlign w:val="center"/>
          </w:tcPr>
          <w:p w14:paraId="584927DE">
            <w:pPr>
              <w:pStyle w:val="54"/>
              <w:autoSpaceDE w:val="0"/>
              <w:autoSpaceDN w:val="0"/>
              <w:jc w:val="center"/>
              <w:rPr>
                <w:rFonts w:hint="eastAsia" w:ascii="Times New Roman" w:hAnsi="Times New Roman" w:cs="Times New Roman"/>
                <w:color w:val="auto"/>
                <w:highlight w:val="none"/>
                <w:lang w:val="en-US" w:eastAsia="zh-CN"/>
              </w:rPr>
            </w:pPr>
          </w:p>
          <w:p w14:paraId="1DF9D102">
            <w:pPr>
              <w:pStyle w:val="54"/>
              <w:autoSpaceDE w:val="0"/>
              <w:autoSpaceDN w:val="0"/>
              <w:jc w:val="center"/>
              <w:rPr>
                <w:rFonts w:hint="eastAsia" w:ascii="Times New Roman" w:hAnsi="Times New Roman" w:cs="Times New Roman"/>
                <w:color w:val="auto"/>
                <w:highlight w:val="none"/>
                <w:lang w:val="en-US" w:eastAsia="zh-CN"/>
              </w:rPr>
            </w:pPr>
          </w:p>
          <w:p w14:paraId="5FA9D7A3">
            <w:pPr>
              <w:pStyle w:val="54"/>
              <w:autoSpaceDE w:val="0"/>
              <w:autoSpaceDN w:val="0"/>
              <w:jc w:val="center"/>
              <w:rPr>
                <w:rFonts w:hint="eastAsia" w:ascii="Times New Roman" w:hAnsi="Times New Roman" w:cs="Times New Roman"/>
                <w:color w:val="auto"/>
                <w:highlight w:val="none"/>
                <w:lang w:val="en-US" w:eastAsia="zh-CN"/>
              </w:rPr>
            </w:pPr>
          </w:p>
          <w:p w14:paraId="318E83F0">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shd w:val="clear" w:color="auto" w:fill="auto"/>
            <w:noWrap w:val="0"/>
            <w:vAlign w:val="center"/>
          </w:tcPr>
          <w:p w14:paraId="5751FE98">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center"/>
          </w:tcPr>
          <w:p w14:paraId="7F5E9DCA">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center"/>
          </w:tcPr>
          <w:p w14:paraId="71E749CE">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以培育水保林、风景林为目标，以乡土珍贵树种为主，每个小班补植树种一般不少于 3 种。公路、江河及水库周边增加水源涵养与彩叶树种；石漠化区域增加黄柏、柏木等耐瘠薄树种。补植树种包括青冈、赤皮青冈、木荷、柏木、黄柏、南方红豆杉、大叶榉树、鹅掌楸、银杏、枫香、复羽叶栾树，补植密度为 30-40 株/亩。</w:t>
            </w:r>
          </w:p>
        </w:tc>
        <w:tc>
          <w:tcPr>
            <w:tcW w:w="1215" w:type="dxa"/>
            <w:tcBorders>
              <w:tl2br w:val="nil"/>
              <w:tr2bl w:val="nil"/>
            </w:tcBorders>
            <w:shd w:val="clear" w:color="auto" w:fill="auto"/>
            <w:noWrap w:val="0"/>
            <w:vAlign w:val="center"/>
          </w:tcPr>
          <w:p w14:paraId="63D614B2">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bl>
    <w:p w14:paraId="15548377">
      <w:pPr>
        <w:rPr>
          <w:rFonts w:hint="default" w:ascii="黑体" w:hAnsi="黑体" w:eastAsia="黑体" w:cs="黑体"/>
          <w:color w:val="auto"/>
          <w:spacing w:val="6"/>
          <w:sz w:val="20"/>
          <w:szCs w:val="20"/>
          <w:highlight w:val="none"/>
          <w:lang w:val="en-US" w:eastAsia="zh-CN"/>
        </w:rPr>
        <w:sectPr>
          <w:pgSz w:w="16838" w:h="11906"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59B96B3E">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kern w:val="2"/>
          <w:sz w:val="28"/>
          <w:szCs w:val="28"/>
          <w:highlight w:val="none"/>
          <w:lang w:val="en-US" w:eastAsia="zh-CN" w:bidi="ar-SA"/>
        </w:rPr>
        <w:t>（3）</w:t>
      </w:r>
      <w:r>
        <w:rPr>
          <w:rFonts w:hint="eastAsia" w:ascii="华文仿宋" w:hAnsi="华文仿宋" w:eastAsia="华文仿宋" w:cs="华文仿宋"/>
          <w:i w:val="0"/>
          <w:iCs w:val="0"/>
          <w:color w:val="auto"/>
          <w:sz w:val="28"/>
          <w:szCs w:val="28"/>
          <w:highlight w:val="none"/>
          <w:u w:val="none"/>
          <w:lang w:val="en-US" w:eastAsia="zh-CN"/>
        </w:rPr>
        <w:t xml:space="preserve">其他要求 </w:t>
      </w:r>
    </w:p>
    <w:p w14:paraId="28CE6A2E">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投标人中标后应在中标区域乡镇（街道）内设立固定办公和居住场所，在实施过程中，要保证相对稳定的技术团队人员开展工作。同时，要接受采购方、监理方、中标区域内乡镇（街道）的工作指导和监督管理。 </w:t>
      </w:r>
    </w:p>
    <w:p w14:paraId="3064391E">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投标人中标后应积极组织相关技术力量对项目施工员进行岗前培训，考核后持证上岗，不定期安排技术人员进行跟踪指导，确保建设施工质量。 </w:t>
      </w:r>
    </w:p>
    <w:p w14:paraId="01E7DC63">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投标人中标后应积极主动与项目实施地林权所有人进行项目实施对接和充分沟通，确保施工环境和谐。 </w:t>
      </w:r>
    </w:p>
    <w:p w14:paraId="6447A28E">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交货时向采购人提供本项目所供苗木的“三证一签一说明”（林草种子生产经营许可证、苗木检验证、植物检疫证书或产地检疫合格证、苗木标签、苗木使用说明，其中主要造林树种大叶榉还须具备林木良种证）。 </w:t>
      </w:r>
    </w:p>
    <w:p w14:paraId="1D61F1A0">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严格按照审批的作业设计组织施工作业。按设计的主要技术措施开展作业，精心管理、科学施工，严格执行技术规范和施工规程，建立健全质量保障体系，实施全过程控制和质量验收，确保工程建设质量。 </w:t>
      </w:r>
    </w:p>
    <w:p w14:paraId="00ED5227">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投标人中标后项目实施过程的采伐作业应合规合法，严格遵守以下要求： </w:t>
      </w:r>
    </w:p>
    <w:p w14:paraId="7C72BBA3">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（1）严格按照省、市、县（区）各级相关规定进行采伐作业。 </w:t>
      </w:r>
    </w:p>
    <w:p w14:paraId="11A9A3DF">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（2）必须凭证采伐，做到生产有序有据，并严格按照作业设计的技术要求和采伐证规定的方式、数量、树种、地点、面积、期限等内容实施采伐。严禁随意变换伐块和突破伐块周界。 </w:t>
      </w:r>
    </w:p>
    <w:p w14:paraId="01C0E998">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（3）采伐作业结束后，及时报告县级林业主管部门，以便组织检查验收。 </w:t>
      </w:r>
    </w:p>
    <w:p w14:paraId="2CEF3BF6">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（4）采伐作业时间以采伐证规定的采伐作业时间为准。 </w:t>
      </w:r>
    </w:p>
    <w:p w14:paraId="36F8AF3C">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投标人中标后在作业道建设过程中应积极主动与项目实施地林权所有人进行实施对接和充分沟通，依法依规办理使用林地相关手续，方可施工建设。 </w:t>
      </w:r>
    </w:p>
    <w:p w14:paraId="7AA9B460">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i w:val="0"/>
          <w:iCs w:val="0"/>
          <w:color w:val="auto"/>
          <w:sz w:val="28"/>
          <w:szCs w:val="28"/>
          <w:highlight w:val="none"/>
          <w:u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制定安全生产方案并严格执行。内容包括但不限于生产安全、环境保护、森林防火、极端天气与地质灾害安全防范等。施工单位在施工作业期间，建立施工人员保险金制度，保险金额不低于行业标准。 </w:t>
      </w:r>
    </w:p>
    <w:p w14:paraId="07F0BD99">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i w:val="0"/>
          <w:iCs w:val="0"/>
          <w:color w:val="auto"/>
          <w:sz w:val="28"/>
          <w:szCs w:val="28"/>
          <w:highlight w:val="none"/>
          <w:u w:val="none"/>
          <w:lang w:val="en-US" w:eastAsia="zh-CN"/>
        </w:rPr>
        <w:t xml:space="preserve">投标人中标后应加强对员工森林防火警示教育，提高森林防火意识，禁带火种进入林区，防止机具和油箱漏油。因作业造成火灾将承担法律责任。 </w:t>
      </w:r>
    </w:p>
    <w:p w14:paraId="55F00DFD">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投标人需根据本项目实际需求配置服务团队；拟任项目负责人在投标阶段不得有在建项目，投标人应提供项目负责人无在建项目网站查询截图，或出具无在建项目承诺函，否则在评审标准表中不计分。</w:t>
      </w:r>
    </w:p>
    <w:p w14:paraId="63D2E182">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落实国家九部委等关于以工代赈的要求，在取苗、林地清理、整地、栽植、抚育间伐、管护等用工环节，能够使用人工的，充分吸纳当地群众就近务工。劳务报酬占总资金的比例达30%以上。在资金支付时，提供劳务报酬花名册。</w:t>
      </w:r>
    </w:p>
    <w:p w14:paraId="118530FC">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为依法保护农民工工资权益，发挥工资保证金在解决拖欠农民工工资问题中的重要作用，根据湖南省实施《工程建设领域农民工工资保证金规定》办法(湘人社规〔2022〕4号文件)，中标人将工资保证金按施工合同额的1.5%存储在桑植县人力资源和社会保障局，由桑植县人力资源和社会保障局按规定对该项资金进行监管。</w:t>
      </w:r>
    </w:p>
    <w:p w14:paraId="2AAE5B5F">
      <w:pPr>
        <w:pStyle w:val="60"/>
        <w:keepNext w:val="0"/>
        <w:keepLines w:val="0"/>
        <w:pageBreakBefore w:val="0"/>
        <w:widowControl/>
        <w:numPr>
          <w:ilvl w:val="0"/>
          <w:numId w:val="15"/>
        </w:numPr>
        <w:kinsoku/>
        <w:wordWrap/>
        <w:overflowPunct/>
        <w:topLinePunct w:val="0"/>
        <w:autoSpaceDE/>
        <w:autoSpaceDN/>
        <w:bidi w:val="0"/>
        <w:adjustRightInd w:val="0"/>
        <w:snapToGrid w:val="0"/>
        <w:spacing w:line="520" w:lineRule="exact"/>
        <w:ind w:left="0" w:leftChars="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为增强苗木适应性、提高苗木成活率，严格落实国务院办公厅“……订单育苗、就近育苗，避免长距离调运绿化苗木”、省政府办公厅“……订单育苗、就近育苗、就近栽植”、湖南省林业局的“……科学育苗、就近调苗”的相关规定，就近调配。</w:t>
      </w:r>
    </w:p>
    <w:p w14:paraId="1D5EEBA4">
      <w:pPr>
        <w:pageBreakBefore w:val="0"/>
        <w:kinsoku/>
        <w:wordWrap/>
        <w:topLinePunct w:val="0"/>
        <w:bidi w:val="0"/>
        <w:spacing w:line="520" w:lineRule="exact"/>
        <w:rPr>
          <w:rFonts w:hint="eastAsia" w:ascii="华文仿宋" w:hAnsi="华文仿宋" w:eastAsia="华文仿宋" w:cs="华文仿宋"/>
          <w:b/>
          <w:bCs/>
          <w:color w:val="auto"/>
          <w:sz w:val="28"/>
          <w:szCs w:val="28"/>
          <w:highlight w:val="none"/>
          <w:lang w:val="en-US" w:eastAsia="zh-CN"/>
        </w:rPr>
      </w:pPr>
    </w:p>
    <w:p w14:paraId="4D4DEA8E">
      <w:pPr>
        <w:pageBreakBefore w:val="0"/>
        <w:kinsoku/>
        <w:wordWrap/>
        <w:topLinePunct w:val="0"/>
        <w:bidi w:val="0"/>
        <w:spacing w:line="520" w:lineRule="exact"/>
        <w:rPr>
          <w:rFonts w:hint="default"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lang w:val="en-US" w:eastAsia="zh-CN"/>
        </w:rPr>
        <w:t>包2：</w:t>
      </w:r>
    </w:p>
    <w:p w14:paraId="551DDAEB">
      <w:pPr>
        <w:keepNext w:val="0"/>
        <w:keepLines w:val="0"/>
        <w:widowControl/>
        <w:suppressLineNumbers w:val="0"/>
        <w:ind w:firstLine="280" w:firstLineChars="100"/>
        <w:jc w:val="left"/>
        <w:rPr>
          <w:rFonts w:hint="default" w:ascii="华文仿宋" w:hAnsi="华文仿宋" w:eastAsia="华文仿宋" w:cs="华文仿宋"/>
          <w:i w:val="0"/>
          <w:iCs w:val="0"/>
          <w:color w:val="auto"/>
          <w:kern w:val="2"/>
          <w:sz w:val="28"/>
          <w:szCs w:val="28"/>
          <w:highlight w:val="none"/>
          <w:u w:val="none"/>
          <w:lang w:val="en-US" w:eastAsia="zh-CN" w:bidi="ar-SA"/>
        </w:rPr>
      </w:pPr>
      <w:r>
        <w:rPr>
          <w:rFonts w:hint="eastAsia" w:ascii="华文仿宋" w:hAnsi="华文仿宋" w:eastAsia="华文仿宋" w:cs="华文仿宋"/>
          <w:i w:val="0"/>
          <w:iCs w:val="0"/>
          <w:color w:val="auto"/>
          <w:kern w:val="2"/>
          <w:sz w:val="28"/>
          <w:szCs w:val="28"/>
          <w:highlight w:val="none"/>
          <w:u w:val="none"/>
          <w:lang w:val="en-US" w:eastAsia="zh-CN" w:bidi="ar-SA"/>
        </w:rPr>
        <w:t>（1）采购内容：森林质量精准提升工程(退化林采伐修复）51400亩，新建作业道75.92</w:t>
      </w:r>
      <w:r>
        <w:rPr>
          <w:rFonts w:hint="default" w:ascii="华文仿宋" w:hAnsi="华文仿宋" w:eastAsia="华文仿宋" w:cs="华文仿宋"/>
          <w:i w:val="0"/>
          <w:iCs w:val="0"/>
          <w:color w:val="auto"/>
          <w:kern w:val="2"/>
          <w:sz w:val="28"/>
          <w:szCs w:val="28"/>
          <w:highlight w:val="none"/>
          <w:u w:val="none"/>
          <w:lang w:val="en-US" w:eastAsia="zh-CN" w:bidi="ar-SA"/>
        </w:rPr>
        <w:t>千米</w:t>
      </w:r>
      <w:r>
        <w:rPr>
          <w:rFonts w:hint="eastAsia" w:ascii="华文仿宋" w:hAnsi="华文仿宋" w:eastAsia="华文仿宋" w:cs="华文仿宋"/>
          <w:i w:val="0"/>
          <w:iCs w:val="0"/>
          <w:color w:val="auto"/>
          <w:kern w:val="2"/>
          <w:sz w:val="28"/>
          <w:szCs w:val="28"/>
          <w:highlight w:val="none"/>
          <w:u w:val="none"/>
          <w:lang w:val="en-US" w:eastAsia="zh-CN" w:bidi="ar-SA"/>
        </w:rPr>
        <w:t>。主要是采伐、修枝、林地及剩余物清理、整地、补植、施肥、抚育管护，改变林分树种结构，提高森林质量。涉及芙蓉桥白族乡、官</w:t>
      </w:r>
      <w:r>
        <w:rPr>
          <w:rFonts w:hint="default" w:ascii="华文仿宋" w:hAnsi="华文仿宋" w:eastAsia="华文仿宋" w:cs="华文仿宋"/>
          <w:i w:val="0"/>
          <w:iCs w:val="0"/>
          <w:color w:val="auto"/>
          <w:kern w:val="2"/>
          <w:sz w:val="28"/>
          <w:szCs w:val="28"/>
          <w:highlight w:val="none"/>
          <w:u w:val="none"/>
          <w:lang w:val="en-US" w:eastAsia="zh-CN" w:bidi="ar-SA"/>
        </w:rPr>
        <w:t xml:space="preserve">地坪镇、洪家关乡、空壳树乡、澧源镇、利福塔镇、刘家坪白族乡、马合口白族乡、人潮溪镇、瑞塔铺镇、竹叶坪乡、走马坪白族乡等 </w:t>
      </w:r>
      <w:r>
        <w:rPr>
          <w:rFonts w:hint="eastAsia" w:ascii="华文仿宋" w:hAnsi="华文仿宋" w:eastAsia="华文仿宋" w:cs="华文仿宋"/>
          <w:i w:val="0"/>
          <w:iCs w:val="0"/>
          <w:color w:val="auto"/>
          <w:kern w:val="2"/>
          <w:sz w:val="28"/>
          <w:szCs w:val="28"/>
          <w:highlight w:val="none"/>
          <w:u w:val="none"/>
          <w:lang w:val="en-US" w:eastAsia="zh-CN" w:bidi="ar-SA"/>
        </w:rPr>
        <w:t>12</w:t>
      </w:r>
      <w:r>
        <w:rPr>
          <w:rFonts w:hint="default" w:ascii="华文仿宋" w:hAnsi="华文仿宋" w:eastAsia="华文仿宋" w:cs="华文仿宋"/>
          <w:i w:val="0"/>
          <w:iCs w:val="0"/>
          <w:color w:val="auto"/>
          <w:kern w:val="2"/>
          <w:sz w:val="28"/>
          <w:szCs w:val="28"/>
          <w:highlight w:val="none"/>
          <w:u w:val="none"/>
          <w:lang w:val="en-US" w:eastAsia="zh-CN" w:bidi="ar-SA"/>
        </w:rPr>
        <w:t xml:space="preserve"> 个乡（镇）</w:t>
      </w:r>
      <w:r>
        <w:rPr>
          <w:rFonts w:hint="eastAsia" w:ascii="华文仿宋" w:hAnsi="华文仿宋" w:eastAsia="华文仿宋" w:cs="华文仿宋"/>
          <w:i w:val="0"/>
          <w:iCs w:val="0"/>
          <w:color w:val="auto"/>
          <w:kern w:val="2"/>
          <w:sz w:val="28"/>
          <w:szCs w:val="28"/>
          <w:highlight w:val="none"/>
          <w:u w:val="none"/>
          <w:lang w:val="en-US" w:eastAsia="zh-CN" w:bidi="ar-SA"/>
        </w:rPr>
        <w:t>，共60</w:t>
      </w:r>
      <w:r>
        <w:rPr>
          <w:rFonts w:hint="default" w:ascii="华文仿宋" w:hAnsi="华文仿宋" w:eastAsia="华文仿宋" w:cs="华文仿宋"/>
          <w:i w:val="0"/>
          <w:iCs w:val="0"/>
          <w:color w:val="auto"/>
          <w:kern w:val="2"/>
          <w:sz w:val="28"/>
          <w:szCs w:val="28"/>
          <w:highlight w:val="none"/>
          <w:u w:val="none"/>
          <w:lang w:val="en-US" w:eastAsia="zh-CN" w:bidi="ar-SA"/>
        </w:rPr>
        <w:t>个村（居委会、林场）。</w:t>
      </w:r>
    </w:p>
    <w:p w14:paraId="3ADC9F4D">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（2）采购清单：</w:t>
      </w:r>
    </w:p>
    <w:p w14:paraId="04BA47A7">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eastAsia" w:ascii="华文仿宋" w:hAnsi="华文仿宋" w:eastAsia="华文仿宋" w:cs="华文仿宋"/>
          <w:i w:val="0"/>
          <w:iCs w:val="0"/>
          <w:color w:val="auto"/>
          <w:sz w:val="28"/>
          <w:szCs w:val="28"/>
          <w:highlight w:val="none"/>
          <w:u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1-2 材料、人工、配套工程汇总表</w:t>
      </w:r>
    </w:p>
    <w:tbl>
      <w:tblPr>
        <w:tblStyle w:val="32"/>
        <w:tblW w:w="9758" w:type="dxa"/>
        <w:tblInd w:w="93"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608"/>
        <w:gridCol w:w="3894"/>
        <w:gridCol w:w="1853"/>
        <w:gridCol w:w="2403"/>
      </w:tblGrid>
      <w:tr w14:paraId="07FED00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12" w:hRule="atLeast"/>
          <w:tblHeader/>
        </w:trPr>
        <w:tc>
          <w:tcPr>
            <w:tcW w:w="5502" w:type="dxa"/>
            <w:gridSpan w:val="2"/>
            <w:tcBorders>
              <w:tl2br w:val="nil"/>
              <w:tr2bl w:val="nil"/>
            </w:tcBorders>
            <w:shd w:val="clear" w:color="auto" w:fill="auto"/>
            <w:vAlign w:val="center"/>
          </w:tcPr>
          <w:p w14:paraId="4640DF36">
            <w:pPr>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项目内容</w:t>
            </w:r>
          </w:p>
        </w:tc>
        <w:tc>
          <w:tcPr>
            <w:tcW w:w="1853" w:type="dxa"/>
            <w:tcBorders>
              <w:tl2br w:val="nil"/>
              <w:tr2bl w:val="nil"/>
            </w:tcBorders>
            <w:shd w:val="clear" w:color="auto" w:fill="auto"/>
            <w:vAlign w:val="center"/>
          </w:tcPr>
          <w:p w14:paraId="3072300F">
            <w:pPr>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单位</w:t>
            </w:r>
          </w:p>
        </w:tc>
        <w:tc>
          <w:tcPr>
            <w:tcW w:w="2403" w:type="dxa"/>
            <w:tcBorders>
              <w:tl2br w:val="nil"/>
              <w:tr2bl w:val="nil"/>
            </w:tcBorders>
            <w:shd w:val="clear" w:color="auto" w:fill="auto"/>
            <w:vAlign w:val="center"/>
          </w:tcPr>
          <w:p w14:paraId="60B4EE6C">
            <w:pPr>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规模</w:t>
            </w:r>
          </w:p>
        </w:tc>
      </w:tr>
      <w:tr w14:paraId="3DBD38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9758" w:type="dxa"/>
            <w:gridSpan w:val="4"/>
            <w:tcBorders>
              <w:tl2br w:val="nil"/>
              <w:tr2bl w:val="nil"/>
            </w:tcBorders>
            <w:shd w:val="clear" w:color="auto" w:fill="auto"/>
            <w:vAlign w:val="center"/>
          </w:tcPr>
          <w:p w14:paraId="1E4CA114">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rPr>
              <w:t>（一）退化林采伐修复</w:t>
            </w:r>
          </w:p>
        </w:tc>
      </w:tr>
      <w:tr w14:paraId="6AD44AE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restart"/>
            <w:tcBorders>
              <w:tl2br w:val="nil"/>
              <w:tr2bl w:val="nil"/>
            </w:tcBorders>
            <w:shd w:val="clear" w:color="auto" w:fill="auto"/>
            <w:vAlign w:val="center"/>
          </w:tcPr>
          <w:p w14:paraId="597AD95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材料</w:t>
            </w:r>
          </w:p>
        </w:tc>
        <w:tc>
          <w:tcPr>
            <w:tcW w:w="3894" w:type="dxa"/>
            <w:tcBorders>
              <w:tl2br w:val="nil"/>
              <w:tr2bl w:val="nil"/>
            </w:tcBorders>
            <w:shd w:val="clear" w:color="auto" w:fill="auto"/>
            <w:vAlign w:val="center"/>
          </w:tcPr>
          <w:p w14:paraId="3ACCBD9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苗木</w:t>
            </w:r>
          </w:p>
        </w:tc>
        <w:tc>
          <w:tcPr>
            <w:tcW w:w="1853" w:type="dxa"/>
            <w:tcBorders>
              <w:tl2br w:val="nil"/>
              <w:tr2bl w:val="nil"/>
            </w:tcBorders>
            <w:shd w:val="clear" w:color="auto" w:fill="auto"/>
            <w:vAlign w:val="center"/>
          </w:tcPr>
          <w:p w14:paraId="3E2C218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1DD57EF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1756929</w:t>
            </w:r>
          </w:p>
        </w:tc>
      </w:tr>
      <w:tr w14:paraId="5DC16CA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355F4CB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1A26F0E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其中：青冈</w:t>
            </w:r>
          </w:p>
        </w:tc>
        <w:tc>
          <w:tcPr>
            <w:tcW w:w="1853" w:type="dxa"/>
            <w:tcBorders>
              <w:tl2br w:val="nil"/>
              <w:tr2bl w:val="nil"/>
            </w:tcBorders>
            <w:shd w:val="clear" w:color="auto" w:fill="auto"/>
            <w:vAlign w:val="center"/>
          </w:tcPr>
          <w:p w14:paraId="201198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17546D3B">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334443</w:t>
            </w:r>
          </w:p>
        </w:tc>
      </w:tr>
      <w:tr w14:paraId="43121E0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2BDAA1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76C7C7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赤皮青冈</w:t>
            </w:r>
          </w:p>
        </w:tc>
        <w:tc>
          <w:tcPr>
            <w:tcW w:w="1853" w:type="dxa"/>
            <w:tcBorders>
              <w:tl2br w:val="nil"/>
              <w:tr2bl w:val="nil"/>
            </w:tcBorders>
            <w:shd w:val="clear" w:color="auto" w:fill="auto"/>
            <w:vAlign w:val="center"/>
          </w:tcPr>
          <w:p w14:paraId="7FC26EA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29F9FC4F">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39660</w:t>
            </w:r>
          </w:p>
        </w:tc>
      </w:tr>
      <w:tr w14:paraId="6B5360C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57C73C1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7D6729D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闽楠</w:t>
            </w:r>
          </w:p>
        </w:tc>
        <w:tc>
          <w:tcPr>
            <w:tcW w:w="1853" w:type="dxa"/>
            <w:tcBorders>
              <w:tl2br w:val="nil"/>
              <w:tr2bl w:val="nil"/>
            </w:tcBorders>
            <w:shd w:val="clear" w:color="auto" w:fill="auto"/>
            <w:vAlign w:val="center"/>
          </w:tcPr>
          <w:p w14:paraId="1BCCF54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3886123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18848</w:t>
            </w:r>
          </w:p>
        </w:tc>
      </w:tr>
      <w:tr w14:paraId="727E971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1D5B49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C60B4A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大叶榉树</w:t>
            </w:r>
          </w:p>
        </w:tc>
        <w:tc>
          <w:tcPr>
            <w:tcW w:w="1853" w:type="dxa"/>
            <w:tcBorders>
              <w:tl2br w:val="nil"/>
              <w:tr2bl w:val="nil"/>
            </w:tcBorders>
            <w:shd w:val="clear" w:color="auto" w:fill="auto"/>
            <w:vAlign w:val="center"/>
          </w:tcPr>
          <w:p w14:paraId="56511BE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4424EE58">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933921</w:t>
            </w:r>
          </w:p>
        </w:tc>
      </w:tr>
      <w:tr w14:paraId="05C496F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72704DB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12A337F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鹅掌楸</w:t>
            </w:r>
          </w:p>
        </w:tc>
        <w:tc>
          <w:tcPr>
            <w:tcW w:w="1853" w:type="dxa"/>
            <w:tcBorders>
              <w:tl2br w:val="nil"/>
              <w:tr2bl w:val="nil"/>
            </w:tcBorders>
            <w:shd w:val="clear" w:color="auto" w:fill="auto"/>
            <w:vAlign w:val="center"/>
          </w:tcPr>
          <w:p w14:paraId="5466D31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0978BD04">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32483</w:t>
            </w:r>
          </w:p>
        </w:tc>
      </w:tr>
      <w:tr w14:paraId="747022A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453D823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4267F1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复羽叶栾树</w:t>
            </w:r>
          </w:p>
        </w:tc>
        <w:tc>
          <w:tcPr>
            <w:tcW w:w="1853" w:type="dxa"/>
            <w:tcBorders>
              <w:tl2br w:val="nil"/>
              <w:tr2bl w:val="nil"/>
            </w:tcBorders>
            <w:shd w:val="clear" w:color="auto" w:fill="auto"/>
            <w:vAlign w:val="center"/>
          </w:tcPr>
          <w:p w14:paraId="4F755E0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0BAEC94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40612</w:t>
            </w:r>
          </w:p>
        </w:tc>
      </w:tr>
      <w:tr w14:paraId="6A677D5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6FF9953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10ADC0D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银杏</w:t>
            </w:r>
          </w:p>
        </w:tc>
        <w:tc>
          <w:tcPr>
            <w:tcW w:w="1853" w:type="dxa"/>
            <w:tcBorders>
              <w:tl2br w:val="nil"/>
              <w:tr2bl w:val="nil"/>
            </w:tcBorders>
            <w:shd w:val="clear" w:color="auto" w:fill="auto"/>
            <w:vAlign w:val="center"/>
          </w:tcPr>
          <w:p w14:paraId="4825C7F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701AC669">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99961</w:t>
            </w:r>
          </w:p>
        </w:tc>
      </w:tr>
      <w:tr w14:paraId="0207A9A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5EFEB5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6596EDF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黄柏</w:t>
            </w:r>
          </w:p>
        </w:tc>
        <w:tc>
          <w:tcPr>
            <w:tcW w:w="1853" w:type="dxa"/>
            <w:tcBorders>
              <w:tl2br w:val="nil"/>
              <w:tr2bl w:val="nil"/>
            </w:tcBorders>
            <w:shd w:val="clear" w:color="auto" w:fill="auto"/>
            <w:vAlign w:val="center"/>
          </w:tcPr>
          <w:p w14:paraId="56209F3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4B2B325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173759</w:t>
            </w:r>
          </w:p>
        </w:tc>
      </w:tr>
      <w:tr w14:paraId="3496C48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6C8C2C5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A87BF3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枫香</w:t>
            </w:r>
          </w:p>
        </w:tc>
        <w:tc>
          <w:tcPr>
            <w:tcW w:w="1853" w:type="dxa"/>
            <w:tcBorders>
              <w:tl2br w:val="nil"/>
              <w:tr2bl w:val="nil"/>
            </w:tcBorders>
            <w:shd w:val="clear" w:color="auto" w:fill="auto"/>
            <w:vAlign w:val="center"/>
          </w:tcPr>
          <w:p w14:paraId="702B63E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25A613A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29191</w:t>
            </w:r>
          </w:p>
        </w:tc>
      </w:tr>
      <w:tr w14:paraId="3254C55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F83FF5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565F698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木荷</w:t>
            </w:r>
          </w:p>
        </w:tc>
        <w:tc>
          <w:tcPr>
            <w:tcW w:w="1853" w:type="dxa"/>
            <w:tcBorders>
              <w:tl2br w:val="nil"/>
              <w:tr2bl w:val="nil"/>
            </w:tcBorders>
            <w:shd w:val="clear" w:color="auto" w:fill="auto"/>
            <w:vAlign w:val="center"/>
          </w:tcPr>
          <w:p w14:paraId="3478F3A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30229E6D">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23474</w:t>
            </w:r>
          </w:p>
        </w:tc>
      </w:tr>
      <w:tr w14:paraId="01A144A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45B58E6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6404407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南方红豆杉</w:t>
            </w:r>
          </w:p>
        </w:tc>
        <w:tc>
          <w:tcPr>
            <w:tcW w:w="1853" w:type="dxa"/>
            <w:tcBorders>
              <w:tl2br w:val="nil"/>
              <w:tr2bl w:val="nil"/>
            </w:tcBorders>
            <w:shd w:val="clear" w:color="auto" w:fill="auto"/>
            <w:vAlign w:val="center"/>
          </w:tcPr>
          <w:p w14:paraId="4D96540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株</w:t>
            </w:r>
          </w:p>
        </w:tc>
        <w:tc>
          <w:tcPr>
            <w:tcW w:w="2403" w:type="dxa"/>
            <w:tcBorders>
              <w:tl2br w:val="nil"/>
              <w:tr2bl w:val="nil"/>
            </w:tcBorders>
            <w:shd w:val="clear" w:color="auto" w:fill="auto"/>
            <w:vAlign w:val="center"/>
          </w:tcPr>
          <w:p w14:paraId="56828F9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30577</w:t>
            </w:r>
          </w:p>
        </w:tc>
      </w:tr>
      <w:tr w14:paraId="0FF3407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15BAE3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4E2CD0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肥料</w:t>
            </w:r>
          </w:p>
        </w:tc>
        <w:tc>
          <w:tcPr>
            <w:tcW w:w="1853" w:type="dxa"/>
            <w:tcBorders>
              <w:tl2br w:val="nil"/>
              <w:tr2bl w:val="nil"/>
            </w:tcBorders>
            <w:shd w:val="clear" w:color="auto" w:fill="auto"/>
            <w:vAlign w:val="center"/>
          </w:tcPr>
          <w:p w14:paraId="02FC02BC">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吨</w:t>
            </w:r>
          </w:p>
        </w:tc>
        <w:tc>
          <w:tcPr>
            <w:tcW w:w="2403" w:type="dxa"/>
            <w:tcBorders>
              <w:tl2br w:val="nil"/>
              <w:tr2bl w:val="nil"/>
            </w:tcBorders>
            <w:shd w:val="clear" w:color="auto" w:fill="auto"/>
            <w:vAlign w:val="center"/>
          </w:tcPr>
          <w:p w14:paraId="18594886">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319.441</w:t>
            </w:r>
          </w:p>
        </w:tc>
      </w:tr>
      <w:tr w14:paraId="1D1029D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E0C919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67C3920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保水剂等</w:t>
            </w:r>
          </w:p>
        </w:tc>
        <w:tc>
          <w:tcPr>
            <w:tcW w:w="1853" w:type="dxa"/>
            <w:tcBorders>
              <w:tl2br w:val="nil"/>
              <w:tr2bl w:val="nil"/>
            </w:tcBorders>
            <w:shd w:val="clear" w:color="auto" w:fill="auto"/>
            <w:vAlign w:val="center"/>
          </w:tcPr>
          <w:p w14:paraId="7A467BC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吨</w:t>
            </w:r>
          </w:p>
        </w:tc>
        <w:tc>
          <w:tcPr>
            <w:tcW w:w="2403" w:type="dxa"/>
            <w:tcBorders>
              <w:tl2br w:val="nil"/>
              <w:tr2bl w:val="nil"/>
            </w:tcBorders>
            <w:shd w:val="clear" w:color="auto" w:fill="auto"/>
            <w:vAlign w:val="center"/>
          </w:tcPr>
          <w:p w14:paraId="6232D572">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23.96</w:t>
            </w:r>
          </w:p>
        </w:tc>
      </w:tr>
      <w:tr w14:paraId="3A2420E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restart"/>
            <w:tcBorders>
              <w:tl2br w:val="nil"/>
              <w:tr2bl w:val="nil"/>
            </w:tcBorders>
            <w:shd w:val="clear" w:color="auto" w:fill="auto"/>
            <w:vAlign w:val="center"/>
          </w:tcPr>
          <w:p w14:paraId="39BC657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人工</w:t>
            </w:r>
          </w:p>
        </w:tc>
        <w:tc>
          <w:tcPr>
            <w:tcW w:w="3894" w:type="dxa"/>
            <w:tcBorders>
              <w:tl2br w:val="nil"/>
              <w:tr2bl w:val="nil"/>
            </w:tcBorders>
            <w:shd w:val="clear" w:color="auto" w:fill="auto"/>
            <w:vAlign w:val="center"/>
          </w:tcPr>
          <w:p w14:paraId="0E3D81A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小计</w:t>
            </w:r>
          </w:p>
        </w:tc>
        <w:tc>
          <w:tcPr>
            <w:tcW w:w="1853" w:type="dxa"/>
            <w:tcBorders>
              <w:tl2br w:val="nil"/>
              <w:tr2bl w:val="nil"/>
            </w:tcBorders>
            <w:shd w:val="clear" w:color="auto" w:fill="auto"/>
            <w:vAlign w:val="center"/>
          </w:tcPr>
          <w:p w14:paraId="40E28AD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2015D15">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221110.9</w:t>
            </w:r>
          </w:p>
        </w:tc>
      </w:tr>
      <w:tr w14:paraId="5507716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28BF02E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46FF13D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采伐</w:t>
            </w:r>
          </w:p>
        </w:tc>
        <w:tc>
          <w:tcPr>
            <w:tcW w:w="1853" w:type="dxa"/>
            <w:tcBorders>
              <w:tl2br w:val="nil"/>
              <w:tr2bl w:val="nil"/>
            </w:tcBorders>
            <w:shd w:val="clear" w:color="auto" w:fill="auto"/>
            <w:vAlign w:val="center"/>
          </w:tcPr>
          <w:p w14:paraId="0B6CC60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677E5EBE">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53770.41 </w:t>
            </w:r>
          </w:p>
        </w:tc>
      </w:tr>
      <w:tr w14:paraId="306B82E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3AF252A8">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3A35AD0">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修枝</w:t>
            </w:r>
          </w:p>
        </w:tc>
        <w:tc>
          <w:tcPr>
            <w:tcW w:w="1853" w:type="dxa"/>
            <w:tcBorders>
              <w:tl2br w:val="nil"/>
              <w:tr2bl w:val="nil"/>
            </w:tcBorders>
            <w:shd w:val="clear" w:color="auto" w:fill="auto"/>
            <w:vAlign w:val="center"/>
          </w:tcPr>
          <w:p w14:paraId="3045A3F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9258C46">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10421.39 </w:t>
            </w:r>
          </w:p>
        </w:tc>
      </w:tr>
      <w:tr w14:paraId="6198FAD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19F4D2F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28524F2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林地及剩余物清理</w:t>
            </w:r>
          </w:p>
        </w:tc>
        <w:tc>
          <w:tcPr>
            <w:tcW w:w="1853" w:type="dxa"/>
            <w:tcBorders>
              <w:tl2br w:val="nil"/>
              <w:tr2bl w:val="nil"/>
            </w:tcBorders>
            <w:shd w:val="clear" w:color="auto" w:fill="auto"/>
            <w:vAlign w:val="center"/>
          </w:tcPr>
          <w:p w14:paraId="46501CC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77D34E78">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53989.32 </w:t>
            </w:r>
          </w:p>
        </w:tc>
      </w:tr>
      <w:tr w14:paraId="39BD0B7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70CFF6B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0A2BBC2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整地挖穴</w:t>
            </w:r>
          </w:p>
        </w:tc>
        <w:tc>
          <w:tcPr>
            <w:tcW w:w="1853" w:type="dxa"/>
            <w:tcBorders>
              <w:tl2br w:val="nil"/>
              <w:tr2bl w:val="nil"/>
            </w:tcBorders>
            <w:shd w:val="clear" w:color="auto" w:fill="auto"/>
            <w:vAlign w:val="center"/>
          </w:tcPr>
          <w:p w14:paraId="30F9DAF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002E2FF9">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31946.44 </w:t>
            </w:r>
          </w:p>
        </w:tc>
      </w:tr>
      <w:tr w14:paraId="3E73FFA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332A574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7A8896DB">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栽植或补植</w:t>
            </w:r>
          </w:p>
        </w:tc>
        <w:tc>
          <w:tcPr>
            <w:tcW w:w="1853" w:type="dxa"/>
            <w:tcBorders>
              <w:tl2br w:val="nil"/>
              <w:tr2bl w:val="nil"/>
            </w:tcBorders>
            <w:shd w:val="clear" w:color="auto" w:fill="auto"/>
            <w:vAlign w:val="center"/>
          </w:tcPr>
          <w:p w14:paraId="60DAAB31">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41C607F6">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15966.28 </w:t>
            </w:r>
          </w:p>
        </w:tc>
      </w:tr>
      <w:tr w14:paraId="1ED376A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022D62F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716754E2">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施肥</w:t>
            </w:r>
          </w:p>
        </w:tc>
        <w:tc>
          <w:tcPr>
            <w:tcW w:w="1853" w:type="dxa"/>
            <w:tcBorders>
              <w:tl2br w:val="nil"/>
              <w:tr2bl w:val="nil"/>
            </w:tcBorders>
            <w:shd w:val="clear" w:color="auto" w:fill="auto"/>
            <w:vAlign w:val="center"/>
          </w:tcPr>
          <w:p w14:paraId="3D9C753D">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0411F3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2932.46 </w:t>
            </w:r>
          </w:p>
        </w:tc>
      </w:tr>
      <w:tr w14:paraId="090133D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1608" w:type="dxa"/>
            <w:vMerge w:val="continue"/>
            <w:tcBorders>
              <w:tl2br w:val="nil"/>
              <w:tr2bl w:val="nil"/>
            </w:tcBorders>
            <w:shd w:val="clear" w:color="auto" w:fill="auto"/>
            <w:vAlign w:val="center"/>
          </w:tcPr>
          <w:p w14:paraId="4AE39B97">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p>
        </w:tc>
        <w:tc>
          <w:tcPr>
            <w:tcW w:w="3894" w:type="dxa"/>
            <w:tcBorders>
              <w:tl2br w:val="nil"/>
              <w:tr2bl w:val="nil"/>
            </w:tcBorders>
            <w:shd w:val="clear" w:color="auto" w:fill="auto"/>
            <w:vAlign w:val="center"/>
          </w:tcPr>
          <w:p w14:paraId="390AB5CF">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抚育管护</w:t>
            </w:r>
          </w:p>
        </w:tc>
        <w:tc>
          <w:tcPr>
            <w:tcW w:w="1853" w:type="dxa"/>
            <w:tcBorders>
              <w:tl2br w:val="nil"/>
              <w:tr2bl w:val="nil"/>
            </w:tcBorders>
            <w:shd w:val="clear" w:color="auto" w:fill="auto"/>
            <w:vAlign w:val="center"/>
          </w:tcPr>
          <w:p w14:paraId="0FF33623">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工日</w:t>
            </w:r>
          </w:p>
        </w:tc>
        <w:tc>
          <w:tcPr>
            <w:tcW w:w="2403" w:type="dxa"/>
            <w:tcBorders>
              <w:tl2br w:val="nil"/>
              <w:tr2bl w:val="nil"/>
            </w:tcBorders>
            <w:shd w:val="clear" w:color="auto" w:fill="auto"/>
            <w:vAlign w:val="center"/>
          </w:tcPr>
          <w:p w14:paraId="3135750A">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xml:space="preserve">52084.60 </w:t>
            </w:r>
          </w:p>
        </w:tc>
      </w:tr>
      <w:tr w14:paraId="2413144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9758" w:type="dxa"/>
            <w:gridSpan w:val="4"/>
            <w:tcBorders>
              <w:tl2br w:val="nil"/>
              <w:tr2bl w:val="nil"/>
            </w:tcBorders>
            <w:shd w:val="clear" w:color="auto" w:fill="auto"/>
            <w:vAlign w:val="center"/>
          </w:tcPr>
          <w:p w14:paraId="0ADE25E8">
            <w:pPr>
              <w:keepNext w:val="0"/>
              <w:keepLines w:val="0"/>
              <w:pageBreakBefore w:val="0"/>
              <w:widowControl/>
              <w:suppressLineNumbers w:val="0"/>
              <w:kinsoku/>
              <w:wordWrap/>
              <w:topLinePunct w:val="0"/>
              <w:bidi w:val="0"/>
              <w:spacing w:line="520" w:lineRule="exact"/>
              <w:jc w:val="left"/>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b/>
                <w:bCs/>
                <w:i w:val="0"/>
                <w:iCs w:val="0"/>
                <w:color w:val="auto"/>
                <w:kern w:val="0"/>
                <w:sz w:val="24"/>
                <w:szCs w:val="24"/>
                <w:highlight w:val="none"/>
                <w:u w:val="none"/>
                <w:lang w:val="en-US" w:eastAsia="zh-CN"/>
              </w:rPr>
              <w:t>（二）配套工程</w:t>
            </w:r>
          </w:p>
        </w:tc>
      </w:tr>
      <w:tr w14:paraId="62B64CA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61" w:hRule="atLeast"/>
        </w:trPr>
        <w:tc>
          <w:tcPr>
            <w:tcW w:w="5502" w:type="dxa"/>
            <w:gridSpan w:val="2"/>
            <w:tcBorders>
              <w:tl2br w:val="nil"/>
              <w:tr2bl w:val="nil"/>
            </w:tcBorders>
            <w:shd w:val="clear" w:color="auto" w:fill="auto"/>
            <w:vAlign w:val="center"/>
          </w:tcPr>
          <w:p w14:paraId="21DBF44E">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作业道</w:t>
            </w:r>
          </w:p>
        </w:tc>
        <w:tc>
          <w:tcPr>
            <w:tcW w:w="1853" w:type="dxa"/>
            <w:tcBorders>
              <w:tl2br w:val="nil"/>
              <w:tr2bl w:val="nil"/>
            </w:tcBorders>
            <w:shd w:val="clear" w:color="auto" w:fill="auto"/>
            <w:vAlign w:val="center"/>
          </w:tcPr>
          <w:p w14:paraId="1461CF94">
            <w:pPr>
              <w:keepNext w:val="0"/>
              <w:keepLines w:val="0"/>
              <w:pageBreakBefore w:val="0"/>
              <w:widowControl/>
              <w:suppressLineNumbers w:val="0"/>
              <w:kinsoku/>
              <w:wordWrap/>
              <w:topLinePunct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千米</w:t>
            </w:r>
          </w:p>
        </w:tc>
        <w:tc>
          <w:tcPr>
            <w:tcW w:w="2403" w:type="dxa"/>
            <w:tcBorders>
              <w:tl2br w:val="nil"/>
              <w:tr2bl w:val="nil"/>
            </w:tcBorders>
            <w:shd w:val="clear" w:color="auto" w:fill="auto"/>
            <w:vAlign w:val="center"/>
          </w:tcPr>
          <w:p w14:paraId="36B5859F">
            <w:pPr>
              <w:keepNext w:val="0"/>
              <w:keepLines w:val="0"/>
              <w:pageBreakBefore w:val="0"/>
              <w:widowControl/>
              <w:suppressLineNumbers w:val="0"/>
              <w:kinsoku/>
              <w:wordWrap/>
              <w:topLinePunct w:val="0"/>
              <w:bidi w:val="0"/>
              <w:spacing w:line="520" w:lineRule="exact"/>
              <w:jc w:val="center"/>
              <w:textAlignment w:val="center"/>
              <w:rPr>
                <w:rFonts w:hint="default"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75.918</w:t>
            </w:r>
          </w:p>
        </w:tc>
      </w:tr>
    </w:tbl>
    <w:p w14:paraId="65B965DB">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ascii="黑体" w:hAnsi="黑体" w:eastAsia="黑体" w:cs="黑体"/>
          <w:color w:val="auto"/>
          <w:sz w:val="28"/>
          <w:szCs w:val="28"/>
          <w:highlight w:val="none"/>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 xml:space="preserve">1-3 </w:t>
      </w:r>
      <w:r>
        <w:rPr>
          <w:rFonts w:ascii="黑体" w:hAnsi="黑体" w:eastAsia="黑体" w:cs="黑体"/>
          <w:color w:val="auto"/>
          <w:spacing w:val="-4"/>
          <w:sz w:val="28"/>
          <w:szCs w:val="28"/>
          <w:highlight w:val="none"/>
        </w:rPr>
        <w:t>苗木质量表</w:t>
      </w:r>
    </w:p>
    <w:p w14:paraId="652072D5">
      <w:pPr>
        <w:spacing w:line="120" w:lineRule="exact"/>
        <w:rPr>
          <w:color w:val="auto"/>
          <w:highlight w:val="none"/>
        </w:rPr>
      </w:pPr>
    </w:p>
    <w:tbl>
      <w:tblPr>
        <w:tblStyle w:val="77"/>
        <w:tblW w:w="9812" w:type="dxa"/>
        <w:tblInd w:w="92" w:type="dxa"/>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1019"/>
        <w:gridCol w:w="1518"/>
        <w:gridCol w:w="1215"/>
        <w:gridCol w:w="1518"/>
        <w:gridCol w:w="1518"/>
        <w:gridCol w:w="1601"/>
        <w:gridCol w:w="1423"/>
      </w:tblGrid>
      <w:tr w14:paraId="1A7004AD">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center"/>
          </w:tcPr>
          <w:p w14:paraId="43025EB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序号</w:t>
            </w:r>
          </w:p>
        </w:tc>
        <w:tc>
          <w:tcPr>
            <w:tcW w:w="1518" w:type="dxa"/>
            <w:tcBorders>
              <w:tl2br w:val="nil"/>
              <w:tr2bl w:val="nil"/>
            </w:tcBorders>
            <w:noWrap w:val="0"/>
            <w:vAlign w:val="center"/>
          </w:tcPr>
          <w:p w14:paraId="6ADC7801">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树种名称</w:t>
            </w:r>
          </w:p>
        </w:tc>
        <w:tc>
          <w:tcPr>
            <w:tcW w:w="1215" w:type="dxa"/>
            <w:tcBorders>
              <w:tl2br w:val="nil"/>
              <w:tr2bl w:val="nil"/>
            </w:tcBorders>
            <w:noWrap w:val="0"/>
            <w:vAlign w:val="center"/>
          </w:tcPr>
          <w:p w14:paraId="2034DA7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苗龄</w:t>
            </w:r>
          </w:p>
        </w:tc>
        <w:tc>
          <w:tcPr>
            <w:tcW w:w="1518" w:type="dxa"/>
            <w:tcBorders>
              <w:tl2br w:val="nil"/>
              <w:tr2bl w:val="nil"/>
            </w:tcBorders>
            <w:noWrap w:val="0"/>
            <w:vAlign w:val="center"/>
          </w:tcPr>
          <w:p w14:paraId="1145F8B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苗木类型</w:t>
            </w:r>
          </w:p>
        </w:tc>
        <w:tc>
          <w:tcPr>
            <w:tcW w:w="1518" w:type="dxa"/>
            <w:tcBorders>
              <w:tl2br w:val="nil"/>
              <w:tr2bl w:val="nil"/>
            </w:tcBorders>
            <w:noWrap w:val="0"/>
            <w:vAlign w:val="center"/>
          </w:tcPr>
          <w:p w14:paraId="6CAEC68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苗木等级</w:t>
            </w:r>
          </w:p>
        </w:tc>
        <w:tc>
          <w:tcPr>
            <w:tcW w:w="1601" w:type="dxa"/>
            <w:tcBorders>
              <w:tl2br w:val="nil"/>
              <w:tr2bl w:val="nil"/>
            </w:tcBorders>
            <w:noWrap w:val="0"/>
            <w:vAlign w:val="center"/>
          </w:tcPr>
          <w:p w14:paraId="3B33751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胸径/地径（cm）</w:t>
            </w:r>
          </w:p>
        </w:tc>
        <w:tc>
          <w:tcPr>
            <w:tcW w:w="1423" w:type="dxa"/>
            <w:tcBorders>
              <w:tl2br w:val="nil"/>
              <w:tr2bl w:val="nil"/>
            </w:tcBorders>
            <w:noWrap w:val="0"/>
            <w:vAlign w:val="center"/>
          </w:tcPr>
          <w:p w14:paraId="5EB2E89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苗高（m）</w:t>
            </w:r>
          </w:p>
        </w:tc>
      </w:tr>
      <w:tr w14:paraId="3E9A86E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3FABD01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w:t>
            </w:r>
          </w:p>
        </w:tc>
        <w:tc>
          <w:tcPr>
            <w:tcW w:w="1518" w:type="dxa"/>
            <w:tcBorders>
              <w:tl2br w:val="nil"/>
              <w:tr2bl w:val="nil"/>
            </w:tcBorders>
            <w:noWrap w:val="0"/>
            <w:vAlign w:val="top"/>
          </w:tcPr>
          <w:p w14:paraId="1B3FDB8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大叶榉树</w:t>
            </w:r>
          </w:p>
        </w:tc>
        <w:tc>
          <w:tcPr>
            <w:tcW w:w="1215" w:type="dxa"/>
            <w:tcBorders>
              <w:tl2br w:val="nil"/>
              <w:tr2bl w:val="nil"/>
            </w:tcBorders>
            <w:noWrap w:val="0"/>
            <w:vAlign w:val="top"/>
          </w:tcPr>
          <w:p w14:paraId="46F8663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4FFB1A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2087608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44BD37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74656F1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5DCD96CA">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58CCDB8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2</w:t>
            </w:r>
          </w:p>
        </w:tc>
        <w:tc>
          <w:tcPr>
            <w:tcW w:w="1518" w:type="dxa"/>
            <w:tcBorders>
              <w:tl2br w:val="nil"/>
              <w:tr2bl w:val="nil"/>
            </w:tcBorders>
            <w:noWrap w:val="0"/>
            <w:vAlign w:val="top"/>
          </w:tcPr>
          <w:p w14:paraId="5E2FD4B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青冈</w:t>
            </w:r>
          </w:p>
        </w:tc>
        <w:tc>
          <w:tcPr>
            <w:tcW w:w="1215" w:type="dxa"/>
            <w:tcBorders>
              <w:tl2br w:val="nil"/>
              <w:tr2bl w:val="nil"/>
            </w:tcBorders>
            <w:noWrap w:val="0"/>
            <w:vAlign w:val="top"/>
          </w:tcPr>
          <w:p w14:paraId="067FBCD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AD1A3B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15ED94B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10F4422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6D0A6DA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32A4B60D">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39ADCD6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3</w:t>
            </w:r>
          </w:p>
        </w:tc>
        <w:tc>
          <w:tcPr>
            <w:tcW w:w="1518" w:type="dxa"/>
            <w:tcBorders>
              <w:tl2br w:val="nil"/>
              <w:tr2bl w:val="nil"/>
            </w:tcBorders>
            <w:noWrap w:val="0"/>
            <w:vAlign w:val="top"/>
          </w:tcPr>
          <w:p w14:paraId="1388186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柏木</w:t>
            </w:r>
          </w:p>
        </w:tc>
        <w:tc>
          <w:tcPr>
            <w:tcW w:w="1215" w:type="dxa"/>
            <w:tcBorders>
              <w:tl2br w:val="nil"/>
              <w:tr2bl w:val="nil"/>
            </w:tcBorders>
            <w:noWrap w:val="0"/>
            <w:vAlign w:val="top"/>
          </w:tcPr>
          <w:p w14:paraId="19024E4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6B5AE2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22FAF13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51586AD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0C71A3C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5C741BEC">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019" w:type="dxa"/>
            <w:tcBorders>
              <w:tl2br w:val="nil"/>
              <w:tr2bl w:val="nil"/>
            </w:tcBorders>
            <w:noWrap w:val="0"/>
            <w:vAlign w:val="top"/>
          </w:tcPr>
          <w:p w14:paraId="4B2C456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4</w:t>
            </w:r>
          </w:p>
        </w:tc>
        <w:tc>
          <w:tcPr>
            <w:tcW w:w="1518" w:type="dxa"/>
            <w:tcBorders>
              <w:tl2br w:val="nil"/>
              <w:tr2bl w:val="nil"/>
            </w:tcBorders>
            <w:noWrap w:val="0"/>
            <w:vAlign w:val="top"/>
          </w:tcPr>
          <w:p w14:paraId="0ED00A9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银杏</w:t>
            </w:r>
          </w:p>
        </w:tc>
        <w:tc>
          <w:tcPr>
            <w:tcW w:w="1215" w:type="dxa"/>
            <w:tcBorders>
              <w:tl2br w:val="nil"/>
              <w:tr2bl w:val="nil"/>
            </w:tcBorders>
            <w:noWrap w:val="0"/>
            <w:vAlign w:val="top"/>
          </w:tcPr>
          <w:p w14:paraId="4437B22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37FEBA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298F5EB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156ADF3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3936DCA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22F079A3">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6BC9FAF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5</w:t>
            </w:r>
          </w:p>
        </w:tc>
        <w:tc>
          <w:tcPr>
            <w:tcW w:w="1518" w:type="dxa"/>
            <w:tcBorders>
              <w:tl2br w:val="nil"/>
              <w:tr2bl w:val="nil"/>
            </w:tcBorders>
            <w:noWrap w:val="0"/>
            <w:vAlign w:val="top"/>
          </w:tcPr>
          <w:p w14:paraId="6A3231F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闽楠</w:t>
            </w:r>
          </w:p>
        </w:tc>
        <w:tc>
          <w:tcPr>
            <w:tcW w:w="1215" w:type="dxa"/>
            <w:tcBorders>
              <w:tl2br w:val="nil"/>
              <w:tr2bl w:val="nil"/>
            </w:tcBorders>
            <w:noWrap w:val="0"/>
            <w:vAlign w:val="top"/>
          </w:tcPr>
          <w:p w14:paraId="5F781F9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4A1830E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798862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215B41D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0F4FEFC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7B40EF57">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1FF34C9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6</w:t>
            </w:r>
          </w:p>
        </w:tc>
        <w:tc>
          <w:tcPr>
            <w:tcW w:w="1518" w:type="dxa"/>
            <w:tcBorders>
              <w:tl2br w:val="nil"/>
              <w:tr2bl w:val="nil"/>
            </w:tcBorders>
            <w:noWrap w:val="0"/>
            <w:vAlign w:val="top"/>
          </w:tcPr>
          <w:p w14:paraId="2543505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赤皮青冈</w:t>
            </w:r>
          </w:p>
        </w:tc>
        <w:tc>
          <w:tcPr>
            <w:tcW w:w="1215" w:type="dxa"/>
            <w:tcBorders>
              <w:tl2br w:val="nil"/>
              <w:tr2bl w:val="nil"/>
            </w:tcBorders>
            <w:noWrap w:val="0"/>
            <w:vAlign w:val="top"/>
          </w:tcPr>
          <w:p w14:paraId="14FD84F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5ABCDA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4B05C8F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7594175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347888C8">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2910A975">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5C152D0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7</w:t>
            </w:r>
          </w:p>
        </w:tc>
        <w:tc>
          <w:tcPr>
            <w:tcW w:w="1518" w:type="dxa"/>
            <w:tcBorders>
              <w:tl2br w:val="nil"/>
              <w:tr2bl w:val="nil"/>
            </w:tcBorders>
            <w:noWrap w:val="0"/>
            <w:vAlign w:val="top"/>
          </w:tcPr>
          <w:p w14:paraId="7765A14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复羽叶栾树</w:t>
            </w:r>
          </w:p>
        </w:tc>
        <w:tc>
          <w:tcPr>
            <w:tcW w:w="1215" w:type="dxa"/>
            <w:tcBorders>
              <w:tl2br w:val="nil"/>
              <w:tr2bl w:val="nil"/>
            </w:tcBorders>
            <w:noWrap w:val="0"/>
            <w:vAlign w:val="top"/>
          </w:tcPr>
          <w:p w14:paraId="7ACB657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1E7919B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06C796D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646C5E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5EE536C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1.2</w:t>
            </w:r>
          </w:p>
        </w:tc>
      </w:tr>
      <w:tr w14:paraId="1694FCD9">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13FDC3D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8</w:t>
            </w:r>
          </w:p>
        </w:tc>
        <w:tc>
          <w:tcPr>
            <w:tcW w:w="1518" w:type="dxa"/>
            <w:tcBorders>
              <w:tl2br w:val="nil"/>
              <w:tr2bl w:val="nil"/>
            </w:tcBorders>
            <w:noWrap w:val="0"/>
            <w:vAlign w:val="top"/>
          </w:tcPr>
          <w:p w14:paraId="157BF92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黄柏</w:t>
            </w:r>
          </w:p>
        </w:tc>
        <w:tc>
          <w:tcPr>
            <w:tcW w:w="1215" w:type="dxa"/>
            <w:tcBorders>
              <w:tl2br w:val="nil"/>
              <w:tr2bl w:val="nil"/>
            </w:tcBorders>
            <w:noWrap w:val="0"/>
            <w:vAlign w:val="top"/>
          </w:tcPr>
          <w:p w14:paraId="3C0A214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75F5913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37CEF27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74B76D1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33F13BF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001DE238">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27D4BC4C">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9</w:t>
            </w:r>
          </w:p>
        </w:tc>
        <w:tc>
          <w:tcPr>
            <w:tcW w:w="1518" w:type="dxa"/>
            <w:tcBorders>
              <w:tl2br w:val="nil"/>
              <w:tr2bl w:val="nil"/>
            </w:tcBorders>
            <w:noWrap w:val="0"/>
            <w:vAlign w:val="top"/>
          </w:tcPr>
          <w:p w14:paraId="6919DE8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鹅掌楸</w:t>
            </w:r>
          </w:p>
        </w:tc>
        <w:tc>
          <w:tcPr>
            <w:tcW w:w="1215" w:type="dxa"/>
            <w:tcBorders>
              <w:tl2br w:val="nil"/>
              <w:tr2bl w:val="nil"/>
            </w:tcBorders>
            <w:noWrap w:val="0"/>
            <w:vAlign w:val="top"/>
          </w:tcPr>
          <w:p w14:paraId="58389E6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B4A4D3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703611F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3E39DA7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42166BA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27BCC853">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637D2595">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10</w:t>
            </w:r>
          </w:p>
        </w:tc>
        <w:tc>
          <w:tcPr>
            <w:tcW w:w="1518" w:type="dxa"/>
            <w:tcBorders>
              <w:tl2br w:val="nil"/>
              <w:tr2bl w:val="nil"/>
            </w:tcBorders>
            <w:noWrap w:val="0"/>
            <w:vAlign w:val="top"/>
          </w:tcPr>
          <w:p w14:paraId="06381340">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木荷</w:t>
            </w:r>
          </w:p>
        </w:tc>
        <w:tc>
          <w:tcPr>
            <w:tcW w:w="1215" w:type="dxa"/>
            <w:tcBorders>
              <w:tl2br w:val="nil"/>
              <w:tr2bl w:val="nil"/>
            </w:tcBorders>
            <w:noWrap w:val="0"/>
            <w:vAlign w:val="top"/>
          </w:tcPr>
          <w:p w14:paraId="6A5269AE">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3B95AE3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CFAA1E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508EBDB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3ADB9294">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r w14:paraId="146230D2">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019" w:type="dxa"/>
            <w:tcBorders>
              <w:tl2br w:val="nil"/>
              <w:tr2bl w:val="nil"/>
            </w:tcBorders>
            <w:noWrap w:val="0"/>
            <w:vAlign w:val="top"/>
          </w:tcPr>
          <w:p w14:paraId="7DB1B2A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11</w:t>
            </w:r>
          </w:p>
        </w:tc>
        <w:tc>
          <w:tcPr>
            <w:tcW w:w="1518" w:type="dxa"/>
            <w:tcBorders>
              <w:tl2br w:val="nil"/>
              <w:tr2bl w:val="nil"/>
            </w:tcBorders>
            <w:noWrap w:val="0"/>
            <w:vAlign w:val="top"/>
          </w:tcPr>
          <w:p w14:paraId="5551B429">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枫香</w:t>
            </w:r>
          </w:p>
        </w:tc>
        <w:tc>
          <w:tcPr>
            <w:tcW w:w="1215" w:type="dxa"/>
            <w:tcBorders>
              <w:tl2br w:val="nil"/>
              <w:tr2bl w:val="nil"/>
            </w:tcBorders>
            <w:noWrap w:val="0"/>
            <w:vAlign w:val="top"/>
          </w:tcPr>
          <w:p w14:paraId="28C2235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6FC58F03">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裸根苗</w:t>
            </w:r>
          </w:p>
        </w:tc>
        <w:tc>
          <w:tcPr>
            <w:tcW w:w="1518" w:type="dxa"/>
            <w:tcBorders>
              <w:tl2br w:val="nil"/>
              <w:tr2bl w:val="nil"/>
            </w:tcBorders>
            <w:noWrap w:val="0"/>
            <w:vAlign w:val="top"/>
          </w:tcPr>
          <w:p w14:paraId="3BC25B46">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0FF3E59A">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c>
          <w:tcPr>
            <w:tcW w:w="1423" w:type="dxa"/>
            <w:tcBorders>
              <w:tl2br w:val="nil"/>
              <w:tr2bl w:val="nil"/>
            </w:tcBorders>
            <w:noWrap w:val="0"/>
            <w:vAlign w:val="top"/>
          </w:tcPr>
          <w:p w14:paraId="2F2E2A77">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 1.0</w:t>
            </w:r>
          </w:p>
        </w:tc>
      </w:tr>
      <w:tr w14:paraId="4FD22D5F">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19" w:type="dxa"/>
            <w:tcBorders>
              <w:tl2br w:val="nil"/>
              <w:tr2bl w:val="nil"/>
            </w:tcBorders>
            <w:noWrap w:val="0"/>
            <w:vAlign w:val="top"/>
          </w:tcPr>
          <w:p w14:paraId="60EA7C3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12</w:t>
            </w:r>
          </w:p>
        </w:tc>
        <w:tc>
          <w:tcPr>
            <w:tcW w:w="1518" w:type="dxa"/>
            <w:tcBorders>
              <w:tl2br w:val="nil"/>
              <w:tr2bl w:val="nil"/>
            </w:tcBorders>
            <w:noWrap w:val="0"/>
            <w:vAlign w:val="top"/>
          </w:tcPr>
          <w:p w14:paraId="5E2B79F1">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南方红豆杉</w:t>
            </w:r>
          </w:p>
        </w:tc>
        <w:tc>
          <w:tcPr>
            <w:tcW w:w="1215" w:type="dxa"/>
            <w:tcBorders>
              <w:tl2br w:val="nil"/>
              <w:tr2bl w:val="nil"/>
            </w:tcBorders>
            <w:noWrap w:val="0"/>
            <w:vAlign w:val="top"/>
          </w:tcPr>
          <w:p w14:paraId="57435C4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两年生</w:t>
            </w:r>
          </w:p>
        </w:tc>
        <w:tc>
          <w:tcPr>
            <w:tcW w:w="1518" w:type="dxa"/>
            <w:tcBorders>
              <w:tl2br w:val="nil"/>
              <w:tr2bl w:val="nil"/>
            </w:tcBorders>
            <w:noWrap w:val="0"/>
            <w:vAlign w:val="top"/>
          </w:tcPr>
          <w:p w14:paraId="6DBC486B">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容器苗</w:t>
            </w:r>
          </w:p>
        </w:tc>
        <w:tc>
          <w:tcPr>
            <w:tcW w:w="1518" w:type="dxa"/>
            <w:tcBorders>
              <w:tl2br w:val="nil"/>
              <w:tr2bl w:val="nil"/>
            </w:tcBorders>
            <w:noWrap w:val="0"/>
            <w:vAlign w:val="top"/>
          </w:tcPr>
          <w:p w14:paraId="675E7C22">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Ⅰ</w:t>
            </w:r>
          </w:p>
        </w:tc>
        <w:tc>
          <w:tcPr>
            <w:tcW w:w="1601" w:type="dxa"/>
            <w:tcBorders>
              <w:tl2br w:val="nil"/>
              <w:tr2bl w:val="nil"/>
            </w:tcBorders>
            <w:noWrap w:val="0"/>
            <w:vAlign w:val="top"/>
          </w:tcPr>
          <w:p w14:paraId="3C41237F">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c>
          <w:tcPr>
            <w:tcW w:w="1423" w:type="dxa"/>
            <w:tcBorders>
              <w:tl2br w:val="nil"/>
              <w:tr2bl w:val="nil"/>
            </w:tcBorders>
            <w:noWrap w:val="0"/>
            <w:vAlign w:val="top"/>
          </w:tcPr>
          <w:p w14:paraId="7F53962D">
            <w:pPr>
              <w:keepNext w:val="0"/>
              <w:keepLines w:val="0"/>
              <w:pageBreakBefore w:val="0"/>
              <w:widowControl/>
              <w:suppressLineNumbers w:val="0"/>
              <w:kinsoku/>
              <w:wordWrap/>
              <w:topLinePunct w:val="0"/>
              <w:autoSpaceDE w:val="0"/>
              <w:autoSpaceDN w:val="0"/>
              <w:bidi w:val="0"/>
              <w:spacing w:line="520" w:lineRule="exact"/>
              <w:jc w:val="center"/>
              <w:textAlignment w:val="center"/>
              <w:rPr>
                <w:rFonts w:hint="eastAsia" w:ascii="宋体" w:hAnsi="宋体" w:eastAsia="宋体" w:cs="宋体"/>
                <w:i w:val="0"/>
                <w:iCs w:val="0"/>
                <w:color w:val="auto"/>
                <w:kern w:val="0"/>
                <w:sz w:val="24"/>
                <w:szCs w:val="24"/>
                <w:highlight w:val="none"/>
                <w:u w:val="none"/>
                <w:lang w:val="en-US" w:eastAsia="zh-CN"/>
              </w:rPr>
            </w:pPr>
            <w:r>
              <w:rPr>
                <w:rFonts w:hint="eastAsia" w:ascii="宋体" w:hAnsi="宋体" w:eastAsia="宋体" w:cs="宋体"/>
                <w:i w:val="0"/>
                <w:iCs w:val="0"/>
                <w:color w:val="auto"/>
                <w:kern w:val="0"/>
                <w:sz w:val="24"/>
                <w:szCs w:val="24"/>
                <w:highlight w:val="none"/>
                <w:u w:val="none"/>
                <w:lang w:val="en-US" w:eastAsia="zh-CN"/>
              </w:rPr>
              <w:t>≧0.8</w:t>
            </w:r>
          </w:p>
        </w:tc>
      </w:tr>
    </w:tbl>
    <w:p w14:paraId="01D59EE6">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仿宋" w:hAnsi="仿宋" w:eastAsia="仿宋" w:cs="仿宋"/>
          <w:i w:val="0"/>
          <w:iCs w:val="0"/>
          <w:color w:val="auto"/>
          <w:sz w:val="28"/>
          <w:szCs w:val="28"/>
          <w:highlight w:val="none"/>
          <w:u w:val="none"/>
          <w:lang w:val="en-US" w:eastAsia="zh-CN"/>
        </w:rPr>
        <w:t>注：苗木合格率</w:t>
      </w:r>
      <w:r>
        <w:rPr>
          <w:rFonts w:hint="eastAsia" w:ascii="仿宋" w:hAnsi="仿宋" w:eastAsia="仿宋" w:cs="仿宋"/>
          <w:i w:val="0"/>
          <w:iCs w:val="0"/>
          <w:color w:val="auto"/>
          <w:sz w:val="28"/>
          <w:szCs w:val="28"/>
          <w:highlight w:val="none"/>
          <w:u w:val="single"/>
          <w:lang w:val="en-US" w:eastAsia="zh-CN"/>
        </w:rPr>
        <w:t xml:space="preserve"> 100% </w:t>
      </w:r>
      <w:r>
        <w:rPr>
          <w:rFonts w:hint="eastAsia" w:ascii="仿宋" w:hAnsi="仿宋" w:eastAsia="仿宋" w:cs="仿宋"/>
          <w:i w:val="0"/>
          <w:iCs w:val="0"/>
          <w:color w:val="auto"/>
          <w:sz w:val="28"/>
          <w:szCs w:val="28"/>
          <w:highlight w:val="none"/>
          <w:u w:val="none"/>
          <w:lang w:val="en-US" w:eastAsia="zh-CN"/>
        </w:rPr>
        <w:t>。</w:t>
      </w:r>
    </w:p>
    <w:p w14:paraId="71EED3DB">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default" w:ascii="黑体" w:hAnsi="黑体" w:eastAsia="黑体" w:cs="黑体"/>
          <w:color w:val="auto"/>
          <w:sz w:val="28"/>
          <w:szCs w:val="28"/>
          <w:highlight w:val="none"/>
          <w:lang w:val="en-US" w:eastAsia="zh-CN"/>
        </w:rPr>
      </w:pPr>
      <w:r>
        <w:rPr>
          <w:rFonts w:ascii="黑体" w:hAnsi="黑体" w:eastAsia="黑体" w:cs="黑体"/>
          <w:color w:val="auto"/>
          <w:spacing w:val="-4"/>
          <w:sz w:val="28"/>
          <w:szCs w:val="28"/>
          <w:highlight w:val="none"/>
        </w:rPr>
        <w:t>表</w:t>
      </w:r>
      <w:r>
        <w:rPr>
          <w:rFonts w:hint="eastAsia" w:ascii="黑体" w:hAnsi="黑体" w:eastAsia="黑体" w:cs="黑体"/>
          <w:color w:val="auto"/>
          <w:spacing w:val="-4"/>
          <w:sz w:val="28"/>
          <w:szCs w:val="28"/>
          <w:highlight w:val="none"/>
          <w:lang w:val="en-US" w:eastAsia="zh-CN"/>
        </w:rPr>
        <w:t>1-4 工程量清单</w:t>
      </w:r>
    </w:p>
    <w:p w14:paraId="113F2473">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1"/>
        <w:gridCol w:w="6673"/>
        <w:gridCol w:w="2236"/>
      </w:tblGrid>
      <w:tr w14:paraId="28C81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89" w:type="dxa"/>
            <w:gridSpan w:val="3"/>
            <w:tcBorders>
              <w:top w:val="nil"/>
              <w:left w:val="nil"/>
              <w:bottom w:val="nil"/>
              <w:right w:val="nil"/>
            </w:tcBorders>
            <w:shd w:val="clear" w:color="auto" w:fill="FFFFFF"/>
            <w:vAlign w:val="center"/>
          </w:tcPr>
          <w:p w14:paraId="50AB6119">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表E.1.1 工程项目清单汇总表</w:t>
            </w:r>
          </w:p>
        </w:tc>
      </w:tr>
      <w:tr w14:paraId="4EE8E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852" w:type="dxa"/>
            <w:gridSpan w:val="2"/>
            <w:tcBorders>
              <w:top w:val="nil"/>
              <w:left w:val="nil"/>
              <w:bottom w:val="nil"/>
              <w:right w:val="nil"/>
            </w:tcBorders>
            <w:shd w:val="clear" w:color="auto" w:fill="FFFFFF"/>
            <w:vAlign w:val="center"/>
          </w:tcPr>
          <w:p w14:paraId="71642A2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  标段：</w:t>
            </w:r>
          </w:p>
        </w:tc>
        <w:tc>
          <w:tcPr>
            <w:tcW w:w="0" w:type="auto"/>
            <w:tcBorders>
              <w:top w:val="nil"/>
              <w:left w:val="nil"/>
              <w:bottom w:val="nil"/>
              <w:right w:val="nil"/>
            </w:tcBorders>
            <w:shd w:val="clear" w:color="auto" w:fill="FFFFFF"/>
            <w:noWrap/>
            <w:vAlign w:val="center"/>
          </w:tcPr>
          <w:p w14:paraId="762189A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4208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29C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35BE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22C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5A12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180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3F9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w:t>
            </w:r>
          </w:p>
        </w:tc>
        <w:tc>
          <w:tcPr>
            <w:tcW w:w="2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D944E">
            <w:pPr>
              <w:jc w:val="right"/>
              <w:rPr>
                <w:rFonts w:hint="eastAsia" w:ascii="宋体" w:hAnsi="宋体" w:eastAsia="宋体" w:cs="宋体"/>
                <w:i w:val="0"/>
                <w:iCs w:val="0"/>
                <w:color w:val="auto"/>
                <w:sz w:val="18"/>
                <w:szCs w:val="18"/>
                <w:highlight w:val="none"/>
                <w:u w:val="none"/>
              </w:rPr>
            </w:pPr>
          </w:p>
        </w:tc>
      </w:tr>
      <w:tr w14:paraId="7C0C9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900E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F5B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A25CC">
            <w:pPr>
              <w:jc w:val="right"/>
              <w:rPr>
                <w:rFonts w:hint="eastAsia" w:ascii="宋体" w:hAnsi="宋体" w:eastAsia="宋体" w:cs="宋体"/>
                <w:i w:val="0"/>
                <w:iCs w:val="0"/>
                <w:color w:val="auto"/>
                <w:sz w:val="18"/>
                <w:szCs w:val="18"/>
                <w:highlight w:val="none"/>
                <w:u w:val="none"/>
              </w:rPr>
            </w:pPr>
          </w:p>
        </w:tc>
      </w:tr>
      <w:tr w14:paraId="540FB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B297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6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9B0D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桑植县湘西北生物多样性保护与生态修复项目（二期）外半县</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2F74E">
            <w:pPr>
              <w:jc w:val="right"/>
              <w:rPr>
                <w:rFonts w:hint="eastAsia" w:ascii="宋体" w:hAnsi="宋体" w:eastAsia="宋体" w:cs="宋体"/>
                <w:i w:val="0"/>
                <w:iCs w:val="0"/>
                <w:color w:val="auto"/>
                <w:sz w:val="18"/>
                <w:szCs w:val="18"/>
                <w:highlight w:val="none"/>
                <w:u w:val="none"/>
              </w:rPr>
            </w:pPr>
          </w:p>
        </w:tc>
      </w:tr>
      <w:tr w14:paraId="4C570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5BBA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64FD9">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031A5">
            <w:pPr>
              <w:jc w:val="right"/>
              <w:rPr>
                <w:rFonts w:hint="eastAsia" w:ascii="宋体" w:hAnsi="宋体" w:eastAsia="宋体" w:cs="宋体"/>
                <w:i w:val="0"/>
                <w:iCs w:val="0"/>
                <w:color w:val="auto"/>
                <w:sz w:val="18"/>
                <w:szCs w:val="18"/>
                <w:highlight w:val="none"/>
                <w:u w:val="none"/>
              </w:rPr>
            </w:pPr>
          </w:p>
        </w:tc>
      </w:tr>
      <w:tr w14:paraId="7D2DE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5AB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C38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49BFA">
            <w:pPr>
              <w:jc w:val="right"/>
              <w:rPr>
                <w:rFonts w:hint="eastAsia" w:ascii="宋体" w:hAnsi="宋体" w:eastAsia="宋体" w:cs="宋体"/>
                <w:i w:val="0"/>
                <w:iCs w:val="0"/>
                <w:color w:val="auto"/>
                <w:sz w:val="18"/>
                <w:szCs w:val="18"/>
                <w:highlight w:val="none"/>
                <w:u w:val="none"/>
              </w:rPr>
            </w:pPr>
          </w:p>
        </w:tc>
      </w:tr>
      <w:tr w14:paraId="473F7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920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F065B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其中：安全生产措施项目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900A0">
            <w:pPr>
              <w:jc w:val="right"/>
              <w:rPr>
                <w:rFonts w:hint="eastAsia" w:ascii="宋体" w:hAnsi="宋体" w:eastAsia="宋体" w:cs="宋体"/>
                <w:i w:val="0"/>
                <w:iCs w:val="0"/>
                <w:color w:val="auto"/>
                <w:sz w:val="18"/>
                <w:szCs w:val="18"/>
                <w:highlight w:val="none"/>
                <w:u w:val="none"/>
              </w:rPr>
            </w:pPr>
          </w:p>
        </w:tc>
      </w:tr>
      <w:tr w14:paraId="387E3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600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9B0F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92737">
            <w:pPr>
              <w:jc w:val="right"/>
              <w:rPr>
                <w:rFonts w:hint="eastAsia" w:ascii="宋体" w:hAnsi="宋体" w:eastAsia="宋体" w:cs="宋体"/>
                <w:i w:val="0"/>
                <w:iCs w:val="0"/>
                <w:color w:val="auto"/>
                <w:sz w:val="18"/>
                <w:szCs w:val="18"/>
                <w:highlight w:val="none"/>
                <w:u w:val="none"/>
              </w:rPr>
            </w:pPr>
          </w:p>
        </w:tc>
      </w:tr>
      <w:tr w14:paraId="25DBC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5FF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C82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其中：暂列金额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D461C">
            <w:pPr>
              <w:jc w:val="right"/>
              <w:rPr>
                <w:rFonts w:hint="eastAsia" w:ascii="宋体" w:hAnsi="宋体" w:eastAsia="宋体" w:cs="宋体"/>
                <w:i w:val="0"/>
                <w:iCs w:val="0"/>
                <w:color w:val="auto"/>
                <w:sz w:val="18"/>
                <w:szCs w:val="18"/>
                <w:highlight w:val="none"/>
                <w:u w:val="none"/>
              </w:rPr>
            </w:pPr>
          </w:p>
        </w:tc>
      </w:tr>
      <w:tr w14:paraId="19F9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D0C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74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其中：专业工程暂估价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AB861">
            <w:pPr>
              <w:jc w:val="right"/>
              <w:rPr>
                <w:rFonts w:hint="eastAsia" w:ascii="宋体" w:hAnsi="宋体" w:eastAsia="宋体" w:cs="宋体"/>
                <w:i w:val="0"/>
                <w:iCs w:val="0"/>
                <w:color w:val="auto"/>
                <w:sz w:val="18"/>
                <w:szCs w:val="18"/>
                <w:highlight w:val="none"/>
                <w:u w:val="none"/>
              </w:rPr>
            </w:pPr>
          </w:p>
        </w:tc>
      </w:tr>
      <w:tr w14:paraId="484E6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F286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E92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其中：计日工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0708D">
            <w:pPr>
              <w:jc w:val="right"/>
              <w:rPr>
                <w:rFonts w:hint="eastAsia" w:ascii="宋体" w:hAnsi="宋体" w:eastAsia="宋体" w:cs="宋体"/>
                <w:i w:val="0"/>
                <w:iCs w:val="0"/>
                <w:color w:val="auto"/>
                <w:sz w:val="18"/>
                <w:szCs w:val="18"/>
                <w:highlight w:val="none"/>
                <w:u w:val="none"/>
              </w:rPr>
            </w:pPr>
          </w:p>
        </w:tc>
      </w:tr>
      <w:tr w14:paraId="52808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389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CCF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其中：总承包服务费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864AF">
            <w:pPr>
              <w:jc w:val="right"/>
              <w:rPr>
                <w:rFonts w:hint="eastAsia" w:ascii="宋体" w:hAnsi="宋体" w:eastAsia="宋体" w:cs="宋体"/>
                <w:i w:val="0"/>
                <w:iCs w:val="0"/>
                <w:color w:val="auto"/>
                <w:sz w:val="18"/>
                <w:szCs w:val="18"/>
                <w:highlight w:val="none"/>
                <w:u w:val="none"/>
              </w:rPr>
            </w:pPr>
          </w:p>
        </w:tc>
      </w:tr>
      <w:tr w14:paraId="6886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42C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BA15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其中：合同中约定的其他项目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87513">
            <w:pPr>
              <w:jc w:val="right"/>
              <w:rPr>
                <w:rFonts w:hint="eastAsia" w:ascii="宋体" w:hAnsi="宋体" w:eastAsia="宋体" w:cs="宋体"/>
                <w:i w:val="0"/>
                <w:iCs w:val="0"/>
                <w:color w:val="auto"/>
                <w:sz w:val="18"/>
                <w:szCs w:val="18"/>
                <w:highlight w:val="none"/>
                <w:u w:val="none"/>
              </w:rPr>
            </w:pPr>
          </w:p>
        </w:tc>
      </w:tr>
      <w:tr w14:paraId="6FC59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CE5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9809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 xml:space="preserve"> 增值税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31834">
            <w:pPr>
              <w:jc w:val="right"/>
              <w:rPr>
                <w:rFonts w:hint="eastAsia" w:ascii="宋体" w:hAnsi="宋体" w:eastAsia="宋体" w:cs="宋体"/>
                <w:i w:val="0"/>
                <w:iCs w:val="0"/>
                <w:color w:val="auto"/>
                <w:sz w:val="18"/>
                <w:szCs w:val="18"/>
                <w:highlight w:val="none"/>
                <w:u w:val="none"/>
              </w:rPr>
            </w:pPr>
          </w:p>
        </w:tc>
      </w:tr>
      <w:tr w14:paraId="03DEE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72" w:type="dxa"/>
            <w:tcBorders>
              <w:top w:val="nil"/>
              <w:left w:val="single" w:color="000000" w:sz="4" w:space="0"/>
              <w:bottom w:val="single" w:color="000000" w:sz="4" w:space="0"/>
              <w:right w:val="nil"/>
            </w:tcBorders>
            <w:shd w:val="clear" w:color="auto" w:fill="FFFFFF"/>
            <w:vAlign w:val="center"/>
          </w:tcPr>
          <w:p w14:paraId="085E8652">
            <w:pPr>
              <w:jc w:val="center"/>
              <w:rPr>
                <w:rFonts w:hint="eastAsia" w:ascii="宋体" w:hAnsi="宋体" w:eastAsia="宋体" w:cs="宋体"/>
                <w:i w:val="0"/>
                <w:iCs w:val="0"/>
                <w:color w:val="auto"/>
                <w:sz w:val="18"/>
                <w:szCs w:val="18"/>
                <w:highlight w:val="none"/>
                <w:u w:val="none"/>
              </w:rPr>
            </w:pPr>
          </w:p>
        </w:tc>
        <w:tc>
          <w:tcPr>
            <w:tcW w:w="6680" w:type="dxa"/>
            <w:tcBorders>
              <w:top w:val="nil"/>
              <w:left w:val="nil"/>
              <w:bottom w:val="single" w:color="000000" w:sz="4" w:space="0"/>
              <w:right w:val="nil"/>
            </w:tcBorders>
            <w:shd w:val="clear" w:color="auto" w:fill="FFFFFF"/>
            <w:vAlign w:val="center"/>
          </w:tcPr>
          <w:p w14:paraId="7EE71219">
            <w:pPr>
              <w:keepNext w:val="0"/>
              <w:keepLines w:val="0"/>
              <w:widowControl/>
              <w:suppressLineNumbers w:val="0"/>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050AB">
            <w:pPr>
              <w:jc w:val="right"/>
              <w:rPr>
                <w:rFonts w:hint="eastAsia" w:ascii="宋体" w:hAnsi="宋体" w:eastAsia="宋体" w:cs="宋体"/>
                <w:i w:val="0"/>
                <w:iCs w:val="0"/>
                <w:color w:val="auto"/>
                <w:sz w:val="18"/>
                <w:szCs w:val="18"/>
                <w:highlight w:val="none"/>
                <w:u w:val="none"/>
              </w:rPr>
            </w:pPr>
          </w:p>
        </w:tc>
      </w:tr>
      <w:tr w14:paraId="4BC67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0089" w:type="dxa"/>
            <w:gridSpan w:val="3"/>
            <w:tcBorders>
              <w:top w:val="nil"/>
              <w:left w:val="nil"/>
              <w:bottom w:val="nil"/>
              <w:right w:val="nil"/>
            </w:tcBorders>
            <w:shd w:val="clear" w:color="auto" w:fill="FFFFFF"/>
            <w:vAlign w:val="center"/>
          </w:tcPr>
          <w:p w14:paraId="6B163B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注：专业工程暂估价为已含税价格，在计算增值税计算基础时不应包含专业工程暂估价金额。</w:t>
            </w:r>
          </w:p>
        </w:tc>
      </w:tr>
    </w:tbl>
    <w:p w14:paraId="7DAAA1FD">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733A82BC">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1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2"/>
        <w:gridCol w:w="3483"/>
        <w:gridCol w:w="3484"/>
        <w:gridCol w:w="797"/>
        <w:gridCol w:w="1460"/>
      </w:tblGrid>
      <w:tr w14:paraId="1B6B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121" w:type="dxa"/>
            <w:gridSpan w:val="5"/>
            <w:tcBorders>
              <w:top w:val="nil"/>
              <w:left w:val="nil"/>
              <w:bottom w:val="nil"/>
              <w:right w:val="nil"/>
            </w:tcBorders>
            <w:shd w:val="clear" w:color="auto" w:fill="FFFFFF"/>
            <w:vAlign w:val="center"/>
          </w:tcPr>
          <w:p w14:paraId="4EB99D69">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表E.1.2  单位工程清单汇总表</w:t>
            </w:r>
          </w:p>
        </w:tc>
      </w:tr>
      <w:tr w14:paraId="78B08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347" w:type="dxa"/>
            <w:gridSpan w:val="4"/>
            <w:tcBorders>
              <w:top w:val="nil"/>
              <w:left w:val="nil"/>
              <w:bottom w:val="nil"/>
              <w:right w:val="nil"/>
            </w:tcBorders>
            <w:shd w:val="clear" w:color="auto" w:fill="FFFFFF"/>
            <w:vAlign w:val="center"/>
          </w:tcPr>
          <w:p w14:paraId="0182C0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3CACE806">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5AFF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4D8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87F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23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计费基础说明</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1E2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967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51867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C18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993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88E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分部分项费用合计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FE74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1AF1E">
            <w:pPr>
              <w:jc w:val="right"/>
              <w:rPr>
                <w:rFonts w:hint="eastAsia" w:ascii="宋体" w:hAnsi="宋体" w:eastAsia="宋体" w:cs="宋体"/>
                <w:i w:val="0"/>
                <w:iCs w:val="0"/>
                <w:color w:val="auto"/>
                <w:sz w:val="18"/>
                <w:szCs w:val="18"/>
                <w:highlight w:val="none"/>
                <w:u w:val="none"/>
              </w:rPr>
            </w:pPr>
          </w:p>
        </w:tc>
      </w:tr>
      <w:tr w14:paraId="3FE87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541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05C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分部分项工程项目清单列项的分部分项工程费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3479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C366F">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34FDB">
            <w:pPr>
              <w:jc w:val="right"/>
              <w:rPr>
                <w:rFonts w:hint="eastAsia" w:ascii="宋体" w:hAnsi="宋体" w:eastAsia="宋体" w:cs="宋体"/>
                <w:i w:val="0"/>
                <w:iCs w:val="0"/>
                <w:color w:val="auto"/>
                <w:sz w:val="18"/>
                <w:szCs w:val="18"/>
                <w:highlight w:val="none"/>
                <w:u w:val="none"/>
              </w:rPr>
            </w:pPr>
          </w:p>
        </w:tc>
      </w:tr>
      <w:tr w14:paraId="22D63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00D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5CB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102B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2C81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BFE8D">
            <w:pPr>
              <w:jc w:val="right"/>
              <w:rPr>
                <w:rFonts w:hint="eastAsia" w:ascii="宋体" w:hAnsi="宋体" w:eastAsia="宋体" w:cs="宋体"/>
                <w:i w:val="0"/>
                <w:iCs w:val="0"/>
                <w:color w:val="auto"/>
                <w:sz w:val="18"/>
                <w:szCs w:val="18"/>
                <w:highlight w:val="none"/>
                <w:u w:val="none"/>
              </w:rPr>
            </w:pPr>
          </w:p>
        </w:tc>
      </w:tr>
      <w:tr w14:paraId="5C92A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C29C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F2F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2673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BC30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9C60A">
            <w:pPr>
              <w:jc w:val="right"/>
              <w:rPr>
                <w:rFonts w:hint="eastAsia" w:ascii="宋体" w:hAnsi="宋体" w:eastAsia="宋体" w:cs="宋体"/>
                <w:i w:val="0"/>
                <w:iCs w:val="0"/>
                <w:color w:val="auto"/>
                <w:sz w:val="18"/>
                <w:szCs w:val="18"/>
                <w:highlight w:val="none"/>
                <w:u w:val="none"/>
              </w:rPr>
            </w:pPr>
          </w:p>
        </w:tc>
      </w:tr>
      <w:tr w14:paraId="4DCB9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274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6E9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其中：工程设备费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D67B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A9A6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7E613">
            <w:pPr>
              <w:jc w:val="right"/>
              <w:rPr>
                <w:rFonts w:hint="eastAsia" w:ascii="宋体" w:hAnsi="宋体" w:eastAsia="宋体" w:cs="宋体"/>
                <w:i w:val="0"/>
                <w:iCs w:val="0"/>
                <w:color w:val="auto"/>
                <w:sz w:val="18"/>
                <w:szCs w:val="18"/>
                <w:highlight w:val="none"/>
                <w:u w:val="none"/>
              </w:rPr>
            </w:pPr>
          </w:p>
        </w:tc>
      </w:tr>
      <w:tr w14:paraId="50216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8B3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0E0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D9D5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82CE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78F1E">
            <w:pPr>
              <w:jc w:val="right"/>
              <w:rPr>
                <w:rFonts w:hint="eastAsia" w:ascii="宋体" w:hAnsi="宋体" w:eastAsia="宋体" w:cs="宋体"/>
                <w:i w:val="0"/>
                <w:iCs w:val="0"/>
                <w:color w:val="auto"/>
                <w:sz w:val="18"/>
                <w:szCs w:val="18"/>
                <w:highlight w:val="none"/>
                <w:u w:val="none"/>
              </w:rPr>
            </w:pPr>
          </w:p>
        </w:tc>
      </w:tr>
      <w:tr w14:paraId="18D15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78C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1973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管理费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36AC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67A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96CBB">
            <w:pPr>
              <w:jc w:val="right"/>
              <w:rPr>
                <w:rFonts w:hint="eastAsia" w:ascii="宋体" w:hAnsi="宋体" w:eastAsia="宋体" w:cs="宋体"/>
                <w:i w:val="0"/>
                <w:iCs w:val="0"/>
                <w:color w:val="auto"/>
                <w:sz w:val="18"/>
                <w:szCs w:val="18"/>
                <w:highlight w:val="none"/>
                <w:u w:val="none"/>
              </w:rPr>
            </w:pPr>
          </w:p>
        </w:tc>
      </w:tr>
      <w:tr w14:paraId="31BF9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43C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C942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利润</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712A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F66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25.50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D0D6A">
            <w:pPr>
              <w:jc w:val="right"/>
              <w:rPr>
                <w:rFonts w:hint="eastAsia" w:ascii="宋体" w:hAnsi="宋体" w:eastAsia="宋体" w:cs="宋体"/>
                <w:i w:val="0"/>
                <w:iCs w:val="0"/>
                <w:color w:val="auto"/>
                <w:sz w:val="18"/>
                <w:szCs w:val="18"/>
                <w:highlight w:val="none"/>
                <w:u w:val="none"/>
              </w:rPr>
            </w:pPr>
          </w:p>
        </w:tc>
      </w:tr>
      <w:tr w14:paraId="5B553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98E2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308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分部分项工程项目清单列项的措施项目费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80AF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AB1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FF5EA">
            <w:pPr>
              <w:jc w:val="right"/>
              <w:rPr>
                <w:rFonts w:hint="eastAsia" w:ascii="宋体" w:hAnsi="宋体" w:eastAsia="宋体" w:cs="宋体"/>
                <w:i w:val="0"/>
                <w:iCs w:val="0"/>
                <w:color w:val="auto"/>
                <w:sz w:val="18"/>
                <w:szCs w:val="18"/>
                <w:highlight w:val="none"/>
                <w:u w:val="none"/>
              </w:rPr>
            </w:pPr>
          </w:p>
        </w:tc>
      </w:tr>
      <w:tr w14:paraId="4ADED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DF5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13D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6651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BF7C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BBE5D">
            <w:pPr>
              <w:jc w:val="right"/>
              <w:rPr>
                <w:rFonts w:hint="eastAsia" w:ascii="宋体" w:hAnsi="宋体" w:eastAsia="宋体" w:cs="宋体"/>
                <w:i w:val="0"/>
                <w:iCs w:val="0"/>
                <w:color w:val="auto"/>
                <w:sz w:val="18"/>
                <w:szCs w:val="18"/>
                <w:highlight w:val="none"/>
                <w:u w:val="none"/>
              </w:rPr>
            </w:pPr>
          </w:p>
        </w:tc>
      </w:tr>
      <w:tr w14:paraId="60310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1B3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6458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其中：安全生产措施项目费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2F2B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F827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6.20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7FA47">
            <w:pPr>
              <w:jc w:val="right"/>
              <w:rPr>
                <w:rFonts w:hint="eastAsia" w:ascii="宋体" w:hAnsi="宋体" w:eastAsia="宋体" w:cs="宋体"/>
                <w:i w:val="0"/>
                <w:iCs w:val="0"/>
                <w:color w:val="auto"/>
                <w:sz w:val="18"/>
                <w:szCs w:val="18"/>
                <w:highlight w:val="none"/>
                <w:u w:val="none"/>
              </w:rPr>
            </w:pPr>
          </w:p>
        </w:tc>
      </w:tr>
      <w:tr w14:paraId="1476E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5A7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995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其他项目费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B3685">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87A7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33CBC">
            <w:pPr>
              <w:jc w:val="right"/>
              <w:rPr>
                <w:rFonts w:hint="eastAsia" w:ascii="宋体" w:hAnsi="宋体" w:eastAsia="宋体" w:cs="宋体"/>
                <w:i w:val="0"/>
                <w:iCs w:val="0"/>
                <w:color w:val="auto"/>
                <w:sz w:val="18"/>
                <w:szCs w:val="18"/>
                <w:highlight w:val="none"/>
                <w:u w:val="none"/>
              </w:rPr>
            </w:pPr>
          </w:p>
        </w:tc>
      </w:tr>
      <w:tr w14:paraId="7783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FE0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C968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其中：暂列金额</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21B3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9EDB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0DE8E">
            <w:pPr>
              <w:jc w:val="right"/>
              <w:rPr>
                <w:rFonts w:hint="eastAsia" w:ascii="宋体" w:hAnsi="宋体" w:eastAsia="宋体" w:cs="宋体"/>
                <w:i w:val="0"/>
                <w:iCs w:val="0"/>
                <w:color w:val="auto"/>
                <w:sz w:val="18"/>
                <w:szCs w:val="18"/>
                <w:highlight w:val="none"/>
                <w:u w:val="none"/>
              </w:rPr>
            </w:pPr>
          </w:p>
        </w:tc>
      </w:tr>
      <w:tr w14:paraId="3FEF3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E89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BCDE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其中：专业工程暂估价</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7AA3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A8786">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19284">
            <w:pPr>
              <w:jc w:val="right"/>
              <w:rPr>
                <w:rFonts w:hint="eastAsia" w:ascii="宋体" w:hAnsi="宋体" w:eastAsia="宋体" w:cs="宋体"/>
                <w:i w:val="0"/>
                <w:iCs w:val="0"/>
                <w:color w:val="auto"/>
                <w:sz w:val="18"/>
                <w:szCs w:val="18"/>
                <w:highlight w:val="none"/>
                <w:u w:val="none"/>
              </w:rPr>
            </w:pPr>
          </w:p>
        </w:tc>
      </w:tr>
      <w:tr w14:paraId="4F6CF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09C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0A8F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其中：计日工</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F13D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2EC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79B8D">
            <w:pPr>
              <w:jc w:val="right"/>
              <w:rPr>
                <w:rFonts w:hint="eastAsia" w:ascii="宋体" w:hAnsi="宋体" w:eastAsia="宋体" w:cs="宋体"/>
                <w:i w:val="0"/>
                <w:iCs w:val="0"/>
                <w:color w:val="auto"/>
                <w:sz w:val="18"/>
                <w:szCs w:val="18"/>
                <w:highlight w:val="none"/>
                <w:u w:val="none"/>
              </w:rPr>
            </w:pPr>
          </w:p>
        </w:tc>
      </w:tr>
      <w:tr w14:paraId="7612B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CBF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51E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其中：总承包服务费</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8484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9CD4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66FB0">
            <w:pPr>
              <w:jc w:val="right"/>
              <w:rPr>
                <w:rFonts w:hint="eastAsia" w:ascii="宋体" w:hAnsi="宋体" w:eastAsia="宋体" w:cs="宋体"/>
                <w:i w:val="0"/>
                <w:iCs w:val="0"/>
                <w:color w:val="auto"/>
                <w:sz w:val="18"/>
                <w:szCs w:val="18"/>
                <w:highlight w:val="none"/>
                <w:u w:val="none"/>
              </w:rPr>
            </w:pPr>
          </w:p>
        </w:tc>
      </w:tr>
      <w:tr w14:paraId="736A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A8D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078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其中：合同中约定的其他项目</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A336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828C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D3268">
            <w:pPr>
              <w:jc w:val="right"/>
              <w:rPr>
                <w:rFonts w:hint="eastAsia" w:ascii="宋体" w:hAnsi="宋体" w:eastAsia="宋体" w:cs="宋体"/>
                <w:i w:val="0"/>
                <w:iCs w:val="0"/>
                <w:color w:val="auto"/>
                <w:sz w:val="18"/>
                <w:szCs w:val="18"/>
                <w:highlight w:val="none"/>
                <w:u w:val="none"/>
              </w:rPr>
            </w:pPr>
          </w:p>
        </w:tc>
      </w:tr>
      <w:tr w14:paraId="35597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D95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26A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增值税</w:t>
            </w:r>
          </w:p>
        </w:tc>
        <w:tc>
          <w:tcPr>
            <w:tcW w:w="3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FC7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AFA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18C6B">
            <w:pPr>
              <w:jc w:val="right"/>
              <w:rPr>
                <w:rFonts w:hint="eastAsia" w:ascii="宋体" w:hAnsi="宋体" w:eastAsia="宋体" w:cs="宋体"/>
                <w:i w:val="0"/>
                <w:iCs w:val="0"/>
                <w:color w:val="auto"/>
                <w:sz w:val="18"/>
                <w:szCs w:val="18"/>
                <w:highlight w:val="none"/>
                <w:u w:val="none"/>
              </w:rPr>
            </w:pPr>
          </w:p>
        </w:tc>
      </w:tr>
      <w:tr w14:paraId="3F324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5D1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单位工程建安造价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7849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1+2+3+4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016A5">
            <w:pPr>
              <w:jc w:val="right"/>
              <w:rPr>
                <w:rFonts w:hint="eastAsia" w:ascii="宋体" w:hAnsi="宋体" w:eastAsia="宋体" w:cs="宋体"/>
                <w:i w:val="0"/>
                <w:iCs w:val="0"/>
                <w:color w:val="auto"/>
                <w:sz w:val="18"/>
                <w:szCs w:val="18"/>
                <w:highlight w:val="none"/>
                <w:u w:val="none"/>
              </w:rPr>
            </w:pPr>
          </w:p>
        </w:tc>
      </w:tr>
      <w:tr w14:paraId="4C412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121" w:type="dxa"/>
            <w:gridSpan w:val="5"/>
            <w:tcBorders>
              <w:top w:val="nil"/>
              <w:left w:val="nil"/>
              <w:bottom w:val="nil"/>
              <w:right w:val="nil"/>
            </w:tcBorders>
            <w:shd w:val="clear" w:color="auto" w:fill="FFFFFF"/>
            <w:vAlign w:val="center"/>
          </w:tcPr>
          <w:p w14:paraId="372681F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专业工程暂估价为已含税价格，在计算增值税计算基础时不应包含专业工程暂估价金额；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措施项目费中不含在分部分项工程项目清单中列项的措施项目费。</w:t>
            </w:r>
          </w:p>
        </w:tc>
      </w:tr>
    </w:tbl>
    <w:p w14:paraId="2F7EF55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3497E09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1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1807"/>
        <w:gridCol w:w="1588"/>
        <w:gridCol w:w="2131"/>
        <w:gridCol w:w="705"/>
        <w:gridCol w:w="1158"/>
        <w:gridCol w:w="797"/>
        <w:gridCol w:w="1038"/>
      </w:tblGrid>
      <w:tr w14:paraId="4CCF5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10160" w:type="dxa"/>
            <w:gridSpan w:val="8"/>
            <w:tcBorders>
              <w:top w:val="nil"/>
              <w:left w:val="nil"/>
              <w:bottom w:val="nil"/>
              <w:right w:val="nil"/>
            </w:tcBorders>
            <w:shd w:val="clear" w:color="auto" w:fill="FFFFFF"/>
            <w:noWrap/>
            <w:vAlign w:val="center"/>
          </w:tcPr>
          <w:p w14:paraId="110DF363">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52AC2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48D6752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49C7DDAC">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共5页</w:t>
            </w:r>
          </w:p>
        </w:tc>
      </w:tr>
      <w:tr w14:paraId="633C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D89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C02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841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0E5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B014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D965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88B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7A247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5073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6682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FCB8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B8EEB">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5C4B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7D051">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6CF4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FFB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61B21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3F7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07CBC">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E39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外半县（商品林）</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5897C">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4705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03438">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FCC76">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AB702">
            <w:pPr>
              <w:jc w:val="right"/>
              <w:rPr>
                <w:rFonts w:hint="eastAsia" w:ascii="宋体" w:hAnsi="宋体" w:eastAsia="宋体" w:cs="宋体"/>
                <w:i w:val="0"/>
                <w:iCs w:val="0"/>
                <w:color w:val="auto"/>
                <w:sz w:val="18"/>
                <w:szCs w:val="18"/>
                <w:highlight w:val="none"/>
                <w:u w:val="none"/>
              </w:rPr>
            </w:pPr>
          </w:p>
        </w:tc>
      </w:tr>
      <w:tr w14:paraId="0A21D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CAC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AFDF6">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D61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87BB">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0D38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152C3">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E713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94002">
            <w:pPr>
              <w:jc w:val="right"/>
              <w:rPr>
                <w:rFonts w:hint="eastAsia" w:ascii="宋体" w:hAnsi="宋体" w:eastAsia="宋体" w:cs="宋体"/>
                <w:i w:val="0"/>
                <w:iCs w:val="0"/>
                <w:color w:val="auto"/>
                <w:sz w:val="18"/>
                <w:szCs w:val="18"/>
                <w:highlight w:val="none"/>
                <w:u w:val="none"/>
              </w:rPr>
            </w:pPr>
          </w:p>
        </w:tc>
      </w:tr>
      <w:tr w14:paraId="42E7F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5D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A25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88FE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0869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E11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476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387210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A2A8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FE8F1">
            <w:pPr>
              <w:jc w:val="right"/>
              <w:rPr>
                <w:rFonts w:hint="eastAsia" w:ascii="宋体" w:hAnsi="宋体" w:eastAsia="宋体" w:cs="宋体"/>
                <w:i w:val="0"/>
                <w:iCs w:val="0"/>
                <w:color w:val="auto"/>
                <w:sz w:val="18"/>
                <w:szCs w:val="18"/>
                <w:highlight w:val="none"/>
                <w:u w:val="none"/>
              </w:rPr>
            </w:pPr>
          </w:p>
        </w:tc>
      </w:tr>
      <w:tr w14:paraId="5235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75E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4DBE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006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BDE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FB1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820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5706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D8CC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5242">
            <w:pPr>
              <w:jc w:val="right"/>
              <w:rPr>
                <w:rFonts w:hint="eastAsia" w:ascii="宋体" w:hAnsi="宋体" w:eastAsia="宋体" w:cs="宋体"/>
                <w:i w:val="0"/>
                <w:iCs w:val="0"/>
                <w:color w:val="auto"/>
                <w:sz w:val="18"/>
                <w:szCs w:val="18"/>
                <w:highlight w:val="none"/>
                <w:u w:val="none"/>
              </w:rPr>
            </w:pPr>
          </w:p>
        </w:tc>
      </w:tr>
      <w:tr w14:paraId="23FAE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EB9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F710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BA71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B433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F99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3D4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108868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3D43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62BC">
            <w:pPr>
              <w:jc w:val="right"/>
              <w:rPr>
                <w:rFonts w:hint="eastAsia" w:ascii="宋体" w:hAnsi="宋体" w:eastAsia="宋体" w:cs="宋体"/>
                <w:i w:val="0"/>
                <w:iCs w:val="0"/>
                <w:color w:val="auto"/>
                <w:sz w:val="18"/>
                <w:szCs w:val="18"/>
                <w:highlight w:val="none"/>
                <w:u w:val="none"/>
              </w:rPr>
            </w:pPr>
          </w:p>
        </w:tc>
      </w:tr>
      <w:tr w14:paraId="4704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F330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673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AFF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1A86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FDF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265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94402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5D53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1B0D5">
            <w:pPr>
              <w:jc w:val="right"/>
              <w:rPr>
                <w:rFonts w:hint="eastAsia" w:ascii="宋体" w:hAnsi="宋体" w:eastAsia="宋体" w:cs="宋体"/>
                <w:i w:val="0"/>
                <w:iCs w:val="0"/>
                <w:color w:val="auto"/>
                <w:sz w:val="18"/>
                <w:szCs w:val="18"/>
                <w:highlight w:val="none"/>
                <w:u w:val="none"/>
              </w:rPr>
            </w:pPr>
          </w:p>
        </w:tc>
      </w:tr>
      <w:tr w14:paraId="14CE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523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667F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050103001005</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B96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03A1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98E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097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1089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48B9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00F24">
            <w:pPr>
              <w:jc w:val="right"/>
              <w:rPr>
                <w:rFonts w:hint="eastAsia" w:ascii="宋体" w:hAnsi="宋体" w:eastAsia="宋体" w:cs="宋体"/>
                <w:i w:val="0"/>
                <w:iCs w:val="0"/>
                <w:color w:val="auto"/>
                <w:sz w:val="18"/>
                <w:szCs w:val="18"/>
                <w:highlight w:val="none"/>
                <w:u w:val="none"/>
              </w:rPr>
            </w:pPr>
          </w:p>
        </w:tc>
      </w:tr>
      <w:tr w14:paraId="4824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419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AB82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050103001006</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7520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B98B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F7F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1671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32260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0FA8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B1CDE">
            <w:pPr>
              <w:jc w:val="right"/>
              <w:rPr>
                <w:rFonts w:hint="eastAsia" w:ascii="宋体" w:hAnsi="宋体" w:eastAsia="宋体" w:cs="宋体"/>
                <w:i w:val="0"/>
                <w:iCs w:val="0"/>
                <w:color w:val="auto"/>
                <w:sz w:val="18"/>
                <w:szCs w:val="18"/>
                <w:highlight w:val="none"/>
                <w:u w:val="none"/>
              </w:rPr>
            </w:pPr>
          </w:p>
        </w:tc>
      </w:tr>
      <w:tr w14:paraId="22AC2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895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EB0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050102001001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84C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移植乔木 复羽叶栾树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86C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171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4CB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12904</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1CFB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A7963">
            <w:pPr>
              <w:jc w:val="right"/>
              <w:rPr>
                <w:rFonts w:hint="eastAsia" w:ascii="宋体" w:hAnsi="宋体" w:eastAsia="宋体" w:cs="宋体"/>
                <w:i w:val="0"/>
                <w:iCs w:val="0"/>
                <w:color w:val="auto"/>
                <w:sz w:val="18"/>
                <w:szCs w:val="18"/>
                <w:highlight w:val="none"/>
                <w:u w:val="none"/>
              </w:rPr>
            </w:pPr>
          </w:p>
        </w:tc>
      </w:tr>
      <w:tr w14:paraId="152D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A33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2EDF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050103001009</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0E48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6A0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4B4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2CB6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33720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D16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0ED00">
            <w:pPr>
              <w:jc w:val="right"/>
              <w:rPr>
                <w:rFonts w:hint="eastAsia" w:ascii="宋体" w:hAnsi="宋体" w:eastAsia="宋体" w:cs="宋体"/>
                <w:i w:val="0"/>
                <w:iCs w:val="0"/>
                <w:color w:val="auto"/>
                <w:sz w:val="18"/>
                <w:szCs w:val="18"/>
                <w:highlight w:val="none"/>
                <w:u w:val="none"/>
              </w:rPr>
            </w:pPr>
          </w:p>
        </w:tc>
      </w:tr>
      <w:tr w14:paraId="071E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7E2F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A16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050103001010</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CEDD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闽楠</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0D59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DE55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FAD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18848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058C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DACB0">
            <w:pPr>
              <w:jc w:val="right"/>
              <w:rPr>
                <w:rFonts w:hint="eastAsia" w:ascii="宋体" w:hAnsi="宋体" w:eastAsia="宋体" w:cs="宋体"/>
                <w:i w:val="0"/>
                <w:iCs w:val="0"/>
                <w:color w:val="auto"/>
                <w:sz w:val="18"/>
                <w:szCs w:val="18"/>
                <w:highlight w:val="none"/>
                <w:u w:val="none"/>
              </w:rPr>
            </w:pPr>
          </w:p>
        </w:tc>
      </w:tr>
      <w:tr w14:paraId="69E60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7EB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3E0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C12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3D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42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B1DA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B6C6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DA6F0">
            <w:pPr>
              <w:jc w:val="right"/>
              <w:rPr>
                <w:rFonts w:hint="eastAsia" w:ascii="宋体" w:hAnsi="宋体" w:eastAsia="宋体" w:cs="宋体"/>
                <w:i w:val="0"/>
                <w:iCs w:val="0"/>
                <w:color w:val="auto"/>
                <w:sz w:val="18"/>
                <w:szCs w:val="18"/>
                <w:highlight w:val="none"/>
                <w:u w:val="none"/>
              </w:rPr>
            </w:pPr>
          </w:p>
        </w:tc>
      </w:tr>
      <w:tr w14:paraId="74AA3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EAD8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2D4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B66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820A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65F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07C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39A6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9DAA9">
            <w:pPr>
              <w:jc w:val="right"/>
              <w:rPr>
                <w:rFonts w:hint="eastAsia" w:ascii="宋体" w:hAnsi="宋体" w:eastAsia="宋体" w:cs="宋体"/>
                <w:i w:val="0"/>
                <w:iCs w:val="0"/>
                <w:color w:val="auto"/>
                <w:sz w:val="18"/>
                <w:szCs w:val="18"/>
                <w:highlight w:val="none"/>
                <w:u w:val="none"/>
              </w:rPr>
            </w:pPr>
          </w:p>
        </w:tc>
      </w:tr>
      <w:tr w14:paraId="3613C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4D1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72D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879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FD5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6F2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F95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F9B6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829F4">
            <w:pPr>
              <w:jc w:val="right"/>
              <w:rPr>
                <w:rFonts w:hint="eastAsia" w:ascii="宋体" w:hAnsi="宋体" w:eastAsia="宋体" w:cs="宋体"/>
                <w:i w:val="0"/>
                <w:iCs w:val="0"/>
                <w:color w:val="auto"/>
                <w:sz w:val="18"/>
                <w:szCs w:val="18"/>
                <w:highlight w:val="none"/>
                <w:u w:val="none"/>
              </w:rPr>
            </w:pPr>
          </w:p>
        </w:tc>
      </w:tr>
      <w:tr w14:paraId="31F4E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7A7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F9E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BA0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F8F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983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94C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654A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14D50">
            <w:pPr>
              <w:jc w:val="right"/>
              <w:rPr>
                <w:rFonts w:hint="eastAsia" w:ascii="宋体" w:hAnsi="宋体" w:eastAsia="宋体" w:cs="宋体"/>
                <w:i w:val="0"/>
                <w:iCs w:val="0"/>
                <w:color w:val="auto"/>
                <w:sz w:val="18"/>
                <w:szCs w:val="18"/>
                <w:highlight w:val="none"/>
                <w:u w:val="none"/>
              </w:rPr>
            </w:pPr>
          </w:p>
        </w:tc>
      </w:tr>
      <w:tr w14:paraId="3A64B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AE0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FDB200">
            <w:pPr>
              <w:jc w:val="right"/>
              <w:rPr>
                <w:rFonts w:hint="eastAsia" w:ascii="宋体" w:hAnsi="宋体" w:eastAsia="宋体" w:cs="宋体"/>
                <w:i w:val="0"/>
                <w:iCs w:val="0"/>
                <w:color w:val="auto"/>
                <w:sz w:val="18"/>
                <w:szCs w:val="18"/>
                <w:highlight w:val="none"/>
                <w:u w:val="none"/>
              </w:rPr>
            </w:pPr>
          </w:p>
        </w:tc>
      </w:tr>
      <w:tr w14:paraId="05C19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6B9E511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6FDA6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5AE1FB5F">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22AB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4B9BE22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451CDB17">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第2页 共5页</w:t>
            </w:r>
          </w:p>
        </w:tc>
      </w:tr>
      <w:tr w14:paraId="792A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DAA8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5E6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930B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A98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9ECA5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72D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D62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08F62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5A38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177F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E42B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5AAB8">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CE00B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27D9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9EC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26E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0632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F4F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3C2C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74EA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DD7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81D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222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20158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DB9D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5B7C6">
            <w:pPr>
              <w:jc w:val="right"/>
              <w:rPr>
                <w:rFonts w:hint="eastAsia" w:ascii="宋体" w:hAnsi="宋体" w:eastAsia="宋体" w:cs="宋体"/>
                <w:i w:val="0"/>
                <w:iCs w:val="0"/>
                <w:color w:val="auto"/>
                <w:sz w:val="18"/>
                <w:szCs w:val="18"/>
                <w:highlight w:val="none"/>
                <w:u w:val="none"/>
              </w:rPr>
            </w:pPr>
          </w:p>
        </w:tc>
      </w:tr>
      <w:tr w14:paraId="6F000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A82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E7B09">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0B1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DDAB3">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04B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06F0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2013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0DA82">
            <w:pPr>
              <w:jc w:val="right"/>
              <w:rPr>
                <w:rFonts w:hint="eastAsia" w:ascii="宋体" w:hAnsi="宋体" w:eastAsia="宋体" w:cs="宋体"/>
                <w:i w:val="0"/>
                <w:iCs w:val="0"/>
                <w:color w:val="auto"/>
                <w:sz w:val="18"/>
                <w:szCs w:val="18"/>
                <w:highlight w:val="none"/>
                <w:u w:val="none"/>
              </w:rPr>
            </w:pPr>
          </w:p>
        </w:tc>
      </w:tr>
      <w:tr w14:paraId="2F49F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5CA5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E826B">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A210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3C84F">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5A38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34689">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7E21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4F662">
            <w:pPr>
              <w:jc w:val="right"/>
              <w:rPr>
                <w:rFonts w:hint="eastAsia" w:ascii="宋体" w:hAnsi="宋体" w:eastAsia="宋体" w:cs="宋体"/>
                <w:i w:val="0"/>
                <w:iCs w:val="0"/>
                <w:color w:val="auto"/>
                <w:sz w:val="18"/>
                <w:szCs w:val="18"/>
                <w:highlight w:val="none"/>
                <w:u w:val="none"/>
              </w:rPr>
            </w:pPr>
          </w:p>
        </w:tc>
      </w:tr>
      <w:tr w14:paraId="0D32C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47B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ECE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B1C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DFE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20B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2B9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111480.6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20CE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76E0D">
            <w:pPr>
              <w:jc w:val="right"/>
              <w:rPr>
                <w:rFonts w:hint="eastAsia" w:ascii="宋体" w:hAnsi="宋体" w:eastAsia="宋体" w:cs="宋体"/>
                <w:i w:val="0"/>
                <w:iCs w:val="0"/>
                <w:color w:val="auto"/>
                <w:sz w:val="18"/>
                <w:szCs w:val="18"/>
                <w:highlight w:val="none"/>
                <w:u w:val="none"/>
              </w:rPr>
            </w:pPr>
          </w:p>
        </w:tc>
      </w:tr>
      <w:tr w14:paraId="0EF36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27D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EA8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1C37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2A0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BF1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075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28545.79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E11A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75BE7">
            <w:pPr>
              <w:jc w:val="right"/>
              <w:rPr>
                <w:rFonts w:hint="eastAsia" w:ascii="宋体" w:hAnsi="宋体" w:eastAsia="宋体" w:cs="宋体"/>
                <w:i w:val="0"/>
                <w:iCs w:val="0"/>
                <w:color w:val="auto"/>
                <w:sz w:val="18"/>
                <w:szCs w:val="18"/>
                <w:highlight w:val="none"/>
                <w:u w:val="none"/>
              </w:rPr>
            </w:pPr>
          </w:p>
        </w:tc>
      </w:tr>
      <w:tr w14:paraId="04DBE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9FE2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3A0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D559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6F5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00B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0FD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111480.6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ADA9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7AD9D">
            <w:pPr>
              <w:jc w:val="right"/>
              <w:rPr>
                <w:rFonts w:hint="eastAsia" w:ascii="宋体" w:hAnsi="宋体" w:eastAsia="宋体" w:cs="宋体"/>
                <w:i w:val="0"/>
                <w:iCs w:val="0"/>
                <w:color w:val="auto"/>
                <w:sz w:val="18"/>
                <w:szCs w:val="18"/>
                <w:highlight w:val="none"/>
                <w:u w:val="none"/>
              </w:rPr>
            </w:pPr>
          </w:p>
        </w:tc>
      </w:tr>
      <w:tr w14:paraId="054FD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B41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56A2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0C8C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1E07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97E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E2F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2770.124</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485D2">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858CB">
            <w:pPr>
              <w:jc w:val="right"/>
              <w:rPr>
                <w:rFonts w:hint="eastAsia" w:ascii="宋体" w:hAnsi="宋体" w:eastAsia="宋体" w:cs="宋体"/>
                <w:i w:val="0"/>
                <w:iCs w:val="0"/>
                <w:color w:val="auto"/>
                <w:sz w:val="18"/>
                <w:szCs w:val="18"/>
                <w:highlight w:val="none"/>
                <w:u w:val="none"/>
              </w:rPr>
            </w:pPr>
          </w:p>
        </w:tc>
      </w:tr>
      <w:tr w14:paraId="4DB27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44F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A7C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0A6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0ED2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CDAC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2D4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94589.6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80BB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DE78A">
            <w:pPr>
              <w:jc w:val="right"/>
              <w:rPr>
                <w:rFonts w:hint="eastAsia" w:ascii="宋体" w:hAnsi="宋体" w:eastAsia="宋体" w:cs="宋体"/>
                <w:i w:val="0"/>
                <w:iCs w:val="0"/>
                <w:color w:val="auto"/>
                <w:sz w:val="18"/>
                <w:szCs w:val="18"/>
                <w:highlight w:val="none"/>
                <w:u w:val="none"/>
              </w:rPr>
            </w:pPr>
          </w:p>
        </w:tc>
      </w:tr>
      <w:tr w14:paraId="2FA75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F78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ABC35">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0E2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6AD2F">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137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5FCD7">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F70A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0F61F">
            <w:pPr>
              <w:jc w:val="right"/>
              <w:rPr>
                <w:rFonts w:hint="eastAsia" w:ascii="宋体" w:hAnsi="宋体" w:eastAsia="宋体" w:cs="宋体"/>
                <w:i w:val="0"/>
                <w:iCs w:val="0"/>
                <w:color w:val="auto"/>
                <w:sz w:val="18"/>
                <w:szCs w:val="18"/>
                <w:highlight w:val="none"/>
                <w:u w:val="none"/>
              </w:rPr>
            </w:pPr>
          </w:p>
        </w:tc>
      </w:tr>
      <w:tr w14:paraId="41C3D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EDD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A1.3.1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52E74">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8FD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9C3A7">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B93D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3BF8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2DA5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8700E">
            <w:pPr>
              <w:jc w:val="right"/>
              <w:rPr>
                <w:rFonts w:hint="eastAsia" w:ascii="宋体" w:hAnsi="宋体" w:eastAsia="宋体" w:cs="宋体"/>
                <w:i w:val="0"/>
                <w:iCs w:val="0"/>
                <w:color w:val="auto"/>
                <w:sz w:val="18"/>
                <w:szCs w:val="18"/>
                <w:highlight w:val="none"/>
                <w:u w:val="none"/>
              </w:rPr>
            </w:pPr>
          </w:p>
        </w:tc>
      </w:tr>
      <w:tr w14:paraId="37540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DE5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7ED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196D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B9A0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A05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F3A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4414</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5801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45396">
            <w:pPr>
              <w:jc w:val="right"/>
              <w:rPr>
                <w:rFonts w:hint="eastAsia" w:ascii="宋体" w:hAnsi="宋体" w:eastAsia="宋体" w:cs="宋体"/>
                <w:i w:val="0"/>
                <w:iCs w:val="0"/>
                <w:color w:val="auto"/>
                <w:sz w:val="18"/>
                <w:szCs w:val="18"/>
                <w:highlight w:val="none"/>
                <w:u w:val="none"/>
              </w:rPr>
            </w:pPr>
          </w:p>
        </w:tc>
      </w:tr>
      <w:tr w14:paraId="184C9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E31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FA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4386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69BD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1E9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441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1472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EC20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67080">
            <w:pPr>
              <w:jc w:val="right"/>
              <w:rPr>
                <w:rFonts w:hint="eastAsia" w:ascii="宋体" w:hAnsi="宋体" w:eastAsia="宋体" w:cs="宋体"/>
                <w:i w:val="0"/>
                <w:iCs w:val="0"/>
                <w:color w:val="auto"/>
                <w:sz w:val="18"/>
                <w:szCs w:val="18"/>
                <w:highlight w:val="none"/>
                <w:u w:val="none"/>
              </w:rPr>
            </w:pPr>
          </w:p>
        </w:tc>
      </w:tr>
      <w:tr w14:paraId="43D15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B32B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995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ABB4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540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E71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06C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1471</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CCFA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8E0A0">
            <w:pPr>
              <w:jc w:val="right"/>
              <w:rPr>
                <w:rFonts w:hint="eastAsia" w:ascii="宋体" w:hAnsi="宋体" w:eastAsia="宋体" w:cs="宋体"/>
                <w:i w:val="0"/>
                <w:iCs w:val="0"/>
                <w:color w:val="auto"/>
                <w:sz w:val="18"/>
                <w:szCs w:val="18"/>
                <w:highlight w:val="none"/>
                <w:u w:val="none"/>
              </w:rPr>
            </w:pPr>
          </w:p>
        </w:tc>
      </w:tr>
      <w:tr w14:paraId="5E95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543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CB01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0167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858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698A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0EFF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9DF9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20F64">
            <w:pPr>
              <w:jc w:val="right"/>
              <w:rPr>
                <w:rFonts w:hint="eastAsia" w:ascii="宋体" w:hAnsi="宋体" w:eastAsia="宋体" w:cs="宋体"/>
                <w:i w:val="0"/>
                <w:iCs w:val="0"/>
                <w:color w:val="auto"/>
                <w:sz w:val="18"/>
                <w:szCs w:val="18"/>
                <w:highlight w:val="none"/>
                <w:u w:val="none"/>
              </w:rPr>
            </w:pPr>
          </w:p>
        </w:tc>
      </w:tr>
      <w:tr w14:paraId="733DC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273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524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B341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CED6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1A5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108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9A92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0B8A9">
            <w:pPr>
              <w:jc w:val="right"/>
              <w:rPr>
                <w:rFonts w:hint="eastAsia" w:ascii="宋体" w:hAnsi="宋体" w:eastAsia="宋体" w:cs="宋体"/>
                <w:i w:val="0"/>
                <w:iCs w:val="0"/>
                <w:color w:val="auto"/>
                <w:sz w:val="18"/>
                <w:szCs w:val="18"/>
                <w:highlight w:val="none"/>
                <w:u w:val="none"/>
              </w:rPr>
            </w:pPr>
          </w:p>
        </w:tc>
      </w:tr>
      <w:tr w14:paraId="45A2F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A6B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561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761E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22A4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222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958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A613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04E58">
            <w:pPr>
              <w:jc w:val="right"/>
              <w:rPr>
                <w:rFonts w:hint="eastAsia" w:ascii="宋体" w:hAnsi="宋体" w:eastAsia="宋体" w:cs="宋体"/>
                <w:i w:val="0"/>
                <w:iCs w:val="0"/>
                <w:color w:val="auto"/>
                <w:sz w:val="18"/>
                <w:szCs w:val="18"/>
                <w:highlight w:val="none"/>
                <w:u w:val="none"/>
              </w:rPr>
            </w:pPr>
          </w:p>
        </w:tc>
      </w:tr>
      <w:tr w14:paraId="39C69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1853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0B720">
            <w:pPr>
              <w:jc w:val="right"/>
              <w:rPr>
                <w:rFonts w:hint="eastAsia" w:ascii="宋体" w:hAnsi="宋体" w:eastAsia="宋体" w:cs="宋体"/>
                <w:i w:val="0"/>
                <w:iCs w:val="0"/>
                <w:color w:val="auto"/>
                <w:sz w:val="18"/>
                <w:szCs w:val="18"/>
                <w:highlight w:val="none"/>
                <w:u w:val="none"/>
              </w:rPr>
            </w:pPr>
          </w:p>
        </w:tc>
      </w:tr>
      <w:tr w14:paraId="0AEB7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04EA266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5BB61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0CDAE4B9">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1258D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74B42A6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1176C2C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第3页 共5页</w:t>
            </w:r>
          </w:p>
        </w:tc>
      </w:tr>
      <w:tr w14:paraId="4E1E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D7D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639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D0B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6E5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9DEF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BC1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80C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3840B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64DC0">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C63A9">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5FE9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CD636">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9FBE7">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B431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838B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058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5526E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E13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722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567C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FD05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4719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0A05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3DB7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00C6F">
            <w:pPr>
              <w:jc w:val="right"/>
              <w:rPr>
                <w:rFonts w:hint="eastAsia" w:ascii="宋体" w:hAnsi="宋体" w:eastAsia="宋体" w:cs="宋体"/>
                <w:i w:val="0"/>
                <w:iCs w:val="0"/>
                <w:color w:val="auto"/>
                <w:sz w:val="18"/>
                <w:szCs w:val="18"/>
                <w:highlight w:val="none"/>
                <w:u w:val="none"/>
              </w:rPr>
            </w:pPr>
          </w:p>
        </w:tc>
      </w:tr>
      <w:tr w14:paraId="0F43C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6719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EDF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42FD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7C9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097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573B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209</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43616">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1CFF7">
            <w:pPr>
              <w:jc w:val="right"/>
              <w:rPr>
                <w:rFonts w:hint="eastAsia" w:ascii="宋体" w:hAnsi="宋体" w:eastAsia="宋体" w:cs="宋体"/>
                <w:i w:val="0"/>
                <w:iCs w:val="0"/>
                <w:color w:val="auto"/>
                <w:sz w:val="18"/>
                <w:szCs w:val="18"/>
                <w:highlight w:val="none"/>
                <w:u w:val="none"/>
              </w:rPr>
            </w:pPr>
          </w:p>
        </w:tc>
      </w:tr>
      <w:tr w14:paraId="0A14B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650B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D85CC">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F79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外半县（公益林）</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23C3">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9EB9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0BC70">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137B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1427C">
            <w:pPr>
              <w:jc w:val="right"/>
              <w:rPr>
                <w:rFonts w:hint="eastAsia" w:ascii="宋体" w:hAnsi="宋体" w:eastAsia="宋体" w:cs="宋体"/>
                <w:i w:val="0"/>
                <w:iCs w:val="0"/>
                <w:color w:val="auto"/>
                <w:sz w:val="18"/>
                <w:szCs w:val="18"/>
                <w:highlight w:val="none"/>
                <w:u w:val="none"/>
              </w:rPr>
            </w:pPr>
          </w:p>
        </w:tc>
      </w:tr>
      <w:tr w14:paraId="13926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CC37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8E287">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CEF1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AC25A">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5DA9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68A77">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F417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CE087">
            <w:pPr>
              <w:jc w:val="right"/>
              <w:rPr>
                <w:rFonts w:hint="eastAsia" w:ascii="宋体" w:hAnsi="宋体" w:eastAsia="宋体" w:cs="宋体"/>
                <w:i w:val="0"/>
                <w:iCs w:val="0"/>
                <w:color w:val="auto"/>
                <w:sz w:val="18"/>
                <w:szCs w:val="18"/>
                <w:highlight w:val="none"/>
                <w:u w:val="none"/>
              </w:rPr>
            </w:pPr>
          </w:p>
        </w:tc>
      </w:tr>
      <w:tr w14:paraId="25EEF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3BAA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FE5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316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8A79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DC0F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977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536397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6076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34C59">
            <w:pPr>
              <w:jc w:val="right"/>
              <w:rPr>
                <w:rFonts w:hint="eastAsia" w:ascii="宋体" w:hAnsi="宋体" w:eastAsia="宋体" w:cs="宋体"/>
                <w:i w:val="0"/>
                <w:iCs w:val="0"/>
                <w:color w:val="auto"/>
                <w:sz w:val="18"/>
                <w:szCs w:val="18"/>
                <w:highlight w:val="none"/>
                <w:u w:val="none"/>
              </w:rPr>
            </w:pPr>
          </w:p>
        </w:tc>
      </w:tr>
      <w:tr w14:paraId="35DC9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2B75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070D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050103001015</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3FA4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4BB0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351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D70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24810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BFEA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F480B">
            <w:pPr>
              <w:jc w:val="right"/>
              <w:rPr>
                <w:rFonts w:hint="eastAsia" w:ascii="宋体" w:hAnsi="宋体" w:eastAsia="宋体" w:cs="宋体"/>
                <w:i w:val="0"/>
                <w:iCs w:val="0"/>
                <w:color w:val="auto"/>
                <w:sz w:val="18"/>
                <w:szCs w:val="18"/>
                <w:highlight w:val="none"/>
                <w:u w:val="none"/>
              </w:rPr>
            </w:pPr>
          </w:p>
        </w:tc>
      </w:tr>
      <w:tr w14:paraId="24528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F918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204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050103001016</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3A65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9B58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FC5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75E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222136</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3243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DCB03">
            <w:pPr>
              <w:jc w:val="right"/>
              <w:rPr>
                <w:rFonts w:hint="eastAsia" w:ascii="宋体" w:hAnsi="宋体" w:eastAsia="宋体" w:cs="宋体"/>
                <w:i w:val="0"/>
                <w:iCs w:val="0"/>
                <w:color w:val="auto"/>
                <w:sz w:val="18"/>
                <w:szCs w:val="18"/>
                <w:highlight w:val="none"/>
                <w:u w:val="none"/>
              </w:rPr>
            </w:pPr>
          </w:p>
        </w:tc>
      </w:tr>
      <w:tr w14:paraId="06A21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935D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9A65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050103001017</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CFB2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黄柏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FB2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F7F9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3F4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79357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833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CBB1F">
            <w:pPr>
              <w:jc w:val="right"/>
              <w:rPr>
                <w:rFonts w:hint="eastAsia" w:ascii="宋体" w:hAnsi="宋体" w:eastAsia="宋体" w:cs="宋体"/>
                <w:i w:val="0"/>
                <w:iCs w:val="0"/>
                <w:color w:val="auto"/>
                <w:sz w:val="18"/>
                <w:szCs w:val="18"/>
                <w:highlight w:val="none"/>
                <w:u w:val="none"/>
              </w:rPr>
            </w:pPr>
          </w:p>
        </w:tc>
      </w:tr>
      <w:tr w14:paraId="2D51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814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2FE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050103001018</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EA2E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木荷</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F5C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DB2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F87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22385</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BC3F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E3197">
            <w:pPr>
              <w:jc w:val="right"/>
              <w:rPr>
                <w:rFonts w:hint="eastAsia" w:ascii="宋体" w:hAnsi="宋体" w:eastAsia="宋体" w:cs="宋体"/>
                <w:i w:val="0"/>
                <w:iCs w:val="0"/>
                <w:color w:val="auto"/>
                <w:sz w:val="18"/>
                <w:szCs w:val="18"/>
                <w:highlight w:val="none"/>
                <w:u w:val="none"/>
              </w:rPr>
            </w:pPr>
          </w:p>
        </w:tc>
      </w:tr>
      <w:tr w14:paraId="753CD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BBE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1DD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050103001019</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AB33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银杏</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6F05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F621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5BB5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67701</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FA79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227D">
            <w:pPr>
              <w:jc w:val="right"/>
              <w:rPr>
                <w:rFonts w:hint="eastAsia" w:ascii="宋体" w:hAnsi="宋体" w:eastAsia="宋体" w:cs="宋体"/>
                <w:i w:val="0"/>
                <w:iCs w:val="0"/>
                <w:color w:val="auto"/>
                <w:sz w:val="18"/>
                <w:szCs w:val="18"/>
                <w:highlight w:val="none"/>
                <w:u w:val="none"/>
              </w:rPr>
            </w:pPr>
          </w:p>
        </w:tc>
      </w:tr>
      <w:tr w14:paraId="70D88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C5F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CF9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050102001002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354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移植乔木 复羽叶栾树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DFB1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厘米，苗高≧1.2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92C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210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27708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A324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74A1B">
            <w:pPr>
              <w:jc w:val="right"/>
              <w:rPr>
                <w:rFonts w:hint="eastAsia" w:ascii="宋体" w:hAnsi="宋体" w:eastAsia="宋体" w:cs="宋体"/>
                <w:i w:val="0"/>
                <w:iCs w:val="0"/>
                <w:color w:val="auto"/>
                <w:sz w:val="18"/>
                <w:szCs w:val="18"/>
                <w:highlight w:val="none"/>
                <w:u w:val="none"/>
              </w:rPr>
            </w:pPr>
          </w:p>
        </w:tc>
      </w:tr>
      <w:tr w14:paraId="0C9E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6DF1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4E4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050103001020</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38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枫香</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9E30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1.两年生裸根苗，地径≧1.0 厘米，苗高≧1.0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6C9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870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27720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8170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CA5C9">
            <w:pPr>
              <w:jc w:val="right"/>
              <w:rPr>
                <w:rFonts w:hint="eastAsia" w:ascii="宋体" w:hAnsi="宋体" w:eastAsia="宋体" w:cs="宋体"/>
                <w:i w:val="0"/>
                <w:iCs w:val="0"/>
                <w:color w:val="auto"/>
                <w:sz w:val="18"/>
                <w:szCs w:val="18"/>
                <w:highlight w:val="none"/>
                <w:u w:val="none"/>
              </w:rPr>
            </w:pPr>
          </w:p>
        </w:tc>
      </w:tr>
      <w:tr w14:paraId="41A9C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3DD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1E6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050103001021</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3E6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赤皮青冈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851D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9DBC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8634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5940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50715">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057B1">
            <w:pPr>
              <w:jc w:val="right"/>
              <w:rPr>
                <w:rFonts w:hint="eastAsia" w:ascii="宋体" w:hAnsi="宋体" w:eastAsia="宋体" w:cs="宋体"/>
                <w:i w:val="0"/>
                <w:iCs w:val="0"/>
                <w:color w:val="auto"/>
                <w:sz w:val="18"/>
                <w:szCs w:val="18"/>
                <w:highlight w:val="none"/>
                <w:u w:val="none"/>
              </w:rPr>
            </w:pPr>
          </w:p>
        </w:tc>
      </w:tr>
      <w:tr w14:paraId="5A73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224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637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050102001003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BFC4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移植乔木 南方红豆杉</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A0DA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2C3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88F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30577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D017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0F59E">
            <w:pPr>
              <w:jc w:val="right"/>
              <w:rPr>
                <w:rFonts w:hint="eastAsia" w:ascii="宋体" w:hAnsi="宋体" w:eastAsia="宋体" w:cs="宋体"/>
                <w:i w:val="0"/>
                <w:iCs w:val="0"/>
                <w:color w:val="auto"/>
                <w:sz w:val="18"/>
                <w:szCs w:val="18"/>
                <w:highlight w:val="none"/>
                <w:u w:val="none"/>
              </w:rPr>
            </w:pPr>
          </w:p>
        </w:tc>
      </w:tr>
      <w:tr w14:paraId="257AC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0CC4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2E4A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CE07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1C9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560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204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EB4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24341">
            <w:pPr>
              <w:jc w:val="right"/>
              <w:rPr>
                <w:rFonts w:hint="eastAsia" w:ascii="宋体" w:hAnsi="宋体" w:eastAsia="宋体" w:cs="宋体"/>
                <w:i w:val="0"/>
                <w:iCs w:val="0"/>
                <w:color w:val="auto"/>
                <w:sz w:val="18"/>
                <w:szCs w:val="18"/>
                <w:highlight w:val="none"/>
                <w:u w:val="none"/>
              </w:rPr>
            </w:pPr>
          </w:p>
        </w:tc>
      </w:tr>
      <w:tr w14:paraId="37731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76E1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084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5DB8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B92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0320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FEB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AFE4F">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43398">
            <w:pPr>
              <w:jc w:val="right"/>
              <w:rPr>
                <w:rFonts w:hint="eastAsia" w:ascii="宋体" w:hAnsi="宋体" w:eastAsia="宋体" w:cs="宋体"/>
                <w:i w:val="0"/>
                <w:iCs w:val="0"/>
                <w:color w:val="auto"/>
                <w:sz w:val="18"/>
                <w:szCs w:val="18"/>
                <w:highlight w:val="none"/>
                <w:u w:val="none"/>
              </w:rPr>
            </w:pPr>
          </w:p>
        </w:tc>
      </w:tr>
      <w:tr w14:paraId="66AB8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287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17E65">
            <w:pPr>
              <w:jc w:val="right"/>
              <w:rPr>
                <w:rFonts w:hint="eastAsia" w:ascii="宋体" w:hAnsi="宋体" w:eastAsia="宋体" w:cs="宋体"/>
                <w:i w:val="0"/>
                <w:iCs w:val="0"/>
                <w:color w:val="auto"/>
                <w:sz w:val="18"/>
                <w:szCs w:val="18"/>
                <w:highlight w:val="none"/>
                <w:u w:val="none"/>
              </w:rPr>
            </w:pPr>
          </w:p>
        </w:tc>
      </w:tr>
      <w:tr w14:paraId="14042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1EF0846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2874F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6C82E9BA">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2C14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5B0F13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1B95B61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第4页 共5页</w:t>
            </w:r>
          </w:p>
        </w:tc>
      </w:tr>
      <w:tr w14:paraId="0647A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F43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F690F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FAA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CAC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D1297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D17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C12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30768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5D14C">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4336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2D9B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98F52">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831D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E2C28">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0A91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7E4A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4EBCA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8B47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EDCC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617C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4E3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895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C73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20C5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4B20F">
            <w:pPr>
              <w:jc w:val="right"/>
              <w:rPr>
                <w:rFonts w:hint="eastAsia" w:ascii="宋体" w:hAnsi="宋体" w:eastAsia="宋体" w:cs="宋体"/>
                <w:i w:val="0"/>
                <w:iCs w:val="0"/>
                <w:color w:val="auto"/>
                <w:sz w:val="18"/>
                <w:szCs w:val="18"/>
                <w:highlight w:val="none"/>
                <w:u w:val="none"/>
              </w:rPr>
            </w:pPr>
          </w:p>
        </w:tc>
      </w:tr>
      <w:tr w14:paraId="7B8C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2B8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ED1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A6B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DF76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84F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3438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1BE1D">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71F73">
            <w:pPr>
              <w:jc w:val="right"/>
              <w:rPr>
                <w:rFonts w:hint="eastAsia" w:ascii="宋体" w:hAnsi="宋体" w:eastAsia="宋体" w:cs="宋体"/>
                <w:i w:val="0"/>
                <w:iCs w:val="0"/>
                <w:color w:val="auto"/>
                <w:sz w:val="18"/>
                <w:szCs w:val="18"/>
                <w:highlight w:val="none"/>
                <w:u w:val="none"/>
              </w:rPr>
            </w:pPr>
          </w:p>
        </w:tc>
      </w:tr>
      <w:tr w14:paraId="65B09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402A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5CD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78FC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非示范点 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710E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1024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C00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30692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E728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4F124">
            <w:pPr>
              <w:jc w:val="right"/>
              <w:rPr>
                <w:rFonts w:hint="eastAsia" w:ascii="宋体" w:hAnsi="宋体" w:eastAsia="宋体" w:cs="宋体"/>
                <w:i w:val="0"/>
                <w:iCs w:val="0"/>
                <w:color w:val="auto"/>
                <w:sz w:val="18"/>
                <w:szCs w:val="18"/>
                <w:highlight w:val="none"/>
                <w:u w:val="none"/>
              </w:rPr>
            </w:pPr>
          </w:p>
        </w:tc>
      </w:tr>
      <w:tr w14:paraId="34A3F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0FBC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A2.1.1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218FE">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53419">
            <w:pPr>
              <w:jc w:val="left"/>
              <w:rPr>
                <w:rFonts w:hint="eastAsia" w:ascii="宋体" w:hAnsi="宋体" w:eastAsia="宋体" w:cs="宋体"/>
                <w:i w:val="0"/>
                <w:iCs w:val="0"/>
                <w:color w:val="auto"/>
                <w:sz w:val="18"/>
                <w:szCs w:val="18"/>
                <w:highlight w:val="none"/>
                <w:u w:val="none"/>
              </w:rPr>
            </w:pP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19D88">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1141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D353E">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68D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55509">
            <w:pPr>
              <w:jc w:val="right"/>
              <w:rPr>
                <w:rFonts w:hint="eastAsia" w:ascii="宋体" w:hAnsi="宋体" w:eastAsia="宋体" w:cs="宋体"/>
                <w:i w:val="0"/>
                <w:iCs w:val="0"/>
                <w:color w:val="auto"/>
                <w:sz w:val="18"/>
                <w:szCs w:val="18"/>
                <w:highlight w:val="none"/>
                <w:u w:val="none"/>
              </w:rPr>
            </w:pPr>
          </w:p>
        </w:tc>
      </w:tr>
      <w:tr w14:paraId="23B12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D449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3980">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C87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CA29C">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8D14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1EDAD">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AF03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57076">
            <w:pPr>
              <w:jc w:val="right"/>
              <w:rPr>
                <w:rFonts w:hint="eastAsia" w:ascii="宋体" w:hAnsi="宋体" w:eastAsia="宋体" w:cs="宋体"/>
                <w:i w:val="0"/>
                <w:iCs w:val="0"/>
                <w:color w:val="auto"/>
                <w:sz w:val="18"/>
                <w:szCs w:val="18"/>
                <w:highlight w:val="none"/>
                <w:u w:val="none"/>
              </w:rPr>
            </w:pPr>
          </w:p>
        </w:tc>
      </w:tr>
      <w:tr w14:paraId="2585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F26A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A2.2.1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0B6EA">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4D39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道路工程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B108E">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9EB0">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A6920A">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A346E">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EF74E">
            <w:pPr>
              <w:jc w:val="right"/>
              <w:rPr>
                <w:rFonts w:hint="eastAsia" w:ascii="宋体" w:hAnsi="宋体" w:eastAsia="宋体" w:cs="宋体"/>
                <w:i w:val="0"/>
                <w:iCs w:val="0"/>
                <w:color w:val="auto"/>
                <w:sz w:val="18"/>
                <w:szCs w:val="18"/>
                <w:highlight w:val="none"/>
                <w:u w:val="none"/>
              </w:rPr>
            </w:pPr>
          </w:p>
        </w:tc>
      </w:tr>
      <w:tr w14:paraId="378BC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918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8B0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050101002005</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4C16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9E53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1.清理路面植物 运距5km内</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6AA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3B8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139048.8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60148">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7B0A1">
            <w:pPr>
              <w:jc w:val="right"/>
              <w:rPr>
                <w:rFonts w:hint="eastAsia" w:ascii="宋体" w:hAnsi="宋体" w:eastAsia="宋体" w:cs="宋体"/>
                <w:i w:val="0"/>
                <w:iCs w:val="0"/>
                <w:color w:val="auto"/>
                <w:sz w:val="18"/>
                <w:szCs w:val="18"/>
                <w:highlight w:val="none"/>
                <w:u w:val="none"/>
              </w:rPr>
            </w:pPr>
          </w:p>
        </w:tc>
      </w:tr>
      <w:tr w14:paraId="5F023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C46E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C4BC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040101001002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DE80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挖一般土方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C37B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1.机械开挖普通土，不装车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C0B1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8F5D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35604.92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CC826">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7A3CE">
            <w:pPr>
              <w:jc w:val="right"/>
              <w:rPr>
                <w:rFonts w:hint="eastAsia" w:ascii="宋体" w:hAnsi="宋体" w:eastAsia="宋体" w:cs="宋体"/>
                <w:i w:val="0"/>
                <w:iCs w:val="0"/>
                <w:color w:val="auto"/>
                <w:sz w:val="18"/>
                <w:szCs w:val="18"/>
                <w:highlight w:val="none"/>
                <w:u w:val="none"/>
              </w:rPr>
            </w:pPr>
          </w:p>
        </w:tc>
      </w:tr>
      <w:tr w14:paraId="67DB5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91CC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0CE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5A93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路床(槽)整形</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080C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1.车行道路床整形碾压</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739D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17B3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139048.8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153D3">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62562">
            <w:pPr>
              <w:jc w:val="right"/>
              <w:rPr>
                <w:rFonts w:hint="eastAsia" w:ascii="宋体" w:hAnsi="宋体" w:eastAsia="宋体" w:cs="宋体"/>
                <w:i w:val="0"/>
                <w:iCs w:val="0"/>
                <w:color w:val="auto"/>
                <w:sz w:val="18"/>
                <w:szCs w:val="18"/>
                <w:highlight w:val="none"/>
                <w:u w:val="none"/>
              </w:rPr>
            </w:pPr>
          </w:p>
        </w:tc>
      </w:tr>
      <w:tr w14:paraId="3087C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073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46</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9C0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040201003004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A2E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土路肩</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2192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1.作业道有效路面两侧需设置路肩，路肩采用土路肩，路面一般高出地面 40 cm</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497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14EB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3455.152</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7323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10F2A">
            <w:pPr>
              <w:jc w:val="right"/>
              <w:rPr>
                <w:rFonts w:hint="eastAsia" w:ascii="宋体" w:hAnsi="宋体" w:eastAsia="宋体" w:cs="宋体"/>
                <w:i w:val="0"/>
                <w:iCs w:val="0"/>
                <w:color w:val="auto"/>
                <w:sz w:val="18"/>
                <w:szCs w:val="18"/>
                <w:highlight w:val="none"/>
                <w:u w:val="none"/>
              </w:rPr>
            </w:pPr>
          </w:p>
        </w:tc>
      </w:tr>
      <w:tr w14:paraId="1B4F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B86F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47</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EB0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040202010002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C3B6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碎石</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F16C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1.铺筑 10cm厚碎石层。</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55E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975B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117980.8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9BEBC">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16FEB">
            <w:pPr>
              <w:jc w:val="right"/>
              <w:rPr>
                <w:rFonts w:hint="eastAsia" w:ascii="宋体" w:hAnsi="宋体" w:eastAsia="宋体" w:cs="宋体"/>
                <w:i w:val="0"/>
                <w:iCs w:val="0"/>
                <w:color w:val="auto"/>
                <w:sz w:val="18"/>
                <w:szCs w:val="18"/>
                <w:highlight w:val="none"/>
                <w:u w:val="none"/>
              </w:rPr>
            </w:pPr>
          </w:p>
        </w:tc>
      </w:tr>
      <w:tr w14:paraId="01FC4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E9D5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DEDB2">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95CC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932A2">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6680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DC82F">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61AE1">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CA18E">
            <w:pPr>
              <w:jc w:val="right"/>
              <w:rPr>
                <w:rFonts w:hint="eastAsia" w:ascii="宋体" w:hAnsi="宋体" w:eastAsia="宋体" w:cs="宋体"/>
                <w:i w:val="0"/>
                <w:iCs w:val="0"/>
                <w:color w:val="auto"/>
                <w:sz w:val="18"/>
                <w:szCs w:val="18"/>
                <w:highlight w:val="none"/>
                <w:u w:val="none"/>
              </w:rPr>
            </w:pPr>
          </w:p>
        </w:tc>
      </w:tr>
      <w:tr w14:paraId="2FAB0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E383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A2.3.1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0EF5B">
            <w:pPr>
              <w:jc w:val="center"/>
              <w:rPr>
                <w:rFonts w:hint="eastAsia" w:ascii="宋体" w:hAnsi="宋体" w:eastAsia="宋体" w:cs="宋体"/>
                <w:i w:val="0"/>
                <w:iCs w:val="0"/>
                <w:color w:val="auto"/>
                <w:sz w:val="18"/>
                <w:szCs w:val="18"/>
                <w:highlight w:val="none"/>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9FF8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苗木补植工程</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6F35">
            <w:pPr>
              <w:jc w:val="left"/>
              <w:rPr>
                <w:rFonts w:hint="eastAsia" w:ascii="宋体" w:hAnsi="宋体" w:eastAsia="宋体" w:cs="宋体"/>
                <w:i w:val="0"/>
                <w:iCs w:val="0"/>
                <w:color w:val="auto"/>
                <w:sz w:val="18"/>
                <w:szCs w:val="18"/>
                <w:highlight w:val="none"/>
                <w:u w:val="none"/>
              </w:rPr>
            </w:pP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77D8B">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65DED">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C7A29">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7E165">
            <w:pPr>
              <w:jc w:val="right"/>
              <w:rPr>
                <w:rFonts w:hint="eastAsia" w:ascii="宋体" w:hAnsi="宋体" w:eastAsia="宋体" w:cs="宋体"/>
                <w:i w:val="0"/>
                <w:iCs w:val="0"/>
                <w:color w:val="auto"/>
                <w:sz w:val="18"/>
                <w:szCs w:val="18"/>
                <w:highlight w:val="none"/>
                <w:u w:val="none"/>
              </w:rPr>
            </w:pPr>
          </w:p>
        </w:tc>
      </w:tr>
      <w:tr w14:paraId="76139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2A0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48</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FFD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050103001022</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8FF2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大叶榉树</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F27B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1.两年生裸根苗，苗高≥1.2米，地径≥1.0厘米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C23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936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5900</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09B1B">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8280D">
            <w:pPr>
              <w:jc w:val="right"/>
              <w:rPr>
                <w:rFonts w:hint="eastAsia" w:ascii="宋体" w:hAnsi="宋体" w:eastAsia="宋体" w:cs="宋体"/>
                <w:i w:val="0"/>
                <w:iCs w:val="0"/>
                <w:color w:val="auto"/>
                <w:sz w:val="18"/>
                <w:szCs w:val="18"/>
                <w:highlight w:val="none"/>
                <w:u w:val="none"/>
              </w:rPr>
            </w:pPr>
          </w:p>
        </w:tc>
      </w:tr>
      <w:tr w14:paraId="5128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83E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49</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E0D0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050103001023</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14E4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鹅掌楸</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4FA0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1.两年生裸根苗，地径≧0.8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2A1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01F0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1967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B22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D7292">
            <w:pPr>
              <w:jc w:val="right"/>
              <w:rPr>
                <w:rFonts w:hint="eastAsia" w:ascii="宋体" w:hAnsi="宋体" w:eastAsia="宋体" w:cs="宋体"/>
                <w:i w:val="0"/>
                <w:iCs w:val="0"/>
                <w:color w:val="auto"/>
                <w:sz w:val="18"/>
                <w:szCs w:val="18"/>
                <w:highlight w:val="none"/>
                <w:u w:val="none"/>
              </w:rPr>
            </w:pPr>
          </w:p>
        </w:tc>
      </w:tr>
      <w:tr w14:paraId="75024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3BF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50</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40C7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050103001024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FAB6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栽植乔木 青冈</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7651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1.两年生容器苗，地径≧0.8 厘米，苗高≧0.8 米。</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702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9A2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1967</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85EC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916F9">
            <w:pPr>
              <w:jc w:val="right"/>
              <w:rPr>
                <w:rFonts w:hint="eastAsia" w:ascii="宋体" w:hAnsi="宋体" w:eastAsia="宋体" w:cs="宋体"/>
                <w:i w:val="0"/>
                <w:iCs w:val="0"/>
                <w:color w:val="auto"/>
                <w:sz w:val="18"/>
                <w:szCs w:val="18"/>
                <w:highlight w:val="none"/>
                <w:u w:val="none"/>
              </w:rPr>
            </w:pPr>
          </w:p>
        </w:tc>
      </w:tr>
      <w:tr w14:paraId="61366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507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ACA54">
            <w:pPr>
              <w:jc w:val="right"/>
              <w:rPr>
                <w:rFonts w:hint="eastAsia" w:ascii="宋体" w:hAnsi="宋体" w:eastAsia="宋体" w:cs="宋体"/>
                <w:i w:val="0"/>
                <w:iCs w:val="0"/>
                <w:color w:val="auto"/>
                <w:sz w:val="18"/>
                <w:szCs w:val="18"/>
                <w:highlight w:val="none"/>
                <w:u w:val="none"/>
              </w:rPr>
            </w:pPr>
          </w:p>
        </w:tc>
      </w:tr>
      <w:tr w14:paraId="6200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0BA277E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r w14:paraId="1129B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8" w:hRule="atLeast"/>
        </w:trPr>
        <w:tc>
          <w:tcPr>
            <w:tcW w:w="0" w:type="auto"/>
            <w:gridSpan w:val="8"/>
            <w:tcBorders>
              <w:top w:val="nil"/>
              <w:left w:val="nil"/>
              <w:bottom w:val="nil"/>
              <w:right w:val="nil"/>
            </w:tcBorders>
            <w:shd w:val="clear" w:color="auto" w:fill="FFFFFF"/>
            <w:noWrap/>
            <w:vAlign w:val="center"/>
          </w:tcPr>
          <w:p w14:paraId="67CB96AC">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表E.2.1-1 分部分项工程项目清单计价表</w:t>
            </w:r>
          </w:p>
        </w:tc>
      </w:tr>
      <w:tr w14:paraId="0D872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8167" w:type="dxa"/>
            <w:gridSpan w:val="6"/>
            <w:tcBorders>
              <w:top w:val="nil"/>
              <w:left w:val="nil"/>
              <w:bottom w:val="nil"/>
              <w:right w:val="nil"/>
            </w:tcBorders>
            <w:shd w:val="clear" w:color="auto" w:fill="FFFFFF"/>
            <w:vAlign w:val="center"/>
          </w:tcPr>
          <w:p w14:paraId="72CB60B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07FF9C21">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第5页 共5页</w:t>
            </w:r>
          </w:p>
        </w:tc>
      </w:tr>
      <w:tr w14:paraId="476BA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4F1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2296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5D49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518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7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435B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9F4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EEA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62A50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9F36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3F022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EF87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54EA0">
            <w:pPr>
              <w:jc w:val="center"/>
              <w:rPr>
                <w:rFonts w:hint="eastAsia" w:ascii="宋体" w:hAnsi="宋体" w:eastAsia="宋体" w:cs="宋体"/>
                <w:i w:val="0"/>
                <w:iCs w:val="0"/>
                <w:color w:val="auto"/>
                <w:sz w:val="18"/>
                <w:szCs w:val="18"/>
                <w:highlight w:val="none"/>
                <w:u w:val="none"/>
              </w:rPr>
            </w:pPr>
          </w:p>
        </w:tc>
        <w:tc>
          <w:tcPr>
            <w:tcW w:w="7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A3C5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BBE4D">
            <w:pPr>
              <w:jc w:val="center"/>
              <w:rPr>
                <w:rFonts w:hint="eastAsia" w:ascii="宋体" w:hAnsi="宋体" w:eastAsia="宋体" w:cs="宋体"/>
                <w:i w:val="0"/>
                <w:iCs w:val="0"/>
                <w:color w:val="auto"/>
                <w:sz w:val="18"/>
                <w:szCs w:val="18"/>
                <w:highlight w:val="none"/>
                <w:u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FDE7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EA2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6E821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72D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51</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0D4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BC001001004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3B68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采伐</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E7A0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1.根据林分状况采取疏伐的方式；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6D5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64C4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9811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C4A2">
            <w:pPr>
              <w:jc w:val="right"/>
              <w:rPr>
                <w:rFonts w:hint="eastAsia" w:ascii="宋体" w:hAnsi="宋体" w:eastAsia="宋体" w:cs="宋体"/>
                <w:i w:val="0"/>
                <w:iCs w:val="0"/>
                <w:color w:val="auto"/>
                <w:sz w:val="18"/>
                <w:szCs w:val="18"/>
                <w:highlight w:val="none"/>
                <w:u w:val="none"/>
              </w:rPr>
            </w:pPr>
          </w:p>
        </w:tc>
      </w:tr>
      <w:tr w14:paraId="117E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DC2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52</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641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05B0032004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63A7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修枝</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5692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1.修枝整形对象：珍贵树种、目标树；</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38A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6F90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FDA5A">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3C82C">
            <w:pPr>
              <w:jc w:val="right"/>
              <w:rPr>
                <w:rFonts w:hint="eastAsia" w:ascii="宋体" w:hAnsi="宋体" w:eastAsia="宋体" w:cs="宋体"/>
                <w:i w:val="0"/>
                <w:iCs w:val="0"/>
                <w:color w:val="auto"/>
                <w:sz w:val="18"/>
                <w:szCs w:val="18"/>
                <w:highlight w:val="none"/>
                <w:u w:val="none"/>
              </w:rPr>
            </w:pPr>
          </w:p>
        </w:tc>
      </w:tr>
      <w:tr w14:paraId="5FABA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4AF9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53</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CE22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050101002006</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2431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林地及剩余物清理植被清理</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10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1.林地清理：全面清除影响补植林木生长的藤蔓、灌木、有害生物等；</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B3A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F80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F6834">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74808">
            <w:pPr>
              <w:jc w:val="right"/>
              <w:rPr>
                <w:rFonts w:hint="eastAsia" w:ascii="宋体" w:hAnsi="宋体" w:eastAsia="宋体" w:cs="宋体"/>
                <w:i w:val="0"/>
                <w:iCs w:val="0"/>
                <w:color w:val="auto"/>
                <w:sz w:val="18"/>
                <w:szCs w:val="18"/>
                <w:highlight w:val="none"/>
                <w:u w:val="none"/>
              </w:rPr>
            </w:pPr>
          </w:p>
        </w:tc>
      </w:tr>
      <w:tr w14:paraId="7D899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243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54</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0B7C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BC004001004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67D7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 抚育管护</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78A1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1.建设期当年对现有的阔叶幼树幼苗进行培蔸抚育；</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2.建设期后每年抚育2次，抚育时间为每年的6月和9月；</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6298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53D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4D7E7">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D77BF">
            <w:pPr>
              <w:jc w:val="right"/>
              <w:rPr>
                <w:rFonts w:hint="eastAsia" w:ascii="宋体" w:hAnsi="宋体" w:eastAsia="宋体" w:cs="宋体"/>
                <w:i w:val="0"/>
                <w:iCs w:val="0"/>
                <w:color w:val="auto"/>
                <w:sz w:val="18"/>
                <w:szCs w:val="18"/>
                <w:highlight w:val="none"/>
                <w:u w:val="none"/>
              </w:rPr>
            </w:pPr>
          </w:p>
        </w:tc>
      </w:tr>
      <w:tr w14:paraId="746D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9E8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55</w:t>
            </w:r>
          </w:p>
        </w:tc>
        <w:tc>
          <w:tcPr>
            <w:tcW w:w="16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1F1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05B0035004</w:t>
            </w:r>
          </w:p>
        </w:tc>
        <w:tc>
          <w:tcPr>
            <w:tcW w:w="1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AE3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示范点施肥</w:t>
            </w:r>
          </w:p>
        </w:tc>
        <w:tc>
          <w:tcPr>
            <w:tcW w:w="21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5A46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1.栽植前穴坑施底肥；</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2.详细要求详见作业设计说明书；</w:t>
            </w:r>
          </w:p>
        </w:tc>
        <w:tc>
          <w:tcPr>
            <w:tcW w:w="7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53C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亩</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2DE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298</w:t>
            </w:r>
          </w:p>
        </w:tc>
        <w:tc>
          <w:tcPr>
            <w:tcW w:w="8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B2A00">
            <w:pPr>
              <w:jc w:val="right"/>
              <w:rPr>
                <w:rFonts w:hint="eastAsia" w:ascii="宋体" w:hAnsi="宋体" w:eastAsia="宋体" w:cs="宋体"/>
                <w:i w:val="0"/>
                <w:iCs w:val="0"/>
                <w:color w:val="auto"/>
                <w:sz w:val="18"/>
                <w:szCs w:val="18"/>
                <w:highlight w:val="none"/>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E642E">
            <w:pPr>
              <w:jc w:val="right"/>
              <w:rPr>
                <w:rFonts w:hint="eastAsia" w:ascii="宋体" w:hAnsi="宋体" w:eastAsia="宋体" w:cs="宋体"/>
                <w:i w:val="0"/>
                <w:iCs w:val="0"/>
                <w:color w:val="auto"/>
                <w:sz w:val="18"/>
                <w:szCs w:val="18"/>
                <w:highlight w:val="none"/>
                <w:u w:val="none"/>
              </w:rPr>
            </w:pPr>
          </w:p>
        </w:tc>
      </w:tr>
      <w:tr w14:paraId="42122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028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708C8">
            <w:pPr>
              <w:jc w:val="right"/>
              <w:rPr>
                <w:rFonts w:hint="eastAsia" w:ascii="宋体" w:hAnsi="宋体" w:eastAsia="宋体" w:cs="宋体"/>
                <w:i w:val="0"/>
                <w:iCs w:val="0"/>
                <w:color w:val="auto"/>
                <w:sz w:val="18"/>
                <w:szCs w:val="18"/>
                <w:highlight w:val="none"/>
                <w:u w:val="none"/>
              </w:rPr>
            </w:pPr>
          </w:p>
        </w:tc>
      </w:tr>
      <w:tr w14:paraId="0DC84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F28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2094C">
            <w:pPr>
              <w:jc w:val="right"/>
              <w:rPr>
                <w:rFonts w:hint="eastAsia" w:ascii="宋体" w:hAnsi="宋体" w:eastAsia="宋体" w:cs="宋体"/>
                <w:i w:val="0"/>
                <w:iCs w:val="0"/>
                <w:color w:val="auto"/>
                <w:sz w:val="18"/>
                <w:szCs w:val="18"/>
                <w:highlight w:val="none"/>
                <w:u w:val="none"/>
              </w:rPr>
            </w:pPr>
          </w:p>
        </w:tc>
      </w:tr>
      <w:tr w14:paraId="18F57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gridSpan w:val="8"/>
            <w:tcBorders>
              <w:top w:val="nil"/>
              <w:left w:val="nil"/>
              <w:bottom w:val="nil"/>
              <w:right w:val="nil"/>
            </w:tcBorders>
            <w:shd w:val="clear" w:color="auto" w:fill="FFFFFF"/>
            <w:noWrap/>
            <w:vAlign w:val="center"/>
          </w:tcPr>
          <w:p w14:paraId="2C2BFD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注：本表不含在分部分项工程项目清单中列项的措施项目费，在分部分项工程项目清单中列项的措施项目费见表 E.2.1-2。</w:t>
            </w:r>
          </w:p>
        </w:tc>
      </w:tr>
    </w:tbl>
    <w:p w14:paraId="2ED1F497">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p>
    <w:tbl>
      <w:tblPr>
        <w:tblStyle w:val="32"/>
        <w:tblW w:w="10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2"/>
        <w:gridCol w:w="1433"/>
        <w:gridCol w:w="1433"/>
        <w:gridCol w:w="1983"/>
        <w:gridCol w:w="1042"/>
        <w:gridCol w:w="1157"/>
        <w:gridCol w:w="1189"/>
        <w:gridCol w:w="881"/>
      </w:tblGrid>
      <w:tr w14:paraId="14DD6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3" w:hRule="atLeast"/>
        </w:trPr>
        <w:tc>
          <w:tcPr>
            <w:tcW w:w="10000" w:type="dxa"/>
            <w:gridSpan w:val="8"/>
            <w:tcBorders>
              <w:top w:val="nil"/>
              <w:left w:val="nil"/>
              <w:bottom w:val="nil"/>
              <w:right w:val="nil"/>
            </w:tcBorders>
            <w:shd w:val="clear" w:color="auto" w:fill="FFFFFF"/>
            <w:noWrap/>
            <w:vAlign w:val="center"/>
          </w:tcPr>
          <w:p w14:paraId="053E882D">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表E.2.1-2 分部分项工程项目清单计价表</w:t>
            </w:r>
          </w:p>
        </w:tc>
      </w:tr>
      <w:tr w14:paraId="3CB0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0" w:type="auto"/>
            <w:gridSpan w:val="8"/>
            <w:tcBorders>
              <w:top w:val="nil"/>
              <w:left w:val="nil"/>
              <w:bottom w:val="nil"/>
              <w:right w:val="nil"/>
            </w:tcBorders>
            <w:shd w:val="clear" w:color="auto" w:fill="FFFFFF"/>
            <w:noWrap/>
            <w:vAlign w:val="center"/>
          </w:tcPr>
          <w:p w14:paraId="333DE1E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（在分部分项工程项目清单中列项的措施项目费）</w:t>
            </w:r>
          </w:p>
        </w:tc>
      </w:tr>
      <w:tr w14:paraId="3C8F4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7950" w:type="dxa"/>
            <w:gridSpan w:val="6"/>
            <w:tcBorders>
              <w:top w:val="nil"/>
              <w:left w:val="nil"/>
              <w:bottom w:val="nil"/>
              <w:right w:val="nil"/>
            </w:tcBorders>
            <w:shd w:val="clear" w:color="auto" w:fill="FFFFFF"/>
            <w:vAlign w:val="center"/>
          </w:tcPr>
          <w:p w14:paraId="3128204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761DC654">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4361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F9B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4AE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3830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A61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项目特征描述</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78FA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单位</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1C4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工程量</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A86E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金额(元)</w:t>
            </w:r>
          </w:p>
        </w:tc>
      </w:tr>
      <w:tr w14:paraId="2AEC7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3E9B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7C98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88C35">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73BB6">
            <w:pPr>
              <w:jc w:val="center"/>
              <w:rPr>
                <w:rFonts w:hint="eastAsia" w:ascii="宋体" w:hAnsi="宋体" w:eastAsia="宋体" w:cs="宋体"/>
                <w:i w:val="0"/>
                <w:iCs w:val="0"/>
                <w:color w:val="auto"/>
                <w:sz w:val="18"/>
                <w:szCs w:val="18"/>
                <w:highlight w:val="none"/>
                <w:u w:val="none"/>
              </w:rP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64F90">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80FDC">
            <w:pPr>
              <w:jc w:val="center"/>
              <w:rPr>
                <w:rFonts w:hint="eastAsia" w:ascii="宋体" w:hAnsi="宋体" w:eastAsia="宋体" w:cs="宋体"/>
                <w:i w:val="0"/>
                <w:iCs w:val="0"/>
                <w:color w:val="auto"/>
                <w:sz w:val="18"/>
                <w:szCs w:val="18"/>
                <w:highlight w:val="none"/>
                <w:u w:val="none"/>
              </w:rPr>
            </w:pPr>
          </w:p>
        </w:tc>
        <w:tc>
          <w:tcPr>
            <w:tcW w:w="11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B2E3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B3F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w:t>
            </w:r>
          </w:p>
        </w:tc>
      </w:tr>
      <w:tr w14:paraId="7803C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3BF02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CDA29">
            <w:pPr>
              <w:jc w:val="right"/>
              <w:rPr>
                <w:rFonts w:hint="eastAsia" w:ascii="宋体" w:hAnsi="宋体" w:eastAsia="宋体" w:cs="宋体"/>
                <w:i w:val="0"/>
                <w:iCs w:val="0"/>
                <w:color w:val="auto"/>
                <w:sz w:val="18"/>
                <w:szCs w:val="18"/>
                <w:highlight w:val="none"/>
                <w:u w:val="none"/>
              </w:rPr>
            </w:pPr>
          </w:p>
        </w:tc>
      </w:tr>
      <w:tr w14:paraId="38441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0F3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A3328">
            <w:pPr>
              <w:jc w:val="right"/>
              <w:rPr>
                <w:rFonts w:hint="eastAsia" w:ascii="宋体" w:hAnsi="宋体" w:eastAsia="宋体" w:cs="宋体"/>
                <w:i w:val="0"/>
                <w:iCs w:val="0"/>
                <w:color w:val="auto"/>
                <w:sz w:val="18"/>
                <w:szCs w:val="18"/>
                <w:highlight w:val="none"/>
                <w:u w:val="none"/>
              </w:rPr>
            </w:pPr>
          </w:p>
        </w:tc>
      </w:tr>
    </w:tbl>
    <w:p w14:paraId="730C6FB0">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1EE1D9C3">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9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4"/>
        <w:gridCol w:w="724"/>
        <w:gridCol w:w="652"/>
        <w:gridCol w:w="1093"/>
        <w:gridCol w:w="604"/>
        <w:gridCol w:w="982"/>
        <w:gridCol w:w="983"/>
        <w:gridCol w:w="604"/>
        <w:gridCol w:w="982"/>
        <w:gridCol w:w="982"/>
        <w:gridCol w:w="984"/>
        <w:gridCol w:w="786"/>
      </w:tblGrid>
      <w:tr w14:paraId="60E22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9980" w:type="dxa"/>
            <w:gridSpan w:val="12"/>
            <w:tcBorders>
              <w:top w:val="nil"/>
              <w:left w:val="nil"/>
              <w:bottom w:val="nil"/>
              <w:right w:val="nil"/>
            </w:tcBorders>
            <w:shd w:val="clear" w:color="auto" w:fill="FFFFFF"/>
            <w:vAlign w:val="center"/>
          </w:tcPr>
          <w:p w14:paraId="35DB9D86">
            <w:pPr>
              <w:keepNext w:val="0"/>
              <w:keepLines w:val="0"/>
              <w:widowControl/>
              <w:suppressLineNumbers w:val="0"/>
              <w:jc w:val="center"/>
              <w:textAlignment w:val="center"/>
              <w:rPr>
                <w:rFonts w:hint="eastAsia" w:ascii="宋体" w:hAnsi="宋体" w:eastAsia="宋体" w:cs="宋体"/>
                <w:i w:val="0"/>
                <w:iCs w:val="0"/>
                <w:color w:val="auto"/>
                <w:sz w:val="40"/>
                <w:szCs w:val="40"/>
                <w:highlight w:val="none"/>
                <w:u w:val="none"/>
              </w:rPr>
            </w:pPr>
            <w:r>
              <w:rPr>
                <w:rFonts w:hint="eastAsia" w:ascii="宋体" w:hAnsi="宋体" w:eastAsia="宋体" w:cs="宋体"/>
                <w:i w:val="0"/>
                <w:iCs w:val="0"/>
                <w:color w:val="auto"/>
                <w:kern w:val="0"/>
                <w:sz w:val="40"/>
                <w:szCs w:val="40"/>
                <w:highlight w:val="none"/>
                <w:u w:val="none"/>
                <w:lang w:val="en-US" w:eastAsia="zh-CN" w:bidi="ar"/>
              </w:rPr>
              <w:t>表E.2.3 材料暂估单价及调整表</w:t>
            </w:r>
          </w:p>
        </w:tc>
      </w:tr>
      <w:tr w14:paraId="78C4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8303" w:type="dxa"/>
            <w:gridSpan w:val="10"/>
            <w:tcBorders>
              <w:top w:val="nil"/>
              <w:left w:val="nil"/>
              <w:bottom w:val="nil"/>
              <w:right w:val="nil"/>
            </w:tcBorders>
            <w:shd w:val="clear" w:color="auto" w:fill="FFFFFF"/>
            <w:vAlign w:val="center"/>
          </w:tcPr>
          <w:p w14:paraId="6DCA848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477518D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36636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083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6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E41CB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材料名称</w:t>
            </w: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4DC66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规格型号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9CB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计量单位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280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A15D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p>
        </w:tc>
        <w:tc>
          <w:tcPr>
            <w:tcW w:w="9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8367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4EAA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0274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31CFD">
            <w:pPr>
              <w:jc w:val="center"/>
              <w:rPr>
                <w:rFonts w:hint="eastAsia" w:ascii="宋体" w:hAnsi="宋体" w:eastAsia="宋体" w:cs="宋体"/>
                <w:i w:val="0"/>
                <w:iCs w:val="0"/>
                <w:color w:val="auto"/>
                <w:sz w:val="18"/>
                <w:szCs w:val="18"/>
                <w:highlight w:val="none"/>
                <w:u w:val="none"/>
              </w:rPr>
            </w:pPr>
          </w:p>
        </w:tc>
        <w:tc>
          <w:tcPr>
            <w:tcW w:w="6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40215">
            <w:pPr>
              <w:jc w:val="center"/>
              <w:rPr>
                <w:rFonts w:hint="eastAsia" w:ascii="宋体" w:hAnsi="宋体" w:eastAsia="宋体" w:cs="宋体"/>
                <w:i w:val="0"/>
                <w:iCs w:val="0"/>
                <w:color w:val="auto"/>
                <w:sz w:val="18"/>
                <w:szCs w:val="18"/>
                <w:highlight w:val="none"/>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EF721">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80C9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BBB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BC1D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002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E89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18FB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单价(元)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17C9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41A7F">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E067C">
            <w:pPr>
              <w:jc w:val="center"/>
              <w:rPr>
                <w:rFonts w:hint="eastAsia" w:ascii="宋体" w:hAnsi="宋体" w:eastAsia="宋体" w:cs="宋体"/>
                <w:i w:val="0"/>
                <w:iCs w:val="0"/>
                <w:color w:val="auto"/>
                <w:sz w:val="18"/>
                <w:szCs w:val="18"/>
                <w:highlight w:val="none"/>
                <w:u w:val="none"/>
              </w:rPr>
            </w:pPr>
          </w:p>
        </w:tc>
      </w:tr>
      <w:tr w14:paraId="6F3BE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94801">
            <w:pPr>
              <w:jc w:val="center"/>
              <w:rPr>
                <w:rFonts w:hint="eastAsia" w:ascii="宋体" w:hAnsi="宋体" w:eastAsia="宋体" w:cs="宋体"/>
                <w:i w:val="0"/>
                <w:iCs w:val="0"/>
                <w:color w:val="auto"/>
                <w:sz w:val="18"/>
                <w:szCs w:val="18"/>
                <w:highlight w:val="none"/>
                <w:u w:val="none"/>
              </w:rPr>
            </w:pPr>
          </w:p>
        </w:tc>
        <w:tc>
          <w:tcPr>
            <w:tcW w:w="6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D299D">
            <w:pPr>
              <w:jc w:val="center"/>
              <w:rPr>
                <w:rFonts w:hint="eastAsia" w:ascii="宋体" w:hAnsi="宋体" w:eastAsia="宋体" w:cs="宋体"/>
                <w:i w:val="0"/>
                <w:iCs w:val="0"/>
                <w:color w:val="auto"/>
                <w:sz w:val="18"/>
                <w:szCs w:val="18"/>
                <w:highlight w:val="none"/>
                <w:u w:val="none"/>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15BC5">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86E3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9F7E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AB1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E2FD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283F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739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E18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E7D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E3B19">
            <w:pPr>
              <w:jc w:val="center"/>
              <w:rPr>
                <w:rFonts w:hint="eastAsia" w:ascii="宋体" w:hAnsi="宋体" w:eastAsia="宋体" w:cs="宋体"/>
                <w:i w:val="0"/>
                <w:iCs w:val="0"/>
                <w:color w:val="auto"/>
                <w:sz w:val="18"/>
                <w:szCs w:val="18"/>
                <w:highlight w:val="none"/>
                <w:u w:val="none"/>
              </w:rPr>
            </w:pPr>
          </w:p>
        </w:tc>
      </w:tr>
      <w:tr w14:paraId="0AEDF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96B51">
            <w:pPr>
              <w:jc w:val="center"/>
              <w:rPr>
                <w:rFonts w:hint="eastAsia" w:ascii="宋体" w:hAnsi="宋体" w:eastAsia="宋体" w:cs="宋体"/>
                <w:i w:val="0"/>
                <w:iCs w:val="0"/>
                <w:color w:val="auto"/>
                <w:sz w:val="18"/>
                <w:szCs w:val="18"/>
                <w:highlight w:val="none"/>
                <w:u w:val="none"/>
              </w:rPr>
            </w:pPr>
          </w:p>
        </w:tc>
        <w:tc>
          <w:tcPr>
            <w:tcW w:w="6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6DFDC">
            <w:pPr>
              <w:jc w:val="left"/>
              <w:rPr>
                <w:rFonts w:hint="eastAsia" w:ascii="宋体" w:hAnsi="宋体" w:eastAsia="宋体" w:cs="宋体"/>
                <w:i w:val="0"/>
                <w:iCs w:val="0"/>
                <w:color w:val="auto"/>
                <w:sz w:val="18"/>
                <w:szCs w:val="18"/>
                <w:highlight w:val="none"/>
                <w:u w:val="none"/>
              </w:rPr>
            </w:pPr>
          </w:p>
        </w:tc>
        <w:tc>
          <w:tcPr>
            <w:tcW w:w="6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804B4">
            <w:pPr>
              <w:jc w:val="center"/>
              <w:rPr>
                <w:rFonts w:hint="eastAsia" w:ascii="宋体" w:hAnsi="宋体" w:eastAsia="宋体" w:cs="宋体"/>
                <w:i w:val="0"/>
                <w:iCs w:val="0"/>
                <w:color w:val="auto"/>
                <w:sz w:val="18"/>
                <w:szCs w:val="18"/>
                <w:highlight w:val="none"/>
                <w:u w:val="none"/>
              </w:rPr>
            </w:pPr>
          </w:p>
        </w:tc>
        <w:tc>
          <w:tcPr>
            <w:tcW w:w="10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60D2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D05A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CEF3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FEA5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AD6F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F7B1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E215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1458D">
            <w:pPr>
              <w:jc w:val="right"/>
              <w:rPr>
                <w:rFonts w:hint="eastAsia" w:ascii="宋体" w:hAnsi="宋体" w:eastAsia="宋体" w:cs="宋体"/>
                <w:i w:val="0"/>
                <w:iCs w:val="0"/>
                <w:color w:val="auto"/>
                <w:sz w:val="18"/>
                <w:szCs w:val="18"/>
                <w:highlight w:val="none"/>
                <w:u w:val="none"/>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EF747">
            <w:pPr>
              <w:jc w:val="center"/>
              <w:rPr>
                <w:rFonts w:hint="eastAsia" w:ascii="宋体" w:hAnsi="宋体" w:eastAsia="宋体" w:cs="宋体"/>
                <w:i w:val="0"/>
                <w:iCs w:val="0"/>
                <w:color w:val="auto"/>
                <w:sz w:val="18"/>
                <w:szCs w:val="18"/>
                <w:highlight w:val="none"/>
                <w:u w:val="none"/>
              </w:rPr>
            </w:pPr>
          </w:p>
        </w:tc>
      </w:tr>
      <w:tr w14:paraId="76751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1FA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D623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3910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15F2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94D4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4EE9E">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D831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5C359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DD08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4E6D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53A4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852C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FAA4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251E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C3059">
            <w:pPr>
              <w:jc w:val="center"/>
              <w:rPr>
                <w:rFonts w:hint="eastAsia" w:ascii="宋体" w:hAnsi="宋体" w:eastAsia="宋体" w:cs="宋体"/>
                <w:i w:val="0"/>
                <w:iCs w:val="0"/>
                <w:color w:val="auto"/>
                <w:sz w:val="18"/>
                <w:szCs w:val="18"/>
                <w:highlight w:val="none"/>
                <w:u w:val="none"/>
              </w:rPr>
            </w:pPr>
          </w:p>
        </w:tc>
      </w:tr>
      <w:tr w14:paraId="0EB78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980" w:type="dxa"/>
            <w:gridSpan w:val="12"/>
            <w:tcBorders>
              <w:top w:val="nil"/>
              <w:left w:val="nil"/>
              <w:bottom w:val="nil"/>
              <w:right w:val="nil"/>
            </w:tcBorders>
            <w:shd w:val="clear" w:color="auto" w:fill="FFFFFF"/>
            <w:vAlign w:val="center"/>
          </w:tcPr>
          <w:p w14:paraId="24AC4BE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注：本表可由招标人填写“暂估单价”栏，并在备注栏说明拟用暂估价材料的清单项目，投标人应将上述材料暂估单价计入工程量清单综合单价。</w:t>
            </w:r>
          </w:p>
        </w:tc>
      </w:tr>
    </w:tbl>
    <w:p w14:paraId="47ACC266">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305"/>
        <w:gridCol w:w="2755"/>
        <w:gridCol w:w="2755"/>
        <w:gridCol w:w="1285"/>
        <w:gridCol w:w="1393"/>
      </w:tblGrid>
      <w:tr w14:paraId="7654A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73" w:type="dxa"/>
            <w:gridSpan w:val="6"/>
            <w:tcBorders>
              <w:top w:val="nil"/>
              <w:left w:val="nil"/>
              <w:bottom w:val="nil"/>
              <w:right w:val="nil"/>
            </w:tcBorders>
            <w:shd w:val="clear" w:color="auto" w:fill="FFFFFF"/>
            <w:vAlign w:val="center"/>
          </w:tcPr>
          <w:p w14:paraId="0C6501A6">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表E.3.1 措施项目清单计价表</w:t>
            </w:r>
          </w:p>
        </w:tc>
      </w:tr>
      <w:tr w14:paraId="1578D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700" w:type="dxa"/>
            <w:gridSpan w:val="5"/>
            <w:tcBorders>
              <w:top w:val="nil"/>
              <w:left w:val="nil"/>
              <w:bottom w:val="nil"/>
              <w:right w:val="nil"/>
            </w:tcBorders>
            <w:shd w:val="clear" w:color="auto" w:fill="FFFFFF"/>
            <w:vAlign w:val="center"/>
          </w:tcPr>
          <w:p w14:paraId="2EA46AA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6866850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C6E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A18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CC0B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项目编码</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EE2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6083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工作内容</w:t>
            </w: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755C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价格（元）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618E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6BF0B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5C0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9A0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050406004001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61F5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安全生产</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B2D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施工现场安全施工所需的各项措施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4E17C">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C91F8">
            <w:pPr>
              <w:jc w:val="left"/>
              <w:rPr>
                <w:rFonts w:hint="eastAsia" w:ascii="宋体" w:hAnsi="宋体" w:eastAsia="宋体" w:cs="宋体"/>
                <w:i w:val="0"/>
                <w:iCs w:val="0"/>
                <w:color w:val="auto"/>
                <w:sz w:val="18"/>
                <w:szCs w:val="18"/>
                <w:highlight w:val="none"/>
                <w:u w:val="none"/>
              </w:rPr>
            </w:pPr>
          </w:p>
        </w:tc>
      </w:tr>
      <w:tr w14:paraId="7DC44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5AE5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6C48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050406003001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EBD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环境保护</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F747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施工现场为达到环保要求所需的各项措施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3975E">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9ADF8">
            <w:pPr>
              <w:jc w:val="left"/>
              <w:rPr>
                <w:rFonts w:hint="eastAsia" w:ascii="宋体" w:hAnsi="宋体" w:eastAsia="宋体" w:cs="宋体"/>
                <w:i w:val="0"/>
                <w:iCs w:val="0"/>
                <w:color w:val="auto"/>
                <w:sz w:val="18"/>
                <w:szCs w:val="18"/>
                <w:highlight w:val="none"/>
                <w:u w:val="none"/>
              </w:rPr>
            </w:pPr>
          </w:p>
        </w:tc>
      </w:tr>
      <w:tr w14:paraId="5750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9E04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1F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050406002001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642B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文明施工</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99A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施工现场文明施工、绿色施工所需的各项措施</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48687">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FBA01">
            <w:pPr>
              <w:jc w:val="left"/>
              <w:rPr>
                <w:rFonts w:hint="eastAsia" w:ascii="宋体" w:hAnsi="宋体" w:eastAsia="宋体" w:cs="宋体"/>
                <w:i w:val="0"/>
                <w:iCs w:val="0"/>
                <w:color w:val="auto"/>
                <w:sz w:val="18"/>
                <w:szCs w:val="18"/>
                <w:highlight w:val="none"/>
                <w:u w:val="none"/>
              </w:rPr>
            </w:pPr>
          </w:p>
        </w:tc>
      </w:tr>
      <w:tr w14:paraId="10C0C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FAB6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364F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050406001001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CD0A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临时设施</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0D13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为进行建设工程施工所需的生活和生产用的临时建(构)筑物和其他临时设施。包括临时设施的搭设、移拆、维修、清理、拆除后恢复等，以及因修建临时设施应由承包人所负责的有关内容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0A31F">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F3994">
            <w:pPr>
              <w:jc w:val="left"/>
              <w:rPr>
                <w:rFonts w:hint="eastAsia" w:ascii="宋体" w:hAnsi="宋体" w:eastAsia="宋体" w:cs="宋体"/>
                <w:i w:val="0"/>
                <w:iCs w:val="0"/>
                <w:color w:val="auto"/>
                <w:sz w:val="18"/>
                <w:szCs w:val="18"/>
                <w:highlight w:val="none"/>
                <w:u w:val="none"/>
              </w:rPr>
            </w:pPr>
          </w:p>
        </w:tc>
      </w:tr>
      <w:tr w14:paraId="6AEAD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CE0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C400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050406005001</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F924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冬雨季施工增加费</w:t>
            </w:r>
          </w:p>
        </w:tc>
        <w:tc>
          <w:tcPr>
            <w:tcW w:w="27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256D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在冬季或雨季施工，引起防寒、保温、防滑、防潮和排除雨雪等措施的增加，人工、施工机械效率的降低等内容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53030">
            <w:pPr>
              <w:jc w:val="right"/>
              <w:rPr>
                <w:rFonts w:hint="eastAsia" w:ascii="宋体" w:hAnsi="宋体" w:eastAsia="宋体" w:cs="宋体"/>
                <w:i w:val="0"/>
                <w:iCs w:val="0"/>
                <w:color w:val="auto"/>
                <w:sz w:val="18"/>
                <w:szCs w:val="18"/>
                <w:highlight w:val="none"/>
                <w:u w:val="none"/>
              </w:rPr>
            </w:pPr>
          </w:p>
        </w:tc>
        <w:tc>
          <w:tcPr>
            <w:tcW w:w="13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1AA27">
            <w:pPr>
              <w:jc w:val="left"/>
              <w:rPr>
                <w:rFonts w:hint="eastAsia" w:ascii="宋体" w:hAnsi="宋体" w:eastAsia="宋体" w:cs="宋体"/>
                <w:i w:val="0"/>
                <w:iCs w:val="0"/>
                <w:color w:val="auto"/>
                <w:sz w:val="18"/>
                <w:szCs w:val="18"/>
                <w:highlight w:val="none"/>
                <w:u w:val="none"/>
              </w:rPr>
            </w:pPr>
          </w:p>
        </w:tc>
      </w:tr>
      <w:tr w14:paraId="7B2CA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E07E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D3B4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7D52C">
            <w:pPr>
              <w:jc w:val="right"/>
              <w:rPr>
                <w:rFonts w:hint="eastAsia" w:ascii="宋体" w:hAnsi="宋体" w:eastAsia="宋体" w:cs="宋体"/>
                <w:i w:val="0"/>
                <w:iCs w:val="0"/>
                <w:color w:val="auto"/>
                <w:sz w:val="18"/>
                <w:szCs w:val="18"/>
                <w:highlight w:val="none"/>
                <w:u w:val="none"/>
              </w:rPr>
            </w:pPr>
          </w:p>
        </w:tc>
      </w:tr>
      <w:tr w14:paraId="27610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3E8E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53AD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AD319">
            <w:pPr>
              <w:jc w:val="center"/>
              <w:rPr>
                <w:rFonts w:hint="eastAsia" w:ascii="宋体" w:hAnsi="宋体" w:eastAsia="宋体" w:cs="宋体"/>
                <w:i w:val="0"/>
                <w:iCs w:val="0"/>
                <w:color w:val="auto"/>
                <w:sz w:val="18"/>
                <w:szCs w:val="18"/>
                <w:highlight w:val="none"/>
                <w:u w:val="none"/>
              </w:rPr>
            </w:pPr>
          </w:p>
        </w:tc>
      </w:tr>
      <w:tr w14:paraId="26572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3" w:type="dxa"/>
            <w:gridSpan w:val="6"/>
            <w:tcBorders>
              <w:top w:val="nil"/>
              <w:left w:val="nil"/>
              <w:bottom w:val="nil"/>
              <w:right w:val="nil"/>
            </w:tcBorders>
            <w:shd w:val="clear" w:color="auto" w:fill="FFFFFF"/>
            <w:vAlign w:val="center"/>
          </w:tcPr>
          <w:p w14:paraId="3EAAFA5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注：措施项目清单费用构成详见本标准表E.3.2，大型机械进出场及安拆费用组成见本标准表E.3.4。</w:t>
            </w:r>
          </w:p>
        </w:tc>
      </w:tr>
    </w:tbl>
    <w:p w14:paraId="0F0D4CA0">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3"/>
        <w:gridCol w:w="2081"/>
        <w:gridCol w:w="1729"/>
        <w:gridCol w:w="1729"/>
        <w:gridCol w:w="1624"/>
        <w:gridCol w:w="1996"/>
      </w:tblGrid>
      <w:tr w14:paraId="2E373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042" w:type="dxa"/>
            <w:gridSpan w:val="6"/>
            <w:tcBorders>
              <w:top w:val="nil"/>
              <w:left w:val="nil"/>
              <w:bottom w:val="nil"/>
              <w:right w:val="nil"/>
            </w:tcBorders>
            <w:shd w:val="clear" w:color="auto" w:fill="FFFFFF"/>
            <w:vAlign w:val="center"/>
          </w:tcPr>
          <w:p w14:paraId="3714EF85">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表E.4.1 其他项目清单计价表</w:t>
            </w:r>
          </w:p>
        </w:tc>
      </w:tr>
      <w:tr w14:paraId="124A6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237" w:type="dxa"/>
            <w:gridSpan w:val="5"/>
            <w:tcBorders>
              <w:top w:val="nil"/>
              <w:left w:val="nil"/>
              <w:bottom w:val="nil"/>
              <w:right w:val="nil"/>
            </w:tcBorders>
            <w:shd w:val="clear" w:color="auto" w:fill="FFFFFF"/>
            <w:vAlign w:val="center"/>
          </w:tcPr>
          <w:p w14:paraId="7DDB1D9D">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2C61B0A0">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7014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EF82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673E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1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86E3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18C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结算（确定）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金额（元）</w:t>
            </w:r>
          </w:p>
        </w:tc>
        <w:tc>
          <w:tcPr>
            <w:tcW w:w="14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7080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D189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7474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19FD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8C7F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暂列金额</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8A43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98F96">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DEBE7">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ED28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详见本标准表E.4.2</w:t>
            </w:r>
          </w:p>
        </w:tc>
      </w:tr>
      <w:tr w14:paraId="0188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0C6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8A22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专业工程暂估价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B804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A862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EF724">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EFDB1">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75C2B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D8D2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26B8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B9FE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9786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8BD9F">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DB88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详见本标准表E.4.4</w:t>
            </w:r>
          </w:p>
        </w:tc>
      </w:tr>
      <w:tr w14:paraId="102C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3A92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2F403">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总承包服务费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32C6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33E3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28F35">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E230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详见本标准表E.4.5</w:t>
            </w:r>
          </w:p>
        </w:tc>
      </w:tr>
      <w:tr w14:paraId="2E3E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8F14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DAAA2">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合同中约定的其他项目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5942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9507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80A1A">
            <w:pPr>
              <w:jc w:val="right"/>
              <w:rPr>
                <w:rFonts w:hint="eastAsia" w:ascii="宋体" w:hAnsi="宋体" w:eastAsia="宋体" w:cs="宋体"/>
                <w:i w:val="0"/>
                <w:iCs w:val="0"/>
                <w:color w:val="auto"/>
                <w:sz w:val="18"/>
                <w:szCs w:val="18"/>
                <w:highlight w:val="none"/>
                <w:u w:val="none"/>
              </w:rPr>
            </w:pPr>
          </w:p>
        </w:tc>
        <w:tc>
          <w:tcPr>
            <w:tcW w:w="18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7E82B">
            <w:pPr>
              <w:jc w:val="left"/>
              <w:rPr>
                <w:rFonts w:hint="eastAsia" w:ascii="宋体" w:hAnsi="宋体" w:eastAsia="宋体" w:cs="宋体"/>
                <w:i w:val="0"/>
                <w:iCs w:val="0"/>
                <w:color w:val="auto"/>
                <w:sz w:val="18"/>
                <w:szCs w:val="18"/>
                <w:highlight w:val="none"/>
                <w:u w:val="none"/>
              </w:rPr>
            </w:pPr>
          </w:p>
        </w:tc>
      </w:tr>
      <w:tr w14:paraId="63770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B20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15A3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BFD0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6817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0E0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bl>
    <w:p w14:paraId="7B986812">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2457"/>
        <w:gridCol w:w="936"/>
        <w:gridCol w:w="846"/>
        <w:gridCol w:w="1266"/>
        <w:gridCol w:w="1259"/>
        <w:gridCol w:w="1260"/>
        <w:gridCol w:w="1456"/>
      </w:tblGrid>
      <w:tr w14:paraId="57691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6" w:type="dxa"/>
            <w:gridSpan w:val="8"/>
            <w:tcBorders>
              <w:top w:val="nil"/>
              <w:left w:val="nil"/>
              <w:bottom w:val="nil"/>
              <w:right w:val="nil"/>
            </w:tcBorders>
            <w:shd w:val="clear" w:color="auto" w:fill="FFFFFF"/>
            <w:vAlign w:val="center"/>
          </w:tcPr>
          <w:p w14:paraId="4ECBC3DE">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表E.4.2 暂列金额明细表</w:t>
            </w:r>
          </w:p>
        </w:tc>
      </w:tr>
      <w:tr w14:paraId="0F4C7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868" w:type="dxa"/>
            <w:gridSpan w:val="7"/>
            <w:tcBorders>
              <w:top w:val="nil"/>
              <w:left w:val="nil"/>
              <w:bottom w:val="nil"/>
              <w:right w:val="nil"/>
            </w:tcBorders>
            <w:shd w:val="clear" w:color="auto" w:fill="FFFFFF"/>
            <w:vAlign w:val="center"/>
          </w:tcPr>
          <w:p w14:paraId="528F35C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636CBCF3">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7603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C72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AB4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ECC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5502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7A21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218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1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BC9F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4748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43880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28D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B70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不可预见费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3832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4E22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FA5FA">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325000.00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DD8D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3F57E">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19DE3">
            <w:pPr>
              <w:jc w:val="left"/>
              <w:rPr>
                <w:rFonts w:hint="eastAsia" w:ascii="宋体" w:hAnsi="宋体" w:eastAsia="宋体" w:cs="宋体"/>
                <w:i w:val="0"/>
                <w:iCs w:val="0"/>
                <w:color w:val="auto"/>
                <w:sz w:val="18"/>
                <w:szCs w:val="18"/>
                <w:highlight w:val="none"/>
                <w:u w:val="none"/>
              </w:rPr>
            </w:pPr>
          </w:p>
        </w:tc>
      </w:tr>
      <w:tr w14:paraId="2A48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FCC3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2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96871">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E23B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EA779">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6092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68B4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DEF73">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58385">
            <w:pPr>
              <w:jc w:val="left"/>
              <w:rPr>
                <w:rFonts w:hint="eastAsia" w:ascii="宋体" w:hAnsi="宋体" w:eastAsia="宋体" w:cs="宋体"/>
                <w:i w:val="0"/>
                <w:iCs w:val="0"/>
                <w:color w:val="auto"/>
                <w:sz w:val="18"/>
                <w:szCs w:val="18"/>
                <w:highlight w:val="none"/>
                <w:u w:val="none"/>
              </w:rPr>
            </w:pPr>
          </w:p>
        </w:tc>
      </w:tr>
      <w:tr w14:paraId="7A6D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7F502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6D9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A7DE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49BF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AF77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D642A">
            <w:pPr>
              <w:jc w:val="right"/>
              <w:rPr>
                <w:rFonts w:hint="eastAsia" w:ascii="宋体" w:hAnsi="宋体" w:eastAsia="宋体" w:cs="宋体"/>
                <w:i w:val="0"/>
                <w:iCs w:val="0"/>
                <w:color w:val="auto"/>
                <w:sz w:val="18"/>
                <w:szCs w:val="18"/>
                <w:highlight w:val="none"/>
                <w:u w:val="none"/>
              </w:rPr>
            </w:pPr>
          </w:p>
        </w:tc>
        <w:tc>
          <w:tcPr>
            <w:tcW w:w="1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5428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2B0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9073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5B3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9A5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111D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1A7C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535C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59DE8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9227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10056" w:type="dxa"/>
            <w:gridSpan w:val="8"/>
            <w:tcBorders>
              <w:top w:val="nil"/>
              <w:left w:val="nil"/>
              <w:bottom w:val="nil"/>
              <w:right w:val="nil"/>
            </w:tcBorders>
            <w:shd w:val="clear" w:color="auto" w:fill="FFFFFF"/>
            <w:vAlign w:val="center"/>
          </w:tcPr>
          <w:p w14:paraId="647FFF3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本表由招标人填写“暂定金额”总额，采用费率计价方式计算暂定金额的，应分别填写“计算基础”“费率”，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并计算填写“暂定金额”；采用总价计价方式计算暂定金额的，可直接填写“暂定金额”；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投标人应将上述暂定金额填写并计入投标总价；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结算时应按合同约定计算并填写“确定金额”。</w:t>
            </w:r>
          </w:p>
        </w:tc>
      </w:tr>
    </w:tbl>
    <w:p w14:paraId="64953BEA">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2"/>
        <w:gridCol w:w="3132"/>
        <w:gridCol w:w="1589"/>
        <w:gridCol w:w="1485"/>
        <w:gridCol w:w="1589"/>
        <w:gridCol w:w="1402"/>
      </w:tblGrid>
      <w:tr w14:paraId="65A4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75" w:type="dxa"/>
            <w:gridSpan w:val="6"/>
            <w:tcBorders>
              <w:top w:val="nil"/>
              <w:left w:val="nil"/>
              <w:bottom w:val="nil"/>
              <w:right w:val="nil"/>
            </w:tcBorders>
            <w:shd w:val="clear" w:color="auto" w:fill="FFFFFF"/>
            <w:vAlign w:val="center"/>
          </w:tcPr>
          <w:p w14:paraId="1ED4A288">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表E.4.3 专业工程暂估价明细表</w:t>
            </w:r>
          </w:p>
        </w:tc>
      </w:tr>
      <w:tr w14:paraId="6889B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539" w:type="dxa"/>
            <w:gridSpan w:val="3"/>
            <w:tcBorders>
              <w:top w:val="nil"/>
              <w:left w:val="nil"/>
              <w:bottom w:val="nil"/>
              <w:right w:val="nil"/>
            </w:tcBorders>
            <w:shd w:val="clear" w:color="auto" w:fill="FFFFFF"/>
            <w:vAlign w:val="center"/>
          </w:tcPr>
          <w:p w14:paraId="13E963B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tcBorders>
              <w:top w:val="nil"/>
              <w:left w:val="nil"/>
              <w:bottom w:val="nil"/>
              <w:right w:val="nil"/>
            </w:tcBorders>
            <w:shd w:val="clear" w:color="auto" w:fill="FFFFFF"/>
            <w:noWrap/>
            <w:vAlign w:val="center"/>
          </w:tcPr>
          <w:p w14:paraId="7FB609A0">
            <w:pPr>
              <w:jc w:val="right"/>
              <w:rPr>
                <w:rFonts w:hint="eastAsia" w:ascii="宋体" w:hAnsi="宋体" w:eastAsia="宋体" w:cs="宋体"/>
                <w:i w:val="0"/>
                <w:iCs w:val="0"/>
                <w:color w:val="auto"/>
                <w:sz w:val="18"/>
                <w:szCs w:val="18"/>
                <w:highlight w:val="none"/>
                <w:u w:val="none"/>
              </w:rPr>
            </w:pPr>
          </w:p>
        </w:tc>
        <w:tc>
          <w:tcPr>
            <w:tcW w:w="0" w:type="auto"/>
            <w:gridSpan w:val="2"/>
            <w:tcBorders>
              <w:top w:val="nil"/>
              <w:left w:val="nil"/>
              <w:bottom w:val="nil"/>
              <w:right w:val="nil"/>
            </w:tcBorders>
            <w:shd w:val="clear" w:color="auto" w:fill="FFFFFF"/>
            <w:noWrap/>
            <w:vAlign w:val="center"/>
          </w:tcPr>
          <w:p w14:paraId="6A9AC9C9">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00B8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A952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31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51B93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专业工程名称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3D20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暂估金额（元）</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6EDD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确认金额（元）</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D44CA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C57B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0EA04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C50F2">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E47FB8">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784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349D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含税价格</w:t>
            </w: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0C40D">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5FC4F">
            <w:pPr>
              <w:jc w:val="center"/>
              <w:rPr>
                <w:rFonts w:hint="eastAsia" w:ascii="宋体" w:hAnsi="宋体" w:eastAsia="宋体" w:cs="宋体"/>
                <w:i w:val="0"/>
                <w:iCs w:val="0"/>
                <w:color w:val="auto"/>
                <w:sz w:val="18"/>
                <w:szCs w:val="18"/>
                <w:highlight w:val="none"/>
                <w:u w:val="none"/>
              </w:rPr>
            </w:pPr>
          </w:p>
        </w:tc>
      </w:tr>
      <w:tr w14:paraId="355DD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ED163">
            <w:pPr>
              <w:jc w:val="center"/>
              <w:rPr>
                <w:rFonts w:hint="eastAsia" w:ascii="宋体" w:hAnsi="宋体" w:eastAsia="宋体" w:cs="宋体"/>
                <w:i w:val="0"/>
                <w:iCs w:val="0"/>
                <w:color w:val="auto"/>
                <w:sz w:val="18"/>
                <w:szCs w:val="18"/>
                <w:highlight w:val="none"/>
                <w:u w:val="none"/>
              </w:rPr>
            </w:pPr>
          </w:p>
        </w:tc>
        <w:tc>
          <w:tcPr>
            <w:tcW w:w="31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58912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7430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1AF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C04B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180EF">
            <w:pPr>
              <w:jc w:val="center"/>
              <w:rPr>
                <w:rFonts w:hint="eastAsia" w:ascii="宋体" w:hAnsi="宋体" w:eastAsia="宋体" w:cs="宋体"/>
                <w:i w:val="0"/>
                <w:iCs w:val="0"/>
                <w:color w:val="auto"/>
                <w:sz w:val="18"/>
                <w:szCs w:val="18"/>
                <w:highlight w:val="none"/>
                <w:u w:val="none"/>
              </w:rPr>
            </w:pPr>
          </w:p>
        </w:tc>
      </w:tr>
      <w:tr w14:paraId="39D85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E83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A1B79">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涵管及土沟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113E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BF94B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5A4F4">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B13DB">
            <w:pPr>
              <w:jc w:val="center"/>
              <w:rPr>
                <w:rFonts w:hint="eastAsia" w:ascii="宋体" w:hAnsi="宋体" w:eastAsia="宋体" w:cs="宋体"/>
                <w:i w:val="0"/>
                <w:iCs w:val="0"/>
                <w:color w:val="auto"/>
                <w:sz w:val="18"/>
                <w:szCs w:val="18"/>
                <w:highlight w:val="none"/>
                <w:u w:val="none"/>
              </w:rPr>
            </w:pPr>
          </w:p>
        </w:tc>
      </w:tr>
      <w:tr w14:paraId="50A54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FBEC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CB44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路面砂砾层</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94BE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2685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9A7DA">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9F5BA">
            <w:pPr>
              <w:jc w:val="center"/>
              <w:rPr>
                <w:rFonts w:hint="eastAsia" w:ascii="宋体" w:hAnsi="宋体" w:eastAsia="宋体" w:cs="宋体"/>
                <w:i w:val="0"/>
                <w:iCs w:val="0"/>
                <w:color w:val="auto"/>
                <w:sz w:val="18"/>
                <w:szCs w:val="18"/>
                <w:highlight w:val="none"/>
                <w:u w:val="none"/>
              </w:rPr>
            </w:pPr>
          </w:p>
        </w:tc>
      </w:tr>
      <w:tr w14:paraId="23A80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10C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B1974">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9B45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D818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0C1B6">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D753B">
            <w:pPr>
              <w:jc w:val="center"/>
              <w:rPr>
                <w:rFonts w:hint="eastAsia" w:ascii="宋体" w:hAnsi="宋体" w:eastAsia="宋体" w:cs="宋体"/>
                <w:i w:val="0"/>
                <w:iCs w:val="0"/>
                <w:color w:val="auto"/>
                <w:sz w:val="18"/>
                <w:szCs w:val="18"/>
                <w:highlight w:val="none"/>
                <w:u w:val="none"/>
              </w:rPr>
            </w:pPr>
          </w:p>
        </w:tc>
      </w:tr>
      <w:tr w14:paraId="612A2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0D3D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F56F2">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A7F6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8617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31972">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9EC32">
            <w:pPr>
              <w:jc w:val="center"/>
              <w:rPr>
                <w:rFonts w:hint="eastAsia" w:ascii="宋体" w:hAnsi="宋体" w:eastAsia="宋体" w:cs="宋体"/>
                <w:i w:val="0"/>
                <w:iCs w:val="0"/>
                <w:color w:val="auto"/>
                <w:sz w:val="18"/>
                <w:szCs w:val="18"/>
                <w:highlight w:val="none"/>
                <w:u w:val="none"/>
              </w:rPr>
            </w:pPr>
          </w:p>
        </w:tc>
      </w:tr>
      <w:tr w14:paraId="16C17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E20B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C250">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6015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DA7B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30AE5">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F198">
            <w:pPr>
              <w:jc w:val="center"/>
              <w:rPr>
                <w:rFonts w:hint="eastAsia" w:ascii="宋体" w:hAnsi="宋体" w:eastAsia="宋体" w:cs="宋体"/>
                <w:i w:val="0"/>
                <w:iCs w:val="0"/>
                <w:color w:val="auto"/>
                <w:sz w:val="18"/>
                <w:szCs w:val="18"/>
                <w:highlight w:val="none"/>
                <w:u w:val="none"/>
              </w:rPr>
            </w:pPr>
          </w:p>
        </w:tc>
      </w:tr>
      <w:tr w14:paraId="078E2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A0F3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70ADC">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8581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49EC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EDB74">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AB0F">
            <w:pPr>
              <w:jc w:val="center"/>
              <w:rPr>
                <w:rFonts w:hint="eastAsia" w:ascii="宋体" w:hAnsi="宋体" w:eastAsia="宋体" w:cs="宋体"/>
                <w:i w:val="0"/>
                <w:iCs w:val="0"/>
                <w:color w:val="auto"/>
                <w:sz w:val="18"/>
                <w:szCs w:val="18"/>
                <w:highlight w:val="none"/>
                <w:u w:val="none"/>
              </w:rPr>
            </w:pPr>
          </w:p>
        </w:tc>
      </w:tr>
      <w:tr w14:paraId="54990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FB2A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7619E">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D47F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6C6D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FA767">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6A49F">
            <w:pPr>
              <w:jc w:val="center"/>
              <w:rPr>
                <w:rFonts w:hint="eastAsia" w:ascii="宋体" w:hAnsi="宋体" w:eastAsia="宋体" w:cs="宋体"/>
                <w:i w:val="0"/>
                <w:iCs w:val="0"/>
                <w:color w:val="auto"/>
                <w:sz w:val="18"/>
                <w:szCs w:val="18"/>
                <w:highlight w:val="none"/>
                <w:u w:val="none"/>
              </w:rPr>
            </w:pPr>
          </w:p>
        </w:tc>
      </w:tr>
      <w:tr w14:paraId="28F7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DF60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w:t>
            </w:r>
          </w:p>
        </w:tc>
        <w:tc>
          <w:tcPr>
            <w:tcW w:w="31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B9272">
            <w:pPr>
              <w:jc w:val="lef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B385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A683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917E9">
            <w:pPr>
              <w:jc w:val="right"/>
              <w:rPr>
                <w:rFonts w:hint="eastAsia" w:ascii="宋体" w:hAnsi="宋体" w:eastAsia="宋体" w:cs="宋体"/>
                <w:i w:val="0"/>
                <w:iCs w:val="0"/>
                <w:color w:val="auto"/>
                <w:sz w:val="18"/>
                <w:szCs w:val="18"/>
                <w:highlight w:val="none"/>
                <w:u w:val="none"/>
              </w:rPr>
            </w:pPr>
          </w:p>
        </w:tc>
        <w:tc>
          <w:tcPr>
            <w:tcW w:w="1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CC827">
            <w:pPr>
              <w:jc w:val="center"/>
              <w:rPr>
                <w:rFonts w:hint="eastAsia" w:ascii="宋体" w:hAnsi="宋体" w:eastAsia="宋体" w:cs="宋体"/>
                <w:i w:val="0"/>
                <w:iCs w:val="0"/>
                <w:color w:val="auto"/>
                <w:sz w:val="18"/>
                <w:szCs w:val="18"/>
                <w:highlight w:val="none"/>
                <w:u w:val="none"/>
              </w:rPr>
            </w:pPr>
          </w:p>
        </w:tc>
      </w:tr>
      <w:tr w14:paraId="621E3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B9B1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8F88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B040D">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0A27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B9B6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6FB01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C1BF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265A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4E048">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029C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783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18EF2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0075" w:type="dxa"/>
            <w:gridSpan w:val="6"/>
            <w:tcBorders>
              <w:top w:val="nil"/>
              <w:left w:val="nil"/>
              <w:bottom w:val="nil"/>
              <w:right w:val="nil"/>
            </w:tcBorders>
            <w:shd w:val="clear" w:color="auto" w:fill="FFFFFF"/>
            <w:vAlign w:val="center"/>
          </w:tcPr>
          <w:p w14:paraId="60A701D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注：本表“暂估金额”由招标人填写，投标人应将“暂估金额”填写并计入投标总价。结算时应按合同约定的价格填写“确认金额”。</w:t>
            </w:r>
          </w:p>
        </w:tc>
      </w:tr>
    </w:tbl>
    <w:p w14:paraId="3653DA8B">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5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1"/>
        <w:gridCol w:w="2993"/>
        <w:gridCol w:w="570"/>
        <w:gridCol w:w="1080"/>
        <w:gridCol w:w="1080"/>
        <w:gridCol w:w="864"/>
        <w:gridCol w:w="956"/>
        <w:gridCol w:w="956"/>
        <w:gridCol w:w="956"/>
      </w:tblGrid>
      <w:tr w14:paraId="507F0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10057" w:type="dxa"/>
            <w:gridSpan w:val="9"/>
            <w:tcBorders>
              <w:top w:val="nil"/>
              <w:left w:val="nil"/>
              <w:bottom w:val="nil"/>
              <w:right w:val="nil"/>
            </w:tcBorders>
            <w:shd w:val="clear" w:color="auto" w:fill="FFFFFF"/>
            <w:vAlign w:val="center"/>
          </w:tcPr>
          <w:p w14:paraId="69E0E136">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表E.4.4  计日工表</w:t>
            </w:r>
          </w:p>
        </w:tc>
      </w:tr>
      <w:tr w14:paraId="75F0F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145" w:type="dxa"/>
            <w:gridSpan w:val="7"/>
            <w:tcBorders>
              <w:top w:val="nil"/>
              <w:left w:val="nil"/>
              <w:bottom w:val="nil"/>
              <w:right w:val="nil"/>
            </w:tcBorders>
            <w:shd w:val="clear" w:color="auto" w:fill="FFFFFF"/>
            <w:vAlign w:val="center"/>
          </w:tcPr>
          <w:p w14:paraId="792C636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0" w:type="auto"/>
            <w:gridSpan w:val="2"/>
            <w:tcBorders>
              <w:top w:val="nil"/>
              <w:left w:val="nil"/>
              <w:bottom w:val="nil"/>
              <w:right w:val="nil"/>
            </w:tcBorders>
            <w:shd w:val="clear" w:color="auto" w:fill="FFFFFF"/>
            <w:noWrap/>
            <w:vAlign w:val="center"/>
          </w:tcPr>
          <w:p w14:paraId="1AC4293B">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554E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07228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编号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65FF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计日工名称</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92741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D83F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7E1AD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数量</w:t>
            </w:r>
          </w:p>
        </w:tc>
        <w:tc>
          <w:tcPr>
            <w:tcW w:w="86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0662A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综合单价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BF6E2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合价(元)</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432B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r>
      <w:tr w14:paraId="7FF8F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FA768">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F130C">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318A2">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F22B8">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E9A859">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99F1C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E317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暂定</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CC36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实际</w:t>
            </w: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ECF122">
            <w:pPr>
              <w:jc w:val="center"/>
              <w:rPr>
                <w:rFonts w:hint="eastAsia" w:ascii="宋体" w:hAnsi="宋体" w:eastAsia="宋体" w:cs="宋体"/>
                <w:i w:val="0"/>
                <w:iCs w:val="0"/>
                <w:color w:val="auto"/>
                <w:sz w:val="18"/>
                <w:szCs w:val="18"/>
                <w:highlight w:val="none"/>
                <w:u w:val="none"/>
              </w:rPr>
            </w:pPr>
          </w:p>
        </w:tc>
      </w:tr>
      <w:tr w14:paraId="4A8D6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662FE">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21DD4">
            <w:pPr>
              <w:jc w:val="center"/>
              <w:rPr>
                <w:rFonts w:hint="eastAsia" w:ascii="宋体" w:hAnsi="宋体" w:eastAsia="宋体" w:cs="宋体"/>
                <w:i w:val="0"/>
                <w:iCs w:val="0"/>
                <w:color w:val="auto"/>
                <w:sz w:val="18"/>
                <w:szCs w:val="18"/>
                <w:highlight w:val="none"/>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5794E">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2197B">
            <w:pPr>
              <w:jc w:val="center"/>
              <w:rPr>
                <w:rFonts w:hint="eastAsia" w:ascii="宋体" w:hAnsi="宋体" w:eastAsia="宋体" w:cs="宋体"/>
                <w:i w:val="0"/>
                <w:iCs w:val="0"/>
                <w:color w:val="auto"/>
                <w:sz w:val="18"/>
                <w:szCs w:val="18"/>
                <w:highlight w:val="none"/>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4E8A3F">
            <w:pPr>
              <w:jc w:val="center"/>
              <w:rPr>
                <w:rFonts w:hint="eastAsia" w:ascii="宋体" w:hAnsi="宋体" w:eastAsia="宋体" w:cs="宋体"/>
                <w:i w:val="0"/>
                <w:iCs w:val="0"/>
                <w:color w:val="auto"/>
                <w:sz w:val="18"/>
                <w:szCs w:val="18"/>
                <w:highlight w:val="none"/>
                <w:u w:val="none"/>
              </w:rPr>
            </w:pPr>
          </w:p>
        </w:tc>
        <w:tc>
          <w:tcPr>
            <w:tcW w:w="86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D350C">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0899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843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1C68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B=A2-A1</w:t>
            </w:r>
          </w:p>
        </w:tc>
      </w:tr>
      <w:tr w14:paraId="2920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BA03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一</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4FA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F9C8A">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81A7C48">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AC823">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B06E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8C751A">
            <w:pPr>
              <w:jc w:val="left"/>
              <w:rPr>
                <w:rFonts w:hint="eastAsia"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6572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7D891B4">
            <w:pPr>
              <w:rPr>
                <w:rFonts w:hint="eastAsia" w:ascii="宋体" w:hAnsi="宋体" w:eastAsia="宋体" w:cs="宋体"/>
                <w:i w:val="0"/>
                <w:iCs w:val="0"/>
                <w:color w:val="auto"/>
                <w:sz w:val="18"/>
                <w:szCs w:val="18"/>
                <w:highlight w:val="none"/>
                <w:u w:val="none"/>
              </w:rPr>
            </w:pPr>
          </w:p>
        </w:tc>
      </w:tr>
      <w:tr w14:paraId="7559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2FF09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人工小计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D1561">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64D3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8C2CD">
            <w:pPr>
              <w:jc w:val="right"/>
              <w:rPr>
                <w:rFonts w:hint="eastAsia" w:ascii="宋体" w:hAnsi="宋体" w:eastAsia="宋体" w:cs="宋体"/>
                <w:i w:val="0"/>
                <w:iCs w:val="0"/>
                <w:color w:val="auto"/>
                <w:sz w:val="18"/>
                <w:szCs w:val="18"/>
                <w:highlight w:val="none"/>
                <w:u w:val="none"/>
              </w:rPr>
            </w:pPr>
          </w:p>
        </w:tc>
      </w:tr>
      <w:tr w14:paraId="1D565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68B0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二</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B841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76052">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BF440F">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26F27">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53C52">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EE79C0B">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2AAC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BA0A71E">
            <w:pPr>
              <w:rPr>
                <w:rFonts w:hint="eastAsia" w:ascii="宋体" w:hAnsi="宋体" w:eastAsia="宋体" w:cs="宋体"/>
                <w:i w:val="0"/>
                <w:iCs w:val="0"/>
                <w:color w:val="auto"/>
                <w:sz w:val="18"/>
                <w:szCs w:val="18"/>
                <w:highlight w:val="none"/>
                <w:u w:val="none"/>
              </w:rPr>
            </w:pPr>
          </w:p>
        </w:tc>
      </w:tr>
      <w:tr w14:paraId="4BFD2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15510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材料小计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96C9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F6E87">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30E25">
            <w:pPr>
              <w:jc w:val="right"/>
              <w:rPr>
                <w:rFonts w:hint="eastAsia" w:ascii="宋体" w:hAnsi="宋体" w:eastAsia="宋体" w:cs="宋体"/>
                <w:i w:val="0"/>
                <w:iCs w:val="0"/>
                <w:color w:val="auto"/>
                <w:sz w:val="18"/>
                <w:szCs w:val="18"/>
                <w:highlight w:val="none"/>
                <w:u w:val="none"/>
              </w:rPr>
            </w:pPr>
          </w:p>
        </w:tc>
      </w:tr>
      <w:tr w14:paraId="1C46E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F7CF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三</w:t>
            </w:r>
          </w:p>
        </w:tc>
        <w:tc>
          <w:tcPr>
            <w:tcW w:w="29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A744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64AE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0229653">
            <w:pPr>
              <w:jc w:val="left"/>
              <w:rPr>
                <w:rFonts w:hint="eastAsia" w:ascii="宋体" w:hAnsi="宋体" w:eastAsia="宋体" w:cs="宋体"/>
                <w:i w:val="0"/>
                <w:iCs w:val="0"/>
                <w:color w:val="auto"/>
                <w:sz w:val="18"/>
                <w:szCs w:val="18"/>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AAFED">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4D6F3">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FCA0CB2">
            <w:pPr>
              <w:jc w:val="left"/>
              <w:rPr>
                <w:rFonts w:hint="default" w:ascii="Arial" w:hAnsi="Arial" w:eastAsia="宋体" w:cs="Arial"/>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90FD5">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9E0234C">
            <w:pPr>
              <w:rPr>
                <w:rFonts w:hint="eastAsia" w:ascii="宋体" w:hAnsi="宋体" w:eastAsia="宋体" w:cs="宋体"/>
                <w:i w:val="0"/>
                <w:iCs w:val="0"/>
                <w:color w:val="auto"/>
                <w:sz w:val="18"/>
                <w:szCs w:val="18"/>
                <w:highlight w:val="none"/>
                <w:u w:val="none"/>
              </w:rPr>
            </w:pPr>
          </w:p>
        </w:tc>
      </w:tr>
      <w:tr w14:paraId="04984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9EA0B7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机械小计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2D56F">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0326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D1E36">
            <w:pPr>
              <w:jc w:val="right"/>
              <w:rPr>
                <w:rFonts w:hint="eastAsia" w:ascii="宋体" w:hAnsi="宋体" w:eastAsia="宋体" w:cs="宋体"/>
                <w:i w:val="0"/>
                <w:iCs w:val="0"/>
                <w:color w:val="auto"/>
                <w:sz w:val="18"/>
                <w:szCs w:val="18"/>
                <w:highlight w:val="none"/>
                <w:u w:val="none"/>
              </w:rPr>
            </w:pPr>
          </w:p>
        </w:tc>
      </w:tr>
      <w:tr w14:paraId="2E4D5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18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993803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总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C3A5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51D3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E9FC3">
            <w:pPr>
              <w:jc w:val="right"/>
              <w:rPr>
                <w:rFonts w:hint="eastAsia" w:ascii="宋体" w:hAnsi="宋体" w:eastAsia="宋体" w:cs="宋体"/>
                <w:i w:val="0"/>
                <w:iCs w:val="0"/>
                <w:color w:val="auto"/>
                <w:sz w:val="18"/>
                <w:szCs w:val="18"/>
                <w:highlight w:val="none"/>
                <w:u w:val="none"/>
              </w:rPr>
            </w:pPr>
          </w:p>
        </w:tc>
      </w:tr>
      <w:tr w14:paraId="409E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057" w:type="dxa"/>
            <w:gridSpan w:val="9"/>
            <w:tcBorders>
              <w:top w:val="nil"/>
              <w:left w:val="nil"/>
              <w:bottom w:val="nil"/>
              <w:right w:val="nil"/>
            </w:tcBorders>
            <w:shd w:val="clear" w:color="auto" w:fill="FFFFFF"/>
            <w:vAlign w:val="center"/>
          </w:tcPr>
          <w:p w14:paraId="291A2074">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本表计日工名称、暂定数量应由招标人填写。编制最高投标限价时，单价应由招标人按有关计价规定确定；编</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制投标报价时，单价应由投标人自主报价，并按暂定数量计算合价计入投标总价中。</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工程结算时，应按发承包双方确认的实际数量计量合价。发承包双方确认的实际数量详见本标准表E.8.2。</w:t>
            </w:r>
          </w:p>
        </w:tc>
      </w:tr>
    </w:tbl>
    <w:p w14:paraId="02847ACD">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tbl>
      <w:tblPr>
        <w:tblStyle w:val="32"/>
        <w:tblW w:w="100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99"/>
        <w:gridCol w:w="1911"/>
        <w:gridCol w:w="975"/>
        <w:gridCol w:w="975"/>
        <w:gridCol w:w="786"/>
        <w:gridCol w:w="951"/>
        <w:gridCol w:w="1100"/>
        <w:gridCol w:w="950"/>
        <w:gridCol w:w="941"/>
        <w:gridCol w:w="844"/>
      </w:tblGrid>
      <w:tr w14:paraId="4367C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10040" w:type="dxa"/>
            <w:gridSpan w:val="10"/>
            <w:tcBorders>
              <w:top w:val="nil"/>
              <w:left w:val="nil"/>
              <w:bottom w:val="nil"/>
              <w:right w:val="nil"/>
            </w:tcBorders>
            <w:shd w:val="clear" w:color="auto" w:fill="FFFFFF"/>
            <w:vAlign w:val="center"/>
          </w:tcPr>
          <w:p w14:paraId="4E11ED60">
            <w:pPr>
              <w:keepNext w:val="0"/>
              <w:keepLines w:val="0"/>
              <w:widowControl/>
              <w:suppressLineNumbers w:val="0"/>
              <w:jc w:val="center"/>
              <w:textAlignment w:val="center"/>
              <w:rPr>
                <w:rFonts w:hint="eastAsia" w:ascii="宋体" w:hAnsi="宋体" w:eastAsia="宋体" w:cs="宋体"/>
                <w:b/>
                <w:bCs/>
                <w:i w:val="0"/>
                <w:iCs w:val="0"/>
                <w:color w:val="auto"/>
                <w:sz w:val="40"/>
                <w:szCs w:val="40"/>
                <w:highlight w:val="none"/>
                <w:u w:val="none"/>
              </w:rPr>
            </w:pPr>
            <w:r>
              <w:rPr>
                <w:rFonts w:hint="eastAsia" w:ascii="宋体" w:hAnsi="宋体" w:eastAsia="宋体" w:cs="宋体"/>
                <w:b/>
                <w:bCs/>
                <w:i w:val="0"/>
                <w:iCs w:val="0"/>
                <w:color w:val="auto"/>
                <w:kern w:val="0"/>
                <w:sz w:val="40"/>
                <w:szCs w:val="40"/>
                <w:highlight w:val="none"/>
                <w:u w:val="none"/>
                <w:lang w:val="en-US" w:eastAsia="zh-CN" w:bidi="ar"/>
              </w:rPr>
              <w:t>表E.4.5  总承包服务费计价表</w:t>
            </w:r>
          </w:p>
        </w:tc>
      </w:tr>
      <w:tr w14:paraId="1C0A5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344" w:type="dxa"/>
            <w:gridSpan w:val="8"/>
            <w:tcBorders>
              <w:top w:val="nil"/>
              <w:left w:val="nil"/>
              <w:bottom w:val="nil"/>
              <w:right w:val="nil"/>
            </w:tcBorders>
            <w:shd w:val="clear" w:color="auto" w:fill="FFFFFF"/>
            <w:vAlign w:val="center"/>
          </w:tcPr>
          <w:p w14:paraId="4F79887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工程名称：桑植县湘西北生物多样性保护与生态修复项目（二期）外  标段：外半县</w:t>
            </w:r>
          </w:p>
        </w:tc>
        <w:tc>
          <w:tcPr>
            <w:tcW w:w="1696" w:type="dxa"/>
            <w:gridSpan w:val="2"/>
            <w:tcBorders>
              <w:top w:val="nil"/>
              <w:left w:val="nil"/>
              <w:bottom w:val="nil"/>
              <w:right w:val="nil"/>
            </w:tcBorders>
            <w:shd w:val="clear" w:color="auto" w:fill="FFFFFF"/>
            <w:vAlign w:val="center"/>
          </w:tcPr>
          <w:p w14:paraId="4BCF00C5">
            <w:pPr>
              <w:keepNext w:val="0"/>
              <w:keepLines w:val="0"/>
              <w:widowControl/>
              <w:suppressLineNumbers w:val="0"/>
              <w:jc w:val="righ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第1页 共1页</w:t>
            </w:r>
          </w:p>
        </w:tc>
      </w:tr>
      <w:tr w14:paraId="6FE1D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FBA9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6325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项目名称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F1075">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服务内容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7889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计算基础</w:t>
            </w:r>
          </w:p>
        </w:tc>
        <w:tc>
          <w:tcPr>
            <w:tcW w:w="7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959E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费率</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D015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E118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确认</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计算基础</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7A51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结算金额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6C66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调整金额±</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7B16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备注</w:t>
            </w:r>
          </w:p>
        </w:tc>
      </w:tr>
      <w:tr w14:paraId="1598E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03B24">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76BE6">
            <w:pPr>
              <w:jc w:val="center"/>
              <w:rPr>
                <w:rFonts w:hint="eastAsia" w:ascii="宋体" w:hAnsi="宋体" w:eastAsia="宋体" w:cs="宋体"/>
                <w:i w:val="0"/>
                <w:iCs w:val="0"/>
                <w:color w:val="auto"/>
                <w:sz w:val="18"/>
                <w:szCs w:val="18"/>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1DBE4">
            <w:pPr>
              <w:jc w:val="cente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C9A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F237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B</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9964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C806D">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A2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F61D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C2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3460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D=C2-C1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37344">
            <w:pPr>
              <w:jc w:val="center"/>
              <w:rPr>
                <w:rFonts w:hint="eastAsia" w:ascii="宋体" w:hAnsi="宋体" w:eastAsia="宋体" w:cs="宋体"/>
                <w:i w:val="0"/>
                <w:iCs w:val="0"/>
                <w:color w:val="auto"/>
                <w:sz w:val="18"/>
                <w:szCs w:val="18"/>
                <w:highlight w:val="none"/>
                <w:u w:val="none"/>
              </w:rPr>
            </w:pPr>
          </w:p>
        </w:tc>
      </w:tr>
      <w:tr w14:paraId="43328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01B7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7CF85">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发包人提供材料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DB950A8">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3B9EA73F">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7C398BA">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096B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710C72D7">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5411C">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81ECC">
            <w:pPr>
              <w:jc w:val="right"/>
              <w:rPr>
                <w:rFonts w:hint="eastAsia" w:ascii="宋体" w:hAnsi="宋体" w:eastAsia="宋体" w:cs="宋体"/>
                <w:i w:val="0"/>
                <w:iCs w:val="0"/>
                <w:color w:val="auto"/>
                <w:sz w:val="18"/>
                <w:szCs w:val="18"/>
                <w:highlight w:val="none"/>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1846782A">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详见本标准表G.1.1</w:t>
            </w:r>
          </w:p>
        </w:tc>
      </w:tr>
      <w:tr w14:paraId="7F713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41C2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A81B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专业分包工程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6BD94087">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4A577720">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415420C3">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6FC7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01EA323">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2C4D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A9B78D">
            <w:pPr>
              <w:jc w:val="right"/>
              <w:rPr>
                <w:rFonts w:hint="eastAsia" w:ascii="宋体" w:hAnsi="宋体" w:eastAsia="宋体" w:cs="宋体"/>
                <w:i w:val="0"/>
                <w:iCs w:val="0"/>
                <w:color w:val="auto"/>
                <w:sz w:val="18"/>
                <w:szCs w:val="18"/>
                <w:highlight w:val="none"/>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5103067F">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详见本标准表E.4.3</w:t>
            </w:r>
          </w:p>
        </w:tc>
      </w:tr>
      <w:tr w14:paraId="1BD0D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35863">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E11F7">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直接发包的专业工程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1CEBCCE8">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C1D3A79">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2D0C92A0">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6872E">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43A654C6">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DE5A9">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60998">
            <w:pPr>
              <w:jc w:val="right"/>
              <w:rPr>
                <w:rFonts w:hint="eastAsia" w:ascii="宋体" w:hAnsi="宋体" w:eastAsia="宋体" w:cs="宋体"/>
                <w:i w:val="0"/>
                <w:iCs w:val="0"/>
                <w:color w:val="auto"/>
                <w:sz w:val="18"/>
                <w:szCs w:val="18"/>
                <w:highlight w:val="none"/>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FFFFFF"/>
            <w:vAlign w:val="top"/>
          </w:tcPr>
          <w:p w14:paraId="496B4F90">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详见本标准表E.4.6</w:t>
            </w:r>
          </w:p>
        </w:tc>
      </w:tr>
      <w:tr w14:paraId="20AF5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1786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本页小计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78437187">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4BAEA">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B9F28">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FF673">
            <w:pPr>
              <w:jc w:val="right"/>
              <w:rPr>
                <w:rFonts w:hint="eastAsia" w:ascii="宋体" w:hAnsi="宋体" w:eastAsia="宋体" w:cs="宋体"/>
                <w:i w:val="0"/>
                <w:iCs w:val="0"/>
                <w:color w:val="auto"/>
                <w:sz w:val="18"/>
                <w:szCs w:val="18"/>
                <w:highlight w:val="none"/>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75592">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B1B1F">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40750">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581BBE44">
            <w:pPr>
              <w:rPr>
                <w:rFonts w:hint="eastAsia" w:ascii="宋体" w:hAnsi="宋体" w:eastAsia="宋体" w:cs="宋体"/>
                <w:i w:val="0"/>
                <w:iCs w:val="0"/>
                <w:color w:val="auto"/>
                <w:sz w:val="18"/>
                <w:szCs w:val="18"/>
                <w:highlight w:val="none"/>
                <w:u w:val="none"/>
              </w:rPr>
            </w:pPr>
          </w:p>
        </w:tc>
      </w:tr>
      <w:tr w14:paraId="72E5A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FD49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合    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top"/>
          </w:tcPr>
          <w:p w14:paraId="0D653FF2">
            <w:pPr>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4DB1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DED5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C4FDB">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E414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58525">
            <w:pPr>
              <w:jc w:val="right"/>
              <w:rPr>
                <w:rFonts w:hint="eastAsia" w:ascii="宋体" w:hAnsi="宋体" w:eastAsia="宋体" w:cs="宋体"/>
                <w:i w:val="0"/>
                <w:iCs w:val="0"/>
                <w:color w:val="auto"/>
                <w:sz w:val="18"/>
                <w:szCs w:val="18"/>
                <w:highlight w:val="none"/>
                <w:u w:val="none"/>
              </w:rPr>
            </w:pPr>
          </w:p>
        </w:tc>
        <w:tc>
          <w:tcPr>
            <w:tcW w:w="8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DC834">
            <w:pPr>
              <w:jc w:val="right"/>
              <w:rPr>
                <w:rFonts w:hint="eastAsia" w:ascii="宋体" w:hAnsi="宋体" w:eastAsia="宋体" w:cs="宋体"/>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CB43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w:t>
            </w:r>
          </w:p>
        </w:tc>
      </w:tr>
      <w:tr w14:paraId="0707F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5" w:hRule="atLeast"/>
        </w:trPr>
        <w:tc>
          <w:tcPr>
            <w:tcW w:w="10040" w:type="dxa"/>
            <w:gridSpan w:val="10"/>
            <w:tcBorders>
              <w:top w:val="nil"/>
              <w:left w:val="nil"/>
              <w:bottom w:val="nil"/>
              <w:right w:val="nil"/>
            </w:tcBorders>
            <w:shd w:val="clear" w:color="auto" w:fill="FFFFFF"/>
            <w:vAlign w:val="center"/>
          </w:tcPr>
          <w:p w14:paraId="103A39B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注：1  本表项目名称、服务内容应由招标人填写；</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2  编制最高投标限价及投标报价时，采用费率计价方式计算总承包服务的，应分别填写“计算基础A1”“费率B”        ，并计算填写“金额C1”，C1=A1×B；采用总价计价方式计算总承包服务费的，可直接填写“金额C1”；</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 xml:space="preserve">    3  编制结算时，采用费率计价方式计算总承包服务费的，应填写“确认计算基础A2”，并计算填写“结算金额C2”       ，C2=A2×B；采用总价计价方式计算总承包服务费的，可直接填写“结算金额C2”。</w:t>
            </w:r>
          </w:p>
        </w:tc>
      </w:tr>
    </w:tbl>
    <w:p w14:paraId="7901D474">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40DF4809">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firstLine="560" w:firstLineChars="200"/>
        <w:rPr>
          <w:rFonts w:hint="eastAsia" w:ascii="仿宋" w:hAnsi="仿宋" w:eastAsia="仿宋" w:cs="仿宋"/>
          <w:i w:val="0"/>
          <w:iCs w:val="0"/>
          <w:color w:val="auto"/>
          <w:sz w:val="28"/>
          <w:szCs w:val="28"/>
          <w:highlight w:val="none"/>
          <w:u w:val="none"/>
          <w:lang w:val="en-US" w:eastAsia="zh-CN"/>
        </w:rPr>
      </w:pPr>
    </w:p>
    <w:p w14:paraId="7311FA8B">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0" w:firstLineChars="0"/>
        <w:rPr>
          <w:rFonts w:hint="eastAsia" w:ascii="仿宋" w:hAnsi="仿宋" w:eastAsia="仿宋" w:cs="仿宋"/>
          <w:i w:val="0"/>
          <w:iCs w:val="0"/>
          <w:color w:val="auto"/>
          <w:sz w:val="28"/>
          <w:szCs w:val="28"/>
          <w:highlight w:val="none"/>
          <w:u w:val="none"/>
          <w:lang w:val="en-US" w:eastAsia="zh-CN"/>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仿宋" w:hAnsi="仿宋" w:eastAsia="仿宋" w:cs="仿宋"/>
          <w:b/>
          <w:bCs/>
          <w:i w:val="0"/>
          <w:iCs w:val="0"/>
          <w:color w:val="auto"/>
          <w:sz w:val="28"/>
          <w:szCs w:val="28"/>
          <w:highlight w:val="none"/>
          <w:u w:val="none"/>
          <w:lang w:val="en-US" w:eastAsia="zh-CN"/>
        </w:rPr>
        <w:t>备注</w:t>
      </w:r>
      <w:r>
        <w:rPr>
          <w:rFonts w:hint="eastAsia" w:ascii="仿宋" w:hAnsi="仿宋" w:eastAsia="仿宋" w:cs="仿宋"/>
          <w:b/>
          <w:bCs/>
          <w:i w:val="0"/>
          <w:iCs w:val="0"/>
          <w:color w:val="auto"/>
          <w:sz w:val="28"/>
          <w:szCs w:val="28"/>
          <w:highlight w:val="none"/>
          <w:u w:val="none"/>
          <w:lang w:val="en-US" w:eastAsia="zh-CN"/>
        </w:rPr>
        <w:t>：</w:t>
      </w:r>
      <w:r>
        <w:rPr>
          <w:rFonts w:hint="default" w:ascii="仿宋" w:hAnsi="仿宋" w:eastAsia="仿宋" w:cs="仿宋"/>
          <w:b/>
          <w:bCs/>
          <w:i w:val="0"/>
          <w:iCs w:val="0"/>
          <w:color w:val="auto"/>
          <w:sz w:val="28"/>
          <w:szCs w:val="28"/>
          <w:highlight w:val="none"/>
          <w:u w:val="none"/>
          <w:lang w:val="en-US" w:eastAsia="zh-CN"/>
        </w:rPr>
        <w:t>若其他表中的数据与本工程量清单不一致时，以本工程量清单为准</w:t>
      </w:r>
      <w:r>
        <w:rPr>
          <w:rFonts w:hint="eastAsia" w:ascii="仿宋" w:hAnsi="仿宋" w:eastAsia="仿宋" w:cs="仿宋"/>
          <w:b/>
          <w:bCs/>
          <w:i w:val="0"/>
          <w:iCs w:val="0"/>
          <w:color w:val="auto"/>
          <w:sz w:val="28"/>
          <w:szCs w:val="28"/>
          <w:highlight w:val="none"/>
          <w:u w:val="none"/>
          <w:lang w:val="en-US" w:eastAsia="zh-CN"/>
        </w:rPr>
        <w:t>。</w:t>
      </w:r>
    </w:p>
    <w:p w14:paraId="71921D13">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center"/>
        <w:textAlignment w:val="auto"/>
        <w:rPr>
          <w:rFonts w:hint="eastAsia" w:ascii="黑体" w:hAnsi="黑体" w:eastAsia="黑体" w:cs="黑体"/>
          <w:color w:val="auto"/>
          <w:spacing w:val="-4"/>
          <w:sz w:val="28"/>
          <w:szCs w:val="28"/>
          <w:highlight w:val="none"/>
          <w:lang w:val="en-US" w:eastAsia="zh-CN"/>
        </w:rPr>
      </w:pPr>
      <w:r>
        <w:rPr>
          <w:rFonts w:hint="eastAsia" w:ascii="黑体" w:hAnsi="黑体" w:eastAsia="黑体" w:cs="黑体"/>
          <w:color w:val="auto"/>
          <w:spacing w:val="-4"/>
          <w:sz w:val="28"/>
          <w:szCs w:val="28"/>
          <w:highlight w:val="none"/>
          <w:lang w:val="en-US" w:eastAsia="zh-CN"/>
        </w:rPr>
        <w:t>表1-5 小班设计及工程量统计表</w:t>
      </w:r>
    </w:p>
    <w:tbl>
      <w:tblPr>
        <w:tblStyle w:val="32"/>
        <w:tblW w:w="22800" w:type="dxa"/>
        <w:tblInd w:w="93" w:type="dxa"/>
        <w:tblLayout w:type="autofit"/>
        <w:tblCellMar>
          <w:top w:w="0" w:type="dxa"/>
          <w:left w:w="108" w:type="dxa"/>
          <w:bottom w:w="0" w:type="dxa"/>
          <w:right w:w="108" w:type="dxa"/>
        </w:tblCellMar>
      </w:tblPr>
      <w:tblGrid>
        <w:gridCol w:w="366"/>
        <w:gridCol w:w="500"/>
        <w:gridCol w:w="608"/>
        <w:gridCol w:w="425"/>
        <w:gridCol w:w="526"/>
        <w:gridCol w:w="317"/>
        <w:gridCol w:w="441"/>
        <w:gridCol w:w="317"/>
        <w:gridCol w:w="517"/>
        <w:gridCol w:w="434"/>
        <w:gridCol w:w="416"/>
        <w:gridCol w:w="317"/>
        <w:gridCol w:w="502"/>
        <w:gridCol w:w="468"/>
        <w:gridCol w:w="1051"/>
        <w:gridCol w:w="366"/>
        <w:gridCol w:w="391"/>
        <w:gridCol w:w="460"/>
        <w:gridCol w:w="411"/>
        <w:gridCol w:w="391"/>
        <w:gridCol w:w="396"/>
        <w:gridCol w:w="416"/>
        <w:gridCol w:w="317"/>
        <w:gridCol w:w="391"/>
        <w:gridCol w:w="391"/>
        <w:gridCol w:w="350"/>
        <w:gridCol w:w="350"/>
        <w:gridCol w:w="391"/>
        <w:gridCol w:w="411"/>
        <w:gridCol w:w="391"/>
        <w:gridCol w:w="350"/>
        <w:gridCol w:w="396"/>
        <w:gridCol w:w="491"/>
        <w:gridCol w:w="491"/>
        <w:gridCol w:w="350"/>
        <w:gridCol w:w="471"/>
        <w:gridCol w:w="350"/>
        <w:gridCol w:w="422"/>
        <w:gridCol w:w="466"/>
        <w:gridCol w:w="463"/>
        <w:gridCol w:w="416"/>
        <w:gridCol w:w="519"/>
        <w:gridCol w:w="416"/>
        <w:gridCol w:w="381"/>
        <w:gridCol w:w="416"/>
        <w:gridCol w:w="317"/>
        <w:gridCol w:w="383"/>
        <w:gridCol w:w="491"/>
        <w:gridCol w:w="518"/>
        <w:gridCol w:w="441"/>
        <w:gridCol w:w="491"/>
        <w:gridCol w:w="416"/>
        <w:gridCol w:w="317"/>
      </w:tblGrid>
      <w:tr w14:paraId="00494C5C">
        <w:trPr>
          <w:trHeight w:val="420" w:hRule="atLeast"/>
        </w:trPr>
        <w:tc>
          <w:tcPr>
            <w:tcW w:w="3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E8F1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序号</w:t>
            </w:r>
          </w:p>
        </w:tc>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15030F">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县</w:t>
            </w:r>
          </w:p>
        </w:tc>
        <w:tc>
          <w:tcPr>
            <w:tcW w:w="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94D8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乡</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镇</w:t>
            </w:r>
            <w:r>
              <w:rPr>
                <w:rFonts w:ascii="Times New Roman" w:hAnsi="Times New Roman" w:eastAsia="仿宋" w:cs="Times New Roman"/>
                <w:b/>
                <w:bCs/>
                <w:color w:val="auto"/>
                <w:kern w:val="0"/>
                <w:sz w:val="10"/>
                <w:szCs w:val="10"/>
                <w:highlight w:val="none"/>
              </w:rPr>
              <w:t>)</w:t>
            </w:r>
          </w:p>
        </w:tc>
        <w:tc>
          <w:tcPr>
            <w:tcW w:w="4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3B6A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村</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社区</w:t>
            </w:r>
            <w:r>
              <w:rPr>
                <w:rFonts w:ascii="Times New Roman" w:hAnsi="Times New Roman" w:eastAsia="仿宋" w:cs="Times New Roman"/>
                <w:b/>
                <w:bCs/>
                <w:color w:val="auto"/>
                <w:kern w:val="0"/>
                <w:sz w:val="10"/>
                <w:szCs w:val="10"/>
                <w:highlight w:val="none"/>
              </w:rPr>
              <w:t>)</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1964E">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小地名</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DC77A">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小班号</w:t>
            </w:r>
          </w:p>
        </w:tc>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3378F">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面积</w:t>
            </w:r>
            <w:r>
              <w:rPr>
                <w:rFonts w:ascii="Times New Roman" w:hAnsi="Times New Roman" w:eastAsia="仿宋" w:cs="Times New Roman"/>
                <w:b/>
                <w:bCs/>
                <w:color w:val="auto"/>
                <w:kern w:val="0"/>
                <w:sz w:val="10"/>
                <w:szCs w:val="10"/>
                <w:highlight w:val="none"/>
              </w:rPr>
              <w:t xml:space="preserve"> </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C78B6">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立地类型号</w:t>
            </w:r>
          </w:p>
        </w:tc>
        <w:tc>
          <w:tcPr>
            <w:tcW w:w="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060EF3">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措施模式号</w:t>
            </w:r>
          </w:p>
        </w:tc>
        <w:tc>
          <w:tcPr>
            <w:tcW w:w="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E0481">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建设内容</w:t>
            </w:r>
          </w:p>
        </w:tc>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2F45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计划年度</w:t>
            </w:r>
          </w:p>
        </w:tc>
        <w:tc>
          <w:tcPr>
            <w:tcW w:w="516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663A32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林分现状</w:t>
            </w:r>
          </w:p>
        </w:tc>
        <w:tc>
          <w:tcPr>
            <w:tcW w:w="472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0AC620A">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w:t>
            </w:r>
          </w:p>
        </w:tc>
        <w:tc>
          <w:tcPr>
            <w:tcW w:w="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114B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修枝株数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D4AC1">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整地方式</w:t>
            </w:r>
          </w:p>
        </w:tc>
        <w:tc>
          <w:tcPr>
            <w:tcW w:w="454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92ADEC">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补植苗木</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株、含</w:t>
            </w:r>
            <w:r>
              <w:rPr>
                <w:rFonts w:ascii="Times New Roman" w:hAnsi="Times New Roman" w:eastAsia="仿宋" w:cs="Times New Roman"/>
                <w:b/>
                <w:bCs/>
                <w:color w:val="auto"/>
                <w:kern w:val="0"/>
                <w:sz w:val="10"/>
                <w:szCs w:val="10"/>
                <w:highlight w:val="none"/>
              </w:rPr>
              <w:t>10%</w:t>
            </w:r>
            <w:r>
              <w:rPr>
                <w:rFonts w:ascii="仿宋" w:hAnsi="仿宋" w:eastAsia="仿宋" w:cs="宋体"/>
                <w:b/>
                <w:bCs/>
                <w:color w:val="auto"/>
                <w:kern w:val="0"/>
                <w:sz w:val="10"/>
                <w:szCs w:val="10"/>
                <w:highlight w:val="none"/>
              </w:rPr>
              <w:t>损耗系数</w:t>
            </w:r>
            <w:r>
              <w:rPr>
                <w:rFonts w:ascii="Times New Roman" w:hAnsi="Times New Roman" w:eastAsia="仿宋" w:cs="Times New Roman"/>
                <w:b/>
                <w:bCs/>
                <w:color w:val="auto"/>
                <w:kern w:val="0"/>
                <w:sz w:val="10"/>
                <w:szCs w:val="10"/>
                <w:highlight w:val="none"/>
              </w:rPr>
              <w:t>)</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9ED3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施肥量</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033D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生根粉（克）</w:t>
            </w:r>
          </w:p>
        </w:tc>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D28B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保水剂</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千克</w:t>
            </w:r>
            <w:r>
              <w:rPr>
                <w:rFonts w:ascii="Times New Roman" w:hAnsi="Times New Roman" w:eastAsia="仿宋" w:cs="Times New Roman"/>
                <w:b/>
                <w:bCs/>
                <w:color w:val="auto"/>
                <w:kern w:val="0"/>
                <w:sz w:val="10"/>
                <w:szCs w:val="10"/>
                <w:highlight w:val="none"/>
              </w:rPr>
              <w:t>)</w:t>
            </w:r>
          </w:p>
        </w:tc>
        <w:tc>
          <w:tcPr>
            <w:tcW w:w="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C0DD0">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用工</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工日</w:t>
            </w:r>
            <w:r>
              <w:rPr>
                <w:rFonts w:ascii="Times New Roman" w:hAnsi="Times New Roman" w:eastAsia="仿宋" w:cs="Times New Roman"/>
                <w:b/>
                <w:bCs/>
                <w:color w:val="auto"/>
                <w:kern w:val="0"/>
                <w:sz w:val="10"/>
                <w:szCs w:val="10"/>
                <w:highlight w:val="none"/>
              </w:rPr>
              <w:t>)</w:t>
            </w:r>
          </w:p>
        </w:tc>
        <w:tc>
          <w:tcPr>
            <w:tcW w:w="416" w:type="dxa"/>
            <w:tcBorders>
              <w:top w:val="single" w:color="000000" w:sz="4" w:space="0"/>
              <w:left w:val="single" w:color="000000" w:sz="4" w:space="0"/>
              <w:bottom w:val="single" w:color="000000" w:sz="4" w:space="0"/>
              <w:right w:val="nil"/>
            </w:tcBorders>
            <w:shd w:val="clear" w:color="auto" w:fill="auto"/>
            <w:vAlign w:val="center"/>
          </w:tcPr>
          <w:p w14:paraId="447EECB6">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基础</w:t>
            </w:r>
            <w:r>
              <w:rPr>
                <w:rFonts w:hint="eastAsia" w:ascii="仿宋" w:hAnsi="仿宋" w:eastAsia="仿宋" w:cs="宋体"/>
                <w:b/>
                <w:bCs/>
                <w:color w:val="auto"/>
                <w:kern w:val="0"/>
                <w:sz w:val="10"/>
                <w:szCs w:val="10"/>
                <w:highlight w:val="none"/>
              </w:rPr>
              <w:br w:type="textWrapping"/>
            </w:r>
            <w:r>
              <w:rPr>
                <w:rFonts w:hint="eastAsia" w:ascii="仿宋" w:hAnsi="仿宋" w:eastAsia="仿宋" w:cs="宋体"/>
                <w:b/>
                <w:bCs/>
                <w:color w:val="auto"/>
                <w:kern w:val="0"/>
                <w:sz w:val="10"/>
                <w:szCs w:val="10"/>
                <w:highlight w:val="none"/>
              </w:rPr>
              <w:t>设施</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3E475">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是否为示范林小班</w:t>
            </w:r>
          </w:p>
        </w:tc>
      </w:tr>
      <w:tr w14:paraId="3C4C1AFA">
        <w:tblPrEx>
          <w:tblCellMar>
            <w:top w:w="0" w:type="dxa"/>
            <w:left w:w="108" w:type="dxa"/>
            <w:bottom w:w="0" w:type="dxa"/>
            <w:right w:w="108" w:type="dxa"/>
          </w:tblCellMar>
        </w:tblPrEx>
        <w:trPr>
          <w:trHeight w:val="420" w:hRule="atLeast"/>
        </w:trPr>
        <w:tc>
          <w:tcPr>
            <w:tcW w:w="366" w:type="dxa"/>
            <w:vMerge w:val="continue"/>
            <w:tcBorders>
              <w:top w:val="single" w:color="000000" w:sz="4" w:space="0"/>
              <w:left w:val="single" w:color="000000" w:sz="4" w:space="0"/>
              <w:bottom w:val="single" w:color="000000" w:sz="4" w:space="0"/>
              <w:right w:val="single" w:color="000000" w:sz="4" w:space="0"/>
            </w:tcBorders>
            <w:vAlign w:val="center"/>
          </w:tcPr>
          <w:p w14:paraId="40E9C04E">
            <w:pPr>
              <w:widowControl/>
              <w:spacing w:line="120" w:lineRule="exact"/>
              <w:jc w:val="left"/>
              <w:rPr>
                <w:rFonts w:ascii="仿宋" w:hAnsi="仿宋" w:eastAsia="仿宋" w:cs="宋体"/>
                <w:b/>
                <w:bCs/>
                <w:color w:val="auto"/>
                <w:kern w:val="0"/>
                <w:sz w:val="10"/>
                <w:szCs w:val="10"/>
                <w:highlight w:val="none"/>
              </w:rPr>
            </w:pPr>
          </w:p>
        </w:tc>
        <w:tc>
          <w:tcPr>
            <w:tcW w:w="500" w:type="dxa"/>
            <w:vMerge w:val="continue"/>
            <w:tcBorders>
              <w:top w:val="single" w:color="000000" w:sz="4" w:space="0"/>
              <w:left w:val="single" w:color="000000" w:sz="4" w:space="0"/>
              <w:bottom w:val="single" w:color="000000" w:sz="4" w:space="0"/>
              <w:right w:val="single" w:color="000000" w:sz="4" w:space="0"/>
            </w:tcBorders>
            <w:vAlign w:val="center"/>
          </w:tcPr>
          <w:p w14:paraId="486613B6">
            <w:pPr>
              <w:widowControl/>
              <w:spacing w:line="120" w:lineRule="exact"/>
              <w:jc w:val="left"/>
              <w:rPr>
                <w:rFonts w:ascii="仿宋" w:hAnsi="仿宋" w:eastAsia="仿宋" w:cs="宋体"/>
                <w:b/>
                <w:bCs/>
                <w:color w:val="auto"/>
                <w:kern w:val="0"/>
                <w:sz w:val="10"/>
                <w:szCs w:val="10"/>
                <w:highlight w:val="none"/>
              </w:rPr>
            </w:pPr>
          </w:p>
        </w:tc>
        <w:tc>
          <w:tcPr>
            <w:tcW w:w="608" w:type="dxa"/>
            <w:vMerge w:val="continue"/>
            <w:tcBorders>
              <w:top w:val="single" w:color="000000" w:sz="4" w:space="0"/>
              <w:left w:val="single" w:color="000000" w:sz="4" w:space="0"/>
              <w:bottom w:val="single" w:color="000000" w:sz="4" w:space="0"/>
              <w:right w:val="single" w:color="000000" w:sz="4" w:space="0"/>
            </w:tcBorders>
            <w:vAlign w:val="center"/>
          </w:tcPr>
          <w:p w14:paraId="114DB56F">
            <w:pPr>
              <w:widowControl/>
              <w:spacing w:line="120" w:lineRule="exact"/>
              <w:jc w:val="left"/>
              <w:rPr>
                <w:rFonts w:ascii="仿宋" w:hAnsi="仿宋" w:eastAsia="仿宋" w:cs="宋体"/>
                <w:b/>
                <w:bCs/>
                <w:color w:val="auto"/>
                <w:kern w:val="0"/>
                <w:sz w:val="10"/>
                <w:szCs w:val="10"/>
                <w:highlight w:val="none"/>
              </w:rPr>
            </w:pPr>
          </w:p>
        </w:tc>
        <w:tc>
          <w:tcPr>
            <w:tcW w:w="425" w:type="dxa"/>
            <w:vMerge w:val="continue"/>
            <w:tcBorders>
              <w:top w:val="single" w:color="000000" w:sz="4" w:space="0"/>
              <w:left w:val="single" w:color="000000" w:sz="4" w:space="0"/>
              <w:bottom w:val="single" w:color="000000" w:sz="4" w:space="0"/>
              <w:right w:val="single" w:color="000000" w:sz="4" w:space="0"/>
            </w:tcBorders>
            <w:vAlign w:val="center"/>
          </w:tcPr>
          <w:p w14:paraId="3CDD852F">
            <w:pPr>
              <w:widowControl/>
              <w:spacing w:line="120" w:lineRule="exact"/>
              <w:jc w:val="left"/>
              <w:rPr>
                <w:rFonts w:ascii="仿宋" w:hAnsi="仿宋" w:eastAsia="仿宋" w:cs="宋体"/>
                <w:b/>
                <w:bCs/>
                <w:color w:val="auto"/>
                <w:kern w:val="0"/>
                <w:sz w:val="10"/>
                <w:szCs w:val="10"/>
                <w:highlight w:val="none"/>
              </w:rPr>
            </w:pPr>
          </w:p>
        </w:tc>
        <w:tc>
          <w:tcPr>
            <w:tcW w:w="526" w:type="dxa"/>
            <w:vMerge w:val="continue"/>
            <w:tcBorders>
              <w:top w:val="single" w:color="000000" w:sz="4" w:space="0"/>
              <w:left w:val="single" w:color="000000" w:sz="4" w:space="0"/>
              <w:bottom w:val="single" w:color="000000" w:sz="4" w:space="0"/>
              <w:right w:val="single" w:color="000000" w:sz="4" w:space="0"/>
            </w:tcBorders>
            <w:vAlign w:val="center"/>
          </w:tcPr>
          <w:p w14:paraId="77464C1C">
            <w:pPr>
              <w:widowControl/>
              <w:spacing w:line="120" w:lineRule="exact"/>
              <w:jc w:val="left"/>
              <w:rPr>
                <w:rFonts w:ascii="仿宋" w:hAnsi="仿宋" w:eastAsia="仿宋" w:cs="宋体"/>
                <w:b/>
                <w:bCs/>
                <w:color w:val="auto"/>
                <w:kern w:val="0"/>
                <w:sz w:val="10"/>
                <w:szCs w:val="10"/>
                <w:highlight w:val="none"/>
              </w:rPr>
            </w:pPr>
          </w:p>
        </w:tc>
        <w:tc>
          <w:tcPr>
            <w:tcW w:w="317" w:type="dxa"/>
            <w:vMerge w:val="continue"/>
            <w:tcBorders>
              <w:top w:val="single" w:color="000000" w:sz="4" w:space="0"/>
              <w:left w:val="single" w:color="000000" w:sz="4" w:space="0"/>
              <w:bottom w:val="single" w:color="000000" w:sz="4" w:space="0"/>
              <w:right w:val="single" w:color="000000" w:sz="4" w:space="0"/>
            </w:tcBorders>
            <w:vAlign w:val="center"/>
          </w:tcPr>
          <w:p w14:paraId="60D98FDD">
            <w:pPr>
              <w:widowControl/>
              <w:spacing w:line="120" w:lineRule="exact"/>
              <w:jc w:val="left"/>
              <w:rPr>
                <w:rFonts w:ascii="仿宋" w:hAnsi="仿宋" w:eastAsia="仿宋" w:cs="宋体"/>
                <w:b/>
                <w:bCs/>
                <w:color w:val="auto"/>
                <w:kern w:val="0"/>
                <w:sz w:val="10"/>
                <w:szCs w:val="10"/>
                <w:highlight w:val="none"/>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33C5A379">
            <w:pPr>
              <w:widowControl/>
              <w:spacing w:line="120" w:lineRule="exact"/>
              <w:jc w:val="left"/>
              <w:rPr>
                <w:rFonts w:ascii="仿宋" w:hAnsi="仿宋" w:eastAsia="仿宋" w:cs="宋体"/>
                <w:b/>
                <w:bCs/>
                <w:color w:val="auto"/>
                <w:kern w:val="0"/>
                <w:sz w:val="10"/>
                <w:szCs w:val="10"/>
                <w:highlight w:val="none"/>
              </w:rPr>
            </w:pPr>
          </w:p>
        </w:tc>
        <w:tc>
          <w:tcPr>
            <w:tcW w:w="317" w:type="dxa"/>
            <w:vMerge w:val="continue"/>
            <w:tcBorders>
              <w:top w:val="single" w:color="000000" w:sz="4" w:space="0"/>
              <w:left w:val="single" w:color="000000" w:sz="4" w:space="0"/>
              <w:bottom w:val="single" w:color="000000" w:sz="4" w:space="0"/>
              <w:right w:val="single" w:color="000000" w:sz="4" w:space="0"/>
            </w:tcBorders>
            <w:vAlign w:val="center"/>
          </w:tcPr>
          <w:p w14:paraId="111CBB03">
            <w:pPr>
              <w:widowControl/>
              <w:spacing w:line="120" w:lineRule="exact"/>
              <w:jc w:val="left"/>
              <w:rPr>
                <w:rFonts w:ascii="仿宋" w:hAnsi="仿宋" w:eastAsia="仿宋" w:cs="宋体"/>
                <w:b/>
                <w:bCs/>
                <w:color w:val="auto"/>
                <w:kern w:val="0"/>
                <w:sz w:val="10"/>
                <w:szCs w:val="10"/>
                <w:highlight w:val="none"/>
              </w:rPr>
            </w:pPr>
          </w:p>
        </w:tc>
        <w:tc>
          <w:tcPr>
            <w:tcW w:w="517" w:type="dxa"/>
            <w:vMerge w:val="continue"/>
            <w:tcBorders>
              <w:top w:val="single" w:color="000000" w:sz="4" w:space="0"/>
              <w:left w:val="single" w:color="000000" w:sz="4" w:space="0"/>
              <w:bottom w:val="single" w:color="000000" w:sz="4" w:space="0"/>
              <w:right w:val="single" w:color="000000" w:sz="4" w:space="0"/>
            </w:tcBorders>
            <w:vAlign w:val="center"/>
          </w:tcPr>
          <w:p w14:paraId="10B70E19">
            <w:pPr>
              <w:widowControl/>
              <w:spacing w:line="120" w:lineRule="exact"/>
              <w:jc w:val="left"/>
              <w:rPr>
                <w:rFonts w:ascii="仿宋" w:hAnsi="仿宋" w:eastAsia="仿宋" w:cs="宋体"/>
                <w:b/>
                <w:bCs/>
                <w:color w:val="auto"/>
                <w:kern w:val="0"/>
                <w:sz w:val="10"/>
                <w:szCs w:val="10"/>
                <w:highlight w:val="none"/>
              </w:rPr>
            </w:pPr>
          </w:p>
        </w:tc>
        <w:tc>
          <w:tcPr>
            <w:tcW w:w="434" w:type="dxa"/>
            <w:vMerge w:val="continue"/>
            <w:tcBorders>
              <w:top w:val="single" w:color="000000" w:sz="4" w:space="0"/>
              <w:left w:val="single" w:color="000000" w:sz="4" w:space="0"/>
              <w:bottom w:val="single" w:color="000000" w:sz="4" w:space="0"/>
              <w:right w:val="single" w:color="000000" w:sz="4" w:space="0"/>
            </w:tcBorders>
            <w:vAlign w:val="center"/>
          </w:tcPr>
          <w:p w14:paraId="6FD5EFB4">
            <w:pPr>
              <w:widowControl/>
              <w:spacing w:line="120" w:lineRule="exact"/>
              <w:jc w:val="left"/>
              <w:rPr>
                <w:rFonts w:ascii="仿宋" w:hAnsi="仿宋" w:eastAsia="仿宋" w:cs="宋体"/>
                <w:b/>
                <w:bCs/>
                <w:color w:val="auto"/>
                <w:kern w:val="0"/>
                <w:sz w:val="10"/>
                <w:szCs w:val="10"/>
                <w:highlight w:val="none"/>
              </w:rPr>
            </w:pPr>
          </w:p>
        </w:tc>
        <w:tc>
          <w:tcPr>
            <w:tcW w:w="416" w:type="dxa"/>
            <w:vMerge w:val="continue"/>
            <w:tcBorders>
              <w:top w:val="single" w:color="000000" w:sz="4" w:space="0"/>
              <w:left w:val="single" w:color="000000" w:sz="4" w:space="0"/>
              <w:bottom w:val="single" w:color="000000" w:sz="4" w:space="0"/>
              <w:right w:val="single" w:color="000000" w:sz="4" w:space="0"/>
            </w:tcBorders>
            <w:vAlign w:val="center"/>
          </w:tcPr>
          <w:p w14:paraId="559711D6">
            <w:pPr>
              <w:widowControl/>
              <w:spacing w:line="120" w:lineRule="exact"/>
              <w:jc w:val="left"/>
              <w:rPr>
                <w:rFonts w:ascii="仿宋" w:hAnsi="仿宋" w:eastAsia="仿宋" w:cs="宋体"/>
                <w:b/>
                <w:bCs/>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30FD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起源</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FB6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森林类别</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A81A">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优势树种</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EE2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树种组成</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6F2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1B7D">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郁闭度</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2E62">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龄组</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32C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平均胸径</w:t>
            </w:r>
            <w:r>
              <w:rPr>
                <w:rFonts w:ascii="Times New Roman" w:hAnsi="Times New Roman" w:eastAsia="仿宋" w:cs="Times New Roman"/>
                <w:b/>
                <w:bCs/>
                <w:color w:val="auto"/>
                <w:kern w:val="0"/>
                <w:sz w:val="10"/>
                <w:szCs w:val="10"/>
                <w:highlight w:val="none"/>
              </w:rPr>
              <w:t>(cm)</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F037">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平均树高</w:t>
            </w:r>
            <w:r>
              <w:rPr>
                <w:rFonts w:ascii="Times New Roman" w:hAnsi="Times New Roman" w:eastAsia="仿宋" w:cs="Times New Roman"/>
                <w:b/>
                <w:bCs/>
                <w:color w:val="auto"/>
                <w:kern w:val="0"/>
                <w:sz w:val="10"/>
                <w:szCs w:val="10"/>
                <w:highlight w:val="none"/>
              </w:rPr>
              <w:t>(m)</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DF0E">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每亩蓄积量</w:t>
            </w:r>
            <w:r>
              <w:rPr>
                <w:rFonts w:ascii="Times New Roman" w:hAnsi="Times New Roman" w:eastAsia="仿宋" w:cs="Times New Roman"/>
                <w:b/>
                <w:bCs/>
                <w:color w:val="auto"/>
                <w:kern w:val="0"/>
                <w:sz w:val="10"/>
                <w:szCs w:val="10"/>
                <w:highlight w:val="none"/>
              </w:rPr>
              <w:t>(m³)</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17A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小班蓄积量</w:t>
            </w:r>
            <w:r>
              <w:rPr>
                <w:rFonts w:ascii="Times New Roman" w:hAnsi="Times New Roman" w:eastAsia="仿宋" w:cs="Times New Roman"/>
                <w:b/>
                <w:bCs/>
                <w:color w:val="auto"/>
                <w:kern w:val="0"/>
                <w:sz w:val="10"/>
                <w:szCs w:val="10"/>
                <w:highlight w:val="none"/>
              </w:rPr>
              <w:t>(m³)</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129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采伐方式</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4A9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株数强度</w:t>
            </w:r>
            <w:r>
              <w:rPr>
                <w:rFonts w:ascii="Times New Roman" w:hAnsi="Times New Roman" w:eastAsia="仿宋" w:cs="Times New Roman"/>
                <w:b/>
                <w:bCs/>
                <w:color w:val="auto"/>
                <w:kern w:val="0"/>
                <w:sz w:val="10"/>
                <w:szCs w:val="10"/>
                <w:highlight w:val="none"/>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69C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蓄积强度</w:t>
            </w:r>
            <w:r>
              <w:rPr>
                <w:rFonts w:ascii="Times New Roman" w:hAnsi="Times New Roman" w:eastAsia="仿宋" w:cs="Times New Roman"/>
                <w:b/>
                <w:bCs/>
                <w:color w:val="auto"/>
                <w:kern w:val="0"/>
                <w:sz w:val="10"/>
                <w:szCs w:val="10"/>
                <w:highlight w:val="none"/>
              </w:rPr>
              <w:t>(%)</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AA0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保留木株数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FBD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目标树株数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A591">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保留郁闭度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8E6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伐后平均胸径</w:t>
            </w:r>
            <w:r>
              <w:rPr>
                <w:rFonts w:ascii="Times New Roman" w:hAnsi="Times New Roman" w:eastAsia="仿宋" w:cs="Times New Roman"/>
                <w:b/>
                <w:bCs/>
                <w:color w:val="auto"/>
                <w:kern w:val="0"/>
                <w:sz w:val="10"/>
                <w:szCs w:val="10"/>
                <w:highlight w:val="none"/>
              </w:rPr>
              <w:t>(cm)</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D04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伐后平均树高</w:t>
            </w:r>
            <w:r>
              <w:rPr>
                <w:rFonts w:ascii="Times New Roman" w:hAnsi="Times New Roman" w:eastAsia="仿宋" w:cs="Times New Roman"/>
                <w:b/>
                <w:bCs/>
                <w:color w:val="auto"/>
                <w:kern w:val="0"/>
                <w:sz w:val="10"/>
                <w:szCs w:val="10"/>
                <w:highlight w:val="none"/>
              </w:rPr>
              <w:t>(m)</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C37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采伐株数</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D2D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每亩采伐蓄积</w:t>
            </w:r>
            <w:r>
              <w:rPr>
                <w:rFonts w:ascii="Times New Roman" w:hAnsi="Times New Roman" w:eastAsia="仿宋" w:cs="Times New Roman"/>
                <w:b/>
                <w:bCs/>
                <w:color w:val="auto"/>
                <w:kern w:val="0"/>
                <w:sz w:val="10"/>
                <w:szCs w:val="10"/>
                <w:highlight w:val="none"/>
              </w:rPr>
              <w:t>(m³)</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DAC1">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小班采伐蓄积</w:t>
            </w:r>
            <w:r>
              <w:rPr>
                <w:rFonts w:ascii="Times New Roman" w:hAnsi="Times New Roman" w:eastAsia="仿宋" w:cs="Times New Roman"/>
                <w:b/>
                <w:bCs/>
                <w:color w:val="auto"/>
                <w:kern w:val="0"/>
                <w:sz w:val="10"/>
                <w:szCs w:val="10"/>
                <w:highlight w:val="none"/>
              </w:rPr>
              <w:t>(m³)</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987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采伐出材</w:t>
            </w:r>
            <w:r>
              <w:rPr>
                <w:rFonts w:ascii="Times New Roman" w:hAnsi="Times New Roman" w:eastAsia="仿宋" w:cs="Times New Roman"/>
                <w:b/>
                <w:bCs/>
                <w:color w:val="auto"/>
                <w:kern w:val="0"/>
                <w:sz w:val="10"/>
                <w:szCs w:val="10"/>
                <w:highlight w:val="none"/>
              </w:rPr>
              <w:t>(m³/</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350" w:type="dxa"/>
            <w:vMerge w:val="continue"/>
            <w:tcBorders>
              <w:top w:val="single" w:color="000000" w:sz="4" w:space="0"/>
              <w:left w:val="single" w:color="000000" w:sz="4" w:space="0"/>
              <w:bottom w:val="single" w:color="000000" w:sz="4" w:space="0"/>
              <w:right w:val="single" w:color="000000" w:sz="4" w:space="0"/>
            </w:tcBorders>
            <w:vAlign w:val="center"/>
          </w:tcPr>
          <w:p w14:paraId="51EAD45D">
            <w:pPr>
              <w:widowControl/>
              <w:spacing w:line="120" w:lineRule="exact"/>
              <w:jc w:val="left"/>
              <w:rPr>
                <w:rFonts w:ascii="仿宋" w:hAnsi="仿宋" w:eastAsia="仿宋" w:cs="宋体"/>
                <w:b/>
                <w:bCs/>
                <w:color w:val="auto"/>
                <w:kern w:val="0"/>
                <w:sz w:val="10"/>
                <w:szCs w:val="10"/>
                <w:highlight w:val="none"/>
              </w:rPr>
            </w:pPr>
          </w:p>
        </w:tc>
        <w:tc>
          <w:tcPr>
            <w:tcW w:w="471" w:type="dxa"/>
            <w:vMerge w:val="continue"/>
            <w:tcBorders>
              <w:top w:val="single" w:color="000000" w:sz="4" w:space="0"/>
              <w:left w:val="single" w:color="000000" w:sz="4" w:space="0"/>
              <w:bottom w:val="single" w:color="000000" w:sz="4" w:space="0"/>
              <w:right w:val="single" w:color="000000" w:sz="4" w:space="0"/>
            </w:tcBorders>
            <w:vAlign w:val="center"/>
          </w:tcPr>
          <w:p w14:paraId="1354DC97">
            <w:pPr>
              <w:widowControl/>
              <w:spacing w:line="120" w:lineRule="exact"/>
              <w:jc w:val="left"/>
              <w:rPr>
                <w:rFonts w:ascii="仿宋" w:hAnsi="仿宋" w:eastAsia="仿宋" w:cs="宋体"/>
                <w:b/>
                <w:bCs/>
                <w:color w:val="auto"/>
                <w:kern w:val="0"/>
                <w:sz w:val="10"/>
                <w:szCs w:val="10"/>
                <w:highlight w:val="none"/>
              </w:rPr>
            </w:pP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F51A">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补植密度</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亩</w:t>
            </w:r>
            <w:r>
              <w:rPr>
                <w:rFonts w:ascii="Times New Roman" w:hAnsi="Times New Roman" w:eastAsia="仿宋" w:cs="Times New Roman"/>
                <w:b/>
                <w:bCs/>
                <w:color w:val="auto"/>
                <w:kern w:val="0"/>
                <w:sz w:val="10"/>
                <w:szCs w:val="10"/>
                <w:highlight w:val="none"/>
              </w:rPr>
              <w:t>)</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4ECC">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混交比例</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9B57">
            <w:pPr>
              <w:widowControl/>
              <w:spacing w:line="120" w:lineRule="exact"/>
              <w:jc w:val="center"/>
              <w:rPr>
                <w:rFonts w:ascii="仿宋" w:hAnsi="仿宋" w:eastAsia="仿宋" w:cs="宋体"/>
                <w:b/>
                <w:bCs/>
                <w:color w:val="auto"/>
                <w:kern w:val="0"/>
                <w:sz w:val="10"/>
                <w:szCs w:val="10"/>
                <w:highlight w:val="none"/>
              </w:rPr>
            </w:pPr>
            <w:r>
              <w:rPr>
                <w:rFonts w:hint="eastAsia" w:ascii="仿宋" w:hAnsi="仿宋" w:eastAsia="仿宋" w:cs="宋体"/>
                <w:b/>
                <w:bCs/>
                <w:color w:val="auto"/>
                <w:kern w:val="0"/>
                <w:sz w:val="10"/>
                <w:szCs w:val="10"/>
                <w:highlight w:val="none"/>
              </w:rPr>
              <w:t>小计</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BC1B">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1</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7884">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92C8">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2</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33B2">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CA7D">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3</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CB0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C269">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树种</w:t>
            </w:r>
            <w:r>
              <w:rPr>
                <w:rFonts w:ascii="Times New Roman" w:hAnsi="Times New Roman" w:eastAsia="仿宋" w:cs="Times New Roman"/>
                <w:b/>
                <w:bCs/>
                <w:color w:val="auto"/>
                <w:kern w:val="0"/>
                <w:sz w:val="10"/>
                <w:szCs w:val="10"/>
                <w:highlight w:val="none"/>
              </w:rPr>
              <w:t>4</w:t>
            </w: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C643">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需苗量</w:t>
            </w:r>
            <w:r>
              <w:rPr>
                <w:rFonts w:ascii="Times New Roman" w:hAnsi="Times New Roman" w:eastAsia="仿宋" w:cs="Times New Roman"/>
                <w:b/>
                <w:bCs/>
                <w:color w:val="auto"/>
                <w:kern w:val="0"/>
                <w:sz w:val="10"/>
                <w:szCs w:val="10"/>
                <w:highlight w:val="none"/>
              </w:rPr>
              <w:br w:type="textWrapping"/>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株</w:t>
            </w:r>
            <w:r>
              <w:rPr>
                <w:rFonts w:ascii="Times New Roman" w:hAnsi="Times New Roman" w:eastAsia="仿宋" w:cs="Times New Roman"/>
                <w:b/>
                <w:bCs/>
                <w:color w:val="auto"/>
                <w:kern w:val="0"/>
                <w:sz w:val="10"/>
                <w:szCs w:val="10"/>
                <w:highlight w:val="none"/>
              </w:rPr>
              <w:t>)</w:t>
            </w:r>
          </w:p>
        </w:tc>
        <w:tc>
          <w:tcPr>
            <w:tcW w:w="491" w:type="dxa"/>
            <w:vMerge w:val="continue"/>
            <w:tcBorders>
              <w:top w:val="single" w:color="000000" w:sz="4" w:space="0"/>
              <w:left w:val="single" w:color="000000" w:sz="4" w:space="0"/>
              <w:bottom w:val="single" w:color="000000" w:sz="4" w:space="0"/>
              <w:right w:val="single" w:color="000000" w:sz="4" w:space="0"/>
            </w:tcBorders>
            <w:vAlign w:val="center"/>
          </w:tcPr>
          <w:p w14:paraId="1725A69D">
            <w:pPr>
              <w:widowControl/>
              <w:spacing w:line="120" w:lineRule="exact"/>
              <w:jc w:val="left"/>
              <w:rPr>
                <w:rFonts w:ascii="仿宋" w:hAnsi="仿宋" w:eastAsia="仿宋" w:cs="宋体"/>
                <w:b/>
                <w:bCs/>
                <w:color w:val="auto"/>
                <w:kern w:val="0"/>
                <w:sz w:val="10"/>
                <w:szCs w:val="10"/>
                <w:highlight w:val="none"/>
              </w:rPr>
            </w:pPr>
          </w:p>
        </w:tc>
        <w:tc>
          <w:tcPr>
            <w:tcW w:w="518" w:type="dxa"/>
            <w:vMerge w:val="continue"/>
            <w:tcBorders>
              <w:top w:val="single" w:color="000000" w:sz="4" w:space="0"/>
              <w:left w:val="single" w:color="000000" w:sz="4" w:space="0"/>
              <w:bottom w:val="single" w:color="000000" w:sz="4" w:space="0"/>
              <w:right w:val="single" w:color="000000" w:sz="4" w:space="0"/>
            </w:tcBorders>
            <w:vAlign w:val="center"/>
          </w:tcPr>
          <w:p w14:paraId="0D901578">
            <w:pPr>
              <w:widowControl/>
              <w:spacing w:line="120" w:lineRule="exact"/>
              <w:jc w:val="left"/>
              <w:rPr>
                <w:rFonts w:ascii="仿宋" w:hAnsi="仿宋" w:eastAsia="仿宋" w:cs="宋体"/>
                <w:b/>
                <w:bCs/>
                <w:color w:val="auto"/>
                <w:kern w:val="0"/>
                <w:sz w:val="10"/>
                <w:szCs w:val="10"/>
                <w:highlight w:val="none"/>
              </w:rPr>
            </w:pPr>
          </w:p>
        </w:tc>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317075A8">
            <w:pPr>
              <w:widowControl/>
              <w:spacing w:line="120" w:lineRule="exact"/>
              <w:jc w:val="left"/>
              <w:rPr>
                <w:rFonts w:ascii="仿宋" w:hAnsi="仿宋" w:eastAsia="仿宋" w:cs="宋体"/>
                <w:b/>
                <w:bCs/>
                <w:color w:val="auto"/>
                <w:kern w:val="0"/>
                <w:sz w:val="10"/>
                <w:szCs w:val="10"/>
                <w:highlight w:val="none"/>
              </w:rPr>
            </w:pPr>
          </w:p>
        </w:tc>
        <w:tc>
          <w:tcPr>
            <w:tcW w:w="491" w:type="dxa"/>
            <w:vMerge w:val="continue"/>
            <w:tcBorders>
              <w:top w:val="single" w:color="000000" w:sz="4" w:space="0"/>
              <w:left w:val="single" w:color="000000" w:sz="4" w:space="0"/>
              <w:bottom w:val="single" w:color="000000" w:sz="4" w:space="0"/>
              <w:right w:val="single" w:color="000000" w:sz="4" w:space="0"/>
            </w:tcBorders>
            <w:vAlign w:val="center"/>
          </w:tcPr>
          <w:p w14:paraId="022AAC6A">
            <w:pPr>
              <w:widowControl/>
              <w:spacing w:line="120" w:lineRule="exact"/>
              <w:jc w:val="left"/>
              <w:rPr>
                <w:rFonts w:ascii="仿宋" w:hAnsi="仿宋" w:eastAsia="仿宋" w:cs="宋体"/>
                <w:b/>
                <w:bCs/>
                <w:color w:val="auto"/>
                <w:kern w:val="0"/>
                <w:sz w:val="10"/>
                <w:szCs w:val="10"/>
                <w:highlight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ED16">
            <w:pPr>
              <w:widowControl/>
              <w:spacing w:line="120" w:lineRule="exact"/>
              <w:jc w:val="center"/>
              <w:rPr>
                <w:rFonts w:ascii="仿宋" w:hAnsi="仿宋" w:eastAsia="仿宋" w:cs="宋体"/>
                <w:b/>
                <w:bCs/>
                <w:color w:val="auto"/>
                <w:kern w:val="0"/>
                <w:sz w:val="10"/>
                <w:szCs w:val="10"/>
                <w:highlight w:val="none"/>
              </w:rPr>
            </w:pPr>
            <w:r>
              <w:rPr>
                <w:rFonts w:ascii="仿宋" w:hAnsi="仿宋" w:eastAsia="仿宋" w:cs="宋体"/>
                <w:b/>
                <w:bCs/>
                <w:color w:val="auto"/>
                <w:kern w:val="0"/>
                <w:sz w:val="10"/>
                <w:szCs w:val="10"/>
                <w:highlight w:val="none"/>
              </w:rPr>
              <w:t>作业道</w:t>
            </w:r>
            <w:r>
              <w:rPr>
                <w:rFonts w:ascii="Times New Roman" w:hAnsi="Times New Roman" w:eastAsia="仿宋" w:cs="Times New Roman"/>
                <w:b/>
                <w:bCs/>
                <w:color w:val="auto"/>
                <w:kern w:val="0"/>
                <w:sz w:val="10"/>
                <w:szCs w:val="10"/>
                <w:highlight w:val="none"/>
              </w:rPr>
              <w:t>(</w:t>
            </w:r>
            <w:r>
              <w:rPr>
                <w:rFonts w:ascii="仿宋" w:hAnsi="仿宋" w:eastAsia="仿宋" w:cs="宋体"/>
                <w:b/>
                <w:bCs/>
                <w:color w:val="auto"/>
                <w:kern w:val="0"/>
                <w:sz w:val="10"/>
                <w:szCs w:val="10"/>
                <w:highlight w:val="none"/>
              </w:rPr>
              <w:t>米</w:t>
            </w:r>
            <w:r>
              <w:rPr>
                <w:rFonts w:ascii="Times New Roman" w:hAnsi="Times New Roman" w:eastAsia="仿宋" w:cs="Times New Roman"/>
                <w:b/>
                <w:bCs/>
                <w:color w:val="auto"/>
                <w:kern w:val="0"/>
                <w:sz w:val="10"/>
                <w:szCs w:val="10"/>
                <w:highlight w:val="none"/>
              </w:rPr>
              <w:t>)</w:t>
            </w:r>
          </w:p>
        </w:tc>
        <w:tc>
          <w:tcPr>
            <w:tcW w:w="317" w:type="dxa"/>
            <w:vMerge w:val="continue"/>
            <w:tcBorders>
              <w:top w:val="single" w:color="000000" w:sz="4" w:space="0"/>
              <w:left w:val="single" w:color="000000" w:sz="4" w:space="0"/>
              <w:bottom w:val="single" w:color="000000" w:sz="4" w:space="0"/>
              <w:right w:val="single" w:color="000000" w:sz="4" w:space="0"/>
            </w:tcBorders>
            <w:vAlign w:val="center"/>
          </w:tcPr>
          <w:p w14:paraId="6CCE6A30">
            <w:pPr>
              <w:widowControl/>
              <w:spacing w:line="120" w:lineRule="exact"/>
              <w:jc w:val="left"/>
              <w:rPr>
                <w:rFonts w:ascii="仿宋" w:hAnsi="仿宋" w:eastAsia="仿宋" w:cs="宋体"/>
                <w:b/>
                <w:bCs/>
                <w:color w:val="auto"/>
                <w:kern w:val="0"/>
                <w:sz w:val="10"/>
                <w:szCs w:val="10"/>
                <w:highlight w:val="none"/>
              </w:rPr>
            </w:pPr>
          </w:p>
        </w:tc>
      </w:tr>
      <w:tr w14:paraId="4BCA270B">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65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C6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CC3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25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27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天坑包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14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32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A22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63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21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AC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CD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9D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880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EA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7马尾松2阔叶树1柏木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44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7D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40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DB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F86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A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0C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1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A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FE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4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8B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D1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68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4F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C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AD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EA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320.78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8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160.39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8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E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07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C3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BA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8283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F6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A2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4970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43E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1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62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C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BBF4">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634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01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9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7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09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1042.7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3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B1E5">
            <w:pPr>
              <w:widowControl/>
              <w:spacing w:line="120" w:lineRule="exact"/>
              <w:jc w:val="center"/>
              <w:rPr>
                <w:rFonts w:ascii="Times New Roman" w:hAnsi="Times New Roman" w:eastAsia="宋体" w:cs="Times New Roman"/>
                <w:color w:val="auto"/>
                <w:kern w:val="0"/>
                <w:sz w:val="10"/>
                <w:szCs w:val="10"/>
                <w:highlight w:val="none"/>
              </w:rPr>
            </w:pPr>
          </w:p>
        </w:tc>
      </w:tr>
      <w:tr w14:paraId="05AA9D6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E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8DA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FF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AF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F6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天坑包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BE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3C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074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B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8F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1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57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26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6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55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7马尾松2阔叶树1柏木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11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1C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C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79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C0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EF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9B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15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FE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99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A3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6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4D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3A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58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7C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44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F4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143.23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41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71.62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1B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E05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9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F1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1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6897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99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A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4E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B6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0B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03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440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F56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82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21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E5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B8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868.2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2A9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3F58">
            <w:pPr>
              <w:widowControl/>
              <w:spacing w:line="120" w:lineRule="exact"/>
              <w:jc w:val="center"/>
              <w:rPr>
                <w:rFonts w:ascii="Times New Roman" w:hAnsi="Times New Roman" w:eastAsia="宋体" w:cs="Times New Roman"/>
                <w:color w:val="auto"/>
                <w:kern w:val="0"/>
                <w:sz w:val="10"/>
                <w:szCs w:val="10"/>
                <w:highlight w:val="none"/>
              </w:rPr>
            </w:pPr>
          </w:p>
        </w:tc>
      </w:tr>
      <w:tr w14:paraId="464F2E88">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5B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4D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5F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4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2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清水源</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C6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56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C51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79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B5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8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91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C4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EE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71C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1E0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EB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5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06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21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7F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E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2432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C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A4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CD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A4F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C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53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B4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40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F0B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E4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2E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245.63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61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122.82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63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6B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10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F1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55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11264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83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6E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6758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2C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A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1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9F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2253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AEA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831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59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A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99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153.6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20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1144.8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0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5445">
            <w:pPr>
              <w:widowControl/>
              <w:spacing w:line="120" w:lineRule="exact"/>
              <w:jc w:val="center"/>
              <w:rPr>
                <w:rFonts w:ascii="Times New Roman" w:hAnsi="Times New Roman" w:eastAsia="宋体" w:cs="Times New Roman"/>
                <w:color w:val="auto"/>
                <w:kern w:val="0"/>
                <w:sz w:val="10"/>
                <w:szCs w:val="10"/>
                <w:highlight w:val="none"/>
              </w:rPr>
            </w:pPr>
          </w:p>
        </w:tc>
      </w:tr>
      <w:tr w14:paraId="185EADDF">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01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1CB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A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992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B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清水泉</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ED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7C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AA8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B1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9D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5B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97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FF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F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7B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B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AC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75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A8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FC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30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95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D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2F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D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87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E8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1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537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CF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C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E0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B7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597.24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F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298.62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ED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1C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2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3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EA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7821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7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9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4693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7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6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1564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84B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B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FC7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925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9C2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3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BA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27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984.5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4C4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4811">
            <w:pPr>
              <w:widowControl/>
              <w:spacing w:line="120" w:lineRule="exact"/>
              <w:jc w:val="center"/>
              <w:rPr>
                <w:rFonts w:ascii="Times New Roman" w:hAnsi="Times New Roman" w:eastAsia="宋体" w:cs="Times New Roman"/>
                <w:color w:val="auto"/>
                <w:kern w:val="0"/>
                <w:sz w:val="10"/>
                <w:szCs w:val="10"/>
                <w:highlight w:val="none"/>
              </w:rPr>
            </w:pPr>
          </w:p>
        </w:tc>
      </w:tr>
      <w:tr w14:paraId="08D36307">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8E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18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17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00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B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清水泉</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54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3F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531E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C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C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8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D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9B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8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0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0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2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B0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C5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25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F8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9F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E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A6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A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45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FC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34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E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6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23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1F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F3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240.73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EF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120.37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A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F04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50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E3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8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55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F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E1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FE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F0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77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09A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10B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59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3F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1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1D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D6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214C">
            <w:pPr>
              <w:widowControl/>
              <w:spacing w:line="120" w:lineRule="exact"/>
              <w:jc w:val="center"/>
              <w:rPr>
                <w:rFonts w:ascii="Times New Roman" w:hAnsi="Times New Roman" w:eastAsia="宋体" w:cs="Times New Roman"/>
                <w:color w:val="auto"/>
                <w:kern w:val="0"/>
                <w:sz w:val="10"/>
                <w:szCs w:val="10"/>
                <w:highlight w:val="none"/>
              </w:rPr>
            </w:pPr>
          </w:p>
        </w:tc>
      </w:tr>
      <w:tr w14:paraId="27464FD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66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10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C9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4D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大庄坪村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3E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魏家湾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89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F5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965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2A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27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22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1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00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5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53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1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FC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D7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77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53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65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DC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69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26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60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53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17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B3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3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92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1D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D5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6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389.86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9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194.93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C0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91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C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B17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C32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6831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F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3E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54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3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95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7E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1623">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BE0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BB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9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2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38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859.9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5E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AD0B">
            <w:pPr>
              <w:widowControl/>
              <w:spacing w:line="120" w:lineRule="exact"/>
              <w:jc w:val="center"/>
              <w:rPr>
                <w:rFonts w:ascii="Times New Roman" w:hAnsi="Times New Roman" w:eastAsia="宋体" w:cs="Times New Roman"/>
                <w:color w:val="auto"/>
                <w:kern w:val="0"/>
                <w:sz w:val="10"/>
                <w:szCs w:val="10"/>
                <w:highlight w:val="none"/>
              </w:rPr>
            </w:pPr>
          </w:p>
        </w:tc>
      </w:tr>
      <w:tr w14:paraId="7D765A58">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FA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04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F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4F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梅家桥村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2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5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9F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B21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DB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6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4C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22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95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C6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D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5柏木3马尾松2阔叶树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C3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49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FE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3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FF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ED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D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2057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25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3A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3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A3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FC7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F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6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D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BE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0A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C0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300.26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640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1A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EE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70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E5B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2C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6006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76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A6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3604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1A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AE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3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CE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45C8">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FF7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22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F4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E4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F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97D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90F5">
            <w:pPr>
              <w:widowControl/>
              <w:spacing w:line="120" w:lineRule="exact"/>
              <w:jc w:val="center"/>
              <w:rPr>
                <w:rFonts w:ascii="Times New Roman" w:hAnsi="Times New Roman" w:eastAsia="宋体" w:cs="Times New Roman"/>
                <w:color w:val="auto"/>
                <w:kern w:val="0"/>
                <w:sz w:val="10"/>
                <w:szCs w:val="10"/>
                <w:highlight w:val="none"/>
              </w:rPr>
            </w:pPr>
          </w:p>
        </w:tc>
      </w:tr>
      <w:tr w14:paraId="5FBDB9E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50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5A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78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F0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梅家桥村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FF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F1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65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AC4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BA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AB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FF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B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01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59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2C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5柏木4阔叶树1马尾松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51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7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E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3F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AC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5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61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2024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6E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C9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EE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C7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8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2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E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5D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96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CD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99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301.58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2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150.79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3E2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D7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09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37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08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7F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0A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9A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60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2D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A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D70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ED6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C6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0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77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1D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888.2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98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E14A">
            <w:pPr>
              <w:widowControl/>
              <w:spacing w:line="120" w:lineRule="exact"/>
              <w:jc w:val="center"/>
              <w:rPr>
                <w:rFonts w:ascii="Times New Roman" w:hAnsi="Times New Roman" w:eastAsia="宋体" w:cs="Times New Roman"/>
                <w:color w:val="auto"/>
                <w:kern w:val="0"/>
                <w:sz w:val="10"/>
                <w:szCs w:val="10"/>
                <w:highlight w:val="none"/>
              </w:rPr>
            </w:pPr>
          </w:p>
        </w:tc>
      </w:tr>
      <w:tr w14:paraId="4681631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0D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39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8D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D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76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七星包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9D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88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D51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6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C0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B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C4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9C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76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DD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D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88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CD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2E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43C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7B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F8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2679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E3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F6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D3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7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27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F6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DE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6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B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C5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24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407.15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A5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203.58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CA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F4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CB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B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40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8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A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4645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7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2B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D6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88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231C">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384D">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A4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1407.4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DA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DD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FA1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951.6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3A3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F24F">
            <w:pPr>
              <w:widowControl/>
              <w:spacing w:line="120" w:lineRule="exact"/>
              <w:jc w:val="center"/>
              <w:rPr>
                <w:rFonts w:ascii="Times New Roman" w:hAnsi="Times New Roman" w:eastAsia="宋体" w:cs="Times New Roman"/>
                <w:color w:val="auto"/>
                <w:kern w:val="0"/>
                <w:sz w:val="10"/>
                <w:szCs w:val="10"/>
                <w:highlight w:val="none"/>
              </w:rPr>
            </w:pPr>
          </w:p>
        </w:tc>
      </w:tr>
      <w:tr w14:paraId="6DDD1110">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3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FB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A4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23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上坪村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41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七星包</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13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BE6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862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9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06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31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54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B7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F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21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6杉木2马尾松2阔叶树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040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4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F5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D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9B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1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50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5D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ED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EF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8E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7A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65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4B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F7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34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43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F5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254.15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A6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62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7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63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7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E7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5709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25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3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3425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6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D8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FE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78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775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B1C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A9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26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35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CA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719.7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2C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7B56">
            <w:pPr>
              <w:widowControl/>
              <w:spacing w:line="120" w:lineRule="exact"/>
              <w:jc w:val="center"/>
              <w:rPr>
                <w:rFonts w:ascii="Times New Roman" w:hAnsi="Times New Roman" w:eastAsia="宋体" w:cs="Times New Roman"/>
                <w:color w:val="auto"/>
                <w:kern w:val="0"/>
                <w:sz w:val="10"/>
                <w:szCs w:val="10"/>
                <w:highlight w:val="none"/>
              </w:rPr>
            </w:pPr>
          </w:p>
        </w:tc>
      </w:tr>
      <w:tr w14:paraId="4591A35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18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DD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99F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C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A2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瓦屋坪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7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92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D8CF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5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AF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7A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3A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7A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8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A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6柏木2阔叶树2马尾松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D0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EA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85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51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E9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F0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6C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200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C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63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0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63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77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EF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7B5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3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14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88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F1E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29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30C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12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E7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19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6138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CBC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2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3683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94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B0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F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4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7A9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09FD">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7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B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A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EA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F98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458A">
            <w:pPr>
              <w:widowControl/>
              <w:spacing w:line="120" w:lineRule="exact"/>
              <w:jc w:val="center"/>
              <w:rPr>
                <w:rFonts w:ascii="Times New Roman" w:hAnsi="Times New Roman" w:eastAsia="宋体" w:cs="Times New Roman"/>
                <w:color w:val="auto"/>
                <w:kern w:val="0"/>
                <w:sz w:val="10"/>
                <w:szCs w:val="10"/>
                <w:highlight w:val="none"/>
              </w:rPr>
            </w:pPr>
          </w:p>
        </w:tc>
      </w:tr>
      <w:tr w14:paraId="24A6EE4F">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9D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F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AB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AB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F5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瓦屋坪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E7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C7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F43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2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F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03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0A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D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38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C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6柏木2阔叶树2马尾松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B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4D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6D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CA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D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0B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0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7D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5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0C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1B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BC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A1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18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60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77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F4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E6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204.12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05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D2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A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0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66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08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9504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A7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81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B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A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1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45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1901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6E64">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A66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03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6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8D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14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903.3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7C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EE24">
            <w:pPr>
              <w:widowControl/>
              <w:spacing w:line="120" w:lineRule="exact"/>
              <w:jc w:val="center"/>
              <w:rPr>
                <w:rFonts w:ascii="Times New Roman" w:hAnsi="Times New Roman" w:eastAsia="宋体" w:cs="Times New Roman"/>
                <w:color w:val="auto"/>
                <w:kern w:val="0"/>
                <w:sz w:val="10"/>
                <w:szCs w:val="10"/>
                <w:highlight w:val="none"/>
              </w:rPr>
            </w:pPr>
          </w:p>
        </w:tc>
      </w:tr>
      <w:tr w14:paraId="68D94EF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0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DE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89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09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9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岩墩坡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CA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BE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855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0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16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91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74D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B5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D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1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5杉木3马尾松2阔叶树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7D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77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BB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6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9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9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00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0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0F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FF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ED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E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7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B1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8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BA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9D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0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89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82.66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A7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1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12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EF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8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6650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016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EA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3990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2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B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84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4F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1B9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5C7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47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1209.0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4E5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2F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9A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D32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2FB64">
            <w:pPr>
              <w:widowControl/>
              <w:spacing w:line="120" w:lineRule="exact"/>
              <w:jc w:val="center"/>
              <w:rPr>
                <w:rFonts w:ascii="Times New Roman" w:hAnsi="Times New Roman" w:eastAsia="宋体" w:cs="Times New Roman"/>
                <w:color w:val="auto"/>
                <w:kern w:val="0"/>
                <w:sz w:val="10"/>
                <w:szCs w:val="10"/>
                <w:highlight w:val="none"/>
              </w:rPr>
            </w:pPr>
          </w:p>
        </w:tc>
      </w:tr>
      <w:tr w14:paraId="607D2C41">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1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62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41E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芙蓉桥白族乡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25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银屋村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E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岩墩坡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F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07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C75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6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85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77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8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FC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B4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0E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5杉木3马尾松2阔叶树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62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10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81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F4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E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25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4E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207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4E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9D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3B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84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F0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14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BF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E1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B6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B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4E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F2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76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DB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82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BC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5808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09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F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3485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ED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0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2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A4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BD5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EB7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78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B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B3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E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714.1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F1E8">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A118">
            <w:pPr>
              <w:widowControl/>
              <w:spacing w:line="120" w:lineRule="exact"/>
              <w:jc w:val="center"/>
              <w:rPr>
                <w:rFonts w:ascii="Times New Roman" w:hAnsi="Times New Roman" w:eastAsia="宋体" w:cs="Times New Roman"/>
                <w:color w:val="auto"/>
                <w:kern w:val="0"/>
                <w:sz w:val="10"/>
                <w:szCs w:val="10"/>
                <w:highlight w:val="none"/>
              </w:rPr>
            </w:pPr>
          </w:p>
        </w:tc>
      </w:tr>
      <w:tr w14:paraId="74811A13">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5F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51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1A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官地坪镇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3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长潭坪村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A1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桐家山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D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37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43D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45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1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58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A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5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7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3D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97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6C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C1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F8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B7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7B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3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3C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A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0D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55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73B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EB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5C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25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6E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92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00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250.15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A0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3E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AB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77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EF4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F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9738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65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71A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5843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79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68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73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8A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1947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8EB3">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90DB">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4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1770.6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1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1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78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3C7A">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5D4B">
            <w:pPr>
              <w:widowControl/>
              <w:spacing w:line="120" w:lineRule="exact"/>
              <w:jc w:val="center"/>
              <w:rPr>
                <w:rFonts w:ascii="Times New Roman" w:hAnsi="Times New Roman" w:eastAsia="宋体" w:cs="Times New Roman"/>
                <w:color w:val="auto"/>
                <w:kern w:val="0"/>
                <w:sz w:val="10"/>
                <w:szCs w:val="10"/>
                <w:highlight w:val="none"/>
              </w:rPr>
            </w:pPr>
          </w:p>
        </w:tc>
      </w:tr>
      <w:tr w14:paraId="2B4B4C30">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3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9D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E6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官地坪镇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A8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长潭坪村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04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桐家山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5B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1C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1A4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01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49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4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0A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4E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77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87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F1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1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16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87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D6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9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EB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72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C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F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98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BA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38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B80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4DE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B8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0E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13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229.78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E3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114.89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E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6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0A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F6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2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D9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9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4479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56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40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E8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B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2D7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757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8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1357.2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4E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04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68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772.6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698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FEF3">
            <w:pPr>
              <w:widowControl/>
              <w:spacing w:line="120" w:lineRule="exact"/>
              <w:jc w:val="center"/>
              <w:rPr>
                <w:rFonts w:ascii="Times New Roman" w:hAnsi="Times New Roman" w:eastAsia="宋体" w:cs="Times New Roman"/>
                <w:color w:val="auto"/>
                <w:kern w:val="0"/>
                <w:sz w:val="10"/>
                <w:szCs w:val="10"/>
                <w:highlight w:val="none"/>
              </w:rPr>
            </w:pPr>
          </w:p>
        </w:tc>
      </w:tr>
      <w:tr w14:paraId="06A80F7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E2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009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56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EF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06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8E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13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8E3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3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F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E7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8D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9C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D4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6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A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C3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20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7F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630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95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F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E5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19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4C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D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BF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E2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7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F5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9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4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D0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332.64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8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166.32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D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7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B4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1F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5E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F5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E4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F9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5E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0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CC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F31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EF6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62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0D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BD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82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94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883B">
            <w:pPr>
              <w:widowControl/>
              <w:spacing w:line="120" w:lineRule="exact"/>
              <w:jc w:val="center"/>
              <w:rPr>
                <w:rFonts w:ascii="Times New Roman" w:hAnsi="Times New Roman" w:eastAsia="宋体" w:cs="Times New Roman"/>
                <w:color w:val="auto"/>
                <w:kern w:val="0"/>
                <w:sz w:val="10"/>
                <w:szCs w:val="10"/>
                <w:highlight w:val="none"/>
              </w:rPr>
            </w:pPr>
          </w:p>
        </w:tc>
      </w:tr>
      <w:tr w14:paraId="3F6A40A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9B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99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9B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6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88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赶塔</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13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E0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76B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13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29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F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BB3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D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EF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B8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41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2F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2D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5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CE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4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FE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2358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57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B6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5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D8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50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32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A3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5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12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6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72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339.61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F0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169.81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0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54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AA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51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6D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8844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6D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AC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5306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35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F5C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B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81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29D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A05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2F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F0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43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6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1113.3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14C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089D">
            <w:pPr>
              <w:widowControl/>
              <w:spacing w:line="120" w:lineRule="exact"/>
              <w:jc w:val="center"/>
              <w:rPr>
                <w:rFonts w:ascii="Times New Roman" w:hAnsi="Times New Roman" w:eastAsia="宋体" w:cs="Times New Roman"/>
                <w:color w:val="auto"/>
                <w:kern w:val="0"/>
                <w:sz w:val="10"/>
                <w:szCs w:val="10"/>
                <w:highlight w:val="none"/>
              </w:rPr>
            </w:pPr>
          </w:p>
        </w:tc>
      </w:tr>
      <w:tr w14:paraId="12BCD919">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C6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C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1E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1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D3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草园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F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C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D7B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CF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4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3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6E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29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4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C8A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B2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BB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F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54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7E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F5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14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BE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B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47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AD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8F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AA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CE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EA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1A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8F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A66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175.56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2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87.78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7E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2D5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14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64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7357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87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D7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4414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62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CE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7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EA7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8ED4">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08C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A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1337.6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3B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8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41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2089.4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2C1C4">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03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是</w:t>
            </w:r>
          </w:p>
        </w:tc>
      </w:tr>
      <w:tr w14:paraId="218F8297">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7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6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41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5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8E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东方山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3C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EC0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1AD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87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66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0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0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BA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4D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61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5马尾松3杉木2阔叶树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2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9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B7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E3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1F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CF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6CC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10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82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D7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6C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8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F1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78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D7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7F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64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A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135.74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FF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67.87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1B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4E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68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62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84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5346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E8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70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3208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D7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07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0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FF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5EC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1B8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8F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7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8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8B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B4E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D0F9">
            <w:pPr>
              <w:widowControl/>
              <w:spacing w:line="120" w:lineRule="exact"/>
              <w:jc w:val="center"/>
              <w:rPr>
                <w:rFonts w:ascii="Times New Roman" w:hAnsi="Times New Roman" w:eastAsia="宋体" w:cs="Times New Roman"/>
                <w:color w:val="auto"/>
                <w:kern w:val="0"/>
                <w:sz w:val="10"/>
                <w:szCs w:val="10"/>
                <w:highlight w:val="none"/>
              </w:rPr>
            </w:pPr>
          </w:p>
        </w:tc>
      </w:tr>
      <w:tr w14:paraId="3A085D1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82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8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A8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38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花园村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24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东方山</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2D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EA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12D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7B8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FC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F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2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66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B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78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5马尾松3杉木2阔叶树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5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15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FA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CC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1BE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FC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9ED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88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72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E0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D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4D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4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71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F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6F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51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E2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8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53.78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08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1B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1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6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BE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5313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CA6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20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56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F4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3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EC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DA6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1F0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71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88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56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62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742.4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C5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0BB7">
            <w:pPr>
              <w:widowControl/>
              <w:spacing w:line="120" w:lineRule="exact"/>
              <w:jc w:val="center"/>
              <w:rPr>
                <w:rFonts w:ascii="Times New Roman" w:hAnsi="Times New Roman" w:eastAsia="宋体" w:cs="Times New Roman"/>
                <w:color w:val="auto"/>
                <w:kern w:val="0"/>
                <w:sz w:val="10"/>
                <w:szCs w:val="10"/>
                <w:highlight w:val="none"/>
              </w:rPr>
            </w:pPr>
          </w:p>
        </w:tc>
      </w:tr>
      <w:tr w14:paraId="7748517A">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C2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77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9D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E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A7E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A7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77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E13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20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A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C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7E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07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C7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0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BB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79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55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64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39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AD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6E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DB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6B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52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D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28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AE8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C9F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13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0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B6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32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94.05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C8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47.03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76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19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A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29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07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6F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FF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7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47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05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D9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1FC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6D6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6D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C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E3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C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DE6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472C1">
            <w:pPr>
              <w:widowControl/>
              <w:spacing w:line="120" w:lineRule="exact"/>
              <w:jc w:val="center"/>
              <w:rPr>
                <w:rFonts w:ascii="Times New Roman" w:hAnsi="Times New Roman" w:eastAsia="宋体" w:cs="Times New Roman"/>
                <w:color w:val="auto"/>
                <w:kern w:val="0"/>
                <w:sz w:val="10"/>
                <w:szCs w:val="10"/>
                <w:highlight w:val="none"/>
              </w:rPr>
            </w:pPr>
          </w:p>
        </w:tc>
      </w:tr>
      <w:tr w14:paraId="13B90171">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E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A7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0F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DF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1C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F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0D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B12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A0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80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42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2E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EC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14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EC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3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8D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EE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A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D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5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35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09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EE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11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EF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3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89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8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09F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11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B2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8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306.65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E4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153.33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64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C0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31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BC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89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10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A3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1C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57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93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04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4DE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994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F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E6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14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F2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065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0314">
            <w:pPr>
              <w:widowControl/>
              <w:spacing w:line="120" w:lineRule="exact"/>
              <w:jc w:val="center"/>
              <w:rPr>
                <w:rFonts w:ascii="Times New Roman" w:hAnsi="Times New Roman" w:eastAsia="宋体" w:cs="Times New Roman"/>
                <w:color w:val="auto"/>
                <w:kern w:val="0"/>
                <w:sz w:val="10"/>
                <w:szCs w:val="10"/>
                <w:highlight w:val="none"/>
              </w:rPr>
            </w:pPr>
          </w:p>
        </w:tc>
      </w:tr>
      <w:tr w14:paraId="1A170355">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16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66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CF6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25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7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D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D6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9FED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E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A6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5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D4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2D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40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C6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90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52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59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A7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46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42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A7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A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86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F1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F4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9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04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CD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7C7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37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6D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15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228.96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0B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114.48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7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FC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AD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A7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DC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AF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EB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BD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FA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14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D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84C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CF7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DC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A1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51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F4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6E0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09FA">
            <w:pPr>
              <w:widowControl/>
              <w:spacing w:line="120" w:lineRule="exact"/>
              <w:jc w:val="center"/>
              <w:rPr>
                <w:rFonts w:ascii="Times New Roman" w:hAnsi="Times New Roman" w:eastAsia="宋体" w:cs="Times New Roman"/>
                <w:color w:val="auto"/>
                <w:kern w:val="0"/>
                <w:sz w:val="10"/>
                <w:szCs w:val="10"/>
                <w:highlight w:val="none"/>
              </w:rPr>
            </w:pPr>
          </w:p>
        </w:tc>
      </w:tr>
      <w:tr w14:paraId="51050CCE">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1C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B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03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洪家关白族乡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5E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3B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土南溪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A21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88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176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7F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D0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AC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BB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81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F1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6A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6E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50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29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95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6B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B1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82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31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60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F4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35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EE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CA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D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2A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9A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6B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16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174.37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1C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87.19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96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E3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42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93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13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7755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EB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A0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4653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D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0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AF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2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5CC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F29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0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9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FB8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E6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1D1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8405">
            <w:pPr>
              <w:widowControl/>
              <w:spacing w:line="120" w:lineRule="exact"/>
              <w:jc w:val="center"/>
              <w:rPr>
                <w:rFonts w:ascii="Times New Roman" w:hAnsi="Times New Roman" w:eastAsia="宋体" w:cs="Times New Roman"/>
                <w:color w:val="auto"/>
                <w:kern w:val="0"/>
                <w:sz w:val="10"/>
                <w:szCs w:val="10"/>
                <w:highlight w:val="none"/>
              </w:rPr>
            </w:pPr>
          </w:p>
        </w:tc>
      </w:tr>
      <w:tr w14:paraId="6FAA2D66">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7F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5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7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空壳树乡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A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虎形村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7DA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9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3F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5B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AE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27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85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A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3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6E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EB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C0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7D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56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62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7D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9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9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2184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35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F6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8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93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F5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43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A1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93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5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E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AA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227.14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3E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113.57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D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E1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9C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C8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42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1A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8F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5148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DD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D91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68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13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DF7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A0F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21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D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2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63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1D5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9324">
            <w:pPr>
              <w:widowControl/>
              <w:spacing w:line="120" w:lineRule="exact"/>
              <w:jc w:val="center"/>
              <w:rPr>
                <w:rFonts w:ascii="Times New Roman" w:hAnsi="Times New Roman" w:eastAsia="宋体" w:cs="Times New Roman"/>
                <w:color w:val="auto"/>
                <w:kern w:val="0"/>
                <w:sz w:val="10"/>
                <w:szCs w:val="10"/>
                <w:highlight w:val="none"/>
              </w:rPr>
            </w:pPr>
          </w:p>
        </w:tc>
      </w:tr>
      <w:tr w14:paraId="22A449CB">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B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90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2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空壳树乡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43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虎形村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6A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32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CB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A37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86D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84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9F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7B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B2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2BD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62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6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B3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95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5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AB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57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A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6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9F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CD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FF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7A6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83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21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70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99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5A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7D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156.24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82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78.12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BC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5C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D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47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C4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0C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F9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CC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6B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ED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E3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1584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FD1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679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D6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0F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FC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E4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997.0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8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FB54">
            <w:pPr>
              <w:widowControl/>
              <w:spacing w:line="120" w:lineRule="exact"/>
              <w:jc w:val="center"/>
              <w:rPr>
                <w:rFonts w:ascii="Times New Roman" w:hAnsi="Times New Roman" w:eastAsia="宋体" w:cs="Times New Roman"/>
                <w:color w:val="auto"/>
                <w:kern w:val="0"/>
                <w:sz w:val="10"/>
                <w:szCs w:val="10"/>
                <w:highlight w:val="none"/>
              </w:rPr>
            </w:pPr>
          </w:p>
        </w:tc>
      </w:tr>
      <w:tr w14:paraId="7F9983E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1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34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2A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澧源镇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87F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罗家庄村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78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栗郎子</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0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DC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D15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55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BC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1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A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D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47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0A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F0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1D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10F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B6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F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19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E9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C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A3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C0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5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0A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C2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4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F4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23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30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1E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189.21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0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94.61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7A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BB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E8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E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E5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9328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08B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南方红豆杉</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B1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5597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87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12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B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4F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C31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1CC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5C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32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AA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3D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948.1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6377">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21F2">
            <w:pPr>
              <w:widowControl/>
              <w:spacing w:line="120" w:lineRule="exact"/>
              <w:jc w:val="center"/>
              <w:rPr>
                <w:rFonts w:ascii="Times New Roman" w:hAnsi="Times New Roman" w:eastAsia="宋体" w:cs="Times New Roman"/>
                <w:color w:val="auto"/>
                <w:kern w:val="0"/>
                <w:sz w:val="10"/>
                <w:szCs w:val="10"/>
                <w:highlight w:val="none"/>
              </w:rPr>
            </w:pPr>
          </w:p>
        </w:tc>
      </w:tr>
      <w:tr w14:paraId="5ADC2A7E">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82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7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2F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澧源镇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DC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西界林场</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F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柳家洛</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F1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9D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EA1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19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B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883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19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00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4D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0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8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1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71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81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76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86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2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1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D8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25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87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3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3A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9B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8F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63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2C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7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198.59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FF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0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A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2C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26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59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8D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南方红豆杉</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8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3505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00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1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E93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63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B4F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2D0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C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ED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75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EF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D705">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3082">
            <w:pPr>
              <w:widowControl/>
              <w:spacing w:line="120" w:lineRule="exact"/>
              <w:jc w:val="center"/>
              <w:rPr>
                <w:rFonts w:ascii="Times New Roman" w:hAnsi="Times New Roman" w:eastAsia="宋体" w:cs="Times New Roman"/>
                <w:color w:val="auto"/>
                <w:kern w:val="0"/>
                <w:sz w:val="10"/>
                <w:szCs w:val="10"/>
                <w:highlight w:val="none"/>
              </w:rPr>
            </w:pPr>
          </w:p>
        </w:tc>
      </w:tr>
      <w:tr w14:paraId="014C868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62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59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1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澧源镇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10E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西界林场</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5B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西界顶</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49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7B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8E0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E9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5E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8F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1F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7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F8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7F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4BE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7E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4B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2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65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0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9B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4B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59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5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48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E4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21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3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04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61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C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5B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241.26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6A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120.63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75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52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07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F6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F2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4396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D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南方红豆杉</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CC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98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DB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B6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A8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389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686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C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799.2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D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71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0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482.3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93D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33A9">
            <w:pPr>
              <w:widowControl/>
              <w:spacing w:line="120" w:lineRule="exact"/>
              <w:jc w:val="center"/>
              <w:rPr>
                <w:rFonts w:ascii="Times New Roman" w:hAnsi="Times New Roman" w:eastAsia="宋体" w:cs="Times New Roman"/>
                <w:color w:val="auto"/>
                <w:kern w:val="0"/>
                <w:sz w:val="10"/>
                <w:szCs w:val="10"/>
                <w:highlight w:val="none"/>
              </w:rPr>
            </w:pPr>
          </w:p>
        </w:tc>
      </w:tr>
      <w:tr w14:paraId="5AE482F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E0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D6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EE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55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65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4E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63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EF3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2B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0C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97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C4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09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D1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B3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A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A9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A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0A2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F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D3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74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A8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22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9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F5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6D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9A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73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E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63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24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25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229.34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3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114.67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C5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23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23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4E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1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5B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C7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85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41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17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5F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2C88">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0F2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7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E8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6E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D9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747.7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769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DCF0">
            <w:pPr>
              <w:widowControl/>
              <w:spacing w:line="120" w:lineRule="exact"/>
              <w:jc w:val="center"/>
              <w:rPr>
                <w:rFonts w:ascii="Times New Roman" w:hAnsi="Times New Roman" w:eastAsia="宋体" w:cs="Times New Roman"/>
                <w:color w:val="auto"/>
                <w:kern w:val="0"/>
                <w:sz w:val="10"/>
                <w:szCs w:val="10"/>
                <w:highlight w:val="none"/>
              </w:rPr>
            </w:pPr>
          </w:p>
        </w:tc>
      </w:tr>
      <w:tr w14:paraId="6A3F40D4">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20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92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9A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4E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48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后坪后坡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06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3A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08D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F9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7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87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B8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F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7E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27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BD6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2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F5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1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8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79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AA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18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70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D3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18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E9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28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8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EA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DB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9B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2F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239.84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E1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119.92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20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36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9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3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17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A3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D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2B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2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3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4A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B81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D5B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21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24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7D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418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955.4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A26D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49119">
            <w:pPr>
              <w:widowControl/>
              <w:spacing w:line="120" w:lineRule="exact"/>
              <w:jc w:val="center"/>
              <w:rPr>
                <w:rFonts w:ascii="Times New Roman" w:hAnsi="Times New Roman" w:eastAsia="宋体" w:cs="Times New Roman"/>
                <w:color w:val="auto"/>
                <w:kern w:val="0"/>
                <w:sz w:val="10"/>
                <w:szCs w:val="10"/>
                <w:highlight w:val="none"/>
              </w:rPr>
            </w:pPr>
          </w:p>
        </w:tc>
      </w:tr>
      <w:tr w14:paraId="14F2CD7E">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68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24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F7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9F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F8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水库偏</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49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B0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704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53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4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4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F0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7D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482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BC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1A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5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C3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C1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1B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1D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96A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50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BE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3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A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A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C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E3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D2A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A5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7D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E1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192.78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7A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96.39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85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C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CB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7A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D0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8910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0A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14B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0A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2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49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0D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1D7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DF37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0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DE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A0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A0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A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69E5">
            <w:pPr>
              <w:widowControl/>
              <w:spacing w:line="120" w:lineRule="exact"/>
              <w:jc w:val="center"/>
              <w:rPr>
                <w:rFonts w:ascii="Times New Roman" w:hAnsi="Times New Roman" w:eastAsia="宋体" w:cs="Times New Roman"/>
                <w:color w:val="auto"/>
                <w:kern w:val="0"/>
                <w:sz w:val="10"/>
                <w:szCs w:val="10"/>
                <w:highlight w:val="none"/>
              </w:rPr>
            </w:pPr>
          </w:p>
        </w:tc>
      </w:tr>
      <w:tr w14:paraId="4BEF4197">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A0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04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BCF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C4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3A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后坪后坡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1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47E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4DC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79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636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83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1D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10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0B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85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98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D9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82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19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C1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1B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B4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52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B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08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9A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2B5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A4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0D7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E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D8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F9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A1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213.22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A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106.61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B8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61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82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2D3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A7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8910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90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A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5346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B8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88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64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46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37A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400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F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EF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88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8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1121.6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AF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E06C">
            <w:pPr>
              <w:widowControl/>
              <w:spacing w:line="120" w:lineRule="exact"/>
              <w:jc w:val="center"/>
              <w:rPr>
                <w:rFonts w:ascii="Times New Roman" w:hAnsi="Times New Roman" w:eastAsia="宋体" w:cs="Times New Roman"/>
                <w:color w:val="auto"/>
                <w:kern w:val="0"/>
                <w:sz w:val="10"/>
                <w:szCs w:val="10"/>
                <w:highlight w:val="none"/>
              </w:rPr>
            </w:pPr>
          </w:p>
        </w:tc>
      </w:tr>
      <w:tr w14:paraId="63A48D1F">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AE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7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B8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2C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C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水库偏</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97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CA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5A84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3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6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A1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C0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0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F78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02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A3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EF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EC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96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91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E3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C2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0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4A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86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FF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DA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26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0A3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94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0F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8A7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6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235.58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2D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117.79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65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C8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16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9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B0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7359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2E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6E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4415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76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2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1472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E7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51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AA7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C3FB">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8D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3E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98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100.4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5E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926.3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9EB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2536">
            <w:pPr>
              <w:widowControl/>
              <w:spacing w:line="120" w:lineRule="exact"/>
              <w:jc w:val="center"/>
              <w:rPr>
                <w:rFonts w:ascii="Times New Roman" w:hAnsi="Times New Roman" w:eastAsia="宋体" w:cs="Times New Roman"/>
                <w:color w:val="auto"/>
                <w:kern w:val="0"/>
                <w:sz w:val="10"/>
                <w:szCs w:val="10"/>
                <w:highlight w:val="none"/>
              </w:rPr>
            </w:pPr>
          </w:p>
        </w:tc>
      </w:tr>
      <w:tr w14:paraId="22022AD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5E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D8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4C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83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白龙村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A2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茶厂</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6E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1D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50E9">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0F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9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8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EF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AE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C6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A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07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28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23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1B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B1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9B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16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EE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8D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DA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B6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C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EB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42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E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51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19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01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209.29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61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104.65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7D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5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D4D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44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C8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5445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16C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C9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3267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9E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4E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C3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5D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55F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CB0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6F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30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9D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36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760.8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C159">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9860">
            <w:pPr>
              <w:widowControl/>
              <w:spacing w:line="120" w:lineRule="exact"/>
              <w:jc w:val="center"/>
              <w:rPr>
                <w:rFonts w:ascii="Times New Roman" w:hAnsi="Times New Roman" w:eastAsia="宋体" w:cs="Times New Roman"/>
                <w:color w:val="auto"/>
                <w:kern w:val="0"/>
                <w:sz w:val="10"/>
                <w:szCs w:val="10"/>
                <w:highlight w:val="none"/>
              </w:rPr>
            </w:pPr>
          </w:p>
        </w:tc>
      </w:tr>
      <w:tr w14:paraId="59B9714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99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7E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34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CA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06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ED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A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6AA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13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1C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00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4B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BF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DA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65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9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3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6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47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5D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43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BA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34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84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05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A4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BF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5E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B5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4E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5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D5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A6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147.75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7C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73.88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38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92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E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F6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F5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A8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C6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2178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61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2A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8D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41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E0F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FED5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D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C7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42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5E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456.9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E2CA">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6969">
            <w:pPr>
              <w:widowControl/>
              <w:spacing w:line="120" w:lineRule="exact"/>
              <w:jc w:val="center"/>
              <w:rPr>
                <w:rFonts w:ascii="Times New Roman" w:hAnsi="Times New Roman" w:eastAsia="宋体" w:cs="Times New Roman"/>
                <w:color w:val="auto"/>
                <w:kern w:val="0"/>
                <w:sz w:val="10"/>
                <w:szCs w:val="10"/>
                <w:highlight w:val="none"/>
              </w:rPr>
            </w:pPr>
          </w:p>
        </w:tc>
      </w:tr>
      <w:tr w14:paraId="1667CEA9">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3A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12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7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利福塔镇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E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E2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郭家台</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D4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F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6BA4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34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0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29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7E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F9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40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0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52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54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5E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2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8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4E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34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2625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9B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DF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8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AC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0A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3A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A8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1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F5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63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2F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286.13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B1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143.07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F3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34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6E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13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F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05F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C8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2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鹅掌楸</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59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7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枫香</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6E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76C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C097">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BA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6A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3B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F5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872.3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F4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B520">
            <w:pPr>
              <w:widowControl/>
              <w:spacing w:line="120" w:lineRule="exact"/>
              <w:jc w:val="center"/>
              <w:rPr>
                <w:rFonts w:ascii="Times New Roman" w:hAnsi="Times New Roman" w:eastAsia="宋体" w:cs="Times New Roman"/>
                <w:color w:val="auto"/>
                <w:kern w:val="0"/>
                <w:sz w:val="10"/>
                <w:szCs w:val="10"/>
                <w:highlight w:val="none"/>
              </w:rPr>
            </w:pPr>
          </w:p>
        </w:tc>
      </w:tr>
      <w:tr w14:paraId="23618D7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2F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02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5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E9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7E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D2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2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79E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0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7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C1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B7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3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51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14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7柏木2阔叶树1马尾松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F4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0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A0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A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7C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2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06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7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68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28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CA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61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E3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4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3D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AF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1C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2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EE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81.13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FD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8D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C6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9D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45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7031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A8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5D6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4219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40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68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E9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02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1406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C643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209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17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1278.4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AC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FAC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03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750.0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45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5E40">
            <w:pPr>
              <w:widowControl/>
              <w:spacing w:line="120" w:lineRule="exact"/>
              <w:jc w:val="center"/>
              <w:rPr>
                <w:rFonts w:ascii="Times New Roman" w:hAnsi="Times New Roman" w:eastAsia="宋体" w:cs="Times New Roman"/>
                <w:color w:val="auto"/>
                <w:kern w:val="0"/>
                <w:sz w:val="10"/>
                <w:szCs w:val="10"/>
                <w:highlight w:val="none"/>
              </w:rPr>
            </w:pPr>
          </w:p>
        </w:tc>
      </w:tr>
      <w:tr w14:paraId="71D050F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EA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31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A8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31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8F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BE2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42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6E3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E9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90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5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7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41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A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48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7柏木2阔叶树1马尾松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3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5C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92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E5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4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06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B0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ED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4A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93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14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CB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6E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10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CF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21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57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6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201.61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6F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100.81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6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6F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9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DB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4A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7546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C6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CD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4528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F8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3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89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B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A2E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203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FD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1E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08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9A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5697">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A566">
            <w:pPr>
              <w:widowControl/>
              <w:spacing w:line="120" w:lineRule="exact"/>
              <w:jc w:val="center"/>
              <w:rPr>
                <w:rFonts w:ascii="Times New Roman" w:hAnsi="Times New Roman" w:eastAsia="宋体" w:cs="Times New Roman"/>
                <w:color w:val="auto"/>
                <w:kern w:val="0"/>
                <w:sz w:val="10"/>
                <w:szCs w:val="10"/>
                <w:highlight w:val="none"/>
              </w:rPr>
            </w:pPr>
          </w:p>
        </w:tc>
      </w:tr>
      <w:tr w14:paraId="76F348EA">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82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A3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C4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227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16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漆树湾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57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EE3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FE4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1E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39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D5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B9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67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EFD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92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0A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2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81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D3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0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E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87E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56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DE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25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97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59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86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4D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2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F1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1F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7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102.17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7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51.09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71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3B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D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CA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95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4356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7D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77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2614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B0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BD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E58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D9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ECB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E85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5A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8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DA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57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414.0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FF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B999">
            <w:pPr>
              <w:widowControl/>
              <w:spacing w:line="120" w:lineRule="exact"/>
              <w:jc w:val="center"/>
              <w:rPr>
                <w:rFonts w:ascii="Times New Roman" w:hAnsi="Times New Roman" w:eastAsia="宋体" w:cs="Times New Roman"/>
                <w:color w:val="auto"/>
                <w:kern w:val="0"/>
                <w:sz w:val="10"/>
                <w:szCs w:val="10"/>
                <w:highlight w:val="none"/>
              </w:rPr>
            </w:pPr>
          </w:p>
        </w:tc>
      </w:tr>
      <w:tr w14:paraId="3E025AD4">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AB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0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D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14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19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8F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CF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983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57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A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C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20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156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F2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CC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6柏木3阔叶树1马尾松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C7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A5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3F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48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03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65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A70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3156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80D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03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48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99E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63C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8D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2B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389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24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36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C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473.4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20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236.7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40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60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B7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A6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28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10993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8C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9C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6596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CD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F9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2199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3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3B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2198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CBD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23E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9F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1998.8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BE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45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30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C3E9">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38CC">
            <w:pPr>
              <w:widowControl/>
              <w:spacing w:line="120" w:lineRule="exact"/>
              <w:jc w:val="center"/>
              <w:rPr>
                <w:rFonts w:ascii="Times New Roman" w:hAnsi="Times New Roman" w:eastAsia="宋体" w:cs="Times New Roman"/>
                <w:color w:val="auto"/>
                <w:kern w:val="0"/>
                <w:sz w:val="10"/>
                <w:szCs w:val="10"/>
                <w:highlight w:val="none"/>
              </w:rPr>
            </w:pPr>
          </w:p>
        </w:tc>
      </w:tr>
      <w:tr w14:paraId="0C1DD97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B2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1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4B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B9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AF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俞家峪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B7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7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3AB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53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05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77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84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C8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36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E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6柏木3阔叶树1马尾松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52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97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51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17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B2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90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818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2738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3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5F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29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A5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44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E8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5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30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6D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44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9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301.14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7B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150.57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B3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1F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0D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E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BA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9953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E4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4D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5972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CC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3E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66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52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0CB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5EA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40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1809.6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7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5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84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47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0A53">
            <w:pPr>
              <w:widowControl/>
              <w:spacing w:line="120" w:lineRule="exact"/>
              <w:jc w:val="center"/>
              <w:rPr>
                <w:rFonts w:ascii="Times New Roman" w:hAnsi="Times New Roman" w:eastAsia="宋体" w:cs="Times New Roman"/>
                <w:color w:val="auto"/>
                <w:kern w:val="0"/>
                <w:sz w:val="10"/>
                <w:szCs w:val="10"/>
                <w:highlight w:val="none"/>
              </w:rPr>
            </w:pPr>
          </w:p>
        </w:tc>
      </w:tr>
      <w:tr w14:paraId="1996B265">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19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A9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30D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92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关溪涧村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B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油砸峪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5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2F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B0A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2A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C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F8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50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E8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9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2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74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B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804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73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8E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8F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4E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07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1B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0B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B2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84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C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12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15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2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9F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F8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277.13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A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138.57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E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F2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6E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0C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E0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E1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79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44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E9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5F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CAA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2D1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038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EC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88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3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CC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787.7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5F9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B95E">
            <w:pPr>
              <w:widowControl/>
              <w:spacing w:line="120" w:lineRule="exact"/>
              <w:jc w:val="center"/>
              <w:rPr>
                <w:rFonts w:ascii="Times New Roman" w:hAnsi="Times New Roman" w:eastAsia="宋体" w:cs="Times New Roman"/>
                <w:color w:val="auto"/>
                <w:kern w:val="0"/>
                <w:sz w:val="10"/>
                <w:szCs w:val="10"/>
                <w:highlight w:val="none"/>
              </w:rPr>
            </w:pPr>
          </w:p>
        </w:tc>
      </w:tr>
      <w:tr w14:paraId="6A37748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8C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77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25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F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90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漆树湾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E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6B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42B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11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A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C0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30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DF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F9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28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7柏木3阔叶树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B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25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EA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A8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79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1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CD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2987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86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AA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28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AE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93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6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36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84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2F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50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24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364.41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CC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182.21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98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65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5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39</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B1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D0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C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49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7465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24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3D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6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57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8CA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1A5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C2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2262.0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B0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0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D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1203.4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49F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406B">
            <w:pPr>
              <w:widowControl/>
              <w:spacing w:line="120" w:lineRule="exact"/>
              <w:jc w:val="center"/>
              <w:rPr>
                <w:rFonts w:ascii="Times New Roman" w:hAnsi="Times New Roman" w:eastAsia="宋体" w:cs="Times New Roman"/>
                <w:color w:val="auto"/>
                <w:kern w:val="0"/>
                <w:sz w:val="10"/>
                <w:szCs w:val="10"/>
                <w:highlight w:val="none"/>
              </w:rPr>
            </w:pPr>
          </w:p>
        </w:tc>
      </w:tr>
      <w:tr w14:paraId="7E773C9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0D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D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F6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E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4C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李家湾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9E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B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143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2E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4F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CD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8F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75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DBD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3F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2B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6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C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D48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89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01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4F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68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E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6B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5E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A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7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DB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32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2B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3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A5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86.02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E1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43.01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AE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4C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AC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3B2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5F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5280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02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FC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3168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5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E9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5D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22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E0B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763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A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D9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C0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92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96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C8A4">
            <w:pPr>
              <w:widowControl/>
              <w:spacing w:line="120" w:lineRule="exact"/>
              <w:jc w:val="center"/>
              <w:rPr>
                <w:rFonts w:ascii="Times New Roman" w:hAnsi="Times New Roman" w:eastAsia="宋体" w:cs="Times New Roman"/>
                <w:color w:val="auto"/>
                <w:kern w:val="0"/>
                <w:sz w:val="10"/>
                <w:szCs w:val="10"/>
                <w:highlight w:val="none"/>
              </w:rPr>
            </w:pPr>
          </w:p>
        </w:tc>
      </w:tr>
      <w:tr w14:paraId="25EBED68">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13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12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80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B0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39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李家湾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69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A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8A4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F2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33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F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1A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B8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DF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01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2B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1B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50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F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F1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1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27B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BA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88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D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6C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4B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D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DC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7A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9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53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D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DB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61.55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C8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1B0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BD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C7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CE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6897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8B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E6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DB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闽楠</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97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F9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0B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63B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F7B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9C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5E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F5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94.1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404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807.0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C6C2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69C4">
            <w:pPr>
              <w:widowControl/>
              <w:spacing w:line="120" w:lineRule="exact"/>
              <w:jc w:val="center"/>
              <w:rPr>
                <w:rFonts w:ascii="Times New Roman" w:hAnsi="Times New Roman" w:eastAsia="宋体" w:cs="Times New Roman"/>
                <w:color w:val="auto"/>
                <w:kern w:val="0"/>
                <w:sz w:val="10"/>
                <w:szCs w:val="10"/>
                <w:highlight w:val="none"/>
              </w:rPr>
            </w:pPr>
          </w:p>
        </w:tc>
      </w:tr>
      <w:tr w14:paraId="69C032E0">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4C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3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BB9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9E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新阳村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B1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油砸峪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168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55E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20AF">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05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CFXF3</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A6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AD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E5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12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8E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柏木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854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6柏木4阔叶树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FC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A4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D7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8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93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3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7A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28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31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36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79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88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35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C5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BA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64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89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C7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247.79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51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123.9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D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C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7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D86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BB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8844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DB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C8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5306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AF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B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83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00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1769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D26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EB1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0A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1608.0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0C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B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54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1034.9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5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0E37">
            <w:pPr>
              <w:widowControl/>
              <w:spacing w:line="120" w:lineRule="exact"/>
              <w:jc w:val="center"/>
              <w:rPr>
                <w:rFonts w:ascii="Times New Roman" w:hAnsi="Times New Roman" w:eastAsia="宋体" w:cs="Times New Roman"/>
                <w:color w:val="auto"/>
                <w:kern w:val="0"/>
                <w:sz w:val="10"/>
                <w:szCs w:val="10"/>
                <w:highlight w:val="none"/>
              </w:rPr>
            </w:pPr>
          </w:p>
        </w:tc>
      </w:tr>
      <w:tr w14:paraId="75043C6E">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3E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EB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939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85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长征村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39E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枇杷垭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55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22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3DF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74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0F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91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EBC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77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2E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CB9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5杉木5马尾松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1C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48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46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53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F7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48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41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FA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6E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CB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0B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0E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E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14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49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4C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3E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D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673.44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E3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336.72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42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EB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4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D8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49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8646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12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48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5188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D2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DE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BE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723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032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4DF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7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1572.0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1E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15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117.9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45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1063.1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B2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43F0">
            <w:pPr>
              <w:widowControl/>
              <w:spacing w:line="120" w:lineRule="exact"/>
              <w:jc w:val="center"/>
              <w:rPr>
                <w:rFonts w:ascii="Times New Roman" w:hAnsi="Times New Roman" w:eastAsia="宋体" w:cs="Times New Roman"/>
                <w:color w:val="auto"/>
                <w:kern w:val="0"/>
                <w:sz w:val="10"/>
                <w:szCs w:val="10"/>
                <w:highlight w:val="none"/>
              </w:rPr>
            </w:pPr>
          </w:p>
        </w:tc>
      </w:tr>
      <w:tr w14:paraId="666FBA27">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0F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51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2F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刘家坪白族乡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EA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长征村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36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枇杷垭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25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B6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199B">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C9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CFXF2</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0A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FD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38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7A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4E1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69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5杉木5马尾松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ABC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FC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0.85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1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54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C9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D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EB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3442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18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6E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68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B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DD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3A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BE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17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F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E6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72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588.56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2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294.28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5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9E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F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F1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A9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9656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B7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29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5794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40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D2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F8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BA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1931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2CC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EB7E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1A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1755.6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25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A4B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E7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996.4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24D13">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C45A">
            <w:pPr>
              <w:widowControl/>
              <w:spacing w:line="120" w:lineRule="exact"/>
              <w:jc w:val="center"/>
              <w:rPr>
                <w:rFonts w:ascii="Times New Roman" w:hAnsi="Times New Roman" w:eastAsia="宋体" w:cs="Times New Roman"/>
                <w:color w:val="auto"/>
                <w:kern w:val="0"/>
                <w:sz w:val="10"/>
                <w:szCs w:val="10"/>
                <w:highlight w:val="none"/>
              </w:rPr>
            </w:pPr>
          </w:p>
        </w:tc>
      </w:tr>
      <w:tr w14:paraId="4D9AF501">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2E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314</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83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CF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DB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刘家寺村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A0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3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A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D0C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0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68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11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B5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D1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E0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90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9马尾松1杉木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3A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D3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FD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CB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4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8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79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3251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B2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67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0C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7A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93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99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FB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F9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1D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8C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EA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412.9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C9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206.45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0D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33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74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8B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3C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8382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2F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80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5029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CA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8D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74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E7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49B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ED66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F1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1B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D9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AD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1055.1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70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526C">
            <w:pPr>
              <w:widowControl/>
              <w:spacing w:line="120" w:lineRule="exact"/>
              <w:jc w:val="center"/>
              <w:rPr>
                <w:rFonts w:ascii="Times New Roman" w:hAnsi="Times New Roman" w:eastAsia="宋体" w:cs="Times New Roman"/>
                <w:color w:val="auto"/>
                <w:kern w:val="0"/>
                <w:sz w:val="10"/>
                <w:szCs w:val="10"/>
                <w:highlight w:val="none"/>
              </w:rPr>
            </w:pPr>
          </w:p>
        </w:tc>
      </w:tr>
      <w:tr w14:paraId="32507F2D">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EE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9E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E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27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刘家寺村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F4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刘家界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CF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6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79C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EF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B5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95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8D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00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13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63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9马尾松1杉木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58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40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39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2E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A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CC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53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14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D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EF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6D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D19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B0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48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18.2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28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EE4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D6E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FB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510.68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6E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255.34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A7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DD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C6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1A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4E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8184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E5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228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4910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3B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E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8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木荷</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93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1637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8C7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8216">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D5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1488.0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69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1F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111.6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B7A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1030.2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4401">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A353">
            <w:pPr>
              <w:widowControl/>
              <w:spacing w:line="120" w:lineRule="exact"/>
              <w:jc w:val="center"/>
              <w:rPr>
                <w:rFonts w:ascii="Times New Roman" w:hAnsi="Times New Roman" w:eastAsia="宋体" w:cs="Times New Roman"/>
                <w:color w:val="auto"/>
                <w:kern w:val="0"/>
                <w:sz w:val="10"/>
                <w:szCs w:val="10"/>
                <w:highlight w:val="none"/>
              </w:rPr>
            </w:pPr>
          </w:p>
        </w:tc>
      </w:tr>
      <w:tr w14:paraId="2F0996A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0A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9A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25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92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5E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枇杷洞</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77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B2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6A6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8D2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9F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01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CFC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2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8A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D8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AD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6C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73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13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67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F8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32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C2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B4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FA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DAA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FF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2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5A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D8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8D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46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4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89.72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02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44.86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4B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36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23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4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BA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3485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E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6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2091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5B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81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50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F7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9AED">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5AB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7F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633.6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4C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EB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F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462.9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C27A">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14FB">
            <w:pPr>
              <w:widowControl/>
              <w:spacing w:line="120" w:lineRule="exact"/>
              <w:jc w:val="center"/>
              <w:rPr>
                <w:rFonts w:ascii="Times New Roman" w:hAnsi="Times New Roman" w:eastAsia="宋体" w:cs="Times New Roman"/>
                <w:color w:val="auto"/>
                <w:kern w:val="0"/>
                <w:sz w:val="10"/>
                <w:szCs w:val="10"/>
                <w:highlight w:val="none"/>
              </w:rPr>
            </w:pPr>
          </w:p>
        </w:tc>
      </w:tr>
      <w:tr w14:paraId="6FCE15F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C3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47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6E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0A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3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湖洛</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5B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03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193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08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47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9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CDD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29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8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BE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94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25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FA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5F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8B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3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01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1795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2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77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47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721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7E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4C1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7B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1B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7E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B3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77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317.75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09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158.88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5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12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78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62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B0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6732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DB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7F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4039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E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F6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1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AA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9D7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614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DA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F4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97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AC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30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424F">
            <w:pPr>
              <w:widowControl/>
              <w:spacing w:line="120" w:lineRule="exact"/>
              <w:jc w:val="center"/>
              <w:rPr>
                <w:rFonts w:ascii="Times New Roman" w:hAnsi="Times New Roman" w:eastAsia="宋体" w:cs="Times New Roman"/>
                <w:color w:val="auto"/>
                <w:kern w:val="0"/>
                <w:sz w:val="10"/>
                <w:szCs w:val="10"/>
                <w:highlight w:val="none"/>
              </w:rPr>
            </w:pPr>
          </w:p>
        </w:tc>
      </w:tr>
      <w:tr w14:paraId="482938D6">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05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AE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7B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1C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8D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湖洛</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EC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9A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3E95">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4C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8C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2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2D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A1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9A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A1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5马尾松4阔叶树1杉木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59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44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1A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B1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02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5D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5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B9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56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CC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1A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85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73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0B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3A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AE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24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2A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205.82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C4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102.91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2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7A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41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8A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38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5643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92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A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3386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EF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C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1129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67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48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1128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89F7">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B8ED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58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E2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9A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77.0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DD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788.5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79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DF17">
            <w:pPr>
              <w:widowControl/>
              <w:spacing w:line="120" w:lineRule="exact"/>
              <w:jc w:val="center"/>
              <w:rPr>
                <w:rFonts w:ascii="Times New Roman" w:hAnsi="Times New Roman" w:eastAsia="宋体" w:cs="Times New Roman"/>
                <w:color w:val="auto"/>
                <w:kern w:val="0"/>
                <w:sz w:val="10"/>
                <w:szCs w:val="10"/>
                <w:highlight w:val="none"/>
              </w:rPr>
            </w:pPr>
          </w:p>
        </w:tc>
      </w:tr>
      <w:tr w14:paraId="63C01D84">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2A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D9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9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35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C6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白鹤泉</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2E2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35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BCF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CE1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0E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BB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A50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6D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737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33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4马尾松4阔叶树2杉木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83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44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54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46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FC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F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B2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1485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9C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64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C8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8B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E8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F8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42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43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63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D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E8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194.5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33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97.25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FE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5B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7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E1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2D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4851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EE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45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2911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E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7C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3A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B6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794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2E8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31F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0B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D6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66.2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00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677.8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3967">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6B6EC">
            <w:pPr>
              <w:widowControl/>
              <w:spacing w:line="120" w:lineRule="exact"/>
              <w:jc w:val="center"/>
              <w:rPr>
                <w:rFonts w:ascii="Times New Roman" w:hAnsi="Times New Roman" w:eastAsia="宋体" w:cs="Times New Roman"/>
                <w:color w:val="auto"/>
                <w:kern w:val="0"/>
                <w:sz w:val="10"/>
                <w:szCs w:val="10"/>
                <w:highlight w:val="none"/>
              </w:rPr>
            </w:pPr>
          </w:p>
        </w:tc>
      </w:tr>
      <w:tr w14:paraId="3EAA888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87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C4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BC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6F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芦阳村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20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马龙垭</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66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88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E06E">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E0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B1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05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5B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59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7C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2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40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E1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54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914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86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A3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99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D8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D5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CF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79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81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101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A4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E36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84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5E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33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585.33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39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292.67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73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28</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3C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3C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E2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C0B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9141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2F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1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5485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9C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D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24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CC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1828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CE1E">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2B39A">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49E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6C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4E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A4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1277.3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F5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6E0D">
            <w:pPr>
              <w:widowControl/>
              <w:spacing w:line="120" w:lineRule="exact"/>
              <w:jc w:val="center"/>
              <w:rPr>
                <w:rFonts w:ascii="Times New Roman" w:hAnsi="Times New Roman" w:eastAsia="宋体" w:cs="Times New Roman"/>
                <w:color w:val="auto"/>
                <w:kern w:val="0"/>
                <w:sz w:val="10"/>
                <w:szCs w:val="10"/>
                <w:highlight w:val="none"/>
              </w:rPr>
            </w:pPr>
          </w:p>
        </w:tc>
      </w:tr>
      <w:tr w14:paraId="788CC60A">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0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EF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B0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77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双泉水库</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F8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大泉坪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A3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B7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297.0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0A43">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61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E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C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4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C2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C7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38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D5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7A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D6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7F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CB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45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1B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1723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27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1C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BF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39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AD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69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0E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BB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25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90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FD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223.94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56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111.97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5B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D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F2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CFC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572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9801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DD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71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5881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AA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4C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E8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EA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BC7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597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CA0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1782.0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AB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82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B5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1369.5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D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FD71">
            <w:pPr>
              <w:widowControl/>
              <w:spacing w:line="120" w:lineRule="exact"/>
              <w:jc w:val="center"/>
              <w:rPr>
                <w:rFonts w:ascii="Times New Roman" w:hAnsi="Times New Roman" w:eastAsia="宋体" w:cs="Times New Roman"/>
                <w:color w:val="auto"/>
                <w:kern w:val="0"/>
                <w:sz w:val="10"/>
                <w:szCs w:val="10"/>
                <w:highlight w:val="none"/>
              </w:rPr>
            </w:pPr>
          </w:p>
        </w:tc>
      </w:tr>
      <w:tr w14:paraId="072BF141">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1A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323</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DD8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26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0C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双泉水库</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FF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大泉坪</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695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81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0D3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6CB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40B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0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9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37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7C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3F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B7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67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9B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04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CD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94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6F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1697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93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84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D9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9BA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55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7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6B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65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D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D2E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68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179.86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41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89.93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3C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19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D4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3A2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0C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10999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DF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59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6599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2C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5C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2200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A6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B7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2200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842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10A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67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1999.8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5D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38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150.0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95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1426.1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8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01BD">
            <w:pPr>
              <w:widowControl/>
              <w:spacing w:line="120" w:lineRule="exact"/>
              <w:jc w:val="center"/>
              <w:rPr>
                <w:rFonts w:ascii="Times New Roman" w:hAnsi="Times New Roman" w:eastAsia="宋体" w:cs="Times New Roman"/>
                <w:color w:val="auto"/>
                <w:kern w:val="0"/>
                <w:sz w:val="10"/>
                <w:szCs w:val="10"/>
                <w:highlight w:val="none"/>
              </w:rPr>
            </w:pPr>
          </w:p>
        </w:tc>
      </w:tr>
      <w:tr w14:paraId="3B37520C">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3A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4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7A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39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梭子丘村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63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业山界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EC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92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ED6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22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B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4F14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9D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297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19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EC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5马尾松3柏木2阔叶树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10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8D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3D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954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41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3D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C7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1413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49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B3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3C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3EA0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7D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5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0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67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0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5D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D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196.46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66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98.23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24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18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CB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06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70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6303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ED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955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3782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A7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4D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503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BA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992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338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A03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8F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F0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5E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880.7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B3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377D">
            <w:pPr>
              <w:widowControl/>
              <w:spacing w:line="120" w:lineRule="exact"/>
              <w:jc w:val="center"/>
              <w:rPr>
                <w:rFonts w:ascii="Times New Roman" w:hAnsi="Times New Roman" w:eastAsia="宋体" w:cs="Times New Roman"/>
                <w:color w:val="auto"/>
                <w:kern w:val="0"/>
                <w:sz w:val="10"/>
                <w:szCs w:val="10"/>
                <w:highlight w:val="none"/>
              </w:rPr>
            </w:pPr>
          </w:p>
        </w:tc>
      </w:tr>
      <w:tr w14:paraId="5401960F">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D5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332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D0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BD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马合口白族乡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4C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自生桥村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9E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业山界</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86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AA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64F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76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B17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16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91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20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F7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35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5马尾松3柏木2阔叶树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6A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96</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8A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4A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D0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DB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2E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D6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616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5BF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8B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BE9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C5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0F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30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F1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C9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36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CA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266.11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AE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133.06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9F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AC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A7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2B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2DB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96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CE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4158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72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黄柏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3E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A3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21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0F3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8DE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0E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D9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E0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21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92C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9541">
            <w:pPr>
              <w:widowControl/>
              <w:spacing w:line="120" w:lineRule="exact"/>
              <w:jc w:val="center"/>
              <w:rPr>
                <w:rFonts w:ascii="Times New Roman" w:hAnsi="Times New Roman" w:eastAsia="宋体" w:cs="Times New Roman"/>
                <w:color w:val="auto"/>
                <w:kern w:val="0"/>
                <w:sz w:val="10"/>
                <w:szCs w:val="10"/>
                <w:highlight w:val="none"/>
              </w:rPr>
            </w:pPr>
          </w:p>
        </w:tc>
      </w:tr>
      <w:tr w14:paraId="40BC3AB8">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AC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4D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8E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B2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溇阳村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7E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张家湾</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02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A4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22E97">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C7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B3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67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A3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49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76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D6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7马尾松2阔叶树1杉木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D8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05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2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C2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63F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5C5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2F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6B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F9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6B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B2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F7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894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30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48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A3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0A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0A6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693.45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57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346.73</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D8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F7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D0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7DB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6C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41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07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8E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DB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99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17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FCA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3B71">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5B3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5E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39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0A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1246.2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C1C0">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5105">
            <w:pPr>
              <w:widowControl/>
              <w:spacing w:line="120" w:lineRule="exact"/>
              <w:jc w:val="center"/>
              <w:rPr>
                <w:rFonts w:ascii="Times New Roman" w:hAnsi="Times New Roman" w:eastAsia="宋体" w:cs="Times New Roman"/>
                <w:color w:val="auto"/>
                <w:kern w:val="0"/>
                <w:sz w:val="10"/>
                <w:szCs w:val="10"/>
                <w:highlight w:val="none"/>
              </w:rPr>
            </w:pPr>
          </w:p>
        </w:tc>
      </w:tr>
      <w:tr w14:paraId="6BB8DAFD">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E4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BF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B4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55F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EC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2C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08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712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A1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BC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04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34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F0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9D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A4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F2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DD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AB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65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C0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8C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B60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D8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B5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16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00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76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9F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4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71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4DF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46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8F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416.58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19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208.29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706D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1E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3B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0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4A1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BCF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1C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66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67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04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39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96D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C57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4F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E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12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19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1163.1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C0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4D66">
            <w:pPr>
              <w:widowControl/>
              <w:spacing w:line="120" w:lineRule="exact"/>
              <w:jc w:val="center"/>
              <w:rPr>
                <w:rFonts w:ascii="Times New Roman" w:hAnsi="Times New Roman" w:eastAsia="宋体" w:cs="Times New Roman"/>
                <w:color w:val="auto"/>
                <w:kern w:val="0"/>
                <w:sz w:val="10"/>
                <w:szCs w:val="10"/>
                <w:highlight w:val="none"/>
              </w:rPr>
            </w:pPr>
          </w:p>
        </w:tc>
      </w:tr>
      <w:tr w14:paraId="7ADCA68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18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B6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AC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7E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201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53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C8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7C51">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B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4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53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3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39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AC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0B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E0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0D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8F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8B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FF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76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A6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1853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20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1E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DC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CB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5F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99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0C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80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B8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1A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66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266.76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472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133.38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0F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00B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59A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3A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53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9405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6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71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5643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693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5F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1881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C5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F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1881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2AA6">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48A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63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1710.0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47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D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38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1183.9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93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18CC">
            <w:pPr>
              <w:widowControl/>
              <w:spacing w:line="120" w:lineRule="exact"/>
              <w:jc w:val="center"/>
              <w:rPr>
                <w:rFonts w:ascii="Times New Roman" w:hAnsi="Times New Roman" w:eastAsia="宋体" w:cs="Times New Roman"/>
                <w:color w:val="auto"/>
                <w:kern w:val="0"/>
                <w:sz w:val="10"/>
                <w:szCs w:val="10"/>
                <w:highlight w:val="none"/>
              </w:rPr>
            </w:pPr>
          </w:p>
        </w:tc>
      </w:tr>
      <w:tr w14:paraId="6CE2539B">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63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DE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94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33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42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9B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0B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4C7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E7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B9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7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1A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9C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63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E6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08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3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3D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AC0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98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4F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8.1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839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B4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6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39.1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19B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2C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76C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3D8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4B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F25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3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18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D0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257.09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48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128.55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9A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10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C5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6F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D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77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2D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4554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47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EB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B0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AE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1518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9DA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81DF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08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3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95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CE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955.4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46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430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5BA0">
            <w:pPr>
              <w:widowControl/>
              <w:spacing w:line="120" w:lineRule="exact"/>
              <w:jc w:val="center"/>
              <w:rPr>
                <w:rFonts w:ascii="Times New Roman" w:hAnsi="Times New Roman" w:eastAsia="宋体" w:cs="Times New Roman"/>
                <w:color w:val="auto"/>
                <w:kern w:val="0"/>
                <w:sz w:val="10"/>
                <w:szCs w:val="10"/>
                <w:highlight w:val="none"/>
              </w:rPr>
            </w:pPr>
          </w:p>
        </w:tc>
      </w:tr>
      <w:tr w14:paraId="1D0F65F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4F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91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06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77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14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4A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0AA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BF2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F7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42C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39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18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EFE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CE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37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B6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5E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8D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36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A54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6E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31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910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5F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1F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16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021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7FC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4C9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21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B3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CB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4E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0.72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73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93.73</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A1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46.87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DF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F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9F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6F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92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4290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2F2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DC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2574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67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2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02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B9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858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836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E23E">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60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C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E6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20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540.0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EC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5B5B">
            <w:pPr>
              <w:widowControl/>
              <w:spacing w:line="120" w:lineRule="exact"/>
              <w:jc w:val="center"/>
              <w:rPr>
                <w:rFonts w:ascii="Times New Roman" w:hAnsi="Times New Roman" w:eastAsia="宋体" w:cs="Times New Roman"/>
                <w:color w:val="auto"/>
                <w:kern w:val="0"/>
                <w:sz w:val="10"/>
                <w:szCs w:val="10"/>
                <w:highlight w:val="none"/>
              </w:rPr>
            </w:pPr>
          </w:p>
        </w:tc>
      </w:tr>
      <w:tr w14:paraId="21FD6CF0">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C31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369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9ED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78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16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0B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5F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92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51E8">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Ⅳ</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04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72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DD8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5E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A0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78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03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1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4C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B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31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9EA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A6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A3B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80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B6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9E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2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71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8D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F8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58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38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C7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0.67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E6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200.34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F4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100.17</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E1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AB3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1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2F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0BD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27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4F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6138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38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3B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ED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36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2046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851B">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245C">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09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A0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28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94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1392.8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7C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0170">
            <w:pPr>
              <w:widowControl/>
              <w:spacing w:line="120" w:lineRule="exact"/>
              <w:jc w:val="center"/>
              <w:rPr>
                <w:rFonts w:ascii="Times New Roman" w:hAnsi="Times New Roman" w:eastAsia="宋体" w:cs="Times New Roman"/>
                <w:color w:val="auto"/>
                <w:kern w:val="0"/>
                <w:sz w:val="10"/>
                <w:szCs w:val="10"/>
                <w:highlight w:val="none"/>
              </w:rPr>
            </w:pPr>
          </w:p>
        </w:tc>
      </w:tr>
      <w:tr w14:paraId="48B47925">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12C9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370</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5B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987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人潮溪镇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495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中里村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F01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金鸡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64D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572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294C">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Ⅲ</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3F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97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89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A3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DC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00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EE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6马尾松3阔叶树1杉木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E9E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1EE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31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1F5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900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8B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35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2063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AF8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111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37.6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631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BB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1C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5D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FB2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97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5D6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8A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0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292.88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8089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146.44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B06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84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C1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F4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C4B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9075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F1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8F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5445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18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87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1815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D33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E1C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1815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6C5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1BC99">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BD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1650.0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33A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80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123.8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CA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1142.4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C44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0A24">
            <w:pPr>
              <w:widowControl/>
              <w:spacing w:line="120" w:lineRule="exact"/>
              <w:jc w:val="center"/>
              <w:rPr>
                <w:rFonts w:ascii="Times New Roman" w:hAnsi="Times New Roman" w:eastAsia="宋体" w:cs="Times New Roman"/>
                <w:color w:val="auto"/>
                <w:kern w:val="0"/>
                <w:sz w:val="10"/>
                <w:szCs w:val="10"/>
                <w:highlight w:val="none"/>
              </w:rPr>
            </w:pPr>
          </w:p>
        </w:tc>
      </w:tr>
      <w:tr w14:paraId="1E16D364">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D2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381</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E77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6A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瑞塔铺镇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A0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马井村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95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坡上</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289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48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001A">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93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56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1E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49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FA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EA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F8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A4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03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BA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E2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FF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33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04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D7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25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DF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841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61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0E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D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1B9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0E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D6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90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A49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328.68</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AC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164.34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D25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347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406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BA6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47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A6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C6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3960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41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0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156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13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54C1">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99C8">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9E6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B2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927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9A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830.8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56EC">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424D">
            <w:pPr>
              <w:widowControl/>
              <w:spacing w:line="120" w:lineRule="exact"/>
              <w:jc w:val="center"/>
              <w:rPr>
                <w:rFonts w:ascii="Times New Roman" w:hAnsi="Times New Roman" w:eastAsia="宋体" w:cs="Times New Roman"/>
                <w:color w:val="auto"/>
                <w:kern w:val="0"/>
                <w:sz w:val="10"/>
                <w:szCs w:val="10"/>
                <w:highlight w:val="none"/>
              </w:rPr>
            </w:pPr>
          </w:p>
        </w:tc>
      </w:tr>
      <w:tr w14:paraId="65784DB3">
        <w:tblPrEx>
          <w:tblCellMar>
            <w:top w:w="0" w:type="dxa"/>
            <w:left w:w="108" w:type="dxa"/>
            <w:bottom w:w="0" w:type="dxa"/>
            <w:right w:w="108" w:type="dxa"/>
          </w:tblCellMar>
        </w:tblPrEx>
        <w:trPr>
          <w:trHeight w:val="435"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6C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382</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51E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F89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瑞塔铺镇</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68E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马井村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29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大坡</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5C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D5F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AD9A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60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CFXF5</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6B9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E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816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AB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公益林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01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F65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8马尾松2阔叶树</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7E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FA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826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B7E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7C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B1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6E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9C1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7B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F26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2AC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B3D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B1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16F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12.4</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3F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42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C0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0.92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3AF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101.44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7A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50.72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981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06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A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95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8CB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3630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F7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90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2178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D3A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347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10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银杏</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2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9F5BF">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8317">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6F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660.0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6C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E08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49.5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D2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456.9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C505">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6110">
            <w:pPr>
              <w:widowControl/>
              <w:spacing w:line="120" w:lineRule="exact"/>
              <w:jc w:val="center"/>
              <w:rPr>
                <w:rFonts w:ascii="Times New Roman" w:hAnsi="Times New Roman" w:eastAsia="宋体" w:cs="Times New Roman"/>
                <w:color w:val="auto"/>
                <w:kern w:val="0"/>
                <w:sz w:val="10"/>
                <w:szCs w:val="10"/>
                <w:highlight w:val="none"/>
              </w:rPr>
            </w:pPr>
          </w:p>
        </w:tc>
      </w:tr>
      <w:tr w14:paraId="6DE3809D">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3E9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CFE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59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344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茶垭村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82B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AB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24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230D">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55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47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A4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82B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B6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6C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54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65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ED9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9E7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55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70E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77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9.5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E7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1473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31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7B1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B57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D6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30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6C3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10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A8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13.8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1C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A60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1.59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C7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245.91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A2F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122.96</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6C6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E5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33F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31</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6FC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DD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5286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2F6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A9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3172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E3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CD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1057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32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9D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18C2">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6BB2">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24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961.0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C50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F4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72.1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533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719.7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02C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4B34">
            <w:pPr>
              <w:widowControl/>
              <w:spacing w:line="120" w:lineRule="exact"/>
              <w:jc w:val="center"/>
              <w:rPr>
                <w:rFonts w:ascii="Times New Roman" w:hAnsi="Times New Roman" w:eastAsia="宋体" w:cs="Times New Roman"/>
                <w:color w:val="auto"/>
                <w:kern w:val="0"/>
                <w:sz w:val="10"/>
                <w:szCs w:val="10"/>
                <w:highlight w:val="none"/>
              </w:rPr>
            </w:pPr>
          </w:p>
        </w:tc>
      </w:tr>
      <w:tr w14:paraId="0D2D61C4">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3B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457</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41A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AB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71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浸峪村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F82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F2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89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B3B0">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6C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8C6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6D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63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5D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82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E7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D1F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103</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25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86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E74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12.5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23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9D0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4A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2790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8FE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893B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99C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AC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43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F7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E8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202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36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49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1.71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4A4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513.36</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1C5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256.68</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B22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25</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70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E22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3A4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84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9900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829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6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5940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A1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FC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4C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B3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1980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B190">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0603">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45B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1800.0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6923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90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47F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135.0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FB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1383.3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A0AF">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C50D">
            <w:pPr>
              <w:widowControl/>
              <w:spacing w:line="120" w:lineRule="exact"/>
              <w:jc w:val="center"/>
              <w:rPr>
                <w:rFonts w:ascii="Times New Roman" w:hAnsi="Times New Roman" w:eastAsia="宋体" w:cs="Times New Roman"/>
                <w:color w:val="auto"/>
                <w:kern w:val="0"/>
                <w:sz w:val="10"/>
                <w:szCs w:val="10"/>
                <w:highlight w:val="none"/>
              </w:rPr>
            </w:pPr>
          </w:p>
        </w:tc>
      </w:tr>
      <w:tr w14:paraId="464E1D42">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507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458</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88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82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05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浸峪村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0A8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D3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EC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AAF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B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A9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4A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86E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5F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429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961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78F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D9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E4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859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12.9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6F5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8A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11.7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6D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1229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E8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237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39.2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727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17.7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31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62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5C4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51D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B87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834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6D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7B2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2.07</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28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217.44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D4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108.72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76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23</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F4D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54D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168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AF4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3465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665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8D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2079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B1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24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682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617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4C8A">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DA95">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B6B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63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F27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47.3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C54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484.2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BFE2">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5A38">
            <w:pPr>
              <w:widowControl/>
              <w:spacing w:line="120" w:lineRule="exact"/>
              <w:jc w:val="center"/>
              <w:rPr>
                <w:rFonts w:ascii="Times New Roman" w:hAnsi="Times New Roman" w:eastAsia="宋体" w:cs="Times New Roman"/>
                <w:color w:val="auto"/>
                <w:kern w:val="0"/>
                <w:sz w:val="10"/>
                <w:szCs w:val="10"/>
                <w:highlight w:val="none"/>
              </w:rPr>
            </w:pPr>
          </w:p>
        </w:tc>
      </w:tr>
      <w:tr w14:paraId="753C8013">
        <w:tblPrEx>
          <w:tblCellMar>
            <w:top w:w="0" w:type="dxa"/>
            <w:left w:w="108" w:type="dxa"/>
            <w:bottom w:w="0" w:type="dxa"/>
            <w:right w:w="108" w:type="dxa"/>
          </w:tblCellMar>
        </w:tblPrEx>
        <w:trPr>
          <w:trHeight w:val="45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8A7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459</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48A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0AE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3B0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浸峪村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8A9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唐家庄</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2D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BE0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240.0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CF84">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D7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CFXF4</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57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21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0C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人工</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21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C85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马尾松</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E63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6马尾松2阔叶树2杉木</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EFD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88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6490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F88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58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A21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8.4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54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8E0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864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AA0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B66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28.4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27A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9D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36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33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B62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B3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11.1</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327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A21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F9A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0.32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465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76.9</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FA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38.45</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BA3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24</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7F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D5FE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35</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F65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F0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9240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1F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98C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5544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C90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FD3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79F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EC8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1848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E8A9">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B65BF">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83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1680.0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3BE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72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B1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126.0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49D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1144.8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49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1380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6440">
            <w:pPr>
              <w:widowControl/>
              <w:spacing w:line="120" w:lineRule="exact"/>
              <w:jc w:val="center"/>
              <w:rPr>
                <w:rFonts w:ascii="Times New Roman" w:hAnsi="Times New Roman" w:eastAsia="宋体" w:cs="Times New Roman"/>
                <w:color w:val="auto"/>
                <w:kern w:val="0"/>
                <w:sz w:val="10"/>
                <w:szCs w:val="10"/>
                <w:highlight w:val="none"/>
              </w:rPr>
            </w:pPr>
          </w:p>
        </w:tc>
      </w:tr>
      <w:tr w14:paraId="34FCD0B1">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058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465</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F59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F6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C4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99A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大坡上</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325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4B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254.0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DE06">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Ⅱ</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041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CC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C7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9EE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F1B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ED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435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A70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98</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626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0.70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0CA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70D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8E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10.2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AA2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71B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1626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8BA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300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35.7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1AB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13.3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1C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63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093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38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364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0.50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E05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12.5</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6F7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BEA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35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E1C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0.85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9AC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216.2</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31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108.1</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3F1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26</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AA4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C4B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CD3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58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8382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9A0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0E1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5029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F03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63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1676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ECD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DA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1677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00B5">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DEC7">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6FF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1524.0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1B4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76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2C7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114.3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98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1056.6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EF23">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4DED">
            <w:pPr>
              <w:widowControl/>
              <w:spacing w:line="120" w:lineRule="exact"/>
              <w:jc w:val="center"/>
              <w:rPr>
                <w:rFonts w:ascii="Times New Roman" w:hAnsi="Times New Roman" w:eastAsia="宋体" w:cs="Times New Roman"/>
                <w:color w:val="auto"/>
                <w:kern w:val="0"/>
                <w:sz w:val="10"/>
                <w:szCs w:val="10"/>
                <w:highlight w:val="none"/>
              </w:rPr>
            </w:pPr>
          </w:p>
        </w:tc>
      </w:tr>
      <w:tr w14:paraId="1FF89326">
        <w:tblPrEx>
          <w:tblCellMar>
            <w:top w:w="0" w:type="dxa"/>
            <w:left w:w="108" w:type="dxa"/>
            <w:bottom w:w="0" w:type="dxa"/>
            <w:right w:w="108" w:type="dxa"/>
          </w:tblCellMar>
        </w:tblPrEx>
        <w:trPr>
          <w:trHeight w:val="270" w:hRule="atLeast"/>
        </w:trPr>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782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466</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36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桑植县</w:t>
            </w:r>
          </w:p>
        </w:tc>
        <w:tc>
          <w:tcPr>
            <w:tcW w:w="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50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竹叶坪乡</w:t>
            </w:r>
          </w:p>
        </w:tc>
        <w:tc>
          <w:tcPr>
            <w:tcW w:w="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B4A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竹叶坪村</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3A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大坡上</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98E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BFB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146.0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2332">
            <w:pPr>
              <w:widowControl/>
              <w:spacing w:line="120" w:lineRule="exact"/>
              <w:jc w:val="center"/>
              <w:rPr>
                <w:rFonts w:ascii="Times New Roman" w:hAnsi="Times New Roman" w:eastAsia="宋体" w:cs="Times New Roman"/>
                <w:color w:val="auto"/>
                <w:kern w:val="0"/>
                <w:sz w:val="10"/>
                <w:szCs w:val="10"/>
                <w:highlight w:val="none"/>
              </w:rPr>
            </w:pPr>
            <w:r>
              <w:rPr>
                <w:rFonts w:ascii="宋体" w:hAnsi="宋体" w:eastAsia="宋体" w:cs="宋体"/>
                <w:color w:val="auto"/>
                <w:kern w:val="0"/>
                <w:sz w:val="10"/>
                <w:szCs w:val="10"/>
                <w:highlight w:val="none"/>
              </w:rPr>
              <w:t>Ⅰ</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6A8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CFXF1</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D6D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采伐修复</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FEF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2026</w:t>
            </w:r>
            <w:r>
              <w:rPr>
                <w:rFonts w:ascii="方正书宋_GBK" w:hAnsi="Times New Roman" w:eastAsia="方正书宋_GBK" w:cs="Times New Roman"/>
                <w:color w:val="auto"/>
                <w:kern w:val="0"/>
                <w:sz w:val="10"/>
                <w:szCs w:val="10"/>
                <w:highlight w:val="none"/>
              </w:rPr>
              <w:t>年</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0CE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天然</w:t>
            </w:r>
          </w:p>
        </w:tc>
        <w:tc>
          <w:tcPr>
            <w:tcW w:w="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194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商品林</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FDA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杉木</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8B5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7杉木3马尾松</w:t>
            </w:r>
          </w:p>
        </w:tc>
        <w:tc>
          <w:tcPr>
            <w:tcW w:w="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6BC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6D8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0.80 </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981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中龄林</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8EC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12.2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83C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9.7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E9BC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7.9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07E9">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1153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5BF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间伐</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090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9FD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12.8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FD8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69 </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F7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40 </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A64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0.65 </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908D">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14.2</w:t>
            </w:r>
          </w:p>
        </w:tc>
        <w:tc>
          <w:tcPr>
            <w:tcW w:w="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2D4B">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10.4</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BB3C">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31 </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F3C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1.01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D3F1">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147.64</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45A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73.82</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01A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27</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5537">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穴状整地</w:t>
            </w:r>
          </w:p>
        </w:tc>
        <w:tc>
          <w:tcPr>
            <w:tcW w:w="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6106">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30</w:t>
            </w:r>
          </w:p>
        </w:tc>
        <w:tc>
          <w:tcPr>
            <w:tcW w:w="4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B5E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6:2:2</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47B0">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4818 </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B24A">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大叶榉树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71F5">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2891 </w:t>
            </w:r>
          </w:p>
        </w:tc>
        <w:tc>
          <w:tcPr>
            <w:tcW w:w="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6A2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青冈</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5B3E">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964 </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C9D8">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复羽叶栾树</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2E3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963 </w:t>
            </w: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8153">
            <w:pPr>
              <w:widowControl/>
              <w:spacing w:line="120" w:lineRule="exact"/>
              <w:jc w:val="center"/>
              <w:rPr>
                <w:rFonts w:ascii="Times New Roman" w:hAnsi="Times New Roman" w:eastAsia="宋体" w:cs="Times New Roman"/>
                <w:color w:val="auto"/>
                <w:kern w:val="0"/>
                <w:sz w:val="10"/>
                <w:szCs w:val="10"/>
                <w:highlight w:val="none"/>
              </w:rPr>
            </w:pPr>
          </w:p>
        </w:tc>
        <w:tc>
          <w:tcPr>
            <w:tcW w:w="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2C40">
            <w:pPr>
              <w:widowControl/>
              <w:spacing w:line="120" w:lineRule="exact"/>
              <w:jc w:val="center"/>
              <w:rPr>
                <w:rFonts w:ascii="Times New Roman" w:hAnsi="Times New Roman" w:eastAsia="宋体" w:cs="Times New Roman"/>
                <w:color w:val="auto"/>
                <w:kern w:val="0"/>
                <w:sz w:val="10"/>
                <w:szCs w:val="10"/>
                <w:highlight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EF8F">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876.0 </w:t>
            </w:r>
          </w:p>
        </w:tc>
        <w:tc>
          <w:tcPr>
            <w:tcW w:w="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B0D3">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44 </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0034">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65.7 </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6582">
            <w:pPr>
              <w:widowControl/>
              <w:spacing w:line="120" w:lineRule="exact"/>
              <w:jc w:val="center"/>
              <w:rPr>
                <w:rFonts w:ascii="Times New Roman" w:hAnsi="Times New Roman" w:eastAsia="宋体" w:cs="Times New Roman"/>
                <w:color w:val="auto"/>
                <w:kern w:val="0"/>
                <w:sz w:val="10"/>
                <w:szCs w:val="10"/>
                <w:highlight w:val="none"/>
              </w:rPr>
            </w:pPr>
            <w:r>
              <w:rPr>
                <w:rFonts w:ascii="Times New Roman" w:hAnsi="Times New Roman" w:eastAsia="宋体" w:cs="Times New Roman"/>
                <w:color w:val="auto"/>
                <w:kern w:val="0"/>
                <w:sz w:val="10"/>
                <w:szCs w:val="10"/>
                <w:highlight w:val="none"/>
              </w:rPr>
              <w:t xml:space="preserve">607.4 </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C10B">
            <w:pPr>
              <w:widowControl/>
              <w:spacing w:line="120" w:lineRule="exact"/>
              <w:jc w:val="center"/>
              <w:rPr>
                <w:rFonts w:ascii="Times New Roman" w:hAnsi="Times New Roman" w:eastAsia="宋体" w:cs="Times New Roman"/>
                <w:color w:val="auto"/>
                <w:kern w:val="0"/>
                <w:sz w:val="10"/>
                <w:szCs w:val="10"/>
                <w:highlight w:val="none"/>
              </w:rPr>
            </w:pPr>
          </w:p>
        </w:tc>
        <w:tc>
          <w:tcPr>
            <w:tcW w:w="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C69A">
            <w:pPr>
              <w:widowControl/>
              <w:spacing w:line="120" w:lineRule="exact"/>
              <w:jc w:val="center"/>
              <w:rPr>
                <w:rFonts w:ascii="Times New Roman" w:hAnsi="Times New Roman" w:eastAsia="宋体" w:cs="Times New Roman"/>
                <w:color w:val="auto"/>
                <w:kern w:val="0"/>
                <w:sz w:val="10"/>
                <w:szCs w:val="10"/>
                <w:highlight w:val="none"/>
              </w:rPr>
            </w:pPr>
          </w:p>
        </w:tc>
      </w:tr>
    </w:tbl>
    <w:p w14:paraId="0EC66F4C">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auto"/>
          <w:spacing w:val="6"/>
          <w:sz w:val="20"/>
          <w:szCs w:val="20"/>
          <w:highlight w:val="none"/>
          <w:lang w:val="en-US" w:eastAsia="zh-CN"/>
        </w:rPr>
        <w:sectPr>
          <w:pgSz w:w="23811" w:h="16838"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7BE3931F">
      <w:pPr>
        <w:pStyle w:val="60"/>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jc w:val="center"/>
        <w:rPr>
          <w:rFonts w:hint="eastAsia" w:ascii="黑体" w:hAnsi="黑体" w:eastAsia="黑体" w:cs="黑体"/>
          <w:color w:val="auto"/>
          <w:spacing w:val="-4"/>
          <w:sz w:val="28"/>
          <w:szCs w:val="28"/>
          <w:highlight w:val="none"/>
          <w:lang w:val="en-US" w:eastAsia="en-US"/>
        </w:rPr>
      </w:pPr>
      <w:r>
        <w:rPr>
          <w:rFonts w:hint="eastAsia" w:ascii="黑体" w:hAnsi="黑体" w:eastAsia="黑体" w:cs="黑体"/>
          <w:color w:val="auto"/>
          <w:spacing w:val="-4"/>
          <w:sz w:val="28"/>
          <w:szCs w:val="28"/>
          <w:highlight w:val="none"/>
          <w:lang w:val="en-US" w:eastAsia="zh-CN"/>
        </w:rPr>
        <w:t xml:space="preserve">表1-6 </w:t>
      </w:r>
      <w:r>
        <w:rPr>
          <w:rFonts w:hint="eastAsia" w:ascii="黑体" w:hAnsi="黑体" w:eastAsia="黑体" w:cs="黑体"/>
          <w:color w:val="auto"/>
          <w:spacing w:val="-4"/>
          <w:sz w:val="28"/>
          <w:szCs w:val="28"/>
          <w:highlight w:val="none"/>
          <w:lang w:val="en-US" w:eastAsia="en-US"/>
        </w:rPr>
        <w:t>主要技术措施</w:t>
      </w:r>
    </w:p>
    <w:p w14:paraId="5590D83C">
      <w:pPr>
        <w:spacing w:before="164" w:line="222" w:lineRule="auto"/>
        <w:jc w:val="center"/>
        <w:rPr>
          <w:rFonts w:ascii="黑体" w:hAnsi="黑体" w:eastAsia="黑体" w:cs="黑体"/>
          <w:color w:val="auto"/>
          <w:sz w:val="28"/>
          <w:szCs w:val="28"/>
          <w:highlight w:val="none"/>
        </w:rPr>
      </w:pPr>
      <w:r>
        <w:rPr>
          <w:rFonts w:ascii="黑体" w:hAnsi="黑体" w:eastAsia="黑体" w:cs="黑体"/>
          <w:color w:val="auto"/>
          <w:spacing w:val="-1"/>
          <w:sz w:val="28"/>
          <w:szCs w:val="28"/>
          <w:highlight w:val="none"/>
        </w:rPr>
        <w:t>森林质量精准提升</w:t>
      </w:r>
      <w:r>
        <w:rPr>
          <w:rFonts w:hint="eastAsia" w:ascii="黑体" w:hAnsi="黑体" w:eastAsia="黑体" w:cs="黑体"/>
          <w:color w:val="auto"/>
          <w:spacing w:val="-1"/>
          <w:sz w:val="28"/>
          <w:szCs w:val="28"/>
          <w:highlight w:val="none"/>
          <w:lang w:eastAsia="zh-CN"/>
        </w:rPr>
        <w:t>（</w:t>
      </w:r>
      <w:r>
        <w:rPr>
          <w:rFonts w:ascii="黑体" w:hAnsi="黑体" w:eastAsia="黑体" w:cs="黑体"/>
          <w:color w:val="auto"/>
          <w:spacing w:val="-1"/>
          <w:sz w:val="28"/>
          <w:szCs w:val="28"/>
          <w:highlight w:val="none"/>
        </w:rPr>
        <w:t>退化林修复</w:t>
      </w:r>
      <w:r>
        <w:rPr>
          <w:rFonts w:hint="eastAsia" w:ascii="黑体" w:hAnsi="黑体" w:eastAsia="黑体" w:cs="黑体"/>
          <w:color w:val="auto"/>
          <w:spacing w:val="-1"/>
          <w:sz w:val="28"/>
          <w:szCs w:val="28"/>
          <w:highlight w:val="none"/>
          <w:lang w:eastAsia="zh-CN"/>
        </w:rPr>
        <w:t>）技术措施</w:t>
      </w:r>
      <w:r>
        <w:rPr>
          <w:rFonts w:ascii="黑体" w:hAnsi="黑体" w:eastAsia="黑体" w:cs="黑体"/>
          <w:color w:val="auto"/>
          <w:spacing w:val="-1"/>
          <w:sz w:val="28"/>
          <w:szCs w:val="28"/>
          <w:highlight w:val="none"/>
        </w:rPr>
        <w:t>表</w:t>
      </w:r>
    </w:p>
    <w:tbl>
      <w:tblPr>
        <w:tblStyle w:val="77"/>
        <w:tblpPr w:leftFromText="180" w:rightFromText="180" w:vertAnchor="text" w:horzAnchor="page" w:tblpX="982" w:tblpY="116"/>
        <w:tblOverlap w:val="never"/>
        <w:tblW w:w="14802"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2"/>
        <w:gridCol w:w="540"/>
        <w:gridCol w:w="675"/>
        <w:gridCol w:w="540"/>
        <w:gridCol w:w="675"/>
        <w:gridCol w:w="780"/>
        <w:gridCol w:w="735"/>
        <w:gridCol w:w="975"/>
        <w:gridCol w:w="1020"/>
        <w:gridCol w:w="1530"/>
        <w:gridCol w:w="1365"/>
        <w:gridCol w:w="1125"/>
        <w:gridCol w:w="1335"/>
        <w:gridCol w:w="1860"/>
        <w:gridCol w:w="1215"/>
      </w:tblGrid>
      <w:tr w14:paraId="39C292E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trPr>
        <w:tc>
          <w:tcPr>
            <w:tcW w:w="432" w:type="dxa"/>
            <w:vMerge w:val="restart"/>
            <w:tcBorders>
              <w:tl2br w:val="nil"/>
              <w:tr2bl w:val="nil"/>
            </w:tcBorders>
            <w:noWrap w:val="0"/>
            <w:textDirection w:val="tbRlV"/>
            <w:vAlign w:val="center"/>
          </w:tcPr>
          <w:p w14:paraId="6D3C07D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措 施 类 型</w:t>
            </w:r>
          </w:p>
        </w:tc>
        <w:tc>
          <w:tcPr>
            <w:tcW w:w="540" w:type="dxa"/>
            <w:vMerge w:val="restart"/>
            <w:tcBorders>
              <w:tl2br w:val="nil"/>
              <w:tr2bl w:val="nil"/>
            </w:tcBorders>
            <w:noWrap w:val="0"/>
            <w:textDirection w:val="tbRlV"/>
            <w:vAlign w:val="center"/>
          </w:tcPr>
          <w:p w14:paraId="342346E7">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 分</w:t>
            </w:r>
          </w:p>
        </w:tc>
        <w:tc>
          <w:tcPr>
            <w:tcW w:w="675" w:type="dxa"/>
            <w:vMerge w:val="restart"/>
            <w:tcBorders>
              <w:tl2br w:val="nil"/>
              <w:tr2bl w:val="nil"/>
            </w:tcBorders>
            <w:noWrap w:val="0"/>
            <w:vAlign w:val="center"/>
          </w:tcPr>
          <w:p w14:paraId="73462DB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适用条件</w:t>
            </w:r>
          </w:p>
        </w:tc>
        <w:tc>
          <w:tcPr>
            <w:tcW w:w="540" w:type="dxa"/>
            <w:vMerge w:val="restart"/>
            <w:tcBorders>
              <w:tl2br w:val="nil"/>
              <w:tr2bl w:val="nil"/>
            </w:tcBorders>
            <w:noWrap w:val="0"/>
            <w:vAlign w:val="center"/>
          </w:tcPr>
          <w:p w14:paraId="0A92110F">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退化等级</w:t>
            </w:r>
          </w:p>
        </w:tc>
        <w:tc>
          <w:tcPr>
            <w:tcW w:w="675" w:type="dxa"/>
            <w:vMerge w:val="restart"/>
            <w:tcBorders>
              <w:tl2br w:val="nil"/>
              <w:tr2bl w:val="nil"/>
            </w:tcBorders>
            <w:noWrap w:val="0"/>
            <w:vAlign w:val="center"/>
          </w:tcPr>
          <w:p w14:paraId="3A04D5C3">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具体修复模式类型</w:t>
            </w:r>
          </w:p>
        </w:tc>
        <w:tc>
          <w:tcPr>
            <w:tcW w:w="780" w:type="dxa"/>
            <w:vMerge w:val="restart"/>
            <w:tcBorders>
              <w:tl2br w:val="nil"/>
              <w:tr2bl w:val="nil"/>
            </w:tcBorders>
            <w:noWrap w:val="0"/>
            <w:vAlign w:val="center"/>
          </w:tcPr>
          <w:p w14:paraId="1DBFAE5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模式号</w:t>
            </w:r>
          </w:p>
        </w:tc>
        <w:tc>
          <w:tcPr>
            <w:tcW w:w="735" w:type="dxa"/>
            <w:vMerge w:val="restart"/>
            <w:tcBorders>
              <w:tl2br w:val="nil"/>
              <w:tr2bl w:val="nil"/>
            </w:tcBorders>
            <w:noWrap w:val="0"/>
            <w:vAlign w:val="center"/>
          </w:tcPr>
          <w:p w14:paraId="302943C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森林类别</w:t>
            </w:r>
          </w:p>
        </w:tc>
        <w:tc>
          <w:tcPr>
            <w:tcW w:w="975" w:type="dxa"/>
            <w:vMerge w:val="restart"/>
            <w:tcBorders>
              <w:tl2br w:val="nil"/>
              <w:tr2bl w:val="nil"/>
            </w:tcBorders>
            <w:noWrap w:val="0"/>
            <w:vAlign w:val="center"/>
          </w:tcPr>
          <w:p w14:paraId="6F11077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林分建设目标</w:t>
            </w:r>
          </w:p>
        </w:tc>
        <w:tc>
          <w:tcPr>
            <w:tcW w:w="1020" w:type="dxa"/>
            <w:vMerge w:val="restart"/>
            <w:tcBorders>
              <w:tl2br w:val="nil"/>
              <w:tr2bl w:val="nil"/>
            </w:tcBorders>
            <w:noWrap w:val="0"/>
            <w:vAlign w:val="center"/>
          </w:tcPr>
          <w:p w14:paraId="5191A66E">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适宜立</w:t>
            </w:r>
          </w:p>
          <w:p w14:paraId="18F21669">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地类型</w:t>
            </w:r>
          </w:p>
          <w:p w14:paraId="78C9552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号</w:t>
            </w:r>
          </w:p>
        </w:tc>
        <w:tc>
          <w:tcPr>
            <w:tcW w:w="8430" w:type="dxa"/>
            <w:gridSpan w:val="6"/>
            <w:tcBorders>
              <w:tl2br w:val="nil"/>
              <w:tr2bl w:val="nil"/>
            </w:tcBorders>
            <w:noWrap w:val="0"/>
            <w:vAlign w:val="center"/>
          </w:tcPr>
          <w:p w14:paraId="57AD621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主要技术措施</w:t>
            </w:r>
          </w:p>
        </w:tc>
      </w:tr>
      <w:tr w14:paraId="5E1E152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432" w:type="dxa"/>
            <w:vMerge w:val="continue"/>
            <w:tcBorders>
              <w:tl2br w:val="nil"/>
              <w:tr2bl w:val="nil"/>
            </w:tcBorders>
            <w:noWrap w:val="0"/>
            <w:textDirection w:val="tbRlV"/>
            <w:vAlign w:val="center"/>
          </w:tcPr>
          <w:p w14:paraId="7CB16962">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textDirection w:val="tbRlV"/>
            <w:vAlign w:val="center"/>
          </w:tcPr>
          <w:p w14:paraId="1A9EB30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554E3B7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540" w:type="dxa"/>
            <w:vMerge w:val="continue"/>
            <w:tcBorders>
              <w:tl2br w:val="nil"/>
              <w:tr2bl w:val="nil"/>
            </w:tcBorders>
            <w:noWrap w:val="0"/>
            <w:vAlign w:val="center"/>
          </w:tcPr>
          <w:p w14:paraId="5400827B">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675" w:type="dxa"/>
            <w:vMerge w:val="continue"/>
            <w:tcBorders>
              <w:tl2br w:val="nil"/>
              <w:tr2bl w:val="nil"/>
            </w:tcBorders>
            <w:noWrap w:val="0"/>
            <w:vAlign w:val="center"/>
          </w:tcPr>
          <w:p w14:paraId="37456AFD">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80" w:type="dxa"/>
            <w:vMerge w:val="continue"/>
            <w:tcBorders>
              <w:tl2br w:val="nil"/>
              <w:tr2bl w:val="nil"/>
            </w:tcBorders>
            <w:noWrap w:val="0"/>
            <w:vAlign w:val="center"/>
          </w:tcPr>
          <w:p w14:paraId="039BF83C">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735" w:type="dxa"/>
            <w:vMerge w:val="continue"/>
            <w:tcBorders>
              <w:tl2br w:val="nil"/>
              <w:tr2bl w:val="nil"/>
            </w:tcBorders>
            <w:noWrap w:val="0"/>
            <w:vAlign w:val="center"/>
          </w:tcPr>
          <w:p w14:paraId="4DCB70B5">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975" w:type="dxa"/>
            <w:vMerge w:val="continue"/>
            <w:tcBorders>
              <w:tl2br w:val="nil"/>
              <w:tr2bl w:val="nil"/>
            </w:tcBorders>
            <w:noWrap w:val="0"/>
            <w:vAlign w:val="center"/>
          </w:tcPr>
          <w:p w14:paraId="22DDB146">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020" w:type="dxa"/>
            <w:vMerge w:val="continue"/>
            <w:tcBorders>
              <w:tl2br w:val="nil"/>
              <w:tr2bl w:val="nil"/>
            </w:tcBorders>
            <w:noWrap w:val="0"/>
            <w:vAlign w:val="center"/>
          </w:tcPr>
          <w:p w14:paraId="52E4E04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p>
        </w:tc>
        <w:tc>
          <w:tcPr>
            <w:tcW w:w="1530" w:type="dxa"/>
            <w:tcBorders>
              <w:tl2br w:val="nil"/>
              <w:tr2bl w:val="nil"/>
            </w:tcBorders>
            <w:noWrap w:val="0"/>
            <w:vAlign w:val="center"/>
          </w:tcPr>
          <w:p w14:paraId="0B3FBBD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采伐</w:t>
            </w:r>
          </w:p>
        </w:tc>
        <w:tc>
          <w:tcPr>
            <w:tcW w:w="1365" w:type="dxa"/>
            <w:tcBorders>
              <w:tl2br w:val="nil"/>
              <w:tr2bl w:val="nil"/>
            </w:tcBorders>
            <w:noWrap w:val="0"/>
            <w:vAlign w:val="center"/>
          </w:tcPr>
          <w:p w14:paraId="30CB17F1">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修枝</w:t>
            </w:r>
          </w:p>
        </w:tc>
        <w:tc>
          <w:tcPr>
            <w:tcW w:w="1125" w:type="dxa"/>
            <w:tcBorders>
              <w:tl2br w:val="nil"/>
              <w:tr2bl w:val="nil"/>
            </w:tcBorders>
            <w:noWrap w:val="0"/>
            <w:vAlign w:val="center"/>
          </w:tcPr>
          <w:p w14:paraId="574CDC30">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林地及剩余物清理</w:t>
            </w:r>
          </w:p>
        </w:tc>
        <w:tc>
          <w:tcPr>
            <w:tcW w:w="1335" w:type="dxa"/>
            <w:tcBorders>
              <w:tl2br w:val="nil"/>
              <w:tr2bl w:val="nil"/>
            </w:tcBorders>
            <w:noWrap w:val="0"/>
            <w:vAlign w:val="center"/>
          </w:tcPr>
          <w:p w14:paraId="67A9ACD1">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整地施肥</w:t>
            </w:r>
          </w:p>
        </w:tc>
        <w:tc>
          <w:tcPr>
            <w:tcW w:w="1860" w:type="dxa"/>
            <w:tcBorders>
              <w:tl2br w:val="nil"/>
              <w:tr2bl w:val="nil"/>
            </w:tcBorders>
            <w:noWrap w:val="0"/>
            <w:vAlign w:val="center"/>
          </w:tcPr>
          <w:p w14:paraId="6EC1E29A">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补植（或更新造林）</w:t>
            </w:r>
          </w:p>
        </w:tc>
        <w:tc>
          <w:tcPr>
            <w:tcW w:w="1215" w:type="dxa"/>
            <w:tcBorders>
              <w:tl2br w:val="nil"/>
              <w:tr2bl w:val="nil"/>
            </w:tcBorders>
            <w:noWrap w:val="0"/>
            <w:vAlign w:val="center"/>
          </w:tcPr>
          <w:p w14:paraId="7B29DB98">
            <w:pPr>
              <w:autoSpaceDE w:val="0"/>
              <w:autoSpaceDN w:val="0"/>
              <w:spacing w:line="300" w:lineRule="exact"/>
              <w:jc w:val="center"/>
              <w:rPr>
                <w:rFonts w:hint="eastAsia" w:ascii="微软雅黑" w:hAnsi="微软雅黑" w:eastAsia="微软雅黑" w:cs="微软雅黑"/>
                <w:b/>
                <w:bCs/>
                <w:color w:val="auto"/>
                <w:sz w:val="22"/>
                <w:highlight w:val="none"/>
                <w:lang w:val="en-US" w:eastAsia="zh-CN"/>
              </w:rPr>
            </w:pPr>
            <w:r>
              <w:rPr>
                <w:rFonts w:hint="eastAsia" w:ascii="微软雅黑" w:hAnsi="微软雅黑" w:eastAsia="微软雅黑" w:cs="微软雅黑"/>
                <w:b/>
                <w:bCs/>
                <w:color w:val="auto"/>
                <w:sz w:val="22"/>
                <w:highlight w:val="none"/>
                <w:lang w:val="en-US" w:eastAsia="zh-CN"/>
              </w:rPr>
              <w:t>抚育管护</w:t>
            </w:r>
          </w:p>
        </w:tc>
      </w:tr>
      <w:tr w14:paraId="02C0B14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421" w:hRule="atLeast"/>
        </w:trPr>
        <w:tc>
          <w:tcPr>
            <w:tcW w:w="432" w:type="dxa"/>
            <w:vMerge w:val="restart"/>
            <w:tcBorders>
              <w:tl2br w:val="nil"/>
              <w:tr2bl w:val="nil"/>
            </w:tcBorders>
            <w:noWrap w:val="0"/>
            <w:textDirection w:val="tbRlV"/>
            <w:vAlign w:val="center"/>
          </w:tcPr>
          <w:p w14:paraId="3DA4AE3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 伐 修 复</w:t>
            </w:r>
          </w:p>
        </w:tc>
        <w:tc>
          <w:tcPr>
            <w:tcW w:w="540" w:type="dxa"/>
            <w:vMerge w:val="restart"/>
            <w:tcBorders>
              <w:tl2br w:val="nil"/>
              <w:tr2bl w:val="nil"/>
            </w:tcBorders>
            <w:noWrap w:val="0"/>
            <w:textDirection w:val="tbRlV"/>
            <w:vAlign w:val="center"/>
          </w:tcPr>
          <w:p w14:paraId="110E27F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 木 林</w:t>
            </w:r>
          </w:p>
        </w:tc>
        <w:tc>
          <w:tcPr>
            <w:tcW w:w="675" w:type="dxa"/>
            <w:vMerge w:val="restart"/>
            <w:tcBorders>
              <w:tl2br w:val="nil"/>
              <w:tr2bl w:val="nil"/>
            </w:tcBorders>
            <w:noWrap w:val="0"/>
            <w:vAlign w:val="center"/>
          </w:tcPr>
          <w:p w14:paraId="17D79CE4">
            <w:pPr>
              <w:pStyle w:val="54"/>
              <w:autoSpaceDE w:val="0"/>
              <w:autoSpaceDN w:val="0"/>
              <w:jc w:val="center"/>
              <w:rPr>
                <w:rFonts w:hint="eastAsia" w:ascii="Times New Roman" w:hAnsi="Times New Roman" w:cs="Times New Roman"/>
                <w:color w:val="auto"/>
                <w:highlight w:val="none"/>
                <w:lang w:val="en-US" w:eastAsia="zh-CN"/>
              </w:rPr>
            </w:pPr>
          </w:p>
          <w:p w14:paraId="248D7AA7">
            <w:pPr>
              <w:pStyle w:val="54"/>
              <w:autoSpaceDE w:val="0"/>
              <w:autoSpaceDN w:val="0"/>
              <w:jc w:val="center"/>
              <w:rPr>
                <w:rFonts w:hint="eastAsia" w:ascii="Times New Roman" w:hAnsi="Times New Roman" w:cs="Times New Roman"/>
                <w:color w:val="auto"/>
                <w:highlight w:val="none"/>
                <w:lang w:val="en-US" w:eastAsia="zh-CN"/>
              </w:rPr>
            </w:pPr>
          </w:p>
          <w:p w14:paraId="062B0005">
            <w:pPr>
              <w:pStyle w:val="54"/>
              <w:autoSpaceDE w:val="0"/>
              <w:autoSpaceDN w:val="0"/>
              <w:jc w:val="center"/>
              <w:rPr>
                <w:rFonts w:hint="eastAsia" w:ascii="Times New Roman" w:hAnsi="Times New Roman" w:cs="Times New Roman"/>
                <w:color w:val="auto"/>
                <w:highlight w:val="none"/>
                <w:lang w:val="en-US" w:eastAsia="zh-CN"/>
              </w:rPr>
            </w:pPr>
          </w:p>
          <w:p w14:paraId="652B89B5">
            <w:pPr>
              <w:pStyle w:val="54"/>
              <w:autoSpaceDE w:val="0"/>
              <w:autoSpaceDN w:val="0"/>
              <w:jc w:val="center"/>
              <w:rPr>
                <w:rFonts w:hint="eastAsia" w:ascii="Times New Roman" w:hAnsi="Times New Roman" w:cs="Times New Roman"/>
                <w:color w:val="auto"/>
                <w:highlight w:val="none"/>
                <w:lang w:val="en-US" w:eastAsia="zh-CN"/>
              </w:rPr>
            </w:pPr>
          </w:p>
          <w:p w14:paraId="3204F5DA">
            <w:pPr>
              <w:pStyle w:val="54"/>
              <w:autoSpaceDE w:val="0"/>
              <w:autoSpaceDN w:val="0"/>
              <w:jc w:val="center"/>
              <w:rPr>
                <w:rFonts w:hint="eastAsia" w:ascii="Times New Roman" w:hAnsi="Times New Roman" w:cs="Times New Roman"/>
                <w:color w:val="auto"/>
                <w:highlight w:val="none"/>
                <w:lang w:val="en-US" w:eastAsia="zh-CN"/>
              </w:rPr>
            </w:pPr>
          </w:p>
          <w:p w14:paraId="3CF9EF20">
            <w:pPr>
              <w:pStyle w:val="54"/>
              <w:autoSpaceDE w:val="0"/>
              <w:autoSpaceDN w:val="0"/>
              <w:jc w:val="center"/>
              <w:rPr>
                <w:rFonts w:hint="eastAsia" w:ascii="Times New Roman" w:hAnsi="Times New Roman" w:cs="Times New Roman"/>
                <w:color w:val="auto"/>
                <w:highlight w:val="none"/>
                <w:lang w:val="en-US" w:eastAsia="zh-CN"/>
              </w:rPr>
            </w:pPr>
          </w:p>
          <w:p w14:paraId="7510E0E7">
            <w:pPr>
              <w:pStyle w:val="54"/>
              <w:autoSpaceDE w:val="0"/>
              <w:autoSpaceDN w:val="0"/>
              <w:jc w:val="center"/>
              <w:rPr>
                <w:rFonts w:hint="eastAsia" w:ascii="Times New Roman" w:hAnsi="Times New Roman" w:cs="Times New Roman"/>
                <w:color w:val="auto"/>
                <w:highlight w:val="none"/>
                <w:lang w:val="en-US" w:eastAsia="zh-CN"/>
              </w:rPr>
            </w:pPr>
          </w:p>
          <w:p w14:paraId="31DE180A">
            <w:pPr>
              <w:pStyle w:val="54"/>
              <w:autoSpaceDE w:val="0"/>
              <w:autoSpaceDN w:val="0"/>
              <w:jc w:val="center"/>
              <w:rPr>
                <w:rFonts w:hint="eastAsia" w:ascii="Times New Roman" w:hAnsi="Times New Roman" w:cs="Times New Roman"/>
                <w:color w:val="auto"/>
                <w:highlight w:val="none"/>
                <w:lang w:val="en-US" w:eastAsia="zh-CN"/>
              </w:rPr>
            </w:pPr>
          </w:p>
          <w:p w14:paraId="6F8DA88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（1）过密过 纯，林木生长受限，长势差。</w:t>
            </w:r>
          </w:p>
          <w:p w14:paraId="213CD22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（2）多代萌生杉木，林木生长衰退，无培育价值。</w:t>
            </w:r>
          </w:p>
        </w:tc>
        <w:tc>
          <w:tcPr>
            <w:tcW w:w="540" w:type="dxa"/>
            <w:vMerge w:val="restart"/>
            <w:tcBorders>
              <w:tl2br w:val="nil"/>
              <w:tr2bl w:val="nil"/>
            </w:tcBorders>
            <w:noWrap w:val="0"/>
            <w:vAlign w:val="center"/>
          </w:tcPr>
          <w:p w14:paraId="0398B2F3">
            <w:pPr>
              <w:pStyle w:val="54"/>
              <w:autoSpaceDE w:val="0"/>
              <w:autoSpaceDN w:val="0"/>
              <w:jc w:val="center"/>
              <w:rPr>
                <w:rFonts w:hint="eastAsia" w:ascii="Times New Roman" w:hAnsi="Times New Roman" w:cs="Times New Roman"/>
                <w:color w:val="auto"/>
                <w:highlight w:val="none"/>
                <w:lang w:val="en-US" w:eastAsia="zh-CN"/>
              </w:rPr>
            </w:pPr>
          </w:p>
          <w:p w14:paraId="29C32B7F">
            <w:pPr>
              <w:pStyle w:val="54"/>
              <w:autoSpaceDE w:val="0"/>
              <w:autoSpaceDN w:val="0"/>
              <w:jc w:val="center"/>
              <w:rPr>
                <w:rFonts w:hint="eastAsia" w:ascii="Times New Roman" w:hAnsi="Times New Roman" w:cs="Times New Roman"/>
                <w:color w:val="auto"/>
                <w:highlight w:val="none"/>
                <w:lang w:val="en-US" w:eastAsia="zh-CN"/>
              </w:rPr>
            </w:pPr>
          </w:p>
          <w:p w14:paraId="6BC3173E">
            <w:pPr>
              <w:pStyle w:val="54"/>
              <w:autoSpaceDE w:val="0"/>
              <w:autoSpaceDN w:val="0"/>
              <w:jc w:val="center"/>
              <w:rPr>
                <w:rFonts w:hint="eastAsia" w:ascii="Times New Roman" w:hAnsi="Times New Roman" w:cs="Times New Roman"/>
                <w:color w:val="auto"/>
                <w:highlight w:val="none"/>
                <w:lang w:val="en-US" w:eastAsia="zh-CN"/>
              </w:rPr>
            </w:pPr>
          </w:p>
          <w:p w14:paraId="2B662120">
            <w:pPr>
              <w:pStyle w:val="54"/>
              <w:autoSpaceDE w:val="0"/>
              <w:autoSpaceDN w:val="0"/>
              <w:jc w:val="center"/>
              <w:rPr>
                <w:rFonts w:hint="eastAsia" w:ascii="Times New Roman" w:hAnsi="Times New Roman" w:cs="Times New Roman"/>
                <w:color w:val="auto"/>
                <w:highlight w:val="none"/>
                <w:lang w:val="en-US" w:eastAsia="zh-CN"/>
              </w:rPr>
            </w:pPr>
          </w:p>
          <w:p w14:paraId="4C0B374A">
            <w:pPr>
              <w:pStyle w:val="54"/>
              <w:autoSpaceDE w:val="0"/>
              <w:autoSpaceDN w:val="0"/>
              <w:jc w:val="center"/>
              <w:rPr>
                <w:rFonts w:hint="eastAsia" w:ascii="Times New Roman" w:hAnsi="Times New Roman" w:cs="Times New Roman"/>
                <w:color w:val="auto"/>
                <w:highlight w:val="none"/>
                <w:lang w:val="en-US" w:eastAsia="zh-CN"/>
              </w:rPr>
            </w:pPr>
          </w:p>
          <w:p w14:paraId="3059E977">
            <w:pPr>
              <w:pStyle w:val="54"/>
              <w:autoSpaceDE w:val="0"/>
              <w:autoSpaceDN w:val="0"/>
              <w:jc w:val="center"/>
              <w:rPr>
                <w:rFonts w:hint="eastAsia" w:ascii="Times New Roman" w:hAnsi="Times New Roman" w:cs="Times New Roman"/>
                <w:color w:val="auto"/>
                <w:highlight w:val="none"/>
                <w:lang w:val="en-US" w:eastAsia="zh-CN"/>
              </w:rPr>
            </w:pPr>
          </w:p>
          <w:p w14:paraId="34673DA5">
            <w:pPr>
              <w:pStyle w:val="54"/>
              <w:autoSpaceDE w:val="0"/>
              <w:autoSpaceDN w:val="0"/>
              <w:jc w:val="center"/>
              <w:rPr>
                <w:rFonts w:hint="eastAsia" w:ascii="Times New Roman" w:hAnsi="Times New Roman" w:cs="Times New Roman"/>
                <w:color w:val="auto"/>
                <w:highlight w:val="none"/>
                <w:lang w:val="en-US" w:eastAsia="zh-CN"/>
              </w:rPr>
            </w:pPr>
          </w:p>
          <w:p w14:paraId="5A4A8E75">
            <w:pPr>
              <w:pStyle w:val="54"/>
              <w:autoSpaceDE w:val="0"/>
              <w:autoSpaceDN w:val="0"/>
              <w:jc w:val="center"/>
              <w:rPr>
                <w:rFonts w:hint="eastAsia" w:ascii="Times New Roman" w:hAnsi="Times New Roman" w:cs="Times New Roman"/>
                <w:color w:val="auto"/>
                <w:highlight w:val="none"/>
                <w:lang w:val="en-US" w:eastAsia="zh-CN"/>
              </w:rPr>
            </w:pPr>
          </w:p>
          <w:p w14:paraId="6CDD12AE">
            <w:pPr>
              <w:pStyle w:val="54"/>
              <w:autoSpaceDE w:val="0"/>
              <w:autoSpaceDN w:val="0"/>
              <w:jc w:val="center"/>
              <w:rPr>
                <w:rFonts w:hint="eastAsia" w:ascii="Times New Roman" w:hAnsi="Times New Roman" w:cs="Times New Roman"/>
                <w:color w:val="auto"/>
                <w:highlight w:val="none"/>
                <w:lang w:val="en-US" w:eastAsia="zh-CN"/>
              </w:rPr>
            </w:pPr>
          </w:p>
          <w:p w14:paraId="78AB3688">
            <w:pPr>
              <w:pStyle w:val="54"/>
              <w:autoSpaceDE w:val="0"/>
              <w:autoSpaceDN w:val="0"/>
              <w:jc w:val="center"/>
              <w:rPr>
                <w:rFonts w:hint="eastAsia" w:ascii="Times New Roman" w:hAnsi="Times New Roman" w:cs="Times New Roman"/>
                <w:color w:val="auto"/>
                <w:highlight w:val="none"/>
                <w:lang w:val="en-US" w:eastAsia="zh-CN"/>
              </w:rPr>
            </w:pPr>
          </w:p>
          <w:p w14:paraId="4F5F33E5">
            <w:pPr>
              <w:pStyle w:val="54"/>
              <w:autoSpaceDE w:val="0"/>
              <w:autoSpaceDN w:val="0"/>
              <w:jc w:val="center"/>
              <w:rPr>
                <w:rFonts w:hint="eastAsia" w:ascii="Times New Roman" w:hAnsi="Times New Roman" w:cs="Times New Roman"/>
                <w:color w:val="auto"/>
                <w:highlight w:val="none"/>
                <w:lang w:val="en-US" w:eastAsia="zh-CN"/>
              </w:rPr>
            </w:pPr>
          </w:p>
          <w:p w14:paraId="38B9D3B9">
            <w:pPr>
              <w:pStyle w:val="54"/>
              <w:autoSpaceDE w:val="0"/>
              <w:autoSpaceDN w:val="0"/>
              <w:jc w:val="center"/>
              <w:rPr>
                <w:rFonts w:hint="eastAsia" w:ascii="Times New Roman" w:hAnsi="Times New Roman" w:cs="Times New Roman"/>
                <w:color w:val="auto"/>
                <w:highlight w:val="none"/>
                <w:lang w:val="en-US" w:eastAsia="zh-CN"/>
              </w:rPr>
            </w:pPr>
          </w:p>
          <w:p w14:paraId="53F0CB5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noWrap w:val="0"/>
            <w:vAlign w:val="center"/>
          </w:tcPr>
          <w:p w14:paraId="1481CA3C">
            <w:pPr>
              <w:pStyle w:val="54"/>
              <w:autoSpaceDE w:val="0"/>
              <w:autoSpaceDN w:val="0"/>
              <w:jc w:val="center"/>
              <w:rPr>
                <w:rFonts w:hint="eastAsia" w:ascii="Times New Roman" w:hAnsi="Times New Roman" w:cs="Times New Roman"/>
                <w:color w:val="auto"/>
                <w:highlight w:val="none"/>
                <w:lang w:val="en-US" w:eastAsia="zh-CN"/>
              </w:rPr>
            </w:pPr>
          </w:p>
          <w:p w14:paraId="697D5E7D">
            <w:pPr>
              <w:pStyle w:val="54"/>
              <w:autoSpaceDE w:val="0"/>
              <w:autoSpaceDN w:val="0"/>
              <w:jc w:val="center"/>
              <w:rPr>
                <w:rFonts w:hint="eastAsia" w:ascii="Times New Roman" w:hAnsi="Times New Roman" w:cs="Times New Roman"/>
                <w:color w:val="auto"/>
                <w:highlight w:val="none"/>
                <w:lang w:val="en-US" w:eastAsia="zh-CN"/>
              </w:rPr>
            </w:pPr>
          </w:p>
          <w:p w14:paraId="4CA22AD1">
            <w:pPr>
              <w:pStyle w:val="54"/>
              <w:autoSpaceDE w:val="0"/>
              <w:autoSpaceDN w:val="0"/>
              <w:jc w:val="center"/>
              <w:rPr>
                <w:rFonts w:hint="eastAsia" w:ascii="Times New Roman" w:hAnsi="Times New Roman" w:cs="Times New Roman"/>
                <w:color w:val="auto"/>
                <w:highlight w:val="none"/>
                <w:lang w:val="en-US" w:eastAsia="zh-CN"/>
              </w:rPr>
            </w:pPr>
          </w:p>
          <w:p w14:paraId="2C8564C2">
            <w:pPr>
              <w:pStyle w:val="54"/>
              <w:autoSpaceDE w:val="0"/>
              <w:autoSpaceDN w:val="0"/>
              <w:jc w:val="center"/>
              <w:rPr>
                <w:rFonts w:hint="eastAsia" w:ascii="Times New Roman" w:hAnsi="Times New Roman" w:cs="Times New Roman"/>
                <w:color w:val="auto"/>
                <w:highlight w:val="none"/>
                <w:lang w:val="en-US" w:eastAsia="zh-CN"/>
              </w:rPr>
            </w:pPr>
          </w:p>
          <w:p w14:paraId="65D1F6B2">
            <w:pPr>
              <w:pStyle w:val="54"/>
              <w:autoSpaceDE w:val="0"/>
              <w:autoSpaceDN w:val="0"/>
              <w:jc w:val="center"/>
              <w:rPr>
                <w:rFonts w:hint="eastAsia" w:ascii="Times New Roman" w:hAnsi="Times New Roman" w:cs="Times New Roman"/>
                <w:color w:val="auto"/>
                <w:highlight w:val="none"/>
                <w:lang w:val="en-US" w:eastAsia="zh-CN"/>
              </w:rPr>
            </w:pPr>
          </w:p>
          <w:p w14:paraId="26E0F6C1">
            <w:pPr>
              <w:pStyle w:val="54"/>
              <w:autoSpaceDE w:val="0"/>
              <w:autoSpaceDN w:val="0"/>
              <w:jc w:val="center"/>
              <w:rPr>
                <w:rFonts w:hint="eastAsia" w:ascii="Times New Roman" w:hAnsi="Times New Roman" w:cs="Times New Roman"/>
                <w:color w:val="auto"/>
                <w:highlight w:val="none"/>
                <w:lang w:val="en-US" w:eastAsia="zh-CN"/>
              </w:rPr>
            </w:pPr>
          </w:p>
          <w:p w14:paraId="1FFB1BE9">
            <w:pPr>
              <w:pStyle w:val="54"/>
              <w:autoSpaceDE w:val="0"/>
              <w:autoSpaceDN w:val="0"/>
              <w:jc w:val="center"/>
              <w:rPr>
                <w:rFonts w:hint="eastAsia" w:ascii="Times New Roman" w:hAnsi="Times New Roman" w:cs="Times New Roman"/>
                <w:color w:val="auto"/>
                <w:highlight w:val="none"/>
                <w:lang w:val="en-US" w:eastAsia="zh-CN"/>
              </w:rPr>
            </w:pPr>
          </w:p>
          <w:p w14:paraId="6A98BD67">
            <w:pPr>
              <w:pStyle w:val="54"/>
              <w:autoSpaceDE w:val="0"/>
              <w:autoSpaceDN w:val="0"/>
              <w:jc w:val="center"/>
              <w:rPr>
                <w:rFonts w:hint="eastAsia" w:ascii="Times New Roman" w:hAnsi="Times New Roman" w:cs="Times New Roman"/>
                <w:color w:val="auto"/>
                <w:highlight w:val="none"/>
                <w:lang w:val="en-US" w:eastAsia="zh-CN"/>
              </w:rPr>
            </w:pPr>
          </w:p>
          <w:p w14:paraId="190A4F74">
            <w:pPr>
              <w:pStyle w:val="54"/>
              <w:autoSpaceDE w:val="0"/>
              <w:autoSpaceDN w:val="0"/>
              <w:jc w:val="center"/>
              <w:rPr>
                <w:rFonts w:hint="eastAsia" w:ascii="Times New Roman" w:hAnsi="Times New Roman" w:cs="Times New Roman"/>
                <w:color w:val="auto"/>
                <w:highlight w:val="none"/>
                <w:lang w:val="en-US" w:eastAsia="zh-CN"/>
              </w:rPr>
            </w:pPr>
          </w:p>
          <w:p w14:paraId="4AEA9359">
            <w:pPr>
              <w:pStyle w:val="54"/>
              <w:autoSpaceDE w:val="0"/>
              <w:autoSpaceDN w:val="0"/>
              <w:jc w:val="center"/>
              <w:rPr>
                <w:rFonts w:hint="eastAsia" w:ascii="Times New Roman" w:hAnsi="Times New Roman" w:cs="Times New Roman"/>
                <w:color w:val="auto"/>
                <w:highlight w:val="none"/>
                <w:lang w:val="en-US" w:eastAsia="zh-CN"/>
              </w:rPr>
            </w:pPr>
          </w:p>
          <w:p w14:paraId="0EE95863">
            <w:pPr>
              <w:pStyle w:val="54"/>
              <w:autoSpaceDE w:val="0"/>
              <w:autoSpaceDN w:val="0"/>
              <w:jc w:val="center"/>
              <w:rPr>
                <w:rFonts w:hint="eastAsia" w:ascii="Times New Roman" w:hAnsi="Times New Roman" w:cs="Times New Roman"/>
                <w:color w:val="auto"/>
                <w:highlight w:val="none"/>
                <w:lang w:val="en-US" w:eastAsia="zh-CN"/>
              </w:rPr>
            </w:pPr>
          </w:p>
          <w:p w14:paraId="43585C2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杉木退化林采伐修复</w:t>
            </w:r>
          </w:p>
        </w:tc>
        <w:tc>
          <w:tcPr>
            <w:tcW w:w="780" w:type="dxa"/>
            <w:tcBorders>
              <w:tl2br w:val="nil"/>
              <w:tr2bl w:val="nil"/>
            </w:tcBorders>
            <w:noWrap w:val="0"/>
            <w:vAlign w:val="center"/>
          </w:tcPr>
          <w:p w14:paraId="1686F648">
            <w:pPr>
              <w:pStyle w:val="54"/>
              <w:autoSpaceDE w:val="0"/>
              <w:autoSpaceDN w:val="0"/>
              <w:jc w:val="center"/>
              <w:rPr>
                <w:rFonts w:hint="eastAsia" w:ascii="Times New Roman" w:hAnsi="Times New Roman" w:cs="Times New Roman"/>
                <w:color w:val="auto"/>
                <w:highlight w:val="none"/>
                <w:lang w:val="en-US" w:eastAsia="zh-CN"/>
              </w:rPr>
            </w:pPr>
          </w:p>
          <w:p w14:paraId="35C5CC96">
            <w:pPr>
              <w:pStyle w:val="54"/>
              <w:autoSpaceDE w:val="0"/>
              <w:autoSpaceDN w:val="0"/>
              <w:jc w:val="center"/>
              <w:rPr>
                <w:rFonts w:hint="eastAsia" w:ascii="Times New Roman" w:hAnsi="Times New Roman" w:cs="Times New Roman"/>
                <w:color w:val="auto"/>
                <w:highlight w:val="none"/>
                <w:lang w:val="en-US" w:eastAsia="zh-CN"/>
              </w:rPr>
            </w:pPr>
          </w:p>
          <w:p w14:paraId="5C88C8D8">
            <w:pPr>
              <w:pStyle w:val="54"/>
              <w:autoSpaceDE w:val="0"/>
              <w:autoSpaceDN w:val="0"/>
              <w:jc w:val="center"/>
              <w:rPr>
                <w:rFonts w:hint="eastAsia" w:ascii="Times New Roman" w:hAnsi="Times New Roman" w:cs="Times New Roman"/>
                <w:color w:val="auto"/>
                <w:highlight w:val="none"/>
                <w:lang w:val="en-US" w:eastAsia="zh-CN"/>
              </w:rPr>
            </w:pPr>
          </w:p>
          <w:p w14:paraId="6C1E4CD5">
            <w:pPr>
              <w:pStyle w:val="54"/>
              <w:autoSpaceDE w:val="0"/>
              <w:autoSpaceDN w:val="0"/>
              <w:jc w:val="center"/>
              <w:rPr>
                <w:rFonts w:hint="eastAsia" w:ascii="Times New Roman" w:hAnsi="Times New Roman" w:cs="Times New Roman"/>
                <w:color w:val="auto"/>
                <w:highlight w:val="none"/>
                <w:lang w:val="en-US" w:eastAsia="zh-CN"/>
              </w:rPr>
            </w:pPr>
          </w:p>
          <w:p w14:paraId="5DE8A1B5">
            <w:pPr>
              <w:pStyle w:val="54"/>
              <w:autoSpaceDE w:val="0"/>
              <w:autoSpaceDN w:val="0"/>
              <w:jc w:val="center"/>
              <w:rPr>
                <w:rFonts w:hint="eastAsia" w:ascii="Times New Roman" w:hAnsi="Times New Roman" w:cs="Times New Roman"/>
                <w:color w:val="auto"/>
                <w:highlight w:val="none"/>
                <w:lang w:val="en-US" w:eastAsia="zh-CN"/>
              </w:rPr>
            </w:pPr>
          </w:p>
          <w:p w14:paraId="374F3219">
            <w:pPr>
              <w:pStyle w:val="54"/>
              <w:autoSpaceDE w:val="0"/>
              <w:autoSpaceDN w:val="0"/>
              <w:jc w:val="center"/>
              <w:rPr>
                <w:rFonts w:hint="eastAsia" w:ascii="Times New Roman" w:hAnsi="Times New Roman" w:cs="Times New Roman"/>
                <w:color w:val="auto"/>
                <w:highlight w:val="none"/>
                <w:lang w:val="en-US" w:eastAsia="zh-CN"/>
              </w:rPr>
            </w:pPr>
          </w:p>
          <w:p w14:paraId="48DFEE5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CFXF1</w:t>
            </w:r>
          </w:p>
        </w:tc>
        <w:tc>
          <w:tcPr>
            <w:tcW w:w="735" w:type="dxa"/>
            <w:tcBorders>
              <w:tl2br w:val="nil"/>
              <w:tr2bl w:val="nil"/>
            </w:tcBorders>
            <w:noWrap w:val="0"/>
            <w:vAlign w:val="center"/>
          </w:tcPr>
          <w:p w14:paraId="2F87F942">
            <w:pPr>
              <w:pStyle w:val="54"/>
              <w:autoSpaceDE w:val="0"/>
              <w:autoSpaceDN w:val="0"/>
              <w:jc w:val="center"/>
              <w:rPr>
                <w:rFonts w:hint="eastAsia" w:ascii="Times New Roman" w:hAnsi="Times New Roman" w:cs="Times New Roman"/>
                <w:color w:val="auto"/>
                <w:highlight w:val="none"/>
                <w:lang w:val="en-US" w:eastAsia="zh-CN"/>
              </w:rPr>
            </w:pPr>
          </w:p>
          <w:p w14:paraId="1DC1B650">
            <w:pPr>
              <w:pStyle w:val="54"/>
              <w:autoSpaceDE w:val="0"/>
              <w:autoSpaceDN w:val="0"/>
              <w:jc w:val="center"/>
              <w:rPr>
                <w:rFonts w:hint="eastAsia" w:ascii="Times New Roman" w:hAnsi="Times New Roman" w:cs="Times New Roman"/>
                <w:color w:val="auto"/>
                <w:highlight w:val="none"/>
                <w:lang w:val="en-US" w:eastAsia="zh-CN"/>
              </w:rPr>
            </w:pPr>
          </w:p>
          <w:p w14:paraId="25D23483">
            <w:pPr>
              <w:pStyle w:val="54"/>
              <w:autoSpaceDE w:val="0"/>
              <w:autoSpaceDN w:val="0"/>
              <w:jc w:val="center"/>
              <w:rPr>
                <w:rFonts w:hint="eastAsia" w:ascii="Times New Roman" w:hAnsi="Times New Roman" w:cs="Times New Roman"/>
                <w:color w:val="auto"/>
                <w:highlight w:val="none"/>
                <w:lang w:val="en-US" w:eastAsia="zh-CN"/>
              </w:rPr>
            </w:pPr>
          </w:p>
          <w:p w14:paraId="66F151F3">
            <w:pPr>
              <w:pStyle w:val="54"/>
              <w:autoSpaceDE w:val="0"/>
              <w:autoSpaceDN w:val="0"/>
              <w:jc w:val="center"/>
              <w:rPr>
                <w:rFonts w:hint="eastAsia" w:ascii="Times New Roman" w:hAnsi="Times New Roman" w:cs="Times New Roman"/>
                <w:color w:val="auto"/>
                <w:highlight w:val="none"/>
                <w:lang w:val="en-US" w:eastAsia="zh-CN"/>
              </w:rPr>
            </w:pPr>
          </w:p>
          <w:p w14:paraId="29BC710A">
            <w:pPr>
              <w:pStyle w:val="54"/>
              <w:autoSpaceDE w:val="0"/>
              <w:autoSpaceDN w:val="0"/>
              <w:jc w:val="center"/>
              <w:rPr>
                <w:rFonts w:hint="eastAsia" w:ascii="Times New Roman" w:hAnsi="Times New Roman" w:cs="Times New Roman"/>
                <w:color w:val="auto"/>
                <w:highlight w:val="none"/>
                <w:lang w:val="en-US" w:eastAsia="zh-CN"/>
              </w:rPr>
            </w:pPr>
          </w:p>
          <w:p w14:paraId="7B3DBA3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32702C0A">
            <w:pPr>
              <w:pStyle w:val="54"/>
              <w:autoSpaceDE w:val="0"/>
              <w:autoSpaceDN w:val="0"/>
              <w:jc w:val="center"/>
              <w:rPr>
                <w:rFonts w:hint="eastAsia" w:ascii="Times New Roman" w:hAnsi="Times New Roman" w:cs="Times New Roman"/>
                <w:color w:val="auto"/>
                <w:highlight w:val="none"/>
                <w:lang w:val="en-US" w:eastAsia="zh-CN"/>
              </w:rPr>
            </w:pPr>
          </w:p>
          <w:p w14:paraId="2FC5D697">
            <w:pPr>
              <w:pStyle w:val="54"/>
              <w:autoSpaceDE w:val="0"/>
              <w:autoSpaceDN w:val="0"/>
              <w:jc w:val="center"/>
              <w:rPr>
                <w:rFonts w:hint="eastAsia" w:ascii="Times New Roman" w:hAnsi="Times New Roman" w:cs="Times New Roman"/>
                <w:color w:val="auto"/>
                <w:highlight w:val="none"/>
                <w:lang w:val="en-US" w:eastAsia="zh-CN"/>
              </w:rPr>
            </w:pPr>
          </w:p>
          <w:p w14:paraId="75FDB107">
            <w:pPr>
              <w:pStyle w:val="54"/>
              <w:autoSpaceDE w:val="0"/>
              <w:autoSpaceDN w:val="0"/>
              <w:jc w:val="center"/>
              <w:rPr>
                <w:rFonts w:hint="eastAsia" w:ascii="Times New Roman" w:hAnsi="Times New Roman" w:cs="Times New Roman"/>
                <w:color w:val="auto"/>
                <w:highlight w:val="none"/>
                <w:lang w:val="en-US" w:eastAsia="zh-CN"/>
              </w:rPr>
            </w:pPr>
          </w:p>
          <w:p w14:paraId="434B5145">
            <w:pPr>
              <w:pStyle w:val="54"/>
              <w:autoSpaceDE w:val="0"/>
              <w:autoSpaceDN w:val="0"/>
              <w:jc w:val="center"/>
              <w:rPr>
                <w:rFonts w:hint="eastAsia" w:ascii="Times New Roman" w:hAnsi="Times New Roman" w:cs="Times New Roman"/>
                <w:color w:val="auto"/>
                <w:highlight w:val="none"/>
                <w:lang w:val="en-US" w:eastAsia="zh-CN"/>
              </w:rPr>
            </w:pPr>
          </w:p>
          <w:p w14:paraId="13A5229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noWrap w:val="0"/>
            <w:vAlign w:val="center"/>
          </w:tcPr>
          <w:p w14:paraId="4D28DA17">
            <w:pPr>
              <w:pStyle w:val="54"/>
              <w:autoSpaceDE w:val="0"/>
              <w:autoSpaceDN w:val="0"/>
              <w:jc w:val="center"/>
              <w:rPr>
                <w:rFonts w:hint="eastAsia" w:ascii="Times New Roman" w:hAnsi="Times New Roman" w:cs="Times New Roman"/>
                <w:color w:val="auto"/>
                <w:highlight w:val="none"/>
                <w:lang w:val="en-US" w:eastAsia="zh-CN"/>
              </w:rPr>
            </w:pPr>
          </w:p>
          <w:p w14:paraId="0F2E97DD">
            <w:pPr>
              <w:pStyle w:val="54"/>
              <w:autoSpaceDE w:val="0"/>
              <w:autoSpaceDN w:val="0"/>
              <w:jc w:val="center"/>
              <w:rPr>
                <w:rFonts w:hint="eastAsia" w:ascii="Times New Roman" w:hAnsi="Times New Roman" w:cs="Times New Roman"/>
                <w:color w:val="auto"/>
                <w:highlight w:val="none"/>
                <w:lang w:val="en-US" w:eastAsia="zh-CN"/>
              </w:rPr>
            </w:pPr>
          </w:p>
          <w:p w14:paraId="445E1BDE">
            <w:pPr>
              <w:pStyle w:val="54"/>
              <w:autoSpaceDE w:val="0"/>
              <w:autoSpaceDN w:val="0"/>
              <w:jc w:val="center"/>
              <w:rPr>
                <w:rFonts w:hint="eastAsia" w:ascii="Times New Roman" w:hAnsi="Times New Roman" w:cs="Times New Roman"/>
                <w:color w:val="auto"/>
                <w:highlight w:val="none"/>
                <w:lang w:val="en-US" w:eastAsia="zh-CN"/>
              </w:rPr>
            </w:pPr>
          </w:p>
          <w:p w14:paraId="1746455F">
            <w:pPr>
              <w:pStyle w:val="54"/>
              <w:autoSpaceDE w:val="0"/>
              <w:autoSpaceDN w:val="0"/>
              <w:jc w:val="center"/>
              <w:rPr>
                <w:rFonts w:hint="eastAsia" w:ascii="Times New Roman" w:hAnsi="Times New Roman" w:cs="Times New Roman"/>
                <w:color w:val="auto"/>
                <w:highlight w:val="none"/>
                <w:lang w:val="en-US" w:eastAsia="zh-CN"/>
              </w:rPr>
            </w:pPr>
          </w:p>
          <w:p w14:paraId="7D8A9C50">
            <w:pPr>
              <w:pStyle w:val="54"/>
              <w:autoSpaceDE w:val="0"/>
              <w:autoSpaceDN w:val="0"/>
              <w:jc w:val="center"/>
              <w:rPr>
                <w:rFonts w:hint="eastAsia" w:ascii="Times New Roman" w:hAnsi="Times New Roman" w:cs="Times New Roman"/>
                <w:color w:val="auto"/>
                <w:highlight w:val="none"/>
                <w:lang w:val="en-US" w:eastAsia="zh-CN"/>
              </w:rPr>
            </w:pPr>
          </w:p>
          <w:p w14:paraId="7A26723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18A4A42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0132055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伐除与目标树竞争激烈、生长不良或遭受病虫害严重的非目的树种，保留林下阔叶幼树幼苗。伐后林分郁闭度控制在 0.4以上，采伐蓄积强度控制在</w:t>
            </w:r>
          </w:p>
          <w:p w14:paraId="1B801F9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30%以内，伐后平均胸径大于采伐前，林木分布均匀，无大面积林窗。</w:t>
            </w:r>
          </w:p>
        </w:tc>
        <w:tc>
          <w:tcPr>
            <w:tcW w:w="1365" w:type="dxa"/>
            <w:tcBorders>
              <w:tl2br w:val="nil"/>
              <w:tr2bl w:val="nil"/>
            </w:tcBorders>
            <w:noWrap w:val="0"/>
            <w:vAlign w:val="center"/>
          </w:tcPr>
          <w:p w14:paraId="0BD7BE71">
            <w:pPr>
              <w:pStyle w:val="54"/>
              <w:autoSpaceDE w:val="0"/>
              <w:autoSpaceDN w:val="0"/>
              <w:jc w:val="center"/>
              <w:rPr>
                <w:rFonts w:hint="eastAsia" w:ascii="Times New Roman" w:hAnsi="Times New Roman" w:cs="Times New Roman"/>
                <w:color w:val="auto"/>
                <w:highlight w:val="none"/>
                <w:lang w:val="en-US" w:eastAsia="zh-CN"/>
              </w:rPr>
            </w:pPr>
          </w:p>
          <w:p w14:paraId="4CB0DDC5">
            <w:pPr>
              <w:pStyle w:val="54"/>
              <w:autoSpaceDE w:val="0"/>
              <w:autoSpaceDN w:val="0"/>
              <w:jc w:val="center"/>
              <w:rPr>
                <w:rFonts w:hint="eastAsia" w:ascii="Times New Roman" w:hAnsi="Times New Roman" w:cs="Times New Roman"/>
                <w:color w:val="auto"/>
                <w:highlight w:val="none"/>
                <w:lang w:val="en-US" w:eastAsia="zh-CN"/>
              </w:rPr>
            </w:pPr>
          </w:p>
          <w:p w14:paraId="29C79AA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noWrap w:val="0"/>
            <w:vAlign w:val="center"/>
          </w:tcPr>
          <w:p w14:paraId="670511A4">
            <w:pPr>
              <w:pStyle w:val="54"/>
              <w:autoSpaceDE w:val="0"/>
              <w:autoSpaceDN w:val="0"/>
              <w:jc w:val="center"/>
              <w:rPr>
                <w:rFonts w:hint="eastAsia" w:ascii="Times New Roman" w:hAnsi="Times New Roman" w:cs="Times New Roman"/>
                <w:color w:val="auto"/>
                <w:highlight w:val="none"/>
                <w:lang w:val="en-US" w:eastAsia="zh-CN"/>
              </w:rPr>
            </w:pPr>
          </w:p>
          <w:p w14:paraId="5D812399">
            <w:pPr>
              <w:pStyle w:val="54"/>
              <w:autoSpaceDE w:val="0"/>
              <w:autoSpaceDN w:val="0"/>
              <w:jc w:val="center"/>
              <w:rPr>
                <w:rFonts w:hint="eastAsia" w:ascii="Times New Roman" w:hAnsi="Times New Roman" w:cs="Times New Roman"/>
                <w:color w:val="auto"/>
                <w:highlight w:val="none"/>
                <w:lang w:val="en-US" w:eastAsia="zh-CN"/>
              </w:rPr>
            </w:pPr>
          </w:p>
          <w:p w14:paraId="111A164C">
            <w:pPr>
              <w:pStyle w:val="54"/>
              <w:autoSpaceDE w:val="0"/>
              <w:autoSpaceDN w:val="0"/>
              <w:jc w:val="center"/>
              <w:rPr>
                <w:rFonts w:hint="eastAsia" w:ascii="Times New Roman" w:hAnsi="Times New Roman" w:cs="Times New Roman"/>
                <w:color w:val="auto"/>
                <w:highlight w:val="none"/>
                <w:lang w:val="en-US" w:eastAsia="zh-CN"/>
              </w:rPr>
            </w:pPr>
          </w:p>
          <w:p w14:paraId="1061940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20075958">
            <w:pPr>
              <w:pStyle w:val="54"/>
              <w:autoSpaceDE w:val="0"/>
              <w:autoSpaceDN w:val="0"/>
              <w:jc w:val="center"/>
              <w:rPr>
                <w:rFonts w:hint="eastAsia" w:ascii="Times New Roman" w:hAnsi="Times New Roman" w:cs="Times New Roman"/>
                <w:color w:val="auto"/>
                <w:highlight w:val="none"/>
                <w:lang w:val="en-US" w:eastAsia="zh-CN"/>
              </w:rPr>
            </w:pPr>
          </w:p>
          <w:p w14:paraId="3C658E14">
            <w:pPr>
              <w:pStyle w:val="54"/>
              <w:autoSpaceDE w:val="0"/>
              <w:autoSpaceDN w:val="0"/>
              <w:jc w:val="center"/>
              <w:rPr>
                <w:rFonts w:hint="eastAsia" w:ascii="Times New Roman" w:hAnsi="Times New Roman" w:cs="Times New Roman"/>
                <w:color w:val="auto"/>
                <w:highlight w:val="none"/>
                <w:lang w:val="en-US" w:eastAsia="zh-CN"/>
              </w:rPr>
            </w:pPr>
          </w:p>
          <w:p w14:paraId="4CB8A5B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20C8AFD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以培育珍贵用材林为目标，优先选用珍贵乡土树种，每个小班补植树种一般不少于 3 种。江河源头及两岸补植木荷、青冈等深根水源涵养树种；石漠化区域增加黄柏等适应性强的珍贵树种。补植树种包括青冈、赤皮青冈、木荷、黄柏、大叶榉树、鹅掌楸、银杏、复羽叶栾树，补植密度为 30-34 株/亩。</w:t>
            </w:r>
          </w:p>
        </w:tc>
        <w:tc>
          <w:tcPr>
            <w:tcW w:w="1215" w:type="dxa"/>
            <w:tcBorders>
              <w:tl2br w:val="nil"/>
              <w:tr2bl w:val="nil"/>
            </w:tcBorders>
            <w:noWrap w:val="0"/>
            <w:vAlign w:val="center"/>
          </w:tcPr>
          <w:p w14:paraId="4F3AA0AB">
            <w:pPr>
              <w:pStyle w:val="54"/>
              <w:autoSpaceDE w:val="0"/>
              <w:autoSpaceDN w:val="0"/>
              <w:jc w:val="center"/>
              <w:rPr>
                <w:rFonts w:hint="eastAsia" w:ascii="Times New Roman" w:hAnsi="Times New Roman" w:cs="Times New Roman"/>
                <w:color w:val="auto"/>
                <w:highlight w:val="none"/>
                <w:lang w:val="en-US" w:eastAsia="zh-CN"/>
              </w:rPr>
            </w:pPr>
          </w:p>
          <w:p w14:paraId="3C1AEAD8">
            <w:pPr>
              <w:pStyle w:val="54"/>
              <w:autoSpaceDE w:val="0"/>
              <w:autoSpaceDN w:val="0"/>
              <w:jc w:val="center"/>
              <w:rPr>
                <w:rFonts w:hint="eastAsia" w:ascii="Times New Roman" w:hAnsi="Times New Roman" w:cs="Times New Roman"/>
                <w:color w:val="auto"/>
                <w:highlight w:val="none"/>
                <w:lang w:val="en-US" w:eastAsia="zh-CN"/>
              </w:rPr>
            </w:pPr>
          </w:p>
          <w:p w14:paraId="061B33F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238194D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3253" w:hRule="atLeast"/>
        </w:trPr>
        <w:tc>
          <w:tcPr>
            <w:tcW w:w="432" w:type="dxa"/>
            <w:vMerge w:val="continue"/>
            <w:tcBorders>
              <w:tl2br w:val="nil"/>
              <w:tr2bl w:val="nil"/>
            </w:tcBorders>
            <w:noWrap w:val="0"/>
            <w:textDirection w:val="tbRlV"/>
            <w:vAlign w:val="center"/>
          </w:tcPr>
          <w:p w14:paraId="632BB7F3">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textDirection w:val="tbRlV"/>
            <w:vAlign w:val="center"/>
          </w:tcPr>
          <w:p w14:paraId="6B531A1E">
            <w:pPr>
              <w:pStyle w:val="54"/>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7F685F54">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continue"/>
            <w:tcBorders>
              <w:tl2br w:val="nil"/>
              <w:tr2bl w:val="nil"/>
            </w:tcBorders>
            <w:noWrap w:val="0"/>
            <w:vAlign w:val="center"/>
          </w:tcPr>
          <w:p w14:paraId="377679EE">
            <w:pPr>
              <w:pStyle w:val="54"/>
              <w:autoSpaceDE w:val="0"/>
              <w:autoSpaceDN w:val="0"/>
              <w:jc w:val="center"/>
              <w:rPr>
                <w:rFonts w:hint="eastAsia" w:ascii="Times New Roman" w:hAnsi="Times New Roman" w:cs="Times New Roman"/>
                <w:color w:val="auto"/>
                <w:highlight w:val="none"/>
                <w:lang w:val="en-US" w:eastAsia="zh-CN"/>
              </w:rPr>
            </w:pPr>
          </w:p>
        </w:tc>
        <w:tc>
          <w:tcPr>
            <w:tcW w:w="675" w:type="dxa"/>
            <w:vMerge w:val="continue"/>
            <w:tcBorders>
              <w:tl2br w:val="nil"/>
              <w:tr2bl w:val="nil"/>
            </w:tcBorders>
            <w:noWrap w:val="0"/>
            <w:vAlign w:val="center"/>
          </w:tcPr>
          <w:p w14:paraId="6256DF1B">
            <w:pPr>
              <w:pStyle w:val="54"/>
              <w:autoSpaceDE w:val="0"/>
              <w:autoSpaceDN w:val="0"/>
              <w:jc w:val="center"/>
              <w:rPr>
                <w:rFonts w:hint="eastAsia" w:ascii="Times New Roman" w:hAnsi="Times New Roman" w:cs="Times New Roman"/>
                <w:color w:val="auto"/>
                <w:highlight w:val="none"/>
                <w:lang w:val="en-US" w:eastAsia="zh-CN"/>
              </w:rPr>
            </w:pPr>
          </w:p>
        </w:tc>
        <w:tc>
          <w:tcPr>
            <w:tcW w:w="780" w:type="dxa"/>
            <w:tcBorders>
              <w:tl2br w:val="nil"/>
              <w:tr2bl w:val="nil"/>
            </w:tcBorders>
            <w:noWrap w:val="0"/>
            <w:vAlign w:val="center"/>
          </w:tcPr>
          <w:p w14:paraId="7D72B794">
            <w:pPr>
              <w:pStyle w:val="54"/>
              <w:autoSpaceDE w:val="0"/>
              <w:autoSpaceDN w:val="0"/>
              <w:jc w:val="center"/>
              <w:rPr>
                <w:rFonts w:hint="eastAsia" w:ascii="Times New Roman" w:hAnsi="Times New Roman" w:cs="Times New Roman"/>
                <w:color w:val="auto"/>
                <w:highlight w:val="none"/>
                <w:lang w:val="en-US" w:eastAsia="zh-CN"/>
              </w:rPr>
            </w:pPr>
          </w:p>
          <w:p w14:paraId="38C9A202">
            <w:pPr>
              <w:pStyle w:val="54"/>
              <w:autoSpaceDE w:val="0"/>
              <w:autoSpaceDN w:val="0"/>
              <w:jc w:val="center"/>
              <w:rPr>
                <w:rFonts w:hint="eastAsia" w:ascii="Times New Roman" w:hAnsi="Times New Roman" w:cs="Times New Roman"/>
                <w:color w:val="auto"/>
                <w:highlight w:val="none"/>
                <w:lang w:val="en-US" w:eastAsia="zh-CN"/>
              </w:rPr>
            </w:pPr>
          </w:p>
          <w:p w14:paraId="25D74329">
            <w:pPr>
              <w:pStyle w:val="54"/>
              <w:autoSpaceDE w:val="0"/>
              <w:autoSpaceDN w:val="0"/>
              <w:jc w:val="center"/>
              <w:rPr>
                <w:rFonts w:hint="eastAsia" w:ascii="Times New Roman" w:hAnsi="Times New Roman" w:cs="Times New Roman"/>
                <w:color w:val="auto"/>
                <w:highlight w:val="none"/>
                <w:lang w:val="en-US" w:eastAsia="zh-CN"/>
              </w:rPr>
            </w:pPr>
          </w:p>
          <w:p w14:paraId="029EE4FD">
            <w:pPr>
              <w:pStyle w:val="54"/>
              <w:autoSpaceDE w:val="0"/>
              <w:autoSpaceDN w:val="0"/>
              <w:jc w:val="center"/>
              <w:rPr>
                <w:rFonts w:hint="eastAsia" w:ascii="Times New Roman" w:hAnsi="Times New Roman" w:cs="Times New Roman"/>
                <w:color w:val="auto"/>
                <w:highlight w:val="none"/>
                <w:lang w:val="en-US" w:eastAsia="zh-CN"/>
              </w:rPr>
            </w:pPr>
          </w:p>
          <w:p w14:paraId="13EAC286">
            <w:pPr>
              <w:pStyle w:val="54"/>
              <w:autoSpaceDE w:val="0"/>
              <w:autoSpaceDN w:val="0"/>
              <w:jc w:val="center"/>
              <w:rPr>
                <w:rFonts w:hint="eastAsia" w:ascii="Times New Roman" w:hAnsi="Times New Roman" w:cs="Times New Roman"/>
                <w:color w:val="auto"/>
                <w:highlight w:val="none"/>
                <w:lang w:val="en-US" w:eastAsia="zh-CN"/>
              </w:rPr>
            </w:pPr>
          </w:p>
          <w:p w14:paraId="3CB0CD1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CFXF2</w:t>
            </w:r>
          </w:p>
        </w:tc>
        <w:tc>
          <w:tcPr>
            <w:tcW w:w="735" w:type="dxa"/>
            <w:tcBorders>
              <w:tl2br w:val="nil"/>
              <w:tr2bl w:val="nil"/>
            </w:tcBorders>
            <w:noWrap w:val="0"/>
            <w:vAlign w:val="center"/>
          </w:tcPr>
          <w:p w14:paraId="5DEE1183">
            <w:pPr>
              <w:pStyle w:val="54"/>
              <w:autoSpaceDE w:val="0"/>
              <w:autoSpaceDN w:val="0"/>
              <w:jc w:val="center"/>
              <w:rPr>
                <w:rFonts w:hint="eastAsia" w:ascii="Times New Roman" w:hAnsi="Times New Roman" w:cs="Times New Roman"/>
                <w:color w:val="auto"/>
                <w:highlight w:val="none"/>
                <w:lang w:val="en-US" w:eastAsia="zh-CN"/>
              </w:rPr>
            </w:pPr>
          </w:p>
          <w:p w14:paraId="4A56F657">
            <w:pPr>
              <w:pStyle w:val="54"/>
              <w:autoSpaceDE w:val="0"/>
              <w:autoSpaceDN w:val="0"/>
              <w:jc w:val="center"/>
              <w:rPr>
                <w:rFonts w:hint="eastAsia" w:ascii="Times New Roman" w:hAnsi="Times New Roman" w:cs="Times New Roman"/>
                <w:color w:val="auto"/>
                <w:highlight w:val="none"/>
                <w:lang w:val="en-US" w:eastAsia="zh-CN"/>
              </w:rPr>
            </w:pPr>
          </w:p>
          <w:p w14:paraId="305F8DB5">
            <w:pPr>
              <w:pStyle w:val="54"/>
              <w:autoSpaceDE w:val="0"/>
              <w:autoSpaceDN w:val="0"/>
              <w:jc w:val="center"/>
              <w:rPr>
                <w:rFonts w:hint="eastAsia" w:ascii="Times New Roman" w:hAnsi="Times New Roman" w:cs="Times New Roman"/>
                <w:color w:val="auto"/>
                <w:highlight w:val="none"/>
                <w:lang w:val="en-US" w:eastAsia="zh-CN"/>
              </w:rPr>
            </w:pPr>
          </w:p>
          <w:p w14:paraId="364AAF4A">
            <w:pPr>
              <w:pStyle w:val="54"/>
              <w:autoSpaceDE w:val="0"/>
              <w:autoSpaceDN w:val="0"/>
              <w:jc w:val="center"/>
              <w:rPr>
                <w:rFonts w:hint="eastAsia" w:ascii="Times New Roman" w:hAnsi="Times New Roman" w:cs="Times New Roman"/>
                <w:color w:val="auto"/>
                <w:highlight w:val="none"/>
                <w:lang w:val="en-US" w:eastAsia="zh-CN"/>
              </w:rPr>
            </w:pPr>
          </w:p>
          <w:p w14:paraId="5096B6FE">
            <w:pPr>
              <w:pStyle w:val="54"/>
              <w:autoSpaceDE w:val="0"/>
              <w:autoSpaceDN w:val="0"/>
              <w:jc w:val="center"/>
              <w:rPr>
                <w:rFonts w:hint="eastAsia" w:ascii="Times New Roman" w:hAnsi="Times New Roman" w:cs="Times New Roman"/>
                <w:color w:val="auto"/>
                <w:highlight w:val="none"/>
                <w:lang w:val="en-US" w:eastAsia="zh-CN"/>
              </w:rPr>
            </w:pPr>
          </w:p>
          <w:p w14:paraId="5FF6CA8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noWrap w:val="0"/>
            <w:vAlign w:val="center"/>
          </w:tcPr>
          <w:p w14:paraId="612D60EF">
            <w:pPr>
              <w:pStyle w:val="54"/>
              <w:autoSpaceDE w:val="0"/>
              <w:autoSpaceDN w:val="0"/>
              <w:jc w:val="center"/>
              <w:rPr>
                <w:rFonts w:hint="eastAsia" w:ascii="Times New Roman" w:hAnsi="Times New Roman" w:cs="Times New Roman"/>
                <w:color w:val="auto"/>
                <w:highlight w:val="none"/>
                <w:lang w:val="en-US" w:eastAsia="zh-CN"/>
              </w:rPr>
            </w:pPr>
          </w:p>
          <w:p w14:paraId="0FDA32B1">
            <w:pPr>
              <w:pStyle w:val="54"/>
              <w:autoSpaceDE w:val="0"/>
              <w:autoSpaceDN w:val="0"/>
              <w:jc w:val="center"/>
              <w:rPr>
                <w:rFonts w:hint="eastAsia" w:ascii="Times New Roman" w:hAnsi="Times New Roman" w:cs="Times New Roman"/>
                <w:color w:val="auto"/>
                <w:highlight w:val="none"/>
                <w:lang w:val="en-US" w:eastAsia="zh-CN"/>
              </w:rPr>
            </w:pPr>
          </w:p>
          <w:p w14:paraId="6EDF4593">
            <w:pPr>
              <w:pStyle w:val="54"/>
              <w:autoSpaceDE w:val="0"/>
              <w:autoSpaceDN w:val="0"/>
              <w:jc w:val="center"/>
              <w:rPr>
                <w:rFonts w:hint="eastAsia" w:ascii="Times New Roman" w:hAnsi="Times New Roman" w:cs="Times New Roman"/>
                <w:color w:val="auto"/>
                <w:highlight w:val="none"/>
                <w:lang w:val="en-US" w:eastAsia="zh-CN"/>
              </w:rPr>
            </w:pPr>
          </w:p>
          <w:p w14:paraId="131CFD92">
            <w:pPr>
              <w:pStyle w:val="54"/>
              <w:autoSpaceDE w:val="0"/>
              <w:autoSpaceDN w:val="0"/>
              <w:jc w:val="center"/>
              <w:rPr>
                <w:rFonts w:hint="eastAsia" w:ascii="Times New Roman" w:hAnsi="Times New Roman" w:cs="Times New Roman"/>
                <w:color w:val="auto"/>
                <w:highlight w:val="none"/>
                <w:lang w:val="en-US" w:eastAsia="zh-CN"/>
              </w:rPr>
            </w:pPr>
          </w:p>
          <w:p w14:paraId="538CF86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noWrap w:val="0"/>
            <w:vAlign w:val="center"/>
          </w:tcPr>
          <w:p w14:paraId="610D0DDB">
            <w:pPr>
              <w:pStyle w:val="54"/>
              <w:autoSpaceDE w:val="0"/>
              <w:autoSpaceDN w:val="0"/>
              <w:jc w:val="center"/>
              <w:rPr>
                <w:rFonts w:hint="eastAsia" w:ascii="Times New Roman" w:hAnsi="Times New Roman" w:cs="Times New Roman"/>
                <w:color w:val="auto"/>
                <w:highlight w:val="none"/>
                <w:lang w:val="en-US" w:eastAsia="zh-CN"/>
              </w:rPr>
            </w:pPr>
          </w:p>
          <w:p w14:paraId="409B201F">
            <w:pPr>
              <w:pStyle w:val="54"/>
              <w:autoSpaceDE w:val="0"/>
              <w:autoSpaceDN w:val="0"/>
              <w:jc w:val="center"/>
              <w:rPr>
                <w:rFonts w:hint="eastAsia" w:ascii="Times New Roman" w:hAnsi="Times New Roman" w:cs="Times New Roman"/>
                <w:color w:val="auto"/>
                <w:highlight w:val="none"/>
                <w:lang w:val="en-US" w:eastAsia="zh-CN"/>
              </w:rPr>
            </w:pPr>
          </w:p>
          <w:p w14:paraId="0FBEB156">
            <w:pPr>
              <w:pStyle w:val="54"/>
              <w:autoSpaceDE w:val="0"/>
              <w:autoSpaceDN w:val="0"/>
              <w:jc w:val="center"/>
              <w:rPr>
                <w:rFonts w:hint="eastAsia" w:ascii="Times New Roman" w:hAnsi="Times New Roman" w:cs="Times New Roman"/>
                <w:color w:val="auto"/>
                <w:highlight w:val="none"/>
                <w:lang w:val="en-US" w:eastAsia="zh-CN"/>
              </w:rPr>
            </w:pPr>
          </w:p>
          <w:p w14:paraId="2C9AA98B">
            <w:pPr>
              <w:pStyle w:val="54"/>
              <w:autoSpaceDE w:val="0"/>
              <w:autoSpaceDN w:val="0"/>
              <w:jc w:val="center"/>
              <w:rPr>
                <w:rFonts w:hint="eastAsia" w:ascii="Times New Roman" w:hAnsi="Times New Roman" w:cs="Times New Roman"/>
                <w:color w:val="auto"/>
                <w:highlight w:val="none"/>
                <w:lang w:val="en-US" w:eastAsia="zh-CN"/>
              </w:rPr>
            </w:pPr>
          </w:p>
          <w:p w14:paraId="153A3E6E">
            <w:pPr>
              <w:pStyle w:val="54"/>
              <w:autoSpaceDE w:val="0"/>
              <w:autoSpaceDN w:val="0"/>
              <w:jc w:val="center"/>
              <w:rPr>
                <w:rFonts w:hint="eastAsia" w:ascii="Times New Roman" w:hAnsi="Times New Roman" w:cs="Times New Roman"/>
                <w:color w:val="auto"/>
                <w:highlight w:val="none"/>
                <w:lang w:val="en-US" w:eastAsia="zh-CN"/>
              </w:rPr>
            </w:pPr>
          </w:p>
          <w:p w14:paraId="52D5C3C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48882D3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noWrap w:val="0"/>
            <w:vAlign w:val="center"/>
          </w:tcPr>
          <w:p w14:paraId="54CCE45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伐除与目标树竞争激烈、生长不良或遭受病虫害严重的非目的树种，保留林下阔叶幼树幼苗。伐后林分郁闭度一般不低于0.6 ，采伐蓄积强度控制在20%以内，伐后平均胸径大于采伐前，确保生态功能和森林景观连续性。</w:t>
            </w:r>
          </w:p>
        </w:tc>
        <w:tc>
          <w:tcPr>
            <w:tcW w:w="1365" w:type="dxa"/>
            <w:tcBorders>
              <w:tl2br w:val="nil"/>
              <w:tr2bl w:val="nil"/>
            </w:tcBorders>
            <w:noWrap w:val="0"/>
            <w:vAlign w:val="center"/>
          </w:tcPr>
          <w:p w14:paraId="0DE260A5">
            <w:pPr>
              <w:pStyle w:val="54"/>
              <w:autoSpaceDE w:val="0"/>
              <w:autoSpaceDN w:val="0"/>
              <w:jc w:val="center"/>
              <w:rPr>
                <w:rFonts w:hint="eastAsia" w:ascii="Times New Roman" w:hAnsi="Times New Roman" w:cs="Times New Roman"/>
                <w:color w:val="auto"/>
                <w:highlight w:val="none"/>
                <w:lang w:val="en-US" w:eastAsia="zh-CN"/>
              </w:rPr>
            </w:pPr>
          </w:p>
          <w:p w14:paraId="27C64E36">
            <w:pPr>
              <w:pStyle w:val="54"/>
              <w:autoSpaceDE w:val="0"/>
              <w:autoSpaceDN w:val="0"/>
              <w:jc w:val="center"/>
              <w:rPr>
                <w:rFonts w:hint="eastAsia" w:ascii="Times New Roman" w:hAnsi="Times New Roman" w:cs="Times New Roman"/>
                <w:color w:val="auto"/>
                <w:highlight w:val="none"/>
                <w:lang w:val="en-US" w:eastAsia="zh-CN"/>
              </w:rPr>
            </w:pPr>
          </w:p>
          <w:p w14:paraId="215120ED">
            <w:pPr>
              <w:pStyle w:val="54"/>
              <w:autoSpaceDE w:val="0"/>
              <w:autoSpaceDN w:val="0"/>
              <w:jc w:val="center"/>
              <w:rPr>
                <w:rFonts w:hint="eastAsia" w:ascii="Times New Roman" w:hAnsi="Times New Roman" w:cs="Times New Roman"/>
                <w:color w:val="auto"/>
                <w:highlight w:val="none"/>
                <w:lang w:val="en-US" w:eastAsia="zh-CN"/>
              </w:rPr>
            </w:pPr>
          </w:p>
          <w:p w14:paraId="346C500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14732425">
            <w:pPr>
              <w:pStyle w:val="54"/>
              <w:autoSpaceDE w:val="0"/>
              <w:autoSpaceDN w:val="0"/>
              <w:jc w:val="center"/>
              <w:rPr>
                <w:rFonts w:hint="eastAsia" w:ascii="Times New Roman" w:hAnsi="Times New Roman" w:cs="Times New Roman"/>
                <w:color w:val="auto"/>
                <w:highlight w:val="none"/>
                <w:lang w:val="en-US" w:eastAsia="zh-CN"/>
              </w:rPr>
            </w:pPr>
          </w:p>
          <w:p w14:paraId="1A0B4A53">
            <w:pPr>
              <w:pStyle w:val="54"/>
              <w:autoSpaceDE w:val="0"/>
              <w:autoSpaceDN w:val="0"/>
              <w:jc w:val="center"/>
              <w:rPr>
                <w:rFonts w:hint="eastAsia" w:ascii="Times New Roman" w:hAnsi="Times New Roman" w:cs="Times New Roman"/>
                <w:color w:val="auto"/>
                <w:highlight w:val="none"/>
                <w:lang w:val="en-US" w:eastAsia="zh-CN"/>
              </w:rPr>
            </w:pPr>
          </w:p>
          <w:p w14:paraId="7FEF963C">
            <w:pPr>
              <w:pStyle w:val="54"/>
              <w:autoSpaceDE w:val="0"/>
              <w:autoSpaceDN w:val="0"/>
              <w:jc w:val="center"/>
              <w:rPr>
                <w:rFonts w:hint="eastAsia" w:ascii="Times New Roman" w:hAnsi="Times New Roman" w:cs="Times New Roman"/>
                <w:color w:val="auto"/>
                <w:highlight w:val="none"/>
                <w:lang w:val="en-US" w:eastAsia="zh-CN"/>
              </w:rPr>
            </w:pPr>
          </w:p>
          <w:p w14:paraId="3FA5A7D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5BADE0F3">
            <w:pPr>
              <w:pStyle w:val="54"/>
              <w:autoSpaceDE w:val="0"/>
              <w:autoSpaceDN w:val="0"/>
              <w:jc w:val="center"/>
              <w:rPr>
                <w:rFonts w:hint="eastAsia" w:ascii="Times New Roman" w:hAnsi="Times New Roman" w:cs="Times New Roman"/>
                <w:color w:val="auto"/>
                <w:highlight w:val="none"/>
                <w:lang w:val="en-US" w:eastAsia="zh-CN"/>
              </w:rPr>
            </w:pPr>
          </w:p>
          <w:p w14:paraId="15C5FDD6">
            <w:pPr>
              <w:pStyle w:val="54"/>
              <w:autoSpaceDE w:val="0"/>
              <w:autoSpaceDN w:val="0"/>
              <w:jc w:val="center"/>
              <w:rPr>
                <w:rFonts w:hint="eastAsia" w:ascii="Times New Roman" w:hAnsi="Times New Roman" w:cs="Times New Roman"/>
                <w:color w:val="auto"/>
                <w:highlight w:val="none"/>
                <w:lang w:val="en-US" w:eastAsia="zh-CN"/>
              </w:rPr>
            </w:pPr>
          </w:p>
          <w:p w14:paraId="7857B9D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032F09D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以培育水保林、风景林为目标，优先选用珍贵乡土树种，每个小班补植树种一般不少于 3 种。江河两岸、源头及库区周边补植深根水源涵养阔叶树种；公路沿线搭配季相丰富树种。补植树种包括青冈、木荷、黄柏、南方红豆杉、大叶榉树、鹅掌楸、银杏、复羽叶栾树，补植密度为 30-40 株/亩。</w:t>
            </w:r>
          </w:p>
        </w:tc>
        <w:tc>
          <w:tcPr>
            <w:tcW w:w="1215" w:type="dxa"/>
            <w:tcBorders>
              <w:tl2br w:val="nil"/>
              <w:tr2bl w:val="nil"/>
            </w:tcBorders>
            <w:noWrap w:val="0"/>
            <w:vAlign w:val="center"/>
          </w:tcPr>
          <w:p w14:paraId="04475256">
            <w:pPr>
              <w:pStyle w:val="54"/>
              <w:autoSpaceDE w:val="0"/>
              <w:autoSpaceDN w:val="0"/>
              <w:jc w:val="center"/>
              <w:rPr>
                <w:rFonts w:hint="eastAsia" w:ascii="Times New Roman" w:hAnsi="Times New Roman" w:cs="Times New Roman"/>
                <w:color w:val="auto"/>
                <w:highlight w:val="none"/>
                <w:lang w:val="en-US" w:eastAsia="zh-CN"/>
              </w:rPr>
            </w:pPr>
          </w:p>
          <w:p w14:paraId="69351C13">
            <w:pPr>
              <w:pStyle w:val="54"/>
              <w:autoSpaceDE w:val="0"/>
              <w:autoSpaceDN w:val="0"/>
              <w:jc w:val="center"/>
              <w:rPr>
                <w:rFonts w:hint="eastAsia" w:ascii="Times New Roman" w:hAnsi="Times New Roman" w:cs="Times New Roman"/>
                <w:color w:val="auto"/>
                <w:highlight w:val="none"/>
                <w:lang w:val="en-US" w:eastAsia="zh-CN"/>
              </w:rPr>
            </w:pPr>
          </w:p>
          <w:p w14:paraId="2413E80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4E29AA7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32" w:type="dxa"/>
            <w:vMerge w:val="continue"/>
            <w:tcBorders>
              <w:tl2br w:val="nil"/>
              <w:tr2bl w:val="nil"/>
            </w:tcBorders>
            <w:noWrap w:val="0"/>
            <w:textDirection w:val="tbRlV"/>
            <w:vAlign w:val="center"/>
          </w:tcPr>
          <w:p w14:paraId="44C3A706">
            <w:pPr>
              <w:pStyle w:val="54"/>
              <w:autoSpaceDE w:val="0"/>
              <w:autoSpaceDN w:val="0"/>
              <w:jc w:val="center"/>
              <w:rPr>
                <w:rFonts w:hint="eastAsia" w:ascii="Times New Roman" w:hAnsi="Times New Roman" w:cs="Times New Roman"/>
                <w:color w:val="auto"/>
                <w:highlight w:val="none"/>
                <w:lang w:val="en-US" w:eastAsia="zh-CN"/>
              </w:rPr>
            </w:pPr>
          </w:p>
        </w:tc>
        <w:tc>
          <w:tcPr>
            <w:tcW w:w="540" w:type="dxa"/>
            <w:tcBorders>
              <w:tl2br w:val="nil"/>
              <w:tr2bl w:val="nil"/>
            </w:tcBorders>
            <w:noWrap w:val="0"/>
            <w:textDirection w:val="tbRlV"/>
            <w:vAlign w:val="center"/>
          </w:tcPr>
          <w:p w14:paraId="279B055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 木 林</w:t>
            </w:r>
          </w:p>
        </w:tc>
        <w:tc>
          <w:tcPr>
            <w:tcW w:w="675" w:type="dxa"/>
            <w:tcBorders>
              <w:tl2br w:val="nil"/>
              <w:tr2bl w:val="nil"/>
            </w:tcBorders>
            <w:noWrap w:val="0"/>
            <w:vAlign w:val="center"/>
          </w:tcPr>
          <w:p w14:paraId="12BD921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林 分 过 密 过纯，柏木以及其他混生树种生长受限，存在部分劣木、死木、濒死木。</w:t>
            </w:r>
          </w:p>
        </w:tc>
        <w:tc>
          <w:tcPr>
            <w:tcW w:w="540" w:type="dxa"/>
            <w:tcBorders>
              <w:tl2br w:val="nil"/>
              <w:tr2bl w:val="nil"/>
            </w:tcBorders>
            <w:noWrap w:val="0"/>
            <w:vAlign w:val="center"/>
          </w:tcPr>
          <w:p w14:paraId="241D630A">
            <w:pPr>
              <w:pStyle w:val="54"/>
              <w:autoSpaceDE w:val="0"/>
              <w:autoSpaceDN w:val="0"/>
              <w:jc w:val="center"/>
              <w:rPr>
                <w:rFonts w:hint="eastAsia" w:ascii="Times New Roman" w:hAnsi="Times New Roman" w:cs="Times New Roman"/>
                <w:color w:val="auto"/>
                <w:highlight w:val="none"/>
                <w:lang w:val="en-US" w:eastAsia="zh-CN"/>
              </w:rPr>
            </w:pPr>
          </w:p>
        </w:tc>
        <w:tc>
          <w:tcPr>
            <w:tcW w:w="675" w:type="dxa"/>
            <w:tcBorders>
              <w:tl2br w:val="nil"/>
              <w:tr2bl w:val="nil"/>
            </w:tcBorders>
            <w:noWrap w:val="0"/>
            <w:vAlign w:val="center"/>
          </w:tcPr>
          <w:p w14:paraId="301E2BF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柏木退化林采伐修复</w:t>
            </w:r>
          </w:p>
        </w:tc>
        <w:tc>
          <w:tcPr>
            <w:tcW w:w="780" w:type="dxa"/>
            <w:tcBorders>
              <w:tl2br w:val="nil"/>
              <w:tr2bl w:val="nil"/>
            </w:tcBorders>
            <w:noWrap w:val="0"/>
            <w:vAlign w:val="center"/>
          </w:tcPr>
          <w:p w14:paraId="15B51C2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CFXF3</w:t>
            </w:r>
          </w:p>
        </w:tc>
        <w:tc>
          <w:tcPr>
            <w:tcW w:w="735" w:type="dxa"/>
            <w:tcBorders>
              <w:tl2br w:val="nil"/>
              <w:tr2bl w:val="nil"/>
            </w:tcBorders>
            <w:noWrap w:val="0"/>
            <w:vAlign w:val="center"/>
          </w:tcPr>
          <w:p w14:paraId="1715A76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noWrap w:val="0"/>
            <w:vAlign w:val="center"/>
          </w:tcPr>
          <w:p w14:paraId="1E8EFAD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水保林</w:t>
            </w:r>
          </w:p>
        </w:tc>
        <w:tc>
          <w:tcPr>
            <w:tcW w:w="1020" w:type="dxa"/>
            <w:tcBorders>
              <w:tl2br w:val="nil"/>
              <w:tr2bl w:val="nil"/>
            </w:tcBorders>
            <w:noWrap w:val="0"/>
            <w:vAlign w:val="center"/>
          </w:tcPr>
          <w:p w14:paraId="0840972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tc>
        <w:tc>
          <w:tcPr>
            <w:tcW w:w="1530" w:type="dxa"/>
            <w:tcBorders>
              <w:tl2br w:val="nil"/>
              <w:tr2bl w:val="nil"/>
            </w:tcBorders>
            <w:noWrap w:val="0"/>
            <w:vAlign w:val="center"/>
          </w:tcPr>
          <w:p w14:paraId="714BC02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伐除枯死木、濒死木及干扰木，保留健壮柏木与乡土阔叶树</w:t>
            </w:r>
          </w:p>
          <w:p w14:paraId="7B1CA23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种。伐后林分郁闭度一般不低于 0.6 ，采伐蓄积强度不超过</w:t>
            </w:r>
          </w:p>
          <w:p w14:paraId="47CE847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15%，平均胸径大于采伐前，确保生态功能和森林景观连续</w:t>
            </w:r>
          </w:p>
          <w:p w14:paraId="5CBF75F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性。</w:t>
            </w:r>
          </w:p>
        </w:tc>
        <w:tc>
          <w:tcPr>
            <w:tcW w:w="1365" w:type="dxa"/>
            <w:tcBorders>
              <w:tl2br w:val="nil"/>
              <w:tr2bl w:val="nil"/>
            </w:tcBorders>
            <w:noWrap w:val="0"/>
            <w:vAlign w:val="center"/>
          </w:tcPr>
          <w:p w14:paraId="1B020C0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noWrap w:val="0"/>
            <w:vAlign w:val="center"/>
          </w:tcPr>
          <w:p w14:paraId="521BD1C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w:t>
            </w:r>
          </w:p>
        </w:tc>
        <w:tc>
          <w:tcPr>
            <w:tcW w:w="1335" w:type="dxa"/>
            <w:tcBorders>
              <w:tl2br w:val="nil"/>
              <w:tr2bl w:val="nil"/>
            </w:tcBorders>
            <w:noWrap w:val="0"/>
            <w:vAlign w:val="center"/>
          </w:tcPr>
          <w:p w14:paraId="2F2C4411">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noWrap w:val="0"/>
            <w:vAlign w:val="center"/>
          </w:tcPr>
          <w:p w14:paraId="5C12A91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以培育水保林为目标，补植能与柏木共生的乡土阔叶树种，构建针阔混交林，提高生物多样性和水土保持能力。补植树种包括青冈、闽楠、</w:t>
            </w:r>
          </w:p>
          <w:p w14:paraId="2A37141D">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黄柏、大叶榉树，补植密度为 30-40 株/亩。</w:t>
            </w:r>
          </w:p>
        </w:tc>
        <w:tc>
          <w:tcPr>
            <w:tcW w:w="1215" w:type="dxa"/>
            <w:tcBorders>
              <w:tl2br w:val="nil"/>
              <w:tr2bl w:val="nil"/>
            </w:tcBorders>
            <w:noWrap w:val="0"/>
            <w:vAlign w:val="center"/>
          </w:tcPr>
          <w:p w14:paraId="733DD453">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35D7604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restart"/>
            <w:tcBorders>
              <w:tl2br w:val="nil"/>
              <w:tr2bl w:val="nil"/>
            </w:tcBorders>
            <w:noWrap w:val="0"/>
            <w:textDirection w:val="tbRlV"/>
            <w:vAlign w:val="center"/>
          </w:tcPr>
          <w:p w14:paraId="3369B7E9">
            <w:pPr>
              <w:pStyle w:val="54"/>
              <w:autoSpaceDE w:val="0"/>
              <w:autoSpaceDN w:val="0"/>
              <w:jc w:val="center"/>
              <w:rPr>
                <w:rFonts w:hint="eastAsia" w:ascii="Times New Roman" w:hAnsi="Times New Roman" w:cs="Times New Roman"/>
                <w:color w:val="auto"/>
                <w:highlight w:val="none"/>
                <w:lang w:val="en-US" w:eastAsia="zh-CN"/>
              </w:rPr>
            </w:pPr>
          </w:p>
        </w:tc>
        <w:tc>
          <w:tcPr>
            <w:tcW w:w="540" w:type="dxa"/>
            <w:vMerge w:val="restart"/>
            <w:tcBorders>
              <w:tl2br w:val="nil"/>
              <w:tr2bl w:val="nil"/>
            </w:tcBorders>
            <w:shd w:val="clear" w:color="auto" w:fill="auto"/>
            <w:noWrap w:val="0"/>
            <w:textDirection w:val="tbRlV"/>
            <w:vAlign w:val="top"/>
          </w:tcPr>
          <w:p w14:paraId="309BB7E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 尾 松 林</w:t>
            </w:r>
          </w:p>
        </w:tc>
        <w:tc>
          <w:tcPr>
            <w:tcW w:w="675" w:type="dxa"/>
            <w:vMerge w:val="restart"/>
            <w:tcBorders>
              <w:tl2br w:val="nil"/>
              <w:tr2bl w:val="nil"/>
            </w:tcBorders>
            <w:shd w:val="clear" w:color="auto" w:fill="auto"/>
            <w:noWrap w:val="0"/>
            <w:vAlign w:val="top"/>
          </w:tcPr>
          <w:p w14:paraId="24F0FCA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（1）马尾松纯林，密度过高、林层单一，林木竞争激烈、生长衰退。（2）发生松材线虫病害，需要清除部分受害</w:t>
            </w:r>
          </w:p>
          <w:p w14:paraId="65F8A11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木、枯死木等。</w:t>
            </w:r>
          </w:p>
        </w:tc>
        <w:tc>
          <w:tcPr>
            <w:tcW w:w="540" w:type="dxa"/>
            <w:vMerge w:val="restart"/>
            <w:tcBorders>
              <w:tl2br w:val="nil"/>
              <w:tr2bl w:val="nil"/>
            </w:tcBorders>
            <w:shd w:val="clear" w:color="auto" w:fill="auto"/>
            <w:noWrap w:val="0"/>
            <w:vAlign w:val="top"/>
          </w:tcPr>
          <w:p w14:paraId="14344C3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一般</w:t>
            </w:r>
          </w:p>
        </w:tc>
        <w:tc>
          <w:tcPr>
            <w:tcW w:w="675" w:type="dxa"/>
            <w:vMerge w:val="restart"/>
            <w:tcBorders>
              <w:tl2br w:val="nil"/>
              <w:tr2bl w:val="nil"/>
            </w:tcBorders>
            <w:shd w:val="clear" w:color="auto" w:fill="auto"/>
            <w:noWrap w:val="0"/>
            <w:vAlign w:val="top"/>
          </w:tcPr>
          <w:p w14:paraId="289F2E4B">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马尾松</w:t>
            </w:r>
          </w:p>
          <w:p w14:paraId="25835E24">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退化林</w:t>
            </w:r>
          </w:p>
          <w:p w14:paraId="153071F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采伐修</w:t>
            </w:r>
          </w:p>
          <w:p w14:paraId="0A9CF45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复</w:t>
            </w:r>
          </w:p>
        </w:tc>
        <w:tc>
          <w:tcPr>
            <w:tcW w:w="780" w:type="dxa"/>
            <w:tcBorders>
              <w:tl2br w:val="nil"/>
              <w:tr2bl w:val="nil"/>
            </w:tcBorders>
            <w:shd w:val="clear" w:color="auto" w:fill="auto"/>
            <w:noWrap w:val="0"/>
            <w:vAlign w:val="top"/>
          </w:tcPr>
          <w:p w14:paraId="62C35395">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CFXF4</w:t>
            </w:r>
          </w:p>
        </w:tc>
        <w:tc>
          <w:tcPr>
            <w:tcW w:w="735" w:type="dxa"/>
            <w:tcBorders>
              <w:tl2br w:val="nil"/>
              <w:tr2bl w:val="nil"/>
            </w:tcBorders>
            <w:shd w:val="clear" w:color="auto" w:fill="auto"/>
            <w:noWrap w:val="0"/>
            <w:vAlign w:val="top"/>
          </w:tcPr>
          <w:p w14:paraId="4433F0F6">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商品林</w:t>
            </w:r>
          </w:p>
        </w:tc>
        <w:tc>
          <w:tcPr>
            <w:tcW w:w="975" w:type="dxa"/>
            <w:tcBorders>
              <w:tl2br w:val="nil"/>
              <w:tr2bl w:val="nil"/>
            </w:tcBorders>
            <w:shd w:val="clear" w:color="auto" w:fill="auto"/>
            <w:noWrap w:val="0"/>
            <w:vAlign w:val="top"/>
          </w:tcPr>
          <w:p w14:paraId="60C97FF8">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珍贵用材林</w:t>
            </w:r>
          </w:p>
        </w:tc>
        <w:tc>
          <w:tcPr>
            <w:tcW w:w="1020" w:type="dxa"/>
            <w:tcBorders>
              <w:tl2br w:val="nil"/>
              <w:tr2bl w:val="nil"/>
            </w:tcBorders>
            <w:shd w:val="clear" w:color="auto" w:fill="auto"/>
            <w:noWrap w:val="0"/>
            <w:vAlign w:val="top"/>
          </w:tcPr>
          <w:p w14:paraId="0663663A">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1AF4EBE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top"/>
          </w:tcPr>
          <w:p w14:paraId="61F0B06C">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伐除竞争木、病虫害严重木及短寿命低价值树种，优先全面伐除松材线虫病疫木（含枯死木、濒死木、受害木），全株清理下山。保护林下阔叶幼树幼苗。伐后林分郁闭度控制在0.4 以上，采伐蓄积强度控制在30%以内，伐后平均胸径大于采伐前，林木分布均匀，无大面积林窗。</w:t>
            </w:r>
          </w:p>
        </w:tc>
        <w:tc>
          <w:tcPr>
            <w:tcW w:w="1365" w:type="dxa"/>
            <w:tcBorders>
              <w:tl2br w:val="nil"/>
              <w:tr2bl w:val="nil"/>
            </w:tcBorders>
            <w:shd w:val="clear" w:color="auto" w:fill="auto"/>
            <w:noWrap w:val="0"/>
            <w:vAlign w:val="top"/>
          </w:tcPr>
          <w:p w14:paraId="6D4DB290">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针对以培育大径材的目标树、补植及保留的珍贵树种进行修枝，保证林分通透、树形优美。</w:t>
            </w:r>
          </w:p>
        </w:tc>
        <w:tc>
          <w:tcPr>
            <w:tcW w:w="1125" w:type="dxa"/>
            <w:tcBorders>
              <w:tl2br w:val="nil"/>
              <w:tr2bl w:val="nil"/>
            </w:tcBorders>
            <w:shd w:val="clear" w:color="auto" w:fill="auto"/>
            <w:noWrap w:val="0"/>
            <w:vAlign w:val="top"/>
          </w:tcPr>
          <w:p w14:paraId="355A3DC2">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top"/>
          </w:tcPr>
          <w:p w14:paraId="1FCFADF9">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top"/>
          </w:tcPr>
          <w:p w14:paraId="456D3BEF">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以培育珍贵用材林为目标，利用林窗及林下空间构建针阔混交林， 以乡土珍贵用材树种为 主，每个小班补植树种一般不少于 3 种。村庄、公路及景区周边增加彩叶树种；石漠化区域增加柏木、黄柏等。补植树种包括青冈、赤皮青冈、木荷、柏木、黄柏、大叶榉树、鹅掌楸、银杏、枫香、复羽叶栾树，补植密度为 30—40株/亩。</w:t>
            </w:r>
          </w:p>
        </w:tc>
        <w:tc>
          <w:tcPr>
            <w:tcW w:w="1215" w:type="dxa"/>
            <w:tcBorders>
              <w:tl2br w:val="nil"/>
              <w:tr2bl w:val="nil"/>
            </w:tcBorders>
            <w:shd w:val="clear" w:color="auto" w:fill="auto"/>
            <w:noWrap w:val="0"/>
            <w:vAlign w:val="top"/>
          </w:tcPr>
          <w:p w14:paraId="0827258E">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r w14:paraId="0E4342A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trPr>
        <w:tc>
          <w:tcPr>
            <w:tcW w:w="432" w:type="dxa"/>
            <w:vMerge w:val="continue"/>
            <w:tcBorders>
              <w:tl2br w:val="nil"/>
              <w:tr2bl w:val="nil"/>
            </w:tcBorders>
            <w:shd w:val="clear" w:color="auto" w:fill="auto"/>
            <w:noWrap w:val="0"/>
            <w:vAlign w:val="top"/>
          </w:tcPr>
          <w:p w14:paraId="3B961EB7">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textDirection w:val="tbRlV"/>
            <w:vAlign w:val="top"/>
          </w:tcPr>
          <w:p w14:paraId="0ABCB6F5">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2582E9AA">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540" w:type="dxa"/>
            <w:vMerge w:val="continue"/>
            <w:tcBorders>
              <w:tl2br w:val="nil"/>
              <w:tr2bl w:val="nil"/>
            </w:tcBorders>
            <w:shd w:val="clear" w:color="auto" w:fill="auto"/>
            <w:noWrap w:val="0"/>
            <w:vAlign w:val="top"/>
          </w:tcPr>
          <w:p w14:paraId="4CFBFD0E">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675" w:type="dxa"/>
            <w:vMerge w:val="continue"/>
            <w:tcBorders>
              <w:tl2br w:val="nil"/>
              <w:tr2bl w:val="nil"/>
            </w:tcBorders>
            <w:shd w:val="clear" w:color="auto" w:fill="auto"/>
            <w:noWrap w:val="0"/>
            <w:vAlign w:val="top"/>
          </w:tcPr>
          <w:p w14:paraId="29C4575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p>
        </w:tc>
        <w:tc>
          <w:tcPr>
            <w:tcW w:w="780" w:type="dxa"/>
            <w:tcBorders>
              <w:tl2br w:val="nil"/>
              <w:tr2bl w:val="nil"/>
            </w:tcBorders>
            <w:shd w:val="clear" w:color="auto" w:fill="auto"/>
            <w:noWrap w:val="0"/>
            <w:vAlign w:val="center"/>
          </w:tcPr>
          <w:p w14:paraId="53320C62">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CFXF5</w:t>
            </w:r>
          </w:p>
        </w:tc>
        <w:tc>
          <w:tcPr>
            <w:tcW w:w="735" w:type="dxa"/>
            <w:tcBorders>
              <w:tl2br w:val="nil"/>
              <w:tr2bl w:val="nil"/>
            </w:tcBorders>
            <w:shd w:val="clear" w:color="auto" w:fill="auto"/>
            <w:noWrap w:val="0"/>
            <w:vAlign w:val="center"/>
          </w:tcPr>
          <w:p w14:paraId="3FB06098">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公益林</w:t>
            </w:r>
          </w:p>
        </w:tc>
        <w:tc>
          <w:tcPr>
            <w:tcW w:w="975" w:type="dxa"/>
            <w:tcBorders>
              <w:tl2br w:val="nil"/>
              <w:tr2bl w:val="nil"/>
            </w:tcBorders>
            <w:shd w:val="clear" w:color="auto" w:fill="auto"/>
            <w:noWrap w:val="0"/>
            <w:vAlign w:val="center"/>
          </w:tcPr>
          <w:p w14:paraId="2BE4D1B1">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水保林、风景林</w:t>
            </w:r>
          </w:p>
        </w:tc>
        <w:tc>
          <w:tcPr>
            <w:tcW w:w="1020" w:type="dxa"/>
            <w:tcBorders>
              <w:tl2br w:val="nil"/>
              <w:tr2bl w:val="nil"/>
            </w:tcBorders>
            <w:shd w:val="clear" w:color="auto" w:fill="auto"/>
            <w:noWrap w:val="0"/>
            <w:vAlign w:val="center"/>
          </w:tcPr>
          <w:p w14:paraId="5235F2D7">
            <w:pPr>
              <w:pStyle w:val="54"/>
              <w:autoSpaceDE w:val="0"/>
              <w:autoSpaceDN w:val="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Ⅰ 、Ⅱ、</w:t>
            </w:r>
          </w:p>
          <w:p w14:paraId="00FD73B2">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Ⅲ 、Ⅳ</w:t>
            </w:r>
          </w:p>
        </w:tc>
        <w:tc>
          <w:tcPr>
            <w:tcW w:w="1530" w:type="dxa"/>
            <w:tcBorders>
              <w:tl2br w:val="nil"/>
              <w:tr2bl w:val="nil"/>
            </w:tcBorders>
            <w:shd w:val="clear" w:color="auto" w:fill="auto"/>
            <w:noWrap w:val="0"/>
            <w:vAlign w:val="center"/>
          </w:tcPr>
          <w:p w14:paraId="678CBA8A">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伐除竞争木、病虫害严重木及短寿命低价值树种，优先全面伐除松材线虫病疫木（含枯死木、濒死木、受害木），全株清理下山。保护林下阔叶幼树幼苗。伐后林分郁闭度一般不低于 0.6 ，采伐蓄积强度控制在20%以内，伐后平均胸径大于采伐前，确保生态功能和森林景观连续性。</w:t>
            </w:r>
          </w:p>
        </w:tc>
        <w:tc>
          <w:tcPr>
            <w:tcW w:w="1365" w:type="dxa"/>
            <w:tcBorders>
              <w:tl2br w:val="nil"/>
              <w:tr2bl w:val="nil"/>
            </w:tcBorders>
            <w:shd w:val="clear" w:color="auto" w:fill="auto"/>
            <w:noWrap w:val="0"/>
            <w:vAlign w:val="center"/>
          </w:tcPr>
          <w:p w14:paraId="1B8403B9">
            <w:pPr>
              <w:pStyle w:val="54"/>
              <w:autoSpaceDE w:val="0"/>
              <w:autoSpaceDN w:val="0"/>
              <w:jc w:val="center"/>
              <w:rPr>
                <w:rFonts w:hint="eastAsia" w:ascii="Times New Roman" w:hAnsi="Times New Roman" w:cs="Times New Roman"/>
                <w:color w:val="auto"/>
                <w:highlight w:val="none"/>
                <w:lang w:val="en-US" w:eastAsia="zh-CN"/>
              </w:rPr>
            </w:pPr>
          </w:p>
          <w:p w14:paraId="1D020470">
            <w:pPr>
              <w:pStyle w:val="54"/>
              <w:autoSpaceDE w:val="0"/>
              <w:autoSpaceDN w:val="0"/>
              <w:jc w:val="center"/>
              <w:rPr>
                <w:rFonts w:hint="eastAsia" w:ascii="Times New Roman" w:hAnsi="Times New Roman" w:cs="Times New Roman"/>
                <w:color w:val="auto"/>
                <w:highlight w:val="none"/>
                <w:lang w:val="en-US" w:eastAsia="zh-CN"/>
              </w:rPr>
            </w:pPr>
          </w:p>
          <w:p w14:paraId="2B90C2C9">
            <w:pPr>
              <w:pStyle w:val="54"/>
              <w:autoSpaceDE w:val="0"/>
              <w:autoSpaceDN w:val="0"/>
              <w:jc w:val="center"/>
              <w:rPr>
                <w:rFonts w:hint="eastAsia" w:ascii="Times New Roman" w:hAnsi="Times New Roman" w:cs="Times New Roman"/>
                <w:color w:val="auto"/>
                <w:highlight w:val="none"/>
                <w:lang w:val="en-US" w:eastAsia="zh-CN"/>
              </w:rPr>
            </w:pPr>
          </w:p>
          <w:p w14:paraId="00EDBF86">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针对目标树、补植及保留的珍贵树种进行修枝，保证林分通透、树形优美。</w:t>
            </w:r>
          </w:p>
        </w:tc>
        <w:tc>
          <w:tcPr>
            <w:tcW w:w="1125" w:type="dxa"/>
            <w:tcBorders>
              <w:tl2br w:val="nil"/>
              <w:tr2bl w:val="nil"/>
            </w:tcBorders>
            <w:shd w:val="clear" w:color="auto" w:fill="auto"/>
            <w:noWrap w:val="0"/>
            <w:vAlign w:val="center"/>
          </w:tcPr>
          <w:p w14:paraId="70B9DA64">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清理采伐剩余物以及有碍于苗木栽植和林木生长的藤蔓、灌木、有害生物等。若存在疫木，应重点清理病腐木、虫源木，降低病虫害传播风险。</w:t>
            </w:r>
          </w:p>
        </w:tc>
        <w:tc>
          <w:tcPr>
            <w:tcW w:w="1335" w:type="dxa"/>
            <w:tcBorders>
              <w:tl2br w:val="nil"/>
              <w:tr2bl w:val="nil"/>
            </w:tcBorders>
            <w:shd w:val="clear" w:color="auto" w:fill="auto"/>
            <w:noWrap w:val="0"/>
            <w:vAlign w:val="center"/>
          </w:tcPr>
          <w:p w14:paraId="053FA254">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整地在造林前 1 个月完成，采用穴状整地（严禁全垦），穴规格50×50×40 厘米，每穴底施复合肥 0.20 千克作基肥。</w:t>
            </w:r>
          </w:p>
        </w:tc>
        <w:tc>
          <w:tcPr>
            <w:tcW w:w="1860" w:type="dxa"/>
            <w:tcBorders>
              <w:tl2br w:val="nil"/>
              <w:tr2bl w:val="nil"/>
            </w:tcBorders>
            <w:shd w:val="clear" w:color="auto" w:fill="auto"/>
            <w:noWrap w:val="0"/>
            <w:vAlign w:val="center"/>
          </w:tcPr>
          <w:p w14:paraId="438705EF">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以培育水保林、风景林为目标，以乡土珍贵树种为主，每个小班补植树种一般不少于 3 种。公路、江河及水库周边增加水源涵养与彩叶树种；石漠化区域增加黄柏、柏木等耐瘠薄树种。补植树种包括青冈、赤皮青冈、木荷、柏木、黄柏、南方红豆杉、大叶榉树、鹅掌楸、银杏、枫香、复羽叶栾树，补植密度为 30-40 株/亩。</w:t>
            </w:r>
          </w:p>
        </w:tc>
        <w:tc>
          <w:tcPr>
            <w:tcW w:w="1215" w:type="dxa"/>
            <w:tcBorders>
              <w:tl2br w:val="nil"/>
              <w:tr2bl w:val="nil"/>
            </w:tcBorders>
            <w:shd w:val="clear" w:color="auto" w:fill="auto"/>
            <w:noWrap w:val="0"/>
            <w:vAlign w:val="center"/>
          </w:tcPr>
          <w:p w14:paraId="2EB3587F">
            <w:pPr>
              <w:pStyle w:val="54"/>
              <w:autoSpaceDE w:val="0"/>
              <w:autoSpaceDN w:val="0"/>
              <w:jc w:val="center"/>
              <w:rPr>
                <w:rFonts w:hint="eastAsia" w:ascii="Times New Roman" w:hAnsi="Times New Roman" w:eastAsia="微软雅黑" w:cs="Times New Roman"/>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造林当年 5-6 月、8-9月各抚育 1 次，清除1 米直径范围内的杂草杂灌、培蔸除萌、覆盖保墒，并加强林分管护。</w:t>
            </w:r>
          </w:p>
        </w:tc>
      </w:tr>
    </w:tbl>
    <w:p w14:paraId="5364D54A">
      <w:pPr>
        <w:spacing w:line="120" w:lineRule="exact"/>
        <w:rPr>
          <w:color w:val="auto"/>
          <w:highlight w:val="none"/>
        </w:rPr>
      </w:pPr>
    </w:p>
    <w:p w14:paraId="07740E19">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auto"/>
          <w:spacing w:val="6"/>
          <w:sz w:val="20"/>
          <w:szCs w:val="20"/>
          <w:highlight w:val="none"/>
          <w:lang w:val="en-US" w:eastAsia="zh-CN"/>
        </w:rPr>
        <w:sectPr>
          <w:pgSz w:w="16838" w:h="11906" w:orient="landscape"/>
          <w:pgMar w:top="1003" w:right="567" w:bottom="1003" w:left="567"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32041191">
      <w:pPr>
        <w:pStyle w:val="60"/>
        <w:keepNext w:val="0"/>
        <w:keepLines w:val="0"/>
        <w:pageBreakBefore w:val="0"/>
        <w:widowControl/>
        <w:numPr>
          <w:ilvl w:val="0"/>
          <w:numId w:val="0"/>
        </w:numPr>
        <w:kinsoku/>
        <w:wordWrap/>
        <w:overflowPunct/>
        <w:topLinePunct w:val="0"/>
        <w:autoSpaceDE/>
        <w:autoSpaceDN/>
        <w:bidi w:val="0"/>
        <w:adjustRightInd/>
        <w:snapToGrid/>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kern w:val="2"/>
          <w:sz w:val="28"/>
          <w:szCs w:val="28"/>
          <w:highlight w:val="none"/>
          <w:lang w:val="en-US" w:eastAsia="zh-CN" w:bidi="ar-SA"/>
        </w:rPr>
        <w:t>（3）</w:t>
      </w:r>
      <w:r>
        <w:rPr>
          <w:rFonts w:hint="eastAsia" w:ascii="华文仿宋" w:hAnsi="华文仿宋" w:eastAsia="华文仿宋" w:cs="华文仿宋"/>
          <w:i w:val="0"/>
          <w:iCs w:val="0"/>
          <w:color w:val="auto"/>
          <w:sz w:val="28"/>
          <w:szCs w:val="28"/>
          <w:highlight w:val="none"/>
          <w:u w:val="none"/>
          <w:lang w:val="en-US" w:eastAsia="zh-CN"/>
        </w:rPr>
        <w:t xml:space="preserve">其他要求 </w:t>
      </w:r>
    </w:p>
    <w:p w14:paraId="7A55B88F">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投标人中标后应在中标区域乡镇（街道）内设立固定办公和居住场所，在实施过程中，要保证相对稳定的技术团队人员开展工作。同时，要接受采购方、监理方、中标区域内乡镇（街道）的工作指导和监督管理。 </w:t>
      </w:r>
    </w:p>
    <w:p w14:paraId="6A996111">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投标人中标后应积极组织相关技术力量对项目施工员进行岗前培训，考核后持证上岗，不定期安排技术人员进行跟踪指导，确保建设施工质量。 </w:t>
      </w:r>
    </w:p>
    <w:p w14:paraId="7C95D0BA">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投标人中标后应积极主动与项目实施地林权所有人进行项目实施对接和充分沟通，确保施工环境和谐。 </w:t>
      </w:r>
    </w:p>
    <w:p w14:paraId="41A40FF3">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投标人中标后交货时向采购人提供本项目所供苗木的</w:t>
      </w:r>
      <w:r>
        <w:rPr>
          <w:rFonts w:hint="default" w:ascii="华文仿宋" w:hAnsi="华文仿宋" w:eastAsia="华文仿宋" w:cs="华文仿宋"/>
          <w:i w:val="0"/>
          <w:iCs w:val="0"/>
          <w:color w:val="auto"/>
          <w:sz w:val="28"/>
          <w:szCs w:val="28"/>
          <w:highlight w:val="none"/>
          <w:u w:val="none"/>
          <w:lang w:val="en-US" w:eastAsia="zh-CN"/>
        </w:rPr>
        <w:t>“</w:t>
      </w:r>
      <w:r>
        <w:rPr>
          <w:rFonts w:hint="eastAsia" w:ascii="华文仿宋" w:hAnsi="华文仿宋" w:eastAsia="华文仿宋" w:cs="华文仿宋"/>
          <w:i w:val="0"/>
          <w:iCs w:val="0"/>
          <w:color w:val="auto"/>
          <w:sz w:val="28"/>
          <w:szCs w:val="28"/>
          <w:highlight w:val="none"/>
          <w:u w:val="none"/>
          <w:lang w:val="en-US" w:eastAsia="zh-CN"/>
        </w:rPr>
        <w:t>三证一签一说明</w:t>
      </w:r>
      <w:r>
        <w:rPr>
          <w:rFonts w:hint="default" w:ascii="华文仿宋" w:hAnsi="华文仿宋" w:eastAsia="华文仿宋" w:cs="华文仿宋"/>
          <w:i w:val="0"/>
          <w:iCs w:val="0"/>
          <w:color w:val="auto"/>
          <w:sz w:val="28"/>
          <w:szCs w:val="28"/>
          <w:highlight w:val="none"/>
          <w:u w:val="none"/>
          <w:lang w:val="en-US" w:eastAsia="zh-CN"/>
        </w:rPr>
        <w:t>”</w:t>
      </w:r>
      <w:r>
        <w:rPr>
          <w:rFonts w:hint="eastAsia" w:ascii="华文仿宋" w:hAnsi="华文仿宋" w:eastAsia="华文仿宋" w:cs="华文仿宋"/>
          <w:i w:val="0"/>
          <w:iCs w:val="0"/>
          <w:color w:val="auto"/>
          <w:sz w:val="28"/>
          <w:szCs w:val="28"/>
          <w:highlight w:val="none"/>
          <w:u w:val="none"/>
          <w:lang w:val="en-US" w:eastAsia="zh-CN"/>
        </w:rPr>
        <w:t xml:space="preserve">（林草种子生产经营许可证、苗木检验证、植物检疫证书或产地检疫合格证、苗木标签、苗木使用说明，其中主要造林树种大叶榉还须具备林木良种证）。 </w:t>
      </w:r>
    </w:p>
    <w:p w14:paraId="2C294532">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严格按照审批的作业设计组织施工作业。按设计的主要技术措施开展作业，精心管理、科学施工，严格执行技术规范和施工规程，建立健全质量保障体系，实施全过程控制和质量验收，确保工程建设质量。 </w:t>
      </w:r>
    </w:p>
    <w:p w14:paraId="45E14E8E">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投标人中标后项目实施过程的采伐作业应合规合法，严格遵守以下要求： </w:t>
      </w:r>
    </w:p>
    <w:p w14:paraId="28759B58">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1</w:t>
      </w:r>
      <w:r>
        <w:rPr>
          <w:rFonts w:hint="eastAsia" w:ascii="华文仿宋" w:hAnsi="华文仿宋" w:eastAsia="华文仿宋" w:cs="华文仿宋"/>
          <w:i w:val="0"/>
          <w:iCs w:val="0"/>
          <w:color w:val="auto"/>
          <w:sz w:val="28"/>
          <w:szCs w:val="28"/>
          <w:highlight w:val="none"/>
          <w:u w:val="none"/>
          <w:lang w:val="en-US" w:eastAsia="zh-CN"/>
        </w:rPr>
        <w:t xml:space="preserve">）严格按照省、市、县（区）各级相关规定进行采伐作业。 </w:t>
      </w:r>
    </w:p>
    <w:p w14:paraId="5D85FB54">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2</w:t>
      </w:r>
      <w:r>
        <w:rPr>
          <w:rFonts w:hint="eastAsia" w:ascii="华文仿宋" w:hAnsi="华文仿宋" w:eastAsia="华文仿宋" w:cs="华文仿宋"/>
          <w:i w:val="0"/>
          <w:iCs w:val="0"/>
          <w:color w:val="auto"/>
          <w:sz w:val="28"/>
          <w:szCs w:val="28"/>
          <w:highlight w:val="none"/>
          <w:u w:val="none"/>
          <w:lang w:val="en-US" w:eastAsia="zh-CN"/>
        </w:rPr>
        <w:t xml:space="preserve">）必须凭证采伐，做到生产有序有据，并严格按照作业设计的技术要求和采伐证规定的方式、数量、树种、地点、面积、期限等内容实施采伐。严禁随意变换伐块和突破伐块周界。 </w:t>
      </w:r>
    </w:p>
    <w:p w14:paraId="25B15C79">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3</w:t>
      </w:r>
      <w:r>
        <w:rPr>
          <w:rFonts w:hint="eastAsia" w:ascii="华文仿宋" w:hAnsi="华文仿宋" w:eastAsia="华文仿宋" w:cs="华文仿宋"/>
          <w:i w:val="0"/>
          <w:iCs w:val="0"/>
          <w:color w:val="auto"/>
          <w:sz w:val="28"/>
          <w:szCs w:val="28"/>
          <w:highlight w:val="none"/>
          <w:u w:val="none"/>
          <w:lang w:val="en-US" w:eastAsia="zh-CN"/>
        </w:rPr>
        <w:t xml:space="preserve">）采伐作业结束后，及时报告县级林业主管部门，以便组织检查验收。 </w:t>
      </w:r>
    </w:p>
    <w:p w14:paraId="1897EAC7">
      <w:pPr>
        <w:pStyle w:val="60"/>
        <w:keepNext w:val="0"/>
        <w:keepLines w:val="0"/>
        <w:pageBreakBefore w:val="0"/>
        <w:widowControl/>
        <w:numPr>
          <w:ilvl w:val="0"/>
          <w:numId w:val="0"/>
        </w:numPr>
        <w:kinsoku/>
        <w:wordWrap/>
        <w:overflowPunct/>
        <w:topLinePunct w:val="0"/>
        <w:autoSpaceDE/>
        <w:autoSpaceDN/>
        <w:bidi w:val="0"/>
        <w:adjustRightInd w:val="0"/>
        <w:snapToGrid w:val="0"/>
        <w:spacing w:line="520" w:lineRule="exact"/>
        <w:ind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w:t>
      </w:r>
      <w:r>
        <w:rPr>
          <w:rFonts w:hint="default" w:ascii="华文仿宋" w:hAnsi="华文仿宋" w:eastAsia="华文仿宋" w:cs="华文仿宋"/>
          <w:i w:val="0"/>
          <w:iCs w:val="0"/>
          <w:color w:val="auto"/>
          <w:sz w:val="28"/>
          <w:szCs w:val="28"/>
          <w:highlight w:val="none"/>
          <w:u w:val="none"/>
          <w:lang w:val="en-US" w:eastAsia="zh-CN"/>
        </w:rPr>
        <w:t>4</w:t>
      </w:r>
      <w:r>
        <w:rPr>
          <w:rFonts w:hint="eastAsia" w:ascii="华文仿宋" w:hAnsi="华文仿宋" w:eastAsia="华文仿宋" w:cs="华文仿宋"/>
          <w:i w:val="0"/>
          <w:iCs w:val="0"/>
          <w:color w:val="auto"/>
          <w:sz w:val="28"/>
          <w:szCs w:val="28"/>
          <w:highlight w:val="none"/>
          <w:u w:val="none"/>
          <w:lang w:val="en-US" w:eastAsia="zh-CN"/>
        </w:rPr>
        <w:t xml:space="preserve">）采伐作业时间以采伐证规定的采伐作业时间为准。 </w:t>
      </w:r>
    </w:p>
    <w:p w14:paraId="20441CE7">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投标人中标后在作业道建设过程中应积极主动与项目实施地林权所有人进行实施对接和充分沟通，依法依规办理使用林地相关手续，方可施工建设。 </w:t>
      </w:r>
    </w:p>
    <w:p w14:paraId="2EA0659A">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i w:val="0"/>
          <w:iCs w:val="0"/>
          <w:color w:val="auto"/>
          <w:sz w:val="28"/>
          <w:szCs w:val="28"/>
          <w:highlight w:val="none"/>
          <w:u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制定安全生产方案并严格执行。内容包括但不限于生产安全、环境保护、森林防火、极端天气与地质灾害安全防范等。施工单位在施工作业期间，建立施工人员保险金制度，保险金额不低于行业标准。 </w:t>
      </w:r>
    </w:p>
    <w:p w14:paraId="7AC542DB">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i w:val="0"/>
          <w:iCs w:val="0"/>
          <w:color w:val="auto"/>
          <w:sz w:val="28"/>
          <w:szCs w:val="28"/>
          <w:highlight w:val="none"/>
          <w:u w:val="none"/>
          <w:lang w:val="en-US" w:eastAsia="zh-CN"/>
        </w:rPr>
        <w:t xml:space="preserve">投标人中标后应加强对员工森林防火警示教育，提高森林防火意识，禁带火种进入林区，防止机具和油箱漏油。因作业造成火灾将承担法律责任。 </w:t>
      </w:r>
    </w:p>
    <w:p w14:paraId="35B2E67B">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0" w:firstLineChars="200"/>
        <w:textAlignment w:val="auto"/>
        <w:rPr>
          <w:rFonts w:hint="eastAsia" w:ascii="华文仿宋" w:hAnsi="华文仿宋" w:eastAsia="华文仿宋" w:cs="华文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投标人需根据本项目实际需求配置服务团队；拟任项目负责人在投标阶段不得有在建项目，投标人应提供项目负责人无在建项目网站查询截图，或出具无在建项目承诺函，否则在评审标准表中不计分。</w:t>
      </w:r>
    </w:p>
    <w:p w14:paraId="65B29765">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1" w:firstLineChars="2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lang w:val="en-US" w:eastAsia="zh-CN"/>
        </w:rPr>
        <w:t>落实国家九部委等关于以工代赈的要求，在取苗、林地清理、整地、栽植、抚育间伐、管护等用工环节，能够使用人工的，充分吸纳当地群众就近务工。劳务报酬占总资金的比例达30%以上。在资金支付时，提供劳务报酬花名册。</w:t>
      </w:r>
    </w:p>
    <w:p w14:paraId="4A993F52">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1" w:firstLineChars="200"/>
        <w:textAlignment w:val="auto"/>
        <w:rPr>
          <w:rFonts w:hint="eastAsia" w:ascii="华文仿宋" w:hAnsi="华文仿宋" w:eastAsia="华文仿宋" w:cs="华文仿宋"/>
          <w:b/>
          <w:bCs/>
          <w:color w:val="auto"/>
          <w:sz w:val="28"/>
          <w:szCs w:val="28"/>
          <w:highlight w:val="none"/>
          <w:lang w:val="en-US" w:eastAsia="zh-CN"/>
        </w:rPr>
      </w:pPr>
      <w:r>
        <w:rPr>
          <w:rFonts w:hint="eastAsia" w:ascii="华文仿宋" w:hAnsi="华文仿宋" w:eastAsia="华文仿宋" w:cs="华文仿宋"/>
          <w:b/>
          <w:bCs/>
          <w:color w:val="auto"/>
          <w:sz w:val="28"/>
          <w:szCs w:val="28"/>
          <w:highlight w:val="none"/>
          <w:lang w:val="en-US" w:eastAsia="zh-CN"/>
        </w:rPr>
        <w:t>为依法保护农民工工资权益，发挥工资保证金在解决拖欠农民工工资问题中的重要作用，根据湖南省实施《工程建设领域农民工工资保证金规定》办法(湘人社规〔2022〕4号文件)，中标人将工资保证金按施工合同额的1.5%存储在桑植县人力资源和社会保障局，由桑植县人力资源和社会保障局按规定对该项资金进行监管。</w:t>
      </w:r>
    </w:p>
    <w:p w14:paraId="7064FA71">
      <w:pPr>
        <w:pStyle w:val="60"/>
        <w:keepNext w:val="0"/>
        <w:keepLines w:val="0"/>
        <w:pageBreakBefore w:val="0"/>
        <w:widowControl/>
        <w:numPr>
          <w:ilvl w:val="0"/>
          <w:numId w:val="16"/>
        </w:numPr>
        <w:kinsoku/>
        <w:wordWrap/>
        <w:overflowPunct/>
        <w:topLinePunct w:val="0"/>
        <w:autoSpaceDE/>
        <w:autoSpaceDN/>
        <w:bidi w:val="0"/>
        <w:adjustRightInd w:val="0"/>
        <w:snapToGrid w:val="0"/>
        <w:spacing w:line="520" w:lineRule="exact"/>
        <w:ind w:left="0" w:leftChars="0" w:firstLine="561" w:firstLineChars="200"/>
        <w:textAlignment w:val="auto"/>
        <w:rPr>
          <w:rFonts w:hint="eastAsia" w:ascii="宋体" w:hAnsi="宋体" w:eastAsia="宋体" w:cs="宋体"/>
          <w:b w:val="0"/>
          <w:bCs/>
          <w:color w:val="auto"/>
          <w:sz w:val="24"/>
          <w:szCs w:val="24"/>
          <w:highlight w:val="none"/>
          <w:lang w:val="en-US" w:eastAsia="zh-CN"/>
        </w:rPr>
      </w:pPr>
      <w:r>
        <w:rPr>
          <w:rFonts w:hint="eastAsia" w:ascii="华文仿宋" w:hAnsi="华文仿宋" w:eastAsia="华文仿宋" w:cs="华文仿宋"/>
          <w:b/>
          <w:bCs/>
          <w:color w:val="auto"/>
          <w:sz w:val="28"/>
          <w:szCs w:val="28"/>
          <w:highlight w:val="none"/>
          <w:lang w:val="en-US" w:eastAsia="zh-CN"/>
        </w:rPr>
        <w:t>为增强苗木适应性、提高苗木成活率，严格落实国务院办公厅“</w:t>
      </w:r>
      <w:r>
        <w:rPr>
          <w:rFonts w:hint="default" w:ascii="Arial" w:hAnsi="Arial" w:eastAsia="华文仿宋" w:cs="Arial"/>
          <w:b/>
          <w:bCs/>
          <w:color w:val="auto"/>
          <w:sz w:val="28"/>
          <w:szCs w:val="28"/>
          <w:highlight w:val="none"/>
          <w:lang w:val="en-US" w:eastAsia="zh-CN"/>
        </w:rPr>
        <w:t>……</w:t>
      </w:r>
      <w:r>
        <w:rPr>
          <w:rFonts w:hint="eastAsia" w:ascii="Arial" w:hAnsi="Arial" w:eastAsia="华文仿宋" w:cs="Arial"/>
          <w:b/>
          <w:bCs/>
          <w:color w:val="auto"/>
          <w:sz w:val="28"/>
          <w:szCs w:val="28"/>
          <w:highlight w:val="none"/>
          <w:lang w:val="en-US" w:eastAsia="zh-CN"/>
        </w:rPr>
        <w:t>订单育苗、</w:t>
      </w:r>
      <w:r>
        <w:rPr>
          <w:rFonts w:hint="eastAsia" w:ascii="华文仿宋" w:hAnsi="华文仿宋" w:eastAsia="华文仿宋" w:cs="华文仿宋"/>
          <w:b/>
          <w:bCs/>
          <w:color w:val="auto"/>
          <w:sz w:val="28"/>
          <w:szCs w:val="28"/>
          <w:highlight w:val="none"/>
          <w:lang w:val="en-US" w:eastAsia="zh-CN"/>
        </w:rPr>
        <w:t>就近育苗，避免长距离调运绿化苗木”、省政府办公厅“</w:t>
      </w:r>
      <w:r>
        <w:rPr>
          <w:rFonts w:hint="default" w:ascii="Arial" w:hAnsi="Arial" w:eastAsia="华文仿宋" w:cs="Arial"/>
          <w:b/>
          <w:bCs/>
          <w:color w:val="auto"/>
          <w:sz w:val="28"/>
          <w:szCs w:val="28"/>
          <w:highlight w:val="none"/>
          <w:lang w:val="en-US" w:eastAsia="zh-CN"/>
        </w:rPr>
        <w:t>……</w:t>
      </w:r>
      <w:r>
        <w:rPr>
          <w:rFonts w:hint="eastAsia" w:ascii="Arial" w:hAnsi="Arial" w:eastAsia="华文仿宋" w:cs="Arial"/>
          <w:b/>
          <w:bCs/>
          <w:color w:val="auto"/>
          <w:sz w:val="28"/>
          <w:szCs w:val="28"/>
          <w:highlight w:val="none"/>
          <w:lang w:val="en-US" w:eastAsia="zh-CN"/>
        </w:rPr>
        <w:t>订单育苗、</w:t>
      </w:r>
      <w:r>
        <w:rPr>
          <w:rFonts w:hint="eastAsia" w:ascii="华文仿宋" w:hAnsi="华文仿宋" w:eastAsia="华文仿宋" w:cs="华文仿宋"/>
          <w:b/>
          <w:bCs/>
          <w:color w:val="auto"/>
          <w:sz w:val="28"/>
          <w:szCs w:val="28"/>
          <w:highlight w:val="none"/>
          <w:lang w:val="en-US" w:eastAsia="zh-CN"/>
        </w:rPr>
        <w:t>就近育苗、就近栽植”、湖南省林业局的“</w:t>
      </w:r>
      <w:r>
        <w:rPr>
          <w:rFonts w:hint="default" w:ascii="Arial" w:hAnsi="Arial" w:eastAsia="华文仿宋" w:cs="Arial"/>
          <w:b/>
          <w:bCs/>
          <w:color w:val="auto"/>
          <w:sz w:val="28"/>
          <w:szCs w:val="28"/>
          <w:highlight w:val="none"/>
          <w:lang w:val="en-US" w:eastAsia="zh-CN"/>
        </w:rPr>
        <w:t>……</w:t>
      </w:r>
      <w:r>
        <w:rPr>
          <w:rFonts w:hint="eastAsia" w:ascii="Arial" w:hAnsi="Arial" w:eastAsia="华文仿宋" w:cs="Arial"/>
          <w:b/>
          <w:bCs/>
          <w:color w:val="auto"/>
          <w:sz w:val="28"/>
          <w:szCs w:val="28"/>
          <w:highlight w:val="none"/>
          <w:lang w:val="en-US" w:eastAsia="zh-CN"/>
        </w:rPr>
        <w:t>科学育苗、</w:t>
      </w:r>
      <w:r>
        <w:rPr>
          <w:rFonts w:hint="eastAsia" w:ascii="华文仿宋" w:hAnsi="华文仿宋" w:eastAsia="华文仿宋" w:cs="华文仿宋"/>
          <w:b/>
          <w:bCs/>
          <w:color w:val="auto"/>
          <w:sz w:val="28"/>
          <w:szCs w:val="28"/>
          <w:highlight w:val="none"/>
          <w:lang w:val="en-US" w:eastAsia="zh-CN"/>
        </w:rPr>
        <w:t>就近调苗”的相关规定，就近调配。</w:t>
      </w:r>
    </w:p>
    <w:p w14:paraId="4A06437C">
      <w:pPr>
        <w:pStyle w:val="6"/>
        <w:numPr>
          <w:ilvl w:val="0"/>
          <w:numId w:val="14"/>
        </w:numPr>
        <w:ind w:firstLine="562" w:firstLineChars="200"/>
        <w:rPr>
          <w:b/>
          <w:bCs/>
          <w:color w:val="auto"/>
          <w:sz w:val="28"/>
          <w:szCs w:val="28"/>
          <w:highlight w:val="none"/>
        </w:rPr>
      </w:pPr>
      <w:r>
        <w:rPr>
          <w:rFonts w:hint="eastAsia"/>
          <w:b/>
          <w:bCs/>
          <w:color w:val="auto"/>
          <w:sz w:val="28"/>
          <w:szCs w:val="28"/>
          <w:highlight w:val="none"/>
        </w:rPr>
        <w:t>商务要求</w:t>
      </w:r>
    </w:p>
    <w:p w14:paraId="20364E5B">
      <w:pPr>
        <w:pageBreakBefore w:val="0"/>
        <w:kinsoku/>
        <w:wordWrap/>
        <w:topLinePunct w:val="0"/>
        <w:bidi w:val="0"/>
        <w:spacing w:line="520" w:lineRule="exact"/>
        <w:rPr>
          <w:rFonts w:hint="eastAsia" w:ascii="华文仿宋" w:hAnsi="华文仿宋" w:eastAsia="华文仿宋" w:cs="华文仿宋"/>
          <w:b/>
          <w:bCs/>
          <w:i w:val="0"/>
          <w:iCs w:val="0"/>
          <w:color w:val="auto"/>
          <w:sz w:val="28"/>
          <w:szCs w:val="28"/>
          <w:highlight w:val="none"/>
          <w:u w:val="none"/>
          <w:lang w:eastAsia="zh-CN"/>
        </w:rPr>
      </w:pPr>
      <w:r>
        <w:rPr>
          <w:rFonts w:hint="eastAsia" w:ascii="华文仿宋" w:hAnsi="华文仿宋" w:eastAsia="华文仿宋" w:cs="华文仿宋"/>
          <w:b/>
          <w:bCs/>
          <w:color w:val="auto"/>
          <w:sz w:val="28"/>
          <w:szCs w:val="28"/>
          <w:highlight w:val="none"/>
          <w:lang w:val="en-US" w:eastAsia="zh-CN"/>
        </w:rPr>
        <w:t>包1、包2：</w:t>
      </w:r>
    </w:p>
    <w:tbl>
      <w:tblPr>
        <w:tblStyle w:val="32"/>
        <w:tblW w:w="0" w:type="auto"/>
        <w:tblInd w:w="-4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187"/>
        <w:gridCol w:w="7120"/>
        <w:gridCol w:w="861"/>
      </w:tblGrid>
      <w:tr w14:paraId="1B3644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750" w:type="dxa"/>
            <w:shd w:val="clear" w:color="8DB3E2" w:fill="FFFFFF"/>
            <w:noWrap w:val="0"/>
            <w:vAlign w:val="center"/>
          </w:tcPr>
          <w:p w14:paraId="64C05A35">
            <w:pPr>
              <w:pStyle w:val="51"/>
              <w:rPr>
                <w:rFonts w:hint="default"/>
                <w:color w:val="auto"/>
                <w:highlight w:val="none"/>
              </w:rPr>
            </w:pPr>
            <w:r>
              <w:rPr>
                <w:color w:val="auto"/>
                <w:highlight w:val="none"/>
              </w:rPr>
              <w:t>序号</w:t>
            </w:r>
          </w:p>
        </w:tc>
        <w:tc>
          <w:tcPr>
            <w:tcW w:w="1187" w:type="dxa"/>
            <w:shd w:val="clear" w:color="8DB3E2" w:fill="FFFFFF"/>
            <w:noWrap w:val="0"/>
            <w:vAlign w:val="center"/>
          </w:tcPr>
          <w:p w14:paraId="4BA55928">
            <w:pPr>
              <w:pStyle w:val="51"/>
              <w:rPr>
                <w:rFonts w:hint="default"/>
                <w:color w:val="auto"/>
                <w:highlight w:val="none"/>
              </w:rPr>
            </w:pPr>
            <w:r>
              <w:rPr>
                <w:color w:val="auto"/>
                <w:highlight w:val="none"/>
              </w:rPr>
              <w:t>商务条款</w:t>
            </w:r>
          </w:p>
        </w:tc>
        <w:tc>
          <w:tcPr>
            <w:tcW w:w="7120" w:type="dxa"/>
            <w:shd w:val="clear" w:color="8DB3E2" w:fill="FFFFFF"/>
            <w:noWrap w:val="0"/>
            <w:vAlign w:val="center"/>
          </w:tcPr>
          <w:p w14:paraId="6D2F85DA">
            <w:pPr>
              <w:pStyle w:val="51"/>
              <w:rPr>
                <w:rFonts w:hint="default"/>
                <w:color w:val="auto"/>
                <w:highlight w:val="none"/>
              </w:rPr>
            </w:pPr>
            <w:r>
              <w:rPr>
                <w:color w:val="auto"/>
                <w:highlight w:val="none"/>
              </w:rPr>
              <w:t>内   　　 容</w:t>
            </w:r>
          </w:p>
        </w:tc>
        <w:tc>
          <w:tcPr>
            <w:tcW w:w="861" w:type="dxa"/>
            <w:shd w:val="clear" w:color="8DB3E2" w:fill="FFFFFF"/>
            <w:noWrap w:val="0"/>
            <w:vAlign w:val="center"/>
          </w:tcPr>
          <w:p w14:paraId="5118114E">
            <w:pPr>
              <w:pStyle w:val="51"/>
              <w:rPr>
                <w:rFonts w:hint="default" w:eastAsia="黑体"/>
                <w:color w:val="auto"/>
                <w:highlight w:val="none"/>
              </w:rPr>
            </w:pPr>
            <w:r>
              <w:rPr>
                <w:color w:val="auto"/>
                <w:highlight w:val="none"/>
              </w:rPr>
              <w:t>备注</w:t>
            </w:r>
          </w:p>
        </w:tc>
      </w:tr>
      <w:tr w14:paraId="65997D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750" w:type="dxa"/>
            <w:noWrap w:val="0"/>
            <w:vAlign w:val="center"/>
          </w:tcPr>
          <w:p w14:paraId="7E7D88B3">
            <w:pPr>
              <w:pStyle w:val="54"/>
              <w:numPr>
                <w:ilvl w:val="0"/>
                <w:numId w:val="17"/>
              </w:numPr>
              <w:jc w:val="center"/>
              <w:rPr>
                <w:color w:val="auto"/>
                <w:highlight w:val="none"/>
              </w:rPr>
            </w:pPr>
          </w:p>
        </w:tc>
        <w:tc>
          <w:tcPr>
            <w:tcW w:w="1187" w:type="dxa"/>
            <w:noWrap w:val="0"/>
            <w:vAlign w:val="center"/>
          </w:tcPr>
          <w:p w14:paraId="435A4945">
            <w:pPr>
              <w:pStyle w:val="54"/>
              <w:jc w:val="center"/>
              <w:rPr>
                <w:rFonts w:hint="default" w:eastAsia="微软雅黑"/>
                <w:color w:val="auto"/>
                <w:highlight w:val="none"/>
                <w:lang w:val="en-US" w:eastAsia="zh-CN"/>
              </w:rPr>
            </w:pPr>
            <w:r>
              <w:rPr>
                <w:rFonts w:hint="eastAsia"/>
                <w:color w:val="auto"/>
                <w:highlight w:val="none"/>
                <w:lang w:val="en-US" w:eastAsia="zh-CN"/>
              </w:rPr>
              <w:t>服务期限</w:t>
            </w:r>
          </w:p>
        </w:tc>
        <w:tc>
          <w:tcPr>
            <w:tcW w:w="7120" w:type="dxa"/>
            <w:noWrap w:val="0"/>
            <w:vAlign w:val="center"/>
          </w:tcPr>
          <w:p w14:paraId="516CD38D">
            <w:pPr>
              <w:pStyle w:val="54"/>
              <w:ind w:firstLine="420" w:firstLineChars="200"/>
              <w:jc w:val="both"/>
              <w:rPr>
                <w:color w:val="auto"/>
                <w:highlight w:val="none"/>
              </w:rPr>
            </w:pPr>
            <w:r>
              <w:rPr>
                <w:rFonts w:hint="eastAsia"/>
                <w:color w:val="auto"/>
                <w:highlight w:val="none"/>
                <w:lang w:val="en-US" w:eastAsia="zh-CN"/>
              </w:rPr>
              <w:t>项目建设期为1年；自合同签订之日起 15日内在桑植县设立供应点、并有专人负责。供货时间：根据采购人需要，早上6:00时至下午18:00时段送货。中标单位不能按合同规定的时间交货和提供服务时，每延迟一天中标单位应向采购人支付违约金1万元。</w:t>
            </w:r>
          </w:p>
        </w:tc>
        <w:tc>
          <w:tcPr>
            <w:tcW w:w="861" w:type="dxa"/>
            <w:noWrap w:val="0"/>
            <w:vAlign w:val="top"/>
          </w:tcPr>
          <w:p w14:paraId="4813DF09">
            <w:pPr>
              <w:pStyle w:val="52"/>
              <w:spacing w:before="312"/>
              <w:ind w:firstLine="480"/>
              <w:rPr>
                <w:color w:val="auto"/>
                <w:highlight w:val="none"/>
              </w:rPr>
            </w:pPr>
          </w:p>
        </w:tc>
      </w:tr>
      <w:tr w14:paraId="73D488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750" w:type="dxa"/>
            <w:noWrap w:val="0"/>
            <w:vAlign w:val="center"/>
          </w:tcPr>
          <w:p w14:paraId="0FB9DC65">
            <w:pPr>
              <w:pStyle w:val="54"/>
              <w:numPr>
                <w:ilvl w:val="0"/>
                <w:numId w:val="17"/>
              </w:numPr>
              <w:jc w:val="center"/>
              <w:rPr>
                <w:color w:val="auto"/>
                <w:highlight w:val="none"/>
              </w:rPr>
            </w:pPr>
          </w:p>
        </w:tc>
        <w:tc>
          <w:tcPr>
            <w:tcW w:w="1187" w:type="dxa"/>
            <w:noWrap w:val="0"/>
            <w:vAlign w:val="center"/>
          </w:tcPr>
          <w:p w14:paraId="180C2DF8">
            <w:pPr>
              <w:pStyle w:val="54"/>
              <w:jc w:val="center"/>
              <w:rPr>
                <w:rFonts w:hint="default" w:eastAsia="微软雅黑"/>
                <w:color w:val="auto"/>
                <w:highlight w:val="none"/>
                <w:lang w:val="en-US" w:eastAsia="zh-CN"/>
              </w:rPr>
            </w:pPr>
            <w:r>
              <w:rPr>
                <w:rFonts w:hint="eastAsia"/>
                <w:color w:val="auto"/>
                <w:highlight w:val="none"/>
                <w:lang w:val="en-US" w:eastAsia="zh-CN"/>
              </w:rPr>
              <w:t>服务地点</w:t>
            </w:r>
          </w:p>
        </w:tc>
        <w:tc>
          <w:tcPr>
            <w:tcW w:w="7120" w:type="dxa"/>
            <w:noWrap w:val="0"/>
            <w:vAlign w:val="center"/>
          </w:tcPr>
          <w:p w14:paraId="5444F2F5">
            <w:pPr>
              <w:pStyle w:val="54"/>
              <w:ind w:firstLine="420" w:firstLineChars="200"/>
              <w:jc w:val="both"/>
              <w:rPr>
                <w:rFonts w:hint="eastAsia"/>
                <w:color w:val="auto"/>
                <w:highlight w:val="none"/>
              </w:rPr>
            </w:pPr>
            <w:r>
              <w:rPr>
                <w:rFonts w:hint="eastAsia"/>
                <w:color w:val="auto"/>
                <w:highlight w:val="none"/>
                <w:lang w:val="en-US" w:eastAsia="zh-CN"/>
              </w:rPr>
              <w:t>采购人指定的地点，按照采购人的要求分批次进行供货，具体供货时间以采购人的供货通知为准，采购人至少提前一天通知中标供应商。中标供应商应在接到采购人通知后，按通知规定的时间、地点、批次、种类、数量供货。采购人的通知包括口头通知、书面通知(传真)和电子邮件。采购人的通知(传真)或邮件发送至中标供应商工作人员时，视为中标供应商已经收到。在超出分批供货时间3天内中标单位未能按时供货，采购人有权另行采购，由此给采购人造成的损失由中标单位承担，在履约保证金中扣除，如发生三次供货不及时，采购人有权终止合同并要求中标单位赔偿损失，履约保证金予以没收，并要求在合同中予以明确。如由采购人原因引起的要求延期供应，中标单位应无条件配合，采购人由于某种原因需延长工期时，延期赔偿金可不计，对中标单位不作任何赔偿。</w:t>
            </w:r>
          </w:p>
        </w:tc>
        <w:tc>
          <w:tcPr>
            <w:tcW w:w="861" w:type="dxa"/>
            <w:noWrap w:val="0"/>
            <w:vAlign w:val="top"/>
          </w:tcPr>
          <w:p w14:paraId="53CE5621">
            <w:pPr>
              <w:pStyle w:val="52"/>
              <w:spacing w:before="312"/>
              <w:ind w:firstLine="480"/>
              <w:rPr>
                <w:color w:val="auto"/>
                <w:highlight w:val="none"/>
              </w:rPr>
            </w:pPr>
          </w:p>
        </w:tc>
      </w:tr>
      <w:tr w14:paraId="70F815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750" w:type="dxa"/>
            <w:noWrap w:val="0"/>
            <w:vAlign w:val="center"/>
          </w:tcPr>
          <w:p w14:paraId="1E87D400">
            <w:pPr>
              <w:pStyle w:val="54"/>
              <w:numPr>
                <w:ilvl w:val="0"/>
                <w:numId w:val="17"/>
              </w:numPr>
              <w:jc w:val="center"/>
              <w:rPr>
                <w:color w:val="auto"/>
                <w:highlight w:val="none"/>
              </w:rPr>
            </w:pPr>
          </w:p>
        </w:tc>
        <w:tc>
          <w:tcPr>
            <w:tcW w:w="1187" w:type="dxa"/>
            <w:noWrap w:val="0"/>
            <w:vAlign w:val="center"/>
          </w:tcPr>
          <w:p w14:paraId="77F66791">
            <w:pPr>
              <w:pStyle w:val="54"/>
              <w:jc w:val="center"/>
              <w:rPr>
                <w:rFonts w:hint="default"/>
                <w:color w:val="auto"/>
                <w:highlight w:val="none"/>
                <w:lang w:val="en-US" w:eastAsia="zh-CN"/>
              </w:rPr>
            </w:pPr>
            <w:r>
              <w:rPr>
                <w:rFonts w:hint="eastAsia"/>
                <w:color w:val="auto"/>
                <w:highlight w:val="none"/>
                <w:lang w:val="en-US" w:eastAsia="zh-CN"/>
              </w:rPr>
              <w:t>质量保修</w:t>
            </w:r>
          </w:p>
        </w:tc>
        <w:tc>
          <w:tcPr>
            <w:tcW w:w="7120" w:type="dxa"/>
            <w:noWrap w:val="0"/>
            <w:vAlign w:val="center"/>
          </w:tcPr>
          <w:p w14:paraId="2E514B3A">
            <w:pPr>
              <w:pStyle w:val="54"/>
              <w:ind w:firstLine="420" w:firstLineChars="200"/>
              <w:jc w:val="both"/>
              <w:rPr>
                <w:rFonts w:hint="eastAsia"/>
                <w:color w:val="auto"/>
                <w:highlight w:val="none"/>
                <w:lang w:val="en-US" w:eastAsia="zh-CN"/>
              </w:rPr>
            </w:pPr>
            <w:r>
              <w:rPr>
                <w:rFonts w:hint="eastAsia"/>
                <w:color w:val="auto"/>
                <w:highlight w:val="none"/>
                <w:lang w:val="en-US" w:eastAsia="zh-CN"/>
              </w:rPr>
              <w:t>自项目验收合格之日起1年</w:t>
            </w:r>
            <w:r>
              <w:rPr>
                <w:rFonts w:hint="eastAsia"/>
                <w:color w:val="auto"/>
                <w:highlight w:val="none"/>
              </w:rPr>
              <w:t>。</w:t>
            </w:r>
          </w:p>
        </w:tc>
        <w:tc>
          <w:tcPr>
            <w:tcW w:w="861" w:type="dxa"/>
            <w:noWrap w:val="0"/>
            <w:vAlign w:val="top"/>
          </w:tcPr>
          <w:p w14:paraId="35395E77">
            <w:pPr>
              <w:pStyle w:val="52"/>
              <w:spacing w:before="312"/>
              <w:ind w:firstLine="480"/>
              <w:rPr>
                <w:color w:val="auto"/>
                <w:highlight w:val="none"/>
              </w:rPr>
            </w:pPr>
          </w:p>
        </w:tc>
      </w:tr>
      <w:tr w14:paraId="5131CC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750" w:type="dxa"/>
            <w:noWrap w:val="0"/>
            <w:vAlign w:val="center"/>
          </w:tcPr>
          <w:p w14:paraId="33D4B1A9">
            <w:pPr>
              <w:pStyle w:val="54"/>
              <w:numPr>
                <w:ilvl w:val="0"/>
                <w:numId w:val="17"/>
              </w:numPr>
              <w:jc w:val="center"/>
              <w:rPr>
                <w:color w:val="auto"/>
                <w:highlight w:val="none"/>
              </w:rPr>
            </w:pPr>
          </w:p>
        </w:tc>
        <w:tc>
          <w:tcPr>
            <w:tcW w:w="1187" w:type="dxa"/>
            <w:noWrap w:val="0"/>
            <w:vAlign w:val="center"/>
          </w:tcPr>
          <w:p w14:paraId="17B8A29A">
            <w:pPr>
              <w:pStyle w:val="54"/>
              <w:jc w:val="center"/>
              <w:rPr>
                <w:rFonts w:hint="default" w:eastAsia="微软雅黑"/>
                <w:color w:val="auto"/>
                <w:highlight w:val="none"/>
                <w:lang w:val="en-US" w:eastAsia="zh-CN"/>
              </w:rPr>
            </w:pPr>
            <w:r>
              <w:rPr>
                <w:rFonts w:hint="eastAsia"/>
                <w:color w:val="auto"/>
                <w:highlight w:val="none"/>
                <w:lang w:val="en-US" w:eastAsia="zh-CN"/>
              </w:rPr>
              <w:t>报价要求</w:t>
            </w:r>
          </w:p>
        </w:tc>
        <w:tc>
          <w:tcPr>
            <w:tcW w:w="7120" w:type="dxa"/>
            <w:noWrap w:val="0"/>
            <w:vAlign w:val="center"/>
          </w:tcPr>
          <w:p w14:paraId="498CB358">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①报价性质方面：</w:t>
            </w:r>
          </w:p>
          <w:p w14:paraId="03A91CAE">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本项目报价是投标人为完成本项目所收取的固定总价，应包含但不限于以下费用：成本费、劳务费、交通费、水电费、场地费、管理费、文明施工费、保险费、税金(全额含税发票)、雇员费用，全部费用包工、包料、包工期、包质量、包安全，及项目实施过程中其他应预见和不可预见费用等完成本采购项目、达到采购人目的的一切费用及企业利润。</w:t>
            </w:r>
          </w:p>
          <w:p w14:paraId="4A28727A">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B.投标人须考虑本项目在实施期间的一切可能产生的费用。</w:t>
            </w:r>
          </w:p>
          <w:p w14:paraId="1398E7E8">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C.报价不得高于本项目的预算金额，否则视为无效报价，作无效投标处理。</w:t>
            </w:r>
          </w:p>
          <w:p w14:paraId="50472C5C">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②报价合理性方面：</w:t>
            </w:r>
          </w:p>
          <w:p w14:paraId="09CD4496">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A.根据财库〔2026〕2号文件，政府采购评审中出现下列情形之一的，评审委员会应当启动异常低价投标（响应）审查程序：</w:t>
            </w:r>
          </w:p>
          <w:p w14:paraId="636B3DE2">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a.投标（响应）报价低于全部通过符合性审查供应商投标（响应）报价平均值65%的，即投标（响应）报价&lt;全部通过符合性审查供应商投标（响应）报价平均值×65%；</w:t>
            </w:r>
          </w:p>
          <w:p w14:paraId="2F3B7205">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b.投标（响应）报价低于通过符合性审查的次低报价供应商投标（响应）报价65%的，即投标（响应）报价&lt;通过符合性审查的次低报价供应商投标（响应）报价×65%；</w:t>
            </w:r>
          </w:p>
          <w:p w14:paraId="79C62DD4">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c.投标（响应）报价低于采购项目最高限价65%的，即投标（响应）报价&lt;采购项目最高限价×65%。</w:t>
            </w:r>
          </w:p>
          <w:p w14:paraId="64B6318A">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评审委员会启动异常低价投标（响应）审查后，属于前述第1项至第3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60分钟，具体由评审委员会根据实际情况自主确定合理时间。其中，属于第3项情形，供应商已随投标（响应）文件一并提交相关书面说明及必要的证明材料的，在评审现场可不再重复提交。</w:t>
            </w:r>
          </w:p>
          <w:p w14:paraId="774F284D">
            <w:pPr>
              <w:pStyle w:val="54"/>
              <w:ind w:firstLine="420" w:firstLineChars="200"/>
              <w:jc w:val="both"/>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 xml:space="preserve">C.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23A9CB44">
            <w:pPr>
              <w:pStyle w:val="54"/>
              <w:ind w:firstLine="420" w:firstLineChars="200"/>
              <w:jc w:val="both"/>
              <w:rPr>
                <w:color w:val="auto"/>
                <w:highlight w:val="none"/>
              </w:rPr>
            </w:pPr>
            <w:r>
              <w:rPr>
                <w:rFonts w:hint="eastAsia" w:ascii="Times New Roman" w:hAnsi="Times New Roman" w:cs="Times New Roman"/>
                <w:color w:val="auto"/>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查询便利。评审委员会借助互联网等渠道查询相关信息的，应当严格遵守评审工作纪律，不得实施影响评审公正的行为</w:t>
            </w:r>
            <w:r>
              <w:rPr>
                <w:rFonts w:hint="eastAsia" w:ascii="Times New Roman" w:hAnsi="Times New Roman" w:cs="Times New Roman"/>
                <w:color w:val="auto"/>
                <w:highlight w:val="none"/>
              </w:rPr>
              <w:t>。</w:t>
            </w:r>
          </w:p>
        </w:tc>
        <w:tc>
          <w:tcPr>
            <w:tcW w:w="861" w:type="dxa"/>
            <w:noWrap w:val="0"/>
            <w:vAlign w:val="top"/>
          </w:tcPr>
          <w:p w14:paraId="2603BC42">
            <w:pPr>
              <w:pStyle w:val="52"/>
              <w:spacing w:before="312"/>
              <w:ind w:firstLine="480"/>
              <w:rPr>
                <w:color w:val="auto"/>
                <w:highlight w:val="none"/>
              </w:rPr>
            </w:pPr>
          </w:p>
        </w:tc>
      </w:tr>
      <w:tr w14:paraId="7B7D58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708" w:hRule="atLeast"/>
        </w:trPr>
        <w:tc>
          <w:tcPr>
            <w:tcW w:w="750" w:type="dxa"/>
            <w:noWrap w:val="0"/>
            <w:vAlign w:val="center"/>
          </w:tcPr>
          <w:p w14:paraId="158CB1E5">
            <w:pPr>
              <w:pStyle w:val="54"/>
              <w:numPr>
                <w:ilvl w:val="0"/>
                <w:numId w:val="17"/>
              </w:numPr>
              <w:jc w:val="center"/>
              <w:rPr>
                <w:color w:val="auto"/>
                <w:highlight w:val="none"/>
              </w:rPr>
            </w:pPr>
          </w:p>
        </w:tc>
        <w:tc>
          <w:tcPr>
            <w:tcW w:w="1187" w:type="dxa"/>
            <w:noWrap w:val="0"/>
            <w:vAlign w:val="center"/>
          </w:tcPr>
          <w:p w14:paraId="2EE4802F">
            <w:pPr>
              <w:pStyle w:val="54"/>
              <w:jc w:val="center"/>
              <w:rPr>
                <w:rFonts w:hint="default"/>
                <w:color w:val="auto"/>
                <w:highlight w:val="none"/>
                <w:lang w:val="en-US" w:eastAsia="zh-CN"/>
              </w:rPr>
            </w:pPr>
            <w:r>
              <w:rPr>
                <w:rFonts w:hint="eastAsia"/>
                <w:color w:val="auto"/>
                <w:highlight w:val="none"/>
                <w:lang w:val="en-US" w:eastAsia="zh-CN"/>
              </w:rPr>
              <w:t>付款方式</w:t>
            </w:r>
          </w:p>
        </w:tc>
        <w:tc>
          <w:tcPr>
            <w:tcW w:w="7120" w:type="dxa"/>
            <w:noWrap w:val="0"/>
            <w:vAlign w:val="center"/>
          </w:tcPr>
          <w:p w14:paraId="58B4DE35">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①预付款的付款方式及扣回：与中标人签订合同后预付项目合同价款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p>
          <w:p w14:paraId="4613FF76">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②进度款付款方式：</w:t>
            </w:r>
          </w:p>
          <w:p w14:paraId="3AED4A29">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本项目共分三个阶段，每个阶段分两次付款，第一阶段为采伐、修枝及剩余物清理，第二阶段为整地施肥，第三阶段为补植（或更换树种）和抚育管护。</w:t>
            </w:r>
          </w:p>
          <w:p w14:paraId="7601CC87">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A.完成每一个阶段60%的工作量后支付实际完成工作量金额的80%，完成每个阶段的全部工作量后再按第二次实际完成工作量金额的80%再支付一次。项目完工后支付至合同金额的80%，农民工工资按甲方确认产值的工资比重，拨付至中标供应商农民工工资专户，通过实名制平台，实名制发放；</w:t>
            </w:r>
          </w:p>
          <w:p w14:paraId="600B740C">
            <w:pPr>
              <w:pStyle w:val="54"/>
              <w:ind w:firstLine="420" w:firstLineChars="200"/>
              <w:jc w:val="both"/>
              <w:rPr>
                <w:rFonts w:hint="eastAsia" w:cs="Times New Roman"/>
                <w:color w:val="auto"/>
                <w:highlight w:val="none"/>
                <w:lang w:val="en-US" w:eastAsia="zh-CN"/>
              </w:rPr>
            </w:pPr>
            <w:r>
              <w:rPr>
                <w:rFonts w:hint="eastAsia" w:cs="Times New Roman"/>
                <w:color w:val="auto"/>
                <w:highlight w:val="none"/>
                <w:lang w:val="en-US" w:eastAsia="zh-CN"/>
              </w:rPr>
              <w:t>B.完成项目结算审核后由中标供应商提交付款申请及相关资料，支付至结算总价的97% ；</w:t>
            </w:r>
          </w:p>
          <w:p w14:paraId="0DCEA881">
            <w:pPr>
              <w:pStyle w:val="54"/>
              <w:ind w:firstLine="420" w:firstLineChars="200"/>
              <w:jc w:val="both"/>
              <w:rPr>
                <w:rFonts w:hint="eastAsia" w:ascii="Times New Roman" w:hAnsi="Times New Roman" w:cs="Times New Roman"/>
                <w:color w:val="auto"/>
                <w:highlight w:val="none"/>
                <w:lang w:val="en-US" w:eastAsia="zh-CN"/>
              </w:rPr>
            </w:pPr>
            <w:r>
              <w:rPr>
                <w:rFonts w:hint="eastAsia" w:cs="Times New Roman"/>
                <w:color w:val="auto"/>
                <w:highlight w:val="none"/>
                <w:lang w:val="en-US" w:eastAsia="zh-CN"/>
              </w:rPr>
              <w:t>C.采购人预留结算总价3%款项，自整体项目竣工验收合格之日起计算，24个月质保期；质保期满，采购人核查项目无遗留问题后，一次性无息付清预留款项。承包人在质保期内仍按合同约定承担项目维修、缺陷整改义务。</w:t>
            </w:r>
          </w:p>
        </w:tc>
        <w:tc>
          <w:tcPr>
            <w:tcW w:w="861" w:type="dxa"/>
            <w:noWrap w:val="0"/>
            <w:vAlign w:val="top"/>
          </w:tcPr>
          <w:p w14:paraId="50EC93F6">
            <w:pPr>
              <w:pStyle w:val="52"/>
              <w:spacing w:before="312"/>
              <w:ind w:firstLine="480"/>
              <w:rPr>
                <w:color w:val="auto"/>
                <w:highlight w:val="none"/>
              </w:rPr>
            </w:pPr>
          </w:p>
        </w:tc>
      </w:tr>
      <w:tr w14:paraId="64F60F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71" w:hRule="atLeast"/>
        </w:trPr>
        <w:tc>
          <w:tcPr>
            <w:tcW w:w="750" w:type="dxa"/>
            <w:noWrap w:val="0"/>
            <w:vAlign w:val="center"/>
          </w:tcPr>
          <w:p w14:paraId="70A0638B">
            <w:pPr>
              <w:pStyle w:val="54"/>
              <w:numPr>
                <w:ilvl w:val="0"/>
                <w:numId w:val="17"/>
              </w:numPr>
              <w:jc w:val="center"/>
              <w:rPr>
                <w:color w:val="auto"/>
                <w:highlight w:val="none"/>
              </w:rPr>
            </w:pPr>
          </w:p>
        </w:tc>
        <w:tc>
          <w:tcPr>
            <w:tcW w:w="1187" w:type="dxa"/>
            <w:noWrap w:val="0"/>
            <w:vAlign w:val="center"/>
          </w:tcPr>
          <w:p w14:paraId="2EEEE216">
            <w:pPr>
              <w:pStyle w:val="54"/>
              <w:jc w:val="center"/>
              <w:rPr>
                <w:rFonts w:hint="default" w:eastAsia="微软雅黑"/>
                <w:color w:val="auto"/>
                <w:highlight w:val="none"/>
                <w:lang w:val="en-US" w:eastAsia="zh-CN"/>
              </w:rPr>
            </w:pPr>
            <w:r>
              <w:rPr>
                <w:rFonts w:hint="eastAsia"/>
                <w:color w:val="auto"/>
                <w:highlight w:val="none"/>
                <w:lang w:val="en-US" w:eastAsia="zh-CN"/>
              </w:rPr>
              <w:t>验收要求</w:t>
            </w:r>
          </w:p>
        </w:tc>
        <w:tc>
          <w:tcPr>
            <w:tcW w:w="7120" w:type="dxa"/>
            <w:noWrap w:val="0"/>
            <w:vAlign w:val="center"/>
          </w:tcPr>
          <w:p w14:paraId="5B1E0DAD">
            <w:pPr>
              <w:pStyle w:val="54"/>
              <w:ind w:firstLine="420" w:firstLineChars="200"/>
              <w:jc w:val="both"/>
              <w:rPr>
                <w:rFonts w:hint="eastAsia"/>
                <w:color w:val="auto"/>
                <w:highlight w:val="none"/>
                <w:lang w:val="en-US" w:eastAsia="zh-CN"/>
              </w:rPr>
            </w:pPr>
            <w:r>
              <w:rPr>
                <w:rFonts w:hint="eastAsia"/>
                <w:color w:val="auto"/>
                <w:highlight w:val="none"/>
                <w:lang w:val="en-US" w:eastAsia="zh-CN"/>
              </w:rPr>
              <w:t>1.种苗验收要求；</w:t>
            </w:r>
          </w:p>
          <w:p w14:paraId="1424D9EA">
            <w:pPr>
              <w:pStyle w:val="54"/>
              <w:ind w:firstLine="420" w:firstLineChars="200"/>
              <w:jc w:val="both"/>
              <w:rPr>
                <w:rFonts w:hint="eastAsia"/>
                <w:color w:val="auto"/>
                <w:highlight w:val="none"/>
                <w:lang w:val="en-US" w:eastAsia="zh-CN"/>
              </w:rPr>
            </w:pPr>
            <w:r>
              <w:rPr>
                <w:rFonts w:hint="eastAsia"/>
                <w:color w:val="auto"/>
                <w:highlight w:val="none"/>
                <w:lang w:val="en-US" w:eastAsia="zh-CN"/>
              </w:rPr>
              <w:t>A.货到时，采购人对苗木进行验收，如有发现不符合规格一律退还给中标单位，由此造成的损失由中标单位承担。</w:t>
            </w:r>
          </w:p>
          <w:p w14:paraId="500707E3">
            <w:pPr>
              <w:pStyle w:val="54"/>
              <w:ind w:firstLine="420" w:firstLineChars="200"/>
              <w:jc w:val="both"/>
              <w:rPr>
                <w:rFonts w:hint="eastAsia"/>
                <w:color w:val="auto"/>
                <w:highlight w:val="none"/>
                <w:lang w:val="en-US" w:eastAsia="zh-CN"/>
              </w:rPr>
            </w:pPr>
            <w:r>
              <w:rPr>
                <w:rFonts w:hint="eastAsia"/>
                <w:color w:val="auto"/>
                <w:highlight w:val="none"/>
                <w:lang w:val="en-US" w:eastAsia="zh-CN"/>
              </w:rPr>
              <w:t>B.苗木养护由中标单位负责，在正常的种植季节内中标单位所提供的苗木成活率要求在85%(含)以上，成活率在投标人承诺的成活率以下部分的一切补种费用从中标单位履约保证金中扣除。</w:t>
            </w:r>
          </w:p>
          <w:p w14:paraId="4855E412">
            <w:pPr>
              <w:pStyle w:val="54"/>
              <w:ind w:firstLine="420" w:firstLineChars="200"/>
              <w:jc w:val="both"/>
              <w:rPr>
                <w:rFonts w:hint="eastAsia"/>
                <w:color w:val="auto"/>
                <w:highlight w:val="none"/>
                <w:lang w:val="en-US" w:eastAsia="zh-CN"/>
              </w:rPr>
            </w:pPr>
            <w:r>
              <w:rPr>
                <w:rFonts w:hint="eastAsia"/>
                <w:color w:val="auto"/>
                <w:highlight w:val="none"/>
                <w:lang w:val="en-US" w:eastAsia="zh-CN"/>
              </w:rPr>
              <w:t>C.提供的所有苗木为合法货物，须有合法的供货来源，中标供应商须随货同行提供“三证一签一说明”即林草种子生产经营许可证、苗木质量检验证、植物检疫证书、苗木标签和苗木特性栽植等使用说明。若不提供，采购人</w:t>
            </w:r>
            <w:r>
              <w:rPr>
                <w:rFonts w:hint="eastAsia" w:ascii="宋体" w:hAnsi="宋体" w:cs="宋体"/>
                <w:i w:val="0"/>
                <w:iCs w:val="0"/>
                <w:color w:val="auto"/>
                <w:sz w:val="21"/>
                <w:szCs w:val="21"/>
                <w:highlight w:val="none"/>
                <w:u w:val="single"/>
                <w:lang w:val="en-US" w:eastAsia="zh-CN"/>
              </w:rPr>
              <w:t>不予验收</w:t>
            </w:r>
            <w:r>
              <w:rPr>
                <w:rFonts w:hint="eastAsia"/>
                <w:color w:val="auto"/>
                <w:highlight w:val="none"/>
                <w:lang w:val="en-US" w:eastAsia="zh-CN"/>
              </w:rPr>
              <w:t>。</w:t>
            </w:r>
          </w:p>
          <w:p w14:paraId="18EEE915">
            <w:pPr>
              <w:pStyle w:val="54"/>
              <w:ind w:firstLine="420" w:firstLineChars="200"/>
              <w:jc w:val="both"/>
              <w:rPr>
                <w:rFonts w:hint="eastAsia"/>
                <w:color w:val="auto"/>
                <w:highlight w:val="none"/>
                <w:lang w:val="en-US" w:eastAsia="zh-CN"/>
              </w:rPr>
            </w:pPr>
            <w:r>
              <w:rPr>
                <w:rFonts w:hint="eastAsia"/>
                <w:color w:val="auto"/>
                <w:highlight w:val="none"/>
                <w:lang w:val="en-US" w:eastAsia="zh-CN"/>
              </w:rPr>
              <w:t>D.所供的苗木必须符合招标清单中的数量要求及技术要求中的《苗木质量表》的质量要求。</w:t>
            </w:r>
          </w:p>
          <w:p w14:paraId="19A124AB">
            <w:pPr>
              <w:pStyle w:val="54"/>
              <w:ind w:firstLine="420" w:firstLineChars="200"/>
              <w:jc w:val="both"/>
              <w:rPr>
                <w:rFonts w:hint="eastAsia"/>
                <w:color w:val="auto"/>
                <w:highlight w:val="none"/>
                <w:lang w:val="en-US" w:eastAsia="zh-CN"/>
              </w:rPr>
            </w:pPr>
            <w:r>
              <w:rPr>
                <w:rFonts w:hint="eastAsia"/>
                <w:color w:val="auto"/>
                <w:highlight w:val="none"/>
                <w:lang w:val="en-US" w:eastAsia="zh-CN"/>
              </w:rPr>
              <w:t>E.中标供应商到达采购人指定现场的苗木需保证树皮完好不破损，生长健壮，无病虫害，质量和规格符合要求。</w:t>
            </w:r>
          </w:p>
          <w:p w14:paraId="6F917194">
            <w:pPr>
              <w:pStyle w:val="54"/>
              <w:ind w:firstLine="420" w:firstLineChars="200"/>
              <w:jc w:val="both"/>
              <w:rPr>
                <w:rFonts w:hint="eastAsia"/>
                <w:color w:val="auto"/>
                <w:highlight w:val="none"/>
                <w:lang w:val="en-US" w:eastAsia="zh-CN"/>
              </w:rPr>
            </w:pPr>
            <w:r>
              <w:rPr>
                <w:rFonts w:hint="eastAsia"/>
                <w:color w:val="auto"/>
                <w:highlight w:val="none"/>
                <w:lang w:val="en-US" w:eastAsia="zh-CN"/>
              </w:rPr>
              <w:t>F.所有苗木移植时应保持根系完整和根系湿润；起挖苗木根系切口要平滑，根系无劈裂、无拉断、无干枯现象，裸根苗木保留主根、根幅必须达到规定标准且必须保留侧根和须根。</w:t>
            </w:r>
          </w:p>
          <w:p w14:paraId="0A43F092">
            <w:pPr>
              <w:pStyle w:val="54"/>
              <w:ind w:firstLine="420" w:firstLineChars="200"/>
              <w:jc w:val="both"/>
              <w:rPr>
                <w:rFonts w:hint="eastAsia"/>
                <w:color w:val="auto"/>
                <w:highlight w:val="none"/>
                <w:lang w:val="en-US" w:eastAsia="zh-CN"/>
              </w:rPr>
            </w:pPr>
            <w:r>
              <w:rPr>
                <w:rFonts w:hint="eastAsia"/>
                <w:color w:val="auto"/>
                <w:highlight w:val="none"/>
                <w:lang w:val="en-US" w:eastAsia="zh-CN"/>
              </w:rPr>
              <w:t>G.本项目施工劳务为采伐、林地及剩余物清理、整地、补植、施肥、抚育管护（具体内容详见表1-6：主要技术措施）。中标供应商主动与乡镇、村、林农协调关系，妥善处理项目实施过程中的各类矛盾问题，保障项目顺利推进。</w:t>
            </w:r>
          </w:p>
          <w:p w14:paraId="23A07476">
            <w:pPr>
              <w:pStyle w:val="54"/>
              <w:ind w:firstLine="420" w:firstLineChars="200"/>
              <w:jc w:val="both"/>
              <w:rPr>
                <w:rFonts w:hint="eastAsia"/>
                <w:color w:val="auto"/>
                <w:highlight w:val="none"/>
                <w:lang w:val="en-US" w:eastAsia="zh-CN"/>
              </w:rPr>
            </w:pPr>
            <w:r>
              <w:rPr>
                <w:rFonts w:hint="eastAsia"/>
                <w:color w:val="auto"/>
                <w:highlight w:val="none"/>
                <w:lang w:val="en-US" w:eastAsia="zh-CN"/>
              </w:rPr>
              <w:t>2.竣工验收要求；</w:t>
            </w:r>
          </w:p>
          <w:p w14:paraId="562B750C">
            <w:pPr>
              <w:pStyle w:val="54"/>
              <w:ind w:firstLine="420" w:firstLineChars="200"/>
              <w:jc w:val="both"/>
              <w:rPr>
                <w:rFonts w:hint="eastAsia"/>
                <w:color w:val="auto"/>
                <w:highlight w:val="none"/>
              </w:rPr>
            </w:pPr>
            <w:r>
              <w:rPr>
                <w:rFonts w:hint="eastAsia"/>
                <w:color w:val="auto"/>
                <w:highlight w:val="none"/>
                <w:lang w:val="en-US" w:eastAsia="zh-CN"/>
              </w:rPr>
              <w:t>A.</w:t>
            </w:r>
            <w:r>
              <w:rPr>
                <w:rFonts w:hint="eastAsia"/>
                <w:color w:val="auto"/>
                <w:highlight w:val="none"/>
              </w:rPr>
              <w:t>核查验收流程项目建设完成后，实行区</w:t>
            </w:r>
            <w:r>
              <w:rPr>
                <w:rFonts w:hint="eastAsia"/>
                <w:color w:val="auto"/>
                <w:highlight w:val="none"/>
                <w:lang w:val="en-US" w:eastAsia="zh-CN"/>
              </w:rPr>
              <w:t>(县)</w:t>
            </w:r>
            <w:r>
              <w:rPr>
                <w:rFonts w:hint="eastAsia"/>
                <w:color w:val="auto"/>
                <w:highlight w:val="none"/>
              </w:rPr>
              <w:t>级自查、市级抽查、省级核验、国家验收的逐级检查验收制度。</w:t>
            </w:r>
            <w:r>
              <w:rPr>
                <w:rFonts w:hint="eastAsia"/>
                <w:color w:val="auto"/>
                <w:highlight w:val="none"/>
                <w:lang w:val="en-US" w:eastAsia="zh-CN"/>
              </w:rPr>
              <w:t>采购人</w:t>
            </w:r>
            <w:r>
              <w:rPr>
                <w:rFonts w:hint="eastAsia"/>
                <w:color w:val="auto"/>
                <w:highlight w:val="none"/>
              </w:rPr>
              <w:t>先进行全面自查，上级林业主管部门组织复查和核查验收。具体流程以国家及省、市要求为准。验收的主要依据是国家及省、市下达的绩效目标以及相关文件；林业主管部门批复的项目相关设计文件；概算调整及其批准文件；招投标和监理文件(书)</w:t>
            </w:r>
            <w:r>
              <w:rPr>
                <w:rFonts w:hint="eastAsia"/>
                <w:color w:val="auto"/>
                <w:highlight w:val="none"/>
                <w:lang w:eastAsia="zh-CN"/>
              </w:rPr>
              <w:t>；</w:t>
            </w:r>
            <w:r>
              <w:rPr>
                <w:rFonts w:hint="eastAsia"/>
                <w:color w:val="auto"/>
                <w:highlight w:val="none"/>
              </w:rPr>
              <w:t>承包合同、工程结算等有关资料；</w:t>
            </w:r>
            <w:r>
              <w:rPr>
                <w:rFonts w:hint="eastAsia"/>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5366385</wp:posOffset>
                      </wp:positionH>
                      <wp:positionV relativeFrom="paragraph">
                        <wp:posOffset>125095</wp:posOffset>
                      </wp:positionV>
                      <wp:extent cx="81280" cy="80645"/>
                      <wp:effectExtent l="0" t="0" r="0" b="0"/>
                      <wp:wrapNone/>
                      <wp:docPr id="7" name="文本框 7"/>
                      <wp:cNvGraphicFramePr/>
                      <a:graphic xmlns:a="http://schemas.openxmlformats.org/drawingml/2006/main">
                        <a:graphicData uri="http://schemas.microsoft.com/office/word/2010/wordprocessingShape">
                          <wps:wsp>
                            <wps:cNvSpPr txBox="1"/>
                            <wps:spPr>
                              <a:xfrm>
                                <a:off x="0" y="0"/>
                                <a:ext cx="81280" cy="80645"/>
                              </a:xfrm>
                              <a:prstGeom prst="rect">
                                <a:avLst/>
                              </a:prstGeom>
                              <a:noFill/>
                              <a:ln>
                                <a:noFill/>
                              </a:ln>
                            </wps:spPr>
                            <wps:txbx>
                              <w:txbxContent>
                                <w:p w14:paraId="15C410DE">
                                  <w:pPr>
                                    <w:pStyle w:val="16"/>
                                    <w:spacing w:before="20" w:line="86" w:lineRule="exact"/>
                                    <w:ind w:right="2"/>
                                    <w:jc w:val="right"/>
                                    <w:rPr>
                                      <w:sz w:val="21"/>
                                      <w:szCs w:val="21"/>
                                    </w:rPr>
                                  </w:pPr>
                                  <w:r>
                                    <w:rPr>
                                      <w:position w:val="1"/>
                                      <w:sz w:val="21"/>
                                      <w:szCs w:val="21"/>
                                    </w:rPr>
                                    <w:t>.</w:t>
                                  </w:r>
                                </w:p>
                              </w:txbxContent>
                            </wps:txbx>
                            <wps:bodyPr lIns="0" tIns="0" rIns="0" bIns="0" upright="1"/>
                          </wps:wsp>
                        </a:graphicData>
                      </a:graphic>
                    </wp:anchor>
                  </w:drawing>
                </mc:Choice>
                <mc:Fallback>
                  <w:pict>
                    <v:shape id="_x0000_s1026" o:spid="_x0000_s1026" o:spt="202" type="#_x0000_t202" style="position:absolute;left:0pt;margin-left:422.55pt;margin-top:9.85pt;height:6.35pt;width:6.4pt;z-index:251662336;mso-width-relative:page;mso-height-relative:page;" filled="f" stroked="f" coordsize="21600,21600" o:gfxdata="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hDSxktkAAAAJAQAADwAAAAAAAAABACAAAAAiAAAAZHJzL2Rvd25yZXYueG1sUEsBAhQA&#10;FAAAAAgAh07iQFA1wYe4AQAAbwMAAA4AAAAAAAAAAQAgAAAAKAEAAGRycy9lMm9Eb2MueG1sUEsF&#10;BgAAAAAGAAYAWQEAAFIFAAAAAA==&#10;">
                      <v:fill on="f" focussize="0,0"/>
                      <v:stroke on="f"/>
                      <v:imagedata o:title=""/>
                      <o:lock v:ext="edit" aspectratio="f"/>
                      <v:textbox inset="0mm,0mm,0mm,0mm">
                        <w:txbxContent>
                          <w:p w14:paraId="15C410DE">
                            <w:pPr>
                              <w:pStyle w:val="16"/>
                              <w:spacing w:before="20" w:line="86" w:lineRule="exact"/>
                              <w:ind w:right="2"/>
                              <w:jc w:val="right"/>
                              <w:rPr>
                                <w:sz w:val="21"/>
                                <w:szCs w:val="21"/>
                              </w:rPr>
                            </w:pPr>
                            <w:r>
                              <w:rPr>
                                <w:position w:val="1"/>
                                <w:sz w:val="21"/>
                                <w:szCs w:val="21"/>
                              </w:rPr>
                              <w:t>.</w:t>
                            </w:r>
                          </w:p>
                        </w:txbxContent>
                      </v:textbox>
                    </v:shape>
                  </w:pict>
                </mc:Fallback>
              </mc:AlternateContent>
            </w:r>
            <w:r>
              <w:rPr>
                <w:rFonts w:hint="eastAsia"/>
                <w:color w:val="auto"/>
                <w:highlight w:val="none"/>
              </w:rPr>
              <w:t>有关的财务核算制度、办法；其他与项目有关资料。</w:t>
            </w:r>
          </w:p>
          <w:p w14:paraId="2B102DA1">
            <w:pPr>
              <w:pStyle w:val="54"/>
              <w:ind w:firstLine="420" w:firstLineChars="200"/>
              <w:jc w:val="both"/>
              <w:rPr>
                <w:rFonts w:hint="eastAsia"/>
                <w:color w:val="auto"/>
                <w:highlight w:val="none"/>
              </w:rPr>
            </w:pPr>
            <w:r>
              <w:rPr>
                <w:rFonts w:hint="eastAsia"/>
                <w:color w:val="auto"/>
                <w:highlight w:val="none"/>
                <w:lang w:val="en-US" w:eastAsia="zh-CN"/>
              </w:rPr>
              <w:t>B.</w:t>
            </w:r>
            <w:r>
              <w:rPr>
                <w:rFonts w:hint="eastAsia"/>
                <w:color w:val="auto"/>
                <w:highlight w:val="none"/>
              </w:rPr>
              <w:t>验收要求有下列情况之一的，不能进行竣工验收：工程建设规模和质量达不到批复的项目相关设计文件要求和项目合同要求的；未经批准，擅自调整项目建设规模、建设地点和建设内容的；财务管理混乱，未按要求做好资金核算，违规使用项目专项资金的；档案资料不健全的。在项目实施过程中，中标供应商自觉接受监理单位对造林每个工序的质量检查验收，监理单位在检查验收时分作业小班或作业区域开展各工序的验收，当作业小班或作业区域内存在不合格的工序时必须返工直至质量合格为止，否则该作业小班或作业区域就不能转入下一工序施工。对未达到验收标准的，要求进行整改，达标后再次验收，直至合格。</w:t>
            </w:r>
          </w:p>
          <w:p w14:paraId="55A3E4C2">
            <w:pPr>
              <w:pStyle w:val="54"/>
              <w:ind w:firstLine="420" w:firstLineChars="200"/>
              <w:jc w:val="both"/>
              <w:rPr>
                <w:rFonts w:hint="eastAsia"/>
                <w:color w:val="auto"/>
                <w:highlight w:val="none"/>
              </w:rPr>
            </w:pPr>
            <w:r>
              <w:rPr>
                <w:rFonts w:hint="eastAsia"/>
                <w:color w:val="auto"/>
                <w:highlight w:val="none"/>
                <w:lang w:val="en-US" w:eastAsia="zh-CN"/>
              </w:rPr>
              <w:t>C.</w:t>
            </w:r>
            <w:r>
              <w:rPr>
                <w:rFonts w:hint="eastAsia"/>
                <w:color w:val="auto"/>
                <w:highlight w:val="none"/>
              </w:rPr>
              <w:t>主要标准</w:t>
            </w:r>
            <w:r>
              <w:rPr>
                <w:rFonts w:hint="eastAsia"/>
                <w:color w:val="auto"/>
                <w:highlight w:val="none"/>
                <w:lang w:eastAsia="zh-CN"/>
              </w:rPr>
              <w:t>：</w:t>
            </w:r>
            <w:r>
              <w:rPr>
                <w:rFonts w:hint="eastAsia"/>
                <w:color w:val="auto"/>
                <w:highlight w:val="none"/>
              </w:rPr>
              <w:t>①面积由采购人安排，采用遥感判读、地形图勾绘、无人机测绘等方式，现场实地全面核查各作业小班面积。核实误差在±5%(含)以内的以作业设计面积为准，±5%(不含)以上的以核实面积为准。 面积核实率应当达到100%。②树种使用达到作业设计要求，种苗质量合格率达100%。③造林成活率85%(含)以上；抚育率达100%。苗木长势良好，苗木生长效果、生长量达到国家、省、市验收要求，树种配置、树种混交符合设计要求。④ 中龄林抚育工作合格标准为：已取得林木采伐许可证并按作业设计要求进行采伐、修枝、割灌除草，采伐剩余物清理符合要求，各环节施工质量均达到验收要求。⑤符合项目合同书要求。如国家、省、市需要组织的核验。⑥验收人员组成：采购人、中标供应商、监理单位</w:t>
            </w:r>
            <w:r>
              <w:rPr>
                <w:rFonts w:hint="eastAsia"/>
                <w:color w:val="auto"/>
                <w:highlight w:val="none"/>
                <w:lang w:eastAsia="zh-CN"/>
              </w:rPr>
              <w:t>；</w:t>
            </w:r>
            <w:r>
              <w:rPr>
                <w:rFonts w:hint="eastAsia"/>
                <w:color w:val="auto"/>
                <w:highlight w:val="none"/>
              </w:rPr>
              <w:t>(如有)上级林业主管部门或其委托的第三方机构、项目审计服务单位。</w:t>
            </w:r>
          </w:p>
          <w:p w14:paraId="526412BB">
            <w:pPr>
              <w:pStyle w:val="54"/>
              <w:ind w:firstLine="420" w:firstLineChars="200"/>
              <w:jc w:val="both"/>
              <w:rPr>
                <w:color w:val="auto"/>
                <w:highlight w:val="none"/>
              </w:rPr>
            </w:pPr>
            <w:r>
              <w:rPr>
                <w:rFonts w:hint="eastAsia"/>
                <w:color w:val="auto"/>
                <w:highlight w:val="none"/>
                <w:lang w:val="en-US" w:eastAsia="zh-CN"/>
              </w:rPr>
              <w:t>D.项目执行的技术标准（包括但不限于）：</w:t>
            </w:r>
            <w:r>
              <w:rPr>
                <w:rFonts w:hint="eastAsia"/>
                <w:color w:val="auto"/>
                <w:highlight w:val="none"/>
                <w:lang w:eastAsia="zh-CN"/>
              </w:rPr>
              <w:t>《林木采伐技术规程》（GB/T 45088-2024）；《退化林修复技术规程》（GB/T 44351-2024）；《造林技术规程》（GB/T 15776-2023）；《森林抚育规程》（GB/T 15781-2015）；《造林作业设计规程》（LY/T 1607-2024）；《林地分类》（LY/T 1812-2021）；《低效林改造技术规程》（LY/T 1690-2017）；《造林技术规程》（DB43/T 140-2023）；《森林质量精准提升技术规程》（DB43/T 2045-2021）；《主要造林树种苗木质量分级》（DB 43/T 094-2005）</w:t>
            </w:r>
            <w:r>
              <w:rPr>
                <w:rFonts w:hint="eastAsia"/>
                <w:color w:val="auto"/>
                <w:highlight w:val="none"/>
                <w:lang w:val="en-US" w:eastAsia="zh-CN"/>
              </w:rPr>
              <w:t>等。</w:t>
            </w:r>
          </w:p>
        </w:tc>
        <w:tc>
          <w:tcPr>
            <w:tcW w:w="861" w:type="dxa"/>
            <w:noWrap w:val="0"/>
            <w:vAlign w:val="top"/>
          </w:tcPr>
          <w:p w14:paraId="277C3B97">
            <w:pPr>
              <w:pStyle w:val="52"/>
              <w:spacing w:before="312"/>
              <w:ind w:firstLine="480"/>
              <w:rPr>
                <w:color w:val="auto"/>
                <w:highlight w:val="none"/>
              </w:rPr>
            </w:pPr>
          </w:p>
        </w:tc>
      </w:tr>
      <w:tr w14:paraId="37E93E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50" w:type="dxa"/>
            <w:noWrap w:val="0"/>
            <w:vAlign w:val="center"/>
          </w:tcPr>
          <w:p w14:paraId="54E09537">
            <w:pPr>
              <w:pStyle w:val="54"/>
              <w:numPr>
                <w:ilvl w:val="0"/>
                <w:numId w:val="17"/>
              </w:numPr>
              <w:jc w:val="center"/>
              <w:rPr>
                <w:color w:val="auto"/>
                <w:highlight w:val="none"/>
              </w:rPr>
            </w:pPr>
          </w:p>
        </w:tc>
        <w:tc>
          <w:tcPr>
            <w:tcW w:w="1187" w:type="dxa"/>
            <w:noWrap w:val="0"/>
            <w:vAlign w:val="center"/>
          </w:tcPr>
          <w:p w14:paraId="463C3BB3">
            <w:pPr>
              <w:pStyle w:val="54"/>
              <w:jc w:val="center"/>
              <w:rPr>
                <w:rFonts w:hint="default"/>
                <w:color w:val="auto"/>
                <w:highlight w:val="none"/>
                <w:lang w:val="en-US" w:eastAsia="zh-CN"/>
              </w:rPr>
            </w:pPr>
            <w:r>
              <w:rPr>
                <w:rFonts w:hint="eastAsia"/>
                <w:color w:val="auto"/>
                <w:highlight w:val="none"/>
                <w:lang w:val="en-US" w:eastAsia="zh-CN"/>
              </w:rPr>
              <w:t>履约保证金</w:t>
            </w:r>
          </w:p>
        </w:tc>
        <w:tc>
          <w:tcPr>
            <w:tcW w:w="7120" w:type="dxa"/>
            <w:noWrap w:val="0"/>
            <w:vAlign w:val="center"/>
          </w:tcPr>
          <w:p w14:paraId="69205A4B">
            <w:pPr>
              <w:pStyle w:val="54"/>
              <w:ind w:firstLine="420" w:firstLineChars="200"/>
              <w:jc w:val="both"/>
              <w:rPr>
                <w:rFonts w:hint="eastAsia"/>
                <w:color w:val="auto"/>
                <w:highlight w:val="none"/>
                <w:lang w:val="en-US" w:eastAsia="zh-CN"/>
              </w:rPr>
            </w:pPr>
            <w:bookmarkStart w:id="42" w:name="ZB51f5459400801732f33f1393964a9f77"/>
            <w:r>
              <w:rPr>
                <w:rFonts w:hint="eastAsia"/>
                <w:color w:val="auto"/>
                <w:highlight w:val="none"/>
                <w:lang w:val="en-US" w:eastAsia="zh-CN"/>
              </w:rPr>
              <w:t>①缴纳金额：履约保证金的数额为政府采购合同金额的</w:t>
            </w:r>
            <w:r>
              <w:rPr>
                <w:rFonts w:hint="eastAsia"/>
                <w:color w:val="auto"/>
                <w:highlight w:val="none"/>
                <w:u w:val="single"/>
                <w:lang w:val="en-US" w:eastAsia="zh-CN"/>
              </w:rPr>
              <w:t xml:space="preserve"> 10% </w:t>
            </w:r>
            <w:r>
              <w:rPr>
                <w:rFonts w:hint="eastAsia"/>
                <w:color w:val="auto"/>
                <w:highlight w:val="none"/>
                <w:lang w:val="en-US" w:eastAsia="zh-CN"/>
              </w:rPr>
              <w:t>；缴纳形式：履约保证金可以采用保函、银行转账、本票、汇票等非现金形式。由中标（成交）供应商自行选择。保函应当是见索即付、不可撤销、不可转让、不可拆分的独立保函。</w:t>
            </w:r>
          </w:p>
          <w:p w14:paraId="6569044F">
            <w:pPr>
              <w:pStyle w:val="54"/>
              <w:ind w:firstLine="420" w:firstLineChars="200"/>
              <w:jc w:val="both"/>
              <w:rPr>
                <w:rFonts w:hint="eastAsia"/>
                <w:color w:val="auto"/>
                <w:highlight w:val="none"/>
                <w:lang w:val="en-US" w:eastAsia="zh-CN"/>
              </w:rPr>
            </w:pPr>
            <w:r>
              <w:rPr>
                <w:rFonts w:hint="eastAsia"/>
                <w:color w:val="auto"/>
                <w:highlight w:val="none"/>
                <w:lang w:val="en-US" w:eastAsia="zh-CN"/>
              </w:rPr>
              <w:t>②中标供应商需在中标通知书发出后</w:t>
            </w:r>
            <w:r>
              <w:rPr>
                <w:rFonts w:hint="eastAsia"/>
                <w:color w:val="auto"/>
                <w:highlight w:val="none"/>
                <w:u w:val="single"/>
                <w:lang w:val="en-US" w:eastAsia="zh-CN"/>
              </w:rPr>
              <w:t xml:space="preserve"> 14 </w:t>
            </w:r>
            <w:r>
              <w:rPr>
                <w:rFonts w:hint="eastAsia"/>
                <w:color w:val="auto"/>
                <w:highlight w:val="none"/>
                <w:lang w:val="en-US" w:eastAsia="zh-CN"/>
              </w:rPr>
              <w:t>个工作日 内提交，履约担保的担保责任期为项目签订合同之日起至出具项目验收合格书之日止。履约保函到期前，项目未完工的，采购人督促供应商在到期前办理履约保函延续手续，可结合剩余工作量按比例递减的方式延续履约保函。投标人在收到中标通知书后，超过期限未按规定提交符合要求的履约担保的，依法取消其中标资格。</w:t>
            </w:r>
          </w:p>
          <w:p w14:paraId="1E19022F">
            <w:pPr>
              <w:pStyle w:val="54"/>
              <w:ind w:firstLine="420" w:firstLineChars="200"/>
              <w:jc w:val="both"/>
              <w:rPr>
                <w:rFonts w:hint="eastAsia"/>
                <w:color w:val="auto"/>
                <w:highlight w:val="none"/>
                <w:lang w:val="en-US" w:eastAsia="zh-CN"/>
              </w:rPr>
            </w:pPr>
            <w:r>
              <w:rPr>
                <w:rFonts w:hint="eastAsia"/>
                <w:color w:val="auto"/>
                <w:highlight w:val="none"/>
                <w:lang w:val="en-US" w:eastAsia="zh-CN"/>
              </w:rPr>
              <w:t>③履约保证金在项目全部履约完毕、验收合格、合同约定质保期届满，且无质量缺陷、无违约纠纷，由中标供应商提出申请后，</w:t>
            </w:r>
            <w:r>
              <w:rPr>
                <w:rFonts w:hint="eastAsia"/>
                <w:color w:val="auto"/>
                <w:highlight w:val="none"/>
                <w:u w:val="single"/>
                <w:lang w:val="en-US" w:eastAsia="zh-CN"/>
              </w:rPr>
              <w:t xml:space="preserve">5个工作日 </w:t>
            </w:r>
            <w:r>
              <w:rPr>
                <w:rFonts w:hint="eastAsia"/>
                <w:color w:val="auto"/>
                <w:highlight w:val="none"/>
                <w:lang w:val="en-US" w:eastAsia="zh-CN"/>
              </w:rPr>
              <w:t>内一次性原路退还或解除履约担保，在此期间履约担保均不计息。中标（成交）供应商未按照投标文件履约的，无权要求退还履约担保。</w:t>
            </w:r>
          </w:p>
          <w:p w14:paraId="39890D5A">
            <w:pPr>
              <w:pStyle w:val="54"/>
              <w:ind w:firstLine="420" w:firstLineChars="200"/>
              <w:jc w:val="both"/>
              <w:rPr>
                <w:rFonts w:hint="eastAsia"/>
                <w:color w:val="auto"/>
                <w:highlight w:val="none"/>
                <w:lang w:val="en-US" w:eastAsia="zh-CN"/>
              </w:rPr>
            </w:pPr>
            <w:r>
              <w:rPr>
                <w:rFonts w:hint="eastAsia"/>
                <w:color w:val="auto"/>
                <w:highlight w:val="none"/>
                <w:lang w:val="en-US" w:eastAsia="zh-CN"/>
              </w:rPr>
              <w:t>④采购人应当自收到保函后 5 日内会同市林业局、市公共资源交易中心对保函的真实性和有效性进行核验。</w:t>
            </w:r>
            <w:bookmarkEnd w:id="42"/>
          </w:p>
        </w:tc>
        <w:tc>
          <w:tcPr>
            <w:tcW w:w="861" w:type="dxa"/>
            <w:noWrap w:val="0"/>
            <w:vAlign w:val="top"/>
          </w:tcPr>
          <w:p w14:paraId="62CBA3C1">
            <w:pPr>
              <w:pStyle w:val="52"/>
              <w:spacing w:before="312"/>
              <w:ind w:firstLine="480"/>
              <w:rPr>
                <w:color w:val="auto"/>
                <w:highlight w:val="none"/>
              </w:rPr>
            </w:pPr>
          </w:p>
        </w:tc>
      </w:tr>
      <w:tr w14:paraId="50CA67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50" w:type="dxa"/>
            <w:noWrap w:val="0"/>
            <w:vAlign w:val="center"/>
          </w:tcPr>
          <w:p w14:paraId="0344DBA8">
            <w:pPr>
              <w:pStyle w:val="54"/>
              <w:numPr>
                <w:ilvl w:val="0"/>
                <w:numId w:val="17"/>
              </w:numPr>
              <w:jc w:val="center"/>
              <w:rPr>
                <w:color w:val="auto"/>
                <w:highlight w:val="none"/>
              </w:rPr>
            </w:pPr>
          </w:p>
        </w:tc>
        <w:tc>
          <w:tcPr>
            <w:tcW w:w="1187" w:type="dxa"/>
            <w:noWrap w:val="0"/>
            <w:vAlign w:val="center"/>
          </w:tcPr>
          <w:p w14:paraId="29791CAD">
            <w:pPr>
              <w:pStyle w:val="54"/>
              <w:jc w:val="center"/>
              <w:rPr>
                <w:color w:val="auto"/>
                <w:highlight w:val="none"/>
              </w:rPr>
            </w:pPr>
            <w:r>
              <w:rPr>
                <w:rFonts w:hint="eastAsia"/>
                <w:color w:val="auto"/>
                <w:highlight w:val="none"/>
                <w:lang w:val="en-US" w:eastAsia="zh-CN"/>
              </w:rPr>
              <w:t>服务响应</w:t>
            </w:r>
          </w:p>
        </w:tc>
        <w:tc>
          <w:tcPr>
            <w:tcW w:w="7120" w:type="dxa"/>
            <w:noWrap w:val="0"/>
            <w:vAlign w:val="center"/>
          </w:tcPr>
          <w:p w14:paraId="7FC59C30">
            <w:pPr>
              <w:pStyle w:val="54"/>
              <w:ind w:firstLine="420" w:firstLineChars="200"/>
              <w:jc w:val="both"/>
              <w:rPr>
                <w:rFonts w:hint="eastAsia"/>
                <w:color w:val="auto"/>
                <w:highlight w:val="none"/>
              </w:rPr>
            </w:pPr>
            <w:r>
              <w:rPr>
                <w:rFonts w:hint="eastAsia"/>
                <w:color w:val="auto"/>
                <w:highlight w:val="none"/>
                <w:lang w:eastAsia="zh-CN"/>
              </w:rPr>
              <w:t>①</w:t>
            </w:r>
            <w:r>
              <w:rPr>
                <w:rFonts w:hint="eastAsia"/>
                <w:color w:val="auto"/>
                <w:highlight w:val="none"/>
              </w:rPr>
              <w:t>服务时间内，中标供应商须提供常设服务专线技术支持。</w:t>
            </w:r>
          </w:p>
          <w:p w14:paraId="27AC04E5">
            <w:pPr>
              <w:pStyle w:val="54"/>
              <w:ind w:firstLine="420" w:firstLineChars="200"/>
              <w:jc w:val="both"/>
              <w:rPr>
                <w:color w:val="auto"/>
                <w:highlight w:val="none"/>
              </w:rPr>
            </w:pPr>
            <w:r>
              <w:rPr>
                <w:rFonts w:hint="eastAsia"/>
                <w:color w:val="auto"/>
                <w:highlight w:val="none"/>
                <w:lang w:eastAsia="zh-CN"/>
              </w:rPr>
              <w:t>②</w:t>
            </w:r>
            <w:r>
              <w:rPr>
                <w:rFonts w:hint="eastAsia"/>
                <w:color w:val="auto"/>
                <w:highlight w:val="none"/>
              </w:rPr>
              <w:t>对采购人的服务通知，中标供应</w:t>
            </w:r>
            <w:r>
              <w:rPr>
                <w:rFonts w:hint="eastAsia"/>
                <w:color w:val="auto"/>
                <w:highlight w:val="none"/>
                <w:lang w:eastAsia="zh-CN"/>
              </w:rPr>
              <w:t>商</w:t>
            </w:r>
            <w:r>
              <w:rPr>
                <w:rFonts w:hint="eastAsia"/>
                <w:color w:val="auto"/>
                <w:highlight w:val="none"/>
              </w:rPr>
              <w:t>须符合以下要求：在接报后1小时内响应；2小时内到达现场；12小时内提供处理方案给采购人确认。24小时内按采购人确认的处理方案安排人员进场处理，处理时间不得晚于采购人指定的合理期限。</w:t>
            </w:r>
            <w:r>
              <w:rPr>
                <w:rFonts w:hint="eastAsia"/>
                <w:color w:val="auto"/>
                <w:highlight w:val="none"/>
                <w:lang w:eastAsia="zh-CN"/>
              </w:rPr>
              <w:t>③</w:t>
            </w:r>
            <w:r>
              <w:rPr>
                <w:rFonts w:hint="eastAsia"/>
                <w:color w:val="auto"/>
                <w:highlight w:val="none"/>
              </w:rPr>
              <w:t>上述服务响应费用包含在服务费中。注：上述费用报价时可不单列。</w:t>
            </w:r>
          </w:p>
        </w:tc>
        <w:tc>
          <w:tcPr>
            <w:tcW w:w="861" w:type="dxa"/>
            <w:noWrap w:val="0"/>
            <w:vAlign w:val="top"/>
          </w:tcPr>
          <w:p w14:paraId="50080E40">
            <w:pPr>
              <w:pStyle w:val="52"/>
              <w:spacing w:before="312"/>
              <w:ind w:firstLine="480"/>
              <w:rPr>
                <w:color w:val="auto"/>
                <w:highlight w:val="none"/>
              </w:rPr>
            </w:pPr>
          </w:p>
        </w:tc>
      </w:tr>
      <w:tr w14:paraId="1D7D60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28" w:hRule="atLeast"/>
        </w:trPr>
        <w:tc>
          <w:tcPr>
            <w:tcW w:w="750" w:type="dxa"/>
            <w:noWrap w:val="0"/>
            <w:vAlign w:val="center"/>
          </w:tcPr>
          <w:p w14:paraId="37B22CC4">
            <w:pPr>
              <w:pStyle w:val="54"/>
              <w:numPr>
                <w:ilvl w:val="0"/>
                <w:numId w:val="17"/>
              </w:numPr>
              <w:jc w:val="center"/>
              <w:rPr>
                <w:color w:val="auto"/>
                <w:highlight w:val="none"/>
              </w:rPr>
            </w:pPr>
          </w:p>
        </w:tc>
        <w:tc>
          <w:tcPr>
            <w:tcW w:w="1187" w:type="dxa"/>
            <w:noWrap w:val="0"/>
            <w:vAlign w:val="center"/>
          </w:tcPr>
          <w:p w14:paraId="542B3836">
            <w:pPr>
              <w:pStyle w:val="54"/>
              <w:jc w:val="center"/>
              <w:rPr>
                <w:color w:val="auto"/>
                <w:highlight w:val="none"/>
              </w:rPr>
            </w:pPr>
            <w:r>
              <w:rPr>
                <w:rFonts w:hint="eastAsia"/>
                <w:color w:val="auto"/>
                <w:highlight w:val="none"/>
                <w:lang w:val="en-US" w:eastAsia="zh-CN"/>
              </w:rPr>
              <w:t>人员管理</w:t>
            </w:r>
          </w:p>
        </w:tc>
        <w:tc>
          <w:tcPr>
            <w:tcW w:w="7120" w:type="dxa"/>
            <w:noWrap w:val="0"/>
            <w:vAlign w:val="center"/>
          </w:tcPr>
          <w:p w14:paraId="3C546744">
            <w:pPr>
              <w:pStyle w:val="54"/>
              <w:ind w:firstLine="420" w:firstLineChars="200"/>
              <w:jc w:val="both"/>
              <w:rPr>
                <w:rFonts w:hint="eastAsia"/>
                <w:color w:val="auto"/>
                <w:highlight w:val="none"/>
              </w:rPr>
            </w:pPr>
            <w:r>
              <w:rPr>
                <w:rFonts w:hint="eastAsia"/>
                <w:color w:val="auto"/>
                <w:highlight w:val="none"/>
                <w:lang w:val="en-US" w:eastAsia="zh-CN"/>
              </w:rPr>
              <w:t>①</w:t>
            </w:r>
            <w:r>
              <w:rPr>
                <w:rFonts w:hint="eastAsia"/>
                <w:color w:val="auto"/>
                <w:highlight w:val="none"/>
              </w:rPr>
              <w:t>中标供应商须按其响应文件中承诺提供的项目组人员要求投入到本项目中，在合同期内不得擅自更换。中标供应商如因工作安排或其它原因，需要更换项目组人员时，应事前向采购人提出书面申请</w:t>
            </w:r>
            <w:r>
              <w:rPr>
                <w:rFonts w:hint="eastAsia"/>
                <w:color w:val="auto"/>
                <w:highlight w:val="none"/>
                <w:lang w:eastAsia="zh-CN"/>
              </w:rPr>
              <w:t>、</w:t>
            </w:r>
            <w:r>
              <w:rPr>
                <w:rFonts w:hint="eastAsia"/>
                <w:color w:val="auto"/>
                <w:highlight w:val="none"/>
              </w:rPr>
              <w:t>未经采购人同意，不得更换人员。</w:t>
            </w:r>
          </w:p>
          <w:p w14:paraId="102D57B0">
            <w:pPr>
              <w:pStyle w:val="54"/>
              <w:ind w:firstLine="420" w:firstLineChars="200"/>
              <w:jc w:val="both"/>
              <w:rPr>
                <w:rFonts w:hint="eastAsia"/>
                <w:color w:val="auto"/>
                <w:highlight w:val="none"/>
              </w:rPr>
            </w:pPr>
            <w:r>
              <w:rPr>
                <w:rFonts w:hint="eastAsia"/>
                <w:color w:val="auto"/>
                <w:highlight w:val="none"/>
                <w:lang w:eastAsia="zh-CN"/>
              </w:rPr>
              <w:t>②</w:t>
            </w:r>
            <w:r>
              <w:rPr>
                <w:rFonts w:hint="eastAsia"/>
                <w:color w:val="auto"/>
                <w:highlight w:val="none"/>
              </w:rPr>
              <w:t>采购人有权以书面形式要求中标供应商更换不能按规定履行合同的人员。即使是采购人要求或同意更换的人员，其代替人员的资质仍应得到采购人的认可，且其资历和经验均不低于被更换人员。由此而产生的费用由中标供应商承担。</w:t>
            </w:r>
          </w:p>
          <w:p w14:paraId="712EA72D">
            <w:pPr>
              <w:pStyle w:val="54"/>
              <w:ind w:firstLine="420" w:firstLineChars="200"/>
              <w:jc w:val="both"/>
              <w:rPr>
                <w:rFonts w:hint="eastAsia"/>
                <w:color w:val="auto"/>
                <w:highlight w:val="none"/>
              </w:rPr>
            </w:pPr>
            <w:r>
              <w:rPr>
                <w:rFonts w:hint="eastAsia"/>
                <w:color w:val="auto"/>
                <w:highlight w:val="none"/>
                <w:lang w:eastAsia="zh-CN"/>
              </w:rPr>
              <w:t>③</w:t>
            </w:r>
            <w:r>
              <w:rPr>
                <w:rFonts w:hint="eastAsia"/>
                <w:color w:val="auto"/>
                <w:highlight w:val="none"/>
              </w:rPr>
              <w:t>中标供应商对</w:t>
            </w:r>
            <w:r>
              <w:rPr>
                <w:rFonts w:hint="eastAsia"/>
                <w:color w:val="auto"/>
                <w:highlight w:val="none"/>
                <w:lang w:eastAsia="zh-CN"/>
              </w:rPr>
              <w:t>作业现场人员</w:t>
            </w:r>
            <w:r>
              <w:rPr>
                <w:rFonts w:hint="eastAsia"/>
                <w:color w:val="auto"/>
                <w:highlight w:val="none"/>
              </w:rPr>
              <w:t>的人身安全</w:t>
            </w:r>
            <w:r>
              <w:rPr>
                <w:rFonts w:hint="eastAsia"/>
                <w:color w:val="auto"/>
                <w:highlight w:val="none"/>
                <w:lang w:eastAsia="zh-CN"/>
              </w:rPr>
              <w:t>负</w:t>
            </w:r>
            <w:r>
              <w:rPr>
                <w:rFonts w:hint="eastAsia"/>
                <w:color w:val="auto"/>
                <w:highlight w:val="none"/>
              </w:rPr>
              <w:t>全部责任。在项目实施过程中，中标供应商</w:t>
            </w:r>
            <w:r>
              <w:rPr>
                <w:rFonts w:hint="eastAsia"/>
                <w:color w:val="auto"/>
                <w:highlight w:val="none"/>
                <w:lang w:eastAsia="zh-CN"/>
              </w:rPr>
              <w:t>对作业现场的和非</w:t>
            </w:r>
            <w:r>
              <w:rPr>
                <w:rFonts w:hint="eastAsia"/>
                <w:color w:val="auto"/>
                <w:highlight w:val="none"/>
              </w:rPr>
              <w:t>作业人员</w:t>
            </w:r>
            <w:r>
              <w:rPr>
                <w:rFonts w:hint="eastAsia"/>
                <w:color w:val="auto"/>
                <w:highlight w:val="none"/>
                <w:lang w:eastAsia="zh-CN"/>
              </w:rPr>
              <w:t>的人</w:t>
            </w:r>
            <w:r>
              <w:rPr>
                <w:rFonts w:hint="eastAsia"/>
                <w:color w:val="auto"/>
                <w:highlight w:val="none"/>
              </w:rPr>
              <w:t>身责任造成的伤、残、亡事故，要</w:t>
            </w:r>
            <w:r>
              <w:rPr>
                <w:rFonts w:hint="eastAsia"/>
                <w:color w:val="auto"/>
                <w:highlight w:val="none"/>
                <w:lang w:eastAsia="zh-CN"/>
              </w:rPr>
              <w:t>立即</w:t>
            </w:r>
            <w:r>
              <w:rPr>
                <w:rFonts w:hint="eastAsia"/>
                <w:color w:val="auto"/>
                <w:highlight w:val="none"/>
              </w:rPr>
              <w:t>向</w:t>
            </w:r>
            <w:r>
              <w:rPr>
                <w:rFonts w:hint="eastAsia"/>
                <w:color w:val="auto"/>
                <w:highlight w:val="none"/>
                <w:lang w:val="en-US" w:eastAsia="zh-CN"/>
              </w:rPr>
              <w:t>采购人</w:t>
            </w:r>
            <w:r>
              <w:rPr>
                <w:rFonts w:hint="eastAsia"/>
                <w:color w:val="auto"/>
                <w:highlight w:val="none"/>
              </w:rPr>
              <w:t>报告，同时由中标供应商参照国家现行规定负责处理，并负责事故人员及家属的全部经济赔偿。</w:t>
            </w:r>
            <w:r>
              <w:rPr>
                <w:rFonts w:hint="eastAsia"/>
                <w:color w:val="auto"/>
                <w:highlight w:val="none"/>
                <w:lang w:eastAsia="zh-CN"/>
              </w:rPr>
              <w:t>如果供应商需向第三人追偿，依照法律规定</w:t>
            </w:r>
            <w:r>
              <w:rPr>
                <w:rFonts w:hint="eastAsia"/>
                <w:color w:val="auto"/>
                <w:highlight w:val="none"/>
              </w:rPr>
              <w:t>。</w:t>
            </w:r>
          </w:p>
          <w:p w14:paraId="213A1764">
            <w:pPr>
              <w:pStyle w:val="54"/>
              <w:ind w:firstLine="420" w:firstLineChars="200"/>
              <w:jc w:val="both"/>
              <w:rPr>
                <w:color w:val="auto"/>
                <w:highlight w:val="none"/>
              </w:rPr>
            </w:pPr>
            <w:r>
              <w:rPr>
                <w:rFonts w:hint="eastAsia"/>
                <w:color w:val="auto"/>
                <w:highlight w:val="none"/>
                <w:lang w:eastAsia="zh-CN"/>
              </w:rPr>
              <w:t>④</w:t>
            </w:r>
            <w:r>
              <w:rPr>
                <w:rFonts w:hint="eastAsia"/>
                <w:color w:val="auto"/>
                <w:highlight w:val="none"/>
              </w:rPr>
              <w:t>中标供应商人员进场前，须将项目管理人员名单，包含管理人员基本信息、联系方式、资质以及工人数量等，送</w:t>
            </w:r>
            <w:r>
              <w:rPr>
                <w:rFonts w:hint="eastAsia"/>
                <w:color w:val="auto"/>
                <w:highlight w:val="none"/>
                <w:lang w:val="en-US" w:eastAsia="zh-CN"/>
              </w:rPr>
              <w:t>采购人</w:t>
            </w:r>
            <w:r>
              <w:rPr>
                <w:rFonts w:hint="eastAsia"/>
                <w:color w:val="auto"/>
                <w:highlight w:val="none"/>
              </w:rPr>
              <w:t>和监理单位备案。</w:t>
            </w:r>
          </w:p>
        </w:tc>
        <w:tc>
          <w:tcPr>
            <w:tcW w:w="861" w:type="dxa"/>
            <w:noWrap w:val="0"/>
            <w:vAlign w:val="top"/>
          </w:tcPr>
          <w:p w14:paraId="2CE43057">
            <w:pPr>
              <w:pStyle w:val="52"/>
              <w:spacing w:before="312"/>
              <w:ind w:firstLine="480"/>
              <w:rPr>
                <w:color w:val="auto"/>
                <w:highlight w:val="none"/>
              </w:rPr>
            </w:pPr>
          </w:p>
        </w:tc>
      </w:tr>
      <w:tr w14:paraId="5F64DB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40" w:hRule="atLeast"/>
        </w:trPr>
        <w:tc>
          <w:tcPr>
            <w:tcW w:w="750" w:type="dxa"/>
            <w:noWrap w:val="0"/>
            <w:vAlign w:val="center"/>
          </w:tcPr>
          <w:p w14:paraId="1F724E95">
            <w:pPr>
              <w:pStyle w:val="54"/>
              <w:numPr>
                <w:ilvl w:val="0"/>
                <w:numId w:val="17"/>
              </w:numPr>
              <w:jc w:val="center"/>
              <w:rPr>
                <w:color w:val="auto"/>
                <w:highlight w:val="none"/>
              </w:rPr>
            </w:pPr>
          </w:p>
        </w:tc>
        <w:tc>
          <w:tcPr>
            <w:tcW w:w="1187" w:type="dxa"/>
            <w:noWrap w:val="0"/>
            <w:vAlign w:val="center"/>
          </w:tcPr>
          <w:p w14:paraId="4E42058F">
            <w:pPr>
              <w:pStyle w:val="54"/>
              <w:jc w:val="center"/>
              <w:rPr>
                <w:rFonts w:hint="default" w:eastAsia="微软雅黑"/>
                <w:color w:val="auto"/>
                <w:highlight w:val="none"/>
                <w:lang w:val="en-US" w:eastAsia="zh-CN"/>
              </w:rPr>
            </w:pPr>
            <w:r>
              <w:rPr>
                <w:rFonts w:hint="eastAsia"/>
                <w:color w:val="auto"/>
                <w:highlight w:val="none"/>
                <w:lang w:val="en-US" w:eastAsia="zh-CN"/>
              </w:rPr>
              <w:t>违约责任</w:t>
            </w:r>
          </w:p>
        </w:tc>
        <w:tc>
          <w:tcPr>
            <w:tcW w:w="7120" w:type="dxa"/>
            <w:noWrap w:val="0"/>
            <w:vAlign w:val="center"/>
          </w:tcPr>
          <w:p w14:paraId="7A64F79C">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0" w:firstLineChars="200"/>
              <w:textAlignment w:val="baseline"/>
              <w:rPr>
                <w:rFonts w:hint="eastAsia" w:ascii="微软雅黑" w:hAnsi="微软雅黑" w:eastAsia="微软雅黑" w:cs="微软雅黑"/>
                <w:color w:val="auto"/>
                <w:spacing w:val="1"/>
                <w:sz w:val="21"/>
                <w:szCs w:val="21"/>
                <w:highlight w:val="none"/>
                <w:lang w:val="en-US" w:eastAsia="zh-CN"/>
              </w:rPr>
            </w:pPr>
            <w:r>
              <w:rPr>
                <w:rFonts w:hint="eastAsia" w:ascii="微软雅黑" w:hAnsi="微软雅黑" w:eastAsia="微软雅黑" w:cs="微软雅黑"/>
                <w:b/>
                <w:bCs/>
                <w:i w:val="0"/>
                <w:iCs w:val="0"/>
                <w:color w:val="auto"/>
                <w:sz w:val="21"/>
                <w:szCs w:val="21"/>
                <w:highlight w:val="none"/>
                <w:u w:val="none"/>
                <w:lang w:val="en-US" w:eastAsia="zh-CN"/>
              </w:rPr>
              <w:t>①</w:t>
            </w:r>
            <w:r>
              <w:rPr>
                <w:rFonts w:hint="eastAsia" w:ascii="微软雅黑" w:hAnsi="微软雅黑" w:eastAsia="微软雅黑" w:cs="微软雅黑"/>
                <w:color w:val="auto"/>
                <w:spacing w:val="1"/>
                <w:sz w:val="21"/>
                <w:szCs w:val="21"/>
                <w:highlight w:val="none"/>
              </w:rPr>
              <w:t>中标供应商未按要</w:t>
            </w:r>
            <w:r>
              <w:rPr>
                <w:rFonts w:hint="eastAsia" w:ascii="微软雅黑" w:hAnsi="微软雅黑" w:eastAsia="微软雅黑" w:cs="微软雅黑"/>
                <w:color w:val="auto"/>
                <w:spacing w:val="-1"/>
                <w:sz w:val="21"/>
                <w:szCs w:val="21"/>
                <w:highlight w:val="none"/>
              </w:rPr>
              <w:t>求履行核心合同义务</w:t>
            </w:r>
            <w:r>
              <w:rPr>
                <w:rFonts w:hint="eastAsia" w:ascii="微软雅黑" w:hAnsi="微软雅黑" w:eastAsia="微软雅黑" w:cs="微软雅黑"/>
                <w:color w:val="auto"/>
                <w:spacing w:val="1"/>
                <w:sz w:val="21"/>
                <w:szCs w:val="21"/>
                <w:highlight w:val="none"/>
              </w:rPr>
              <w:t>(包括但不限于未按</w:t>
            </w:r>
            <w:r>
              <w:rPr>
                <w:rFonts w:hint="eastAsia" w:ascii="微软雅黑" w:hAnsi="微软雅黑" w:eastAsia="微软雅黑" w:cs="微软雅黑"/>
                <w:color w:val="auto"/>
                <w:spacing w:val="-17"/>
                <w:sz w:val="21"/>
                <w:szCs w:val="21"/>
                <w:highlight w:val="none"/>
              </w:rPr>
              <w:t>约定完成造林、修复、</w:t>
            </w:r>
            <w:r>
              <w:rPr>
                <w:rFonts w:hint="eastAsia" w:ascii="微软雅黑" w:hAnsi="微软雅黑" w:eastAsia="微软雅黑" w:cs="微软雅黑"/>
                <w:color w:val="auto"/>
                <w:spacing w:val="2"/>
                <w:sz w:val="21"/>
                <w:szCs w:val="21"/>
                <w:highlight w:val="none"/>
              </w:rPr>
              <w:t>抚育任务、未达到约</w:t>
            </w:r>
            <w:r>
              <w:rPr>
                <w:rFonts w:hint="eastAsia" w:ascii="微软雅黑" w:hAnsi="微软雅黑" w:eastAsia="微软雅黑" w:cs="微软雅黑"/>
                <w:color w:val="auto"/>
                <w:sz w:val="21"/>
                <w:szCs w:val="21"/>
                <w:highlight w:val="none"/>
              </w:rPr>
              <w:t>定质量标准等)时，</w:t>
            </w:r>
            <w:r>
              <w:rPr>
                <w:rFonts w:hint="eastAsia" w:ascii="微软雅黑" w:hAnsi="微软雅黑" w:eastAsia="微软雅黑" w:cs="微软雅黑"/>
                <w:color w:val="auto"/>
                <w:spacing w:val="4"/>
                <w:sz w:val="21"/>
                <w:szCs w:val="21"/>
                <w:highlight w:val="none"/>
              </w:rPr>
              <w:t>须从违约之日起每日</w:t>
            </w:r>
            <w:r>
              <w:rPr>
                <w:rFonts w:hint="eastAsia" w:ascii="微软雅黑" w:hAnsi="微软雅黑" w:eastAsia="微软雅黑" w:cs="微软雅黑"/>
                <w:color w:val="auto"/>
                <w:spacing w:val="-1"/>
                <w:sz w:val="21"/>
                <w:szCs w:val="21"/>
                <w:highlight w:val="none"/>
              </w:rPr>
              <w:t>按对应未履行部分合</w:t>
            </w:r>
            <w:r>
              <w:rPr>
                <w:rFonts w:hint="eastAsia" w:ascii="微软雅黑" w:hAnsi="微软雅黑" w:eastAsia="微软雅黑" w:cs="微软雅黑"/>
                <w:color w:val="auto"/>
                <w:spacing w:val="2"/>
                <w:sz w:val="21"/>
                <w:szCs w:val="21"/>
                <w:highlight w:val="none"/>
              </w:rPr>
              <w:t>同金额的</w:t>
            </w:r>
            <w:r>
              <w:rPr>
                <w:rFonts w:hint="eastAsia" w:ascii="微软雅黑" w:hAnsi="微软雅黑" w:eastAsia="微软雅黑" w:cs="微软雅黑"/>
                <w:color w:val="auto"/>
                <w:spacing w:val="2"/>
                <w:sz w:val="21"/>
                <w:szCs w:val="21"/>
                <w:highlight w:val="none"/>
                <w:lang w:val="en-US" w:eastAsia="zh-CN"/>
              </w:rPr>
              <w:t>1</w:t>
            </w:r>
            <w:r>
              <w:rPr>
                <w:rFonts w:hint="eastAsia" w:ascii="微软雅黑" w:hAnsi="微软雅黑" w:eastAsia="微软雅黑" w:cs="微软雅黑"/>
                <w:color w:val="auto"/>
                <w:spacing w:val="2"/>
                <w:sz w:val="21"/>
                <w:szCs w:val="21"/>
                <w:highlight w:val="none"/>
              </w:rPr>
              <w:t>‰的比例向采购人支付违约</w:t>
            </w:r>
            <w:r>
              <w:rPr>
                <w:rFonts w:hint="eastAsia" w:ascii="微软雅黑" w:hAnsi="微软雅黑" w:eastAsia="微软雅黑" w:cs="微软雅黑"/>
                <w:color w:val="auto"/>
                <w:spacing w:val="1"/>
                <w:sz w:val="21"/>
                <w:szCs w:val="21"/>
                <w:highlight w:val="none"/>
              </w:rPr>
              <w:t>金；逾期达</w:t>
            </w:r>
            <w:r>
              <w:rPr>
                <w:rFonts w:hint="eastAsia" w:ascii="微软雅黑" w:hAnsi="微软雅黑" w:eastAsia="微软雅黑" w:cs="微软雅黑"/>
                <w:b/>
                <w:bCs/>
                <w:color w:val="auto"/>
                <w:spacing w:val="1"/>
                <w:sz w:val="21"/>
                <w:szCs w:val="21"/>
                <w:highlight w:val="none"/>
                <w:u w:val="single"/>
                <w:lang w:val="en-US" w:eastAsia="zh-CN"/>
              </w:rPr>
              <w:t xml:space="preserve"> 15 </w:t>
            </w:r>
            <w:r>
              <w:rPr>
                <w:rFonts w:hint="eastAsia" w:ascii="微软雅黑" w:hAnsi="微软雅黑" w:eastAsia="微软雅黑" w:cs="微软雅黑"/>
                <w:b/>
                <w:bCs/>
                <w:color w:val="auto"/>
                <w:spacing w:val="1"/>
                <w:sz w:val="21"/>
                <w:szCs w:val="21"/>
                <w:highlight w:val="none"/>
              </w:rPr>
              <w:t>个</w:t>
            </w:r>
            <w:r>
              <w:rPr>
                <w:rFonts w:hint="eastAsia" w:ascii="微软雅黑" w:hAnsi="微软雅黑" w:eastAsia="微软雅黑" w:cs="微软雅黑"/>
                <w:color w:val="auto"/>
                <w:spacing w:val="1"/>
                <w:sz w:val="21"/>
                <w:szCs w:val="21"/>
                <w:highlight w:val="none"/>
              </w:rPr>
              <w:t>日历</w:t>
            </w:r>
            <w:r>
              <w:rPr>
                <w:rFonts w:hint="eastAsia" w:ascii="微软雅黑" w:hAnsi="微软雅黑" w:eastAsia="微软雅黑" w:cs="微软雅黑"/>
                <w:color w:val="auto"/>
                <w:sz w:val="21"/>
                <w:szCs w:val="21"/>
                <w:highlight w:val="none"/>
              </w:rPr>
              <w:t>日时，采购人有权终</w:t>
            </w:r>
            <w:r>
              <w:rPr>
                <w:rFonts w:hint="eastAsia" w:ascii="微软雅黑" w:hAnsi="微软雅黑" w:eastAsia="微软雅黑" w:cs="微软雅黑"/>
                <w:color w:val="auto"/>
                <w:spacing w:val="-1"/>
                <w:sz w:val="21"/>
                <w:szCs w:val="21"/>
                <w:highlight w:val="none"/>
              </w:rPr>
              <w:t>止合同，由此造成采</w:t>
            </w:r>
            <w:r>
              <w:rPr>
                <w:rFonts w:hint="eastAsia" w:ascii="微软雅黑" w:hAnsi="微软雅黑" w:eastAsia="微软雅黑" w:cs="微软雅黑"/>
                <w:color w:val="auto"/>
                <w:spacing w:val="2"/>
                <w:sz w:val="21"/>
                <w:szCs w:val="21"/>
                <w:highlight w:val="none"/>
              </w:rPr>
              <w:t>购人的经济损失由中标供应商承担。违约</w:t>
            </w:r>
            <w:r>
              <w:rPr>
                <w:rFonts w:hint="eastAsia" w:ascii="微软雅黑" w:hAnsi="微软雅黑" w:eastAsia="微软雅黑" w:cs="微软雅黑"/>
                <w:color w:val="auto"/>
                <w:spacing w:val="1"/>
                <w:sz w:val="21"/>
                <w:szCs w:val="21"/>
                <w:highlight w:val="none"/>
              </w:rPr>
              <w:t>金不足以弥补损失的，中标供应商应按</w:t>
            </w:r>
            <w:r>
              <w:rPr>
                <w:rFonts w:hint="eastAsia" w:ascii="微软雅黑" w:hAnsi="微软雅黑" w:eastAsia="微软雅黑" w:cs="微软雅黑"/>
                <w:color w:val="auto"/>
                <w:spacing w:val="2"/>
                <w:sz w:val="21"/>
                <w:szCs w:val="21"/>
                <w:highlight w:val="none"/>
              </w:rPr>
              <w:t>全额赔偿。</w:t>
            </w:r>
          </w:p>
          <w:p w14:paraId="1E9CD8F0">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52" w:firstLineChars="200"/>
              <w:textAlignment w:val="baseline"/>
              <w:rPr>
                <w:rFonts w:hint="eastAsia" w:ascii="微软雅黑" w:hAnsi="微软雅黑" w:eastAsia="微软雅黑" w:cs="微软雅黑"/>
                <w:color w:val="auto"/>
                <w:spacing w:val="1"/>
                <w:sz w:val="21"/>
                <w:szCs w:val="21"/>
                <w:highlight w:val="none"/>
                <w:lang w:val="en-US" w:eastAsia="zh-CN"/>
              </w:rPr>
            </w:pPr>
            <w:r>
              <w:rPr>
                <w:rFonts w:hint="eastAsia" w:ascii="微软雅黑" w:hAnsi="微软雅黑" w:eastAsia="微软雅黑" w:cs="微软雅黑"/>
                <w:color w:val="auto"/>
                <w:spacing w:val="8"/>
                <w:sz w:val="21"/>
                <w:szCs w:val="21"/>
                <w:highlight w:val="none"/>
                <w:lang w:eastAsia="zh-CN"/>
              </w:rPr>
              <w:t>②</w:t>
            </w:r>
            <w:r>
              <w:rPr>
                <w:rFonts w:hint="eastAsia" w:ascii="微软雅黑" w:hAnsi="微软雅黑" w:eastAsia="微软雅黑" w:cs="微软雅黑"/>
                <w:color w:val="auto"/>
                <w:spacing w:val="1"/>
                <w:sz w:val="21"/>
                <w:szCs w:val="21"/>
                <w:highlight w:val="none"/>
              </w:rPr>
              <w:t>因中标供应商原因导</w:t>
            </w:r>
            <w:r>
              <w:rPr>
                <w:rFonts w:hint="eastAsia" w:ascii="微软雅黑" w:hAnsi="微软雅黑" w:eastAsia="微软雅黑" w:cs="微软雅黑"/>
                <w:color w:val="auto"/>
                <w:spacing w:val="-1"/>
                <w:sz w:val="21"/>
                <w:szCs w:val="21"/>
                <w:highlight w:val="none"/>
              </w:rPr>
              <w:t>致项目分部工程未达</w:t>
            </w:r>
            <w:r>
              <w:rPr>
                <w:rFonts w:hint="eastAsia" w:ascii="微软雅黑" w:hAnsi="微软雅黑" w:eastAsia="微软雅黑" w:cs="微软雅黑"/>
                <w:color w:val="auto"/>
                <w:sz w:val="21"/>
                <w:szCs w:val="21"/>
                <w:highlight w:val="none"/>
              </w:rPr>
              <w:t>到合同约定的质量标</w:t>
            </w:r>
            <w:r>
              <w:rPr>
                <w:rFonts w:hint="eastAsia" w:ascii="微软雅黑" w:hAnsi="微软雅黑" w:eastAsia="微软雅黑" w:cs="微软雅黑"/>
                <w:color w:val="auto"/>
                <w:spacing w:val="1"/>
                <w:sz w:val="21"/>
                <w:szCs w:val="21"/>
                <w:highlight w:val="none"/>
              </w:rPr>
              <w:t>准，中标供应商应</w:t>
            </w:r>
            <w:r>
              <w:rPr>
                <w:rFonts w:hint="eastAsia" w:ascii="微软雅黑" w:hAnsi="微软雅黑" w:eastAsia="微软雅黑" w:cs="微软雅黑"/>
                <w:color w:val="auto"/>
                <w:spacing w:val="1"/>
                <w:sz w:val="21"/>
                <w:szCs w:val="21"/>
                <w:highlight w:val="none"/>
                <w:lang w:eastAsia="zh-CN"/>
              </w:rPr>
              <w:t>在</w:t>
            </w:r>
            <w:r>
              <w:rPr>
                <w:rFonts w:hint="eastAsia" w:ascii="微软雅黑" w:hAnsi="微软雅黑" w:eastAsia="微软雅黑" w:cs="微软雅黑"/>
                <w:color w:val="auto"/>
                <w:spacing w:val="3"/>
                <w:sz w:val="21"/>
                <w:szCs w:val="21"/>
                <w:highlight w:val="none"/>
              </w:rPr>
              <w:t>采购人要求的期限内</w:t>
            </w:r>
            <w:r>
              <w:rPr>
                <w:rFonts w:hint="eastAsia" w:ascii="微软雅黑" w:hAnsi="微软雅黑" w:eastAsia="微软雅黑" w:cs="微软雅黑"/>
                <w:color w:val="auto"/>
                <w:sz w:val="21"/>
                <w:szCs w:val="21"/>
                <w:highlight w:val="none"/>
              </w:rPr>
              <w:t>负责整改，累计三次</w:t>
            </w:r>
            <w:r>
              <w:rPr>
                <w:rFonts w:hint="eastAsia" w:ascii="微软雅黑" w:hAnsi="微软雅黑" w:eastAsia="微软雅黑" w:cs="微软雅黑"/>
                <w:color w:val="auto"/>
                <w:spacing w:val="-1"/>
                <w:sz w:val="21"/>
                <w:szCs w:val="21"/>
                <w:highlight w:val="none"/>
              </w:rPr>
              <w:t>整改不符合质量标准</w:t>
            </w:r>
            <w:r>
              <w:rPr>
                <w:rFonts w:hint="eastAsia" w:ascii="微软雅黑" w:hAnsi="微软雅黑" w:eastAsia="微软雅黑" w:cs="微软雅黑"/>
                <w:color w:val="auto"/>
                <w:spacing w:val="2"/>
                <w:sz w:val="21"/>
                <w:szCs w:val="21"/>
                <w:highlight w:val="none"/>
              </w:rPr>
              <w:t>按合同价款的</w:t>
            </w:r>
            <w:r>
              <w:rPr>
                <w:rFonts w:hint="eastAsia" w:ascii="微软雅黑" w:hAnsi="微软雅黑" w:eastAsia="微软雅黑" w:cs="微软雅黑"/>
                <w:b/>
                <w:bCs/>
                <w:color w:val="auto"/>
                <w:spacing w:val="2"/>
                <w:sz w:val="21"/>
                <w:szCs w:val="21"/>
                <w:highlight w:val="none"/>
                <w:u w:val="single"/>
                <w:lang w:val="en-US" w:eastAsia="zh-CN"/>
              </w:rPr>
              <w:t xml:space="preserve"> </w:t>
            </w:r>
            <w:r>
              <w:rPr>
                <w:rFonts w:hint="eastAsia" w:ascii="微软雅黑" w:hAnsi="微软雅黑" w:eastAsia="微软雅黑" w:cs="微软雅黑"/>
                <w:b/>
                <w:bCs/>
                <w:color w:val="auto"/>
                <w:spacing w:val="2"/>
                <w:sz w:val="21"/>
                <w:szCs w:val="21"/>
                <w:highlight w:val="none"/>
                <w:u w:val="single"/>
              </w:rPr>
              <w:t>5</w:t>
            </w:r>
            <w:r>
              <w:rPr>
                <w:rFonts w:hint="eastAsia" w:ascii="微软雅黑" w:hAnsi="微软雅黑" w:eastAsia="微软雅黑" w:cs="微软雅黑"/>
                <w:b/>
                <w:bCs/>
                <w:color w:val="auto"/>
                <w:spacing w:val="2"/>
                <w:sz w:val="21"/>
                <w:szCs w:val="21"/>
                <w:highlight w:val="none"/>
                <w:u w:val="single"/>
                <w:lang w:val="en-US" w:eastAsia="zh-CN"/>
              </w:rPr>
              <w:t xml:space="preserve"> </w:t>
            </w:r>
            <w:r>
              <w:rPr>
                <w:rFonts w:hint="eastAsia" w:ascii="微软雅黑" w:hAnsi="微软雅黑" w:eastAsia="微软雅黑" w:cs="微软雅黑"/>
                <w:color w:val="auto"/>
                <w:spacing w:val="2"/>
                <w:sz w:val="21"/>
                <w:szCs w:val="21"/>
                <w:highlight w:val="none"/>
                <w:u w:val="single"/>
              </w:rPr>
              <w:t>%</w:t>
            </w:r>
            <w:r>
              <w:rPr>
                <w:rFonts w:hint="eastAsia" w:ascii="微软雅黑" w:hAnsi="微软雅黑" w:eastAsia="微软雅黑" w:cs="微软雅黑"/>
                <w:color w:val="auto"/>
                <w:spacing w:val="2"/>
                <w:sz w:val="21"/>
                <w:szCs w:val="21"/>
                <w:highlight w:val="none"/>
              </w:rPr>
              <w:t>向</w:t>
            </w:r>
            <w:r>
              <w:rPr>
                <w:rFonts w:hint="eastAsia" w:ascii="微软雅黑" w:hAnsi="微软雅黑" w:eastAsia="微软雅黑" w:cs="微软雅黑"/>
                <w:color w:val="auto"/>
                <w:sz w:val="21"/>
                <w:szCs w:val="21"/>
                <w:highlight w:val="none"/>
              </w:rPr>
              <w:t>采购人支付违约金，</w:t>
            </w:r>
            <w:r>
              <w:rPr>
                <w:rFonts w:hint="eastAsia" w:ascii="微软雅黑" w:hAnsi="微软雅黑" w:eastAsia="微软雅黑" w:cs="微软雅黑"/>
                <w:color w:val="auto"/>
                <w:spacing w:val="-1"/>
                <w:sz w:val="21"/>
                <w:szCs w:val="21"/>
                <w:highlight w:val="none"/>
              </w:rPr>
              <w:t>采购人有权要求解除本合同并追究相关违</w:t>
            </w:r>
            <w:r>
              <w:rPr>
                <w:rFonts w:hint="eastAsia" w:ascii="微软雅黑" w:hAnsi="微软雅黑" w:eastAsia="微软雅黑" w:cs="微软雅黑"/>
                <w:color w:val="auto"/>
                <w:spacing w:val="1"/>
                <w:sz w:val="21"/>
                <w:szCs w:val="21"/>
                <w:highlight w:val="none"/>
              </w:rPr>
              <w:t>约责任。</w:t>
            </w:r>
            <w:r>
              <w:rPr>
                <w:rFonts w:hint="eastAsia" w:ascii="微软雅黑" w:hAnsi="微软雅黑" w:eastAsia="微软雅黑" w:cs="微软雅黑"/>
                <w:color w:val="auto"/>
                <w:spacing w:val="1"/>
                <w:sz w:val="21"/>
                <w:szCs w:val="21"/>
                <w:highlight w:val="none"/>
                <w:lang w:val="en-US" w:eastAsia="zh-CN"/>
              </w:rPr>
              <w:t xml:space="preserve"> </w:t>
            </w:r>
          </w:p>
          <w:p w14:paraId="2E781315">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2"/>
                <w:sz w:val="21"/>
                <w:szCs w:val="21"/>
                <w:highlight w:val="none"/>
              </w:rPr>
            </w:pPr>
            <w:r>
              <w:rPr>
                <w:rFonts w:hint="eastAsia" w:ascii="微软雅黑" w:hAnsi="微软雅黑" w:eastAsia="微软雅黑" w:cs="微软雅黑"/>
                <w:color w:val="auto"/>
                <w:spacing w:val="1"/>
                <w:sz w:val="21"/>
                <w:szCs w:val="21"/>
                <w:highlight w:val="none"/>
                <w:lang w:eastAsia="zh-CN"/>
              </w:rPr>
              <w:t>③</w:t>
            </w:r>
            <w:r>
              <w:rPr>
                <w:rFonts w:hint="eastAsia" w:ascii="微软雅黑" w:hAnsi="微软雅黑" w:eastAsia="微软雅黑" w:cs="微软雅黑"/>
                <w:color w:val="auto"/>
                <w:spacing w:val="1"/>
                <w:sz w:val="21"/>
                <w:szCs w:val="21"/>
                <w:highlight w:val="none"/>
              </w:rPr>
              <w:t>中标供应</w:t>
            </w:r>
            <w:r>
              <w:rPr>
                <w:rFonts w:hint="eastAsia" w:ascii="微软雅黑" w:hAnsi="微软雅黑" w:eastAsia="微软雅黑" w:cs="微软雅黑"/>
                <w:color w:val="auto"/>
                <w:sz w:val="21"/>
                <w:szCs w:val="21"/>
                <w:highlight w:val="none"/>
              </w:rPr>
              <w:t>商违反本合同约定，</w:t>
            </w:r>
            <w:r>
              <w:rPr>
                <w:rFonts w:hint="eastAsia" w:ascii="微软雅黑" w:hAnsi="微软雅黑" w:eastAsia="微软雅黑" w:cs="微软雅黑"/>
                <w:color w:val="auto"/>
                <w:spacing w:val="-1"/>
                <w:sz w:val="21"/>
                <w:szCs w:val="21"/>
                <w:highlight w:val="none"/>
              </w:rPr>
              <w:t>存在违法转包或挂</w:t>
            </w:r>
            <w:r>
              <w:rPr>
                <w:rFonts w:hint="eastAsia" w:ascii="微软雅黑" w:hAnsi="微软雅黑" w:eastAsia="微软雅黑" w:cs="微软雅黑"/>
                <w:color w:val="auto"/>
                <w:spacing w:val="-8"/>
                <w:sz w:val="21"/>
                <w:szCs w:val="21"/>
                <w:highlight w:val="none"/>
              </w:rPr>
              <w:t>靠，违法分包等情形，</w:t>
            </w:r>
            <w:r>
              <w:rPr>
                <w:rFonts w:hint="eastAsia" w:ascii="微软雅黑" w:hAnsi="微软雅黑" w:eastAsia="微软雅黑" w:cs="微软雅黑"/>
                <w:color w:val="auto"/>
                <w:spacing w:val="-1"/>
                <w:sz w:val="21"/>
                <w:szCs w:val="21"/>
                <w:highlight w:val="none"/>
              </w:rPr>
              <w:t>采购人有权选择解除</w:t>
            </w:r>
            <w:r>
              <w:rPr>
                <w:rFonts w:hint="eastAsia" w:ascii="微软雅黑" w:hAnsi="微软雅黑" w:eastAsia="微软雅黑" w:cs="微软雅黑"/>
                <w:color w:val="auto"/>
                <w:sz w:val="21"/>
                <w:szCs w:val="21"/>
                <w:highlight w:val="none"/>
              </w:rPr>
              <w:t>本合同，</w:t>
            </w:r>
            <w:r>
              <w:rPr>
                <w:rFonts w:hint="eastAsia" w:ascii="微软雅黑" w:hAnsi="微软雅黑" w:eastAsia="微软雅黑" w:cs="微软雅黑"/>
                <w:color w:val="auto"/>
                <w:spacing w:val="1"/>
                <w:sz w:val="21"/>
                <w:szCs w:val="21"/>
                <w:highlight w:val="none"/>
              </w:rPr>
              <w:t>并要求中标供应商按合同价款的</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10</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u w:val="single"/>
              </w:rPr>
              <w:t>%</w:t>
            </w:r>
            <w:r>
              <w:rPr>
                <w:rFonts w:hint="eastAsia" w:ascii="微软雅黑" w:hAnsi="微软雅黑" w:eastAsia="微软雅黑" w:cs="微软雅黑"/>
                <w:color w:val="auto"/>
                <w:spacing w:val="1"/>
                <w:sz w:val="21"/>
                <w:szCs w:val="21"/>
                <w:highlight w:val="none"/>
              </w:rPr>
              <w:t>向采</w:t>
            </w:r>
            <w:r>
              <w:rPr>
                <w:rFonts w:hint="eastAsia" w:ascii="微软雅黑" w:hAnsi="微软雅黑" w:eastAsia="微软雅黑" w:cs="微软雅黑"/>
                <w:color w:val="auto"/>
                <w:spacing w:val="-1"/>
                <w:sz w:val="21"/>
                <w:szCs w:val="21"/>
                <w:highlight w:val="none"/>
              </w:rPr>
              <w:t>购人支付违约金；该违约金不足以弥补采购人损失的，中标供应商应负责继续赔</w:t>
            </w:r>
            <w:r>
              <w:rPr>
                <w:rFonts w:hint="eastAsia" w:ascii="微软雅黑" w:hAnsi="微软雅黑" w:eastAsia="微软雅黑" w:cs="微软雅黑"/>
                <w:color w:val="auto"/>
                <w:spacing w:val="2"/>
                <w:sz w:val="21"/>
                <w:szCs w:val="21"/>
                <w:highlight w:val="none"/>
              </w:rPr>
              <w:t>偿。</w:t>
            </w:r>
          </w:p>
          <w:p w14:paraId="6299515D">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8" w:firstLineChars="200"/>
              <w:textAlignment w:val="baseline"/>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2"/>
                <w:sz w:val="21"/>
                <w:szCs w:val="21"/>
                <w:highlight w:val="none"/>
                <w:lang w:eastAsia="zh-CN"/>
              </w:rPr>
              <w:t>④</w:t>
            </w:r>
            <w:r>
              <w:rPr>
                <w:rFonts w:hint="eastAsia" w:ascii="微软雅黑" w:hAnsi="微软雅黑" w:eastAsia="微软雅黑" w:cs="微软雅黑"/>
                <w:color w:val="auto"/>
                <w:spacing w:val="2"/>
                <w:sz w:val="21"/>
                <w:szCs w:val="21"/>
                <w:highlight w:val="none"/>
              </w:rPr>
              <w:t>关于投入人员</w:t>
            </w:r>
            <w:r>
              <w:rPr>
                <w:rFonts w:hint="eastAsia" w:ascii="微软雅黑" w:hAnsi="微软雅黑" w:eastAsia="微软雅黑" w:cs="微软雅黑"/>
                <w:color w:val="auto"/>
                <w:spacing w:val="-1"/>
                <w:sz w:val="21"/>
                <w:szCs w:val="21"/>
                <w:highlight w:val="none"/>
              </w:rPr>
              <w:t>和投入机械设备的违</w:t>
            </w:r>
            <w:r>
              <w:rPr>
                <w:rFonts w:hint="eastAsia" w:ascii="微软雅黑" w:hAnsi="微软雅黑" w:eastAsia="微软雅黑" w:cs="微软雅黑"/>
                <w:color w:val="auto"/>
                <w:spacing w:val="-2"/>
                <w:sz w:val="21"/>
                <w:szCs w:val="21"/>
                <w:highlight w:val="none"/>
              </w:rPr>
              <w:t>约责任</w:t>
            </w:r>
            <w:r>
              <w:rPr>
                <w:rFonts w:hint="eastAsia" w:ascii="微软雅黑" w:hAnsi="微软雅黑" w:eastAsia="微软雅黑" w:cs="微软雅黑"/>
                <w:color w:val="auto"/>
                <w:spacing w:val="-2"/>
                <w:sz w:val="21"/>
                <w:szCs w:val="21"/>
                <w:highlight w:val="none"/>
                <w:lang w:eastAsia="zh-CN"/>
              </w:rPr>
              <w:t>：</w:t>
            </w:r>
            <w:r>
              <w:rPr>
                <w:rFonts w:hint="eastAsia" w:ascii="微软雅黑" w:hAnsi="微软雅黑" w:eastAsia="微软雅黑" w:cs="微软雅黑"/>
                <w:b/>
                <w:bCs/>
                <w:color w:val="auto"/>
                <w:spacing w:val="1"/>
                <w:sz w:val="21"/>
                <w:szCs w:val="21"/>
                <w:highlight w:val="none"/>
                <w:lang w:val="en-US" w:eastAsia="zh-CN"/>
              </w:rPr>
              <w:t>A.</w:t>
            </w:r>
            <w:r>
              <w:rPr>
                <w:rFonts w:hint="eastAsia" w:ascii="微软雅黑" w:hAnsi="微软雅黑" w:eastAsia="微软雅黑" w:cs="微软雅黑"/>
                <w:color w:val="auto"/>
                <w:spacing w:val="-2"/>
                <w:sz w:val="21"/>
                <w:szCs w:val="21"/>
                <w:highlight w:val="none"/>
              </w:rPr>
              <w:t>采购人</w:t>
            </w:r>
            <w:r>
              <w:rPr>
                <w:rFonts w:hint="eastAsia" w:ascii="微软雅黑" w:hAnsi="微软雅黑" w:eastAsia="微软雅黑" w:cs="微软雅黑"/>
                <w:color w:val="auto"/>
                <w:spacing w:val="-1"/>
                <w:sz w:val="21"/>
                <w:szCs w:val="21"/>
                <w:highlight w:val="none"/>
              </w:rPr>
              <w:t>采取随时抽查的形</w:t>
            </w:r>
            <w:r>
              <w:rPr>
                <w:rFonts w:hint="eastAsia" w:ascii="微软雅黑" w:hAnsi="微软雅黑" w:eastAsia="微软雅黑" w:cs="微软雅黑"/>
                <w:color w:val="auto"/>
                <w:spacing w:val="1"/>
                <w:sz w:val="21"/>
                <w:szCs w:val="21"/>
                <w:highlight w:val="none"/>
              </w:rPr>
              <w:t>式，项目负责人或项目管理人员未经批</w:t>
            </w:r>
            <w:r>
              <w:rPr>
                <w:rFonts w:hint="eastAsia" w:ascii="微软雅黑" w:hAnsi="微软雅黑" w:eastAsia="微软雅黑" w:cs="微软雅黑"/>
                <w:color w:val="auto"/>
                <w:spacing w:val="-1"/>
                <w:sz w:val="21"/>
                <w:szCs w:val="21"/>
                <w:highlight w:val="none"/>
              </w:rPr>
              <w:t>准，擅自离开施工现</w:t>
            </w:r>
            <w:r>
              <w:rPr>
                <w:rFonts w:hint="eastAsia" w:ascii="微软雅黑" w:hAnsi="微软雅黑" w:eastAsia="微软雅黑" w:cs="微软雅黑"/>
                <w:color w:val="auto"/>
                <w:spacing w:val="5"/>
                <w:sz w:val="21"/>
                <w:szCs w:val="21"/>
                <w:highlight w:val="none"/>
              </w:rPr>
              <w:t>场的(按缺勤处理)</w:t>
            </w:r>
            <w:r>
              <w:rPr>
                <w:rFonts w:hint="eastAsia" w:ascii="微软雅黑" w:hAnsi="微软雅黑" w:eastAsia="微软雅黑" w:cs="微软雅黑"/>
                <w:color w:val="auto"/>
                <w:spacing w:val="2"/>
                <w:sz w:val="21"/>
                <w:szCs w:val="21"/>
                <w:highlight w:val="none"/>
              </w:rPr>
              <w:t>或缺勤的，每缺勤一</w:t>
            </w:r>
            <w:r>
              <w:rPr>
                <w:rFonts w:hint="eastAsia" w:ascii="微软雅黑" w:hAnsi="微软雅黑" w:eastAsia="微软雅黑" w:cs="微软雅黑"/>
                <w:color w:val="auto"/>
                <w:spacing w:val="1"/>
                <w:sz w:val="21"/>
                <w:szCs w:val="21"/>
                <w:highlight w:val="none"/>
              </w:rPr>
              <w:t>次，采购人有权要求</w:t>
            </w:r>
            <w:r>
              <w:rPr>
                <w:rFonts w:hint="eastAsia" w:ascii="微软雅黑" w:hAnsi="微软雅黑" w:eastAsia="微软雅黑" w:cs="微软雅黑"/>
                <w:color w:val="auto"/>
                <w:spacing w:val="2"/>
                <w:sz w:val="21"/>
                <w:szCs w:val="21"/>
                <w:highlight w:val="none"/>
              </w:rPr>
              <w:t>中标供应商支付违约</w:t>
            </w:r>
            <w:r>
              <w:rPr>
                <w:rFonts w:hint="eastAsia" w:ascii="微软雅黑" w:hAnsi="微软雅黑" w:eastAsia="微软雅黑" w:cs="微软雅黑"/>
                <w:color w:val="auto"/>
                <w:sz w:val="21"/>
                <w:szCs w:val="21"/>
                <w:highlight w:val="none"/>
              </w:rPr>
              <w:t>金人民币</w:t>
            </w:r>
            <w:r>
              <w:rPr>
                <w:rFonts w:hint="eastAsia" w:ascii="微软雅黑" w:hAnsi="微软雅黑" w:eastAsia="微软雅黑" w:cs="微软雅黑"/>
                <w:color w:val="auto"/>
                <w:sz w:val="21"/>
                <w:szCs w:val="21"/>
                <w:highlight w:val="none"/>
                <w:u w:val="single"/>
                <w:lang w:val="en-US" w:eastAsia="zh-CN"/>
              </w:rPr>
              <w:t xml:space="preserve"> </w:t>
            </w:r>
            <w:r>
              <w:rPr>
                <w:rFonts w:hint="eastAsia" w:ascii="微软雅黑" w:hAnsi="微软雅黑" w:eastAsia="微软雅黑" w:cs="微软雅黑"/>
                <w:b/>
                <w:bCs/>
                <w:color w:val="auto"/>
                <w:sz w:val="21"/>
                <w:szCs w:val="21"/>
                <w:highlight w:val="none"/>
                <w:u w:val="single"/>
                <w:lang w:val="en-US" w:eastAsia="zh-CN"/>
              </w:rPr>
              <w:t>1</w:t>
            </w:r>
            <w:r>
              <w:rPr>
                <w:rFonts w:hint="eastAsia" w:ascii="微软雅黑" w:hAnsi="微软雅黑" w:eastAsia="微软雅黑" w:cs="微软雅黑"/>
                <w:b/>
                <w:bCs/>
                <w:color w:val="auto"/>
                <w:sz w:val="21"/>
                <w:szCs w:val="21"/>
                <w:highlight w:val="none"/>
                <w:u w:val="single"/>
              </w:rPr>
              <w:t>0000</w:t>
            </w:r>
            <w:r>
              <w:rPr>
                <w:rFonts w:hint="eastAsia" w:ascii="微软雅黑" w:hAnsi="微软雅黑" w:eastAsia="微软雅黑" w:cs="微软雅黑"/>
                <w:b/>
                <w:bCs/>
                <w:color w:val="auto"/>
                <w:sz w:val="21"/>
                <w:szCs w:val="21"/>
                <w:highlight w:val="none"/>
                <w:u w:val="single"/>
                <w:lang w:val="en-US" w:eastAsia="zh-CN"/>
              </w:rPr>
              <w:t>.00</w:t>
            </w:r>
            <w:r>
              <w:rPr>
                <w:rFonts w:hint="eastAsia" w:ascii="微软雅黑" w:hAnsi="微软雅黑" w:eastAsia="微软雅黑" w:cs="微软雅黑"/>
                <w:color w:val="auto"/>
                <w:sz w:val="21"/>
                <w:szCs w:val="21"/>
                <w:highlight w:val="none"/>
                <w:u w:val="single"/>
                <w:lang w:val="en-US" w:eastAsia="zh-CN"/>
              </w:rPr>
              <w:t xml:space="preserve"> </w:t>
            </w:r>
            <w:r>
              <w:rPr>
                <w:rFonts w:hint="eastAsia" w:ascii="微软雅黑" w:hAnsi="微软雅黑" w:eastAsia="微软雅黑" w:cs="微软雅黑"/>
                <w:color w:val="auto"/>
                <w:sz w:val="21"/>
                <w:szCs w:val="21"/>
                <w:highlight w:val="none"/>
                <w:u w:val="single"/>
              </w:rPr>
              <w:t>元</w:t>
            </w:r>
            <w:r>
              <w:rPr>
                <w:rFonts w:hint="eastAsia" w:ascii="微软雅黑" w:hAnsi="微软雅黑" w:eastAsia="微软雅黑" w:cs="微软雅黑"/>
                <w:color w:val="auto"/>
                <w:sz w:val="21"/>
                <w:szCs w:val="21"/>
                <w:highlight w:val="none"/>
              </w:rPr>
              <w:t>，</w:t>
            </w:r>
            <w:r>
              <w:rPr>
                <w:rFonts w:hint="eastAsia" w:ascii="微软雅黑" w:hAnsi="微软雅黑" w:eastAsia="微软雅黑" w:cs="微软雅黑"/>
                <w:color w:val="auto"/>
                <w:spacing w:val="4"/>
                <w:sz w:val="21"/>
                <w:szCs w:val="21"/>
                <w:highlight w:val="none"/>
              </w:rPr>
              <w:t>累计超过</w:t>
            </w:r>
            <w:r>
              <w:rPr>
                <w:rFonts w:hint="eastAsia" w:ascii="微软雅黑" w:hAnsi="微软雅黑" w:eastAsia="微软雅黑" w:cs="微软雅黑"/>
                <w:b/>
                <w:bCs/>
                <w:color w:val="auto"/>
                <w:spacing w:val="4"/>
                <w:sz w:val="21"/>
                <w:szCs w:val="21"/>
                <w:highlight w:val="none"/>
                <w:u w:val="single"/>
                <w:lang w:val="en-US" w:eastAsia="zh-CN"/>
              </w:rPr>
              <w:t xml:space="preserve"> </w:t>
            </w:r>
            <w:r>
              <w:rPr>
                <w:rFonts w:hint="eastAsia" w:ascii="微软雅黑" w:hAnsi="微软雅黑" w:eastAsia="微软雅黑" w:cs="微软雅黑"/>
                <w:b/>
                <w:bCs/>
                <w:color w:val="auto"/>
                <w:spacing w:val="4"/>
                <w:sz w:val="21"/>
                <w:szCs w:val="21"/>
                <w:highlight w:val="none"/>
                <w:u w:val="single"/>
              </w:rPr>
              <w:t>3</w:t>
            </w:r>
            <w:r>
              <w:rPr>
                <w:rFonts w:hint="eastAsia" w:ascii="微软雅黑" w:hAnsi="微软雅黑" w:eastAsia="微软雅黑" w:cs="微软雅黑"/>
                <w:b/>
                <w:bCs/>
                <w:color w:val="auto"/>
                <w:spacing w:val="4"/>
                <w:sz w:val="21"/>
                <w:szCs w:val="21"/>
                <w:highlight w:val="none"/>
                <w:u w:val="single"/>
                <w:lang w:val="en-US" w:eastAsia="zh-CN"/>
              </w:rPr>
              <w:t xml:space="preserve"> </w:t>
            </w:r>
            <w:r>
              <w:rPr>
                <w:rFonts w:hint="eastAsia" w:ascii="微软雅黑" w:hAnsi="微软雅黑" w:eastAsia="微软雅黑" w:cs="微软雅黑"/>
                <w:color w:val="auto"/>
                <w:spacing w:val="4"/>
                <w:sz w:val="21"/>
                <w:szCs w:val="21"/>
                <w:highlight w:val="none"/>
              </w:rPr>
              <w:t>次(含3次)或缺勤满7个日历日</w:t>
            </w:r>
            <w:r>
              <w:rPr>
                <w:rFonts w:hint="eastAsia" w:ascii="微软雅黑" w:hAnsi="微软雅黑" w:eastAsia="微软雅黑" w:cs="微软雅黑"/>
                <w:color w:val="auto"/>
                <w:sz w:val="21"/>
                <w:szCs w:val="21"/>
                <w:highlight w:val="none"/>
              </w:rPr>
              <w:t>的，采购人有权单方</w:t>
            </w:r>
            <w:r>
              <w:rPr>
                <w:rFonts w:hint="eastAsia" w:ascii="微软雅黑" w:hAnsi="微软雅黑" w:eastAsia="微软雅黑" w:cs="微软雅黑"/>
                <w:color w:val="auto"/>
                <w:spacing w:val="-2"/>
                <w:sz w:val="21"/>
                <w:szCs w:val="21"/>
                <w:highlight w:val="none"/>
              </w:rPr>
              <w:t>面解除合同，中标供</w:t>
            </w:r>
            <w:r>
              <w:rPr>
                <w:rFonts w:hint="eastAsia" w:ascii="微软雅黑" w:hAnsi="微软雅黑" w:eastAsia="微软雅黑" w:cs="微软雅黑"/>
                <w:color w:val="auto"/>
                <w:spacing w:val="3"/>
                <w:sz w:val="21"/>
                <w:szCs w:val="21"/>
                <w:highlight w:val="none"/>
              </w:rPr>
              <w:t>应商负全部责任。</w:t>
            </w:r>
            <w:r>
              <w:rPr>
                <w:rFonts w:hint="eastAsia" w:ascii="微软雅黑" w:hAnsi="微软雅黑" w:eastAsia="微软雅黑" w:cs="微软雅黑"/>
                <w:b/>
                <w:bCs/>
                <w:color w:val="auto"/>
                <w:spacing w:val="1"/>
                <w:sz w:val="21"/>
                <w:szCs w:val="21"/>
                <w:highlight w:val="none"/>
                <w:lang w:val="en-US" w:eastAsia="zh-CN"/>
              </w:rPr>
              <w:t>B.</w:t>
            </w:r>
            <w:r>
              <w:rPr>
                <w:rFonts w:hint="eastAsia" w:ascii="微软雅黑" w:hAnsi="微软雅黑" w:eastAsia="微软雅黑" w:cs="微软雅黑"/>
                <w:color w:val="auto"/>
                <w:spacing w:val="1"/>
                <w:sz w:val="21"/>
                <w:szCs w:val="21"/>
                <w:highlight w:val="none"/>
              </w:rPr>
              <w:t>中标供应商未经</w:t>
            </w:r>
            <w:r>
              <w:rPr>
                <w:rFonts w:hint="eastAsia" w:ascii="微软雅黑" w:hAnsi="微软雅黑" w:eastAsia="微软雅黑" w:cs="微软雅黑"/>
                <w:color w:val="auto"/>
                <w:spacing w:val="3"/>
                <w:sz w:val="21"/>
                <w:szCs w:val="21"/>
                <w:highlight w:val="none"/>
              </w:rPr>
              <w:t>采购人同意不得擅自</w:t>
            </w:r>
            <w:r>
              <w:rPr>
                <w:rFonts w:hint="eastAsia" w:ascii="微软雅黑" w:hAnsi="微软雅黑" w:eastAsia="微软雅黑" w:cs="微软雅黑"/>
                <w:color w:val="auto"/>
                <w:spacing w:val="1"/>
                <w:sz w:val="21"/>
                <w:szCs w:val="21"/>
                <w:highlight w:val="none"/>
              </w:rPr>
              <w:t>更换项目负责人和项</w:t>
            </w:r>
            <w:r>
              <w:rPr>
                <w:rFonts w:hint="eastAsia" w:ascii="微软雅黑" w:hAnsi="微软雅黑" w:eastAsia="微软雅黑" w:cs="微软雅黑"/>
                <w:color w:val="auto"/>
                <w:sz w:val="21"/>
                <w:szCs w:val="21"/>
                <w:highlight w:val="none"/>
              </w:rPr>
              <w:t>目管理人员，未经采</w:t>
            </w:r>
            <w:r>
              <w:rPr>
                <w:rFonts w:hint="eastAsia" w:ascii="微软雅黑" w:hAnsi="微软雅黑" w:eastAsia="微软雅黑" w:cs="微软雅黑"/>
                <w:color w:val="auto"/>
                <w:spacing w:val="-1"/>
                <w:sz w:val="21"/>
                <w:szCs w:val="21"/>
                <w:highlight w:val="none"/>
              </w:rPr>
              <w:t>购人书面同意擅自更</w:t>
            </w:r>
            <w:r>
              <w:rPr>
                <w:rFonts w:hint="eastAsia" w:ascii="微软雅黑" w:hAnsi="微软雅黑" w:eastAsia="微软雅黑" w:cs="微软雅黑"/>
                <w:color w:val="auto"/>
                <w:spacing w:val="1"/>
                <w:sz w:val="21"/>
                <w:szCs w:val="21"/>
                <w:highlight w:val="none"/>
              </w:rPr>
              <w:t>换项目组人员，采购</w:t>
            </w:r>
            <w:r>
              <w:rPr>
                <w:rFonts w:hint="eastAsia" w:ascii="微软雅黑" w:hAnsi="微软雅黑" w:eastAsia="微软雅黑" w:cs="微软雅黑"/>
                <w:color w:val="auto"/>
                <w:spacing w:val="-1"/>
                <w:sz w:val="21"/>
                <w:szCs w:val="21"/>
                <w:highlight w:val="none"/>
              </w:rPr>
              <w:t>人有权扣除中标供应</w:t>
            </w:r>
            <w:r>
              <w:rPr>
                <w:rFonts w:hint="eastAsia" w:ascii="微软雅黑" w:hAnsi="微软雅黑" w:eastAsia="微软雅黑" w:cs="微软雅黑"/>
                <w:color w:val="auto"/>
                <w:spacing w:val="1"/>
                <w:sz w:val="21"/>
                <w:szCs w:val="21"/>
                <w:highlight w:val="none"/>
              </w:rPr>
              <w:t>商</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lang w:val="en-US" w:eastAsia="zh-CN"/>
              </w:rPr>
              <w:t>1</w:t>
            </w:r>
            <w:r>
              <w:rPr>
                <w:rFonts w:hint="eastAsia" w:ascii="微软雅黑" w:hAnsi="微软雅黑" w:eastAsia="微软雅黑" w:cs="微软雅黑"/>
                <w:b/>
                <w:bCs/>
                <w:color w:val="auto"/>
                <w:spacing w:val="1"/>
                <w:sz w:val="21"/>
                <w:szCs w:val="21"/>
                <w:highlight w:val="none"/>
                <w:u w:val="single"/>
              </w:rPr>
              <w:t>0000</w:t>
            </w:r>
            <w:r>
              <w:rPr>
                <w:rFonts w:hint="eastAsia" w:ascii="微软雅黑" w:hAnsi="微软雅黑" w:eastAsia="微软雅黑" w:cs="微软雅黑"/>
                <w:b/>
                <w:bCs/>
                <w:color w:val="auto"/>
                <w:spacing w:val="1"/>
                <w:sz w:val="21"/>
                <w:szCs w:val="21"/>
                <w:highlight w:val="none"/>
                <w:u w:val="single"/>
                <w:lang w:val="en-US" w:eastAsia="zh-CN"/>
              </w:rPr>
              <w:t>.00</w:t>
            </w:r>
            <w:r>
              <w:rPr>
                <w:rFonts w:hint="eastAsia" w:ascii="微软雅黑" w:hAnsi="微软雅黑" w:eastAsia="微软雅黑" w:cs="微软雅黑"/>
                <w:b/>
                <w:bCs/>
                <w:color w:val="auto"/>
                <w:spacing w:val="1"/>
                <w:sz w:val="21"/>
                <w:szCs w:val="21"/>
                <w:highlight w:val="none"/>
                <w:u w:val="single"/>
              </w:rPr>
              <w:t>元/人/次</w:t>
            </w:r>
            <w:r>
              <w:rPr>
                <w:rFonts w:hint="eastAsia" w:ascii="微软雅黑" w:hAnsi="微软雅黑" w:eastAsia="微软雅黑" w:cs="微软雅黑"/>
                <w:b/>
                <w:bCs/>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rPr>
              <w:t>的</w:t>
            </w:r>
            <w:r>
              <w:rPr>
                <w:rFonts w:hint="eastAsia" w:ascii="微软雅黑" w:hAnsi="微软雅黑" w:eastAsia="微软雅黑" w:cs="微软雅黑"/>
                <w:color w:val="auto"/>
                <w:spacing w:val="-1"/>
                <w:sz w:val="21"/>
                <w:szCs w:val="21"/>
                <w:highlight w:val="none"/>
              </w:rPr>
              <w:t>违约金。发生本条上</w:t>
            </w:r>
            <w:r>
              <w:rPr>
                <w:rFonts w:hint="eastAsia" w:ascii="微软雅黑" w:hAnsi="微软雅黑" w:eastAsia="微软雅黑" w:cs="微软雅黑"/>
                <w:color w:val="auto"/>
                <w:spacing w:val="-2"/>
                <w:sz w:val="21"/>
                <w:szCs w:val="21"/>
                <w:highlight w:val="none"/>
              </w:rPr>
              <w:t>述情况累计达</w:t>
            </w:r>
            <w:r>
              <w:rPr>
                <w:rFonts w:hint="eastAsia" w:ascii="微软雅黑" w:hAnsi="微软雅黑" w:eastAsia="微软雅黑" w:cs="微软雅黑"/>
                <w:color w:val="auto"/>
                <w:spacing w:val="-2"/>
                <w:sz w:val="21"/>
                <w:szCs w:val="21"/>
                <w:highlight w:val="none"/>
                <w:lang w:val="en-US" w:eastAsia="zh-CN"/>
              </w:rPr>
              <w:t>3</w:t>
            </w:r>
            <w:r>
              <w:rPr>
                <w:rFonts w:hint="eastAsia" w:ascii="微软雅黑" w:hAnsi="微软雅黑" w:eastAsia="微软雅黑" w:cs="微软雅黑"/>
                <w:color w:val="auto"/>
                <w:spacing w:val="-2"/>
                <w:sz w:val="21"/>
                <w:szCs w:val="21"/>
                <w:highlight w:val="none"/>
              </w:rPr>
              <w:t>次后，</w:t>
            </w:r>
            <w:r>
              <w:rPr>
                <w:rFonts w:hint="eastAsia" w:ascii="微软雅黑" w:hAnsi="微软雅黑" w:eastAsia="微软雅黑" w:cs="微软雅黑"/>
                <w:color w:val="auto"/>
                <w:spacing w:val="-1"/>
                <w:sz w:val="21"/>
                <w:szCs w:val="21"/>
                <w:highlight w:val="none"/>
              </w:rPr>
              <w:t>采购人有权终止合</w:t>
            </w:r>
            <w:r>
              <w:rPr>
                <w:rFonts w:hint="eastAsia" w:ascii="微软雅黑" w:hAnsi="微软雅黑" w:eastAsia="微软雅黑" w:cs="微软雅黑"/>
                <w:color w:val="auto"/>
                <w:spacing w:val="1"/>
                <w:sz w:val="21"/>
                <w:szCs w:val="21"/>
                <w:highlight w:val="none"/>
              </w:rPr>
              <w:t>同，由此引致的经济</w:t>
            </w:r>
            <w:r>
              <w:rPr>
                <w:rFonts w:hint="eastAsia" w:ascii="微软雅黑" w:hAnsi="微软雅黑" w:eastAsia="微软雅黑" w:cs="微软雅黑"/>
                <w:color w:val="auto"/>
                <w:spacing w:val="-1"/>
                <w:sz w:val="21"/>
                <w:szCs w:val="21"/>
                <w:highlight w:val="none"/>
              </w:rPr>
              <w:t>损失，中标供应商须全额赔偿，采购人保</w:t>
            </w:r>
            <w:r>
              <w:rPr>
                <w:rFonts w:hint="eastAsia" w:ascii="微软雅黑" w:hAnsi="微软雅黑" w:eastAsia="微软雅黑" w:cs="微软雅黑"/>
                <w:color w:val="auto"/>
                <w:spacing w:val="1"/>
                <w:sz w:val="21"/>
                <w:szCs w:val="21"/>
                <w:highlight w:val="none"/>
              </w:rPr>
              <w:t>留追究中标供应商相</w:t>
            </w:r>
            <w:r>
              <w:rPr>
                <w:rFonts w:hint="eastAsia" w:ascii="微软雅黑" w:hAnsi="微软雅黑" w:eastAsia="微软雅黑" w:cs="微软雅黑"/>
                <w:color w:val="auto"/>
                <w:spacing w:val="5"/>
                <w:sz w:val="21"/>
                <w:szCs w:val="21"/>
                <w:highlight w:val="none"/>
              </w:rPr>
              <w:t>关责任的权利。</w:t>
            </w:r>
            <w:r>
              <w:rPr>
                <w:rFonts w:hint="eastAsia" w:ascii="微软雅黑" w:hAnsi="微软雅黑" w:eastAsia="微软雅黑" w:cs="微软雅黑"/>
                <w:b/>
                <w:bCs/>
                <w:color w:val="auto"/>
                <w:spacing w:val="1"/>
                <w:sz w:val="21"/>
                <w:szCs w:val="21"/>
                <w:highlight w:val="none"/>
                <w:lang w:val="en-US" w:eastAsia="zh-CN"/>
              </w:rPr>
              <w:t>C.</w:t>
            </w:r>
            <w:r>
              <w:rPr>
                <w:rFonts w:hint="eastAsia" w:ascii="微软雅黑" w:hAnsi="微软雅黑" w:eastAsia="微软雅黑" w:cs="微软雅黑"/>
                <w:color w:val="auto"/>
                <w:spacing w:val="1"/>
                <w:sz w:val="21"/>
                <w:szCs w:val="21"/>
                <w:highlight w:val="none"/>
              </w:rPr>
              <w:t>中标供应商现场的管</w:t>
            </w:r>
            <w:r>
              <w:rPr>
                <w:rFonts w:hint="eastAsia" w:ascii="微软雅黑" w:hAnsi="微软雅黑" w:eastAsia="微软雅黑" w:cs="微软雅黑"/>
                <w:color w:val="auto"/>
                <w:spacing w:val="-2"/>
                <w:sz w:val="21"/>
                <w:szCs w:val="21"/>
                <w:highlight w:val="none"/>
              </w:rPr>
              <w:t>理人员需接受监理单</w:t>
            </w:r>
            <w:r>
              <w:rPr>
                <w:rFonts w:hint="eastAsia" w:ascii="微软雅黑" w:hAnsi="微软雅黑" w:eastAsia="微软雅黑" w:cs="微软雅黑"/>
                <w:color w:val="auto"/>
                <w:spacing w:val="-1"/>
                <w:sz w:val="21"/>
                <w:szCs w:val="21"/>
                <w:highlight w:val="none"/>
              </w:rPr>
              <w:t>位的监督，肥料、苗木等相关物料进场前</w:t>
            </w:r>
            <w:r>
              <w:rPr>
                <w:rFonts w:hint="eastAsia" w:ascii="微软雅黑" w:hAnsi="微软雅黑" w:eastAsia="微软雅黑" w:cs="微软雅黑"/>
                <w:color w:val="auto"/>
                <w:spacing w:val="1"/>
                <w:sz w:val="21"/>
                <w:szCs w:val="21"/>
                <w:highlight w:val="none"/>
              </w:rPr>
              <w:t>需要向采购人报备并自觉接受监理单位检</w:t>
            </w:r>
            <w:r>
              <w:rPr>
                <w:rFonts w:hint="eastAsia" w:ascii="微软雅黑" w:hAnsi="微软雅黑" w:eastAsia="微软雅黑" w:cs="微软雅黑"/>
                <w:color w:val="auto"/>
                <w:spacing w:val="-2"/>
                <w:sz w:val="21"/>
                <w:szCs w:val="21"/>
                <w:highlight w:val="none"/>
              </w:rPr>
              <w:t>查，若未通知监理单</w:t>
            </w:r>
            <w:r>
              <w:rPr>
                <w:rFonts w:hint="eastAsia" w:ascii="微软雅黑" w:hAnsi="微软雅黑" w:eastAsia="微软雅黑" w:cs="微软雅黑"/>
                <w:color w:val="auto"/>
                <w:spacing w:val="-1"/>
                <w:sz w:val="21"/>
                <w:szCs w:val="21"/>
                <w:highlight w:val="none"/>
              </w:rPr>
              <w:t>位自行将物料进场施</w:t>
            </w:r>
            <w:r>
              <w:rPr>
                <w:rFonts w:hint="eastAsia" w:ascii="微软雅黑" w:hAnsi="微软雅黑" w:eastAsia="微软雅黑" w:cs="微软雅黑"/>
                <w:color w:val="auto"/>
                <w:spacing w:val="1"/>
                <w:sz w:val="21"/>
                <w:szCs w:val="21"/>
                <w:highlight w:val="none"/>
              </w:rPr>
              <w:t>工的，采购人可要求</w:t>
            </w:r>
            <w:r>
              <w:rPr>
                <w:rFonts w:hint="eastAsia" w:ascii="微软雅黑" w:hAnsi="微软雅黑" w:eastAsia="微软雅黑" w:cs="微软雅黑"/>
                <w:color w:val="auto"/>
                <w:sz w:val="21"/>
                <w:szCs w:val="21"/>
                <w:highlight w:val="none"/>
              </w:rPr>
              <w:t>中标供应商将物料撤</w:t>
            </w:r>
            <w:r>
              <w:rPr>
                <w:rFonts w:hint="eastAsia" w:ascii="微软雅黑" w:hAnsi="微软雅黑" w:eastAsia="微软雅黑" w:cs="微软雅黑"/>
                <w:color w:val="auto"/>
                <w:spacing w:val="1"/>
                <w:sz w:val="21"/>
                <w:szCs w:val="21"/>
                <w:highlight w:val="none"/>
              </w:rPr>
              <w:t>走。若发现进场的物</w:t>
            </w:r>
            <w:r>
              <w:rPr>
                <w:rFonts w:hint="eastAsia" w:ascii="微软雅黑" w:hAnsi="微软雅黑" w:eastAsia="微软雅黑" w:cs="微软雅黑"/>
                <w:color w:val="auto"/>
                <w:spacing w:val="-1"/>
                <w:sz w:val="21"/>
                <w:szCs w:val="21"/>
                <w:highlight w:val="none"/>
              </w:rPr>
              <w:t>料未经检查或检查不</w:t>
            </w:r>
            <w:r>
              <w:rPr>
                <w:rFonts w:hint="eastAsia" w:ascii="微软雅黑" w:hAnsi="微软雅黑" w:eastAsia="微软雅黑" w:cs="微软雅黑"/>
                <w:color w:val="auto"/>
                <w:spacing w:val="1"/>
                <w:sz w:val="21"/>
                <w:szCs w:val="21"/>
                <w:highlight w:val="none"/>
              </w:rPr>
              <w:t>合格或被认定为以劣</w:t>
            </w:r>
            <w:r>
              <w:rPr>
                <w:rFonts w:hint="eastAsia" w:ascii="微软雅黑" w:hAnsi="微软雅黑" w:eastAsia="微软雅黑" w:cs="微软雅黑"/>
                <w:color w:val="auto"/>
                <w:spacing w:val="-2"/>
                <w:sz w:val="21"/>
                <w:szCs w:val="21"/>
                <w:highlight w:val="none"/>
              </w:rPr>
              <w:t>充好时</w:t>
            </w:r>
            <w:r>
              <w:rPr>
                <w:rFonts w:hint="eastAsia" w:ascii="微软雅黑" w:hAnsi="微软雅黑" w:eastAsia="微软雅黑" w:cs="微软雅黑"/>
                <w:color w:val="auto"/>
                <w:spacing w:val="-2"/>
                <w:sz w:val="21"/>
                <w:szCs w:val="21"/>
                <w:highlight w:val="none"/>
                <w:lang w:eastAsia="zh-CN"/>
              </w:rPr>
              <w:t>，</w:t>
            </w:r>
            <w:r>
              <w:rPr>
                <w:rFonts w:hint="eastAsia" w:ascii="微软雅黑" w:hAnsi="微软雅黑" w:eastAsia="微软雅黑" w:cs="微软雅黑"/>
                <w:color w:val="auto"/>
                <w:spacing w:val="-2"/>
                <w:sz w:val="21"/>
                <w:szCs w:val="21"/>
                <w:highlight w:val="none"/>
              </w:rPr>
              <w:t>除中标供应</w:t>
            </w:r>
            <w:r>
              <w:rPr>
                <w:rFonts w:hint="eastAsia" w:ascii="微软雅黑" w:hAnsi="微软雅黑" w:eastAsia="微软雅黑" w:cs="微软雅黑"/>
                <w:color w:val="auto"/>
                <w:spacing w:val="13"/>
                <w:sz w:val="21"/>
                <w:szCs w:val="21"/>
                <w:highlight w:val="none"/>
              </w:rPr>
              <w:t>商需要将物料撤走</w:t>
            </w:r>
            <w:r>
              <w:rPr>
                <w:rFonts w:hint="eastAsia" w:ascii="微软雅黑" w:hAnsi="微软雅黑" w:eastAsia="微软雅黑" w:cs="微软雅黑"/>
                <w:color w:val="auto"/>
                <w:spacing w:val="1"/>
                <w:sz w:val="21"/>
                <w:szCs w:val="21"/>
                <w:highlight w:val="none"/>
              </w:rPr>
              <w:t>外，中标供应商还应</w:t>
            </w:r>
            <w:r>
              <w:rPr>
                <w:rFonts w:hint="eastAsia" w:ascii="微软雅黑" w:hAnsi="微软雅黑" w:eastAsia="微软雅黑" w:cs="微软雅黑"/>
                <w:color w:val="auto"/>
                <w:spacing w:val="2"/>
                <w:sz w:val="21"/>
                <w:szCs w:val="21"/>
                <w:highlight w:val="none"/>
              </w:rPr>
              <w:t>当向采购人支付违约</w:t>
            </w:r>
            <w:r>
              <w:rPr>
                <w:rFonts w:hint="eastAsia" w:ascii="微软雅黑" w:hAnsi="微软雅黑" w:eastAsia="微软雅黑" w:cs="微软雅黑"/>
                <w:color w:val="auto"/>
                <w:spacing w:val="8"/>
                <w:sz w:val="21"/>
                <w:szCs w:val="21"/>
                <w:highlight w:val="none"/>
              </w:rPr>
              <w:t>金人民币</w:t>
            </w:r>
            <w:r>
              <w:rPr>
                <w:rFonts w:hint="eastAsia" w:ascii="微软雅黑" w:hAnsi="微软雅黑" w:eastAsia="微软雅黑" w:cs="微软雅黑"/>
                <w:color w:val="auto"/>
                <w:spacing w:val="8"/>
                <w:sz w:val="21"/>
                <w:szCs w:val="21"/>
                <w:highlight w:val="none"/>
                <w:u w:val="single"/>
                <w:lang w:val="en-US" w:eastAsia="zh-CN"/>
              </w:rPr>
              <w:t xml:space="preserve"> </w:t>
            </w:r>
            <w:r>
              <w:rPr>
                <w:rFonts w:hint="eastAsia" w:ascii="微软雅黑" w:hAnsi="微软雅黑" w:eastAsia="微软雅黑" w:cs="微软雅黑"/>
                <w:b/>
                <w:bCs/>
                <w:color w:val="auto"/>
                <w:spacing w:val="8"/>
                <w:sz w:val="21"/>
                <w:szCs w:val="21"/>
                <w:highlight w:val="none"/>
                <w:u w:val="single"/>
              </w:rPr>
              <w:t>50000</w:t>
            </w:r>
            <w:r>
              <w:rPr>
                <w:rFonts w:hint="eastAsia" w:ascii="微软雅黑" w:hAnsi="微软雅黑" w:eastAsia="微软雅黑" w:cs="微软雅黑"/>
                <w:color w:val="auto"/>
                <w:spacing w:val="8"/>
                <w:sz w:val="21"/>
                <w:szCs w:val="21"/>
                <w:highlight w:val="none"/>
                <w:u w:val="single"/>
              </w:rPr>
              <w:t>元/</w:t>
            </w:r>
            <w:r>
              <w:rPr>
                <w:rFonts w:hint="eastAsia" w:ascii="微软雅黑" w:hAnsi="微软雅黑" w:eastAsia="微软雅黑" w:cs="微软雅黑"/>
                <w:color w:val="auto"/>
                <w:spacing w:val="5"/>
                <w:sz w:val="21"/>
                <w:szCs w:val="21"/>
                <w:highlight w:val="none"/>
                <w:u w:val="single"/>
              </w:rPr>
              <w:t>次</w:t>
            </w:r>
            <w:r>
              <w:rPr>
                <w:rFonts w:hint="eastAsia" w:ascii="微软雅黑" w:hAnsi="微软雅黑" w:eastAsia="微软雅黑" w:cs="微软雅黑"/>
                <w:color w:val="auto"/>
                <w:spacing w:val="5"/>
                <w:sz w:val="21"/>
                <w:szCs w:val="21"/>
                <w:highlight w:val="none"/>
              </w:rPr>
              <w:t>。</w:t>
            </w:r>
            <w:r>
              <w:rPr>
                <w:rFonts w:hint="eastAsia" w:ascii="微软雅黑" w:hAnsi="微软雅黑" w:eastAsia="微软雅黑" w:cs="微软雅黑"/>
                <w:b/>
                <w:bCs/>
                <w:color w:val="auto"/>
                <w:spacing w:val="1"/>
                <w:sz w:val="21"/>
                <w:szCs w:val="21"/>
                <w:highlight w:val="none"/>
                <w:lang w:val="en-US" w:eastAsia="zh-CN"/>
              </w:rPr>
              <w:t>D.</w:t>
            </w:r>
            <w:r>
              <w:rPr>
                <w:rFonts w:hint="eastAsia" w:ascii="微软雅黑" w:hAnsi="微软雅黑" w:eastAsia="微软雅黑" w:cs="微软雅黑"/>
                <w:color w:val="auto"/>
                <w:spacing w:val="5"/>
                <w:sz w:val="21"/>
                <w:szCs w:val="21"/>
                <w:highlight w:val="none"/>
              </w:rPr>
              <w:t>当发现中</w:t>
            </w:r>
            <w:r>
              <w:rPr>
                <w:rFonts w:hint="eastAsia" w:ascii="微软雅黑" w:hAnsi="微软雅黑" w:eastAsia="微软雅黑" w:cs="微软雅黑"/>
                <w:color w:val="auto"/>
                <w:spacing w:val="3"/>
                <w:sz w:val="21"/>
                <w:szCs w:val="21"/>
                <w:highlight w:val="none"/>
              </w:rPr>
              <w:t>标供应商投入的人员</w:t>
            </w:r>
            <w:r>
              <w:rPr>
                <w:rFonts w:hint="eastAsia" w:ascii="微软雅黑" w:hAnsi="微软雅黑" w:eastAsia="微软雅黑" w:cs="微软雅黑"/>
                <w:color w:val="auto"/>
                <w:spacing w:val="1"/>
                <w:sz w:val="21"/>
                <w:szCs w:val="21"/>
                <w:highlight w:val="none"/>
              </w:rPr>
              <w:t>和机械无法满足施工</w:t>
            </w:r>
            <w:r>
              <w:rPr>
                <w:rFonts w:hint="eastAsia" w:ascii="微软雅黑" w:hAnsi="微软雅黑" w:eastAsia="微软雅黑" w:cs="微软雅黑"/>
                <w:color w:val="auto"/>
                <w:spacing w:val="-1"/>
                <w:sz w:val="21"/>
                <w:szCs w:val="21"/>
                <w:highlight w:val="none"/>
              </w:rPr>
              <w:t>进度要求，采购人将委托监理机构向中标</w:t>
            </w:r>
            <w:r>
              <w:rPr>
                <w:rFonts w:hint="eastAsia" w:ascii="微软雅黑" w:hAnsi="微软雅黑" w:eastAsia="微软雅黑" w:cs="微软雅黑"/>
                <w:color w:val="auto"/>
                <w:spacing w:val="11"/>
                <w:sz w:val="21"/>
                <w:szCs w:val="21"/>
                <w:highlight w:val="none"/>
              </w:rPr>
              <w:t>供应商发出书面催</w:t>
            </w:r>
            <w:r>
              <w:rPr>
                <w:rFonts w:hint="eastAsia" w:ascii="微软雅黑" w:hAnsi="微软雅黑" w:eastAsia="微软雅黑" w:cs="微软雅黑"/>
                <w:color w:val="auto"/>
                <w:spacing w:val="1"/>
                <w:sz w:val="21"/>
                <w:szCs w:val="21"/>
                <w:highlight w:val="none"/>
              </w:rPr>
              <w:t>告，要求其在合理期限内整改并满足进度要求。若中标供应商</w:t>
            </w:r>
            <w:r>
              <w:rPr>
                <w:rFonts w:hint="eastAsia" w:ascii="微软雅黑" w:hAnsi="微软雅黑" w:eastAsia="微软雅黑" w:cs="微软雅黑"/>
                <w:color w:val="auto"/>
                <w:spacing w:val="5"/>
                <w:sz w:val="21"/>
                <w:szCs w:val="21"/>
                <w:highlight w:val="none"/>
              </w:rPr>
              <w:t>在达到催告期限后</w:t>
            </w:r>
            <w:r>
              <w:rPr>
                <w:rFonts w:hint="eastAsia" w:ascii="微软雅黑" w:hAnsi="微软雅黑" w:eastAsia="微软雅黑" w:cs="微软雅黑"/>
                <w:color w:val="auto"/>
                <w:spacing w:val="5"/>
                <w:sz w:val="21"/>
                <w:szCs w:val="21"/>
                <w:highlight w:val="none"/>
                <w:lang w:eastAsia="zh-CN"/>
              </w:rPr>
              <w:t>，</w:t>
            </w:r>
            <w:r>
              <w:rPr>
                <w:rFonts w:hint="eastAsia" w:ascii="微软雅黑" w:hAnsi="微软雅黑" w:eastAsia="微软雅黑" w:cs="微软雅黑"/>
                <w:color w:val="auto"/>
                <w:spacing w:val="1"/>
                <w:sz w:val="21"/>
                <w:szCs w:val="21"/>
                <w:highlight w:val="none"/>
              </w:rPr>
              <w:t>投入人员和机械仍未</w:t>
            </w:r>
            <w:r>
              <w:rPr>
                <w:rFonts w:hint="eastAsia" w:ascii="微软雅黑" w:hAnsi="微软雅黑" w:eastAsia="微软雅黑" w:cs="微软雅黑"/>
                <w:color w:val="auto"/>
                <w:spacing w:val="4"/>
                <w:sz w:val="21"/>
                <w:szCs w:val="21"/>
                <w:highlight w:val="none"/>
              </w:rPr>
              <w:t>能满足进度要求的</w:t>
            </w:r>
            <w:r>
              <w:rPr>
                <w:rFonts w:hint="eastAsia" w:ascii="微软雅黑" w:hAnsi="微软雅黑" w:eastAsia="微软雅黑" w:cs="微软雅黑"/>
                <w:color w:val="auto"/>
                <w:spacing w:val="4"/>
                <w:sz w:val="21"/>
                <w:szCs w:val="21"/>
                <w:highlight w:val="none"/>
                <w:lang w:eastAsia="zh-CN"/>
              </w:rPr>
              <w:t>，</w:t>
            </w:r>
            <w:r>
              <w:rPr>
                <w:rFonts w:hint="eastAsia" w:ascii="微软雅黑" w:hAnsi="微软雅黑" w:eastAsia="微软雅黑" w:cs="微软雅黑"/>
                <w:color w:val="auto"/>
                <w:spacing w:val="-1"/>
                <w:sz w:val="21"/>
                <w:szCs w:val="21"/>
                <w:highlight w:val="none"/>
              </w:rPr>
              <w:t>采购人有权单方面解</w:t>
            </w:r>
            <w:r>
              <w:rPr>
                <w:rFonts w:hint="eastAsia" w:ascii="微软雅黑" w:hAnsi="微软雅黑" w:eastAsia="微软雅黑" w:cs="微软雅黑"/>
                <w:color w:val="auto"/>
                <w:spacing w:val="1"/>
                <w:sz w:val="21"/>
                <w:szCs w:val="21"/>
                <w:highlight w:val="none"/>
              </w:rPr>
              <w:t>除合同，中标供应商</w:t>
            </w:r>
            <w:r>
              <w:rPr>
                <w:rFonts w:hint="eastAsia" w:ascii="微软雅黑" w:hAnsi="微软雅黑" w:eastAsia="微软雅黑" w:cs="微软雅黑"/>
                <w:color w:val="auto"/>
                <w:sz w:val="21"/>
                <w:szCs w:val="21"/>
                <w:highlight w:val="none"/>
              </w:rPr>
              <w:t>负全部责任。</w:t>
            </w:r>
          </w:p>
          <w:p w14:paraId="4E10C22C">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0"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z w:val="21"/>
                <w:szCs w:val="21"/>
                <w:highlight w:val="none"/>
                <w:lang w:eastAsia="zh-CN"/>
              </w:rPr>
              <w:t>⑤</w:t>
            </w:r>
            <w:r>
              <w:rPr>
                <w:rFonts w:hint="eastAsia" w:ascii="微软雅黑" w:hAnsi="微软雅黑" w:eastAsia="微软雅黑" w:cs="微软雅黑"/>
                <w:color w:val="auto"/>
                <w:sz w:val="21"/>
                <w:szCs w:val="21"/>
                <w:highlight w:val="none"/>
              </w:rPr>
              <w:t>中标</w:t>
            </w:r>
            <w:r>
              <w:rPr>
                <w:rFonts w:hint="eastAsia" w:ascii="微软雅黑" w:hAnsi="微软雅黑" w:eastAsia="微软雅黑" w:cs="微软雅黑"/>
                <w:color w:val="auto"/>
                <w:spacing w:val="-1"/>
                <w:sz w:val="21"/>
                <w:szCs w:val="21"/>
                <w:highlight w:val="none"/>
              </w:rPr>
              <w:t>供应商发生拖欠工人</w:t>
            </w:r>
            <w:r>
              <w:rPr>
                <w:rFonts w:hint="eastAsia" w:ascii="微软雅黑" w:hAnsi="微软雅黑" w:eastAsia="微软雅黑" w:cs="微软雅黑"/>
                <w:color w:val="auto"/>
                <w:spacing w:val="-2"/>
                <w:sz w:val="21"/>
                <w:szCs w:val="21"/>
                <w:highlight w:val="none"/>
              </w:rPr>
              <w:t>工资的行为，采购人</w:t>
            </w:r>
            <w:r>
              <w:rPr>
                <w:rFonts w:hint="eastAsia" w:ascii="微软雅黑" w:hAnsi="微软雅黑" w:eastAsia="微软雅黑" w:cs="微软雅黑"/>
                <w:color w:val="auto"/>
                <w:spacing w:val="1"/>
                <w:sz w:val="21"/>
                <w:szCs w:val="21"/>
                <w:highlight w:val="none"/>
              </w:rPr>
              <w:t>有权直接将项目进度</w:t>
            </w:r>
            <w:r>
              <w:rPr>
                <w:rFonts w:hint="eastAsia" w:ascii="微软雅黑" w:hAnsi="微软雅黑" w:eastAsia="微软雅黑" w:cs="微软雅黑"/>
                <w:color w:val="auto"/>
                <w:spacing w:val="13"/>
                <w:sz w:val="21"/>
                <w:szCs w:val="21"/>
                <w:highlight w:val="none"/>
              </w:rPr>
              <w:t>款用于发放工人工</w:t>
            </w:r>
            <w:r>
              <w:rPr>
                <w:rFonts w:hint="eastAsia" w:ascii="微软雅黑" w:hAnsi="微软雅黑" w:eastAsia="微软雅黑" w:cs="微软雅黑"/>
                <w:color w:val="auto"/>
                <w:spacing w:val="1"/>
                <w:sz w:val="21"/>
                <w:szCs w:val="21"/>
                <w:highlight w:val="none"/>
              </w:rPr>
              <w:t>资，中标供应商须提</w:t>
            </w:r>
            <w:r>
              <w:rPr>
                <w:rFonts w:hint="eastAsia" w:ascii="微软雅黑" w:hAnsi="微软雅黑" w:eastAsia="微软雅黑" w:cs="微软雅黑"/>
                <w:color w:val="auto"/>
                <w:spacing w:val="11"/>
                <w:sz w:val="21"/>
                <w:szCs w:val="21"/>
                <w:highlight w:val="none"/>
              </w:rPr>
              <w:t>供必要的配合及手</w:t>
            </w:r>
            <w:r>
              <w:rPr>
                <w:rFonts w:hint="eastAsia" w:ascii="微软雅黑" w:hAnsi="微软雅黑" w:eastAsia="微软雅黑" w:cs="微软雅黑"/>
                <w:color w:val="auto"/>
                <w:spacing w:val="-2"/>
                <w:sz w:val="21"/>
                <w:szCs w:val="21"/>
                <w:highlight w:val="none"/>
              </w:rPr>
              <w:t>续，同时按应付工人</w:t>
            </w:r>
            <w:r>
              <w:rPr>
                <w:rFonts w:hint="eastAsia" w:ascii="微软雅黑" w:hAnsi="微软雅黑" w:eastAsia="微软雅黑" w:cs="微软雅黑"/>
                <w:color w:val="auto"/>
                <w:spacing w:val="9"/>
                <w:sz w:val="21"/>
                <w:szCs w:val="21"/>
                <w:highlight w:val="none"/>
              </w:rPr>
              <w:t>工资总额的</w:t>
            </w:r>
            <w:r>
              <w:rPr>
                <w:rFonts w:hint="eastAsia" w:ascii="微软雅黑" w:hAnsi="微软雅黑" w:eastAsia="微软雅黑" w:cs="微软雅黑"/>
                <w:color w:val="auto"/>
                <w:spacing w:val="9"/>
                <w:sz w:val="21"/>
                <w:szCs w:val="21"/>
                <w:highlight w:val="none"/>
                <w:u w:val="single"/>
                <w:lang w:val="en-US" w:eastAsia="zh-CN"/>
              </w:rPr>
              <w:t xml:space="preserve"> </w:t>
            </w:r>
            <w:r>
              <w:rPr>
                <w:rFonts w:hint="eastAsia" w:ascii="微软雅黑" w:hAnsi="微软雅黑" w:eastAsia="微软雅黑" w:cs="微软雅黑"/>
                <w:b/>
                <w:bCs/>
                <w:color w:val="auto"/>
                <w:spacing w:val="9"/>
                <w:sz w:val="21"/>
                <w:szCs w:val="21"/>
                <w:highlight w:val="none"/>
                <w:u w:val="single"/>
              </w:rPr>
              <w:t>1%</w:t>
            </w:r>
            <w:r>
              <w:rPr>
                <w:rFonts w:hint="eastAsia" w:ascii="微软雅黑" w:hAnsi="微软雅黑" w:eastAsia="微软雅黑" w:cs="微软雅黑"/>
                <w:b/>
                <w:bCs/>
                <w:color w:val="auto"/>
                <w:spacing w:val="9"/>
                <w:sz w:val="21"/>
                <w:szCs w:val="21"/>
                <w:highlight w:val="none"/>
                <w:u w:val="single"/>
                <w:lang w:val="en-US" w:eastAsia="zh-CN"/>
              </w:rPr>
              <w:t xml:space="preserve"> </w:t>
            </w:r>
            <w:r>
              <w:rPr>
                <w:rFonts w:hint="eastAsia" w:ascii="微软雅黑" w:hAnsi="微软雅黑" w:eastAsia="微软雅黑" w:cs="微软雅黑"/>
                <w:color w:val="auto"/>
                <w:spacing w:val="9"/>
                <w:sz w:val="21"/>
                <w:szCs w:val="21"/>
                <w:highlight w:val="none"/>
              </w:rPr>
              <w:t>向采</w:t>
            </w:r>
            <w:r>
              <w:rPr>
                <w:rFonts w:hint="eastAsia" w:ascii="微软雅黑" w:hAnsi="微软雅黑" w:eastAsia="微软雅黑" w:cs="微软雅黑"/>
                <w:color w:val="auto"/>
                <w:spacing w:val="-1"/>
                <w:sz w:val="21"/>
                <w:szCs w:val="21"/>
                <w:highlight w:val="none"/>
              </w:rPr>
              <w:t>购人支付违约金，并</w:t>
            </w:r>
            <w:r>
              <w:rPr>
                <w:rFonts w:hint="eastAsia" w:ascii="微软雅黑" w:hAnsi="微软雅黑" w:eastAsia="微软雅黑" w:cs="微软雅黑"/>
                <w:color w:val="auto"/>
                <w:spacing w:val="1"/>
                <w:sz w:val="21"/>
                <w:szCs w:val="21"/>
                <w:highlight w:val="none"/>
              </w:rPr>
              <w:t>赔偿给采购人造成的损失。</w:t>
            </w:r>
          </w:p>
          <w:p w14:paraId="35F03560">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1"/>
                <w:sz w:val="21"/>
                <w:szCs w:val="21"/>
                <w:highlight w:val="none"/>
                <w:lang w:eastAsia="zh-CN"/>
              </w:rPr>
              <w:t>⑥</w:t>
            </w:r>
            <w:r>
              <w:rPr>
                <w:rFonts w:hint="eastAsia" w:ascii="微软雅黑" w:hAnsi="微软雅黑" w:eastAsia="微软雅黑" w:cs="微软雅黑"/>
                <w:color w:val="auto"/>
                <w:spacing w:val="1"/>
                <w:sz w:val="21"/>
                <w:szCs w:val="21"/>
                <w:highlight w:val="none"/>
              </w:rPr>
              <w:t>中标供应商未能有效处理施</w:t>
            </w:r>
            <w:r>
              <w:rPr>
                <w:rFonts w:hint="eastAsia" w:ascii="微软雅黑" w:hAnsi="微软雅黑" w:eastAsia="微软雅黑" w:cs="微软雅黑"/>
                <w:color w:val="auto"/>
                <w:spacing w:val="-2"/>
                <w:sz w:val="21"/>
                <w:szCs w:val="21"/>
                <w:highlight w:val="none"/>
              </w:rPr>
              <w:t>工过程中的纠纷，造</w:t>
            </w:r>
            <w:r>
              <w:rPr>
                <w:rFonts w:hint="eastAsia" w:ascii="微软雅黑" w:hAnsi="微软雅黑" w:eastAsia="微软雅黑" w:cs="微软雅黑"/>
                <w:color w:val="auto"/>
                <w:spacing w:val="1"/>
                <w:sz w:val="21"/>
                <w:szCs w:val="21"/>
                <w:highlight w:val="none"/>
              </w:rPr>
              <w:t>成</w:t>
            </w:r>
            <w:r>
              <w:rPr>
                <w:rFonts w:hint="eastAsia" w:ascii="微软雅黑" w:hAnsi="微软雅黑" w:eastAsia="微软雅黑" w:cs="微软雅黑"/>
                <w:color w:val="auto"/>
                <w:spacing w:val="1"/>
                <w:sz w:val="21"/>
                <w:szCs w:val="21"/>
                <w:highlight w:val="none"/>
                <w:lang w:eastAsia="zh-CN"/>
              </w:rPr>
              <w:t>严重</w:t>
            </w:r>
            <w:r>
              <w:rPr>
                <w:rFonts w:hint="eastAsia" w:ascii="微软雅黑" w:hAnsi="微软雅黑" w:eastAsia="微软雅黑" w:cs="微软雅黑"/>
                <w:color w:val="auto"/>
                <w:spacing w:val="1"/>
                <w:sz w:val="21"/>
                <w:szCs w:val="21"/>
                <w:highlight w:val="none"/>
              </w:rPr>
              <w:t>影响进度或导致项目无法实施的，采购</w:t>
            </w:r>
            <w:r>
              <w:rPr>
                <w:rFonts w:hint="eastAsia" w:ascii="微软雅黑" w:hAnsi="微软雅黑" w:eastAsia="微软雅黑" w:cs="微软雅黑"/>
                <w:color w:val="auto"/>
                <w:spacing w:val="-2"/>
                <w:sz w:val="21"/>
                <w:szCs w:val="21"/>
                <w:highlight w:val="none"/>
              </w:rPr>
              <w:t>人有权单方面解除合</w:t>
            </w:r>
            <w:r>
              <w:rPr>
                <w:rFonts w:hint="eastAsia" w:ascii="微软雅黑" w:hAnsi="微软雅黑" w:eastAsia="微软雅黑" w:cs="微软雅黑"/>
                <w:color w:val="auto"/>
                <w:spacing w:val="1"/>
                <w:sz w:val="21"/>
                <w:szCs w:val="21"/>
                <w:highlight w:val="none"/>
              </w:rPr>
              <w:t>同。</w:t>
            </w:r>
          </w:p>
          <w:p w14:paraId="2388E412">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6"/>
                <w:sz w:val="21"/>
                <w:szCs w:val="21"/>
                <w:highlight w:val="none"/>
              </w:rPr>
            </w:pPr>
            <w:r>
              <w:rPr>
                <w:rFonts w:hint="eastAsia" w:ascii="微软雅黑" w:hAnsi="微软雅黑" w:eastAsia="微软雅黑" w:cs="微软雅黑"/>
                <w:color w:val="auto"/>
                <w:spacing w:val="1"/>
                <w:sz w:val="21"/>
                <w:szCs w:val="21"/>
                <w:highlight w:val="none"/>
                <w:lang w:eastAsia="zh-CN"/>
              </w:rPr>
              <w:t>⑦</w:t>
            </w:r>
            <w:r>
              <w:rPr>
                <w:rFonts w:hint="eastAsia" w:ascii="微软雅黑" w:hAnsi="微软雅黑" w:eastAsia="微软雅黑" w:cs="微软雅黑"/>
                <w:color w:val="auto"/>
                <w:spacing w:val="1"/>
                <w:sz w:val="21"/>
                <w:szCs w:val="21"/>
                <w:highlight w:val="none"/>
              </w:rPr>
              <w:t>中标供应商不履行或不按约定履行</w:t>
            </w:r>
            <w:r>
              <w:rPr>
                <w:rFonts w:hint="eastAsia" w:ascii="微软雅黑" w:hAnsi="微软雅黑" w:eastAsia="微软雅黑" w:cs="微软雅黑"/>
                <w:color w:val="auto"/>
                <w:spacing w:val="-1"/>
                <w:sz w:val="21"/>
                <w:szCs w:val="21"/>
                <w:highlight w:val="none"/>
              </w:rPr>
              <w:t>其在本合同项下的其</w:t>
            </w:r>
            <w:r>
              <w:rPr>
                <w:rFonts w:hint="eastAsia" w:ascii="微软雅黑" w:hAnsi="微软雅黑" w:eastAsia="微软雅黑" w:cs="微软雅黑"/>
                <w:color w:val="auto"/>
                <w:spacing w:val="-3"/>
                <w:sz w:val="21"/>
                <w:szCs w:val="21"/>
                <w:highlight w:val="none"/>
              </w:rPr>
              <w:t>他义务，应当承担继</w:t>
            </w:r>
            <w:r>
              <w:rPr>
                <w:rFonts w:hint="eastAsia" w:ascii="微软雅黑" w:hAnsi="微软雅黑" w:eastAsia="微软雅黑" w:cs="微软雅黑"/>
                <w:color w:val="auto"/>
                <w:sz w:val="21"/>
                <w:szCs w:val="21"/>
                <w:highlight w:val="none"/>
              </w:rPr>
              <w:t>续履行，采取补救措</w:t>
            </w:r>
            <w:r>
              <w:rPr>
                <w:rFonts w:hint="eastAsia" w:ascii="微软雅黑" w:hAnsi="微软雅黑" w:eastAsia="微软雅黑" w:cs="微软雅黑"/>
                <w:color w:val="auto"/>
                <w:spacing w:val="-2"/>
                <w:sz w:val="21"/>
                <w:szCs w:val="21"/>
                <w:highlight w:val="none"/>
              </w:rPr>
              <w:t>施或者赔偿损失等违</w:t>
            </w:r>
            <w:r>
              <w:rPr>
                <w:rFonts w:hint="eastAsia" w:ascii="微软雅黑" w:hAnsi="微软雅黑" w:eastAsia="微软雅黑" w:cs="微软雅黑"/>
                <w:color w:val="auto"/>
                <w:spacing w:val="-1"/>
                <w:sz w:val="21"/>
                <w:szCs w:val="21"/>
                <w:highlight w:val="none"/>
              </w:rPr>
              <w:t>约责任，因中标供应</w:t>
            </w:r>
            <w:r>
              <w:rPr>
                <w:rFonts w:hint="eastAsia" w:ascii="微软雅黑" w:hAnsi="微软雅黑" w:eastAsia="微软雅黑" w:cs="微软雅黑"/>
                <w:color w:val="auto"/>
                <w:sz w:val="21"/>
                <w:szCs w:val="21"/>
                <w:highlight w:val="none"/>
              </w:rPr>
              <w:t>商违约导致工期延误</w:t>
            </w:r>
            <w:r>
              <w:rPr>
                <w:rFonts w:hint="eastAsia" w:ascii="微软雅黑" w:hAnsi="微软雅黑" w:eastAsia="微软雅黑" w:cs="微软雅黑"/>
                <w:color w:val="auto"/>
                <w:spacing w:val="-6"/>
                <w:sz w:val="21"/>
                <w:szCs w:val="21"/>
                <w:highlight w:val="none"/>
              </w:rPr>
              <w:t>的，工期不予顺延。</w:t>
            </w:r>
          </w:p>
          <w:p w14:paraId="076456C6">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396"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6"/>
                <w:sz w:val="21"/>
                <w:szCs w:val="21"/>
                <w:highlight w:val="none"/>
                <w:lang w:eastAsia="zh-CN"/>
              </w:rPr>
              <w:t>⑧</w:t>
            </w:r>
            <w:r>
              <w:rPr>
                <w:rFonts w:hint="eastAsia" w:ascii="微软雅黑" w:hAnsi="微软雅黑" w:eastAsia="微软雅黑" w:cs="微软雅黑"/>
                <w:color w:val="auto"/>
                <w:spacing w:val="1"/>
                <w:sz w:val="21"/>
                <w:szCs w:val="21"/>
                <w:highlight w:val="none"/>
              </w:rPr>
              <w:t>中标供应商应严格遵</w:t>
            </w:r>
            <w:r>
              <w:rPr>
                <w:rFonts w:hint="eastAsia" w:ascii="微软雅黑" w:hAnsi="微软雅黑" w:eastAsia="微软雅黑" w:cs="微软雅黑"/>
                <w:color w:val="auto"/>
                <w:sz w:val="21"/>
                <w:szCs w:val="21"/>
                <w:highlight w:val="none"/>
              </w:rPr>
              <w:t>守森林防火规定，禁</w:t>
            </w:r>
            <w:r>
              <w:rPr>
                <w:rFonts w:hint="eastAsia" w:ascii="微软雅黑" w:hAnsi="微软雅黑" w:eastAsia="微软雅黑" w:cs="微软雅黑"/>
                <w:color w:val="auto"/>
                <w:spacing w:val="1"/>
                <w:sz w:val="21"/>
                <w:szCs w:val="21"/>
                <w:highlight w:val="none"/>
              </w:rPr>
              <w:t>止其派出人员在本项</w:t>
            </w:r>
            <w:r>
              <w:rPr>
                <w:rFonts w:hint="eastAsia" w:ascii="微软雅黑" w:hAnsi="微软雅黑" w:eastAsia="微软雅黑" w:cs="微软雅黑"/>
                <w:color w:val="auto"/>
                <w:sz w:val="21"/>
                <w:szCs w:val="21"/>
                <w:highlight w:val="none"/>
              </w:rPr>
              <w:t>目作业范围内进行吸</w:t>
            </w:r>
            <w:r>
              <w:rPr>
                <w:rFonts w:hint="eastAsia" w:ascii="微软雅黑" w:hAnsi="微软雅黑" w:eastAsia="微软雅黑" w:cs="微软雅黑"/>
                <w:color w:val="auto"/>
                <w:spacing w:val="-1"/>
                <w:sz w:val="21"/>
                <w:szCs w:val="21"/>
                <w:highlight w:val="none"/>
              </w:rPr>
              <w:t>烟、焚烧秸秆、明火</w:t>
            </w:r>
            <w:r>
              <w:rPr>
                <w:rFonts w:hint="eastAsia" w:ascii="微软雅黑" w:hAnsi="微软雅黑" w:eastAsia="微软雅黑" w:cs="微软雅黑"/>
                <w:color w:val="auto"/>
                <w:spacing w:val="1"/>
                <w:sz w:val="21"/>
                <w:szCs w:val="21"/>
                <w:highlight w:val="none"/>
              </w:rPr>
              <w:t>取暖等各种用火行</w:t>
            </w:r>
            <w:r>
              <w:rPr>
                <w:rFonts w:hint="eastAsia" w:ascii="微软雅黑" w:hAnsi="微软雅黑" w:eastAsia="微软雅黑" w:cs="微软雅黑"/>
                <w:color w:val="auto"/>
                <w:spacing w:val="-2"/>
                <w:sz w:val="21"/>
                <w:szCs w:val="21"/>
                <w:highlight w:val="none"/>
              </w:rPr>
              <w:t>为；禁止种植违禁植</w:t>
            </w:r>
            <w:r>
              <w:rPr>
                <w:rFonts w:hint="eastAsia" w:ascii="微软雅黑" w:hAnsi="微软雅黑" w:eastAsia="微软雅黑" w:cs="微软雅黑"/>
                <w:color w:val="auto"/>
                <w:spacing w:val="-1"/>
                <w:sz w:val="21"/>
                <w:szCs w:val="21"/>
                <w:highlight w:val="none"/>
              </w:rPr>
              <w:t>物、盗采野生保护植</w:t>
            </w:r>
            <w:r>
              <w:rPr>
                <w:rFonts w:hint="eastAsia" w:ascii="微软雅黑" w:hAnsi="微软雅黑" w:eastAsia="微软雅黑" w:cs="微软雅黑"/>
                <w:color w:val="auto"/>
                <w:spacing w:val="1"/>
                <w:sz w:val="21"/>
                <w:szCs w:val="21"/>
                <w:highlight w:val="none"/>
              </w:rPr>
              <w:t>物、捕捉野生保护动</w:t>
            </w:r>
            <w:r>
              <w:rPr>
                <w:rFonts w:hint="eastAsia" w:ascii="微软雅黑" w:hAnsi="微软雅黑" w:eastAsia="微软雅黑" w:cs="微软雅黑"/>
                <w:color w:val="auto"/>
                <w:spacing w:val="-1"/>
                <w:sz w:val="21"/>
                <w:szCs w:val="21"/>
                <w:highlight w:val="none"/>
              </w:rPr>
              <w:t>物。一经发现，中标供应商除自行承担该</w:t>
            </w:r>
            <w:r>
              <w:rPr>
                <w:rFonts w:hint="eastAsia" w:ascii="微软雅黑" w:hAnsi="微软雅黑" w:eastAsia="微软雅黑" w:cs="微软雅黑"/>
                <w:color w:val="auto"/>
                <w:spacing w:val="1"/>
                <w:sz w:val="21"/>
                <w:szCs w:val="21"/>
                <w:highlight w:val="none"/>
              </w:rPr>
              <w:t>行为造成的一切责</w:t>
            </w:r>
            <w:r>
              <w:rPr>
                <w:rFonts w:hint="eastAsia" w:ascii="微软雅黑" w:hAnsi="微软雅黑" w:eastAsia="微软雅黑" w:cs="微软雅黑"/>
                <w:color w:val="auto"/>
                <w:spacing w:val="-1"/>
                <w:sz w:val="21"/>
                <w:szCs w:val="21"/>
                <w:highlight w:val="none"/>
              </w:rPr>
              <w:t>任、损失并负责赔偿</w:t>
            </w:r>
            <w:r>
              <w:rPr>
                <w:rFonts w:hint="eastAsia" w:ascii="微软雅黑" w:hAnsi="微软雅黑" w:eastAsia="微软雅黑" w:cs="微软雅黑"/>
                <w:color w:val="auto"/>
                <w:spacing w:val="1"/>
                <w:sz w:val="21"/>
                <w:szCs w:val="21"/>
                <w:highlight w:val="none"/>
              </w:rPr>
              <w:t>外，还应当向采购人</w:t>
            </w:r>
            <w:r>
              <w:rPr>
                <w:rFonts w:hint="eastAsia" w:ascii="微软雅黑" w:hAnsi="微软雅黑" w:eastAsia="微软雅黑" w:cs="微软雅黑"/>
                <w:color w:val="auto"/>
                <w:spacing w:val="3"/>
                <w:sz w:val="21"/>
                <w:szCs w:val="21"/>
                <w:highlight w:val="none"/>
              </w:rPr>
              <w:t>支付违约金人民币</w:t>
            </w:r>
            <w:r>
              <w:rPr>
                <w:rFonts w:hint="eastAsia" w:ascii="微软雅黑" w:hAnsi="微软雅黑" w:eastAsia="微软雅黑" w:cs="微软雅黑"/>
                <w:color w:val="auto"/>
                <w:spacing w:val="3"/>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1000</w:t>
            </w:r>
            <w:r>
              <w:rPr>
                <w:rFonts w:hint="eastAsia" w:ascii="微软雅黑" w:hAnsi="微软雅黑" w:eastAsia="微软雅黑" w:cs="微软雅黑"/>
                <w:b/>
                <w:bCs/>
                <w:color w:val="auto"/>
                <w:spacing w:val="1"/>
                <w:sz w:val="21"/>
                <w:szCs w:val="21"/>
                <w:highlight w:val="none"/>
                <w:u w:val="single"/>
                <w:lang w:val="en-US" w:eastAsia="zh-CN"/>
              </w:rPr>
              <w:t xml:space="preserve">.00 </w:t>
            </w:r>
            <w:r>
              <w:rPr>
                <w:rFonts w:hint="eastAsia" w:ascii="微软雅黑" w:hAnsi="微软雅黑" w:eastAsia="微软雅黑" w:cs="微软雅黑"/>
                <w:color w:val="auto"/>
                <w:spacing w:val="1"/>
                <w:sz w:val="21"/>
                <w:szCs w:val="21"/>
                <w:highlight w:val="none"/>
                <w:u w:val="single"/>
              </w:rPr>
              <w:t>元/次</w:t>
            </w:r>
            <w:r>
              <w:rPr>
                <w:rFonts w:hint="eastAsia" w:ascii="微软雅黑" w:hAnsi="微软雅黑" w:eastAsia="微软雅黑" w:cs="微软雅黑"/>
                <w:color w:val="auto"/>
                <w:spacing w:val="1"/>
                <w:sz w:val="21"/>
                <w:szCs w:val="21"/>
                <w:highlight w:val="none"/>
              </w:rPr>
              <w:t>，采购人保留追究中标供应商责</w:t>
            </w:r>
            <w:r>
              <w:rPr>
                <w:rFonts w:hint="eastAsia" w:ascii="微软雅黑" w:hAnsi="微软雅黑" w:eastAsia="微软雅黑" w:cs="微软雅黑"/>
                <w:color w:val="auto"/>
                <w:spacing w:val="-1"/>
                <w:sz w:val="21"/>
                <w:szCs w:val="21"/>
                <w:highlight w:val="none"/>
              </w:rPr>
              <w:t>任的权利。</w:t>
            </w:r>
          </w:p>
          <w:p w14:paraId="72BEDF7C">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16"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1"/>
                <w:sz w:val="21"/>
                <w:szCs w:val="21"/>
                <w:highlight w:val="none"/>
                <w:lang w:eastAsia="zh-CN"/>
              </w:rPr>
              <w:t>⑨</w:t>
            </w:r>
            <w:r>
              <w:rPr>
                <w:rFonts w:hint="eastAsia" w:ascii="微软雅黑" w:hAnsi="微软雅黑" w:eastAsia="微软雅黑" w:cs="微软雅黑"/>
                <w:color w:val="auto"/>
                <w:spacing w:val="-1"/>
                <w:sz w:val="21"/>
                <w:szCs w:val="21"/>
                <w:highlight w:val="none"/>
              </w:rPr>
              <w:t>合同履</w:t>
            </w:r>
            <w:r>
              <w:rPr>
                <w:rFonts w:hint="eastAsia" w:ascii="微软雅黑" w:hAnsi="微软雅黑" w:eastAsia="微软雅黑" w:cs="微软雅黑"/>
                <w:color w:val="auto"/>
                <w:spacing w:val="1"/>
                <w:sz w:val="21"/>
                <w:szCs w:val="21"/>
                <w:highlight w:val="none"/>
              </w:rPr>
              <w:t>行期间，履约保证金出现被扣除、没收或</w:t>
            </w:r>
            <w:r>
              <w:rPr>
                <w:rFonts w:hint="eastAsia" w:ascii="微软雅黑" w:hAnsi="微软雅黑" w:eastAsia="微软雅黑" w:cs="微软雅黑"/>
                <w:color w:val="auto"/>
                <w:spacing w:val="-1"/>
                <w:sz w:val="21"/>
                <w:szCs w:val="21"/>
                <w:highlight w:val="none"/>
              </w:rPr>
              <w:t>有效期过期的，中标供应商应于</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7个工作</w:t>
            </w:r>
            <w:r>
              <w:rPr>
                <w:rFonts w:hint="eastAsia" w:ascii="微软雅黑" w:hAnsi="微软雅黑" w:eastAsia="微软雅黑" w:cs="微软雅黑"/>
                <w:b/>
                <w:bCs/>
                <w:color w:val="auto"/>
                <w:sz w:val="21"/>
                <w:szCs w:val="21"/>
                <w:highlight w:val="none"/>
                <w:u w:val="single"/>
              </w:rPr>
              <w:t>日</w:t>
            </w:r>
            <w:r>
              <w:rPr>
                <w:rFonts w:hint="eastAsia" w:ascii="微软雅黑" w:hAnsi="微软雅黑" w:eastAsia="微软雅黑" w:cs="微软雅黑"/>
                <w:color w:val="auto"/>
                <w:sz w:val="21"/>
                <w:szCs w:val="21"/>
                <w:highlight w:val="none"/>
                <w:u w:val="single"/>
                <w:lang w:val="en-US" w:eastAsia="zh-CN"/>
              </w:rPr>
              <w:t xml:space="preserve"> </w:t>
            </w:r>
            <w:r>
              <w:rPr>
                <w:rFonts w:hint="eastAsia" w:ascii="微软雅黑" w:hAnsi="微软雅黑" w:eastAsia="微软雅黑" w:cs="微软雅黑"/>
                <w:color w:val="auto"/>
                <w:sz w:val="21"/>
                <w:szCs w:val="21"/>
                <w:highlight w:val="none"/>
              </w:rPr>
              <w:t>内向采购人补足被</w:t>
            </w:r>
            <w:r>
              <w:rPr>
                <w:rFonts w:hint="eastAsia" w:ascii="微软雅黑" w:hAnsi="微软雅黑" w:eastAsia="微软雅黑" w:cs="微软雅黑"/>
                <w:color w:val="auto"/>
                <w:spacing w:val="2"/>
                <w:sz w:val="21"/>
                <w:szCs w:val="21"/>
                <w:highlight w:val="none"/>
              </w:rPr>
              <w:t>扣除部分或按本合同</w:t>
            </w:r>
            <w:r>
              <w:rPr>
                <w:rFonts w:hint="eastAsia" w:ascii="微软雅黑" w:hAnsi="微软雅黑" w:eastAsia="微软雅黑" w:cs="微软雅黑"/>
                <w:color w:val="auto"/>
                <w:spacing w:val="1"/>
                <w:sz w:val="21"/>
                <w:szCs w:val="21"/>
                <w:highlight w:val="none"/>
              </w:rPr>
              <w:t>约定重新出具合法有</w:t>
            </w:r>
            <w:r>
              <w:rPr>
                <w:rFonts w:hint="eastAsia" w:ascii="微软雅黑" w:hAnsi="微软雅黑" w:eastAsia="微软雅黑" w:cs="微软雅黑"/>
                <w:color w:val="auto"/>
                <w:sz w:val="21"/>
                <w:szCs w:val="21"/>
                <w:highlight w:val="none"/>
              </w:rPr>
              <w:t>效的银行保函</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担</w:t>
            </w:r>
            <w:r>
              <w:rPr>
                <w:rFonts w:hint="eastAsia" w:ascii="微软雅黑" w:hAnsi="微软雅黑" w:eastAsia="微软雅黑" w:cs="微软雅黑"/>
                <w:color w:val="auto"/>
                <w:sz w:val="21"/>
                <w:szCs w:val="21"/>
                <w:highlight w:val="none"/>
                <w:lang w:eastAsia="zh-CN"/>
              </w:rPr>
              <w:t>保</w:t>
            </w:r>
            <w:r>
              <w:rPr>
                <w:rFonts w:hint="eastAsia" w:ascii="微软雅黑" w:hAnsi="微软雅黑" w:eastAsia="微软雅黑" w:cs="微软雅黑"/>
                <w:color w:val="auto"/>
                <w:sz w:val="21"/>
                <w:szCs w:val="21"/>
                <w:highlight w:val="none"/>
              </w:rPr>
              <w:t>保</w:t>
            </w:r>
            <w:r>
              <w:rPr>
                <w:rFonts w:hint="eastAsia" w:ascii="微软雅黑" w:hAnsi="微软雅黑" w:eastAsia="微软雅黑" w:cs="微软雅黑"/>
                <w:color w:val="auto"/>
                <w:spacing w:val="1"/>
                <w:sz w:val="21"/>
                <w:szCs w:val="21"/>
                <w:highlight w:val="none"/>
              </w:rPr>
              <w:t>函</w:t>
            </w:r>
            <w:r>
              <w:rPr>
                <w:rFonts w:hint="eastAsia" w:ascii="微软雅黑" w:hAnsi="微软雅黑" w:eastAsia="微软雅黑" w:cs="微软雅黑"/>
                <w:color w:val="auto"/>
                <w:spacing w:val="1"/>
                <w:sz w:val="21"/>
                <w:szCs w:val="21"/>
                <w:highlight w:val="none"/>
                <w:lang w:eastAsia="zh-CN"/>
              </w:rPr>
              <w:t>或保险保函</w:t>
            </w:r>
            <w:r>
              <w:rPr>
                <w:rFonts w:hint="eastAsia" w:ascii="微软雅黑" w:hAnsi="微软雅黑" w:eastAsia="微软雅黑" w:cs="微软雅黑"/>
                <w:color w:val="auto"/>
                <w:spacing w:val="1"/>
                <w:sz w:val="21"/>
                <w:szCs w:val="21"/>
                <w:highlight w:val="none"/>
              </w:rPr>
              <w:t>。中标供应商不及</w:t>
            </w:r>
            <w:r>
              <w:rPr>
                <w:rFonts w:hint="eastAsia" w:ascii="微软雅黑" w:hAnsi="微软雅黑" w:eastAsia="微软雅黑" w:cs="微软雅黑"/>
                <w:color w:val="auto"/>
                <w:sz w:val="21"/>
                <w:szCs w:val="21"/>
                <w:highlight w:val="none"/>
              </w:rPr>
              <w:t>时补足或续保的，应</w:t>
            </w:r>
            <w:r>
              <w:rPr>
                <w:rFonts w:hint="eastAsia" w:ascii="微软雅黑" w:hAnsi="微软雅黑" w:eastAsia="微软雅黑" w:cs="微软雅黑"/>
                <w:color w:val="auto"/>
                <w:spacing w:val="1"/>
                <w:sz w:val="21"/>
                <w:szCs w:val="21"/>
                <w:highlight w:val="none"/>
              </w:rPr>
              <w:t>按保证金额的</w:t>
            </w:r>
            <w:r>
              <w:rPr>
                <w:rFonts w:hint="eastAsia" w:ascii="微软雅黑" w:hAnsi="微软雅黑" w:eastAsia="微软雅黑" w:cs="微软雅黑"/>
                <w:color w:val="auto"/>
                <w:spacing w:val="1"/>
                <w:sz w:val="21"/>
                <w:szCs w:val="21"/>
                <w:highlight w:val="none"/>
                <w:u w:val="single"/>
                <w:lang w:val="en-US" w:eastAsia="zh-CN"/>
              </w:rPr>
              <w:t xml:space="preserve"> </w:t>
            </w:r>
            <w:r>
              <w:rPr>
                <w:rFonts w:hint="eastAsia" w:ascii="微软雅黑" w:hAnsi="微软雅黑" w:eastAsia="微软雅黑" w:cs="微软雅黑"/>
                <w:b/>
                <w:bCs/>
                <w:color w:val="auto"/>
                <w:spacing w:val="1"/>
                <w:sz w:val="21"/>
                <w:szCs w:val="21"/>
                <w:highlight w:val="none"/>
                <w:u w:val="single"/>
              </w:rPr>
              <w:t>2‰</w:t>
            </w:r>
            <w:r>
              <w:rPr>
                <w:rFonts w:hint="eastAsia" w:ascii="微软雅黑" w:hAnsi="微软雅黑" w:eastAsia="微软雅黑" w:cs="微软雅黑"/>
                <w:b/>
                <w:bCs/>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rPr>
              <w:t>天</w:t>
            </w:r>
            <w:r>
              <w:rPr>
                <w:rFonts w:hint="eastAsia" w:ascii="微软雅黑" w:hAnsi="微软雅黑" w:eastAsia="微软雅黑" w:cs="微软雅黑"/>
                <w:color w:val="auto"/>
                <w:sz w:val="21"/>
                <w:szCs w:val="21"/>
                <w:highlight w:val="none"/>
              </w:rPr>
              <w:t>的标准向采购人支付</w:t>
            </w:r>
            <w:r>
              <w:rPr>
                <w:rFonts w:hint="eastAsia" w:ascii="微软雅黑" w:hAnsi="微软雅黑" w:eastAsia="微软雅黑" w:cs="微软雅黑"/>
                <w:color w:val="auto"/>
                <w:spacing w:val="1"/>
                <w:sz w:val="21"/>
                <w:szCs w:val="21"/>
                <w:highlight w:val="none"/>
              </w:rPr>
              <w:t>违约金。</w:t>
            </w:r>
          </w:p>
          <w:p w14:paraId="4E87D91F">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pacing w:val="1"/>
                <w:sz w:val="21"/>
                <w:szCs w:val="21"/>
                <w:highlight w:val="none"/>
              </w:rPr>
              <w:t>⑩采购人逾</w:t>
            </w:r>
            <w:r>
              <w:rPr>
                <w:rFonts w:hint="eastAsia" w:ascii="微软雅黑" w:hAnsi="微软雅黑" w:eastAsia="微软雅黑" w:cs="微软雅黑"/>
                <w:color w:val="auto"/>
                <w:spacing w:val="-2"/>
                <w:sz w:val="21"/>
                <w:szCs w:val="21"/>
                <w:highlight w:val="none"/>
              </w:rPr>
              <w:t>期退还履约保证金</w:t>
            </w:r>
            <w:r>
              <w:rPr>
                <w:rFonts w:hint="eastAsia" w:ascii="微软雅黑" w:hAnsi="微软雅黑" w:eastAsia="微软雅黑" w:cs="微软雅黑"/>
                <w:color w:val="auto"/>
                <w:spacing w:val="2"/>
                <w:sz w:val="21"/>
                <w:szCs w:val="21"/>
                <w:highlight w:val="none"/>
              </w:rPr>
              <w:t>的，除应当退还履约</w:t>
            </w:r>
            <w:r>
              <w:rPr>
                <w:rFonts w:hint="eastAsia" w:ascii="微软雅黑" w:hAnsi="微软雅黑" w:eastAsia="微软雅黑" w:cs="微软雅黑"/>
                <w:color w:val="auto"/>
                <w:spacing w:val="-1"/>
                <w:sz w:val="21"/>
                <w:szCs w:val="21"/>
                <w:highlight w:val="none"/>
              </w:rPr>
              <w:t>保证金本金外，还应</w:t>
            </w:r>
            <w:r>
              <w:rPr>
                <w:rFonts w:hint="eastAsia" w:ascii="微软雅黑" w:hAnsi="微软雅黑" w:eastAsia="微软雅黑" w:cs="微软雅黑"/>
                <w:color w:val="auto"/>
                <w:sz w:val="21"/>
                <w:szCs w:val="21"/>
                <w:highlight w:val="none"/>
              </w:rPr>
              <w:t>当每日按履约保证金</w:t>
            </w:r>
            <w:r>
              <w:rPr>
                <w:rFonts w:hint="eastAsia" w:ascii="微软雅黑" w:hAnsi="微软雅黑" w:eastAsia="微软雅黑" w:cs="微软雅黑"/>
                <w:color w:val="auto"/>
                <w:spacing w:val="-2"/>
                <w:sz w:val="21"/>
                <w:szCs w:val="21"/>
                <w:highlight w:val="none"/>
              </w:rPr>
              <w:t>总价的</w:t>
            </w:r>
            <w:r>
              <w:rPr>
                <w:rFonts w:hint="eastAsia" w:ascii="微软雅黑" w:hAnsi="微软雅黑" w:eastAsia="微软雅黑" w:cs="微软雅黑"/>
                <w:color w:val="auto"/>
                <w:spacing w:val="-2"/>
                <w:sz w:val="21"/>
                <w:szCs w:val="21"/>
                <w:highlight w:val="none"/>
                <w:u w:val="single"/>
                <w:lang w:val="en-US" w:eastAsia="zh-CN"/>
              </w:rPr>
              <w:t xml:space="preserve"> </w:t>
            </w:r>
            <w:r>
              <w:rPr>
                <w:rFonts w:hint="eastAsia" w:ascii="微软雅黑" w:hAnsi="微软雅黑" w:eastAsia="微软雅黑" w:cs="微软雅黑"/>
                <w:b/>
                <w:bCs/>
                <w:color w:val="auto"/>
                <w:spacing w:val="-2"/>
                <w:sz w:val="21"/>
                <w:szCs w:val="21"/>
                <w:highlight w:val="none"/>
                <w:u w:val="single"/>
              </w:rPr>
              <w:t>0.3</w:t>
            </w:r>
            <w:r>
              <w:rPr>
                <w:rFonts w:hint="eastAsia" w:ascii="微软雅黑" w:hAnsi="微软雅黑" w:eastAsia="微软雅黑" w:cs="微软雅黑"/>
                <w:b/>
                <w:bCs/>
                <w:color w:val="auto"/>
                <w:spacing w:val="-2"/>
                <w:sz w:val="21"/>
                <w:szCs w:val="21"/>
                <w:highlight w:val="none"/>
                <w:u w:val="single"/>
                <w:lang w:val="en-US" w:eastAsia="zh-CN"/>
              </w:rPr>
              <w:t xml:space="preserve"> </w:t>
            </w:r>
            <w:r>
              <w:rPr>
                <w:rFonts w:hint="eastAsia" w:ascii="微软雅黑" w:hAnsi="微软雅黑" w:eastAsia="微软雅黑" w:cs="微软雅黑"/>
                <w:b/>
                <w:bCs/>
                <w:color w:val="auto"/>
                <w:spacing w:val="-2"/>
                <w:sz w:val="21"/>
                <w:szCs w:val="21"/>
                <w:highlight w:val="none"/>
                <w:u w:val="single"/>
              </w:rPr>
              <w:t>‰</w:t>
            </w:r>
            <w:r>
              <w:rPr>
                <w:rFonts w:hint="eastAsia" w:ascii="微软雅黑" w:hAnsi="微软雅黑" w:eastAsia="微软雅黑" w:cs="微软雅黑"/>
                <w:color w:val="auto"/>
                <w:spacing w:val="-2"/>
                <w:sz w:val="21"/>
                <w:szCs w:val="21"/>
                <w:highlight w:val="none"/>
                <w:u w:val="single"/>
                <w:lang w:val="en-US" w:eastAsia="zh-CN"/>
              </w:rPr>
              <w:t xml:space="preserve"> </w:t>
            </w:r>
            <w:r>
              <w:rPr>
                <w:rFonts w:hint="eastAsia" w:ascii="微软雅黑" w:hAnsi="微软雅黑" w:eastAsia="微软雅黑" w:cs="微软雅黑"/>
                <w:color w:val="auto"/>
                <w:spacing w:val="-2"/>
                <w:sz w:val="21"/>
                <w:szCs w:val="21"/>
                <w:highlight w:val="none"/>
              </w:rPr>
              <w:t>向中标</w:t>
            </w:r>
            <w:r>
              <w:rPr>
                <w:rFonts w:hint="eastAsia" w:ascii="微软雅黑" w:hAnsi="微软雅黑" w:eastAsia="微软雅黑" w:cs="微软雅黑"/>
                <w:color w:val="auto"/>
                <w:spacing w:val="-1"/>
                <w:sz w:val="21"/>
                <w:szCs w:val="21"/>
                <w:highlight w:val="none"/>
              </w:rPr>
              <w:t>供应商偿付违约金，但因合同的履行产生</w:t>
            </w:r>
            <w:r>
              <w:rPr>
                <w:rFonts w:hint="eastAsia" w:ascii="微软雅黑" w:hAnsi="微软雅黑" w:eastAsia="微软雅黑" w:cs="微软雅黑"/>
                <w:color w:val="auto"/>
                <w:spacing w:val="1"/>
                <w:sz w:val="21"/>
                <w:szCs w:val="21"/>
                <w:highlight w:val="none"/>
              </w:rPr>
              <w:t>争议中标供应商自身</w:t>
            </w:r>
            <w:r>
              <w:rPr>
                <w:rFonts w:hint="eastAsia" w:ascii="微软雅黑" w:hAnsi="微软雅黑" w:eastAsia="微软雅黑" w:cs="微软雅黑"/>
                <w:color w:val="auto"/>
                <w:sz w:val="21"/>
                <w:szCs w:val="21"/>
                <w:highlight w:val="none"/>
              </w:rPr>
              <w:t>原因导致无法及时退</w:t>
            </w:r>
            <w:r>
              <w:rPr>
                <w:rFonts w:hint="eastAsia" w:ascii="微软雅黑" w:hAnsi="微软雅黑" w:eastAsia="微软雅黑" w:cs="微软雅黑"/>
                <w:color w:val="auto"/>
                <w:spacing w:val="-1"/>
                <w:sz w:val="21"/>
                <w:szCs w:val="21"/>
                <w:highlight w:val="none"/>
              </w:rPr>
              <w:t>还的除外。</w:t>
            </w:r>
          </w:p>
          <w:p w14:paraId="099DAC3A">
            <w:pPr>
              <w:pStyle w:val="109"/>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00" w:lineRule="exact"/>
              <w:ind w:firstLine="424" w:firstLineChars="200"/>
              <w:textAlignment w:val="baseline"/>
              <w:rPr>
                <w:rFonts w:hint="eastAsia" w:ascii="微软雅黑" w:hAnsi="微软雅黑" w:eastAsia="微软雅黑" w:cs="微软雅黑"/>
                <w:color w:val="auto"/>
                <w:spacing w:val="8"/>
                <w:sz w:val="21"/>
                <w:szCs w:val="21"/>
                <w:highlight w:val="none"/>
              </w:rPr>
            </w:pPr>
            <w:r>
              <w:rPr>
                <w:rFonts w:hint="eastAsia" w:ascii="微软雅黑" w:hAnsi="微软雅黑" w:eastAsia="微软雅黑" w:cs="微软雅黑"/>
                <w:color w:val="auto"/>
                <w:spacing w:val="1"/>
                <w:sz w:val="21"/>
                <w:szCs w:val="21"/>
                <w:highlight w:val="none"/>
              </w:rPr>
              <w:t>⑪</w:t>
            </w:r>
            <w:r>
              <w:rPr>
                <w:rFonts w:hint="eastAsia" w:ascii="微软雅黑" w:hAnsi="微软雅黑" w:eastAsia="微软雅黑" w:cs="微软雅黑"/>
                <w:color w:val="auto"/>
                <w:spacing w:val="-1"/>
                <w:sz w:val="21"/>
                <w:szCs w:val="21"/>
                <w:highlight w:val="none"/>
              </w:rPr>
              <w:t>采购人</w:t>
            </w:r>
            <w:r>
              <w:rPr>
                <w:rFonts w:hint="eastAsia" w:ascii="微软雅黑" w:hAnsi="微软雅黑" w:eastAsia="微软雅黑" w:cs="微软雅黑"/>
                <w:color w:val="auto"/>
                <w:spacing w:val="-2"/>
                <w:sz w:val="21"/>
                <w:szCs w:val="21"/>
                <w:highlight w:val="none"/>
              </w:rPr>
              <w:t>无正当理由逾期付</w:t>
            </w:r>
            <w:r>
              <w:rPr>
                <w:rFonts w:hint="eastAsia" w:ascii="微软雅黑" w:hAnsi="微软雅黑" w:eastAsia="微软雅黑" w:cs="微软雅黑"/>
                <w:color w:val="auto"/>
                <w:spacing w:val="-1"/>
                <w:sz w:val="21"/>
                <w:szCs w:val="21"/>
                <w:highlight w:val="none"/>
              </w:rPr>
              <w:t>款，则每日按逾期金</w:t>
            </w:r>
            <w:r>
              <w:rPr>
                <w:rFonts w:hint="eastAsia" w:ascii="微软雅黑" w:hAnsi="微软雅黑" w:eastAsia="微软雅黑" w:cs="微软雅黑"/>
                <w:color w:val="auto"/>
                <w:spacing w:val="1"/>
                <w:sz w:val="21"/>
                <w:szCs w:val="21"/>
                <w:highlight w:val="none"/>
              </w:rPr>
              <w:t>额的</w:t>
            </w:r>
            <w:r>
              <w:rPr>
                <w:rFonts w:hint="eastAsia" w:ascii="微软雅黑" w:hAnsi="微软雅黑" w:eastAsia="微软雅黑" w:cs="微软雅黑"/>
                <w:b/>
                <w:bCs/>
                <w:color w:val="auto"/>
                <w:spacing w:val="1"/>
                <w:sz w:val="21"/>
                <w:szCs w:val="21"/>
                <w:highlight w:val="none"/>
                <w:u w:val="single"/>
                <w:lang w:val="en-US" w:eastAsia="zh-CN"/>
              </w:rPr>
              <w:t xml:space="preserve"> 0.</w:t>
            </w:r>
            <w:r>
              <w:rPr>
                <w:rFonts w:hint="eastAsia" w:ascii="微软雅黑" w:hAnsi="微软雅黑" w:eastAsia="微软雅黑" w:cs="微软雅黑"/>
                <w:b/>
                <w:bCs/>
                <w:color w:val="auto"/>
                <w:spacing w:val="1"/>
                <w:sz w:val="21"/>
                <w:szCs w:val="21"/>
                <w:highlight w:val="none"/>
                <w:u w:val="single"/>
              </w:rPr>
              <w:t>1‰</w:t>
            </w:r>
            <w:r>
              <w:rPr>
                <w:rFonts w:hint="eastAsia" w:ascii="微软雅黑" w:hAnsi="微软雅黑" w:eastAsia="微软雅黑" w:cs="微软雅黑"/>
                <w:b/>
                <w:bCs/>
                <w:color w:val="auto"/>
                <w:spacing w:val="1"/>
                <w:sz w:val="21"/>
                <w:szCs w:val="21"/>
                <w:highlight w:val="none"/>
                <w:u w:val="single"/>
                <w:lang w:val="en-US" w:eastAsia="zh-CN"/>
              </w:rPr>
              <w:t xml:space="preserve"> </w:t>
            </w:r>
            <w:r>
              <w:rPr>
                <w:rFonts w:hint="eastAsia" w:ascii="微软雅黑" w:hAnsi="微软雅黑" w:eastAsia="微软雅黑" w:cs="微软雅黑"/>
                <w:color w:val="auto"/>
                <w:spacing w:val="1"/>
                <w:sz w:val="21"/>
                <w:szCs w:val="21"/>
                <w:highlight w:val="none"/>
              </w:rPr>
              <w:t>向中标供应</w:t>
            </w:r>
            <w:r>
              <w:rPr>
                <w:rFonts w:hint="eastAsia" w:ascii="微软雅黑" w:hAnsi="微软雅黑" w:eastAsia="微软雅黑" w:cs="微软雅黑"/>
                <w:color w:val="auto"/>
                <w:spacing w:val="8"/>
                <w:sz w:val="21"/>
                <w:szCs w:val="21"/>
                <w:highlight w:val="none"/>
              </w:rPr>
              <w:t>商偿付违约金。</w:t>
            </w:r>
          </w:p>
          <w:p w14:paraId="7470DF93">
            <w:pPr>
              <w:pStyle w:val="54"/>
              <w:keepNext w:val="0"/>
              <w:keepLines w:val="0"/>
              <w:pageBreakBefore w:val="0"/>
              <w:widowControl w:val="0"/>
              <w:kinsoku/>
              <w:wordWrap/>
              <w:topLinePunct w:val="0"/>
              <w:bidi w:val="0"/>
              <w:spacing w:line="300" w:lineRule="exact"/>
              <w:ind w:firstLine="424" w:firstLineChars="200"/>
              <w:jc w:val="both"/>
              <w:rPr>
                <w:color w:val="auto"/>
                <w:highlight w:val="none"/>
              </w:rPr>
            </w:pPr>
            <w:r>
              <w:rPr>
                <w:rFonts w:hint="eastAsia" w:ascii="微软雅黑" w:hAnsi="微软雅黑" w:eastAsia="微软雅黑" w:cs="微软雅黑"/>
                <w:color w:val="auto"/>
                <w:spacing w:val="1"/>
                <w:sz w:val="21"/>
                <w:szCs w:val="21"/>
                <w:highlight w:val="none"/>
              </w:rPr>
              <w:t>⑫因中标供应商违约责</w:t>
            </w:r>
            <w:r>
              <w:rPr>
                <w:rFonts w:hint="eastAsia" w:ascii="微软雅黑" w:hAnsi="微软雅黑" w:eastAsia="微软雅黑" w:cs="微软雅黑"/>
                <w:color w:val="auto"/>
                <w:spacing w:val="-1"/>
                <w:sz w:val="21"/>
                <w:szCs w:val="21"/>
                <w:highlight w:val="none"/>
              </w:rPr>
              <w:t>任造成采购人解除合</w:t>
            </w:r>
            <w:r>
              <w:rPr>
                <w:rFonts w:hint="eastAsia" w:ascii="微软雅黑" w:hAnsi="微软雅黑" w:eastAsia="微软雅黑" w:cs="微软雅黑"/>
                <w:color w:val="auto"/>
                <w:spacing w:val="1"/>
                <w:sz w:val="21"/>
                <w:szCs w:val="21"/>
                <w:highlight w:val="none"/>
              </w:rPr>
              <w:t>同的，赔偿采购人损</w:t>
            </w:r>
            <w:r>
              <w:rPr>
                <w:rFonts w:hint="eastAsia" w:ascii="微软雅黑" w:hAnsi="微软雅黑" w:eastAsia="微软雅黑" w:cs="微软雅黑"/>
                <w:color w:val="auto"/>
                <w:spacing w:val="3"/>
                <w:sz w:val="21"/>
                <w:szCs w:val="21"/>
                <w:highlight w:val="none"/>
              </w:rPr>
              <w:t>失包括但不限于：</w:t>
            </w:r>
            <w:r>
              <w:rPr>
                <w:rFonts w:hint="eastAsia" w:ascii="微软雅黑" w:hAnsi="微软雅黑" w:eastAsia="微软雅黑" w:cs="微软雅黑"/>
                <w:color w:val="auto"/>
                <w:spacing w:val="1"/>
                <w:sz w:val="21"/>
                <w:szCs w:val="21"/>
                <w:highlight w:val="none"/>
              </w:rPr>
              <w:t>解除合同后，退回采购人对本项目支</w:t>
            </w:r>
            <w:r>
              <w:rPr>
                <w:rFonts w:hint="eastAsia" w:ascii="微软雅黑" w:hAnsi="微软雅黑" w:eastAsia="微软雅黑" w:cs="微软雅黑"/>
                <w:color w:val="auto"/>
                <w:spacing w:val="10"/>
                <w:sz w:val="21"/>
                <w:szCs w:val="21"/>
                <w:highlight w:val="none"/>
              </w:rPr>
              <w:t>付的全部费用；</w:t>
            </w:r>
            <w:r>
              <w:rPr>
                <w:rFonts w:hint="eastAsia" w:ascii="微软雅黑" w:hAnsi="微软雅黑" w:eastAsia="微软雅黑" w:cs="微软雅黑"/>
                <w:color w:val="auto"/>
                <w:spacing w:val="2"/>
                <w:sz w:val="21"/>
                <w:szCs w:val="21"/>
                <w:highlight w:val="none"/>
              </w:rPr>
              <w:t>发生的工期延误，质</w:t>
            </w:r>
            <w:r>
              <w:rPr>
                <w:rFonts w:hint="eastAsia" w:ascii="微软雅黑" w:hAnsi="微软雅黑" w:eastAsia="微软雅黑" w:cs="微软雅黑"/>
                <w:color w:val="auto"/>
                <w:spacing w:val="-1"/>
                <w:sz w:val="21"/>
                <w:szCs w:val="21"/>
                <w:highlight w:val="none"/>
              </w:rPr>
              <w:t>量隐患或事故所导致</w:t>
            </w:r>
            <w:r>
              <w:rPr>
                <w:rFonts w:hint="eastAsia" w:ascii="微软雅黑" w:hAnsi="微软雅黑" w:eastAsia="微软雅黑" w:cs="微软雅黑"/>
                <w:color w:val="auto"/>
                <w:spacing w:val="-4"/>
                <w:sz w:val="21"/>
                <w:szCs w:val="21"/>
                <w:highlight w:val="none"/>
              </w:rPr>
              <w:t>的全部费用；</w:t>
            </w:r>
            <w:r>
              <w:rPr>
                <w:rFonts w:hint="eastAsia" w:ascii="微软雅黑" w:hAnsi="微软雅黑" w:eastAsia="微软雅黑" w:cs="微软雅黑"/>
                <w:color w:val="auto"/>
                <w:spacing w:val="2"/>
                <w:sz w:val="21"/>
                <w:szCs w:val="21"/>
                <w:highlight w:val="none"/>
              </w:rPr>
              <w:t>发生的诉讼，仲裁纠</w:t>
            </w:r>
            <w:r>
              <w:rPr>
                <w:rFonts w:hint="eastAsia" w:ascii="微软雅黑" w:hAnsi="微软雅黑" w:eastAsia="微软雅黑" w:cs="微软雅黑"/>
                <w:color w:val="auto"/>
                <w:spacing w:val="1"/>
                <w:sz w:val="21"/>
                <w:szCs w:val="21"/>
                <w:highlight w:val="none"/>
              </w:rPr>
              <w:t>纷案件或其他争议而给采购人造成的全部</w:t>
            </w:r>
            <w:r>
              <w:rPr>
                <w:rFonts w:hint="eastAsia" w:ascii="微软雅黑" w:hAnsi="微软雅黑" w:eastAsia="微软雅黑" w:cs="微软雅黑"/>
                <w:color w:val="auto"/>
                <w:spacing w:val="2"/>
                <w:sz w:val="21"/>
                <w:szCs w:val="21"/>
                <w:highlight w:val="none"/>
              </w:rPr>
              <w:t>损失；采购人</w:t>
            </w:r>
            <w:r>
              <w:rPr>
                <w:rFonts w:hint="eastAsia" w:ascii="微软雅黑" w:hAnsi="微软雅黑" w:eastAsia="微软雅黑" w:cs="微软雅黑"/>
                <w:color w:val="auto"/>
                <w:spacing w:val="1"/>
                <w:sz w:val="21"/>
                <w:szCs w:val="21"/>
                <w:highlight w:val="none"/>
              </w:rPr>
              <w:t>为实现权益而支出</w:t>
            </w:r>
            <w:r>
              <w:rPr>
                <w:rFonts w:hint="eastAsia" w:ascii="微软雅黑" w:hAnsi="微软雅黑" w:eastAsia="微软雅黑" w:cs="微软雅黑"/>
                <w:color w:val="auto"/>
                <w:spacing w:val="-9"/>
                <w:sz w:val="21"/>
                <w:szCs w:val="21"/>
                <w:highlight w:val="none"/>
              </w:rPr>
              <w:t>包括但不限于律师</w:t>
            </w:r>
            <w:r>
              <w:rPr>
                <w:rFonts w:hint="eastAsia" w:ascii="微软雅黑" w:hAnsi="微软雅黑" w:eastAsia="微软雅黑" w:cs="微软雅黑"/>
                <w:color w:val="auto"/>
                <w:spacing w:val="-8"/>
                <w:sz w:val="21"/>
                <w:szCs w:val="21"/>
                <w:highlight w:val="none"/>
              </w:rPr>
              <w:t>费，评估费，鉴定费，</w:t>
            </w:r>
            <w:r>
              <w:rPr>
                <w:rFonts w:hint="eastAsia" w:ascii="微软雅黑" w:hAnsi="微软雅黑" w:eastAsia="微软雅黑" w:cs="微软雅黑"/>
                <w:color w:val="auto"/>
                <w:spacing w:val="-3"/>
                <w:sz w:val="21"/>
                <w:szCs w:val="21"/>
                <w:highlight w:val="none"/>
              </w:rPr>
              <w:t>担保费，差旅费等合</w:t>
            </w:r>
            <w:r>
              <w:rPr>
                <w:rFonts w:hint="eastAsia" w:ascii="微软雅黑" w:hAnsi="微软雅黑" w:eastAsia="微软雅黑" w:cs="微软雅黑"/>
                <w:color w:val="auto"/>
                <w:spacing w:val="-6"/>
                <w:sz w:val="21"/>
                <w:szCs w:val="21"/>
                <w:highlight w:val="none"/>
              </w:rPr>
              <w:t>理费用。因中</w:t>
            </w:r>
            <w:r>
              <w:rPr>
                <w:rFonts w:hint="eastAsia" w:ascii="微软雅黑" w:hAnsi="微软雅黑" w:eastAsia="微软雅黑" w:cs="微软雅黑"/>
                <w:color w:val="auto"/>
                <w:sz w:val="21"/>
                <w:szCs w:val="21"/>
                <w:highlight w:val="none"/>
              </w:rPr>
              <w:t>标供应商问题造成国家、省资金拨付减少的，赔偿采购人减少</w:t>
            </w:r>
            <w:r>
              <w:rPr>
                <w:rFonts w:hint="eastAsia" w:ascii="微软雅黑" w:hAnsi="微软雅黑" w:eastAsia="微软雅黑" w:cs="微软雅黑"/>
                <w:color w:val="auto"/>
                <w:spacing w:val="11"/>
                <w:sz w:val="21"/>
                <w:szCs w:val="21"/>
                <w:highlight w:val="none"/>
              </w:rPr>
              <w:t>的资金</w:t>
            </w:r>
            <w:r>
              <w:rPr>
                <w:rFonts w:hint="eastAsia" w:ascii="微软雅黑" w:hAnsi="微软雅黑" w:eastAsia="微软雅黑" w:cs="微软雅黑"/>
                <w:color w:val="auto"/>
                <w:sz w:val="21"/>
                <w:szCs w:val="21"/>
                <w:highlight w:val="none"/>
              </w:rPr>
              <w:t>。</w:t>
            </w:r>
          </w:p>
        </w:tc>
        <w:tc>
          <w:tcPr>
            <w:tcW w:w="861" w:type="dxa"/>
            <w:noWrap w:val="0"/>
            <w:vAlign w:val="top"/>
          </w:tcPr>
          <w:p w14:paraId="57B3F3C2">
            <w:pPr>
              <w:pStyle w:val="52"/>
              <w:spacing w:before="312"/>
              <w:ind w:firstLine="480"/>
              <w:rPr>
                <w:color w:val="auto"/>
                <w:highlight w:val="none"/>
              </w:rPr>
            </w:pPr>
          </w:p>
        </w:tc>
      </w:tr>
      <w:tr w14:paraId="443E02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750" w:type="dxa"/>
            <w:noWrap w:val="0"/>
            <w:vAlign w:val="center"/>
          </w:tcPr>
          <w:p w14:paraId="0600BF83">
            <w:pPr>
              <w:pStyle w:val="54"/>
              <w:numPr>
                <w:ilvl w:val="0"/>
                <w:numId w:val="17"/>
              </w:numPr>
              <w:jc w:val="center"/>
              <w:rPr>
                <w:color w:val="auto"/>
                <w:highlight w:val="none"/>
              </w:rPr>
            </w:pPr>
          </w:p>
        </w:tc>
        <w:tc>
          <w:tcPr>
            <w:tcW w:w="1187" w:type="dxa"/>
            <w:noWrap w:val="0"/>
            <w:vAlign w:val="center"/>
          </w:tcPr>
          <w:p w14:paraId="5622D760">
            <w:pPr>
              <w:pStyle w:val="54"/>
              <w:jc w:val="center"/>
              <w:rPr>
                <w:rFonts w:hint="default" w:eastAsia="微软雅黑"/>
                <w:color w:val="auto"/>
                <w:highlight w:val="none"/>
                <w:lang w:val="en-US" w:eastAsia="zh-CN"/>
              </w:rPr>
            </w:pPr>
            <w:r>
              <w:rPr>
                <w:rFonts w:hint="eastAsia"/>
                <w:color w:val="auto"/>
                <w:highlight w:val="none"/>
                <w:lang w:val="en-US" w:eastAsia="zh-CN"/>
              </w:rPr>
              <w:t>其他要求</w:t>
            </w:r>
          </w:p>
        </w:tc>
        <w:tc>
          <w:tcPr>
            <w:tcW w:w="7120" w:type="dxa"/>
            <w:noWrap w:val="0"/>
            <w:vAlign w:val="center"/>
          </w:tcPr>
          <w:p w14:paraId="35D5B1A0">
            <w:pPr>
              <w:pStyle w:val="54"/>
              <w:ind w:firstLine="420" w:firstLineChars="200"/>
              <w:jc w:val="both"/>
              <w:rPr>
                <w:rFonts w:hint="eastAsia"/>
                <w:color w:val="auto"/>
                <w:highlight w:val="none"/>
                <w:lang w:val="en-US" w:eastAsia="zh-CN"/>
              </w:rPr>
            </w:pPr>
            <w:r>
              <w:rPr>
                <w:rFonts w:hint="eastAsia"/>
                <w:color w:val="auto"/>
                <w:highlight w:val="none"/>
                <w:lang w:val="en-US" w:eastAsia="zh-CN"/>
              </w:rPr>
              <w:t>1.合同签订：</w:t>
            </w:r>
          </w:p>
          <w:p w14:paraId="2EF5BB83">
            <w:pPr>
              <w:pStyle w:val="54"/>
              <w:ind w:firstLine="420" w:firstLineChars="200"/>
              <w:jc w:val="both"/>
              <w:rPr>
                <w:rFonts w:hint="eastAsia"/>
                <w:color w:val="auto"/>
                <w:highlight w:val="none"/>
                <w:lang w:val="en-US" w:eastAsia="zh-CN"/>
              </w:rPr>
            </w:pPr>
            <w:r>
              <w:rPr>
                <w:rFonts w:hint="eastAsia"/>
                <w:color w:val="auto"/>
                <w:highlight w:val="none"/>
                <w:lang w:val="en-US" w:eastAsia="zh-CN"/>
              </w:rPr>
              <w:t>（1）合同签订生效后</w:t>
            </w:r>
            <w:r>
              <w:rPr>
                <w:rFonts w:hint="eastAsia"/>
                <w:color w:val="auto"/>
                <w:highlight w:val="none"/>
                <w:u w:val="single"/>
                <w:lang w:val="en-US" w:eastAsia="zh-CN"/>
              </w:rPr>
              <w:t xml:space="preserve"> 30 </w:t>
            </w:r>
            <w:r>
              <w:rPr>
                <w:rFonts w:hint="eastAsia"/>
                <w:color w:val="auto"/>
                <w:highlight w:val="none"/>
                <w:lang w:val="en-US" w:eastAsia="zh-CN"/>
              </w:rPr>
              <w:t>日历日内，中标供应商应当完成进场前置协调工作并具备进场施工条件。因中标供应商自身原因（人员配置不足、属地协调不力、自有手续办理滞后等）逾期未能进场的，采购人向中标供应商发送书面催告函，催告限期</w:t>
            </w:r>
            <w:r>
              <w:rPr>
                <w:rFonts w:hint="eastAsia"/>
                <w:color w:val="auto"/>
                <w:highlight w:val="none"/>
                <w:u w:val="single"/>
                <w:lang w:val="en-US" w:eastAsia="zh-CN"/>
              </w:rPr>
              <w:t xml:space="preserve"> 7-10 </w:t>
            </w:r>
            <w:r>
              <w:rPr>
                <w:rFonts w:hint="eastAsia"/>
                <w:color w:val="auto"/>
                <w:highlight w:val="none"/>
                <w:lang w:val="en-US" w:eastAsia="zh-CN"/>
              </w:rPr>
              <w:t>日内整改进场；催告期满仍无法正常进场开展施工，构成根本违约，采购人有权单方解除本合同，履约保证金不予退还，中标供应商还应当赔偿采购人全部实际损失。</w:t>
            </w:r>
          </w:p>
          <w:p w14:paraId="186AF388">
            <w:pPr>
              <w:pStyle w:val="54"/>
              <w:ind w:firstLine="420" w:firstLineChars="200"/>
              <w:jc w:val="both"/>
              <w:rPr>
                <w:rFonts w:hint="eastAsia"/>
                <w:color w:val="auto"/>
                <w:highlight w:val="none"/>
                <w:lang w:val="en-US" w:eastAsia="zh-CN"/>
              </w:rPr>
            </w:pPr>
            <w:r>
              <w:rPr>
                <w:rFonts w:hint="eastAsia"/>
                <w:color w:val="auto"/>
                <w:highlight w:val="none"/>
                <w:lang w:val="en-US" w:eastAsia="zh-CN"/>
              </w:rPr>
              <w:t>（2）中标供应商主动放弃或者未按照招标文件期限与采购人约定签订合同、未按时提交履约保证金、未按规定组织进场施工被采购人取消资格后，中标供应商履约保证金不予退还，中标供应商还应当赔偿采购人全部实际损失，采购人应根据评审结果，从评审小组评审后通过资格审查和符合性审查的供应商中按第二候选人、第三候选人的排序顺延中标。若顺延至第三候选人均不接受顺延中标，采购人应当重新组织采购活动。</w:t>
            </w:r>
          </w:p>
          <w:p w14:paraId="2C6F66CE">
            <w:pPr>
              <w:pStyle w:val="54"/>
              <w:ind w:firstLine="420" w:firstLineChars="200"/>
              <w:jc w:val="both"/>
              <w:rPr>
                <w:rFonts w:hint="eastAsia"/>
                <w:color w:val="auto"/>
                <w:highlight w:val="none"/>
                <w:lang w:val="en-US" w:eastAsia="zh-CN"/>
              </w:rPr>
            </w:pPr>
            <w:r>
              <w:rPr>
                <w:rFonts w:hint="eastAsia"/>
                <w:color w:val="auto"/>
                <w:highlight w:val="none"/>
                <w:lang w:val="en-US" w:eastAsia="zh-CN"/>
              </w:rPr>
              <w:t>2.农民工工资：</w:t>
            </w:r>
          </w:p>
          <w:p w14:paraId="2F4AD04A">
            <w:pPr>
              <w:pStyle w:val="54"/>
              <w:ind w:firstLine="420" w:firstLineChars="200"/>
              <w:jc w:val="both"/>
              <w:rPr>
                <w:rFonts w:hint="eastAsia"/>
                <w:color w:val="auto"/>
                <w:highlight w:val="none"/>
                <w:lang w:val="en-US" w:eastAsia="zh-CN"/>
              </w:rPr>
            </w:pPr>
            <w:r>
              <w:rPr>
                <w:rFonts w:hint="eastAsia"/>
                <w:color w:val="auto"/>
                <w:highlight w:val="none"/>
                <w:lang w:val="en-US" w:eastAsia="zh-CN"/>
              </w:rPr>
              <w:t>（1）采购人应当建立保障农民工工资支付协调机制和工资拖欠预防机制，督促中标供应商落实保障农民工工资各项制度，为中标供应商落实各项制度提供必要条件。</w:t>
            </w:r>
          </w:p>
          <w:p w14:paraId="61981B96">
            <w:pPr>
              <w:pStyle w:val="54"/>
              <w:ind w:firstLine="420" w:firstLineChars="200"/>
              <w:jc w:val="both"/>
              <w:rPr>
                <w:rFonts w:hint="default"/>
                <w:color w:val="auto"/>
                <w:highlight w:val="none"/>
                <w:lang w:val="en-US" w:eastAsia="zh-CN"/>
              </w:rPr>
            </w:pPr>
            <w:r>
              <w:rPr>
                <w:rFonts w:hint="eastAsia"/>
                <w:color w:val="auto"/>
                <w:highlight w:val="none"/>
                <w:lang w:val="en-US" w:eastAsia="zh-CN"/>
              </w:rPr>
              <w:t>（2）中标供应商设立农民工工资专户，采购人将人工费按月足额支付至中标供应商农民工资专用帐户，中标供应商必须按月支付农民工工资。中标供应商拖欠或者挪用农民工工资专户资金的，停拨工程进度款，直至改正为止，因此造成的工期延误或者损失由中标供应商负责。</w:t>
            </w:r>
          </w:p>
        </w:tc>
        <w:tc>
          <w:tcPr>
            <w:tcW w:w="861" w:type="dxa"/>
            <w:noWrap w:val="0"/>
            <w:vAlign w:val="top"/>
          </w:tcPr>
          <w:p w14:paraId="43948F71">
            <w:pPr>
              <w:pStyle w:val="52"/>
              <w:spacing w:before="312"/>
              <w:ind w:firstLine="480"/>
              <w:rPr>
                <w:color w:val="auto"/>
                <w:highlight w:val="none"/>
              </w:rPr>
            </w:pPr>
          </w:p>
        </w:tc>
      </w:tr>
    </w:tbl>
    <w:p w14:paraId="31F5F8B9">
      <w:pPr>
        <w:spacing w:line="500" w:lineRule="exact"/>
        <w:rPr>
          <w:color w:val="auto"/>
          <w:highlight w:val="none"/>
        </w:rPr>
      </w:pPr>
    </w:p>
    <w:p w14:paraId="6B574535">
      <w:pPr>
        <w:rPr>
          <w:rFonts w:hint="eastAsia"/>
          <w:color w:val="auto"/>
          <w:highlight w:val="none"/>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4868B0A4">
      <w:pPr>
        <w:pStyle w:val="2"/>
        <w:rPr>
          <w:rFonts w:hint="eastAsia" w:ascii="Times New Roman" w:hAnsi="Times New Roman" w:cs="Times New Roman"/>
          <w:color w:val="auto"/>
          <w:highlight w:val="none"/>
        </w:rPr>
      </w:pPr>
      <w:bookmarkStart w:id="43" w:name="_Toc7795"/>
      <w:r>
        <w:rPr>
          <w:rFonts w:hint="eastAsia" w:ascii="Times New Roman" w:hAnsi="Times New Roman" w:cs="Times New Roman"/>
          <w:color w:val="auto"/>
          <w:highlight w:val="none"/>
        </w:rPr>
        <w:t>第四章 评标方法及标准</w:t>
      </w:r>
      <w:bookmarkEnd w:id="37"/>
      <w:bookmarkEnd w:id="43"/>
    </w:p>
    <w:p w14:paraId="55C8E6E6">
      <w:pPr>
        <w:pStyle w:val="52"/>
        <w:spacing w:before="312"/>
        <w:ind w:firstLine="480"/>
        <w:textAlignment w:val="baseline"/>
        <w:rPr>
          <w:rFonts w:ascii="等线" w:hAnsi="等线" w:eastAsia="等线" w:cs="宋体"/>
          <w:color w:val="auto"/>
          <w:highlight w:val="none"/>
        </w:rPr>
      </w:pPr>
      <w:r>
        <w:rPr>
          <w:rFonts w:hint="eastAsia"/>
          <w:color w:val="auto"/>
          <w:highlight w:val="none"/>
        </w:rPr>
        <w:t>本项目将按照招标文件</w:t>
      </w:r>
      <w:r>
        <w:rPr>
          <w:rFonts w:hint="eastAsia"/>
          <w:b/>
          <w:bCs/>
          <w:color w:val="auto"/>
          <w:highlight w:val="none"/>
        </w:rPr>
        <w:t>第二章投标人须知</w:t>
      </w:r>
      <w:r>
        <w:rPr>
          <w:rFonts w:hint="eastAsia"/>
          <w:color w:val="auto"/>
          <w:highlight w:val="none"/>
        </w:rPr>
        <w:t>的相关要求及本章的规定评标。</w:t>
      </w:r>
    </w:p>
    <w:p w14:paraId="0E76D90D">
      <w:pPr>
        <w:pStyle w:val="3"/>
        <w:textAlignment w:val="baseline"/>
        <w:rPr>
          <w:color w:val="auto"/>
          <w:highlight w:val="none"/>
        </w:rPr>
      </w:pPr>
      <w:bookmarkStart w:id="44" w:name="_Toc10407"/>
      <w:bookmarkStart w:id="45" w:name="_Toc4100"/>
      <w:r>
        <w:rPr>
          <w:rFonts w:hint="eastAsia"/>
          <w:color w:val="auto"/>
          <w:highlight w:val="none"/>
        </w:rPr>
        <w:t>第一节 资格审查</w:t>
      </w:r>
      <w:bookmarkEnd w:id="44"/>
      <w:bookmarkEnd w:id="45"/>
    </w:p>
    <w:p w14:paraId="79E2259F">
      <w:pPr>
        <w:pStyle w:val="52"/>
        <w:spacing w:before="312"/>
        <w:ind w:firstLine="480"/>
        <w:textAlignment w:val="baseline"/>
        <w:rPr>
          <w:rFonts w:ascii="等线" w:hAnsi="等线" w:eastAsia="等线" w:cs="宋体"/>
          <w:color w:val="auto"/>
          <w:highlight w:val="none"/>
        </w:rPr>
      </w:pPr>
      <w:r>
        <w:rPr>
          <w:rFonts w:hint="eastAsia"/>
          <w:color w:val="auto"/>
          <w:highlight w:val="none"/>
        </w:rPr>
        <w:t>1.1依据政府采购相关法律法规规定，由采购人或采购代理机构对投标人进行资格审查。资格审查表如下：</w:t>
      </w:r>
    </w:p>
    <w:p w14:paraId="729CE375">
      <w:pPr>
        <w:pStyle w:val="52"/>
        <w:spacing w:before="312"/>
        <w:ind w:firstLine="0" w:firstLineChars="0"/>
        <w:jc w:val="center"/>
        <w:textAlignment w:val="baseline"/>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资格审查表</w:t>
      </w:r>
    </w:p>
    <w:tbl>
      <w:tblPr>
        <w:tblStyle w:val="33"/>
        <w:tblW w:w="1008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263"/>
        <w:gridCol w:w="2400"/>
        <w:gridCol w:w="4596"/>
      </w:tblGrid>
      <w:tr w14:paraId="49CF72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blHeader/>
        </w:trPr>
        <w:tc>
          <w:tcPr>
            <w:tcW w:w="830" w:type="dxa"/>
            <w:tcBorders>
              <w:tl2br w:val="nil"/>
              <w:tr2bl w:val="nil"/>
            </w:tcBorders>
            <w:shd w:val="pct10" w:color="ADB9CA" w:themeColor="text2" w:themeTint="66" w:fill="D6DCE5" w:themeFill="text2" w:themeFillTint="32"/>
            <w:vAlign w:val="center"/>
          </w:tcPr>
          <w:p w14:paraId="71B356E7">
            <w:pPr>
              <w:pStyle w:val="51"/>
              <w:textAlignment w:val="baseline"/>
              <w:rPr>
                <w:color w:val="auto"/>
                <w:highlight w:val="none"/>
              </w:rPr>
            </w:pPr>
            <w:r>
              <w:rPr>
                <w:color w:val="auto"/>
                <w:highlight w:val="none"/>
              </w:rPr>
              <w:t>序号</w:t>
            </w:r>
          </w:p>
        </w:tc>
        <w:tc>
          <w:tcPr>
            <w:tcW w:w="2263" w:type="dxa"/>
            <w:tcBorders>
              <w:tl2br w:val="nil"/>
              <w:tr2bl w:val="nil"/>
            </w:tcBorders>
            <w:shd w:val="pct10" w:color="ADB9CA" w:themeColor="text2" w:themeTint="66" w:fill="D6DCE5" w:themeFill="text2" w:themeFillTint="32"/>
            <w:vAlign w:val="center"/>
          </w:tcPr>
          <w:p w14:paraId="371ED4E4">
            <w:pPr>
              <w:pStyle w:val="51"/>
              <w:textAlignment w:val="baseline"/>
              <w:rPr>
                <w:color w:val="auto"/>
                <w:highlight w:val="none"/>
              </w:rPr>
            </w:pPr>
            <w:r>
              <w:rPr>
                <w:color w:val="auto"/>
                <w:highlight w:val="none"/>
              </w:rPr>
              <w:t>评审指标</w:t>
            </w:r>
          </w:p>
        </w:tc>
        <w:tc>
          <w:tcPr>
            <w:tcW w:w="2400" w:type="dxa"/>
            <w:tcBorders>
              <w:tl2br w:val="nil"/>
              <w:tr2bl w:val="nil"/>
            </w:tcBorders>
            <w:shd w:val="pct10" w:color="ADB9CA" w:themeColor="text2" w:themeTint="66" w:fill="D6DCE5" w:themeFill="text2" w:themeFillTint="32"/>
            <w:vAlign w:val="center"/>
          </w:tcPr>
          <w:p w14:paraId="7D67AD5D">
            <w:pPr>
              <w:pStyle w:val="51"/>
              <w:textAlignment w:val="baseline"/>
              <w:rPr>
                <w:color w:val="auto"/>
                <w:highlight w:val="none"/>
              </w:rPr>
            </w:pPr>
            <w:r>
              <w:rPr>
                <w:color w:val="auto"/>
                <w:highlight w:val="none"/>
              </w:rPr>
              <w:t>评审标准</w:t>
            </w:r>
          </w:p>
        </w:tc>
        <w:tc>
          <w:tcPr>
            <w:tcW w:w="4596" w:type="dxa"/>
            <w:tcBorders>
              <w:tl2br w:val="nil"/>
              <w:tr2bl w:val="nil"/>
            </w:tcBorders>
            <w:shd w:val="pct10" w:color="ADB9CA" w:themeColor="text2" w:themeTint="66" w:fill="D6DCE5" w:themeFill="text2" w:themeFillTint="32"/>
            <w:vAlign w:val="center"/>
          </w:tcPr>
          <w:p w14:paraId="10E139E5">
            <w:pPr>
              <w:pStyle w:val="51"/>
              <w:textAlignment w:val="baseline"/>
              <w:rPr>
                <w:color w:val="auto"/>
                <w:highlight w:val="none"/>
              </w:rPr>
            </w:pPr>
            <w:r>
              <w:rPr>
                <w:color w:val="auto"/>
                <w:highlight w:val="none"/>
              </w:rPr>
              <w:t>格式及材料要求</w:t>
            </w:r>
          </w:p>
        </w:tc>
      </w:tr>
      <w:tr w14:paraId="0BC1AB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830" w:type="dxa"/>
            <w:tcBorders>
              <w:tl2br w:val="nil"/>
              <w:tr2bl w:val="nil"/>
            </w:tcBorders>
            <w:vAlign w:val="center"/>
          </w:tcPr>
          <w:p w14:paraId="558D5A65">
            <w:pPr>
              <w:pStyle w:val="69"/>
              <w:numPr>
                <w:ilvl w:val="0"/>
                <w:numId w:val="18"/>
              </w:numPr>
              <w:textAlignment w:val="baseline"/>
              <w:rPr>
                <w:color w:val="auto"/>
                <w:highlight w:val="none"/>
              </w:rPr>
            </w:pPr>
          </w:p>
        </w:tc>
        <w:tc>
          <w:tcPr>
            <w:tcW w:w="2263" w:type="dxa"/>
            <w:tcBorders>
              <w:tl2br w:val="nil"/>
              <w:tr2bl w:val="nil"/>
            </w:tcBorders>
            <w:vAlign w:val="center"/>
          </w:tcPr>
          <w:p w14:paraId="53E78F53">
            <w:pPr>
              <w:pStyle w:val="71"/>
              <w:spacing w:before="31"/>
              <w:ind w:firstLine="0" w:firstLineChars="0"/>
              <w:jc w:val="center"/>
              <w:textAlignment w:val="baseline"/>
              <w:rPr>
                <w:rFonts w:hint="default"/>
                <w:color w:val="auto"/>
                <w:highlight w:val="none"/>
              </w:rPr>
            </w:pPr>
            <w:r>
              <w:rPr>
                <w:color w:val="auto"/>
                <w:highlight w:val="none"/>
              </w:rPr>
              <w:t>法人或者其他组织的营业执照等主体资格证明文件，自然人的身份证明</w:t>
            </w:r>
          </w:p>
        </w:tc>
        <w:tc>
          <w:tcPr>
            <w:tcW w:w="2400" w:type="dxa"/>
            <w:tcBorders>
              <w:tl2br w:val="nil"/>
              <w:tr2bl w:val="nil"/>
            </w:tcBorders>
            <w:vAlign w:val="center"/>
          </w:tcPr>
          <w:p w14:paraId="39599BD9">
            <w:pPr>
              <w:pStyle w:val="71"/>
              <w:spacing w:before="31"/>
              <w:ind w:firstLine="0" w:firstLineChars="0"/>
              <w:jc w:val="center"/>
              <w:textAlignment w:val="baseline"/>
              <w:rPr>
                <w:rFonts w:hint="default"/>
                <w:color w:val="auto"/>
                <w:highlight w:val="none"/>
              </w:rPr>
            </w:pPr>
            <w:r>
              <w:rPr>
                <w:color w:val="auto"/>
                <w:highlight w:val="none"/>
              </w:rPr>
              <w:t>合法有效</w:t>
            </w:r>
          </w:p>
        </w:tc>
        <w:tc>
          <w:tcPr>
            <w:tcW w:w="4596" w:type="dxa"/>
            <w:tcBorders>
              <w:tl2br w:val="nil"/>
              <w:tr2bl w:val="nil"/>
            </w:tcBorders>
            <w:vAlign w:val="center"/>
          </w:tcPr>
          <w:p w14:paraId="6FF614E7">
            <w:pPr>
              <w:pStyle w:val="71"/>
              <w:spacing w:before="31"/>
              <w:textAlignment w:val="baseline"/>
              <w:rPr>
                <w:rFonts w:hint="default"/>
                <w:color w:val="auto"/>
                <w:highlight w:val="none"/>
              </w:rPr>
            </w:pPr>
            <w:r>
              <w:rPr>
                <w:color w:val="auto"/>
                <w:highlight w:val="none"/>
              </w:rPr>
              <w:t>提供有效的投标人营业执照（或事业单位法人登记证书）和税务登记证的扫描件，应完整地体现出营业执照（或事业单位法人登记证书）和税务登记证的全部内容。已办理“三证合一”或“五证合一”登记的， 投标文件中提供营业执照（或事业单位法人登记证书）扫描件即可。</w:t>
            </w:r>
          </w:p>
        </w:tc>
      </w:tr>
      <w:tr w14:paraId="192497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3BC5A065">
            <w:pPr>
              <w:pStyle w:val="69"/>
              <w:numPr>
                <w:ilvl w:val="0"/>
                <w:numId w:val="18"/>
              </w:numPr>
              <w:textAlignment w:val="baseline"/>
              <w:rPr>
                <w:color w:val="auto"/>
                <w:highlight w:val="none"/>
              </w:rPr>
            </w:pPr>
          </w:p>
        </w:tc>
        <w:tc>
          <w:tcPr>
            <w:tcW w:w="2263" w:type="dxa"/>
            <w:tcBorders>
              <w:tl2br w:val="nil"/>
              <w:tr2bl w:val="nil"/>
            </w:tcBorders>
            <w:vAlign w:val="center"/>
          </w:tcPr>
          <w:p w14:paraId="1102E18F">
            <w:pPr>
              <w:pStyle w:val="71"/>
              <w:spacing w:before="31"/>
              <w:ind w:firstLine="0" w:firstLineChars="0"/>
              <w:jc w:val="center"/>
              <w:textAlignment w:val="baseline"/>
              <w:rPr>
                <w:rFonts w:hint="default"/>
                <w:color w:val="auto"/>
                <w:highlight w:val="none"/>
              </w:rPr>
            </w:pPr>
            <w:r>
              <w:rPr>
                <w:color w:val="auto"/>
                <w:highlight w:val="none"/>
              </w:rPr>
              <w:t>信用记录查询</w:t>
            </w:r>
          </w:p>
        </w:tc>
        <w:tc>
          <w:tcPr>
            <w:tcW w:w="2400" w:type="dxa"/>
            <w:tcBorders>
              <w:tl2br w:val="nil"/>
              <w:tr2bl w:val="nil"/>
            </w:tcBorders>
            <w:vAlign w:val="center"/>
          </w:tcPr>
          <w:p w14:paraId="34B0ECC6">
            <w:pPr>
              <w:pStyle w:val="71"/>
              <w:spacing w:before="31"/>
              <w:ind w:firstLine="0" w:firstLineChars="0"/>
              <w:jc w:val="center"/>
              <w:textAlignment w:val="baseline"/>
              <w:rPr>
                <w:rFonts w:hint="default"/>
                <w:color w:val="auto"/>
                <w:highlight w:val="none"/>
              </w:rPr>
            </w:pPr>
            <w:r>
              <w:rPr>
                <w:color w:val="auto"/>
                <w:highlight w:val="none"/>
              </w:rPr>
              <w:t>投标人不得存在投标人资格中的不良信用</w:t>
            </w:r>
          </w:p>
          <w:p w14:paraId="63E8B509">
            <w:pPr>
              <w:pStyle w:val="71"/>
              <w:spacing w:before="31"/>
              <w:ind w:firstLine="0" w:firstLineChars="0"/>
              <w:jc w:val="center"/>
              <w:textAlignment w:val="baseline"/>
              <w:rPr>
                <w:rFonts w:hint="default"/>
                <w:color w:val="auto"/>
                <w:highlight w:val="none"/>
              </w:rPr>
            </w:pPr>
            <w:r>
              <w:rPr>
                <w:color w:val="auto"/>
                <w:highlight w:val="none"/>
              </w:rPr>
              <w:t>记录情形</w:t>
            </w:r>
          </w:p>
        </w:tc>
        <w:tc>
          <w:tcPr>
            <w:tcW w:w="4596" w:type="dxa"/>
            <w:tcBorders>
              <w:tl2br w:val="nil"/>
              <w:tr2bl w:val="nil"/>
            </w:tcBorders>
            <w:vAlign w:val="center"/>
          </w:tcPr>
          <w:p w14:paraId="70713611">
            <w:pPr>
              <w:pStyle w:val="71"/>
              <w:spacing w:before="31"/>
              <w:textAlignment w:val="baseline"/>
              <w:rPr>
                <w:rFonts w:hint="default"/>
                <w:color w:val="auto"/>
                <w:highlight w:val="none"/>
              </w:rPr>
            </w:pPr>
            <w:r>
              <w:rPr>
                <w:color w:val="auto"/>
                <w:highlight w:val="none"/>
              </w:rPr>
              <w:t>详见投标人须知第 21.2 条要求</w:t>
            </w:r>
          </w:p>
        </w:tc>
      </w:tr>
      <w:tr w14:paraId="42D930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15432532">
            <w:pPr>
              <w:pStyle w:val="69"/>
              <w:numPr>
                <w:ilvl w:val="0"/>
                <w:numId w:val="18"/>
              </w:numPr>
              <w:textAlignment w:val="baseline"/>
              <w:rPr>
                <w:color w:val="auto"/>
                <w:highlight w:val="none"/>
              </w:rPr>
            </w:pPr>
          </w:p>
        </w:tc>
        <w:tc>
          <w:tcPr>
            <w:tcW w:w="2263" w:type="dxa"/>
            <w:tcBorders>
              <w:tl2br w:val="nil"/>
              <w:tr2bl w:val="nil"/>
            </w:tcBorders>
            <w:vAlign w:val="center"/>
          </w:tcPr>
          <w:p w14:paraId="0C1F4A23">
            <w:pPr>
              <w:pStyle w:val="54"/>
              <w:textAlignment w:val="baseline"/>
              <w:rPr>
                <w:color w:val="auto"/>
                <w:highlight w:val="none"/>
              </w:rPr>
            </w:pPr>
            <w:r>
              <w:rPr>
                <w:color w:val="auto"/>
                <w:highlight w:val="none"/>
              </w:rPr>
              <w:t>授权</w:t>
            </w:r>
            <w:r>
              <w:rPr>
                <w:rFonts w:hint="eastAsia"/>
                <w:color w:val="auto"/>
                <w:highlight w:val="none"/>
                <w:lang w:val="en-US" w:eastAsia="zh-CN"/>
              </w:rPr>
              <w:t>委托</w:t>
            </w:r>
            <w:r>
              <w:rPr>
                <w:color w:val="auto"/>
                <w:highlight w:val="none"/>
              </w:rPr>
              <w:t>书</w:t>
            </w:r>
          </w:p>
        </w:tc>
        <w:tc>
          <w:tcPr>
            <w:tcW w:w="2400" w:type="dxa"/>
            <w:tcBorders>
              <w:tl2br w:val="nil"/>
              <w:tr2bl w:val="nil"/>
            </w:tcBorders>
            <w:vAlign w:val="center"/>
          </w:tcPr>
          <w:p w14:paraId="36EB33A9">
            <w:pPr>
              <w:pStyle w:val="54"/>
              <w:textAlignment w:val="baseline"/>
              <w:rPr>
                <w:color w:val="auto"/>
                <w:highlight w:val="none"/>
              </w:rPr>
            </w:pPr>
            <w:r>
              <w:rPr>
                <w:color w:val="auto"/>
                <w:highlight w:val="none"/>
              </w:rPr>
              <w:t>格式、填写要求符合招标文件规定并加盖投标人</w:t>
            </w:r>
            <w:r>
              <w:rPr>
                <w:rFonts w:hint="eastAsia"/>
                <w:color w:val="auto"/>
                <w:highlight w:val="none"/>
              </w:rPr>
              <w:t>电子签章</w:t>
            </w:r>
          </w:p>
        </w:tc>
        <w:tc>
          <w:tcPr>
            <w:tcW w:w="4596" w:type="dxa"/>
            <w:tcBorders>
              <w:tl2br w:val="nil"/>
              <w:tr2bl w:val="nil"/>
            </w:tcBorders>
            <w:vAlign w:val="center"/>
          </w:tcPr>
          <w:p w14:paraId="2FE71065">
            <w:pPr>
              <w:pStyle w:val="54"/>
              <w:ind w:firstLine="420" w:firstLineChars="200"/>
              <w:jc w:val="left"/>
              <w:textAlignment w:val="baseline"/>
              <w:rPr>
                <w:rFonts w:hint="eastAsia" w:eastAsia="微软雅黑"/>
                <w:color w:val="auto"/>
                <w:highlight w:val="none"/>
                <w:lang w:val="en-US" w:eastAsia="zh-CN"/>
              </w:rPr>
            </w:pPr>
            <w:r>
              <w:rPr>
                <w:color w:val="auto"/>
                <w:highlight w:val="none"/>
              </w:rPr>
              <w:t>法定代表人参加投标的无需此件，提供身份证明即可。详见第六章投标文件</w:t>
            </w:r>
            <w:r>
              <w:rPr>
                <w:rFonts w:hint="eastAsia"/>
                <w:color w:val="auto"/>
                <w:highlight w:val="none"/>
              </w:rPr>
              <w:t>的组成</w:t>
            </w:r>
            <w:r>
              <w:rPr>
                <w:color w:val="auto"/>
                <w:highlight w:val="none"/>
              </w:rPr>
              <w:t>格</w:t>
            </w:r>
            <w:r>
              <w:rPr>
                <w:rFonts w:hint="eastAsia"/>
                <w:color w:val="auto"/>
                <w:highlight w:val="none"/>
                <w:lang w:val="en-US" w:eastAsia="zh-CN"/>
              </w:rPr>
              <w:t>二</w:t>
            </w:r>
          </w:p>
        </w:tc>
      </w:tr>
      <w:tr w14:paraId="31BA0A6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830" w:type="dxa"/>
            <w:tcBorders>
              <w:tl2br w:val="nil"/>
              <w:tr2bl w:val="nil"/>
            </w:tcBorders>
            <w:vAlign w:val="center"/>
          </w:tcPr>
          <w:p w14:paraId="4E15F674">
            <w:pPr>
              <w:pStyle w:val="69"/>
              <w:numPr>
                <w:ilvl w:val="0"/>
                <w:numId w:val="18"/>
              </w:numPr>
              <w:textAlignment w:val="baseline"/>
              <w:rPr>
                <w:color w:val="auto"/>
                <w:highlight w:val="none"/>
              </w:rPr>
            </w:pPr>
          </w:p>
        </w:tc>
        <w:tc>
          <w:tcPr>
            <w:tcW w:w="2263" w:type="dxa"/>
            <w:tcBorders>
              <w:tl2br w:val="nil"/>
              <w:tr2bl w:val="nil"/>
            </w:tcBorders>
            <w:vAlign w:val="center"/>
          </w:tcPr>
          <w:p w14:paraId="2B4C3E82">
            <w:pPr>
              <w:pStyle w:val="71"/>
              <w:spacing w:before="31"/>
              <w:ind w:firstLine="0" w:firstLineChars="0"/>
              <w:jc w:val="center"/>
              <w:textAlignment w:val="baseline"/>
              <w:rPr>
                <w:rFonts w:hint="default"/>
                <w:color w:val="auto"/>
                <w:highlight w:val="none"/>
              </w:rPr>
            </w:pPr>
            <w:r>
              <w:rPr>
                <w:color w:val="auto"/>
                <w:highlight w:val="none"/>
              </w:rPr>
              <w:t>投标人资格声明</w:t>
            </w:r>
          </w:p>
        </w:tc>
        <w:tc>
          <w:tcPr>
            <w:tcW w:w="2400" w:type="dxa"/>
            <w:tcBorders>
              <w:tl2br w:val="nil"/>
              <w:tr2bl w:val="nil"/>
            </w:tcBorders>
            <w:vAlign w:val="center"/>
          </w:tcPr>
          <w:p w14:paraId="6987D710">
            <w:pPr>
              <w:pStyle w:val="71"/>
              <w:spacing w:before="31"/>
              <w:ind w:firstLine="0" w:firstLineChars="0"/>
              <w:jc w:val="center"/>
              <w:textAlignment w:val="baseline"/>
              <w:rPr>
                <w:rFonts w:hint="default"/>
                <w:color w:val="auto"/>
                <w:highlight w:val="none"/>
              </w:rPr>
            </w:pPr>
            <w:r>
              <w:rPr>
                <w:color w:val="auto"/>
                <w:highlight w:val="none"/>
              </w:rPr>
              <w:t>格式、填写要求符合招标文件规定并加盖投标人电子签章</w:t>
            </w:r>
          </w:p>
        </w:tc>
        <w:tc>
          <w:tcPr>
            <w:tcW w:w="4596" w:type="dxa"/>
            <w:tcBorders>
              <w:tl2br w:val="nil"/>
              <w:tr2bl w:val="nil"/>
            </w:tcBorders>
            <w:vAlign w:val="center"/>
          </w:tcPr>
          <w:p w14:paraId="5228B75F">
            <w:pPr>
              <w:pStyle w:val="71"/>
              <w:spacing w:before="31"/>
              <w:textAlignment w:val="baseline"/>
              <w:rPr>
                <w:rFonts w:hint="default"/>
                <w:color w:val="auto"/>
                <w:highlight w:val="none"/>
              </w:rPr>
            </w:pPr>
            <w:r>
              <w:rPr>
                <w:color w:val="auto"/>
                <w:highlight w:val="none"/>
              </w:rPr>
              <w:t>详见第六章投标文件格式附件3-1</w:t>
            </w:r>
          </w:p>
        </w:tc>
      </w:tr>
      <w:tr w14:paraId="432A58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0382B661">
            <w:pPr>
              <w:pStyle w:val="69"/>
              <w:numPr>
                <w:ilvl w:val="0"/>
                <w:numId w:val="18"/>
              </w:numPr>
              <w:textAlignment w:val="baseline"/>
              <w:rPr>
                <w:color w:val="auto"/>
                <w:highlight w:val="none"/>
              </w:rPr>
            </w:pPr>
          </w:p>
        </w:tc>
        <w:tc>
          <w:tcPr>
            <w:tcW w:w="2263" w:type="dxa"/>
            <w:tcBorders>
              <w:tl2br w:val="nil"/>
              <w:tr2bl w:val="nil"/>
            </w:tcBorders>
            <w:vAlign w:val="center"/>
          </w:tcPr>
          <w:p w14:paraId="5BA7C91F">
            <w:pPr>
              <w:pStyle w:val="71"/>
              <w:spacing w:before="31"/>
              <w:ind w:firstLine="0" w:firstLineChars="0"/>
              <w:jc w:val="center"/>
              <w:textAlignment w:val="baseline"/>
              <w:rPr>
                <w:rFonts w:hint="default"/>
                <w:color w:val="auto"/>
                <w:highlight w:val="none"/>
              </w:rPr>
            </w:pPr>
            <w:r>
              <w:rPr>
                <w:color w:val="auto"/>
                <w:highlight w:val="none"/>
              </w:rPr>
              <w:t>湖南省政府采购供应商资格承诺函</w:t>
            </w:r>
          </w:p>
        </w:tc>
        <w:tc>
          <w:tcPr>
            <w:tcW w:w="2400" w:type="dxa"/>
            <w:tcBorders>
              <w:tl2br w:val="nil"/>
              <w:tr2bl w:val="nil"/>
            </w:tcBorders>
            <w:vAlign w:val="center"/>
          </w:tcPr>
          <w:p w14:paraId="4F719C5B">
            <w:pPr>
              <w:pStyle w:val="71"/>
              <w:spacing w:before="31"/>
              <w:ind w:firstLine="0" w:firstLineChars="0"/>
              <w:jc w:val="center"/>
              <w:textAlignment w:val="baseline"/>
              <w:rPr>
                <w:rFonts w:hint="default"/>
                <w:color w:val="auto"/>
                <w:highlight w:val="none"/>
              </w:rPr>
            </w:pPr>
            <w:r>
              <w:rPr>
                <w:color w:val="auto"/>
                <w:highlight w:val="none"/>
              </w:rPr>
              <w:t>格式、填写要求符合招标文件规定并加盖投标人电子签章</w:t>
            </w:r>
          </w:p>
        </w:tc>
        <w:tc>
          <w:tcPr>
            <w:tcW w:w="4596" w:type="dxa"/>
            <w:tcBorders>
              <w:tl2br w:val="nil"/>
              <w:tr2bl w:val="nil"/>
            </w:tcBorders>
            <w:vAlign w:val="center"/>
          </w:tcPr>
          <w:p w14:paraId="3AC3E00C">
            <w:pPr>
              <w:pStyle w:val="71"/>
              <w:spacing w:before="31"/>
              <w:textAlignment w:val="baseline"/>
              <w:rPr>
                <w:rFonts w:hint="default"/>
                <w:color w:val="auto"/>
                <w:highlight w:val="none"/>
              </w:rPr>
            </w:pPr>
            <w:r>
              <w:rPr>
                <w:color w:val="auto"/>
                <w:highlight w:val="none"/>
              </w:rPr>
              <w:t>详见第六章投标文件格式附件3-4</w:t>
            </w:r>
          </w:p>
        </w:tc>
      </w:tr>
      <w:tr w14:paraId="5E03DC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56DB53ED">
            <w:pPr>
              <w:pStyle w:val="69"/>
              <w:numPr>
                <w:ilvl w:val="0"/>
                <w:numId w:val="18"/>
              </w:numPr>
              <w:textAlignment w:val="baseline"/>
              <w:rPr>
                <w:color w:val="auto"/>
                <w:highlight w:val="none"/>
              </w:rPr>
            </w:pPr>
          </w:p>
        </w:tc>
        <w:tc>
          <w:tcPr>
            <w:tcW w:w="2263" w:type="dxa"/>
            <w:tcBorders>
              <w:tl2br w:val="nil"/>
              <w:tr2bl w:val="nil"/>
            </w:tcBorders>
            <w:vAlign w:val="center"/>
          </w:tcPr>
          <w:p w14:paraId="4A0274AA">
            <w:pPr>
              <w:pStyle w:val="71"/>
              <w:spacing w:before="31"/>
              <w:ind w:firstLine="0" w:firstLineChars="0"/>
              <w:jc w:val="center"/>
              <w:textAlignment w:val="baseline"/>
              <w:rPr>
                <w:rFonts w:hint="default"/>
                <w:color w:val="auto"/>
                <w:highlight w:val="none"/>
              </w:rPr>
            </w:pPr>
            <w:r>
              <w:rPr>
                <w:color w:val="auto"/>
                <w:highlight w:val="none"/>
              </w:rPr>
              <w:t>存在关联关系的供应商不参与政府采购项目竞争的承诺书</w:t>
            </w:r>
          </w:p>
        </w:tc>
        <w:tc>
          <w:tcPr>
            <w:tcW w:w="2400" w:type="dxa"/>
            <w:tcBorders>
              <w:tl2br w:val="nil"/>
              <w:tr2bl w:val="nil"/>
            </w:tcBorders>
            <w:vAlign w:val="center"/>
          </w:tcPr>
          <w:p w14:paraId="614DDFBE">
            <w:pPr>
              <w:pStyle w:val="71"/>
              <w:spacing w:before="31"/>
              <w:ind w:firstLine="0" w:firstLineChars="0"/>
              <w:jc w:val="center"/>
              <w:textAlignment w:val="baseline"/>
              <w:rPr>
                <w:rFonts w:hint="default"/>
                <w:color w:val="auto"/>
                <w:highlight w:val="none"/>
              </w:rPr>
            </w:pPr>
            <w:r>
              <w:rPr>
                <w:color w:val="auto"/>
                <w:highlight w:val="none"/>
              </w:rPr>
              <w:t>格式、填写要求符合招标文件规定并加盖投标人电子签章</w:t>
            </w:r>
          </w:p>
        </w:tc>
        <w:tc>
          <w:tcPr>
            <w:tcW w:w="4596" w:type="dxa"/>
            <w:tcBorders>
              <w:tl2br w:val="nil"/>
              <w:tr2bl w:val="nil"/>
            </w:tcBorders>
            <w:vAlign w:val="center"/>
          </w:tcPr>
          <w:p w14:paraId="4D0B1EF8">
            <w:pPr>
              <w:pStyle w:val="71"/>
              <w:spacing w:before="31"/>
              <w:textAlignment w:val="baseline"/>
              <w:rPr>
                <w:rFonts w:hint="default"/>
                <w:color w:val="auto"/>
                <w:highlight w:val="none"/>
              </w:rPr>
            </w:pPr>
            <w:r>
              <w:rPr>
                <w:color w:val="auto"/>
                <w:highlight w:val="none"/>
              </w:rPr>
              <w:t>详见第六章投标文件格式附件3-6</w:t>
            </w:r>
          </w:p>
        </w:tc>
      </w:tr>
      <w:tr w14:paraId="174CE3D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4D21DA72">
            <w:pPr>
              <w:pStyle w:val="69"/>
              <w:numPr>
                <w:ilvl w:val="0"/>
                <w:numId w:val="18"/>
              </w:numPr>
              <w:textAlignment w:val="baseline"/>
              <w:rPr>
                <w:color w:val="auto"/>
                <w:highlight w:val="none"/>
              </w:rPr>
            </w:pPr>
          </w:p>
        </w:tc>
        <w:tc>
          <w:tcPr>
            <w:tcW w:w="2263" w:type="dxa"/>
            <w:tcBorders>
              <w:tl2br w:val="nil"/>
              <w:tr2bl w:val="nil"/>
            </w:tcBorders>
            <w:vAlign w:val="center"/>
          </w:tcPr>
          <w:p w14:paraId="596C8523">
            <w:pPr>
              <w:pStyle w:val="71"/>
              <w:spacing w:before="31"/>
              <w:ind w:firstLine="0" w:firstLineChars="0"/>
              <w:jc w:val="center"/>
              <w:textAlignment w:val="baseline"/>
              <w:rPr>
                <w:rFonts w:hint="default"/>
                <w:color w:val="auto"/>
                <w:highlight w:val="none"/>
              </w:rPr>
            </w:pPr>
            <w:r>
              <w:rPr>
                <w:color w:val="auto"/>
                <w:highlight w:val="none"/>
              </w:rPr>
              <w:t>无重大违法记录声明函、无不良信用</w:t>
            </w:r>
          </w:p>
          <w:p w14:paraId="120E337C">
            <w:pPr>
              <w:pStyle w:val="71"/>
              <w:spacing w:before="31"/>
              <w:ind w:firstLine="0" w:firstLineChars="0"/>
              <w:jc w:val="center"/>
              <w:textAlignment w:val="baseline"/>
              <w:rPr>
                <w:rFonts w:hint="default"/>
                <w:color w:val="auto"/>
                <w:highlight w:val="none"/>
              </w:rPr>
            </w:pPr>
            <w:r>
              <w:rPr>
                <w:color w:val="auto"/>
                <w:highlight w:val="none"/>
              </w:rPr>
              <w:t>记录声明函</w:t>
            </w:r>
          </w:p>
        </w:tc>
        <w:tc>
          <w:tcPr>
            <w:tcW w:w="2400" w:type="dxa"/>
            <w:tcBorders>
              <w:tl2br w:val="nil"/>
              <w:tr2bl w:val="nil"/>
            </w:tcBorders>
            <w:vAlign w:val="center"/>
          </w:tcPr>
          <w:p w14:paraId="5B2DE284">
            <w:pPr>
              <w:pStyle w:val="71"/>
              <w:spacing w:before="31"/>
              <w:ind w:firstLine="0" w:firstLineChars="0"/>
              <w:jc w:val="center"/>
              <w:textAlignment w:val="baseline"/>
              <w:rPr>
                <w:rFonts w:hint="default"/>
                <w:color w:val="auto"/>
                <w:highlight w:val="none"/>
              </w:rPr>
            </w:pPr>
            <w:r>
              <w:rPr>
                <w:color w:val="auto"/>
                <w:highlight w:val="none"/>
              </w:rPr>
              <w:t>格式、填写要求符合招标文件规定并加盖投标人电子签章</w:t>
            </w:r>
          </w:p>
        </w:tc>
        <w:tc>
          <w:tcPr>
            <w:tcW w:w="4596" w:type="dxa"/>
            <w:tcBorders>
              <w:tl2br w:val="nil"/>
              <w:tr2bl w:val="nil"/>
            </w:tcBorders>
            <w:vAlign w:val="center"/>
          </w:tcPr>
          <w:p w14:paraId="5451871E">
            <w:pPr>
              <w:pStyle w:val="71"/>
              <w:spacing w:before="31"/>
              <w:textAlignment w:val="baseline"/>
              <w:rPr>
                <w:rFonts w:hint="default"/>
                <w:color w:val="auto"/>
                <w:highlight w:val="none"/>
              </w:rPr>
            </w:pPr>
            <w:r>
              <w:rPr>
                <w:color w:val="auto"/>
                <w:highlight w:val="none"/>
              </w:rPr>
              <w:t>详见第六章投标文件格式附件3-7</w:t>
            </w:r>
          </w:p>
        </w:tc>
      </w:tr>
      <w:tr w14:paraId="2886C3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64688D7D">
            <w:pPr>
              <w:pStyle w:val="69"/>
              <w:numPr>
                <w:ilvl w:val="0"/>
                <w:numId w:val="18"/>
              </w:numPr>
              <w:textAlignment w:val="baseline"/>
              <w:rPr>
                <w:color w:val="auto"/>
                <w:highlight w:val="none"/>
              </w:rPr>
            </w:pPr>
          </w:p>
        </w:tc>
        <w:tc>
          <w:tcPr>
            <w:tcW w:w="2263" w:type="dxa"/>
            <w:tcBorders>
              <w:tl2br w:val="nil"/>
              <w:tr2bl w:val="nil"/>
            </w:tcBorders>
            <w:vAlign w:val="center"/>
          </w:tcPr>
          <w:p w14:paraId="7E1BBA76">
            <w:pPr>
              <w:pStyle w:val="71"/>
              <w:spacing w:before="31"/>
              <w:ind w:firstLine="0" w:firstLineChars="0"/>
              <w:jc w:val="center"/>
              <w:textAlignment w:val="baseline"/>
              <w:rPr>
                <w:rFonts w:hint="default"/>
                <w:color w:val="auto"/>
                <w:highlight w:val="none"/>
              </w:rPr>
            </w:pPr>
            <w:r>
              <w:rPr>
                <w:color w:val="auto"/>
                <w:highlight w:val="none"/>
              </w:rPr>
              <w:t>特定资格条件（如有）</w:t>
            </w:r>
          </w:p>
        </w:tc>
        <w:tc>
          <w:tcPr>
            <w:tcW w:w="2400" w:type="dxa"/>
            <w:tcBorders>
              <w:tl2br w:val="nil"/>
              <w:tr2bl w:val="nil"/>
            </w:tcBorders>
            <w:vAlign w:val="center"/>
          </w:tcPr>
          <w:p w14:paraId="52831BB8">
            <w:pPr>
              <w:pStyle w:val="71"/>
              <w:spacing w:before="31"/>
              <w:ind w:firstLine="0" w:firstLineChars="0"/>
              <w:jc w:val="center"/>
              <w:textAlignment w:val="baseline"/>
              <w:rPr>
                <w:rFonts w:hint="default"/>
                <w:color w:val="auto"/>
                <w:highlight w:val="none"/>
              </w:rPr>
            </w:pPr>
            <w:r>
              <w:rPr>
                <w:color w:val="auto"/>
                <w:highlight w:val="none"/>
              </w:rPr>
              <w:t>符合特定资格条件证明材料复印件或者情况说明原件</w:t>
            </w:r>
          </w:p>
        </w:tc>
        <w:tc>
          <w:tcPr>
            <w:tcW w:w="4596" w:type="dxa"/>
            <w:tcBorders>
              <w:tl2br w:val="nil"/>
              <w:tr2bl w:val="nil"/>
            </w:tcBorders>
            <w:vAlign w:val="center"/>
          </w:tcPr>
          <w:p w14:paraId="35CA976C">
            <w:pPr>
              <w:pStyle w:val="71"/>
              <w:spacing w:before="31"/>
              <w:textAlignment w:val="baseline"/>
              <w:rPr>
                <w:rFonts w:hint="default"/>
                <w:color w:val="auto"/>
                <w:highlight w:val="none"/>
              </w:rPr>
            </w:pPr>
            <w:r>
              <w:rPr>
                <w:color w:val="auto"/>
                <w:highlight w:val="none"/>
              </w:rPr>
              <w:t>详见第六章投标文件格式附件3-3</w:t>
            </w:r>
          </w:p>
        </w:tc>
      </w:tr>
      <w:tr w14:paraId="490BA7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4105CC5F">
            <w:pPr>
              <w:pStyle w:val="69"/>
              <w:numPr>
                <w:ilvl w:val="0"/>
                <w:numId w:val="18"/>
              </w:numPr>
              <w:textAlignment w:val="baseline"/>
              <w:rPr>
                <w:color w:val="auto"/>
                <w:highlight w:val="none"/>
              </w:rPr>
            </w:pPr>
          </w:p>
        </w:tc>
        <w:tc>
          <w:tcPr>
            <w:tcW w:w="2263" w:type="dxa"/>
            <w:tcBorders>
              <w:tl2br w:val="nil"/>
              <w:tr2bl w:val="nil"/>
            </w:tcBorders>
            <w:vAlign w:val="center"/>
          </w:tcPr>
          <w:p w14:paraId="012177EE">
            <w:pPr>
              <w:pStyle w:val="71"/>
              <w:spacing w:before="31"/>
              <w:ind w:firstLine="0" w:firstLineChars="0"/>
              <w:jc w:val="center"/>
              <w:textAlignment w:val="baseline"/>
              <w:rPr>
                <w:rFonts w:hint="eastAsia" w:eastAsia="微软雅黑"/>
                <w:color w:val="auto"/>
                <w:highlight w:val="none"/>
                <w:lang w:eastAsia="zh-CN"/>
              </w:rPr>
            </w:pPr>
            <w:r>
              <w:rPr>
                <w:color w:val="auto"/>
                <w:highlight w:val="none"/>
              </w:rPr>
              <w:t>投标保证金</w:t>
            </w:r>
            <w:r>
              <w:rPr>
                <w:rFonts w:hint="eastAsia"/>
                <w:color w:val="auto"/>
                <w:highlight w:val="none"/>
                <w:lang w:eastAsia="zh-CN"/>
              </w:rPr>
              <w:t>（</w:t>
            </w:r>
            <w:r>
              <w:rPr>
                <w:rFonts w:hint="eastAsia"/>
                <w:color w:val="auto"/>
                <w:highlight w:val="none"/>
                <w:lang w:val="en-US" w:eastAsia="zh-CN"/>
              </w:rPr>
              <w:t>如有</w:t>
            </w:r>
            <w:r>
              <w:rPr>
                <w:rFonts w:hint="eastAsia"/>
                <w:color w:val="auto"/>
                <w:highlight w:val="none"/>
                <w:lang w:eastAsia="zh-CN"/>
              </w:rPr>
              <w:t>）</w:t>
            </w:r>
          </w:p>
        </w:tc>
        <w:tc>
          <w:tcPr>
            <w:tcW w:w="2400" w:type="dxa"/>
            <w:tcBorders>
              <w:tl2br w:val="nil"/>
              <w:tr2bl w:val="nil"/>
            </w:tcBorders>
            <w:vAlign w:val="center"/>
          </w:tcPr>
          <w:p w14:paraId="1F0BF51D">
            <w:pPr>
              <w:pStyle w:val="54"/>
              <w:textAlignment w:val="baseline"/>
              <w:rPr>
                <w:color w:val="auto"/>
                <w:highlight w:val="none"/>
              </w:rPr>
            </w:pPr>
            <w:r>
              <w:rPr>
                <w:color w:val="auto"/>
                <w:highlight w:val="none"/>
              </w:rPr>
              <w:t>符合招标文件投标人须知正文第1</w:t>
            </w:r>
            <w:r>
              <w:rPr>
                <w:rFonts w:hint="eastAsia"/>
                <w:color w:val="auto"/>
                <w:highlight w:val="none"/>
              </w:rPr>
              <w:t>5</w:t>
            </w:r>
            <w:r>
              <w:rPr>
                <w:color w:val="auto"/>
                <w:highlight w:val="none"/>
              </w:rPr>
              <w:t>条要求</w:t>
            </w:r>
          </w:p>
        </w:tc>
        <w:tc>
          <w:tcPr>
            <w:tcW w:w="4596" w:type="dxa"/>
            <w:tcBorders>
              <w:tl2br w:val="nil"/>
              <w:tr2bl w:val="nil"/>
            </w:tcBorders>
            <w:vAlign w:val="center"/>
          </w:tcPr>
          <w:p w14:paraId="63CE24AB">
            <w:pPr>
              <w:pStyle w:val="54"/>
              <w:ind w:firstLine="420" w:firstLineChars="200"/>
              <w:jc w:val="left"/>
              <w:textAlignment w:val="baseline"/>
              <w:rPr>
                <w:color w:val="auto"/>
                <w:highlight w:val="none"/>
              </w:rPr>
            </w:pPr>
            <w:r>
              <w:rPr>
                <w:color w:val="auto"/>
                <w:highlight w:val="none"/>
              </w:rPr>
              <w:t>查询投标保证金缴纳情况</w:t>
            </w:r>
          </w:p>
        </w:tc>
      </w:tr>
      <w:tr w14:paraId="19BC7E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830" w:type="dxa"/>
            <w:tcBorders>
              <w:tl2br w:val="nil"/>
              <w:tr2bl w:val="nil"/>
            </w:tcBorders>
            <w:vAlign w:val="center"/>
          </w:tcPr>
          <w:p w14:paraId="050ECC6B">
            <w:pPr>
              <w:pStyle w:val="69"/>
              <w:numPr>
                <w:ilvl w:val="0"/>
                <w:numId w:val="18"/>
              </w:numPr>
              <w:textAlignment w:val="baseline"/>
              <w:rPr>
                <w:color w:val="auto"/>
                <w:highlight w:val="none"/>
              </w:rPr>
            </w:pPr>
          </w:p>
        </w:tc>
        <w:tc>
          <w:tcPr>
            <w:tcW w:w="2263" w:type="dxa"/>
            <w:tcBorders>
              <w:tl2br w:val="nil"/>
              <w:tr2bl w:val="nil"/>
            </w:tcBorders>
            <w:vAlign w:val="center"/>
          </w:tcPr>
          <w:p w14:paraId="5D3D1699">
            <w:pPr>
              <w:pStyle w:val="71"/>
              <w:spacing w:before="31"/>
              <w:ind w:firstLine="0" w:firstLineChars="0"/>
              <w:jc w:val="center"/>
              <w:textAlignment w:val="baseline"/>
              <w:rPr>
                <w:rFonts w:hint="default"/>
                <w:color w:val="auto"/>
                <w:highlight w:val="none"/>
              </w:rPr>
            </w:pPr>
            <w:r>
              <w:rPr>
                <w:color w:val="auto"/>
                <w:highlight w:val="none"/>
              </w:rPr>
              <w:t>投标报价</w:t>
            </w:r>
          </w:p>
        </w:tc>
        <w:tc>
          <w:tcPr>
            <w:tcW w:w="2400" w:type="dxa"/>
            <w:tcBorders>
              <w:tl2br w:val="nil"/>
              <w:tr2bl w:val="nil"/>
            </w:tcBorders>
            <w:vAlign w:val="center"/>
          </w:tcPr>
          <w:p w14:paraId="4EAAC0F6">
            <w:pPr>
              <w:pStyle w:val="54"/>
              <w:textAlignment w:val="baseline"/>
              <w:rPr>
                <w:color w:val="auto"/>
                <w:highlight w:val="none"/>
              </w:rPr>
            </w:pPr>
            <w:r>
              <w:rPr>
                <w:color w:val="auto"/>
                <w:highlight w:val="none"/>
              </w:rPr>
              <w:t>符合招标文件投标人须知正文第1</w:t>
            </w:r>
            <w:r>
              <w:rPr>
                <w:rFonts w:hint="eastAsia"/>
                <w:color w:val="auto"/>
                <w:highlight w:val="none"/>
              </w:rPr>
              <w:t>4</w:t>
            </w:r>
            <w:r>
              <w:rPr>
                <w:color w:val="auto"/>
                <w:highlight w:val="none"/>
              </w:rPr>
              <w:t>条要求</w:t>
            </w:r>
          </w:p>
        </w:tc>
        <w:tc>
          <w:tcPr>
            <w:tcW w:w="4596" w:type="dxa"/>
            <w:tcBorders>
              <w:tl2br w:val="nil"/>
              <w:tr2bl w:val="nil"/>
            </w:tcBorders>
            <w:vAlign w:val="center"/>
          </w:tcPr>
          <w:p w14:paraId="38D54AD1">
            <w:pPr>
              <w:pStyle w:val="54"/>
              <w:ind w:firstLine="420" w:firstLineChars="200"/>
              <w:jc w:val="left"/>
              <w:textAlignment w:val="baseline"/>
              <w:rPr>
                <w:color w:val="auto"/>
                <w:highlight w:val="none"/>
              </w:rPr>
            </w:pPr>
            <w:r>
              <w:rPr>
                <w:color w:val="auto"/>
                <w:highlight w:val="none"/>
              </w:rPr>
              <w:t>详见第六章投标文件</w:t>
            </w:r>
            <w:r>
              <w:rPr>
                <w:rFonts w:hint="eastAsia"/>
                <w:color w:val="auto"/>
                <w:highlight w:val="none"/>
              </w:rPr>
              <w:t>开标一览表</w:t>
            </w:r>
          </w:p>
        </w:tc>
      </w:tr>
      <w:tr w14:paraId="46FEE6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0" w:type="dxa"/>
            <w:tcBorders>
              <w:tl2br w:val="nil"/>
              <w:tr2bl w:val="nil"/>
            </w:tcBorders>
            <w:vAlign w:val="center"/>
          </w:tcPr>
          <w:p w14:paraId="14BA6E60">
            <w:pPr>
              <w:pStyle w:val="69"/>
              <w:numPr>
                <w:ilvl w:val="0"/>
                <w:numId w:val="18"/>
              </w:numPr>
              <w:textAlignment w:val="baseline"/>
              <w:rPr>
                <w:color w:val="auto"/>
                <w:highlight w:val="none"/>
              </w:rPr>
            </w:pPr>
          </w:p>
        </w:tc>
        <w:tc>
          <w:tcPr>
            <w:tcW w:w="2263" w:type="dxa"/>
            <w:tcBorders>
              <w:tl2br w:val="nil"/>
              <w:tr2bl w:val="nil"/>
            </w:tcBorders>
          </w:tcPr>
          <w:p w14:paraId="4EE4CBDB">
            <w:pPr>
              <w:pStyle w:val="71"/>
              <w:spacing w:before="31"/>
              <w:ind w:firstLine="0" w:firstLineChars="0"/>
              <w:jc w:val="center"/>
              <w:textAlignment w:val="baseline"/>
              <w:rPr>
                <w:rFonts w:hint="default"/>
                <w:color w:val="auto"/>
                <w:highlight w:val="none"/>
              </w:rPr>
            </w:pPr>
            <w:r>
              <w:rPr>
                <w:color w:val="auto"/>
                <w:highlight w:val="none"/>
              </w:rPr>
              <w:t>投标文件的资格证明文件按照招标文件要求签署、盖章</w:t>
            </w:r>
          </w:p>
        </w:tc>
        <w:tc>
          <w:tcPr>
            <w:tcW w:w="2400" w:type="dxa"/>
            <w:tcBorders>
              <w:tl2br w:val="nil"/>
              <w:tr2bl w:val="nil"/>
            </w:tcBorders>
            <w:vAlign w:val="center"/>
          </w:tcPr>
          <w:p w14:paraId="5FF2282E">
            <w:pPr>
              <w:pStyle w:val="71"/>
              <w:spacing w:before="31"/>
              <w:ind w:firstLine="0" w:firstLineChars="0"/>
              <w:jc w:val="center"/>
              <w:textAlignment w:val="baseline"/>
              <w:rPr>
                <w:rFonts w:hint="default"/>
                <w:color w:val="auto"/>
                <w:highlight w:val="none"/>
              </w:rPr>
            </w:pPr>
            <w:r>
              <w:rPr>
                <w:color w:val="auto"/>
                <w:highlight w:val="none"/>
              </w:rPr>
              <w:t>符合招标文件的要求</w:t>
            </w:r>
          </w:p>
        </w:tc>
        <w:tc>
          <w:tcPr>
            <w:tcW w:w="4596" w:type="dxa"/>
            <w:tcBorders>
              <w:tl2br w:val="nil"/>
              <w:tr2bl w:val="nil"/>
            </w:tcBorders>
            <w:vAlign w:val="center"/>
          </w:tcPr>
          <w:p w14:paraId="2C7178C6">
            <w:pPr>
              <w:pStyle w:val="71"/>
              <w:spacing w:before="31"/>
              <w:textAlignment w:val="baseline"/>
              <w:rPr>
                <w:rFonts w:hint="default"/>
                <w:color w:val="auto"/>
                <w:highlight w:val="none"/>
              </w:rPr>
            </w:pPr>
            <w:r>
              <w:rPr>
                <w:color w:val="auto"/>
                <w:highlight w:val="none"/>
              </w:rPr>
              <w:t>详见投标人须知第17条要求</w:t>
            </w:r>
          </w:p>
        </w:tc>
      </w:tr>
    </w:tbl>
    <w:p w14:paraId="1A4891ED">
      <w:pPr>
        <w:pStyle w:val="52"/>
        <w:spacing w:before="312"/>
        <w:ind w:firstLine="0" w:firstLineChars="0"/>
        <w:textAlignment w:val="baseline"/>
        <w:rPr>
          <w:rFonts w:ascii="等线" w:hAnsi="等线" w:eastAsia="等线" w:cs="宋体"/>
          <w:color w:val="auto"/>
          <w:highlight w:val="none"/>
        </w:rPr>
      </w:pPr>
      <w:r>
        <w:rPr>
          <w:rFonts w:hint="eastAsia"/>
          <w:b/>
          <w:bCs/>
          <w:color w:val="auto"/>
          <w:highlight w:val="none"/>
        </w:rPr>
        <w:t>资格审查指标通过标准：</w:t>
      </w:r>
      <w:r>
        <w:rPr>
          <w:rFonts w:hint="eastAsia"/>
          <w:color w:val="auto"/>
          <w:highlight w:val="none"/>
        </w:rPr>
        <w:t>投标人必须通过资格审查表中的全部评审指标。</w:t>
      </w:r>
    </w:p>
    <w:p w14:paraId="6DAA020A">
      <w:pPr>
        <w:textAlignment w:val="baseline"/>
        <w:rPr>
          <w:color w:val="auto"/>
          <w:sz w:val="20"/>
          <w:highlight w:val="none"/>
        </w:rPr>
      </w:pPr>
      <w:r>
        <w:rPr>
          <w:rFonts w:hint="eastAsia"/>
          <w:color w:val="auto"/>
          <w:highlight w:val="none"/>
        </w:rPr>
        <w:br w:type="page"/>
      </w:r>
    </w:p>
    <w:p w14:paraId="00A8DDC3">
      <w:pPr>
        <w:pStyle w:val="3"/>
        <w:textAlignment w:val="baseline"/>
        <w:rPr>
          <w:color w:val="auto"/>
          <w:highlight w:val="none"/>
        </w:rPr>
      </w:pPr>
      <w:bookmarkStart w:id="46" w:name="_Toc10017"/>
      <w:bookmarkStart w:id="47" w:name="_Toc7790"/>
      <w:r>
        <w:rPr>
          <w:rFonts w:hint="eastAsia"/>
          <w:color w:val="auto"/>
          <w:highlight w:val="none"/>
        </w:rPr>
        <w:t>第二节 符合性审查</w:t>
      </w:r>
      <w:bookmarkEnd w:id="46"/>
      <w:bookmarkEnd w:id="47"/>
    </w:p>
    <w:p w14:paraId="086ED43E">
      <w:pPr>
        <w:pStyle w:val="16"/>
        <w:ind w:firstLine="420"/>
        <w:textAlignment w:val="baseline"/>
        <w:rPr>
          <w:color w:val="auto"/>
          <w:highlight w:val="none"/>
        </w:rPr>
      </w:pPr>
      <w:r>
        <w:rPr>
          <w:rFonts w:hint="eastAsia"/>
          <w:color w:val="auto"/>
          <w:highlight w:val="none"/>
        </w:rPr>
        <w:t>2.1评标委员会对通过资格审查的投标人的投标文件进行符合性审查，以确定其是否满足招标文件的实质性要求。符合性审查表如下：</w:t>
      </w:r>
    </w:p>
    <w:p w14:paraId="5BA9FEAE">
      <w:pPr>
        <w:pStyle w:val="52"/>
        <w:spacing w:before="312"/>
        <w:ind w:firstLine="0" w:firstLineChars="0"/>
        <w:jc w:val="center"/>
        <w:textAlignment w:val="baseline"/>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符合性审查表</w:t>
      </w:r>
    </w:p>
    <w:tbl>
      <w:tblPr>
        <w:tblStyle w:val="33"/>
        <w:tblW w:w="997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3176"/>
        <w:gridCol w:w="3611"/>
        <w:gridCol w:w="2564"/>
      </w:tblGrid>
      <w:tr w14:paraId="48D80D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blHeader/>
        </w:trPr>
        <w:tc>
          <w:tcPr>
            <w:tcW w:w="628" w:type="dxa"/>
            <w:tcBorders>
              <w:tl2br w:val="nil"/>
              <w:tr2bl w:val="nil"/>
            </w:tcBorders>
            <w:shd w:val="pct10" w:color="ADB9CA" w:themeColor="text2" w:themeTint="66" w:fill="D6DCE5" w:themeFill="text2" w:themeFillTint="32"/>
            <w:vAlign w:val="center"/>
          </w:tcPr>
          <w:p w14:paraId="0A94F178">
            <w:pPr>
              <w:pStyle w:val="51"/>
              <w:textAlignment w:val="baseline"/>
              <w:rPr>
                <w:color w:val="auto"/>
                <w:highlight w:val="none"/>
              </w:rPr>
            </w:pPr>
            <w:r>
              <w:rPr>
                <w:color w:val="auto"/>
                <w:highlight w:val="none"/>
              </w:rPr>
              <w:t>序号</w:t>
            </w:r>
          </w:p>
        </w:tc>
        <w:tc>
          <w:tcPr>
            <w:tcW w:w="3176" w:type="dxa"/>
            <w:tcBorders>
              <w:tl2br w:val="nil"/>
              <w:tr2bl w:val="nil"/>
            </w:tcBorders>
            <w:shd w:val="pct10" w:color="ADB9CA" w:themeColor="text2" w:themeTint="66" w:fill="D6DCE5" w:themeFill="text2" w:themeFillTint="32"/>
            <w:vAlign w:val="center"/>
          </w:tcPr>
          <w:p w14:paraId="6BBA3216">
            <w:pPr>
              <w:pStyle w:val="51"/>
              <w:textAlignment w:val="baseline"/>
              <w:rPr>
                <w:color w:val="auto"/>
                <w:highlight w:val="none"/>
              </w:rPr>
            </w:pPr>
            <w:r>
              <w:rPr>
                <w:color w:val="auto"/>
                <w:highlight w:val="none"/>
              </w:rPr>
              <w:t>评审指标</w:t>
            </w:r>
          </w:p>
        </w:tc>
        <w:tc>
          <w:tcPr>
            <w:tcW w:w="3611" w:type="dxa"/>
            <w:tcBorders>
              <w:tl2br w:val="nil"/>
              <w:tr2bl w:val="nil"/>
            </w:tcBorders>
            <w:shd w:val="pct10" w:color="ADB9CA" w:themeColor="text2" w:themeTint="66" w:fill="D6DCE5" w:themeFill="text2" w:themeFillTint="32"/>
            <w:vAlign w:val="center"/>
          </w:tcPr>
          <w:p w14:paraId="0793E151">
            <w:pPr>
              <w:pStyle w:val="51"/>
              <w:textAlignment w:val="baseline"/>
              <w:rPr>
                <w:color w:val="auto"/>
                <w:highlight w:val="none"/>
              </w:rPr>
            </w:pPr>
            <w:r>
              <w:rPr>
                <w:color w:val="auto"/>
                <w:highlight w:val="none"/>
              </w:rPr>
              <w:t>评审标准</w:t>
            </w:r>
          </w:p>
        </w:tc>
        <w:tc>
          <w:tcPr>
            <w:tcW w:w="2564" w:type="dxa"/>
            <w:tcBorders>
              <w:tl2br w:val="nil"/>
              <w:tr2bl w:val="nil"/>
            </w:tcBorders>
            <w:shd w:val="pct10" w:color="ADB9CA" w:themeColor="text2" w:themeTint="66" w:fill="D6DCE5" w:themeFill="text2" w:themeFillTint="32"/>
            <w:vAlign w:val="center"/>
          </w:tcPr>
          <w:p w14:paraId="75B32197">
            <w:pPr>
              <w:pStyle w:val="51"/>
              <w:textAlignment w:val="baseline"/>
              <w:rPr>
                <w:color w:val="auto"/>
                <w:highlight w:val="none"/>
              </w:rPr>
            </w:pPr>
            <w:r>
              <w:rPr>
                <w:color w:val="auto"/>
                <w:highlight w:val="none"/>
              </w:rPr>
              <w:t>格式及材料要求</w:t>
            </w:r>
          </w:p>
        </w:tc>
      </w:tr>
      <w:tr w14:paraId="47B74FB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98" w:hRule="exact"/>
        </w:trPr>
        <w:tc>
          <w:tcPr>
            <w:tcW w:w="628" w:type="dxa"/>
            <w:tcBorders>
              <w:tl2br w:val="nil"/>
              <w:tr2bl w:val="nil"/>
            </w:tcBorders>
            <w:vAlign w:val="center"/>
          </w:tcPr>
          <w:p w14:paraId="3AC18123">
            <w:pPr>
              <w:pStyle w:val="69"/>
              <w:numPr>
                <w:ilvl w:val="0"/>
                <w:numId w:val="19"/>
              </w:numPr>
              <w:textAlignment w:val="baseline"/>
              <w:rPr>
                <w:color w:val="auto"/>
                <w:highlight w:val="none"/>
              </w:rPr>
            </w:pPr>
          </w:p>
        </w:tc>
        <w:tc>
          <w:tcPr>
            <w:tcW w:w="3176" w:type="dxa"/>
            <w:tcBorders>
              <w:tl2br w:val="nil"/>
              <w:tr2bl w:val="nil"/>
            </w:tcBorders>
            <w:shd w:val="clear" w:color="auto" w:fill="auto"/>
            <w:vAlign w:val="center"/>
          </w:tcPr>
          <w:p w14:paraId="4DD3DE01">
            <w:pPr>
              <w:spacing w:line="420" w:lineRule="exact"/>
              <w:rPr>
                <w:rFonts w:ascii="Times New Roman" w:hAnsi="Times New Roman" w:eastAsia="微软雅黑" w:cs="Times New Roman"/>
                <w:color w:val="auto"/>
                <w:szCs w:val="24"/>
                <w:highlight w:val="none"/>
              </w:rPr>
            </w:pPr>
            <w:r>
              <w:rPr>
                <w:rFonts w:hint="eastAsia" w:ascii="Times New Roman" w:hAnsi="Times New Roman" w:eastAsia="微软雅黑" w:cs="Times New Roman"/>
                <w:color w:val="auto"/>
                <w:szCs w:val="24"/>
                <w:highlight w:val="none"/>
              </w:rPr>
              <w:t>投标文件未按照招标文件规定要求签署、盖章的</w:t>
            </w:r>
          </w:p>
        </w:tc>
        <w:tc>
          <w:tcPr>
            <w:tcW w:w="3611" w:type="dxa"/>
            <w:tcBorders>
              <w:tl2br w:val="nil"/>
              <w:tr2bl w:val="nil"/>
            </w:tcBorders>
            <w:vAlign w:val="center"/>
          </w:tcPr>
          <w:p w14:paraId="045EEA81">
            <w:pPr>
              <w:pStyle w:val="54"/>
              <w:jc w:val="left"/>
              <w:textAlignment w:val="baseline"/>
              <w:rPr>
                <w:color w:val="auto"/>
                <w:highlight w:val="none"/>
              </w:rPr>
            </w:pPr>
            <w:r>
              <w:rPr>
                <w:color w:val="auto"/>
                <w:highlight w:val="none"/>
              </w:rPr>
              <w:t>格式、填写要求符合招标文件规定并加盖投标人</w:t>
            </w:r>
            <w:r>
              <w:rPr>
                <w:rFonts w:hint="eastAsia"/>
                <w:color w:val="auto"/>
                <w:highlight w:val="none"/>
              </w:rPr>
              <w:t>电子签章</w:t>
            </w:r>
          </w:p>
        </w:tc>
        <w:tc>
          <w:tcPr>
            <w:tcW w:w="2564" w:type="dxa"/>
            <w:tcBorders>
              <w:tl2br w:val="nil"/>
              <w:tr2bl w:val="nil"/>
            </w:tcBorders>
            <w:vAlign w:val="center"/>
          </w:tcPr>
          <w:p w14:paraId="73A96976">
            <w:pPr>
              <w:pStyle w:val="54"/>
              <w:jc w:val="left"/>
              <w:textAlignment w:val="baseline"/>
              <w:rPr>
                <w:color w:val="auto"/>
                <w:highlight w:val="none"/>
              </w:rPr>
            </w:pPr>
            <w:r>
              <w:rPr>
                <w:color w:val="auto"/>
                <w:highlight w:val="none"/>
              </w:rPr>
              <w:t>详见投标人须知第17条要求</w:t>
            </w:r>
          </w:p>
        </w:tc>
      </w:tr>
      <w:tr w14:paraId="1D67EA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80" w:hRule="exact"/>
        </w:trPr>
        <w:tc>
          <w:tcPr>
            <w:tcW w:w="628" w:type="dxa"/>
            <w:tcBorders>
              <w:tl2br w:val="nil"/>
              <w:tr2bl w:val="nil"/>
            </w:tcBorders>
            <w:vAlign w:val="center"/>
          </w:tcPr>
          <w:p w14:paraId="36F01191">
            <w:pPr>
              <w:pStyle w:val="69"/>
              <w:numPr>
                <w:ilvl w:val="0"/>
                <w:numId w:val="19"/>
              </w:numPr>
              <w:textAlignment w:val="baseline"/>
              <w:rPr>
                <w:color w:val="auto"/>
                <w:highlight w:val="none"/>
              </w:rPr>
            </w:pPr>
          </w:p>
        </w:tc>
        <w:tc>
          <w:tcPr>
            <w:tcW w:w="3176" w:type="dxa"/>
            <w:tcBorders>
              <w:tl2br w:val="nil"/>
              <w:tr2bl w:val="nil"/>
            </w:tcBorders>
            <w:shd w:val="clear" w:color="auto" w:fill="auto"/>
            <w:vAlign w:val="center"/>
          </w:tcPr>
          <w:p w14:paraId="346725D5">
            <w:pPr>
              <w:spacing w:line="420" w:lineRule="exact"/>
              <w:rPr>
                <w:rFonts w:ascii="Times New Roman" w:hAnsi="Times New Roman" w:eastAsia="微软雅黑" w:cs="Times New Roman"/>
                <w:color w:val="auto"/>
                <w:szCs w:val="24"/>
                <w:highlight w:val="none"/>
              </w:rPr>
            </w:pPr>
            <w:r>
              <w:rPr>
                <w:rFonts w:hint="eastAsia" w:ascii="Times New Roman" w:hAnsi="Times New Roman" w:eastAsia="微软雅黑" w:cs="Times New Roman"/>
                <w:color w:val="auto"/>
                <w:szCs w:val="24"/>
                <w:highlight w:val="none"/>
              </w:rPr>
              <w:t>投标文件是否对招标文件的实质性要求和条件作出响应</w:t>
            </w:r>
          </w:p>
        </w:tc>
        <w:tc>
          <w:tcPr>
            <w:tcW w:w="3611" w:type="dxa"/>
            <w:tcBorders>
              <w:tl2br w:val="nil"/>
              <w:tr2bl w:val="nil"/>
            </w:tcBorders>
            <w:vAlign w:val="center"/>
          </w:tcPr>
          <w:p w14:paraId="0A8EA55C">
            <w:pPr>
              <w:pStyle w:val="54"/>
              <w:jc w:val="left"/>
              <w:textAlignment w:val="baseline"/>
              <w:rPr>
                <w:color w:val="auto"/>
                <w:highlight w:val="none"/>
              </w:rPr>
            </w:pPr>
            <w:r>
              <w:rPr>
                <w:rFonts w:hint="eastAsia"/>
                <w:color w:val="auto"/>
                <w:highlight w:val="none"/>
              </w:rPr>
              <w:t>符合招标文件采购需求中的要求</w:t>
            </w:r>
          </w:p>
        </w:tc>
        <w:tc>
          <w:tcPr>
            <w:tcW w:w="2564" w:type="dxa"/>
            <w:tcBorders>
              <w:tl2br w:val="nil"/>
              <w:tr2bl w:val="nil"/>
            </w:tcBorders>
            <w:vAlign w:val="center"/>
          </w:tcPr>
          <w:p w14:paraId="4257148F">
            <w:pPr>
              <w:pStyle w:val="54"/>
              <w:jc w:val="left"/>
              <w:textAlignment w:val="baseline"/>
              <w:rPr>
                <w:color w:val="auto"/>
                <w:highlight w:val="none"/>
              </w:rPr>
            </w:pPr>
            <w:r>
              <w:rPr>
                <w:rFonts w:hint="eastAsia"/>
                <w:color w:val="auto"/>
                <w:highlight w:val="none"/>
              </w:rPr>
              <w:t>需满足招标文件第</w:t>
            </w:r>
            <w:r>
              <w:rPr>
                <w:rFonts w:hint="eastAsia"/>
                <w:color w:val="auto"/>
                <w:highlight w:val="none"/>
                <w:lang w:val="en-US" w:eastAsia="zh-CN"/>
              </w:rPr>
              <w:t>三</w:t>
            </w:r>
            <w:r>
              <w:rPr>
                <w:rFonts w:hint="eastAsia"/>
                <w:color w:val="auto"/>
                <w:highlight w:val="none"/>
              </w:rPr>
              <w:t>章要求</w:t>
            </w:r>
          </w:p>
        </w:tc>
      </w:tr>
      <w:tr w14:paraId="14DB7BC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88" w:hRule="exact"/>
        </w:trPr>
        <w:tc>
          <w:tcPr>
            <w:tcW w:w="628" w:type="dxa"/>
            <w:tcBorders>
              <w:tl2br w:val="nil"/>
              <w:tr2bl w:val="nil"/>
            </w:tcBorders>
            <w:vAlign w:val="center"/>
          </w:tcPr>
          <w:p w14:paraId="1C8DF6F5">
            <w:pPr>
              <w:pStyle w:val="69"/>
              <w:numPr>
                <w:ilvl w:val="0"/>
                <w:numId w:val="19"/>
              </w:numPr>
              <w:textAlignment w:val="baseline"/>
              <w:rPr>
                <w:color w:val="auto"/>
                <w:highlight w:val="none"/>
              </w:rPr>
            </w:pPr>
          </w:p>
        </w:tc>
        <w:tc>
          <w:tcPr>
            <w:tcW w:w="3176" w:type="dxa"/>
            <w:tcBorders>
              <w:tl2br w:val="nil"/>
              <w:tr2bl w:val="nil"/>
            </w:tcBorders>
            <w:shd w:val="clear" w:color="auto" w:fill="auto"/>
            <w:vAlign w:val="center"/>
          </w:tcPr>
          <w:p w14:paraId="64AF8D7A">
            <w:pPr>
              <w:spacing w:line="420" w:lineRule="exact"/>
              <w:rPr>
                <w:rFonts w:ascii="Times New Roman" w:hAnsi="Times New Roman" w:eastAsia="微软雅黑" w:cs="Times New Roman"/>
                <w:color w:val="auto"/>
                <w:szCs w:val="24"/>
                <w:highlight w:val="none"/>
              </w:rPr>
            </w:pPr>
            <w:r>
              <w:rPr>
                <w:rFonts w:hint="eastAsia" w:ascii="Times New Roman" w:hAnsi="Times New Roman" w:eastAsia="微软雅黑" w:cs="Times New Roman"/>
                <w:color w:val="auto"/>
                <w:szCs w:val="24"/>
                <w:highlight w:val="none"/>
              </w:rPr>
              <w:t>投标文件对招标文件的偏离是否超出招标文件规定的偏离范围和幅度的</w:t>
            </w:r>
          </w:p>
        </w:tc>
        <w:tc>
          <w:tcPr>
            <w:tcW w:w="3611" w:type="dxa"/>
            <w:tcBorders>
              <w:tl2br w:val="nil"/>
              <w:tr2bl w:val="nil"/>
            </w:tcBorders>
            <w:vAlign w:val="center"/>
          </w:tcPr>
          <w:p w14:paraId="29450587">
            <w:pPr>
              <w:pStyle w:val="54"/>
              <w:jc w:val="left"/>
              <w:textAlignment w:val="baseline"/>
              <w:rPr>
                <w:color w:val="auto"/>
                <w:highlight w:val="none"/>
              </w:rPr>
            </w:pPr>
            <w:r>
              <w:rPr>
                <w:rFonts w:hint="eastAsia"/>
                <w:color w:val="auto"/>
                <w:highlight w:val="none"/>
              </w:rPr>
              <w:t>符合招标文件采购需求中的要求</w:t>
            </w:r>
          </w:p>
        </w:tc>
        <w:tc>
          <w:tcPr>
            <w:tcW w:w="2564" w:type="dxa"/>
            <w:tcBorders>
              <w:tl2br w:val="nil"/>
              <w:tr2bl w:val="nil"/>
            </w:tcBorders>
            <w:vAlign w:val="center"/>
          </w:tcPr>
          <w:p w14:paraId="788F224C">
            <w:pPr>
              <w:pStyle w:val="54"/>
              <w:jc w:val="left"/>
              <w:textAlignment w:val="baseline"/>
              <w:rPr>
                <w:color w:val="auto"/>
                <w:highlight w:val="none"/>
              </w:rPr>
            </w:pPr>
            <w:r>
              <w:rPr>
                <w:rFonts w:hint="eastAsia"/>
                <w:color w:val="auto"/>
                <w:highlight w:val="none"/>
              </w:rPr>
              <w:t>需满足招标文件第</w:t>
            </w:r>
            <w:r>
              <w:rPr>
                <w:rFonts w:hint="eastAsia"/>
                <w:color w:val="auto"/>
                <w:highlight w:val="none"/>
                <w:lang w:val="en-US" w:eastAsia="zh-CN"/>
              </w:rPr>
              <w:t>三</w:t>
            </w:r>
            <w:r>
              <w:rPr>
                <w:rFonts w:hint="eastAsia"/>
                <w:color w:val="auto"/>
                <w:highlight w:val="none"/>
              </w:rPr>
              <w:t>章要求</w:t>
            </w:r>
          </w:p>
        </w:tc>
      </w:tr>
      <w:tr w14:paraId="64BDCA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1" w:hRule="exact"/>
        </w:trPr>
        <w:tc>
          <w:tcPr>
            <w:tcW w:w="628" w:type="dxa"/>
            <w:tcBorders>
              <w:tl2br w:val="nil"/>
              <w:tr2bl w:val="nil"/>
            </w:tcBorders>
            <w:vAlign w:val="center"/>
          </w:tcPr>
          <w:p w14:paraId="44CADDA4">
            <w:pPr>
              <w:pStyle w:val="69"/>
              <w:numPr>
                <w:ilvl w:val="0"/>
                <w:numId w:val="19"/>
              </w:numPr>
              <w:textAlignment w:val="baseline"/>
              <w:rPr>
                <w:color w:val="auto"/>
                <w:highlight w:val="none"/>
              </w:rPr>
            </w:pPr>
          </w:p>
        </w:tc>
        <w:tc>
          <w:tcPr>
            <w:tcW w:w="3176" w:type="dxa"/>
            <w:tcBorders>
              <w:tl2br w:val="nil"/>
              <w:tr2bl w:val="nil"/>
            </w:tcBorders>
            <w:shd w:val="clear" w:color="auto" w:fill="auto"/>
            <w:vAlign w:val="center"/>
          </w:tcPr>
          <w:p w14:paraId="5E0914A3">
            <w:pPr>
              <w:spacing w:line="420" w:lineRule="exact"/>
              <w:rPr>
                <w:rFonts w:ascii="Times New Roman" w:hAnsi="Times New Roman" w:eastAsia="微软雅黑" w:cs="Times New Roman"/>
                <w:color w:val="auto"/>
                <w:szCs w:val="24"/>
                <w:highlight w:val="none"/>
              </w:rPr>
            </w:pPr>
            <w:r>
              <w:rPr>
                <w:rFonts w:hint="eastAsia" w:ascii="Times New Roman" w:hAnsi="Times New Roman" w:eastAsia="微软雅黑" w:cs="Times New Roman"/>
                <w:color w:val="auto"/>
                <w:szCs w:val="24"/>
                <w:highlight w:val="none"/>
              </w:rPr>
              <w:t>投标有效期</w:t>
            </w:r>
          </w:p>
        </w:tc>
        <w:tc>
          <w:tcPr>
            <w:tcW w:w="3611" w:type="dxa"/>
            <w:tcBorders>
              <w:tl2br w:val="nil"/>
              <w:tr2bl w:val="nil"/>
            </w:tcBorders>
            <w:vAlign w:val="center"/>
          </w:tcPr>
          <w:p w14:paraId="50F65DE0">
            <w:pPr>
              <w:pStyle w:val="54"/>
              <w:jc w:val="left"/>
              <w:textAlignment w:val="baseline"/>
              <w:rPr>
                <w:color w:val="auto"/>
                <w:highlight w:val="none"/>
              </w:rPr>
            </w:pPr>
            <w:r>
              <w:rPr>
                <w:rFonts w:hint="eastAsia"/>
                <w:color w:val="auto"/>
                <w:highlight w:val="none"/>
              </w:rPr>
              <w:t>需满足招标文件第二章第16.1款要求</w:t>
            </w:r>
          </w:p>
        </w:tc>
        <w:tc>
          <w:tcPr>
            <w:tcW w:w="2564" w:type="dxa"/>
            <w:tcBorders>
              <w:tl2br w:val="nil"/>
              <w:tr2bl w:val="nil"/>
            </w:tcBorders>
            <w:vAlign w:val="center"/>
          </w:tcPr>
          <w:p w14:paraId="5E778BCE">
            <w:pPr>
              <w:pStyle w:val="54"/>
              <w:jc w:val="left"/>
              <w:textAlignment w:val="baseline"/>
              <w:rPr>
                <w:color w:val="auto"/>
                <w:highlight w:val="none"/>
              </w:rPr>
            </w:pPr>
            <w:r>
              <w:rPr>
                <w:color w:val="auto"/>
                <w:highlight w:val="none"/>
              </w:rPr>
              <w:t>详见第六章投标文件</w:t>
            </w:r>
            <w:r>
              <w:rPr>
                <w:rFonts w:hint="eastAsia"/>
                <w:color w:val="auto"/>
                <w:highlight w:val="none"/>
              </w:rPr>
              <w:t>的组成</w:t>
            </w:r>
            <w:r>
              <w:rPr>
                <w:color w:val="auto"/>
                <w:highlight w:val="none"/>
              </w:rPr>
              <w:t>格式</w:t>
            </w:r>
            <w:r>
              <w:rPr>
                <w:rFonts w:hint="eastAsia"/>
                <w:color w:val="auto"/>
                <w:highlight w:val="none"/>
              </w:rPr>
              <w:t>四</w:t>
            </w:r>
          </w:p>
        </w:tc>
      </w:tr>
      <w:tr w14:paraId="65D764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2" w:hRule="exact"/>
        </w:trPr>
        <w:tc>
          <w:tcPr>
            <w:tcW w:w="628" w:type="dxa"/>
            <w:tcBorders>
              <w:tl2br w:val="nil"/>
              <w:tr2bl w:val="nil"/>
            </w:tcBorders>
            <w:vAlign w:val="center"/>
          </w:tcPr>
          <w:p w14:paraId="0B715B97">
            <w:pPr>
              <w:pStyle w:val="69"/>
              <w:numPr>
                <w:ilvl w:val="0"/>
                <w:numId w:val="19"/>
              </w:numPr>
              <w:textAlignment w:val="baseline"/>
              <w:rPr>
                <w:color w:val="auto"/>
                <w:highlight w:val="none"/>
              </w:rPr>
            </w:pPr>
          </w:p>
        </w:tc>
        <w:tc>
          <w:tcPr>
            <w:tcW w:w="3176" w:type="dxa"/>
            <w:tcBorders>
              <w:tl2br w:val="nil"/>
              <w:tr2bl w:val="nil"/>
            </w:tcBorders>
            <w:vAlign w:val="center"/>
          </w:tcPr>
          <w:p w14:paraId="2E9ED8B1">
            <w:pPr>
              <w:pStyle w:val="54"/>
              <w:jc w:val="left"/>
              <w:textAlignment w:val="baseline"/>
              <w:rPr>
                <w:color w:val="auto"/>
                <w:highlight w:val="none"/>
              </w:rPr>
            </w:pPr>
            <w:r>
              <w:rPr>
                <w:rFonts w:hint="eastAsia"/>
                <w:color w:val="auto"/>
                <w:highlight w:val="none"/>
              </w:rPr>
              <w:t>其他要求</w:t>
            </w:r>
          </w:p>
        </w:tc>
        <w:tc>
          <w:tcPr>
            <w:tcW w:w="3611" w:type="dxa"/>
            <w:tcBorders>
              <w:tl2br w:val="nil"/>
              <w:tr2bl w:val="nil"/>
            </w:tcBorders>
            <w:vAlign w:val="center"/>
          </w:tcPr>
          <w:p w14:paraId="029497FA">
            <w:pPr>
              <w:pStyle w:val="54"/>
              <w:jc w:val="left"/>
              <w:rPr>
                <w:color w:val="auto"/>
                <w:highlight w:val="none"/>
              </w:rPr>
            </w:pPr>
            <w:r>
              <w:rPr>
                <w:rFonts w:hint="eastAsia"/>
                <w:color w:val="auto"/>
                <w:highlight w:val="none"/>
              </w:rPr>
              <w:t>符合法律、行政法规规定的其他条件或招标文件列明的其他要求</w:t>
            </w:r>
          </w:p>
        </w:tc>
        <w:tc>
          <w:tcPr>
            <w:tcW w:w="2564" w:type="dxa"/>
            <w:tcBorders>
              <w:tl2br w:val="nil"/>
              <w:tr2bl w:val="nil"/>
            </w:tcBorders>
            <w:vAlign w:val="center"/>
          </w:tcPr>
          <w:p w14:paraId="1C314D37">
            <w:pPr>
              <w:pStyle w:val="54"/>
              <w:jc w:val="left"/>
              <w:textAlignment w:val="baseline"/>
              <w:rPr>
                <w:color w:val="auto"/>
                <w:highlight w:val="none"/>
              </w:rPr>
            </w:pPr>
          </w:p>
        </w:tc>
      </w:tr>
    </w:tbl>
    <w:p w14:paraId="485822BD">
      <w:pPr>
        <w:pStyle w:val="52"/>
        <w:spacing w:before="312"/>
        <w:ind w:firstLine="480"/>
        <w:textAlignment w:val="baseline"/>
        <w:rPr>
          <w:color w:val="auto"/>
          <w:highlight w:val="none"/>
        </w:rPr>
      </w:pPr>
      <w:r>
        <w:rPr>
          <w:rFonts w:hint="eastAsia"/>
          <w:b/>
          <w:bCs/>
          <w:color w:val="auto"/>
          <w:highlight w:val="none"/>
        </w:rPr>
        <w:t>符合性审查指标通过标准：</w:t>
      </w:r>
      <w:r>
        <w:rPr>
          <w:rFonts w:hint="eastAsia"/>
          <w:color w:val="auto"/>
          <w:highlight w:val="none"/>
        </w:rPr>
        <w:t>投标人必须通过符合性审查表中的全部评审指标。</w:t>
      </w:r>
    </w:p>
    <w:p w14:paraId="210EBC18">
      <w:pPr>
        <w:rPr>
          <w:color w:val="auto"/>
          <w:sz w:val="30"/>
          <w:highlight w:val="none"/>
        </w:rPr>
      </w:pPr>
      <w:r>
        <w:rPr>
          <w:rFonts w:hint="eastAsia"/>
          <w:color w:val="auto"/>
          <w:sz w:val="30"/>
          <w:highlight w:val="none"/>
        </w:rPr>
        <w:br w:type="page"/>
      </w:r>
    </w:p>
    <w:bookmarkEnd w:id="26"/>
    <w:bookmarkEnd w:id="27"/>
    <w:bookmarkEnd w:id="28"/>
    <w:bookmarkEnd w:id="29"/>
    <w:p w14:paraId="683A59D1">
      <w:pPr>
        <w:pStyle w:val="3"/>
        <w:rPr>
          <w:color w:val="auto"/>
          <w:highlight w:val="none"/>
        </w:rPr>
      </w:pPr>
      <w:bookmarkStart w:id="48" w:name="_Toc28517"/>
      <w:bookmarkStart w:id="49" w:name="_Toc8079"/>
      <w:r>
        <w:rPr>
          <w:rFonts w:hint="eastAsia"/>
          <w:color w:val="auto"/>
          <w:highlight w:val="none"/>
        </w:rPr>
        <w:t>第三节 投标文件的比较与评价（详细审查）</w:t>
      </w:r>
      <w:bookmarkEnd w:id="48"/>
      <w:bookmarkEnd w:id="49"/>
    </w:p>
    <w:p w14:paraId="72A72CD7">
      <w:pPr>
        <w:pStyle w:val="4"/>
        <w:keepNext w:val="0"/>
        <w:keepLines w:val="0"/>
        <w:pageBreakBefore w:val="0"/>
        <w:kinsoku w:val="0"/>
        <w:wordWrap/>
        <w:overflowPunct/>
        <w:topLinePunct w:val="0"/>
        <w:autoSpaceDE w:val="0"/>
        <w:autoSpaceDN w:val="0"/>
        <w:bidi w:val="0"/>
        <w:adjustRightInd w:val="0"/>
        <w:snapToGrid w:val="0"/>
        <w:spacing w:before="0" w:after="0" w:line="400" w:lineRule="exact"/>
        <w:textAlignment w:val="auto"/>
        <w:rPr>
          <w:rFonts w:hint="eastAsia" w:ascii="宋体" w:hAnsi="宋体" w:eastAsia="宋体" w:cs="宋体"/>
          <w:bCs w:val="0"/>
          <w:color w:val="auto"/>
          <w:sz w:val="21"/>
          <w:szCs w:val="21"/>
          <w:highlight w:val="none"/>
        </w:rPr>
      </w:pPr>
      <w:bookmarkStart w:id="50" w:name="_Toc27859"/>
      <w:r>
        <w:rPr>
          <w:rFonts w:hint="eastAsia" w:ascii="宋体" w:hAnsi="宋体" w:eastAsia="宋体" w:cs="宋体"/>
          <w:bCs w:val="0"/>
          <w:color w:val="auto"/>
          <w:sz w:val="21"/>
          <w:szCs w:val="21"/>
          <w:highlight w:val="none"/>
        </w:rPr>
        <w:t xml:space="preserve">附表1 </w:t>
      </w:r>
      <w:r>
        <w:rPr>
          <w:rFonts w:hint="eastAsia" w:ascii="宋体" w:hAnsi="宋体" w:eastAsia="宋体" w:cs="宋体"/>
          <w:color w:val="auto"/>
          <w:sz w:val="21"/>
          <w:szCs w:val="21"/>
          <w:highlight w:val="none"/>
        </w:rPr>
        <w:t xml:space="preserve"> </w:t>
      </w:r>
      <w:r>
        <w:rPr>
          <w:rFonts w:hint="eastAsia" w:ascii="宋体" w:hAnsi="宋体" w:eastAsia="宋体" w:cs="宋体"/>
          <w:bCs w:val="0"/>
          <w:color w:val="auto"/>
          <w:sz w:val="21"/>
          <w:szCs w:val="21"/>
          <w:highlight w:val="none"/>
        </w:rPr>
        <w:t>评标方法及标准表（</w:t>
      </w:r>
      <w:r>
        <w:rPr>
          <w:rFonts w:hint="eastAsia" w:ascii="宋体" w:hAnsi="宋体" w:eastAsia="宋体" w:cs="宋体"/>
          <w:bCs w:val="0"/>
          <w:color w:val="auto"/>
          <w:sz w:val="21"/>
          <w:szCs w:val="21"/>
          <w:highlight w:val="none"/>
          <w:lang w:val="en-US" w:eastAsia="zh-CN"/>
        </w:rPr>
        <w:t>包1-包2</w:t>
      </w:r>
      <w:r>
        <w:rPr>
          <w:rFonts w:hint="eastAsia" w:ascii="宋体" w:hAnsi="宋体" w:eastAsia="宋体" w:cs="宋体"/>
          <w:bCs w:val="0"/>
          <w:color w:val="auto"/>
          <w:sz w:val="21"/>
          <w:szCs w:val="21"/>
          <w:highlight w:val="none"/>
        </w:rPr>
        <w:t>适用）</w:t>
      </w:r>
    </w:p>
    <w:tbl>
      <w:tblPr>
        <w:tblStyle w:val="32"/>
        <w:tblpPr w:leftFromText="180" w:rightFromText="180" w:vertAnchor="text" w:horzAnchor="margin" w:tblpX="-139" w:tblpY="116"/>
        <w:tblOverlap w:val="never"/>
        <w:tblW w:w="9765" w:type="dxa"/>
        <w:tblInd w:w="-3" w:type="dxa"/>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Layout w:type="fixed"/>
        <w:tblCellMar>
          <w:top w:w="0" w:type="dxa"/>
          <w:left w:w="0" w:type="dxa"/>
          <w:bottom w:w="0" w:type="dxa"/>
          <w:right w:w="0" w:type="dxa"/>
        </w:tblCellMar>
      </w:tblPr>
      <w:tblGrid>
        <w:gridCol w:w="4549"/>
        <w:gridCol w:w="5216"/>
      </w:tblGrid>
      <w:tr w14:paraId="1EB83222">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9765" w:type="dxa"/>
            <w:gridSpan w:val="2"/>
            <w:tcBorders>
              <w:tl2br w:val="nil"/>
              <w:tr2bl w:val="nil"/>
            </w:tcBorders>
            <w:noWrap w:val="0"/>
            <w:vAlign w:val="top"/>
          </w:tcPr>
          <w:p w14:paraId="26DA99F6">
            <w:pPr>
              <w:keepNext w:val="0"/>
              <w:keepLines w:val="0"/>
              <w:pageBreakBefore w:val="0"/>
              <w:kinsoku w:val="0"/>
              <w:wordWrap/>
              <w:overflowPunct/>
              <w:topLinePunct w:val="0"/>
              <w:autoSpaceDE w:val="0"/>
              <w:autoSpaceDN w:val="0"/>
              <w:bidi w:val="0"/>
              <w:adjustRightInd w:val="0"/>
              <w:snapToGrid w:val="0"/>
              <w:spacing w:before="147" w:line="400" w:lineRule="exact"/>
              <w:ind w:left="3805"/>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评审因</w:t>
            </w:r>
            <w:r>
              <w:rPr>
                <w:rFonts w:hint="eastAsia" w:ascii="微软雅黑" w:hAnsi="微软雅黑" w:eastAsia="微软雅黑" w:cs="微软雅黑"/>
                <w:color w:val="auto"/>
                <w:sz w:val="21"/>
                <w:szCs w:val="21"/>
                <w:highlight w:val="none"/>
              </w:rPr>
              <w:t>素及权值</w:t>
            </w:r>
          </w:p>
        </w:tc>
      </w:tr>
      <w:tr w14:paraId="23A2F0D1">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4549" w:type="dxa"/>
            <w:tcBorders>
              <w:tl2br w:val="nil"/>
              <w:tr2bl w:val="nil"/>
            </w:tcBorders>
            <w:noWrap w:val="0"/>
            <w:vAlign w:val="top"/>
          </w:tcPr>
          <w:p w14:paraId="519A6FAA">
            <w:pPr>
              <w:keepNext w:val="0"/>
              <w:keepLines w:val="0"/>
              <w:pageBreakBefore w:val="0"/>
              <w:kinsoku w:val="0"/>
              <w:wordWrap/>
              <w:overflowPunct/>
              <w:topLinePunct w:val="0"/>
              <w:autoSpaceDE w:val="0"/>
              <w:autoSpaceDN w:val="0"/>
              <w:bidi w:val="0"/>
              <w:adjustRightInd w:val="0"/>
              <w:snapToGrid w:val="0"/>
              <w:spacing w:before="147" w:line="400" w:lineRule="exact"/>
              <w:ind w:left="1702"/>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评审</w:t>
            </w:r>
            <w:r>
              <w:rPr>
                <w:rFonts w:hint="eastAsia" w:ascii="微软雅黑" w:hAnsi="微软雅黑" w:eastAsia="微软雅黑" w:cs="微软雅黑"/>
                <w:color w:val="auto"/>
                <w:sz w:val="21"/>
                <w:szCs w:val="21"/>
                <w:highlight w:val="none"/>
              </w:rPr>
              <w:t>因素</w:t>
            </w:r>
          </w:p>
        </w:tc>
        <w:tc>
          <w:tcPr>
            <w:tcW w:w="5216" w:type="dxa"/>
            <w:tcBorders>
              <w:tl2br w:val="nil"/>
              <w:tr2bl w:val="nil"/>
            </w:tcBorders>
            <w:noWrap w:val="0"/>
            <w:vAlign w:val="top"/>
          </w:tcPr>
          <w:p w14:paraId="2EAF4D47">
            <w:pPr>
              <w:keepNext w:val="0"/>
              <w:keepLines w:val="0"/>
              <w:pageBreakBefore w:val="0"/>
              <w:kinsoku w:val="0"/>
              <w:wordWrap/>
              <w:overflowPunct/>
              <w:topLinePunct w:val="0"/>
              <w:autoSpaceDE w:val="0"/>
              <w:autoSpaceDN w:val="0"/>
              <w:bidi w:val="0"/>
              <w:adjustRightInd w:val="0"/>
              <w:snapToGrid w:val="0"/>
              <w:spacing w:before="147" w:line="400" w:lineRule="exact"/>
              <w:ind w:left="2002"/>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权值</w:t>
            </w:r>
            <w:r>
              <w:rPr>
                <w:rFonts w:hint="eastAsia" w:ascii="微软雅黑" w:hAnsi="微软雅黑" w:eastAsia="微软雅黑" w:cs="微软雅黑"/>
                <w:color w:val="auto"/>
                <w:sz w:val="21"/>
                <w:szCs w:val="21"/>
                <w:highlight w:val="none"/>
              </w:rPr>
              <w:t>范围</w:t>
            </w:r>
          </w:p>
        </w:tc>
      </w:tr>
      <w:tr w14:paraId="0E134E20">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4549" w:type="dxa"/>
            <w:tcBorders>
              <w:tl2br w:val="nil"/>
              <w:tr2bl w:val="nil"/>
            </w:tcBorders>
            <w:noWrap w:val="0"/>
            <w:vAlign w:val="top"/>
          </w:tcPr>
          <w:p w14:paraId="3A59AA6E">
            <w:pPr>
              <w:keepNext w:val="0"/>
              <w:keepLines w:val="0"/>
              <w:pageBreakBefore w:val="0"/>
              <w:kinsoku w:val="0"/>
              <w:wordWrap/>
              <w:overflowPunct/>
              <w:topLinePunct w:val="0"/>
              <w:autoSpaceDE w:val="0"/>
              <w:autoSpaceDN w:val="0"/>
              <w:bidi w:val="0"/>
              <w:adjustRightInd w:val="0"/>
              <w:snapToGrid w:val="0"/>
              <w:spacing w:before="148" w:line="400" w:lineRule="exact"/>
              <w:ind w:left="1704"/>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价格部分</w:t>
            </w:r>
          </w:p>
        </w:tc>
        <w:tc>
          <w:tcPr>
            <w:tcW w:w="5216" w:type="dxa"/>
            <w:tcBorders>
              <w:tl2br w:val="nil"/>
              <w:tr2bl w:val="nil"/>
            </w:tcBorders>
            <w:noWrap w:val="0"/>
            <w:vAlign w:val="top"/>
          </w:tcPr>
          <w:p w14:paraId="2A9E892B">
            <w:pPr>
              <w:keepNext w:val="0"/>
              <w:keepLines w:val="0"/>
              <w:pageBreakBefore w:val="0"/>
              <w:kinsoku w:val="0"/>
              <w:wordWrap/>
              <w:overflowPunct/>
              <w:topLinePunct w:val="0"/>
              <w:autoSpaceDE w:val="0"/>
              <w:autoSpaceDN w:val="0"/>
              <w:bidi w:val="0"/>
              <w:adjustRightInd w:val="0"/>
              <w:snapToGrid w:val="0"/>
              <w:spacing w:before="184" w:line="400" w:lineRule="exact"/>
              <w:ind w:left="2263"/>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10%</w:t>
            </w:r>
          </w:p>
        </w:tc>
      </w:tr>
      <w:tr w14:paraId="3AEB0584">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4549" w:type="dxa"/>
            <w:tcBorders>
              <w:tl2br w:val="nil"/>
              <w:tr2bl w:val="nil"/>
            </w:tcBorders>
            <w:noWrap w:val="0"/>
            <w:vAlign w:val="top"/>
          </w:tcPr>
          <w:p w14:paraId="4FCD8FD6">
            <w:pPr>
              <w:keepNext w:val="0"/>
              <w:keepLines w:val="0"/>
              <w:pageBreakBefore w:val="0"/>
              <w:kinsoku w:val="0"/>
              <w:wordWrap/>
              <w:overflowPunct/>
              <w:topLinePunct w:val="0"/>
              <w:autoSpaceDE w:val="0"/>
              <w:autoSpaceDN w:val="0"/>
              <w:bidi w:val="0"/>
              <w:adjustRightInd w:val="0"/>
              <w:snapToGrid w:val="0"/>
              <w:spacing w:before="148" w:line="400" w:lineRule="exact"/>
              <w:ind w:left="1707"/>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
                <w:sz w:val="21"/>
                <w:szCs w:val="21"/>
                <w:highlight w:val="none"/>
              </w:rPr>
              <w:t>技术部分</w:t>
            </w:r>
          </w:p>
        </w:tc>
        <w:tc>
          <w:tcPr>
            <w:tcW w:w="5216" w:type="dxa"/>
            <w:tcBorders>
              <w:tl2br w:val="nil"/>
              <w:tr2bl w:val="nil"/>
            </w:tcBorders>
            <w:noWrap w:val="0"/>
            <w:vAlign w:val="top"/>
          </w:tcPr>
          <w:p w14:paraId="019CA5F6">
            <w:pPr>
              <w:keepNext w:val="0"/>
              <w:keepLines w:val="0"/>
              <w:pageBreakBefore w:val="0"/>
              <w:kinsoku w:val="0"/>
              <w:wordWrap/>
              <w:overflowPunct/>
              <w:topLinePunct w:val="0"/>
              <w:autoSpaceDE w:val="0"/>
              <w:autoSpaceDN w:val="0"/>
              <w:bidi w:val="0"/>
              <w:adjustRightInd w:val="0"/>
              <w:snapToGrid w:val="0"/>
              <w:spacing w:before="184" w:line="400" w:lineRule="exact"/>
              <w:ind w:left="2263"/>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45%</w:t>
            </w:r>
          </w:p>
        </w:tc>
      </w:tr>
      <w:tr w14:paraId="2F217325">
        <w:tblPrEx>
          <w:tblBorders>
            <w:top w:val="double" w:color="000000" w:sz="4" w:space="0"/>
            <w:left w:val="double" w:color="000000" w:sz="4" w:space="0"/>
            <w:bottom w:val="double" w:color="000000" w:sz="4" w:space="0"/>
            <w:right w:val="double" w:color="000000" w:sz="4"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4549" w:type="dxa"/>
            <w:tcBorders>
              <w:tl2br w:val="nil"/>
              <w:tr2bl w:val="nil"/>
            </w:tcBorders>
            <w:noWrap w:val="0"/>
            <w:vAlign w:val="top"/>
          </w:tcPr>
          <w:p w14:paraId="2EA5E5D4">
            <w:pPr>
              <w:keepNext w:val="0"/>
              <w:keepLines w:val="0"/>
              <w:pageBreakBefore w:val="0"/>
              <w:kinsoku w:val="0"/>
              <w:wordWrap/>
              <w:overflowPunct/>
              <w:topLinePunct w:val="0"/>
              <w:autoSpaceDE w:val="0"/>
              <w:autoSpaceDN w:val="0"/>
              <w:bidi w:val="0"/>
              <w:adjustRightInd w:val="0"/>
              <w:snapToGrid w:val="0"/>
              <w:spacing w:before="149" w:line="400" w:lineRule="exact"/>
              <w:ind w:left="1704"/>
              <w:textAlignment w:val="auto"/>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2"/>
                <w:sz w:val="21"/>
                <w:szCs w:val="21"/>
                <w:highlight w:val="none"/>
              </w:rPr>
              <w:t>商务</w:t>
            </w:r>
            <w:r>
              <w:rPr>
                <w:rFonts w:hint="eastAsia" w:ascii="微软雅黑" w:hAnsi="微软雅黑" w:eastAsia="微软雅黑" w:cs="微软雅黑"/>
                <w:color w:val="auto"/>
                <w:spacing w:val="-1"/>
                <w:sz w:val="21"/>
                <w:szCs w:val="21"/>
                <w:highlight w:val="none"/>
              </w:rPr>
              <w:t>部分</w:t>
            </w:r>
          </w:p>
        </w:tc>
        <w:tc>
          <w:tcPr>
            <w:tcW w:w="5216" w:type="dxa"/>
            <w:tcBorders>
              <w:tl2br w:val="nil"/>
              <w:tr2bl w:val="nil"/>
            </w:tcBorders>
            <w:noWrap w:val="0"/>
            <w:vAlign w:val="top"/>
          </w:tcPr>
          <w:p w14:paraId="3EC1BF4A">
            <w:pPr>
              <w:keepNext w:val="0"/>
              <w:keepLines w:val="0"/>
              <w:pageBreakBefore w:val="0"/>
              <w:kinsoku w:val="0"/>
              <w:wordWrap/>
              <w:overflowPunct/>
              <w:topLinePunct w:val="0"/>
              <w:autoSpaceDE w:val="0"/>
              <w:autoSpaceDN w:val="0"/>
              <w:bidi w:val="0"/>
              <w:adjustRightInd w:val="0"/>
              <w:snapToGrid w:val="0"/>
              <w:spacing w:before="184" w:line="400" w:lineRule="exact"/>
              <w:ind w:left="2263"/>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45%</w:t>
            </w:r>
          </w:p>
        </w:tc>
      </w:tr>
    </w:tbl>
    <w:p w14:paraId="74618C35">
      <w:pPr>
        <w:pageBreakBefore w:val="0"/>
        <w:overflowPunct/>
        <w:bidi w:val="0"/>
        <w:adjustRightInd w:val="0"/>
        <w:snapToGrid w:val="0"/>
        <w:spacing w:before="156" w:beforeLines="50"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附表1.1评审标准表</w:t>
      </w:r>
    </w:p>
    <w:p w14:paraId="4A25610F">
      <w:pPr>
        <w:keepNext w:val="0"/>
        <w:keepLines w:val="0"/>
        <w:pageBreakBefore w:val="0"/>
        <w:kinsoku w:val="0"/>
        <w:wordWrap/>
        <w:overflowPunct/>
        <w:topLinePunct w:val="0"/>
        <w:autoSpaceDE w:val="0"/>
        <w:autoSpaceDN w:val="0"/>
        <w:bidi w:val="0"/>
        <w:adjustRightInd w:val="0"/>
        <w:snapToGrid w:val="0"/>
        <w:spacing w:line="400" w:lineRule="exact"/>
        <w:textAlignment w:val="auto"/>
        <w:rPr>
          <w:rFonts w:hint="eastAsia" w:ascii="宋体" w:hAnsi="宋体" w:eastAsia="宋体" w:cs="宋体"/>
          <w:color w:val="auto"/>
          <w:sz w:val="21"/>
          <w:szCs w:val="21"/>
          <w:highlight w:val="none"/>
        </w:rPr>
      </w:pPr>
    </w:p>
    <w:tbl>
      <w:tblPr>
        <w:tblStyle w:val="32"/>
        <w:tblW w:w="9763" w:type="dxa"/>
        <w:tblInd w:w="-15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63"/>
        <w:gridCol w:w="987"/>
        <w:gridCol w:w="875"/>
        <w:gridCol w:w="6463"/>
      </w:tblGrid>
      <w:tr w14:paraId="0364E8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675" w:type="dxa"/>
            <w:tcBorders>
              <w:tl2br w:val="nil"/>
              <w:tr2bl w:val="nil"/>
            </w:tcBorders>
            <w:noWrap w:val="0"/>
            <w:vAlign w:val="center"/>
          </w:tcPr>
          <w:p w14:paraId="287F563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2625" w:type="dxa"/>
            <w:gridSpan w:val="3"/>
            <w:tcBorders>
              <w:tl2br w:val="nil"/>
              <w:tr2bl w:val="nil"/>
            </w:tcBorders>
            <w:noWrap w:val="0"/>
            <w:vAlign w:val="center"/>
          </w:tcPr>
          <w:p w14:paraId="30EEDC4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评标因素（分值）</w:t>
            </w:r>
          </w:p>
        </w:tc>
        <w:tc>
          <w:tcPr>
            <w:tcW w:w="6463" w:type="dxa"/>
            <w:tcBorders>
              <w:tl2br w:val="nil"/>
              <w:tr2bl w:val="nil"/>
            </w:tcBorders>
            <w:noWrap w:val="0"/>
            <w:vAlign w:val="center"/>
          </w:tcPr>
          <w:p w14:paraId="6C6E3FE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评标标准</w:t>
            </w:r>
          </w:p>
        </w:tc>
      </w:tr>
      <w:tr w14:paraId="455EC7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675" w:type="dxa"/>
            <w:tcBorders>
              <w:tl2br w:val="nil"/>
              <w:tr2bl w:val="nil"/>
            </w:tcBorders>
            <w:noWrap w:val="0"/>
            <w:vAlign w:val="center"/>
          </w:tcPr>
          <w:p w14:paraId="0316BACA">
            <w:pPr>
              <w:keepNext w:val="0"/>
              <w:keepLines w:val="0"/>
              <w:pageBreakBefore w:val="0"/>
              <w:widowControl/>
              <w:kinsoku w:val="0"/>
              <w:wordWrap/>
              <w:overflowPunct/>
              <w:topLinePunct w:val="0"/>
              <w:autoSpaceDE w:val="0"/>
              <w:autoSpaceDN w:val="0"/>
              <w:bidi w:val="0"/>
              <w:adjustRightInd w:val="0"/>
              <w:snapToGrid w:val="0"/>
              <w:spacing w:line="400" w:lineRule="exact"/>
              <w:ind w:left="-246" w:leftChars="-117" w:firstLine="287" w:firstLineChars="137"/>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1</w:t>
            </w:r>
          </w:p>
        </w:tc>
        <w:tc>
          <w:tcPr>
            <w:tcW w:w="2625" w:type="dxa"/>
            <w:gridSpan w:val="3"/>
            <w:tcBorders>
              <w:tl2br w:val="nil"/>
              <w:tr2bl w:val="nil"/>
            </w:tcBorders>
            <w:noWrap w:val="0"/>
            <w:vAlign w:val="center"/>
          </w:tcPr>
          <w:p w14:paraId="754210C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价格部分</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（100分）</w:t>
            </w:r>
          </w:p>
        </w:tc>
        <w:tc>
          <w:tcPr>
            <w:tcW w:w="6463" w:type="dxa"/>
            <w:tcBorders>
              <w:tl2br w:val="nil"/>
              <w:tr2bl w:val="nil"/>
            </w:tcBorders>
            <w:noWrap w:val="0"/>
            <w:vAlign w:val="center"/>
          </w:tcPr>
          <w:p w14:paraId="6EA83E02">
            <w:pPr>
              <w:pageBreakBefore w:val="0"/>
              <w:suppressAutoHyphens/>
              <w:overflowPunct/>
              <w:bidi w:val="0"/>
              <w:snapToGrid w:val="0"/>
              <w:spacing w:line="400" w:lineRule="exact"/>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1、投标报价调整(</w:t>
            </w:r>
            <w:r>
              <w:rPr>
                <w:rFonts w:hint="eastAsia" w:ascii="微软雅黑" w:hAnsi="微软雅黑" w:eastAsia="微软雅黑" w:cs="微软雅黑"/>
                <w:color w:val="auto"/>
                <w:sz w:val="21"/>
                <w:szCs w:val="21"/>
                <w:highlight w:val="none"/>
                <w:lang w:eastAsia="zh-CN"/>
              </w:rPr>
              <w:t>大中型企业承诺向小微企业分包份额占到合同总金额</w:t>
            </w:r>
            <w:r>
              <w:rPr>
                <w:rFonts w:hint="eastAsia" w:ascii="微软雅黑" w:hAnsi="微软雅黑" w:eastAsia="微软雅黑" w:cs="微软雅黑"/>
                <w:color w:val="auto"/>
                <w:sz w:val="21"/>
                <w:szCs w:val="21"/>
                <w:highlight w:val="none"/>
                <w:lang w:val="en-US" w:eastAsia="zh-CN"/>
              </w:rPr>
              <w:t>30%以上服务，符合条件的联合体服务，</w:t>
            </w:r>
            <w:r>
              <w:rPr>
                <w:rFonts w:hint="eastAsia" w:ascii="微软雅黑" w:hAnsi="微软雅黑" w:eastAsia="微软雅黑" w:cs="微软雅黑"/>
                <w:color w:val="auto"/>
                <w:sz w:val="21"/>
                <w:szCs w:val="21"/>
                <w:highlight w:val="none"/>
              </w:rPr>
              <w:t>小微企业服务，残疾人福利性单位服务、监狱企业服务)；</w:t>
            </w:r>
          </w:p>
          <w:p w14:paraId="4367CF36">
            <w:pPr>
              <w:pageBreakBefore w:val="0"/>
              <w:suppressAutoHyphens/>
              <w:overflowPunct/>
              <w:bidi w:val="0"/>
              <w:snapToGrid w:val="0"/>
              <w:spacing w:line="400" w:lineRule="exact"/>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rPr>
              <w:t>2、满足招标文件要求且投标报价中最低的投标报价为评标基准价其价格分为满分；其他投标人的价格分统一按照以下公式计算：投标报价得分=（评标基准价/投标报价）×价格权值×100</w:t>
            </w:r>
          </w:p>
          <w:p w14:paraId="6AC0A8D1">
            <w:pPr>
              <w:keepNext w:val="0"/>
              <w:keepLines w:val="0"/>
              <w:pageBreakBefore w:val="0"/>
              <w:widowControl/>
              <w:kinsoku w:val="0"/>
              <w:wordWrap/>
              <w:overflowPunct/>
              <w:topLinePunct w:val="0"/>
              <w:autoSpaceDE w:val="0"/>
              <w:autoSpaceDN w:val="0"/>
              <w:bidi w:val="0"/>
              <w:adjustRightInd w:val="0"/>
              <w:snapToGrid w:val="0"/>
              <w:spacing w:line="400" w:lineRule="exact"/>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b/>
                <w:color w:val="auto"/>
                <w:sz w:val="21"/>
                <w:szCs w:val="21"/>
                <w:highlight w:val="none"/>
              </w:rPr>
              <w:t>注：按投标人前附表42.6其他补充说明，投标人报价异常时，应当启动异常低价审查程序</w:t>
            </w:r>
            <w:r>
              <w:rPr>
                <w:rFonts w:hint="eastAsia" w:ascii="微软雅黑" w:hAnsi="微软雅黑" w:eastAsia="微软雅黑" w:cs="微软雅黑"/>
                <w:color w:val="auto"/>
                <w:sz w:val="21"/>
                <w:szCs w:val="21"/>
                <w:highlight w:val="none"/>
              </w:rPr>
              <w:t>。</w:t>
            </w:r>
          </w:p>
        </w:tc>
      </w:tr>
      <w:tr w14:paraId="31067A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675" w:type="dxa"/>
            <w:vMerge w:val="restart"/>
            <w:tcBorders>
              <w:tl2br w:val="nil"/>
              <w:tr2bl w:val="nil"/>
            </w:tcBorders>
            <w:noWrap w:val="0"/>
            <w:vAlign w:val="center"/>
          </w:tcPr>
          <w:p w14:paraId="18EFC19E">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2</w:t>
            </w:r>
          </w:p>
        </w:tc>
        <w:tc>
          <w:tcPr>
            <w:tcW w:w="763" w:type="dxa"/>
            <w:vMerge w:val="restart"/>
            <w:tcBorders>
              <w:tl2br w:val="nil"/>
              <w:tr2bl w:val="nil"/>
            </w:tcBorders>
            <w:noWrap w:val="0"/>
            <w:vAlign w:val="center"/>
          </w:tcPr>
          <w:p w14:paraId="1904C462">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技术</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部分</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(100分)</w:t>
            </w:r>
          </w:p>
        </w:tc>
        <w:tc>
          <w:tcPr>
            <w:tcW w:w="987" w:type="dxa"/>
            <w:tcBorders>
              <w:tl2br w:val="nil"/>
              <w:tr2bl w:val="nil"/>
            </w:tcBorders>
            <w:shd w:val="clear" w:color="auto" w:fill="auto"/>
            <w:noWrap w:val="0"/>
            <w:vAlign w:val="center"/>
          </w:tcPr>
          <w:p w14:paraId="6FA1A69E">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施工组织方案</w:t>
            </w:r>
          </w:p>
        </w:tc>
        <w:tc>
          <w:tcPr>
            <w:tcW w:w="875" w:type="dxa"/>
            <w:tcBorders>
              <w:tl2br w:val="nil"/>
              <w:tr2bl w:val="nil"/>
            </w:tcBorders>
            <w:shd w:val="clear" w:color="auto" w:fill="auto"/>
            <w:noWrap w:val="0"/>
            <w:vAlign w:val="center"/>
          </w:tcPr>
          <w:p w14:paraId="5A73FACD">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25分</w:t>
            </w:r>
          </w:p>
        </w:tc>
        <w:tc>
          <w:tcPr>
            <w:tcW w:w="6463" w:type="dxa"/>
            <w:tcBorders>
              <w:tl2br w:val="nil"/>
              <w:tr2bl w:val="nil"/>
            </w:tcBorders>
            <w:shd w:val="clear" w:color="auto" w:fill="auto"/>
            <w:noWrap w:val="0"/>
            <w:vAlign w:val="center"/>
          </w:tcPr>
          <w:p w14:paraId="5CAC61EF">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根据供应商提供的施工组织方案，进行综合评审。</w:t>
            </w:r>
          </w:p>
          <w:p w14:paraId="53ECC13A">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1.提供施工方案内容包括：</w:t>
            </w:r>
          </w:p>
          <w:p w14:paraId="474CC445">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 施工总体部署；(2)施工组织部署；(3)施工总体流程；(4)施工组织措施；(5)施工技术；(6)施工总平面布置各分部分项工程的施工方法；以上6项内容，每项要涵盖采伐修枝及剩余物清理、苗木采购、整地施肥、补植和抚育管护、修建作业道等，每项内容记2分。本小项最高计12分。</w:t>
            </w:r>
          </w:p>
          <w:p w14:paraId="05B89A77">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2.在完整提供上述内容的前提下：</w:t>
            </w:r>
          </w:p>
          <w:p w14:paraId="784B3006">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(1)内容清晰、全面详细，可操作性强计13分；</w:t>
            </w:r>
          </w:p>
          <w:p w14:paraId="4737181D">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(2)内容清晰、全面详细，可操作性强任意1个方面存在欠缺的计10.5分；</w:t>
            </w:r>
          </w:p>
          <w:p w14:paraId="1F10102D">
            <w:pPr>
              <w:pStyle w:val="109"/>
              <w:keepNext w:val="0"/>
              <w:keepLines w:val="0"/>
              <w:pageBreakBefore w:val="0"/>
              <w:widowControl/>
              <w:wordWrap/>
              <w:overflowPunct/>
              <w:topLinePunct w:val="0"/>
              <w:bidi w:val="0"/>
              <w:spacing w:before="1" w:line="300" w:lineRule="exact"/>
              <w:ind w:right="6" w:right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(3)内容清晰、全面详细，可操作性强任意2至3个方面存在欠缺的，计8分。</w:t>
            </w:r>
          </w:p>
        </w:tc>
      </w:tr>
      <w:tr w14:paraId="43A0BB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675" w:type="dxa"/>
            <w:vMerge w:val="continue"/>
            <w:tcBorders>
              <w:tl2br w:val="nil"/>
              <w:tr2bl w:val="nil"/>
            </w:tcBorders>
            <w:noWrap w:val="0"/>
            <w:vAlign w:val="center"/>
          </w:tcPr>
          <w:p w14:paraId="6D3CD0FB">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0F74CD77">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987" w:type="dxa"/>
            <w:tcBorders>
              <w:tl2br w:val="nil"/>
              <w:tr2bl w:val="nil"/>
            </w:tcBorders>
            <w:shd w:val="clear" w:color="auto" w:fill="auto"/>
            <w:noWrap w:val="0"/>
            <w:vAlign w:val="center"/>
          </w:tcPr>
          <w:p w14:paraId="7B2CE8A4">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 xml:space="preserve">施工进度计划与措施  </w:t>
            </w:r>
          </w:p>
          <w:p w14:paraId="3987DC30">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Hans" w:bidi="ar-SA"/>
              </w:rPr>
            </w:pPr>
          </w:p>
        </w:tc>
        <w:tc>
          <w:tcPr>
            <w:tcW w:w="875" w:type="dxa"/>
            <w:tcBorders>
              <w:tl2br w:val="nil"/>
              <w:tr2bl w:val="nil"/>
            </w:tcBorders>
            <w:shd w:val="clear" w:color="auto" w:fill="auto"/>
            <w:noWrap w:val="0"/>
            <w:vAlign w:val="center"/>
          </w:tcPr>
          <w:p w14:paraId="350A8317">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25分</w:t>
            </w:r>
          </w:p>
        </w:tc>
        <w:tc>
          <w:tcPr>
            <w:tcW w:w="6463" w:type="dxa"/>
            <w:tcBorders>
              <w:tl2br w:val="nil"/>
              <w:tr2bl w:val="nil"/>
            </w:tcBorders>
            <w:shd w:val="clear" w:color="auto" w:fill="auto"/>
            <w:noWrap w:val="0"/>
            <w:vAlign w:val="center"/>
          </w:tcPr>
          <w:p w14:paraId="77CE76DC">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1.提供施工进度计划与措施内容包括：</w:t>
            </w:r>
          </w:p>
          <w:p w14:paraId="3695C417">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(1)施工进度计划；(2)人员分配；(3)进度保证措 施；(4)工期目标；(5)工期保证措施；以上5项内容，每项要涵盖采伐修枝及剩余物清理、苗木采购、整地施肥、补植和抚育管护、修建作业道等，每项内容计2分，本小项最高计10分。</w:t>
            </w:r>
          </w:p>
          <w:p w14:paraId="04132DC8">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2.在完整提供上述内容的前提下：</w:t>
            </w:r>
          </w:p>
          <w:p w14:paraId="71D7232F">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(1)内容清晰、全面详细，可操作性强计15分；</w:t>
            </w:r>
          </w:p>
          <w:p w14:paraId="44583345">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(2)内容清晰、全面详细，可操作性强任意1个方面 存在欠缺的计12.5分；</w:t>
            </w:r>
          </w:p>
          <w:p w14:paraId="1800F5F1">
            <w:pPr>
              <w:pStyle w:val="109"/>
              <w:keepNext w:val="0"/>
              <w:keepLines w:val="0"/>
              <w:pageBreakBefore w:val="0"/>
              <w:widowControl/>
              <w:wordWrap/>
              <w:overflowPunct/>
              <w:topLinePunct w:val="0"/>
              <w:bidi w:val="0"/>
              <w:spacing w:before="1" w:line="300" w:lineRule="exact"/>
              <w:ind w:right="6" w:rightChars="0"/>
              <w:textAlignment w:val="auto"/>
              <w:rPr>
                <w:rFonts w:hint="eastAsia" w:ascii="微软雅黑" w:hAnsi="微软雅黑" w:eastAsia="微软雅黑" w:cs="微软雅黑"/>
                <w:color w:val="auto"/>
                <w:kern w:val="2"/>
                <w:sz w:val="21"/>
                <w:szCs w:val="21"/>
                <w:highlight w:val="none"/>
                <w:lang w:val="en-US" w:eastAsia="zh-Hans" w:bidi="ar-SA"/>
              </w:rPr>
            </w:pPr>
            <w:r>
              <w:rPr>
                <w:rFonts w:hint="eastAsia" w:ascii="微软雅黑" w:hAnsi="微软雅黑" w:eastAsia="微软雅黑" w:cs="微软雅黑"/>
                <w:color w:val="auto"/>
                <w:kern w:val="2"/>
                <w:sz w:val="21"/>
                <w:szCs w:val="21"/>
                <w:highlight w:val="none"/>
                <w:lang w:val="en-US" w:eastAsia="zh-CN" w:bidi="ar-SA"/>
              </w:rPr>
              <w:t>(3)内容清晰、全面详细，可操作性强任意2至3个 方面存在欠缺的，计10分。</w:t>
            </w:r>
          </w:p>
        </w:tc>
      </w:tr>
      <w:tr w14:paraId="64C30E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75" w:type="dxa"/>
            <w:vMerge w:val="continue"/>
            <w:tcBorders>
              <w:tl2br w:val="nil"/>
              <w:tr2bl w:val="nil"/>
            </w:tcBorders>
            <w:noWrap w:val="0"/>
            <w:vAlign w:val="center"/>
          </w:tcPr>
          <w:p w14:paraId="046D2BB1">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15D17C97">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987" w:type="dxa"/>
            <w:tcBorders>
              <w:tl2br w:val="nil"/>
              <w:tr2bl w:val="nil"/>
            </w:tcBorders>
            <w:shd w:val="clear" w:color="auto" w:fill="auto"/>
            <w:noWrap w:val="0"/>
            <w:vAlign w:val="center"/>
          </w:tcPr>
          <w:p w14:paraId="14BAB286">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安全文明施工，环保措施</w:t>
            </w:r>
          </w:p>
          <w:p w14:paraId="79AFF0BF">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p>
        </w:tc>
        <w:tc>
          <w:tcPr>
            <w:tcW w:w="875" w:type="dxa"/>
            <w:tcBorders>
              <w:tl2br w:val="nil"/>
              <w:tr2bl w:val="nil"/>
            </w:tcBorders>
            <w:shd w:val="clear" w:color="auto" w:fill="auto"/>
            <w:noWrap w:val="0"/>
            <w:vAlign w:val="center"/>
          </w:tcPr>
          <w:p w14:paraId="1CF859CA">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25分</w:t>
            </w:r>
          </w:p>
        </w:tc>
        <w:tc>
          <w:tcPr>
            <w:tcW w:w="6463" w:type="dxa"/>
            <w:tcBorders>
              <w:tl2br w:val="nil"/>
              <w:tr2bl w:val="nil"/>
            </w:tcBorders>
            <w:shd w:val="clear" w:color="auto" w:fill="auto"/>
            <w:noWrap w:val="0"/>
            <w:vAlign w:val="center"/>
          </w:tcPr>
          <w:p w14:paraId="08A28608">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1.提供安全文明施工、环保措施内容包括：(1)安全施工管理体系；(2)文明施工管理体系；(3)安全施工措施；</w:t>
            </w:r>
          </w:p>
          <w:p w14:paraId="4AD7EA44">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(4)文明施工措施；(5)环保体系及措施；以上5项内容，</w:t>
            </w:r>
          </w:p>
          <w:p w14:paraId="65886081">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每项内容计2分，本小项最高计10分。</w:t>
            </w:r>
          </w:p>
          <w:p w14:paraId="5DB6DFED">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2.在完整提供上述内容的前提下：</w:t>
            </w:r>
          </w:p>
          <w:p w14:paraId="25B93E75">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(1)内容清晰、全面详细，可操作性强计15分；</w:t>
            </w:r>
          </w:p>
          <w:p w14:paraId="2204A061">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(2)内容清晰、全面详细，可操作性强任意1个方面存在欠缺的计12.5分；</w:t>
            </w:r>
          </w:p>
          <w:p w14:paraId="12790615">
            <w:pPr>
              <w:pStyle w:val="109"/>
              <w:keepNext w:val="0"/>
              <w:keepLines w:val="0"/>
              <w:pageBreakBefore w:val="0"/>
              <w:widowControl/>
              <w:wordWrap/>
              <w:overflowPunct/>
              <w:topLinePunct w:val="0"/>
              <w:bidi w:val="0"/>
              <w:spacing w:before="1" w:line="300" w:lineRule="exact"/>
              <w:ind w:right="6" w:right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(3)内容清晰、全面详细，可操作性强任意2至3个方面存在欠缺的，计10分。</w:t>
            </w:r>
          </w:p>
        </w:tc>
      </w:tr>
      <w:tr w14:paraId="3BADA0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675" w:type="dxa"/>
            <w:vMerge w:val="continue"/>
            <w:tcBorders>
              <w:tl2br w:val="nil"/>
              <w:tr2bl w:val="nil"/>
            </w:tcBorders>
            <w:noWrap w:val="0"/>
            <w:vAlign w:val="center"/>
          </w:tcPr>
          <w:p w14:paraId="29874A56">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2180E935">
            <w:pPr>
              <w:keepNext w:val="0"/>
              <w:keepLines w:val="0"/>
              <w:pageBreakBefore w:val="0"/>
              <w:widowControl/>
              <w:kinsoku w:val="0"/>
              <w:wordWrap/>
              <w:overflowPunct/>
              <w:topLinePunct w:val="0"/>
              <w:autoSpaceDE w:val="0"/>
              <w:autoSpaceDN w:val="0"/>
              <w:bidi w:val="0"/>
              <w:adjustRightInd w:val="0"/>
              <w:snapToGrid w:val="0"/>
              <w:spacing w:line="300" w:lineRule="exact"/>
              <w:jc w:val="left"/>
              <w:textAlignment w:val="auto"/>
              <w:rPr>
                <w:rFonts w:hint="eastAsia" w:ascii="微软雅黑" w:hAnsi="微软雅黑" w:eastAsia="微软雅黑" w:cs="微软雅黑"/>
                <w:color w:val="auto"/>
                <w:kern w:val="0"/>
                <w:sz w:val="21"/>
                <w:szCs w:val="21"/>
                <w:highlight w:val="none"/>
              </w:rPr>
            </w:pPr>
          </w:p>
        </w:tc>
        <w:tc>
          <w:tcPr>
            <w:tcW w:w="987" w:type="dxa"/>
            <w:tcBorders>
              <w:tl2br w:val="nil"/>
              <w:tr2bl w:val="nil"/>
            </w:tcBorders>
            <w:shd w:val="clear" w:color="auto" w:fill="auto"/>
            <w:noWrap w:val="0"/>
            <w:vAlign w:val="center"/>
          </w:tcPr>
          <w:p w14:paraId="64D1CCF5">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sz w:val="21"/>
                <w:szCs w:val="21"/>
                <w:highlight w:val="none"/>
                <w:lang w:val="en-US" w:eastAsia="zh-CN"/>
              </w:rPr>
              <w:t>质量保证体系与措施</w:t>
            </w:r>
          </w:p>
          <w:p w14:paraId="346B83DF">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Hans" w:bidi="ar-SA"/>
              </w:rPr>
            </w:pPr>
          </w:p>
        </w:tc>
        <w:tc>
          <w:tcPr>
            <w:tcW w:w="875" w:type="dxa"/>
            <w:tcBorders>
              <w:tl2br w:val="nil"/>
              <w:tr2bl w:val="nil"/>
            </w:tcBorders>
            <w:shd w:val="clear" w:color="auto" w:fill="auto"/>
            <w:noWrap w:val="0"/>
            <w:vAlign w:val="center"/>
          </w:tcPr>
          <w:p w14:paraId="7CF303A9">
            <w:pPr>
              <w:keepNext w:val="0"/>
              <w:keepLines w:val="0"/>
              <w:pageBreakBefore w:val="0"/>
              <w:widowControl/>
              <w:suppressLineNumbers w:val="0"/>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CN"/>
              </w:rPr>
              <w:t>25分</w:t>
            </w:r>
          </w:p>
        </w:tc>
        <w:tc>
          <w:tcPr>
            <w:tcW w:w="6463" w:type="dxa"/>
            <w:tcBorders>
              <w:tl2br w:val="nil"/>
              <w:tr2bl w:val="nil"/>
            </w:tcBorders>
            <w:shd w:val="clear" w:color="auto" w:fill="auto"/>
            <w:noWrap w:val="0"/>
            <w:vAlign w:val="center"/>
          </w:tcPr>
          <w:p w14:paraId="19DC0C8E">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1.提供质量保证体系与措施内容：</w:t>
            </w:r>
          </w:p>
          <w:p w14:paraId="567952C7">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(1)质量保证体系；</w:t>
            </w:r>
          </w:p>
          <w:p w14:paraId="7D15DF31">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(2)质量管理措施办法；</w:t>
            </w:r>
          </w:p>
          <w:p w14:paraId="09699E6E">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(3)关键工序质量控制措施；以上3项内容，每项内容记4分。本小项最高计12分。</w:t>
            </w:r>
          </w:p>
          <w:p w14:paraId="6D2DF5F7">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2.在完整提供上述内容的前提下：</w:t>
            </w:r>
          </w:p>
          <w:p w14:paraId="6D8E509E">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(1)内容清晰、全面详细，可操作性强计13分；</w:t>
            </w:r>
          </w:p>
          <w:p w14:paraId="14EDD9EA">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(2)内容清晰、全面详细，可操作性强任意1个方面存在欠缺的计10.5分；</w:t>
            </w:r>
          </w:p>
          <w:p w14:paraId="79B25C66">
            <w:pPr>
              <w:pStyle w:val="109"/>
              <w:keepNext w:val="0"/>
              <w:keepLines w:val="0"/>
              <w:pageBreakBefore w:val="0"/>
              <w:widowControl/>
              <w:wordWrap/>
              <w:overflowPunct/>
              <w:topLinePunct w:val="0"/>
              <w:bidi w:val="0"/>
              <w:spacing w:before="1" w:line="300" w:lineRule="exact"/>
              <w:ind w:right="6" w:right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(3)内容清晰、全面详细，可操作性强任意2至3个方面存在欠缺的，计8分。</w:t>
            </w:r>
          </w:p>
        </w:tc>
      </w:tr>
      <w:tr w14:paraId="09BDE3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75" w:type="dxa"/>
            <w:vMerge w:val="restart"/>
            <w:tcBorders>
              <w:tl2br w:val="nil"/>
              <w:tr2bl w:val="nil"/>
            </w:tcBorders>
            <w:noWrap w:val="0"/>
            <w:vAlign w:val="center"/>
          </w:tcPr>
          <w:p w14:paraId="6174E54D">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3</w:t>
            </w:r>
          </w:p>
        </w:tc>
        <w:tc>
          <w:tcPr>
            <w:tcW w:w="763" w:type="dxa"/>
            <w:vMerge w:val="restart"/>
            <w:tcBorders>
              <w:tl2br w:val="nil"/>
              <w:tr2bl w:val="nil"/>
            </w:tcBorders>
            <w:noWrap w:val="0"/>
            <w:vAlign w:val="center"/>
          </w:tcPr>
          <w:p w14:paraId="125E802C">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r>
              <w:rPr>
                <w:rFonts w:hint="eastAsia" w:ascii="微软雅黑" w:hAnsi="微软雅黑" w:eastAsia="微软雅黑" w:cs="微软雅黑"/>
                <w:color w:val="auto"/>
                <w:kern w:val="0"/>
                <w:sz w:val="21"/>
                <w:szCs w:val="21"/>
                <w:highlight w:val="none"/>
              </w:rPr>
              <w:t>商务</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部分</w:t>
            </w:r>
            <w:r>
              <w:rPr>
                <w:rFonts w:hint="eastAsia" w:ascii="微软雅黑" w:hAnsi="微软雅黑" w:eastAsia="微软雅黑" w:cs="微软雅黑"/>
                <w:color w:val="auto"/>
                <w:kern w:val="0"/>
                <w:sz w:val="21"/>
                <w:szCs w:val="21"/>
                <w:highlight w:val="none"/>
              </w:rPr>
              <w:br w:type="textWrapping"/>
            </w:r>
            <w:r>
              <w:rPr>
                <w:rFonts w:hint="eastAsia" w:ascii="微软雅黑" w:hAnsi="微软雅黑" w:eastAsia="微软雅黑" w:cs="微软雅黑"/>
                <w:color w:val="auto"/>
                <w:kern w:val="0"/>
                <w:sz w:val="21"/>
                <w:szCs w:val="21"/>
                <w:highlight w:val="none"/>
              </w:rPr>
              <w:t>(100分)</w:t>
            </w:r>
          </w:p>
        </w:tc>
        <w:tc>
          <w:tcPr>
            <w:tcW w:w="987" w:type="dxa"/>
            <w:vMerge w:val="restart"/>
            <w:tcBorders>
              <w:tl2br w:val="nil"/>
              <w:tr2bl w:val="nil"/>
            </w:tcBorders>
            <w:shd w:val="clear" w:color="auto" w:fill="auto"/>
            <w:noWrap w:val="0"/>
            <w:vAlign w:val="center"/>
          </w:tcPr>
          <w:p w14:paraId="4C934EF6">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b w:val="0"/>
                <w:bCs w:val="0"/>
                <w:color w:val="auto"/>
                <w:kern w:val="1"/>
                <w:sz w:val="21"/>
                <w:szCs w:val="21"/>
                <w:highlight w:val="none"/>
                <w:lang w:val="en-US" w:eastAsia="zh-CN" w:bidi="ar-SA"/>
              </w:rPr>
            </w:pPr>
            <w:r>
              <w:rPr>
                <w:rFonts w:hint="eastAsia" w:ascii="微软雅黑" w:hAnsi="微软雅黑" w:eastAsia="微软雅黑" w:cs="微软雅黑"/>
                <w:color w:val="auto"/>
                <w:sz w:val="21"/>
                <w:szCs w:val="21"/>
                <w:highlight w:val="none"/>
                <w:lang w:val="en-US" w:eastAsia="zh-Hans"/>
              </w:rPr>
              <w:t>人员配置</w:t>
            </w:r>
          </w:p>
        </w:tc>
        <w:tc>
          <w:tcPr>
            <w:tcW w:w="875" w:type="dxa"/>
            <w:tcBorders>
              <w:tl2br w:val="nil"/>
              <w:tr2bl w:val="nil"/>
            </w:tcBorders>
            <w:shd w:val="clear" w:color="auto" w:fill="auto"/>
            <w:noWrap w:val="0"/>
            <w:vAlign w:val="center"/>
          </w:tcPr>
          <w:p w14:paraId="7B709E28">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0"/>
                <w:sz w:val="21"/>
                <w:szCs w:val="21"/>
                <w:highlight w:val="none"/>
                <w:lang w:val="en-US" w:eastAsia="zh-CN"/>
              </w:rPr>
              <w:t>15分</w:t>
            </w:r>
          </w:p>
        </w:tc>
        <w:tc>
          <w:tcPr>
            <w:tcW w:w="6463" w:type="dxa"/>
            <w:tcBorders>
              <w:tl2br w:val="nil"/>
              <w:tr2bl w:val="nil"/>
            </w:tcBorders>
            <w:shd w:val="clear" w:color="auto" w:fill="auto"/>
            <w:noWrap w:val="0"/>
            <w:vAlign w:val="center"/>
          </w:tcPr>
          <w:p w14:paraId="363EF9B8">
            <w:pPr>
              <w:pStyle w:val="109"/>
              <w:keepNext w:val="0"/>
              <w:keepLines w:val="0"/>
              <w:pageBreakBefore w:val="0"/>
              <w:widowControl/>
              <w:wordWrap/>
              <w:overflowPunct/>
              <w:topLinePunct w:val="0"/>
              <w:bidi w:val="0"/>
              <w:spacing w:before="40" w:line="300" w:lineRule="exact"/>
              <w:ind w:left="7"/>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拟投入本项目的项目负责人(投标时无在建项目，否则不计分)：</w:t>
            </w:r>
          </w:p>
          <w:p w14:paraId="417C281E">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0" w:leftChars="0" w:right="0" w:rightChars="0" w:firstLine="0" w:firstLine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具有林业工程类专业高级工程师或以上职称的计15分，林业工程类专业中级工程师职称的计10分，无或其他不计分。</w:t>
            </w:r>
          </w:p>
          <w:p w14:paraId="0A9B60A8">
            <w:pPr>
              <w:pStyle w:val="109"/>
              <w:keepNext w:val="0"/>
              <w:keepLines w:val="0"/>
              <w:pageBreakBefore w:val="0"/>
              <w:widowControl/>
              <w:wordWrap/>
              <w:overflowPunct/>
              <w:topLinePunct w:val="0"/>
              <w:bidi w:val="0"/>
              <w:spacing w:before="37" w:line="300" w:lineRule="exact"/>
              <w:ind w:left="7"/>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w:t>
            </w:r>
          </w:p>
          <w:p w14:paraId="29B408C0">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投标人须提供开标截止日前近6个月（2026年3月-9月任意连续6个月）缴纳社会保险的证明材料及相关的证书复印件并加盖投标人公章；若属退休人员需提供开标截止日前近6个月投标人支付劳动报酬的证明材料（证明材料为加盖有银行印章的银行流水）和投标人与该退休人员订立的书面用工协议复印件、相关的证书及退休证复印件并加盖投标人公章。（新开办的投标人无法提供上述所要求的缴纳社保证明和支付劳动报酬银行流水的作出说明即可；成立时间不足6个月的投标人，须按上述要求提供自成立以来至开标截止前的缴纳社保证明和支付劳动报酬的银行流水，未按上述要求配套提供不计分）。</w:t>
            </w:r>
          </w:p>
          <w:p w14:paraId="55243172">
            <w:pPr>
              <w:pStyle w:val="109"/>
              <w:keepNext w:val="0"/>
              <w:keepLines w:val="0"/>
              <w:pageBreakBefore w:val="0"/>
              <w:widowControl/>
              <w:wordWrap/>
              <w:overflowPunct/>
              <w:topLinePunct w:val="0"/>
              <w:bidi w:val="0"/>
              <w:spacing w:line="300" w:lineRule="exact"/>
              <w:ind w:left="7" w:firstLine="9"/>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（2）同一人员不得在“项目负责人”“技术负责人”“安全负责人 ”“服务团队人员 ”中重复计分。</w:t>
            </w:r>
          </w:p>
          <w:p w14:paraId="667AF61B">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0" w:leftChars="0" w:right="0" w:rightChars="0" w:firstLine="0" w:firstLine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w:t>
            </w:r>
            <w:r>
              <w:rPr>
                <w:rFonts w:hint="eastAsia" w:ascii="微软雅黑" w:hAnsi="微软雅黑" w:eastAsia="微软雅黑" w:cs="微软雅黑"/>
                <w:b/>
                <w:bCs/>
                <w:color w:val="auto"/>
                <w:kern w:val="2"/>
                <w:sz w:val="21"/>
                <w:szCs w:val="21"/>
                <w:highlight w:val="none"/>
                <w:lang w:val="en-US" w:eastAsia="zh-CN" w:bidi="ar-SA"/>
              </w:rPr>
              <w:t>本项目接受联合体投标，若投标人以联合体形式参与投标，评标过程中仅认可牵头单位所提供的人员、业绩、资质等佐证材料。</w:t>
            </w:r>
          </w:p>
        </w:tc>
      </w:tr>
      <w:tr w14:paraId="63C2E3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675" w:type="dxa"/>
            <w:vMerge w:val="continue"/>
            <w:tcBorders>
              <w:tl2br w:val="nil"/>
              <w:tr2bl w:val="nil"/>
            </w:tcBorders>
            <w:noWrap w:val="0"/>
            <w:vAlign w:val="center"/>
          </w:tcPr>
          <w:p w14:paraId="1CAA4C4B">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62BE8A57">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987" w:type="dxa"/>
            <w:vMerge w:val="continue"/>
            <w:tcBorders>
              <w:tl2br w:val="nil"/>
              <w:tr2bl w:val="nil"/>
            </w:tcBorders>
            <w:shd w:val="clear" w:color="auto" w:fill="auto"/>
            <w:noWrap w:val="0"/>
            <w:vAlign w:val="center"/>
          </w:tcPr>
          <w:p w14:paraId="13DF9160">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p>
        </w:tc>
        <w:tc>
          <w:tcPr>
            <w:tcW w:w="875" w:type="dxa"/>
            <w:tcBorders>
              <w:tl2br w:val="nil"/>
              <w:tr2bl w:val="nil"/>
            </w:tcBorders>
            <w:shd w:val="clear" w:color="auto" w:fill="auto"/>
            <w:noWrap w:val="0"/>
            <w:vAlign w:val="center"/>
          </w:tcPr>
          <w:p w14:paraId="0558B8D6">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0"/>
                <w:sz w:val="21"/>
                <w:szCs w:val="21"/>
                <w:highlight w:val="none"/>
                <w:lang w:val="en-US" w:eastAsia="zh-CN"/>
              </w:rPr>
              <w:t>15分</w:t>
            </w:r>
          </w:p>
        </w:tc>
        <w:tc>
          <w:tcPr>
            <w:tcW w:w="6463" w:type="dxa"/>
            <w:tcBorders>
              <w:tl2br w:val="nil"/>
              <w:tr2bl w:val="nil"/>
            </w:tcBorders>
            <w:shd w:val="clear" w:color="auto" w:fill="auto"/>
            <w:noWrap w:val="0"/>
            <w:vAlign w:val="center"/>
          </w:tcPr>
          <w:p w14:paraId="254BC401">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拟投入本项目的技术负责人：</w:t>
            </w:r>
          </w:p>
          <w:p w14:paraId="11AC895D">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0" w:leftChars="0" w:right="0" w:rightChars="0" w:firstLine="0" w:firstLine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技术负责人具有林业工程类专业高级工程师或以上职称的计15分，林业工程类专业中级工程师计10分，无或其他不计分。</w:t>
            </w:r>
          </w:p>
          <w:p w14:paraId="1495E254">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0" w:leftChars="0" w:right="0" w:rightChars="0" w:firstLine="0" w:firstLine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w:t>
            </w:r>
          </w:p>
          <w:p w14:paraId="693F817B">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投标人须提供开标截止日前近6个月（2026年3月-9月任意连续6个月）缴纳社会保险的证明材料及相关的证书复印件并加盖投标人公章；若属退休人员需提供开标截止日前近6个月投标人支付劳动报酬的证明材料（证明材料为加盖有银行印章的银行流水）和投标人与该退休人员订立的书面用工协议复印件、相关的证书及退休证复印件并加盖投标人公章。（新开办的投标人无法提供上述所要求的缴纳社保证明和支付劳动报酬银行流水的作出说明即可；成立时间不足6个月的投标人，须按上述要求提供自成立以来至开标截止前的缴纳社保证明和支付劳动报酬的银行流水，未按上述要求配套提供不计分）。</w:t>
            </w:r>
          </w:p>
          <w:p w14:paraId="7FC6D2B2">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（2）同一人员不得在“项目负责人 ”“技术负责人 ”“安全负责人 ”“服务团队人员 ”中重复计分。</w:t>
            </w:r>
          </w:p>
          <w:p w14:paraId="646438DA">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w:t>
            </w:r>
            <w:r>
              <w:rPr>
                <w:rFonts w:hint="eastAsia" w:ascii="微软雅黑" w:hAnsi="微软雅黑" w:eastAsia="微软雅黑" w:cs="微软雅黑"/>
                <w:b/>
                <w:bCs/>
                <w:color w:val="auto"/>
                <w:kern w:val="2"/>
                <w:sz w:val="21"/>
                <w:szCs w:val="21"/>
                <w:highlight w:val="none"/>
                <w:lang w:val="en-US" w:eastAsia="zh-CN" w:bidi="ar-SA"/>
              </w:rPr>
              <w:t>本项目接受联合体投标，若投标人以联合体形式参与投标，评标过程中仅认可牵头单位所提供的人员、业绩、资质等佐证材料。</w:t>
            </w:r>
          </w:p>
        </w:tc>
      </w:tr>
      <w:tr w14:paraId="5CD41A8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675" w:type="dxa"/>
            <w:vMerge w:val="continue"/>
            <w:tcBorders>
              <w:tl2br w:val="nil"/>
              <w:tr2bl w:val="nil"/>
            </w:tcBorders>
            <w:noWrap w:val="0"/>
            <w:vAlign w:val="center"/>
          </w:tcPr>
          <w:p w14:paraId="0E192ACF">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00E612FE">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987" w:type="dxa"/>
            <w:vMerge w:val="continue"/>
            <w:tcBorders>
              <w:tl2br w:val="nil"/>
              <w:tr2bl w:val="nil"/>
            </w:tcBorders>
            <w:shd w:val="clear" w:color="auto" w:fill="auto"/>
            <w:noWrap w:val="0"/>
            <w:vAlign w:val="center"/>
          </w:tcPr>
          <w:p w14:paraId="4B504F9C">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p>
        </w:tc>
        <w:tc>
          <w:tcPr>
            <w:tcW w:w="875" w:type="dxa"/>
            <w:tcBorders>
              <w:tl2br w:val="nil"/>
              <w:tr2bl w:val="nil"/>
            </w:tcBorders>
            <w:shd w:val="clear" w:color="auto" w:fill="auto"/>
            <w:noWrap w:val="0"/>
            <w:vAlign w:val="center"/>
          </w:tcPr>
          <w:p w14:paraId="52C155C2">
            <w:pPr>
              <w:keepNext w:val="0"/>
              <w:keepLines w:val="0"/>
              <w:pageBreakBefore w:val="0"/>
              <w:widowControl/>
              <w:wordWrap/>
              <w:overflowPunct/>
              <w:topLinePunct w:val="0"/>
              <w:bidi w:val="0"/>
              <w:spacing w:line="300" w:lineRule="exact"/>
              <w:jc w:val="center"/>
              <w:textAlignment w:val="auto"/>
              <w:rPr>
                <w:rFonts w:hint="default" w:ascii="微软雅黑" w:hAnsi="微软雅黑" w:eastAsia="微软雅黑" w:cs="微软雅黑"/>
                <w:color w:val="auto"/>
                <w:kern w:val="0"/>
                <w:sz w:val="21"/>
                <w:szCs w:val="21"/>
                <w:highlight w:val="none"/>
                <w:lang w:val="en-US" w:eastAsia="zh-CN" w:bidi="ar-SA"/>
              </w:rPr>
            </w:pPr>
            <w:r>
              <w:rPr>
                <w:rFonts w:hint="eastAsia" w:ascii="微软雅黑" w:hAnsi="微软雅黑" w:eastAsia="微软雅黑" w:cs="微软雅黑"/>
                <w:color w:val="auto"/>
                <w:kern w:val="0"/>
                <w:sz w:val="21"/>
                <w:szCs w:val="21"/>
                <w:highlight w:val="none"/>
                <w:lang w:val="en-US" w:eastAsia="zh-CN"/>
              </w:rPr>
              <w:t>10分</w:t>
            </w:r>
          </w:p>
        </w:tc>
        <w:tc>
          <w:tcPr>
            <w:tcW w:w="6463" w:type="dxa"/>
            <w:tcBorders>
              <w:tl2br w:val="nil"/>
              <w:tr2bl w:val="nil"/>
            </w:tcBorders>
            <w:shd w:val="clear" w:color="auto" w:fill="auto"/>
            <w:noWrap w:val="0"/>
            <w:vAlign w:val="center"/>
          </w:tcPr>
          <w:p w14:paraId="748B9703">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拟投入本项目的安全负责人：</w:t>
            </w:r>
          </w:p>
          <w:p w14:paraId="681D044F">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right="0" w:right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具备注册安全工程师的10分；本小项最高计10分。</w:t>
            </w:r>
          </w:p>
          <w:p w14:paraId="5843544D">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leftChars="0" w:right="0" w:rightChars="0"/>
              <w:jc w:val="left"/>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w:t>
            </w:r>
          </w:p>
          <w:p w14:paraId="106A3F24">
            <w:pPr>
              <w:pStyle w:val="109"/>
              <w:keepNext w:val="0"/>
              <w:keepLines w:val="0"/>
              <w:pageBreakBefore w:val="0"/>
              <w:widowControl/>
              <w:wordWrap/>
              <w:overflowPunct/>
              <w:topLinePunct w:val="0"/>
              <w:bidi w:val="0"/>
              <w:spacing w:before="1" w:line="300" w:lineRule="exact"/>
              <w:ind w:right="6"/>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（1）提供注册在本单位的注册安全工程师执业证书，并附证书查询网址链接及查询结果截图。</w:t>
            </w:r>
          </w:p>
          <w:p w14:paraId="7E39E576">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投标人须提供开标截止日前近6个月（2026年3月-9月任意连续6个月）缴纳社会保险的证明材料及相关的证书复印件并加盖投标人公章；新开办的投标人无法提供上述所要求的缴纳社保证明和支付劳动报酬银行流水的作出说明即可；成立时间不足6个月的投标人，须按上述要求提供自成立以来至开标截止前的缴纳社保证明和支付劳动报酬的银行流水，未按上述要求配套提供不计分。</w:t>
            </w:r>
          </w:p>
          <w:p w14:paraId="57016440">
            <w:pPr>
              <w:pStyle w:val="109"/>
              <w:keepNext w:val="0"/>
              <w:keepLines w:val="0"/>
              <w:pageBreakBefore w:val="0"/>
              <w:widowControl/>
              <w:wordWrap/>
              <w:overflowPunct/>
              <w:topLinePunct w:val="0"/>
              <w:bidi w:val="0"/>
              <w:spacing w:line="300" w:lineRule="exact"/>
              <w:ind w:left="7" w:firstLine="9"/>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（3）同一人员不得在“项目负责人”“技术负责人”“安全负责人 ”“服务团队人员 ”中重复计分。</w:t>
            </w:r>
          </w:p>
          <w:p w14:paraId="44F20BD1">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（4）</w:t>
            </w:r>
            <w:r>
              <w:rPr>
                <w:rFonts w:hint="eastAsia" w:ascii="微软雅黑" w:hAnsi="微软雅黑" w:eastAsia="微软雅黑" w:cs="微软雅黑"/>
                <w:b/>
                <w:bCs/>
                <w:color w:val="auto"/>
                <w:kern w:val="2"/>
                <w:sz w:val="21"/>
                <w:szCs w:val="21"/>
                <w:highlight w:val="none"/>
                <w:lang w:val="en-US" w:eastAsia="zh-CN" w:bidi="ar-SA"/>
              </w:rPr>
              <w:t>本项目接受联合体投标，若投标人以联合体形式参与投标，评标过程中仅认可牵头单位所提供的人员、业绩、资质等佐证材料。</w:t>
            </w:r>
          </w:p>
        </w:tc>
      </w:tr>
      <w:tr w14:paraId="70E3CA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75" w:type="dxa"/>
            <w:vMerge w:val="continue"/>
            <w:tcBorders>
              <w:tl2br w:val="nil"/>
              <w:tr2bl w:val="nil"/>
            </w:tcBorders>
            <w:noWrap w:val="0"/>
            <w:vAlign w:val="center"/>
          </w:tcPr>
          <w:p w14:paraId="0ADDB94A">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765D4E88">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987" w:type="dxa"/>
            <w:vMerge w:val="continue"/>
            <w:tcBorders>
              <w:tl2br w:val="nil"/>
              <w:tr2bl w:val="nil"/>
            </w:tcBorders>
            <w:shd w:val="clear" w:color="auto" w:fill="auto"/>
            <w:noWrap w:val="0"/>
            <w:vAlign w:val="center"/>
          </w:tcPr>
          <w:p w14:paraId="03789AFC">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2"/>
                <w:sz w:val="21"/>
                <w:szCs w:val="21"/>
                <w:highlight w:val="none"/>
                <w:lang w:val="en-US" w:eastAsia="zh-CN" w:bidi="ar-SA"/>
              </w:rPr>
            </w:pPr>
          </w:p>
        </w:tc>
        <w:tc>
          <w:tcPr>
            <w:tcW w:w="875" w:type="dxa"/>
            <w:tcBorders>
              <w:tl2br w:val="nil"/>
              <w:tr2bl w:val="nil"/>
            </w:tcBorders>
            <w:shd w:val="clear" w:color="auto" w:fill="auto"/>
            <w:noWrap w:val="0"/>
            <w:vAlign w:val="center"/>
          </w:tcPr>
          <w:p w14:paraId="42E1BBA7">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color w:val="auto"/>
                <w:kern w:val="0"/>
                <w:sz w:val="21"/>
                <w:szCs w:val="21"/>
                <w:highlight w:val="none"/>
                <w:lang w:val="en-US" w:eastAsia="zh-CN" w:bidi="ar-SA"/>
              </w:rPr>
            </w:pPr>
            <w:r>
              <w:rPr>
                <w:rFonts w:hint="eastAsia" w:ascii="微软雅黑" w:hAnsi="微软雅黑" w:eastAsia="微软雅黑" w:cs="微软雅黑"/>
                <w:color w:val="auto"/>
                <w:kern w:val="0"/>
                <w:sz w:val="21"/>
                <w:szCs w:val="21"/>
                <w:highlight w:val="none"/>
                <w:lang w:val="en-US" w:eastAsia="zh-CN"/>
              </w:rPr>
              <w:t>30分</w:t>
            </w:r>
          </w:p>
        </w:tc>
        <w:tc>
          <w:tcPr>
            <w:tcW w:w="6463" w:type="dxa"/>
            <w:tcBorders>
              <w:tl2br w:val="nil"/>
              <w:tr2bl w:val="nil"/>
            </w:tcBorders>
            <w:shd w:val="clear" w:color="auto" w:fill="auto"/>
            <w:noWrap w:val="0"/>
            <w:vAlign w:val="center"/>
          </w:tcPr>
          <w:p w14:paraId="07E75684">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拟投入本项目的服务团队人员：</w:t>
            </w:r>
          </w:p>
          <w:p w14:paraId="23F83577">
            <w:pPr>
              <w:pStyle w:val="109"/>
              <w:keepNext w:val="0"/>
              <w:keepLines w:val="0"/>
              <w:pageBreakBefore w:val="0"/>
              <w:widowControl/>
              <w:numPr>
                <w:ilvl w:val="0"/>
                <w:numId w:val="20"/>
              </w:numPr>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具备森林培育或森林经营与培育或园林绿化专业高级及以上职称技术人员，每提供一个计5分，本小项最高计15分。</w:t>
            </w:r>
          </w:p>
          <w:p w14:paraId="78BC3300">
            <w:pPr>
              <w:pStyle w:val="109"/>
              <w:keepNext w:val="0"/>
              <w:keepLines w:val="0"/>
              <w:pageBreakBefore w:val="0"/>
              <w:widowControl/>
              <w:numPr>
                <w:ilvl w:val="0"/>
                <w:numId w:val="20"/>
              </w:numPr>
              <w:wordWrap/>
              <w:overflowPunct/>
              <w:topLinePunct w:val="0"/>
              <w:bidi w:val="0"/>
              <w:spacing w:line="300" w:lineRule="exact"/>
              <w:ind w:left="9" w:leftChars="0" w:right="5" w:firstLine="8" w:firstLine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具备森林培育或森林经营与培育或园林绿化专业初级或中级职称技术人员，每提供一个计1.5分，本小项最高计15分。</w:t>
            </w:r>
          </w:p>
          <w:p w14:paraId="3BA94F6D">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w:t>
            </w:r>
          </w:p>
          <w:p w14:paraId="07EE2743">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1）投标人须提供开标截止日前近6个月（2026年3月-9月任意连续6个月）缴纳社会保险的证明材料及相关的证书复印件并加盖投标人公章；若属退休人员需提供开标截止日前近6个月投标人支付劳动报酬的证明材料（证明材料为加盖有银行印章的银行流水）和投标人与该退休人员订立的书面用工协议复印件、相关的证书及退休证复印件并加盖投标人公章。（新开办的投标人无法提供上述所要求的缴纳社保证明和支付劳动报酬银行流水的作出说明即可；成立时间不足6个月的投标人，须按上述要求提供自成立以来至开标截止前的缴纳社保证明和支付劳动报酬的银行流水，未按上述要求配套提供不计分）。</w:t>
            </w:r>
          </w:p>
          <w:p w14:paraId="75F73973">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（2）同一人员不得在“项目负责人 ”“技术负责人 ”“安全负责人 ”“服务团队人员 ”中重复计分。</w:t>
            </w:r>
          </w:p>
          <w:p w14:paraId="67623F7C">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b/>
                <w:bCs/>
                <w:color w:val="auto"/>
                <w:kern w:val="2"/>
                <w:sz w:val="21"/>
                <w:szCs w:val="21"/>
                <w:highlight w:val="none"/>
                <w:lang w:val="en-US" w:eastAsia="zh-CN" w:bidi="ar-SA"/>
              </w:rPr>
            </w:pPr>
            <w:r>
              <w:rPr>
                <w:rFonts w:hint="eastAsia" w:ascii="微软雅黑" w:hAnsi="微软雅黑" w:eastAsia="微软雅黑" w:cs="微软雅黑"/>
                <w:b/>
                <w:bCs/>
                <w:color w:val="auto"/>
                <w:kern w:val="2"/>
                <w:sz w:val="21"/>
                <w:szCs w:val="21"/>
                <w:highlight w:val="none"/>
                <w:lang w:val="en-US" w:eastAsia="zh-CN" w:bidi="ar-SA"/>
              </w:rPr>
              <w:t>（3）本项目接受联合体投标，若投标人以联合体形式参与投标，评标过程中仅认可牵头单位所提供的人员、业绩、资质等佐证材料。</w:t>
            </w:r>
          </w:p>
          <w:p w14:paraId="63497EC8">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b/>
                <w:bCs/>
                <w:color w:val="auto"/>
                <w:kern w:val="2"/>
                <w:sz w:val="21"/>
                <w:szCs w:val="21"/>
                <w:highlight w:val="none"/>
                <w:lang w:val="en-US" w:eastAsia="zh-CN" w:bidi="ar-SA"/>
              </w:rPr>
            </w:pPr>
            <w:r>
              <w:rPr>
                <w:rFonts w:hint="eastAsia" w:ascii="微软雅黑" w:hAnsi="微软雅黑" w:eastAsia="微软雅黑" w:cs="微软雅黑"/>
                <w:b/>
                <w:bCs/>
                <w:color w:val="auto"/>
                <w:kern w:val="2"/>
                <w:sz w:val="21"/>
                <w:szCs w:val="21"/>
                <w:highlight w:val="none"/>
                <w:lang w:val="en-US" w:eastAsia="zh-CN" w:bidi="ar-SA"/>
              </w:rPr>
              <w:t>（4）投标人提供的服务团队人员所有的证书复印件和证明材料，采购人将在开标结束后对其真实性进行核查。发现投标人提供虚假材料谋取中标的，按照政府采购法第七十七条规定严肃处理。</w:t>
            </w:r>
          </w:p>
        </w:tc>
      </w:tr>
      <w:tr w14:paraId="1DF6D7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675" w:type="dxa"/>
            <w:vMerge w:val="continue"/>
            <w:tcBorders>
              <w:tl2br w:val="nil"/>
              <w:tr2bl w:val="nil"/>
            </w:tcBorders>
            <w:noWrap w:val="0"/>
            <w:vAlign w:val="center"/>
          </w:tcPr>
          <w:p w14:paraId="24D8D9B1">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763" w:type="dxa"/>
            <w:vMerge w:val="continue"/>
            <w:tcBorders>
              <w:tl2br w:val="nil"/>
              <w:tr2bl w:val="nil"/>
            </w:tcBorders>
            <w:noWrap w:val="0"/>
            <w:vAlign w:val="center"/>
          </w:tcPr>
          <w:p w14:paraId="768B2B9D">
            <w:pPr>
              <w:keepNext w:val="0"/>
              <w:keepLines w:val="0"/>
              <w:pageBreakBefore w:val="0"/>
              <w:widowControl/>
              <w:kinsoku w:val="0"/>
              <w:wordWrap/>
              <w:overflowPunct/>
              <w:topLinePunct w:val="0"/>
              <w:autoSpaceDE w:val="0"/>
              <w:autoSpaceDN w:val="0"/>
              <w:bidi w:val="0"/>
              <w:adjustRightInd w:val="0"/>
              <w:snapToGrid w:val="0"/>
              <w:spacing w:line="300" w:lineRule="exact"/>
              <w:jc w:val="center"/>
              <w:textAlignment w:val="auto"/>
              <w:rPr>
                <w:rFonts w:hint="eastAsia" w:ascii="微软雅黑" w:hAnsi="微软雅黑" w:eastAsia="微软雅黑" w:cs="微软雅黑"/>
                <w:color w:val="auto"/>
                <w:kern w:val="0"/>
                <w:sz w:val="21"/>
                <w:szCs w:val="21"/>
                <w:highlight w:val="none"/>
              </w:rPr>
            </w:pPr>
          </w:p>
        </w:tc>
        <w:tc>
          <w:tcPr>
            <w:tcW w:w="987" w:type="dxa"/>
            <w:tcBorders>
              <w:tl2br w:val="nil"/>
              <w:tr2bl w:val="nil"/>
            </w:tcBorders>
            <w:shd w:val="clear" w:color="auto" w:fill="auto"/>
            <w:noWrap w:val="0"/>
            <w:vAlign w:val="center"/>
          </w:tcPr>
          <w:p w14:paraId="3BCBFF23">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b w:val="0"/>
                <w:bCs w:val="0"/>
                <w:color w:val="auto"/>
                <w:kern w:val="2"/>
                <w:sz w:val="21"/>
                <w:szCs w:val="21"/>
                <w:highlight w:val="none"/>
                <w:lang w:val="en-US" w:eastAsia="zh-CN" w:bidi="ar-SA"/>
              </w:rPr>
            </w:pPr>
            <w:r>
              <w:rPr>
                <w:rFonts w:hint="eastAsia" w:ascii="微软雅黑" w:hAnsi="微软雅黑" w:eastAsia="微软雅黑" w:cs="微软雅黑"/>
                <w:b w:val="0"/>
                <w:bCs w:val="0"/>
                <w:color w:val="auto"/>
                <w:kern w:val="1"/>
                <w:sz w:val="21"/>
                <w:szCs w:val="21"/>
                <w:highlight w:val="none"/>
              </w:rPr>
              <w:t>类似业绩</w:t>
            </w:r>
          </w:p>
        </w:tc>
        <w:tc>
          <w:tcPr>
            <w:tcW w:w="875" w:type="dxa"/>
            <w:tcBorders>
              <w:tl2br w:val="nil"/>
              <w:tr2bl w:val="nil"/>
            </w:tcBorders>
            <w:shd w:val="clear" w:color="auto" w:fill="auto"/>
            <w:noWrap w:val="0"/>
            <w:vAlign w:val="center"/>
          </w:tcPr>
          <w:p w14:paraId="2F658E61">
            <w:pPr>
              <w:keepNext w:val="0"/>
              <w:keepLines w:val="0"/>
              <w:pageBreakBefore w:val="0"/>
              <w:widowControl/>
              <w:wordWrap/>
              <w:overflowPunct/>
              <w:topLinePunct w:val="0"/>
              <w:bidi w:val="0"/>
              <w:spacing w:line="300" w:lineRule="exact"/>
              <w:jc w:val="center"/>
              <w:textAlignment w:val="auto"/>
              <w:rPr>
                <w:rFonts w:hint="eastAsia" w:ascii="微软雅黑" w:hAnsi="微软雅黑" w:eastAsia="微软雅黑" w:cs="微软雅黑"/>
                <w:b w:val="0"/>
                <w:bCs w:val="0"/>
                <w:color w:val="auto"/>
                <w:kern w:val="2"/>
                <w:sz w:val="21"/>
                <w:szCs w:val="21"/>
                <w:highlight w:val="none"/>
                <w:lang w:val="en-US" w:eastAsia="zh-CN" w:bidi="ar-SA"/>
              </w:rPr>
            </w:pPr>
            <w:r>
              <w:rPr>
                <w:rFonts w:hint="eastAsia" w:ascii="微软雅黑" w:hAnsi="微软雅黑" w:eastAsia="微软雅黑" w:cs="微软雅黑"/>
                <w:b w:val="0"/>
                <w:bCs w:val="0"/>
                <w:color w:val="auto"/>
                <w:kern w:val="1"/>
                <w:sz w:val="21"/>
                <w:szCs w:val="21"/>
                <w:highlight w:val="none"/>
                <w:lang w:val="en-US" w:eastAsia="zh-CN"/>
              </w:rPr>
              <w:t>30</w:t>
            </w:r>
            <w:r>
              <w:rPr>
                <w:rFonts w:hint="eastAsia" w:ascii="微软雅黑" w:hAnsi="微软雅黑" w:eastAsia="微软雅黑" w:cs="微软雅黑"/>
                <w:b w:val="0"/>
                <w:bCs w:val="0"/>
                <w:color w:val="auto"/>
                <w:kern w:val="1"/>
                <w:sz w:val="21"/>
                <w:szCs w:val="21"/>
                <w:highlight w:val="none"/>
              </w:rPr>
              <w:t>分</w:t>
            </w:r>
          </w:p>
        </w:tc>
        <w:tc>
          <w:tcPr>
            <w:tcW w:w="6463" w:type="dxa"/>
            <w:tcBorders>
              <w:tl2br w:val="nil"/>
              <w:tr2bl w:val="nil"/>
            </w:tcBorders>
            <w:shd w:val="clear" w:color="auto" w:fill="auto"/>
            <w:noWrap w:val="0"/>
            <w:vAlign w:val="center"/>
          </w:tcPr>
          <w:p w14:paraId="6DEB9118">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投标人自2023年1月1日起具有相关类似业绩（指水土流失及石漠化综合治理类、生物多样性保护和生态修复治理类、森林质量提升类，国土绿化试点示范类四类中的任意一类）的，每提供一个业绩计10 分，最多计30分。</w:t>
            </w:r>
          </w:p>
          <w:p w14:paraId="7C9F7372">
            <w:pPr>
              <w:pStyle w:val="109"/>
              <w:keepNext w:val="0"/>
              <w:keepLines w:val="0"/>
              <w:pageBreakBefore w:val="0"/>
              <w:widowControl/>
              <w:wordWrap/>
              <w:overflowPunct/>
              <w:topLinePunct w:val="0"/>
              <w:bidi w:val="0"/>
              <w:spacing w:line="300" w:lineRule="exact"/>
              <w:ind w:left="9" w:right="5" w:firstLine="8"/>
              <w:textAlignment w:val="auto"/>
              <w:rPr>
                <w:rFonts w:hint="default"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注：（1）类似业绩时间以合同签订时间为准；类似业绩认定以合同中项目内容描述为准。</w:t>
            </w:r>
          </w:p>
          <w:p w14:paraId="2A497FDE">
            <w:pPr>
              <w:pStyle w:val="109"/>
              <w:keepNext w:val="0"/>
              <w:keepLines w:val="0"/>
              <w:pageBreakBefore w:val="0"/>
              <w:widowControl/>
              <w:wordWrap/>
              <w:overflowPunct/>
              <w:topLinePunct w:val="0"/>
              <w:bidi w:val="0"/>
              <w:spacing w:line="300" w:lineRule="exact"/>
              <w:ind w:left="9" w:right="5" w:firstLine="8"/>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2）须在投标文件中提供中标（发包）通知书复印件和合同关键页（关键页含签订合同双方的单位名称、合同项目名称、项目金额与签订合同双方的落款盖章、签订日期）复印件作为同类业绩证明材料，并提供项目竣工验收文件（竣工验收报告或竣工验收表或单位工程质量验收表）。以上资料加盖投标人公章，未按要求提供证明材料的，不计分。</w:t>
            </w:r>
          </w:p>
          <w:p w14:paraId="438F7073">
            <w:pPr>
              <w:pStyle w:val="109"/>
              <w:keepNext w:val="0"/>
              <w:keepLines w:val="0"/>
              <w:pageBreakBefore w:val="0"/>
              <w:widowControl/>
              <w:wordWrap/>
              <w:overflowPunct/>
              <w:topLinePunct w:val="0"/>
              <w:bidi w:val="0"/>
              <w:spacing w:line="300" w:lineRule="exact"/>
              <w:ind w:left="9" w:leftChars="0" w:right="5" w:rightChars="0" w:firstLine="8" w:firstLineChars="0"/>
              <w:textAlignment w:val="auto"/>
              <w:rPr>
                <w:rFonts w:hint="eastAsia" w:ascii="微软雅黑" w:hAnsi="微软雅黑" w:eastAsia="微软雅黑" w:cs="微软雅黑"/>
                <w:color w:val="auto"/>
                <w:kern w:val="2"/>
                <w:sz w:val="21"/>
                <w:szCs w:val="21"/>
                <w:highlight w:val="none"/>
                <w:lang w:val="en-US" w:eastAsia="zh-CN" w:bidi="ar-SA"/>
              </w:rPr>
            </w:pPr>
            <w:r>
              <w:rPr>
                <w:rFonts w:hint="eastAsia" w:ascii="微软雅黑" w:hAnsi="微软雅黑" w:eastAsia="微软雅黑" w:cs="微软雅黑"/>
                <w:color w:val="auto"/>
                <w:kern w:val="2"/>
                <w:sz w:val="21"/>
                <w:szCs w:val="21"/>
                <w:highlight w:val="none"/>
                <w:lang w:val="en-US" w:eastAsia="zh-CN" w:bidi="ar-SA"/>
              </w:rPr>
              <w:t>（3）</w:t>
            </w:r>
            <w:r>
              <w:rPr>
                <w:rFonts w:hint="eastAsia" w:ascii="微软雅黑" w:hAnsi="微软雅黑" w:eastAsia="微软雅黑" w:cs="微软雅黑"/>
                <w:b/>
                <w:bCs/>
                <w:color w:val="auto"/>
                <w:kern w:val="2"/>
                <w:sz w:val="21"/>
                <w:szCs w:val="21"/>
                <w:highlight w:val="none"/>
                <w:lang w:val="en-US" w:eastAsia="zh-CN" w:bidi="ar-SA"/>
              </w:rPr>
              <w:t>本项目接受联合体投标，若投标人以联合体形式参与投标，评标过程中仅认可牵头单位所提供的人员、业绩、资质等佐证材料。</w:t>
            </w:r>
          </w:p>
        </w:tc>
      </w:tr>
    </w:tbl>
    <w:p w14:paraId="40CCDBF1">
      <w:pPr>
        <w:keepNext w:val="0"/>
        <w:keepLines w:val="0"/>
        <w:pageBreakBefore w:val="0"/>
        <w:kinsoku w:val="0"/>
        <w:wordWrap/>
        <w:overflowPunct/>
        <w:topLinePunct w:val="0"/>
        <w:autoSpaceDE w:val="0"/>
        <w:autoSpaceDN w:val="0"/>
        <w:bidi w:val="0"/>
        <w:adjustRightInd w:val="0"/>
        <w:snapToGrid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重复说明：</w:t>
      </w:r>
      <w:r>
        <w:rPr>
          <w:rFonts w:hint="eastAsia" w:ascii="宋体" w:hAnsi="宋体" w:eastAsia="宋体" w:cs="宋体"/>
          <w:color w:val="auto"/>
          <w:sz w:val="21"/>
          <w:szCs w:val="21"/>
          <w:highlight w:val="none"/>
        </w:rPr>
        <w:t>1、评分依据评标标准，对照投标文件进行。评标标准涉及要求提供复印件的，投标文件中须附相关证书和证明文件的复印件并加盖投标人单位公章，否则相应计分项不予计分。</w:t>
      </w:r>
    </w:p>
    <w:p w14:paraId="213BEF06">
      <w:pPr>
        <w:keepNext w:val="0"/>
        <w:keepLines w:val="0"/>
        <w:pageBreakBefore w:val="0"/>
        <w:kinsoku w:val="0"/>
        <w:wordWrap/>
        <w:overflowPunct/>
        <w:topLinePunct w:val="0"/>
        <w:autoSpaceDE w:val="0"/>
        <w:autoSpaceDN w:val="0"/>
        <w:bidi w:val="0"/>
        <w:adjustRightInd w:val="0"/>
        <w:snapToGrid w:val="0"/>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投标人参与政府采购应提供真实有效的证明材料，应当诚信守法、公平竞争。业主和市林业局、市公共资源交易中心将在开评标当天、中标候选人公示期间及合同签订前，对中标候选人提供的材料进行核查，其他投标人发现中标候选人提供虚假材料谋取中标，可按相关规定提出质疑；经查实，中标候选人提供虚假材料谋取中标、成交的，取消其中标资格，处以采购金额5‰—10‰的罚款，列入不良行为记录名单，在1-3年内禁止参加政府采购活动。</w:t>
      </w:r>
    </w:p>
    <w:p w14:paraId="05AA6EE1">
      <w:pPr>
        <w:rPr>
          <w:rFonts w:hint="eastAsia"/>
          <w:color w:val="auto"/>
          <w:highlight w:val="none"/>
        </w:rPr>
      </w:pPr>
      <w:bookmarkStart w:id="51" w:name="_Toc14694"/>
      <w:bookmarkStart w:id="52" w:name="_Toc1730"/>
      <w:r>
        <w:rPr>
          <w:rFonts w:hint="eastAsia"/>
          <w:color w:val="auto"/>
          <w:highlight w:val="none"/>
        </w:rPr>
        <w:br w:type="page"/>
      </w:r>
    </w:p>
    <w:p w14:paraId="25CB5186">
      <w:pPr>
        <w:pStyle w:val="2"/>
        <w:rPr>
          <w:color w:val="auto"/>
          <w:highlight w:val="none"/>
        </w:rPr>
      </w:pPr>
      <w:r>
        <w:rPr>
          <w:rFonts w:hint="eastAsia"/>
          <w:color w:val="auto"/>
          <w:highlight w:val="none"/>
        </w:rPr>
        <w:t>第五章 政府采购合同参考范本</w:t>
      </w:r>
      <w:bookmarkEnd w:id="50"/>
      <w:bookmarkEnd w:id="51"/>
      <w:bookmarkEnd w:id="52"/>
    </w:p>
    <w:tbl>
      <w:tblPr>
        <w:tblStyle w:val="32"/>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889"/>
        <w:gridCol w:w="240"/>
        <w:gridCol w:w="6087"/>
        <w:gridCol w:w="264"/>
      </w:tblGrid>
      <w:tr w14:paraId="2028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25" w:type="dxa"/>
            <w:gridSpan w:val="5"/>
            <w:tcBorders>
              <w:top w:val="nil"/>
              <w:left w:val="nil"/>
              <w:bottom w:val="nil"/>
              <w:right w:val="nil"/>
            </w:tcBorders>
            <w:noWrap w:val="0"/>
            <w:vAlign w:val="top"/>
          </w:tcPr>
          <w:p w14:paraId="3A4DD335">
            <w:pPr>
              <w:rPr>
                <w:color w:val="auto"/>
                <w:highlight w:val="none"/>
              </w:rPr>
            </w:pPr>
          </w:p>
          <w:p w14:paraId="1F8CC62A">
            <w:pPr>
              <w:pStyle w:val="16"/>
              <w:ind w:firstLine="420"/>
              <w:rPr>
                <w:color w:val="auto"/>
                <w:highlight w:val="none"/>
              </w:rPr>
            </w:pPr>
          </w:p>
        </w:tc>
      </w:tr>
      <w:tr w14:paraId="5AC65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5" w:type="dxa"/>
            <w:gridSpan w:val="5"/>
            <w:tcBorders>
              <w:top w:val="nil"/>
              <w:left w:val="nil"/>
              <w:bottom w:val="nil"/>
              <w:right w:val="nil"/>
            </w:tcBorders>
            <w:noWrap w:val="0"/>
            <w:vAlign w:val="top"/>
          </w:tcPr>
          <w:p w14:paraId="1E6F4E2D">
            <w:pPr>
              <w:jc w:val="center"/>
              <w:rPr>
                <w:rFonts w:ascii="Times New Roman" w:hAnsi="Times New Roman"/>
                <w:b/>
                <w:color w:val="auto"/>
                <w:highlight w:val="none"/>
              </w:rPr>
            </w:pPr>
            <w:r>
              <w:rPr>
                <w:rFonts w:hint="eastAsia" w:ascii="方正小标宋_GBK" w:hAnsi="方正小标宋_GBK" w:eastAsia="方正小标宋_GBK" w:cs="方正小标宋_GBK"/>
                <w:color w:val="auto"/>
                <w:sz w:val="72"/>
                <w:szCs w:val="72"/>
                <w:highlight w:val="none"/>
              </w:rPr>
              <w:t>政府采购合同</w:t>
            </w:r>
          </w:p>
        </w:tc>
      </w:tr>
      <w:tr w14:paraId="32A1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5" w:type="dxa"/>
            <w:gridSpan w:val="5"/>
            <w:tcBorders>
              <w:top w:val="nil"/>
              <w:left w:val="nil"/>
              <w:bottom w:val="nil"/>
              <w:right w:val="nil"/>
            </w:tcBorders>
            <w:noWrap w:val="0"/>
            <w:vAlign w:val="top"/>
          </w:tcPr>
          <w:p w14:paraId="03B3AF74">
            <w:pPr>
              <w:jc w:val="center"/>
              <w:rPr>
                <w:rFonts w:ascii="Times New Roman" w:hAnsi="Times New Roman"/>
                <w:color w:val="auto"/>
                <w:sz w:val="44"/>
                <w:highlight w:val="none"/>
              </w:rPr>
            </w:pPr>
            <w:r>
              <w:rPr>
                <w:rFonts w:hint="eastAsia" w:ascii="方正小标宋_GBK" w:hAnsi="方正小标宋_GBK" w:eastAsia="方正小标宋_GBK" w:cs="方正小标宋_GBK"/>
                <w:color w:val="auto"/>
                <w:sz w:val="56"/>
                <w:szCs w:val="56"/>
                <w:highlight w:val="none"/>
              </w:rPr>
              <w:t>（服务类）</w:t>
            </w:r>
          </w:p>
        </w:tc>
      </w:tr>
      <w:tr w14:paraId="4E94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9725" w:type="dxa"/>
            <w:gridSpan w:val="5"/>
            <w:tcBorders>
              <w:top w:val="nil"/>
              <w:left w:val="nil"/>
              <w:bottom w:val="nil"/>
              <w:right w:val="nil"/>
            </w:tcBorders>
            <w:noWrap w:val="0"/>
            <w:vAlign w:val="top"/>
          </w:tcPr>
          <w:p w14:paraId="2F6807A8">
            <w:pPr>
              <w:pStyle w:val="52"/>
              <w:spacing w:before="156"/>
              <w:ind w:firstLine="480"/>
              <w:jc w:val="center"/>
              <w:rPr>
                <w:color w:val="auto"/>
                <w:highlight w:val="none"/>
              </w:rPr>
            </w:pPr>
          </w:p>
        </w:tc>
      </w:tr>
      <w:tr w14:paraId="48EA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restart"/>
            <w:tcBorders>
              <w:top w:val="nil"/>
              <w:left w:val="nil"/>
              <w:bottom w:val="nil"/>
              <w:right w:val="nil"/>
            </w:tcBorders>
            <w:noWrap w:val="0"/>
            <w:vAlign w:val="center"/>
          </w:tcPr>
          <w:p w14:paraId="00EC1FA2">
            <w:pPr>
              <w:adjustRightInd w:val="0"/>
              <w:snapToGrid w:val="0"/>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5B9ED9FC">
            <w:pPr>
              <w:adjustRightInd w:val="0"/>
              <w:snapToGrid w:val="0"/>
              <w:spacing w:line="360" w:lineRule="auto"/>
              <w:jc w:val="distribute"/>
              <w:rPr>
                <w:rFonts w:ascii="Times New Roman" w:hAnsi="Times New Roman"/>
                <w:color w:val="auto"/>
                <w:highlight w:val="none"/>
              </w:rPr>
            </w:pPr>
            <w:r>
              <w:rPr>
                <w:rFonts w:hint="eastAsia" w:ascii="黑体" w:hAnsi="黑体" w:eastAsia="黑体" w:cs="黑体"/>
                <w:color w:val="auto"/>
                <w:sz w:val="32"/>
                <w:szCs w:val="32"/>
                <w:highlight w:val="none"/>
              </w:rPr>
              <w:t>项目名称：</w:t>
            </w:r>
          </w:p>
        </w:tc>
        <w:tc>
          <w:tcPr>
            <w:tcW w:w="240" w:type="dxa"/>
            <w:tcBorders>
              <w:top w:val="nil"/>
              <w:left w:val="nil"/>
              <w:bottom w:val="nil"/>
              <w:right w:val="nil"/>
            </w:tcBorders>
            <w:noWrap w:val="0"/>
            <w:vAlign w:val="center"/>
          </w:tcPr>
          <w:p w14:paraId="10DF9B9E">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56B79C49">
            <w:pPr>
              <w:rPr>
                <w:rFonts w:hint="eastAsia" w:ascii="微软雅黑" w:hAnsi="微软雅黑" w:eastAsia="微软雅黑" w:cs="微软雅黑"/>
                <w:color w:val="auto"/>
                <w:spacing w:val="20"/>
                <w:sz w:val="28"/>
                <w:szCs w:val="28"/>
                <w:highlight w:val="none"/>
                <w:lang w:eastAsia="zh-CN"/>
              </w:rPr>
            </w:pPr>
            <w:r>
              <w:rPr>
                <w:rFonts w:hint="eastAsia" w:ascii="微软雅黑" w:hAnsi="微软雅黑" w:eastAsia="微软雅黑" w:cs="微软雅黑"/>
                <w:color w:val="auto"/>
                <w:spacing w:val="20"/>
                <w:sz w:val="28"/>
                <w:szCs w:val="28"/>
                <w:highlight w:val="none"/>
                <w:lang w:eastAsia="zh-CN"/>
              </w:rPr>
              <w:t xml:space="preserve">张家界市桑植县湘西北生物多样性保护与生态修复项目（二期） </w:t>
            </w:r>
          </w:p>
        </w:tc>
        <w:tc>
          <w:tcPr>
            <w:tcW w:w="264" w:type="dxa"/>
            <w:vMerge w:val="restart"/>
            <w:tcBorders>
              <w:top w:val="nil"/>
              <w:left w:val="nil"/>
              <w:bottom w:val="nil"/>
              <w:right w:val="nil"/>
            </w:tcBorders>
            <w:noWrap w:val="0"/>
            <w:vAlign w:val="center"/>
          </w:tcPr>
          <w:p w14:paraId="2433CF45">
            <w:pPr>
              <w:adjustRightInd w:val="0"/>
              <w:snapToGrid w:val="0"/>
              <w:rPr>
                <w:rFonts w:ascii="Times New Roman" w:hAnsi="Times New Roman" w:eastAsia="楷体_GB2312"/>
                <w:color w:val="auto"/>
                <w:sz w:val="52"/>
                <w:highlight w:val="none"/>
              </w:rPr>
            </w:pPr>
          </w:p>
        </w:tc>
      </w:tr>
      <w:tr w14:paraId="4061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9725" w:type="dxa"/>
            <w:vMerge w:val="continue"/>
            <w:tcBorders>
              <w:top w:val="nil"/>
              <w:left w:val="nil"/>
              <w:bottom w:val="nil"/>
              <w:right w:val="nil"/>
            </w:tcBorders>
            <w:noWrap w:val="0"/>
            <w:vAlign w:val="center"/>
          </w:tcPr>
          <w:p w14:paraId="5177302A">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6F22C045">
            <w:pPr>
              <w:adjustRightInd w:val="0"/>
              <w:snapToGrid w:val="0"/>
              <w:spacing w:line="360" w:lineRule="auto"/>
              <w:jc w:val="distribute"/>
              <w:rPr>
                <w:rFonts w:ascii="Times New Roman" w:hAnsi="Times New Roman"/>
                <w:color w:val="auto"/>
                <w:highlight w:val="none"/>
              </w:rPr>
            </w:pPr>
            <w:r>
              <w:rPr>
                <w:rFonts w:hint="eastAsia" w:ascii="黑体" w:hAnsi="黑体" w:eastAsia="黑体" w:cs="黑体"/>
                <w:color w:val="auto"/>
                <w:sz w:val="32"/>
                <w:szCs w:val="32"/>
                <w:highlight w:val="none"/>
              </w:rPr>
              <w:t>采购合同编号：</w:t>
            </w:r>
          </w:p>
        </w:tc>
        <w:tc>
          <w:tcPr>
            <w:tcW w:w="240" w:type="dxa"/>
            <w:tcBorders>
              <w:top w:val="nil"/>
              <w:left w:val="nil"/>
              <w:bottom w:val="nil"/>
              <w:right w:val="nil"/>
            </w:tcBorders>
            <w:noWrap w:val="0"/>
            <w:vAlign w:val="center"/>
          </w:tcPr>
          <w:p w14:paraId="43D968EA">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4C74509B">
            <w:pPr>
              <w:rPr>
                <w:rFonts w:ascii="微软雅黑" w:hAnsi="微软雅黑" w:eastAsia="微软雅黑" w:cs="微软雅黑"/>
                <w:color w:val="auto"/>
                <w:sz w:val="28"/>
                <w:szCs w:val="28"/>
                <w:highlight w:val="none"/>
              </w:rPr>
            </w:pPr>
          </w:p>
        </w:tc>
        <w:tc>
          <w:tcPr>
            <w:tcW w:w="264" w:type="dxa"/>
            <w:vMerge w:val="continue"/>
            <w:tcBorders>
              <w:top w:val="nil"/>
              <w:left w:val="nil"/>
              <w:bottom w:val="nil"/>
              <w:right w:val="nil"/>
            </w:tcBorders>
            <w:noWrap w:val="0"/>
            <w:vAlign w:val="center"/>
          </w:tcPr>
          <w:p w14:paraId="027606BE">
            <w:pPr>
              <w:widowControl/>
              <w:jc w:val="left"/>
              <w:rPr>
                <w:rFonts w:ascii="Times New Roman" w:hAnsi="Times New Roman" w:eastAsia="楷体_GB2312"/>
                <w:color w:val="auto"/>
                <w:sz w:val="52"/>
                <w:highlight w:val="none"/>
              </w:rPr>
            </w:pPr>
          </w:p>
        </w:tc>
      </w:tr>
      <w:tr w14:paraId="08DC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725" w:type="dxa"/>
            <w:vMerge w:val="continue"/>
            <w:tcBorders>
              <w:top w:val="nil"/>
              <w:left w:val="nil"/>
              <w:bottom w:val="nil"/>
              <w:right w:val="nil"/>
            </w:tcBorders>
            <w:noWrap w:val="0"/>
            <w:vAlign w:val="center"/>
          </w:tcPr>
          <w:p w14:paraId="625E85DA">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2C45E0AD">
            <w:pPr>
              <w:adjustRightInd w:val="0"/>
              <w:snapToGrid w:val="0"/>
              <w:spacing w:line="360" w:lineRule="auto"/>
              <w:jc w:val="distribute"/>
              <w:rPr>
                <w:rFonts w:ascii="Times New Roman" w:hAnsi="Times New Roman"/>
                <w:color w:val="auto"/>
                <w:highlight w:val="none"/>
              </w:rPr>
            </w:pPr>
            <w:r>
              <w:rPr>
                <w:rFonts w:hint="eastAsia" w:ascii="黑体" w:hAnsi="黑体" w:eastAsia="黑体" w:cs="黑体"/>
                <w:color w:val="auto"/>
                <w:sz w:val="32"/>
                <w:szCs w:val="32"/>
                <w:highlight w:val="none"/>
              </w:rPr>
              <w:t>甲方（采购人）：</w:t>
            </w:r>
          </w:p>
        </w:tc>
        <w:tc>
          <w:tcPr>
            <w:tcW w:w="240" w:type="dxa"/>
            <w:tcBorders>
              <w:top w:val="nil"/>
              <w:left w:val="nil"/>
              <w:bottom w:val="nil"/>
              <w:right w:val="nil"/>
            </w:tcBorders>
            <w:noWrap w:val="0"/>
            <w:vAlign w:val="center"/>
          </w:tcPr>
          <w:p w14:paraId="240BCBE3">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39587F1C">
            <w:pPr>
              <w:rPr>
                <w:rFonts w:hint="eastAsia" w:ascii="微软雅黑" w:hAnsi="微软雅黑" w:eastAsia="微软雅黑" w:cs="微软雅黑"/>
                <w:color w:val="auto"/>
                <w:sz w:val="28"/>
                <w:szCs w:val="28"/>
                <w:highlight w:val="none"/>
                <w:lang w:eastAsia="zh-CN"/>
              </w:rPr>
            </w:pPr>
            <w:r>
              <w:rPr>
                <w:rFonts w:hint="eastAsia" w:ascii="微软雅黑" w:hAnsi="微软雅黑" w:eastAsia="微软雅黑" w:cs="微软雅黑"/>
                <w:color w:val="auto"/>
                <w:sz w:val="28"/>
                <w:szCs w:val="28"/>
                <w:highlight w:val="none"/>
                <w:lang w:eastAsia="zh-CN"/>
              </w:rPr>
              <w:t>桑植县林业局</w:t>
            </w:r>
          </w:p>
        </w:tc>
        <w:tc>
          <w:tcPr>
            <w:tcW w:w="264" w:type="dxa"/>
            <w:vMerge w:val="continue"/>
            <w:tcBorders>
              <w:top w:val="nil"/>
              <w:left w:val="nil"/>
              <w:bottom w:val="nil"/>
              <w:right w:val="nil"/>
            </w:tcBorders>
            <w:noWrap w:val="0"/>
            <w:vAlign w:val="center"/>
          </w:tcPr>
          <w:p w14:paraId="1B1AE26A">
            <w:pPr>
              <w:widowControl/>
              <w:jc w:val="left"/>
              <w:rPr>
                <w:rFonts w:ascii="Times New Roman" w:hAnsi="Times New Roman" w:eastAsia="楷体_GB2312"/>
                <w:color w:val="auto"/>
                <w:sz w:val="52"/>
                <w:highlight w:val="none"/>
              </w:rPr>
            </w:pPr>
          </w:p>
        </w:tc>
      </w:tr>
      <w:tr w14:paraId="008B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9725" w:type="dxa"/>
            <w:vMerge w:val="continue"/>
            <w:tcBorders>
              <w:top w:val="nil"/>
              <w:left w:val="nil"/>
              <w:bottom w:val="nil"/>
              <w:right w:val="nil"/>
            </w:tcBorders>
            <w:noWrap w:val="0"/>
            <w:vAlign w:val="center"/>
          </w:tcPr>
          <w:p w14:paraId="78103311">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4831D618">
            <w:pPr>
              <w:adjustRightInd w:val="0"/>
              <w:snapToGrid w:val="0"/>
              <w:spacing w:line="360" w:lineRule="auto"/>
              <w:jc w:val="distribute"/>
              <w:rPr>
                <w:rFonts w:ascii="Times New Roman" w:hAnsi="Times New Roman"/>
                <w:color w:val="auto"/>
                <w:highlight w:val="none"/>
              </w:rPr>
            </w:pPr>
            <w:r>
              <w:rPr>
                <w:rFonts w:hint="eastAsia" w:ascii="黑体" w:hAnsi="黑体" w:eastAsia="黑体" w:cs="黑体"/>
                <w:color w:val="auto"/>
                <w:sz w:val="32"/>
                <w:szCs w:val="32"/>
                <w:highlight w:val="none"/>
              </w:rPr>
              <w:t>乙方（供应商）：</w:t>
            </w:r>
          </w:p>
        </w:tc>
        <w:tc>
          <w:tcPr>
            <w:tcW w:w="240" w:type="dxa"/>
            <w:tcBorders>
              <w:top w:val="nil"/>
              <w:left w:val="nil"/>
              <w:bottom w:val="nil"/>
              <w:right w:val="nil"/>
            </w:tcBorders>
            <w:noWrap w:val="0"/>
            <w:vAlign w:val="center"/>
          </w:tcPr>
          <w:p w14:paraId="3F619612">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214A1F82">
            <w:pPr>
              <w:rPr>
                <w:rFonts w:ascii="Times New Roman" w:hAnsi="Times New Roman"/>
                <w:color w:val="auto"/>
                <w:sz w:val="28"/>
                <w:szCs w:val="28"/>
                <w:highlight w:val="none"/>
              </w:rPr>
            </w:pPr>
          </w:p>
        </w:tc>
        <w:tc>
          <w:tcPr>
            <w:tcW w:w="264" w:type="dxa"/>
            <w:vMerge w:val="continue"/>
            <w:tcBorders>
              <w:top w:val="nil"/>
              <w:left w:val="nil"/>
              <w:bottom w:val="nil"/>
              <w:right w:val="nil"/>
            </w:tcBorders>
            <w:noWrap w:val="0"/>
            <w:vAlign w:val="center"/>
          </w:tcPr>
          <w:p w14:paraId="63ADF620">
            <w:pPr>
              <w:widowControl/>
              <w:jc w:val="left"/>
              <w:rPr>
                <w:rFonts w:ascii="Times New Roman" w:hAnsi="Times New Roman" w:eastAsia="楷体_GB2312"/>
                <w:color w:val="auto"/>
                <w:sz w:val="52"/>
                <w:highlight w:val="none"/>
              </w:rPr>
            </w:pPr>
          </w:p>
        </w:tc>
      </w:tr>
      <w:tr w14:paraId="267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5139AC5A">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44C082AA">
            <w:pPr>
              <w:adjustRightInd w:val="0"/>
              <w:snapToGrid w:val="0"/>
              <w:spacing w:line="360" w:lineRule="auto"/>
              <w:jc w:val="distribute"/>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签订地点：</w:t>
            </w:r>
          </w:p>
        </w:tc>
        <w:tc>
          <w:tcPr>
            <w:tcW w:w="240" w:type="dxa"/>
            <w:tcBorders>
              <w:top w:val="nil"/>
              <w:left w:val="nil"/>
              <w:bottom w:val="nil"/>
              <w:right w:val="nil"/>
            </w:tcBorders>
            <w:noWrap w:val="0"/>
            <w:vAlign w:val="center"/>
          </w:tcPr>
          <w:p w14:paraId="4C7B3942">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722D8FC6">
            <w:pPr>
              <w:rPr>
                <w:rFonts w:ascii="Times New Roman" w:hAnsi="Times New Roman"/>
                <w:color w:val="auto"/>
                <w:sz w:val="28"/>
                <w:szCs w:val="28"/>
                <w:highlight w:val="none"/>
              </w:rPr>
            </w:pPr>
          </w:p>
        </w:tc>
        <w:tc>
          <w:tcPr>
            <w:tcW w:w="264" w:type="dxa"/>
            <w:tcBorders>
              <w:top w:val="nil"/>
              <w:left w:val="nil"/>
              <w:bottom w:val="nil"/>
              <w:right w:val="nil"/>
            </w:tcBorders>
            <w:noWrap w:val="0"/>
            <w:vAlign w:val="center"/>
          </w:tcPr>
          <w:p w14:paraId="37BA3ED4">
            <w:pPr>
              <w:widowControl/>
              <w:jc w:val="distribute"/>
              <w:rPr>
                <w:rFonts w:ascii="Times New Roman" w:hAnsi="Times New Roman" w:eastAsia="楷体_GB2312"/>
                <w:color w:val="auto"/>
                <w:sz w:val="52"/>
                <w:highlight w:val="none"/>
              </w:rPr>
            </w:pPr>
          </w:p>
        </w:tc>
      </w:tr>
      <w:tr w14:paraId="222C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2CC2475F">
            <w:pPr>
              <w:widowControl/>
              <w:jc w:val="left"/>
              <w:rPr>
                <w:rFonts w:ascii="Times New Roman" w:hAnsi="Times New Roman" w:eastAsia="楷体_GB2312"/>
                <w:color w:val="auto"/>
                <w:sz w:val="52"/>
                <w:highlight w:val="none"/>
              </w:rPr>
            </w:pPr>
          </w:p>
        </w:tc>
        <w:tc>
          <w:tcPr>
            <w:tcW w:w="2891" w:type="dxa"/>
            <w:tcBorders>
              <w:top w:val="nil"/>
              <w:left w:val="nil"/>
              <w:bottom w:val="nil"/>
              <w:right w:val="nil"/>
            </w:tcBorders>
            <w:noWrap w:val="0"/>
            <w:vAlign w:val="center"/>
          </w:tcPr>
          <w:p w14:paraId="02B35DBE">
            <w:pPr>
              <w:adjustRightInd w:val="0"/>
              <w:snapToGrid w:val="0"/>
              <w:spacing w:line="360" w:lineRule="auto"/>
              <w:jc w:val="distribute"/>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签订日期：</w:t>
            </w:r>
          </w:p>
        </w:tc>
        <w:tc>
          <w:tcPr>
            <w:tcW w:w="240" w:type="dxa"/>
            <w:tcBorders>
              <w:top w:val="nil"/>
              <w:left w:val="nil"/>
              <w:bottom w:val="nil"/>
              <w:right w:val="nil"/>
            </w:tcBorders>
            <w:noWrap w:val="0"/>
            <w:vAlign w:val="center"/>
          </w:tcPr>
          <w:p w14:paraId="5BECBE8E">
            <w:pPr>
              <w:ind w:firstLine="1960" w:firstLineChars="700"/>
              <w:rPr>
                <w:rFonts w:ascii="Times New Roman" w:hAnsi="Times New Roman"/>
                <w:color w:val="auto"/>
                <w:sz w:val="28"/>
                <w:szCs w:val="28"/>
                <w:highlight w:val="none"/>
              </w:rPr>
            </w:pPr>
          </w:p>
        </w:tc>
        <w:tc>
          <w:tcPr>
            <w:tcW w:w="6090" w:type="dxa"/>
            <w:tcBorders>
              <w:top w:val="nil"/>
              <w:left w:val="nil"/>
              <w:bottom w:val="nil"/>
              <w:right w:val="nil"/>
            </w:tcBorders>
            <w:noWrap w:val="0"/>
            <w:vAlign w:val="center"/>
          </w:tcPr>
          <w:p w14:paraId="29F682A3">
            <w:pPr>
              <w:rPr>
                <w:rFonts w:ascii="Times New Roman" w:hAnsi="Times New Roman"/>
                <w:color w:val="auto"/>
                <w:sz w:val="28"/>
                <w:szCs w:val="28"/>
                <w:highlight w:val="none"/>
              </w:rPr>
            </w:pPr>
          </w:p>
        </w:tc>
        <w:tc>
          <w:tcPr>
            <w:tcW w:w="264" w:type="dxa"/>
            <w:tcBorders>
              <w:top w:val="nil"/>
              <w:left w:val="nil"/>
              <w:bottom w:val="nil"/>
              <w:right w:val="nil"/>
            </w:tcBorders>
            <w:noWrap w:val="0"/>
            <w:vAlign w:val="center"/>
          </w:tcPr>
          <w:p w14:paraId="605B7DD5">
            <w:pPr>
              <w:widowControl/>
              <w:jc w:val="distribute"/>
              <w:rPr>
                <w:rFonts w:ascii="Times New Roman" w:hAnsi="Times New Roman" w:eastAsia="楷体_GB2312"/>
                <w:color w:val="auto"/>
                <w:sz w:val="52"/>
                <w:highlight w:val="none"/>
              </w:rPr>
            </w:pPr>
          </w:p>
        </w:tc>
      </w:tr>
    </w:tbl>
    <w:p w14:paraId="199A17EE">
      <w:pPr>
        <w:rPr>
          <w:color w:val="auto"/>
          <w:highlight w:val="none"/>
        </w:rPr>
      </w:pPr>
    </w:p>
    <w:p w14:paraId="3D781E17">
      <w:pPr>
        <w:pStyle w:val="3"/>
        <w:rPr>
          <w:color w:val="auto"/>
          <w:highlight w:val="none"/>
          <w:u w:val="single"/>
        </w:rPr>
      </w:pPr>
      <w:bookmarkStart w:id="53" w:name="_Toc17615"/>
      <w:bookmarkStart w:id="54" w:name="_Toc9781"/>
      <w:bookmarkStart w:id="55" w:name="_Toc19561"/>
      <w:r>
        <w:rPr>
          <w:rFonts w:hint="eastAsia"/>
          <w:color w:val="auto"/>
          <w:highlight w:val="none"/>
        </w:rPr>
        <w:br w:type="page"/>
      </w:r>
      <w:bookmarkStart w:id="56" w:name="_Toc21387"/>
      <w:bookmarkStart w:id="57" w:name="_Toc27945"/>
      <w:r>
        <w:rPr>
          <w:rFonts w:hint="eastAsia"/>
          <w:color w:val="auto"/>
          <w:highlight w:val="none"/>
        </w:rPr>
        <w:t>第一部分</w:t>
      </w:r>
      <w:r>
        <w:rPr>
          <w:rFonts w:hint="eastAsia"/>
          <w:color w:val="auto"/>
          <w:highlight w:val="none"/>
          <w:lang w:val="en-US" w:eastAsia="zh-CN"/>
        </w:rPr>
        <w:t xml:space="preserve"> </w:t>
      </w:r>
      <w:r>
        <w:rPr>
          <w:rFonts w:hint="eastAsia"/>
          <w:color w:val="auto"/>
          <w:highlight w:val="none"/>
        </w:rPr>
        <w:t>政府采购合同协议书</w:t>
      </w:r>
      <w:bookmarkEnd w:id="53"/>
      <w:bookmarkEnd w:id="54"/>
      <w:bookmarkEnd w:id="55"/>
      <w:bookmarkEnd w:id="56"/>
      <w:bookmarkEnd w:id="57"/>
    </w:p>
    <w:p w14:paraId="65462A8A">
      <w:pPr>
        <w:adjustRightInd w:val="0"/>
        <w:snapToGrid w:val="0"/>
        <w:spacing w:before="156" w:beforeLines="50" w:line="240" w:lineRule="auto"/>
        <w:rPr>
          <w:rFonts w:ascii="宋体" w:hAnsi="宋体" w:eastAsia="宋体" w:cs="Times New Roman"/>
          <w:color w:val="auto"/>
          <w:sz w:val="24"/>
          <w:szCs w:val="24"/>
          <w:highlight w:val="none"/>
        </w:rPr>
      </w:pPr>
      <w:bookmarkStart w:id="58" w:name="_Toc5602"/>
      <w:bookmarkStart w:id="59" w:name="_Toc13840"/>
      <w:bookmarkStart w:id="60" w:name="_Toc23553"/>
      <w:r>
        <w:rPr>
          <w:rFonts w:hint="eastAsia" w:ascii="宋体" w:hAnsi="宋体" w:eastAsia="宋体" w:cs="Times New Roman"/>
          <w:color w:val="auto"/>
          <w:sz w:val="24"/>
          <w:szCs w:val="24"/>
          <w:highlight w:val="none"/>
        </w:rPr>
        <w:t>采购人（全称）：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桑植县林业局</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（甲方）</w:t>
      </w:r>
    </w:p>
    <w:p w14:paraId="4FDAD62F">
      <w:pPr>
        <w:adjustRightInd w:val="0"/>
        <w:snapToGrid w:val="0"/>
        <w:spacing w:before="156" w:beforeLines="50" w:line="24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供应商（全称）：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（乙方）</w:t>
      </w:r>
    </w:p>
    <w:p w14:paraId="1957B20D">
      <w:pPr>
        <w:widowControl w:val="0"/>
        <w:adjustRightInd w:val="0"/>
        <w:snapToGrid w:val="0"/>
        <w:spacing w:before="156" w:beforeLines="50" w:after="0" w:line="240" w:lineRule="auto"/>
        <w:ind w:left="420" w:leftChars="200"/>
        <w:jc w:val="both"/>
        <w:rPr>
          <w:rFonts w:ascii="宋体" w:hAnsi="宋体" w:eastAsia="宋体" w:cs="Times New Roman"/>
          <w:color w:val="auto"/>
          <w:kern w:val="2"/>
          <w:sz w:val="24"/>
          <w:szCs w:val="24"/>
          <w:highlight w:val="none"/>
          <w:lang w:val="en-US" w:eastAsia="zh-CN" w:bidi="ar-SA"/>
        </w:rPr>
      </w:pPr>
    </w:p>
    <w:p w14:paraId="5456628E">
      <w:pPr>
        <w:widowControl w:val="0"/>
        <w:adjustRightInd w:val="0"/>
        <w:snapToGrid w:val="0"/>
        <w:spacing w:before="156" w:beforeLines="50" w:after="0" w:line="240" w:lineRule="auto"/>
        <w:ind w:left="0" w:leftChars="0" w:firstLine="480" w:firstLineChars="200"/>
        <w:jc w:val="both"/>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为了保护甲、乙双方合法权益，根据《中华人民共和国民法典》《中华人民共和国政府采购法》及其他有关法律、法规、规章，双方签订本合同协议书。</w:t>
      </w:r>
    </w:p>
    <w:p w14:paraId="110FC684">
      <w:pPr>
        <w:adjustRightInd w:val="0"/>
        <w:snapToGrid w:val="0"/>
        <w:spacing w:before="156" w:beforeLines="50" w:line="240" w:lineRule="auto"/>
        <w:ind w:firstLine="482" w:firstLineChars="200"/>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1.项目信息</w:t>
      </w:r>
    </w:p>
    <w:p w14:paraId="253F8322">
      <w:pPr>
        <w:widowControl w:val="0"/>
        <w:adjustRightInd w:val="0"/>
        <w:snapToGrid w:val="0"/>
        <w:spacing w:before="156" w:beforeLines="50" w:after="0" w:line="240" w:lineRule="auto"/>
        <w:ind w:left="420" w:leftChars="200"/>
        <w:jc w:val="both"/>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（1）采购项目名称：</w:t>
      </w:r>
      <w:r>
        <w:rPr>
          <w:rFonts w:ascii="宋体" w:hAnsi="宋体" w:eastAsia="宋体" w:cs="Times New Roman"/>
          <w:color w:val="auto"/>
          <w:kern w:val="2"/>
          <w:sz w:val="24"/>
          <w:szCs w:val="24"/>
          <w:highlight w:val="none"/>
          <w:u w:val="single"/>
          <w:lang w:val="en-US" w:eastAsia="zh-CN" w:bidi="ar-SA"/>
        </w:rPr>
        <w:t xml:space="preserve"> </w:t>
      </w:r>
      <w:r>
        <w:rPr>
          <w:rFonts w:hint="eastAsia" w:ascii="宋体" w:hAnsi="宋体" w:eastAsia="宋体" w:cs="Times New Roman"/>
          <w:color w:val="auto"/>
          <w:kern w:val="2"/>
          <w:sz w:val="24"/>
          <w:szCs w:val="24"/>
          <w:highlight w:val="none"/>
          <w:u w:val="single"/>
          <w:lang w:val="en-US" w:eastAsia="zh-CN" w:bidi="ar-SA"/>
        </w:rPr>
        <w:t>张家界市桑植县湘西北生物多样性保护与生态修复项目（二期）</w:t>
      </w:r>
    </w:p>
    <w:p w14:paraId="10966647">
      <w:pPr>
        <w:widowControl w:val="0"/>
        <w:adjustRightInd w:val="0"/>
        <w:snapToGrid w:val="0"/>
        <w:spacing w:before="156" w:beforeLines="50" w:after="0" w:line="240" w:lineRule="auto"/>
        <w:ind w:left="420" w:leftChars="200"/>
        <w:jc w:val="both"/>
        <w:rPr>
          <w:rFonts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（2）采购计划编号：</w:t>
      </w:r>
      <w:r>
        <w:rPr>
          <w:rFonts w:ascii="宋体" w:hAnsi="宋体" w:eastAsia="宋体" w:cs="Times New Roman"/>
          <w:color w:val="auto"/>
          <w:kern w:val="2"/>
          <w:sz w:val="24"/>
          <w:szCs w:val="24"/>
          <w:highlight w:val="none"/>
          <w:u w:val="single"/>
          <w:lang w:val="en-US" w:eastAsia="zh-CN" w:bidi="ar-SA"/>
        </w:rPr>
        <w:t xml:space="preserve">                          </w:t>
      </w:r>
      <w:r>
        <w:rPr>
          <w:rFonts w:ascii="宋体" w:hAnsi="宋体" w:eastAsia="宋体" w:cs="Times New Roman"/>
          <w:color w:val="auto"/>
          <w:kern w:val="2"/>
          <w:sz w:val="24"/>
          <w:szCs w:val="24"/>
          <w:highlight w:val="none"/>
          <w:lang w:val="en-US" w:eastAsia="zh-CN" w:bidi="ar-SA"/>
        </w:rPr>
        <w:t xml:space="preserve"> </w:t>
      </w:r>
    </w:p>
    <w:p w14:paraId="74DE6ABC">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（3）项目内容：</w:t>
      </w:r>
      <w:r>
        <w:rPr>
          <w:rFonts w:hint="eastAsia" w:ascii="宋体" w:hAnsi="宋体" w:eastAsia="宋体" w:cs="Times New Roman"/>
          <w:color w:val="auto"/>
          <w:sz w:val="24"/>
          <w:szCs w:val="24"/>
          <w:highlight w:val="none"/>
          <w:u w:val="single"/>
        </w:rPr>
        <w:t xml:space="preserve">                             </w:t>
      </w:r>
    </w:p>
    <w:p w14:paraId="13B1B04D">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（4）是否分包：</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22C53325">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（5）项目负责人：</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0247DCA0">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（6）联系电话：</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19E792DC">
      <w:pPr>
        <w:adjustRightInd w:val="0"/>
        <w:snapToGrid w:val="0"/>
        <w:spacing w:before="156" w:beforeLines="50" w:line="240" w:lineRule="auto"/>
        <w:ind w:firstLine="472" w:firstLineChars="196"/>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2.合同金额</w:t>
      </w:r>
    </w:p>
    <w:p w14:paraId="63F9C642">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（1）合同金额小写：</w:t>
      </w:r>
      <w:r>
        <w:rPr>
          <w:rFonts w:hint="eastAsia" w:ascii="宋体" w:hAnsi="宋体" w:eastAsia="宋体" w:cs="Times New Roman"/>
          <w:color w:val="auto"/>
          <w:sz w:val="24"/>
          <w:szCs w:val="24"/>
          <w:highlight w:val="none"/>
          <w:u w:val="single"/>
        </w:rPr>
        <w:t xml:space="preserve">                      </w:t>
      </w:r>
    </w:p>
    <w:p w14:paraId="0037B5A3">
      <w:pPr>
        <w:adjustRightInd w:val="0"/>
        <w:snapToGrid w:val="0"/>
        <w:spacing w:before="156" w:beforeLines="50" w:line="240" w:lineRule="auto"/>
        <w:ind w:firstLine="1440" w:firstLineChars="600"/>
        <w:rPr>
          <w:rFonts w:ascii="宋体" w:hAnsi="宋体" w:eastAsia="宋体" w:cs="Times New Roman"/>
          <w:b/>
          <w:color w:val="auto"/>
          <w:sz w:val="24"/>
          <w:szCs w:val="24"/>
          <w:highlight w:val="none"/>
        </w:rPr>
      </w:pPr>
      <w:r>
        <w:rPr>
          <w:rFonts w:hint="eastAsia" w:ascii="宋体" w:hAnsi="宋体" w:eastAsia="宋体" w:cs="Times New Roman"/>
          <w:color w:val="auto"/>
          <w:sz w:val="24"/>
          <w:szCs w:val="24"/>
          <w:highlight w:val="none"/>
        </w:rPr>
        <w:t>大写：</w:t>
      </w:r>
      <w:r>
        <w:rPr>
          <w:rFonts w:hint="eastAsia" w:ascii="宋体" w:hAnsi="宋体" w:eastAsia="宋体" w:cs="Times New Roman"/>
          <w:color w:val="auto"/>
          <w:sz w:val="24"/>
          <w:szCs w:val="24"/>
          <w:highlight w:val="none"/>
          <w:u w:val="single"/>
        </w:rPr>
        <w:t xml:space="preserve">                      </w:t>
      </w:r>
    </w:p>
    <w:p w14:paraId="743FD1A7">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（2）具体标的见附件。</w:t>
      </w:r>
    </w:p>
    <w:p w14:paraId="4F5AF0A6">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（3）合同定价方式：</w:t>
      </w:r>
      <w:r>
        <w:rPr>
          <w:rFonts w:hint="eastAsia" w:ascii="MS Gothic" w:hAnsi="MS Gothic" w:eastAsia="宋体" w:cs="MS Gothic"/>
          <w:iCs/>
          <w:color w:val="auto"/>
          <w:sz w:val="24"/>
          <w:szCs w:val="24"/>
          <w:highlight w:val="none"/>
          <w:lang w:eastAsia="zh-CN"/>
        </w:rPr>
        <w:t>□</w:t>
      </w:r>
      <w:r>
        <w:rPr>
          <w:rFonts w:hint="eastAsia" w:ascii="宋体" w:hAnsi="宋体" w:eastAsia="宋体" w:cs="Times New Roman"/>
          <w:iCs/>
          <w:color w:val="auto"/>
          <w:sz w:val="24"/>
          <w:szCs w:val="24"/>
          <w:highlight w:val="none"/>
        </w:rPr>
        <w:t xml:space="preserve">固定总价 </w:t>
      </w:r>
      <w:r>
        <w:rPr>
          <w:rFonts w:hint="eastAsia" w:ascii="宋体" w:hAnsi="宋体" w:eastAsia="宋体" w:cs="Times New Roman"/>
          <w:iCs/>
          <w:color w:val="auto"/>
          <w:sz w:val="24"/>
          <w:szCs w:val="24"/>
          <w:highlight w:val="none"/>
        </w:rPr>
        <w:sym w:font="Wingdings" w:char="00A8"/>
      </w:r>
      <w:r>
        <w:rPr>
          <w:rFonts w:hint="eastAsia" w:ascii="宋体" w:hAnsi="宋体" w:eastAsia="宋体" w:cs="Times New Roman"/>
          <w:iCs/>
          <w:color w:val="auto"/>
          <w:sz w:val="24"/>
          <w:szCs w:val="24"/>
          <w:highlight w:val="none"/>
        </w:rPr>
        <w:t xml:space="preserve">固定单价 </w:t>
      </w:r>
      <w:r>
        <w:rPr>
          <w:rFonts w:hint="eastAsia" w:ascii="宋体" w:hAnsi="宋体" w:eastAsia="宋体" w:cs="Times New Roman"/>
          <w:iCs/>
          <w:color w:val="auto"/>
          <w:sz w:val="24"/>
          <w:szCs w:val="24"/>
          <w:highlight w:val="none"/>
        </w:rPr>
        <w:sym w:font="Wingdings" w:char="00A8"/>
      </w:r>
      <w:r>
        <w:rPr>
          <w:rFonts w:hint="eastAsia" w:ascii="宋体" w:hAnsi="宋体" w:eastAsia="宋体" w:cs="Times New Roman"/>
          <w:iCs/>
          <w:color w:val="auto"/>
          <w:sz w:val="24"/>
          <w:szCs w:val="24"/>
          <w:highlight w:val="none"/>
        </w:rPr>
        <w:t xml:space="preserve">成本补偿 </w:t>
      </w:r>
      <w:r>
        <w:rPr>
          <w:rFonts w:hint="eastAsia" w:ascii="宋体" w:hAnsi="宋体" w:eastAsia="宋体" w:cs="Times New Roman"/>
          <w:iCs/>
          <w:color w:val="auto"/>
          <w:sz w:val="24"/>
          <w:szCs w:val="24"/>
          <w:highlight w:val="none"/>
        </w:rPr>
        <w:sym w:font="Wingdings" w:char="00A8"/>
      </w:r>
      <w:r>
        <w:rPr>
          <w:rFonts w:hint="eastAsia" w:ascii="宋体" w:hAnsi="宋体" w:eastAsia="宋体" w:cs="Times New Roman"/>
          <w:iCs/>
          <w:color w:val="auto"/>
          <w:sz w:val="24"/>
          <w:szCs w:val="24"/>
          <w:highlight w:val="none"/>
        </w:rPr>
        <w:t>绩效激励</w:t>
      </w:r>
    </w:p>
    <w:p w14:paraId="6ECEF7A1">
      <w:pPr>
        <w:widowControl w:val="0"/>
        <w:spacing w:line="240" w:lineRule="auto"/>
        <w:ind w:firstLine="480" w:firstLineChars="200"/>
        <w:jc w:val="both"/>
        <w:rPr>
          <w:rFonts w:ascii="Times New Roman" w:hAnsi="Times New Roman"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（4）付款方式（按项目实际勾选填写）：</w:t>
      </w:r>
    </w:p>
    <w:p w14:paraId="14FEC7D6">
      <w:pPr>
        <w:adjustRightInd w:val="0"/>
        <w:snapToGrid w:val="0"/>
        <w:spacing w:before="156" w:beforeLines="50" w:line="240" w:lineRule="auto"/>
        <w:ind w:firstLine="720" w:firstLineChars="3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sym w:font="Wingdings" w:char="00A8"/>
      </w:r>
      <w:r>
        <w:rPr>
          <w:rFonts w:hint="eastAsia" w:ascii="宋体" w:hAnsi="宋体" w:eastAsia="宋体" w:cs="Times New Roman"/>
          <w:color w:val="auto"/>
          <w:sz w:val="24"/>
          <w:szCs w:val="24"/>
          <w:highlight w:val="none"/>
        </w:rPr>
        <w:t>全额付款：</w:t>
      </w:r>
      <w:r>
        <w:rPr>
          <w:rFonts w:hint="eastAsia" w:ascii="宋体" w:hAnsi="宋体" w:eastAsia="宋体" w:cs="Times New Roman"/>
          <w:color w:val="auto"/>
          <w:sz w:val="24"/>
          <w:szCs w:val="24"/>
          <w:highlight w:val="none"/>
          <w:u w:val="single"/>
        </w:rPr>
        <w:t xml:space="preserve">     （应一次性支付全部合同款项）                    </w:t>
      </w:r>
    </w:p>
    <w:p w14:paraId="0D452966">
      <w:pPr>
        <w:adjustRightInd w:val="0"/>
        <w:snapToGrid w:val="0"/>
        <w:spacing w:before="156" w:beforeLines="50" w:line="240" w:lineRule="auto"/>
        <w:ind w:firstLine="720" w:firstLineChars="300"/>
        <w:rPr>
          <w:rFonts w:hint="default"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rPr>
        <w:sym w:font="Wingdings" w:char="00FE"/>
      </w:r>
      <w:r>
        <w:rPr>
          <w:rFonts w:hint="eastAsia" w:ascii="宋体" w:hAnsi="宋体" w:eastAsia="宋体" w:cs="Times New Roman"/>
          <w:color w:val="auto"/>
          <w:sz w:val="24"/>
          <w:szCs w:val="24"/>
          <w:highlight w:val="none"/>
        </w:rPr>
        <w:t>预付款：</w:t>
      </w:r>
      <w:r>
        <w:rPr>
          <w:rFonts w:hint="eastAsia" w:ascii="宋体" w:hAnsi="宋体" w:eastAsia="宋体" w:cs="Times New Roman"/>
          <w:color w:val="auto"/>
          <w:sz w:val="24"/>
          <w:szCs w:val="24"/>
          <w:highlight w:val="none"/>
          <w:u w:val="single"/>
        </w:rPr>
        <w:t xml:space="preserve"> 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r>
        <w:rPr>
          <w:rFonts w:hint="eastAsia" w:ascii="宋体" w:hAnsi="宋体" w:eastAsia="宋体" w:cs="Times New Roman"/>
          <w:color w:val="auto"/>
          <w:sz w:val="24"/>
          <w:szCs w:val="24"/>
          <w:highlight w:val="none"/>
          <w:u w:val="single"/>
          <w:lang w:eastAsia="zh-CN"/>
        </w:rPr>
        <w:t>。</w:t>
      </w:r>
      <w:r>
        <w:rPr>
          <w:rFonts w:hint="eastAsia" w:ascii="宋体" w:hAnsi="宋体" w:eastAsia="宋体" w:cs="Times New Roman"/>
          <w:color w:val="auto"/>
          <w:sz w:val="24"/>
          <w:szCs w:val="24"/>
          <w:highlight w:val="none"/>
          <w:u w:val="single"/>
          <w:lang w:val="en-US" w:eastAsia="zh-CN"/>
        </w:rPr>
        <w:t xml:space="preserve">  </w:t>
      </w:r>
    </w:p>
    <w:p w14:paraId="02A8167C">
      <w:pPr>
        <w:adjustRightInd w:val="0"/>
        <w:snapToGrid w:val="0"/>
        <w:spacing w:before="156" w:beforeLines="50" w:line="240" w:lineRule="auto"/>
        <w:ind w:firstLine="720" w:firstLineChars="300"/>
        <w:rPr>
          <w:rFonts w:hint="eastAsia"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rPr>
        <w:sym w:font="Wingdings" w:char="00FE"/>
      </w:r>
      <w:r>
        <w:rPr>
          <w:rFonts w:hint="eastAsia" w:ascii="宋体" w:hAnsi="宋体" w:eastAsia="宋体" w:cs="Times New Roman"/>
          <w:color w:val="auto"/>
          <w:sz w:val="24"/>
          <w:szCs w:val="24"/>
          <w:highlight w:val="none"/>
        </w:rPr>
        <w:t>分期付款：</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lang w:val="en-US" w:eastAsia="zh-CN"/>
        </w:rPr>
        <w:t>本项目共分三个阶段，每个阶段分两次付款，第一阶段为采伐、修枝及剩余物清理，第二阶段为整地施肥，第三阶段为补植（或更换树种）和抚育管护。</w:t>
      </w:r>
    </w:p>
    <w:p w14:paraId="52EE44CB">
      <w:pPr>
        <w:adjustRightInd w:val="0"/>
        <w:snapToGrid w:val="0"/>
        <w:spacing w:before="156" w:beforeLines="50" w:line="240" w:lineRule="auto"/>
        <w:ind w:firstLine="720" w:firstLineChars="300"/>
        <w:rPr>
          <w:rFonts w:hint="eastAsia"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u w:val="single"/>
          <w:lang w:val="en-US" w:eastAsia="zh-CN"/>
        </w:rPr>
        <w:t>A.完成每一个阶段60%的工作量后支付实际完成工作量金额的80%，完成每个阶段的全部工作量后再按第二次实际完成工作量金额的80%再支付一次。项目完工后支付至合同金额的80%，农民工工资按甲方确认产值的工资比重，拨付至中标供应商农民工工资专户，通过实名制平台，实名制发放；</w:t>
      </w:r>
    </w:p>
    <w:p w14:paraId="725CCF03">
      <w:pPr>
        <w:adjustRightInd w:val="0"/>
        <w:snapToGrid w:val="0"/>
        <w:spacing w:before="156" w:beforeLines="50" w:line="240" w:lineRule="auto"/>
        <w:ind w:firstLine="720" w:firstLineChars="300"/>
        <w:rPr>
          <w:rFonts w:hint="eastAsia"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u w:val="single"/>
          <w:lang w:val="en-US" w:eastAsia="zh-CN"/>
        </w:rPr>
        <w:t>B.完成项目结算审核后由中标供应商提交付款申请及相关资料，支付至结算总价的97% ；</w:t>
      </w:r>
    </w:p>
    <w:p w14:paraId="5031B7D7">
      <w:pPr>
        <w:adjustRightInd w:val="0"/>
        <w:snapToGrid w:val="0"/>
        <w:spacing w:before="156" w:beforeLines="50" w:line="240" w:lineRule="auto"/>
        <w:ind w:firstLine="720" w:firstLineChars="300"/>
        <w:rPr>
          <w:rFonts w:hint="eastAsia" w:ascii="宋体" w:hAnsi="宋体" w:eastAsia="宋体" w:cs="Times New Roman"/>
          <w:color w:val="auto"/>
          <w:sz w:val="24"/>
          <w:szCs w:val="24"/>
          <w:highlight w:val="none"/>
          <w:u w:val="single"/>
          <w:lang w:val="en-US" w:eastAsia="zh-CN"/>
        </w:rPr>
      </w:pPr>
      <w:r>
        <w:rPr>
          <w:rFonts w:hint="eastAsia" w:ascii="宋体" w:hAnsi="宋体" w:eastAsia="宋体" w:cs="Times New Roman"/>
          <w:color w:val="auto"/>
          <w:sz w:val="24"/>
          <w:szCs w:val="24"/>
          <w:highlight w:val="none"/>
          <w:u w:val="single"/>
          <w:lang w:val="en-US" w:eastAsia="zh-CN"/>
        </w:rPr>
        <w:t xml:space="preserve">C.采购人预留结算总价3%款项，自整体项目竣工验收合格之日起计算，24个月质保期；质保期满，采购人核查项目无遗留问题后，一次性无息付清预留款项。承包人在质保期内仍按合同约定承担项目维修、缺陷整改义务。 </w:t>
      </w:r>
    </w:p>
    <w:p w14:paraId="2C3A9C1B">
      <w:pPr>
        <w:adjustRightInd w:val="0"/>
        <w:snapToGrid w:val="0"/>
        <w:spacing w:before="156" w:beforeLines="50" w:line="240" w:lineRule="auto"/>
        <w:ind w:firstLine="720" w:firstLineChars="3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sym w:font="Wingdings" w:char="00A8"/>
      </w:r>
      <w:r>
        <w:rPr>
          <w:rFonts w:hint="eastAsia" w:ascii="宋体" w:hAnsi="宋体" w:eastAsia="宋体" w:cs="Times New Roman"/>
          <w:color w:val="auto"/>
          <w:sz w:val="24"/>
          <w:szCs w:val="24"/>
          <w:highlight w:val="none"/>
        </w:rPr>
        <w:t>成本补偿：</w:t>
      </w:r>
      <w:r>
        <w:rPr>
          <w:rFonts w:hint="eastAsia" w:ascii="宋体" w:hAnsi="宋体" w:eastAsia="宋体" w:cs="Times New Roman"/>
          <w:color w:val="auto"/>
          <w:sz w:val="24"/>
          <w:szCs w:val="24"/>
          <w:highlight w:val="none"/>
          <w:u w:val="single"/>
        </w:rPr>
        <w:t xml:space="preserve">      （应明确按照成本补偿方式的支付方式和支付条件）   </w:t>
      </w:r>
    </w:p>
    <w:p w14:paraId="5F8390D2">
      <w:pPr>
        <w:adjustRightInd w:val="0"/>
        <w:snapToGrid w:val="0"/>
        <w:spacing w:before="156" w:beforeLines="50" w:line="240" w:lineRule="auto"/>
        <w:ind w:firstLine="720" w:firstLineChars="3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sym w:font="Wingdings" w:char="00A8"/>
      </w:r>
      <w:r>
        <w:rPr>
          <w:rFonts w:hint="eastAsia" w:ascii="宋体" w:hAnsi="宋体" w:eastAsia="宋体" w:cs="Times New Roman"/>
          <w:color w:val="auto"/>
          <w:sz w:val="24"/>
          <w:szCs w:val="24"/>
          <w:highlight w:val="none"/>
        </w:rPr>
        <w:t>绩效激励：</w:t>
      </w:r>
      <w:r>
        <w:rPr>
          <w:rFonts w:hint="eastAsia" w:ascii="宋体" w:hAnsi="宋体" w:eastAsia="宋体" w:cs="Times New Roman"/>
          <w:color w:val="auto"/>
          <w:sz w:val="24"/>
          <w:szCs w:val="24"/>
          <w:highlight w:val="none"/>
          <w:u w:val="single"/>
        </w:rPr>
        <w:t xml:space="preserve">      （应明确按照绩效激励方式的支付方式和支付条件）   </w:t>
      </w:r>
    </w:p>
    <w:p w14:paraId="5557C066">
      <w:pPr>
        <w:adjustRightInd w:val="0"/>
        <w:snapToGrid w:val="0"/>
        <w:spacing w:before="156" w:beforeLines="50" w:line="240" w:lineRule="auto"/>
        <w:ind w:firstLine="482" w:firstLineChars="200"/>
        <w:rPr>
          <w:rFonts w:ascii="宋体" w:hAnsi="宋体" w:eastAsia="宋体" w:cs="Times New Roman"/>
          <w:color w:val="auto"/>
          <w:sz w:val="24"/>
          <w:szCs w:val="24"/>
          <w:highlight w:val="none"/>
          <w:u w:val="single"/>
        </w:rPr>
      </w:pPr>
      <w:r>
        <w:rPr>
          <w:rFonts w:hint="eastAsia" w:ascii="宋体" w:hAnsi="宋体" w:eastAsia="宋体" w:cs="Times New Roman"/>
          <w:b/>
          <w:color w:val="auto"/>
          <w:sz w:val="24"/>
          <w:szCs w:val="24"/>
          <w:highlight w:val="none"/>
        </w:rPr>
        <w:t>3.合同履行</w:t>
      </w:r>
    </w:p>
    <w:p w14:paraId="227CE96A">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（1）起始日期：</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日，完成日期：</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日。总日历天数：</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天。</w:t>
      </w:r>
    </w:p>
    <w:p w14:paraId="2D13519D">
      <w:pPr>
        <w:adjustRightInd w:val="0"/>
        <w:snapToGrid w:val="0"/>
        <w:spacing w:before="156" w:beforeLines="50" w:line="240" w:lineRule="auto"/>
        <w:ind w:firstLine="480" w:firstLineChars="2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（2）地点</w:t>
      </w:r>
      <w:r>
        <w:rPr>
          <w:rFonts w:hint="eastAsia" w:ascii="宋体" w:hAnsi="宋体" w:eastAsia="宋体" w:cs="Times New Roman"/>
          <w:b/>
          <w:color w:val="auto"/>
          <w:sz w:val="24"/>
          <w:szCs w:val="24"/>
          <w:highlight w:val="none"/>
        </w:rPr>
        <w:t>：</w:t>
      </w:r>
      <w:r>
        <w:rPr>
          <w:rFonts w:hint="eastAsia" w:ascii="宋体" w:hAnsi="宋体" w:eastAsia="宋体" w:cs="Times New Roman"/>
          <w:color w:val="auto"/>
          <w:sz w:val="24"/>
          <w:szCs w:val="24"/>
          <w:highlight w:val="none"/>
          <w:u w:val="single"/>
        </w:rPr>
        <w:t xml:space="preserve">                             </w:t>
      </w:r>
    </w:p>
    <w:p w14:paraId="592EC029">
      <w:pPr>
        <w:adjustRightInd w:val="0"/>
        <w:snapToGrid w:val="0"/>
        <w:spacing w:before="156" w:beforeLines="50" w:line="240" w:lineRule="auto"/>
        <w:ind w:firstLine="480" w:firstLineChars="200"/>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（3）方式：</w:t>
      </w:r>
      <w:r>
        <w:rPr>
          <w:rFonts w:hint="eastAsia" w:ascii="宋体" w:hAnsi="宋体" w:eastAsia="宋体" w:cs="Times New Roman"/>
          <w:color w:val="auto"/>
          <w:sz w:val="24"/>
          <w:szCs w:val="24"/>
          <w:highlight w:val="none"/>
          <w:u w:val="single"/>
        </w:rPr>
        <w:t xml:space="preserve">                             </w:t>
      </w:r>
    </w:p>
    <w:p w14:paraId="4E40443D">
      <w:pPr>
        <w:adjustRightInd w:val="0"/>
        <w:snapToGrid w:val="0"/>
        <w:spacing w:before="156" w:beforeLines="50" w:line="240" w:lineRule="auto"/>
        <w:ind w:firstLine="480" w:firstLineChars="200"/>
        <w:rPr>
          <w:rFonts w:hint="eastAsia" w:ascii="宋体" w:hAnsi="宋体" w:eastAsia="宋体" w:cs="Times New Roman"/>
          <w:bCs/>
          <w:color w:val="auto"/>
          <w:sz w:val="24"/>
          <w:szCs w:val="24"/>
          <w:highlight w:val="none"/>
          <w:u w:val="single"/>
        </w:rPr>
      </w:pPr>
      <w:r>
        <w:rPr>
          <w:rFonts w:hint="eastAsia" w:ascii="宋体" w:hAnsi="宋体" w:eastAsia="宋体" w:cs="Times New Roman"/>
          <w:bCs/>
          <w:color w:val="auto"/>
          <w:sz w:val="24"/>
          <w:szCs w:val="24"/>
          <w:highlight w:val="none"/>
        </w:rPr>
        <w:t>（4）履约担保：</w:t>
      </w:r>
      <w:r>
        <w:rPr>
          <w:rFonts w:hint="eastAsia" w:ascii="宋体" w:hAnsi="宋体" w:eastAsia="宋体" w:cs="Times New Roman"/>
          <w:bCs/>
          <w:color w:val="auto"/>
          <w:sz w:val="24"/>
          <w:szCs w:val="24"/>
          <w:highlight w:val="none"/>
          <w:u w:val="single"/>
        </w:rPr>
        <w:t>①缴纳金额：履约保证金的数额为政府采购合同金额的 10% ；缴纳形式：履约保证金可以采用保函、银行转账、本票、汇票等非现金形式。由中标（成交）供应商自行选择。保函应当是见索即付、不可撤销、不可转让、不可拆分的独立保函。</w:t>
      </w:r>
    </w:p>
    <w:p w14:paraId="421AD98E">
      <w:pPr>
        <w:adjustRightInd w:val="0"/>
        <w:snapToGrid w:val="0"/>
        <w:spacing w:before="156" w:beforeLines="50" w:line="240" w:lineRule="auto"/>
        <w:ind w:firstLine="480" w:firstLineChars="200"/>
        <w:rPr>
          <w:rFonts w:hint="eastAsia" w:ascii="宋体" w:hAnsi="宋体" w:eastAsia="宋体" w:cs="Times New Roman"/>
          <w:bCs/>
          <w:color w:val="auto"/>
          <w:sz w:val="24"/>
          <w:szCs w:val="24"/>
          <w:highlight w:val="none"/>
          <w:u w:val="single"/>
        </w:rPr>
      </w:pPr>
      <w:r>
        <w:rPr>
          <w:rFonts w:hint="eastAsia" w:ascii="宋体" w:hAnsi="宋体" w:eastAsia="宋体" w:cs="Times New Roman"/>
          <w:bCs/>
          <w:color w:val="auto"/>
          <w:sz w:val="24"/>
          <w:szCs w:val="24"/>
          <w:highlight w:val="none"/>
          <w:u w:val="single"/>
        </w:rPr>
        <w:t>②中标供应商需在中标通知书发出后 14 个工作日 内提交，履约担保的担保责任期为项目签订合同之日起至出具项目验收合格书之日止。履约保函到期前，项目未完工的，采购人督促供应商在到期前办理履约保函延续手续，可结合剩余工作量按比例递减的方式延续履约保函。投标人在收到中标通知书后，超过期限未按规定提交符合要求的履约担保的，依法取消其中标资格。</w:t>
      </w:r>
    </w:p>
    <w:p w14:paraId="1811B8BF">
      <w:pPr>
        <w:adjustRightInd w:val="0"/>
        <w:snapToGrid w:val="0"/>
        <w:spacing w:before="156" w:beforeLines="50" w:line="240" w:lineRule="auto"/>
        <w:ind w:firstLine="480" w:firstLineChars="200"/>
        <w:rPr>
          <w:rFonts w:hint="eastAsia" w:ascii="宋体" w:hAnsi="宋体" w:eastAsia="宋体" w:cs="Times New Roman"/>
          <w:bCs/>
          <w:color w:val="auto"/>
          <w:sz w:val="24"/>
          <w:szCs w:val="24"/>
          <w:highlight w:val="none"/>
          <w:u w:val="single"/>
        </w:rPr>
      </w:pPr>
      <w:r>
        <w:rPr>
          <w:rFonts w:hint="eastAsia" w:ascii="宋体" w:hAnsi="宋体" w:eastAsia="宋体" w:cs="Times New Roman"/>
          <w:bCs/>
          <w:color w:val="auto"/>
          <w:sz w:val="24"/>
          <w:szCs w:val="24"/>
          <w:highlight w:val="none"/>
          <w:u w:val="single"/>
        </w:rPr>
        <w:t>③履约保证金在项目全部履约完毕、验收合格、合同约定质保期届满，且无质量缺陷、无违约纠纷，由中标供应商提出申请后，5个工作日 内一次性原路退还或解除履约担保，在此期间履约担保均不计息。中标（成交）供应商未按照投标文件履约的，无权要求退还履约担保。</w:t>
      </w:r>
    </w:p>
    <w:p w14:paraId="718ED3B6">
      <w:pPr>
        <w:adjustRightInd w:val="0"/>
        <w:snapToGrid w:val="0"/>
        <w:spacing w:before="156" w:beforeLines="50" w:line="24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u w:val="single"/>
        </w:rPr>
        <w:t>④采购人应当自收到保函后 5 日内会同市林业局、市公共资源交易中心对保函的真实性和有效性进行核验</w:t>
      </w:r>
      <w:r>
        <w:rPr>
          <w:rFonts w:hint="eastAsia" w:ascii="宋体" w:hAnsi="宋体" w:eastAsia="宋体" w:cs="Times New Roman"/>
          <w:bCs/>
          <w:color w:val="auto"/>
          <w:sz w:val="24"/>
          <w:szCs w:val="24"/>
          <w:highlight w:val="none"/>
        </w:rPr>
        <w:t>。</w:t>
      </w:r>
    </w:p>
    <w:p w14:paraId="7900EC04">
      <w:pPr>
        <w:adjustRightInd w:val="0"/>
        <w:snapToGrid w:val="0"/>
        <w:spacing w:before="156" w:beforeLines="50" w:line="240" w:lineRule="auto"/>
        <w:ind w:firstLine="482" w:firstLineChars="200"/>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4.合同验收</w:t>
      </w:r>
    </w:p>
    <w:p w14:paraId="336B4DCA">
      <w:pPr>
        <w:adjustRightInd w:val="0"/>
        <w:snapToGrid w:val="0"/>
        <w:spacing w:before="156" w:beforeLines="50" w:line="24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（1）验收主体：</w:t>
      </w:r>
      <w:r>
        <w:rPr>
          <w:rFonts w:hint="eastAsia" w:ascii="宋体" w:hAnsi="宋体" w:eastAsia="宋体" w:cs="Times New Roman"/>
          <w:bCs/>
          <w:color w:val="auto"/>
          <w:sz w:val="24"/>
          <w:szCs w:val="24"/>
          <w:highlight w:val="none"/>
          <w:u w:val="single"/>
        </w:rPr>
        <w:t xml:space="preserve"> 核查验收流程项目建设完成后，实行区(县)级自查、市级抽查、省级核验、国家验收的逐级检查验收制度。建设单位先进行全面自查，上级林业主管部门组织复查和核查验收 </w:t>
      </w:r>
      <w:r>
        <w:rPr>
          <w:rFonts w:hint="eastAsia" w:ascii="宋体" w:hAnsi="宋体" w:eastAsia="宋体" w:cs="Times New Roman"/>
          <w:bCs/>
          <w:color w:val="auto"/>
          <w:sz w:val="24"/>
          <w:szCs w:val="24"/>
          <w:highlight w:val="none"/>
        </w:rPr>
        <w:t>。</w:t>
      </w:r>
    </w:p>
    <w:p w14:paraId="36940D6F">
      <w:pPr>
        <w:adjustRightInd w:val="0"/>
        <w:snapToGrid w:val="0"/>
        <w:spacing w:before="156" w:beforeLines="50" w:line="24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（2）验收方式：</w:t>
      </w:r>
      <w:r>
        <w:rPr>
          <w:rFonts w:hint="eastAsia" w:ascii="宋体" w:hAnsi="宋体" w:eastAsia="宋体" w:cs="Times New Roman"/>
          <w:bCs/>
          <w:color w:val="auto"/>
          <w:sz w:val="24"/>
          <w:szCs w:val="24"/>
          <w:highlight w:val="none"/>
          <w:u w:val="single"/>
        </w:rPr>
        <w:t xml:space="preserve"> 具体流程以国家及省、市要求为准。验收的主要依据是国家及省、市下达的绩效目标以及相关文件；林业主管部门批复的项目相关设计文件；概算调整及其批准文件；招投标和监理文件(书)</w:t>
      </w:r>
      <w:r>
        <w:rPr>
          <w:rFonts w:hint="eastAsia" w:ascii="宋体" w:hAnsi="宋体" w:eastAsia="宋体" w:cs="Times New Roman"/>
          <w:bCs/>
          <w:color w:val="auto"/>
          <w:sz w:val="24"/>
          <w:szCs w:val="24"/>
          <w:highlight w:val="none"/>
          <w:u w:val="single"/>
          <w:lang w:eastAsia="zh-CN"/>
        </w:rPr>
        <w:t>；</w:t>
      </w:r>
      <w:r>
        <w:rPr>
          <w:rFonts w:hint="eastAsia" w:ascii="宋体" w:hAnsi="宋体" w:eastAsia="宋体" w:cs="Times New Roman"/>
          <w:bCs/>
          <w:color w:val="auto"/>
          <w:sz w:val="24"/>
          <w:szCs w:val="24"/>
          <w:highlight w:val="none"/>
          <w:u w:val="single"/>
        </w:rPr>
        <w:t>承包合同、工程结算等有关资料；有关的财务核算制度、办法；其他与项目有关资料</w:t>
      </w:r>
      <w:r>
        <w:rPr>
          <w:rFonts w:hint="eastAsia" w:ascii="宋体" w:hAnsi="宋体" w:eastAsia="宋体" w:cs="Times New Roman"/>
          <w:bCs/>
          <w:color w:val="auto"/>
          <w:sz w:val="24"/>
          <w:szCs w:val="24"/>
          <w:highlight w:val="none"/>
          <w:u w:val="single"/>
          <w:lang w:eastAsia="zh-CN"/>
        </w:rPr>
        <w:t>。验收要求有下列情况之一的，不能进行竣工验收：工程建设规模和质量达不到批复的项目相关设计文件要求和项目合同要求的；未经批准，擅自调整项目建设规模、建设地点和建设内容的；财务管理混乱，未按要求做好资金核算，违规使用项目专项资金的；档案资料不健全的。在项目实施过程中，中标供应商自觉接受监理单位对造林每个工序的质量检查验收，监理单位在检查验收时分作业小班或作业区域开展各工序的验收，当作业小班或作业区域内存在不合格的工序时必须返工直至质量合格为止，否则该作业小班或作业区域就不能转入下一工序施工。对未达到验收标准的，要求进行整改，达标后再次验收，直至合格</w:t>
      </w:r>
      <w:r>
        <w:rPr>
          <w:rFonts w:hint="eastAsia" w:ascii="宋体" w:hAnsi="宋体" w:eastAsia="宋体" w:cs="Times New Roman"/>
          <w:bCs/>
          <w:color w:val="auto"/>
          <w:sz w:val="24"/>
          <w:szCs w:val="24"/>
          <w:highlight w:val="none"/>
          <w:u w:val="single"/>
        </w:rPr>
        <w:t xml:space="preserve"> </w:t>
      </w:r>
      <w:r>
        <w:rPr>
          <w:rFonts w:hint="eastAsia" w:ascii="宋体" w:hAnsi="宋体" w:eastAsia="宋体" w:cs="Times New Roman"/>
          <w:bCs/>
          <w:color w:val="auto"/>
          <w:sz w:val="24"/>
          <w:szCs w:val="24"/>
          <w:highlight w:val="none"/>
        </w:rPr>
        <w:t>。</w:t>
      </w:r>
    </w:p>
    <w:p w14:paraId="68D42700">
      <w:pPr>
        <w:adjustRightInd w:val="0"/>
        <w:snapToGrid w:val="0"/>
        <w:spacing w:before="156" w:beforeLines="50" w:line="24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（3）验收标准：</w:t>
      </w:r>
      <w:r>
        <w:rPr>
          <w:rFonts w:hint="eastAsia" w:ascii="宋体" w:hAnsi="宋体" w:eastAsia="宋体" w:cs="Times New Roman"/>
          <w:bCs/>
          <w:color w:val="auto"/>
          <w:sz w:val="24"/>
          <w:szCs w:val="24"/>
          <w:highlight w:val="none"/>
          <w:u w:val="single"/>
        </w:rPr>
        <w:t>①面积由采购人安排，采用遥感判读、地形图勾绘、无人机测绘等方式，现场实地全面核查各作业小班面积。核实误差在±5%(含)以内的以作业设计面积为准，±5%(不含)以上的以核实面积为准。 面积核实率应当达到100%。②树种使用达到作业设计要求，种苗质量合格率达100%。③造林成活率85%(含)以上；抚育率达100%。苗木长势良好，苗木生长效果、生长量达到国家、省、市验收要求，树种配置、树种混交符合设计要求。④ 中龄林抚育工作合格标准为：已取得林木采伐许可证并按作业设计要求进行采伐、修枝、割灌除草，采伐剩余物清理符合要求，各环节施工质量均达到验收要求。⑤符合项目合同书要求。如国家、省、市需要组织的核验。⑥验收人员组成：采购人、中标供应商、监理单位</w:t>
      </w:r>
      <w:r>
        <w:rPr>
          <w:rFonts w:hint="eastAsia" w:ascii="宋体" w:hAnsi="宋体" w:eastAsia="宋体" w:cs="Times New Roman"/>
          <w:bCs/>
          <w:color w:val="auto"/>
          <w:sz w:val="24"/>
          <w:szCs w:val="24"/>
          <w:highlight w:val="none"/>
          <w:u w:val="single"/>
          <w:lang w:eastAsia="zh-CN"/>
        </w:rPr>
        <w:t>；</w:t>
      </w:r>
      <w:bookmarkStart w:id="104" w:name="_GoBack"/>
      <w:bookmarkEnd w:id="104"/>
      <w:r>
        <w:rPr>
          <w:rFonts w:hint="eastAsia" w:ascii="宋体" w:hAnsi="宋体" w:eastAsia="宋体" w:cs="Times New Roman"/>
          <w:bCs/>
          <w:color w:val="auto"/>
          <w:sz w:val="24"/>
          <w:szCs w:val="24"/>
          <w:highlight w:val="none"/>
          <w:u w:val="single"/>
        </w:rPr>
        <w:t>(如有)上级林业主管部门或其委托的第三方机构、项目审计服务单位</w:t>
      </w:r>
      <w:r>
        <w:rPr>
          <w:rFonts w:hint="eastAsia" w:ascii="宋体" w:hAnsi="宋体" w:eastAsia="宋体" w:cs="Times New Roman"/>
          <w:bCs/>
          <w:color w:val="auto"/>
          <w:sz w:val="24"/>
          <w:szCs w:val="24"/>
          <w:highlight w:val="none"/>
        </w:rPr>
        <w:t>。</w:t>
      </w:r>
    </w:p>
    <w:p w14:paraId="2DE91660">
      <w:pPr>
        <w:adjustRightInd w:val="0"/>
        <w:snapToGrid w:val="0"/>
        <w:spacing w:before="156" w:beforeLines="50" w:line="240" w:lineRule="auto"/>
        <w:ind w:firstLine="482" w:firstLineChars="200"/>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5.组成合同的文件</w:t>
      </w:r>
    </w:p>
    <w:p w14:paraId="620C1F83">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本协议书与下列文件一起构成合同文件，如下述文件之间有任何抵触、矛盾或歧义，应按以下顺序解释：</w:t>
      </w:r>
    </w:p>
    <w:p w14:paraId="0621DF1A">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（1）在采购或合同履行过程中乙方作出的承诺以及双方协商达成的变更或补充协议</w:t>
      </w:r>
    </w:p>
    <w:p w14:paraId="5C789B3F">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（2）本合同协议书</w:t>
      </w:r>
    </w:p>
    <w:p w14:paraId="19E89F93">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（3）中标通知书</w:t>
      </w:r>
    </w:p>
    <w:p w14:paraId="0C3E7C29">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（4）投标文件</w:t>
      </w:r>
    </w:p>
    <w:p w14:paraId="542DD562">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（5）政府采购合同专用条款</w:t>
      </w:r>
    </w:p>
    <w:p w14:paraId="7D5FFC0C">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（6）政府采购合同通用条款</w:t>
      </w:r>
    </w:p>
    <w:p w14:paraId="66554454">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（7）标准、规范及有关技术文件，图纸。</w:t>
      </w:r>
    </w:p>
    <w:p w14:paraId="702B40FA">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（8）其他合同文件。</w:t>
      </w:r>
    </w:p>
    <w:p w14:paraId="46689754">
      <w:pPr>
        <w:adjustRightInd w:val="0"/>
        <w:snapToGrid w:val="0"/>
        <w:spacing w:before="156" w:beforeLines="50" w:line="240" w:lineRule="auto"/>
        <w:ind w:firstLine="354" w:firstLineChars="147"/>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6.合同生效</w:t>
      </w:r>
    </w:p>
    <w:p w14:paraId="3582498F">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本合同自</w:t>
      </w:r>
      <w:r>
        <w:rPr>
          <w:rFonts w:hint="eastAsia" w:ascii="宋体" w:hAnsi="宋体" w:eastAsia="宋体" w:cs="Times New Roman"/>
          <w:color w:val="auto"/>
          <w:sz w:val="24"/>
          <w:szCs w:val="24"/>
          <w:highlight w:val="none"/>
          <w:u w:val="single"/>
        </w:rPr>
        <w:t xml:space="preserve">  双方签字并盖章之日起   </w:t>
      </w:r>
      <w:r>
        <w:rPr>
          <w:rFonts w:hint="eastAsia" w:ascii="宋体" w:hAnsi="宋体" w:eastAsia="宋体" w:cs="Times New Roman"/>
          <w:color w:val="auto"/>
          <w:sz w:val="24"/>
          <w:szCs w:val="24"/>
          <w:highlight w:val="none"/>
        </w:rPr>
        <w:t>生效。</w:t>
      </w:r>
    </w:p>
    <w:p w14:paraId="624CB6D5">
      <w:pPr>
        <w:adjustRightInd w:val="0"/>
        <w:snapToGrid w:val="0"/>
        <w:spacing w:before="156" w:beforeLines="50" w:line="240" w:lineRule="auto"/>
        <w:ind w:firstLine="354" w:firstLineChars="147"/>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7.合同份数</w:t>
      </w:r>
    </w:p>
    <w:p w14:paraId="340EF8F3">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本合同一式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份，采购人执</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份，供应商执</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份，均具有同等法律效力。</w:t>
      </w:r>
    </w:p>
    <w:p w14:paraId="3D714783">
      <w:pPr>
        <w:adjustRightInd w:val="0"/>
        <w:snapToGrid w:val="0"/>
        <w:spacing w:before="156" w:beforeLines="50" w:line="240" w:lineRule="auto"/>
        <w:rPr>
          <w:rFonts w:ascii="宋体" w:hAnsi="宋体" w:eastAsia="宋体" w:cs="Times New Roman"/>
          <w:color w:val="auto"/>
          <w:sz w:val="24"/>
          <w:szCs w:val="24"/>
          <w:highlight w:val="none"/>
        </w:rPr>
      </w:pPr>
    </w:p>
    <w:p w14:paraId="3DD14023">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合同订立时间：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14:paraId="1F964680">
      <w:pPr>
        <w:adjustRightInd w:val="0"/>
        <w:snapToGrid w:val="0"/>
        <w:spacing w:before="156" w:beforeLines="50" w:line="24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合同订立地点：</w:t>
      </w:r>
      <w:r>
        <w:rPr>
          <w:rFonts w:hint="eastAsia" w:ascii="宋体" w:hAnsi="宋体" w:eastAsia="宋体" w:cs="Times New Roman"/>
          <w:color w:val="auto"/>
          <w:sz w:val="24"/>
          <w:szCs w:val="24"/>
          <w:highlight w:val="none"/>
          <w:u w:val="single"/>
        </w:rPr>
        <w:t xml:space="preserve">                           </w:t>
      </w:r>
    </w:p>
    <w:p w14:paraId="631B506C">
      <w:pPr>
        <w:adjustRightInd w:val="0"/>
        <w:snapToGrid w:val="0"/>
        <w:spacing w:before="156" w:beforeLines="50" w:line="240" w:lineRule="auto"/>
        <w:ind w:firstLine="480" w:firstLineChars="200"/>
        <w:rPr>
          <w:rFonts w:ascii="宋体" w:hAnsi="宋体" w:eastAsia="宋体" w:cs="Times New Roman"/>
          <w:color w:val="auto"/>
          <w:szCs w:val="21"/>
          <w:highlight w:val="none"/>
        </w:rPr>
      </w:pPr>
      <w:r>
        <w:rPr>
          <w:rFonts w:hint="eastAsia" w:ascii="宋体" w:hAnsi="宋体" w:eastAsia="宋体" w:cs="Times New Roman"/>
          <w:color w:val="auto"/>
          <w:sz w:val="24"/>
          <w:szCs w:val="24"/>
          <w:highlight w:val="none"/>
        </w:rPr>
        <w:t>附件：具体标的明细、分包合同等。</w:t>
      </w:r>
      <w:r>
        <w:rPr>
          <w:rFonts w:hint="eastAsia" w:ascii="宋体" w:hAnsi="宋体" w:eastAsia="宋体" w:cs="Times New Roman"/>
          <w:color w:val="auto"/>
          <w:szCs w:val="21"/>
          <w:highlight w:val="none"/>
        </w:rPr>
        <w:t xml:space="preserve">    </w:t>
      </w:r>
    </w:p>
    <w:p w14:paraId="737E6581">
      <w:pPr>
        <w:widowControl w:val="0"/>
        <w:spacing w:line="240" w:lineRule="auto"/>
        <w:jc w:val="both"/>
        <w:rPr>
          <w:rFonts w:ascii="宋体" w:hAnsi="宋体" w:eastAsia="宋体" w:cs="Times New Roman"/>
          <w:color w:val="auto"/>
          <w:kern w:val="2"/>
          <w:sz w:val="21"/>
          <w:szCs w:val="21"/>
          <w:highlight w:val="none"/>
          <w:lang w:val="en-US" w:eastAsia="zh-CN" w:bidi="ar-SA"/>
        </w:rPr>
      </w:pPr>
    </w:p>
    <w:tbl>
      <w:tblPr>
        <w:tblStyle w:val="33"/>
        <w:tblpPr w:leftFromText="180" w:rightFromText="180" w:vertAnchor="text" w:horzAnchor="page" w:tblpX="1037" w:tblpY="133"/>
        <w:tblOverlap w:val="never"/>
        <w:tblW w:w="10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145"/>
        <w:gridCol w:w="2820"/>
        <w:gridCol w:w="2295"/>
      </w:tblGrid>
      <w:tr w14:paraId="6936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0" w:hRule="atLeast"/>
        </w:trPr>
        <w:tc>
          <w:tcPr>
            <w:tcW w:w="2835" w:type="dxa"/>
            <w:tcBorders>
              <w:top w:val="nil"/>
              <w:left w:val="nil"/>
              <w:bottom w:val="nil"/>
              <w:right w:val="nil"/>
            </w:tcBorders>
            <w:noWrap w:val="0"/>
            <w:vAlign w:val="center"/>
          </w:tcPr>
          <w:p w14:paraId="676FB25B">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0" w:firstLineChars="0"/>
              <w:jc w:val="distribute"/>
              <w:textAlignment w:val="auto"/>
              <w:rPr>
                <w:color w:val="auto"/>
                <w:highlight w:val="none"/>
              </w:rPr>
            </w:pPr>
            <w:r>
              <w:rPr>
                <w:rFonts w:hint="eastAsia"/>
                <w:color w:val="auto"/>
                <w:highlight w:val="none"/>
              </w:rPr>
              <w:t>甲方（</w:t>
            </w:r>
            <w:r>
              <w:rPr>
                <w:rFonts w:hint="eastAsia"/>
                <w:color w:val="auto"/>
                <w:highlight w:val="none"/>
                <w:lang w:eastAsia="zh-CN"/>
              </w:rPr>
              <w:t>加盖公章</w:t>
            </w:r>
            <w:r>
              <w:rPr>
                <w:rFonts w:hint="eastAsia"/>
                <w:color w:val="auto"/>
                <w:highlight w:val="none"/>
              </w:rPr>
              <w:t>）：</w:t>
            </w:r>
          </w:p>
        </w:tc>
        <w:tc>
          <w:tcPr>
            <w:tcW w:w="2145" w:type="dxa"/>
            <w:tcBorders>
              <w:top w:val="nil"/>
              <w:left w:val="nil"/>
              <w:bottom w:val="nil"/>
              <w:right w:val="nil"/>
            </w:tcBorders>
            <w:noWrap w:val="0"/>
            <w:vAlign w:val="center"/>
          </w:tcPr>
          <w:p w14:paraId="482C4935">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480"/>
              <w:jc w:val="center"/>
              <w:textAlignment w:val="auto"/>
              <w:rPr>
                <w:color w:val="auto"/>
                <w:highlight w:val="none"/>
              </w:rPr>
            </w:pPr>
          </w:p>
        </w:tc>
        <w:tc>
          <w:tcPr>
            <w:tcW w:w="2820" w:type="dxa"/>
            <w:tcBorders>
              <w:top w:val="nil"/>
              <w:left w:val="nil"/>
              <w:bottom w:val="nil"/>
              <w:right w:val="nil"/>
            </w:tcBorders>
            <w:noWrap w:val="0"/>
            <w:vAlign w:val="center"/>
          </w:tcPr>
          <w:p w14:paraId="66DB25CD">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0" w:firstLineChars="0"/>
              <w:jc w:val="distribute"/>
              <w:textAlignment w:val="auto"/>
              <w:rPr>
                <w:color w:val="auto"/>
                <w:highlight w:val="none"/>
              </w:rPr>
            </w:pPr>
            <w:r>
              <w:rPr>
                <w:rFonts w:hint="eastAsia"/>
                <w:color w:val="auto"/>
                <w:highlight w:val="none"/>
              </w:rPr>
              <w:t>乙方（</w:t>
            </w:r>
            <w:r>
              <w:rPr>
                <w:rFonts w:hint="eastAsia"/>
                <w:color w:val="auto"/>
                <w:highlight w:val="none"/>
                <w:lang w:eastAsia="zh-CN"/>
              </w:rPr>
              <w:t>加盖公章</w:t>
            </w:r>
            <w:r>
              <w:rPr>
                <w:rFonts w:hint="eastAsia"/>
                <w:color w:val="auto"/>
                <w:highlight w:val="none"/>
              </w:rPr>
              <w:t>）：</w:t>
            </w:r>
          </w:p>
        </w:tc>
        <w:tc>
          <w:tcPr>
            <w:tcW w:w="2295" w:type="dxa"/>
            <w:tcBorders>
              <w:top w:val="nil"/>
              <w:left w:val="nil"/>
              <w:bottom w:val="nil"/>
              <w:right w:val="nil"/>
            </w:tcBorders>
            <w:noWrap w:val="0"/>
            <w:vAlign w:val="center"/>
          </w:tcPr>
          <w:p w14:paraId="2514609D">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480"/>
              <w:jc w:val="center"/>
              <w:textAlignment w:val="auto"/>
              <w:rPr>
                <w:color w:val="auto"/>
                <w:highlight w:val="none"/>
              </w:rPr>
            </w:pPr>
          </w:p>
        </w:tc>
      </w:tr>
      <w:tr w14:paraId="4D7D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4C9AC668">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0" w:firstLineChars="0"/>
              <w:textAlignment w:val="auto"/>
              <w:rPr>
                <w:color w:val="auto"/>
                <w:highlight w:val="none"/>
              </w:rPr>
            </w:pPr>
            <w:r>
              <w:rPr>
                <w:rFonts w:hint="eastAsia"/>
                <w:color w:val="auto"/>
                <w:highlight w:val="none"/>
              </w:rPr>
              <w:t>法定代表人（签字、签章或印鉴）：</w:t>
            </w:r>
          </w:p>
        </w:tc>
        <w:tc>
          <w:tcPr>
            <w:tcW w:w="2145" w:type="dxa"/>
            <w:tcBorders>
              <w:top w:val="nil"/>
              <w:left w:val="nil"/>
              <w:bottom w:val="nil"/>
              <w:right w:val="nil"/>
            </w:tcBorders>
            <w:noWrap w:val="0"/>
            <w:vAlign w:val="center"/>
          </w:tcPr>
          <w:p w14:paraId="7AAE0CF4">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480"/>
              <w:jc w:val="center"/>
              <w:textAlignment w:val="auto"/>
              <w:rPr>
                <w:color w:val="auto"/>
                <w:highlight w:val="none"/>
              </w:rPr>
            </w:pPr>
          </w:p>
        </w:tc>
        <w:tc>
          <w:tcPr>
            <w:tcW w:w="2820" w:type="dxa"/>
            <w:tcBorders>
              <w:top w:val="nil"/>
              <w:left w:val="nil"/>
              <w:bottom w:val="nil"/>
              <w:right w:val="nil"/>
            </w:tcBorders>
            <w:noWrap w:val="0"/>
            <w:vAlign w:val="center"/>
          </w:tcPr>
          <w:p w14:paraId="125289F5">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0" w:firstLineChars="0"/>
              <w:textAlignment w:val="auto"/>
              <w:rPr>
                <w:color w:val="auto"/>
                <w:highlight w:val="none"/>
              </w:rPr>
            </w:pPr>
            <w:r>
              <w:rPr>
                <w:rFonts w:hint="eastAsia"/>
                <w:color w:val="auto"/>
                <w:highlight w:val="none"/>
              </w:rPr>
              <w:t>法定代表人（签字、签章或印鉴）：</w:t>
            </w:r>
          </w:p>
        </w:tc>
        <w:tc>
          <w:tcPr>
            <w:tcW w:w="2295" w:type="dxa"/>
            <w:tcBorders>
              <w:top w:val="nil"/>
              <w:left w:val="nil"/>
              <w:bottom w:val="nil"/>
              <w:right w:val="nil"/>
            </w:tcBorders>
            <w:noWrap w:val="0"/>
            <w:vAlign w:val="center"/>
          </w:tcPr>
          <w:p w14:paraId="6EED60C9">
            <w:pPr>
              <w:pStyle w:val="52"/>
              <w:keepNext w:val="0"/>
              <w:keepLines w:val="0"/>
              <w:pageBreakBefore w:val="0"/>
              <w:widowControl w:val="0"/>
              <w:kinsoku/>
              <w:wordWrap/>
              <w:overflowPunct/>
              <w:topLinePunct w:val="0"/>
              <w:autoSpaceDE/>
              <w:autoSpaceDN/>
              <w:bidi w:val="0"/>
              <w:adjustRightInd w:val="0"/>
              <w:snapToGrid w:val="0"/>
              <w:spacing w:before="0" w:beforeLines="0" w:line="500" w:lineRule="exact"/>
              <w:ind w:firstLine="480"/>
              <w:jc w:val="center"/>
              <w:textAlignment w:val="auto"/>
              <w:rPr>
                <w:color w:val="auto"/>
                <w:highlight w:val="none"/>
              </w:rPr>
            </w:pPr>
          </w:p>
        </w:tc>
      </w:tr>
      <w:tr w14:paraId="4124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1CF12FD2">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jc w:val="distribute"/>
              <w:textAlignment w:val="auto"/>
              <w:rPr>
                <w:color w:val="auto"/>
                <w:highlight w:val="none"/>
              </w:rPr>
            </w:pPr>
            <w:r>
              <w:rPr>
                <w:rFonts w:hint="eastAsia"/>
                <w:color w:val="auto"/>
                <w:highlight w:val="none"/>
              </w:rPr>
              <w:t>或授权代表（签字）：</w:t>
            </w:r>
          </w:p>
        </w:tc>
        <w:tc>
          <w:tcPr>
            <w:tcW w:w="2145" w:type="dxa"/>
            <w:tcBorders>
              <w:top w:val="nil"/>
              <w:left w:val="nil"/>
              <w:bottom w:val="nil"/>
              <w:right w:val="nil"/>
            </w:tcBorders>
            <w:noWrap w:val="0"/>
            <w:vAlign w:val="center"/>
          </w:tcPr>
          <w:p w14:paraId="3AD5A8B6">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480"/>
              <w:jc w:val="center"/>
              <w:textAlignment w:val="auto"/>
              <w:rPr>
                <w:color w:val="auto"/>
                <w:highlight w:val="none"/>
              </w:rPr>
            </w:pPr>
          </w:p>
        </w:tc>
        <w:tc>
          <w:tcPr>
            <w:tcW w:w="2820" w:type="dxa"/>
            <w:tcBorders>
              <w:top w:val="nil"/>
              <w:left w:val="nil"/>
              <w:bottom w:val="nil"/>
              <w:right w:val="nil"/>
            </w:tcBorders>
            <w:noWrap w:val="0"/>
            <w:vAlign w:val="center"/>
          </w:tcPr>
          <w:p w14:paraId="06410195">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jc w:val="distribute"/>
              <w:textAlignment w:val="auto"/>
              <w:rPr>
                <w:color w:val="auto"/>
                <w:highlight w:val="none"/>
              </w:rPr>
            </w:pPr>
            <w:r>
              <w:rPr>
                <w:rFonts w:hint="eastAsia"/>
                <w:color w:val="auto"/>
                <w:highlight w:val="none"/>
              </w:rPr>
              <w:t>或授权代表（签字）：</w:t>
            </w:r>
          </w:p>
        </w:tc>
        <w:tc>
          <w:tcPr>
            <w:tcW w:w="2295" w:type="dxa"/>
            <w:tcBorders>
              <w:top w:val="nil"/>
              <w:left w:val="nil"/>
              <w:bottom w:val="nil"/>
              <w:right w:val="nil"/>
            </w:tcBorders>
            <w:noWrap w:val="0"/>
            <w:vAlign w:val="center"/>
          </w:tcPr>
          <w:p w14:paraId="77D7738F">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480"/>
              <w:jc w:val="center"/>
              <w:textAlignment w:val="auto"/>
              <w:rPr>
                <w:color w:val="auto"/>
                <w:highlight w:val="none"/>
              </w:rPr>
            </w:pPr>
          </w:p>
        </w:tc>
      </w:tr>
      <w:tr w14:paraId="461F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5" w:type="dxa"/>
            <w:tcBorders>
              <w:top w:val="nil"/>
              <w:left w:val="nil"/>
              <w:bottom w:val="nil"/>
              <w:right w:val="nil"/>
            </w:tcBorders>
            <w:noWrap w:val="0"/>
            <w:vAlign w:val="center"/>
          </w:tcPr>
          <w:p w14:paraId="3CC4AE9F">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textAlignment w:val="auto"/>
              <w:rPr>
                <w:color w:val="auto"/>
                <w:highlight w:val="none"/>
              </w:rPr>
            </w:pPr>
            <w:r>
              <w:rPr>
                <w:rFonts w:hint="eastAsia"/>
                <w:color w:val="auto"/>
                <w:highlight w:val="none"/>
              </w:rPr>
              <w:t>时</w:t>
            </w:r>
            <w:r>
              <w:rPr>
                <w:rFonts w:hint="eastAsia"/>
                <w:color w:val="auto"/>
                <w:highlight w:val="none"/>
                <w:lang w:val="en-US" w:eastAsia="zh-CN"/>
              </w:rPr>
              <w:t xml:space="preserve">           </w:t>
            </w:r>
            <w:r>
              <w:rPr>
                <w:rFonts w:hint="eastAsia"/>
                <w:color w:val="auto"/>
                <w:highlight w:val="none"/>
              </w:rPr>
              <w:t>间：</w:t>
            </w:r>
          </w:p>
        </w:tc>
        <w:tc>
          <w:tcPr>
            <w:tcW w:w="2145" w:type="dxa"/>
            <w:tcBorders>
              <w:top w:val="nil"/>
              <w:left w:val="nil"/>
              <w:bottom w:val="nil"/>
              <w:right w:val="nil"/>
            </w:tcBorders>
            <w:noWrap w:val="0"/>
            <w:vAlign w:val="center"/>
          </w:tcPr>
          <w:p w14:paraId="24C5337A">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jc w:val="center"/>
              <w:textAlignment w:val="auto"/>
              <w:rPr>
                <w:color w:val="auto"/>
                <w:highlight w:val="none"/>
              </w:rPr>
            </w:pPr>
            <w:r>
              <w:rPr>
                <w:rFonts w:hint="eastAsia"/>
                <w:color w:val="auto"/>
                <w:highlight w:val="none"/>
              </w:rPr>
              <w:t>年</w:t>
            </w:r>
            <w:r>
              <w:rPr>
                <w:rFonts w:hint="eastAsia"/>
                <w:color w:val="auto"/>
                <w:highlight w:val="none"/>
                <w:lang w:val="en-US" w:eastAsia="zh-CN"/>
              </w:rPr>
              <w:t xml:space="preserve">  </w:t>
            </w:r>
            <w:r>
              <w:rPr>
                <w:rFonts w:hint="eastAsia"/>
                <w:color w:val="auto"/>
                <w:highlight w:val="none"/>
              </w:rPr>
              <w:t>月</w:t>
            </w:r>
            <w:r>
              <w:rPr>
                <w:rFonts w:hint="eastAsia"/>
                <w:color w:val="auto"/>
                <w:highlight w:val="none"/>
                <w:lang w:val="en-US" w:eastAsia="zh-CN"/>
              </w:rPr>
              <w:t xml:space="preserve">  </w:t>
            </w:r>
            <w:r>
              <w:rPr>
                <w:rFonts w:hint="eastAsia"/>
                <w:color w:val="auto"/>
                <w:highlight w:val="none"/>
              </w:rPr>
              <w:t>日</w:t>
            </w:r>
          </w:p>
        </w:tc>
        <w:tc>
          <w:tcPr>
            <w:tcW w:w="2820" w:type="dxa"/>
            <w:tcBorders>
              <w:top w:val="nil"/>
              <w:left w:val="nil"/>
              <w:bottom w:val="nil"/>
              <w:right w:val="nil"/>
            </w:tcBorders>
            <w:noWrap w:val="0"/>
            <w:vAlign w:val="center"/>
          </w:tcPr>
          <w:p w14:paraId="414DCDDC">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0" w:firstLineChars="0"/>
              <w:textAlignment w:val="auto"/>
              <w:rPr>
                <w:color w:val="auto"/>
                <w:highlight w:val="none"/>
              </w:rPr>
            </w:pPr>
            <w:r>
              <w:rPr>
                <w:rFonts w:hint="eastAsia"/>
                <w:color w:val="auto"/>
                <w:highlight w:val="none"/>
              </w:rPr>
              <w:t>时</w:t>
            </w:r>
            <w:r>
              <w:rPr>
                <w:rFonts w:hint="eastAsia"/>
                <w:color w:val="auto"/>
                <w:highlight w:val="none"/>
                <w:lang w:val="en-US" w:eastAsia="zh-CN"/>
              </w:rPr>
              <w:t xml:space="preserve">          </w:t>
            </w:r>
            <w:r>
              <w:rPr>
                <w:rFonts w:hint="eastAsia"/>
                <w:color w:val="auto"/>
                <w:highlight w:val="none"/>
              </w:rPr>
              <w:t>间：</w:t>
            </w:r>
          </w:p>
        </w:tc>
        <w:tc>
          <w:tcPr>
            <w:tcW w:w="2295" w:type="dxa"/>
            <w:tcBorders>
              <w:top w:val="nil"/>
              <w:left w:val="nil"/>
              <w:bottom w:val="nil"/>
              <w:right w:val="nil"/>
            </w:tcBorders>
            <w:noWrap w:val="0"/>
            <w:vAlign w:val="center"/>
          </w:tcPr>
          <w:p w14:paraId="766A85DF">
            <w:pPr>
              <w:pStyle w:val="52"/>
              <w:keepNext w:val="0"/>
              <w:keepLines w:val="0"/>
              <w:pageBreakBefore w:val="0"/>
              <w:widowControl w:val="0"/>
              <w:kinsoku/>
              <w:wordWrap/>
              <w:overflowPunct/>
              <w:topLinePunct w:val="0"/>
              <w:autoSpaceDE/>
              <w:autoSpaceDN/>
              <w:bidi w:val="0"/>
              <w:adjustRightInd w:val="0"/>
              <w:snapToGrid w:val="0"/>
              <w:spacing w:before="156" w:line="500" w:lineRule="exact"/>
              <w:ind w:firstLine="480"/>
              <w:jc w:val="center"/>
              <w:textAlignment w:val="auto"/>
              <w:rPr>
                <w:color w:val="auto"/>
                <w:highlight w:val="none"/>
              </w:rPr>
            </w:pPr>
            <w:r>
              <w:rPr>
                <w:rFonts w:hint="eastAsia"/>
                <w:color w:val="auto"/>
                <w:highlight w:val="none"/>
              </w:rPr>
              <w:t>年</w:t>
            </w:r>
            <w:r>
              <w:rPr>
                <w:rFonts w:hint="eastAsia"/>
                <w:color w:val="auto"/>
                <w:highlight w:val="none"/>
                <w:lang w:val="en-US" w:eastAsia="zh-CN"/>
              </w:rPr>
              <w:t xml:space="preserve">  </w:t>
            </w:r>
            <w:r>
              <w:rPr>
                <w:rFonts w:hint="eastAsia"/>
                <w:color w:val="auto"/>
                <w:highlight w:val="none"/>
              </w:rPr>
              <w:t>月</w:t>
            </w:r>
            <w:r>
              <w:rPr>
                <w:rFonts w:hint="eastAsia"/>
                <w:color w:val="auto"/>
                <w:highlight w:val="none"/>
                <w:lang w:val="en-US" w:eastAsia="zh-CN"/>
              </w:rPr>
              <w:t xml:space="preserve">  </w:t>
            </w:r>
            <w:r>
              <w:rPr>
                <w:rFonts w:hint="eastAsia"/>
                <w:color w:val="auto"/>
                <w:highlight w:val="none"/>
              </w:rPr>
              <w:t>日</w:t>
            </w:r>
          </w:p>
        </w:tc>
      </w:tr>
    </w:tbl>
    <w:p w14:paraId="0233EC7F">
      <w:pPr>
        <w:pStyle w:val="3"/>
        <w:rPr>
          <w:color w:val="auto"/>
          <w:highlight w:val="none"/>
        </w:rPr>
      </w:pPr>
      <w:r>
        <w:rPr>
          <w:rFonts w:hint="eastAsia"/>
          <w:color w:val="auto"/>
          <w:highlight w:val="none"/>
        </w:rPr>
        <w:br w:type="page"/>
      </w:r>
      <w:bookmarkStart w:id="61" w:name="_Toc68"/>
      <w:bookmarkStart w:id="62" w:name="_Toc28155"/>
      <w:r>
        <w:rPr>
          <w:rFonts w:hint="eastAsia"/>
          <w:color w:val="auto"/>
          <w:highlight w:val="none"/>
        </w:rPr>
        <w:t>第二部分 政府采购合同通用条款</w:t>
      </w:r>
      <w:bookmarkEnd w:id="58"/>
      <w:bookmarkEnd w:id="59"/>
      <w:bookmarkEnd w:id="60"/>
      <w:bookmarkEnd w:id="61"/>
      <w:bookmarkEnd w:id="62"/>
    </w:p>
    <w:p w14:paraId="1F821DB3">
      <w:pPr>
        <w:tabs>
          <w:tab w:val="left" w:pos="8820"/>
          <w:tab w:val="left" w:pos="9345"/>
          <w:tab w:val="left" w:pos="9765"/>
        </w:tabs>
        <w:adjustRightInd w:val="0"/>
        <w:snapToGrid w:val="0"/>
        <w:spacing w:before="50" w:line="360" w:lineRule="auto"/>
        <w:jc w:val="left"/>
        <w:rPr>
          <w:rFonts w:hint="eastAsia" w:ascii="宋体" w:hAnsi="宋体" w:eastAsia="宋体" w:cs="宋体"/>
          <w:b/>
          <w:bCs/>
          <w:color w:val="auto"/>
          <w:sz w:val="28"/>
          <w:szCs w:val="28"/>
          <w:highlight w:val="none"/>
        </w:rPr>
      </w:pPr>
      <w:r>
        <w:rPr>
          <w:rFonts w:hint="eastAsia" w:ascii="宋体" w:hAnsi="宋体" w:eastAsia="宋体" w:cs="宋体"/>
          <w:b/>
          <w:color w:val="auto"/>
          <w:sz w:val="28"/>
          <w:szCs w:val="28"/>
          <w:highlight w:val="none"/>
        </w:rPr>
        <w:t>1.</w:t>
      </w:r>
      <w:r>
        <w:rPr>
          <w:rFonts w:hint="eastAsia" w:ascii="宋体" w:hAnsi="宋体" w:eastAsia="宋体" w:cs="宋体"/>
          <w:b/>
          <w:bCs/>
          <w:color w:val="auto"/>
          <w:sz w:val="28"/>
          <w:szCs w:val="28"/>
          <w:highlight w:val="none"/>
        </w:rPr>
        <w:t>定义</w:t>
      </w:r>
    </w:p>
    <w:p w14:paraId="5DBA235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48EB574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（1）采购人（以下称甲方）是指使用财政性资金，通过政府采购方式向供应商购买货物、服务的国家机关、事业单位、团体组织。本次采购的甲方名称、地址见</w:t>
      </w:r>
      <w:r>
        <w:rPr>
          <w:rFonts w:hint="eastAsia" w:ascii="宋体" w:hAnsi="宋体" w:eastAsia="宋体" w:cs="宋体"/>
          <w:b/>
          <w:color w:val="auto"/>
          <w:sz w:val="24"/>
          <w:szCs w:val="24"/>
          <w:highlight w:val="none"/>
        </w:rPr>
        <w:t>【政府采购合同专用条款】。</w:t>
      </w:r>
    </w:p>
    <w:p w14:paraId="077F9330">
      <w:pPr>
        <w:autoSpaceDE w:val="0"/>
        <w:autoSpaceDN w:val="0"/>
        <w:adjustRightInd w:val="0"/>
        <w:snapToGrid w:val="0"/>
        <w:spacing w:before="50"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（2）供应商（以下称乙方）是指参加政府采购活动而取得中标结果，并向采购人提供货物、服务的法人、其他组织或者自然人。</w:t>
      </w:r>
    </w:p>
    <w:p w14:paraId="443E56DA">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2696CECD">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（1）“合同”系指甲乙双方签署的、政府采购合同协议书中载明的甲乙双方所达成的协议，包括所有的附件、附录和上述文件所提到的构成合同的所有文件。</w:t>
      </w:r>
    </w:p>
    <w:p w14:paraId="02884DA4">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（2）“合同价”系指根据本合同规定乙方在正确地完全履行合同义务后甲方应支付给乙方的价款。</w:t>
      </w:r>
    </w:p>
    <w:p w14:paraId="421744C6">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（3）“货物”系指乙方根据本合同规定须向甲方提供的各种形态和种类的物品，包括原材料、设备、产品（包括软件）及相关的其备品备件、工具、手册及其它技术资料和材料。</w:t>
      </w:r>
    </w:p>
    <w:p w14:paraId="11B6429E">
      <w:pPr>
        <w:tabs>
          <w:tab w:val="left" w:pos="570"/>
          <w:tab w:val="left" w:pos="888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182653FC">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（5）“合同条款”系指本合同及其附件、补充文件约定的全部条款。</w:t>
      </w:r>
    </w:p>
    <w:p w14:paraId="1170A0F3">
      <w:pPr>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（6）“项目现场”系指本合同项下货物安装、运行的现场，其名称见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28DB38CF">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2.合同的适用范围</w:t>
      </w:r>
    </w:p>
    <w:p w14:paraId="7D1F2F51">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本合同条款适用于没有被本合同其他部分的条款所取代的范围。</w:t>
      </w:r>
    </w:p>
    <w:p w14:paraId="306739A0">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合同内容根据招标文件、投标文件而确定。</w:t>
      </w:r>
    </w:p>
    <w:p w14:paraId="031A8B11">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3.合同标的及金额</w:t>
      </w:r>
    </w:p>
    <w:p w14:paraId="2C55B9C8">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合同标的及金额应与中标结果一致。</w:t>
      </w:r>
    </w:p>
    <w:p w14:paraId="6FC506BF">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4.合同价款</w:t>
      </w:r>
    </w:p>
    <w:p w14:paraId="74A0BD1A">
      <w:pPr>
        <w:adjustRightInd w:val="0"/>
        <w:snapToGrid w:val="0"/>
        <w:spacing w:before="50"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rPr>
        <w:t>4.1具体合同价款见本合同第3.1条。乙方为履行本合同而发生的所有费用均应包含在合同价款中，甲方不再另行支付其它任何费用。</w:t>
      </w:r>
    </w:p>
    <w:p w14:paraId="5583880E">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5.履行合同的时间、地点和方式</w:t>
      </w:r>
    </w:p>
    <w:p w14:paraId="3207536F">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乙方应当在甲方确定的时间、指定的地点履行合同，具体的交货时间、地点和方式见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5E1894B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乙方提供服务的应当在甲方指定的时间和地点完成服务项目。</w:t>
      </w:r>
    </w:p>
    <w:p w14:paraId="700D8CE3">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6.货物的验收</w:t>
      </w:r>
    </w:p>
    <w:p w14:paraId="52E2D5F4">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甲方在收到乙方交付的货物后应当及时组织验收。</w:t>
      </w:r>
    </w:p>
    <w:p w14:paraId="6336C44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 货物的表面瑕疵，甲方应在验收时当面提出；对质量问题有异议的应在安装调试后十个工作日内提出。</w:t>
      </w:r>
    </w:p>
    <w:p w14:paraId="47150BC5">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 在验收过程中发现数量不足或有质量、技术等问题，乙方应负责按照甲方的要求采取补足、更换或退货等处理措施，并承担由此发生的一切费用和损失。</w:t>
      </w:r>
    </w:p>
    <w:p w14:paraId="0D7169F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 甲方在乙方按合同规定交货或安装、调试后，无正当理由而拖延接收、验收或拒绝接收、验收的，应承担因此给乙方造成的直接损失。</w:t>
      </w:r>
    </w:p>
    <w:p w14:paraId="52FA398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 甲方对货物进行检查验收合格后，应当收取发票并在《交货验收单》上签署验收意见及加盖单位印章。</w:t>
      </w:r>
    </w:p>
    <w:p w14:paraId="647E27B1">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6.6 大型或者复杂的货物采购项目，甲方可以邀请国家认可的质量检测机构参加验收工作，并由其出具验收报告单。</w:t>
      </w:r>
    </w:p>
    <w:p w14:paraId="56C592DB">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 乙方提供的进口产品，乙方应出示中华人民共和国进出口商品检验部门出具的检验证书（招标文件第五章采购需求另有约定的除外）。</w:t>
      </w:r>
    </w:p>
    <w:p w14:paraId="749FC86D">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7.货物包装要求</w:t>
      </w:r>
    </w:p>
    <w:p w14:paraId="30D8FAE1">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0F1D5831">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每一个包装箱内应附一份详细装箱单、质量证书和保修保养证书。</w:t>
      </w:r>
    </w:p>
    <w:p w14:paraId="73CD0A18">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8.运输和保险</w:t>
      </w:r>
    </w:p>
    <w:p w14:paraId="1C0920B3">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8.1乙方负责办理将货物运抵本合同第5.1条规定的交货地点的一切运输事项，相关费用应包括在合同总价中。</w:t>
      </w:r>
    </w:p>
    <w:p w14:paraId="25382EBF">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8.2乙方应向保险公司投保以甲方为受益人的发运合同货物发票金额的110％运输一切险。</w:t>
      </w:r>
    </w:p>
    <w:p w14:paraId="7766264E">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9.质量标准和保证</w:t>
      </w:r>
    </w:p>
    <w:p w14:paraId="24D88522">
      <w:pPr>
        <w:widowControl w:val="0"/>
        <w:adjustRightInd w:val="0"/>
        <w:snapToGrid w:val="0"/>
        <w:spacing w:before="50" w:line="360" w:lineRule="auto"/>
        <w:ind w:firstLine="480" w:firstLineChars="200"/>
        <w:jc w:val="left"/>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9.1 质量标准</w:t>
      </w:r>
    </w:p>
    <w:p w14:paraId="21783A80">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（1）本合同下交付的货物应符合招标文件第四章“技术规格、参数与要求”所述的标准。如果没有提及适用标准，则应符合中华人民共和国有关机构发布的最新版本的标准。</w:t>
      </w:r>
    </w:p>
    <w:p w14:paraId="1C690F7A">
      <w:pPr>
        <w:widowControl w:val="0"/>
        <w:adjustRightInd w:val="0"/>
        <w:snapToGrid w:val="0"/>
        <w:spacing w:before="50" w:line="360" w:lineRule="auto"/>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（2）采用中华人民共和国法定计量单位。</w:t>
      </w:r>
    </w:p>
    <w:p w14:paraId="0583800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（3）乙方所出售的货物还应符合国家有关安全、环保、卫生之规定。</w:t>
      </w:r>
    </w:p>
    <w:p w14:paraId="20D37C0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保证</w:t>
      </w:r>
    </w:p>
    <w:p w14:paraId="6C4A49E5">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规定或乙方承诺（两者以较长的为准）的质量保证期内，本保证保持有效。</w:t>
      </w:r>
    </w:p>
    <w:p w14:paraId="7901D438">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5637564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规定的响应时间内以合理的速度免费维修或更换有缺陷的货物或部件。</w:t>
      </w:r>
    </w:p>
    <w:p w14:paraId="23F5342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10DEF159">
      <w:pPr>
        <w:adjustRightInd w:val="0"/>
        <w:snapToGrid w:val="0"/>
        <w:spacing w:before="50"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（5）乙方在约定的时间内未能弥补缺陷，甲方可采取必要的补救措施，但其风险和费用将由乙方承担，甲方根据合同规定对乙方行使的其他权利不受影响。</w:t>
      </w:r>
    </w:p>
    <w:p w14:paraId="53DD9EC0">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10.权利瑕疵担保</w:t>
      </w:r>
    </w:p>
    <w:p w14:paraId="7820072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乙方保证对其出售的货物享有合法的权利。</w:t>
      </w:r>
    </w:p>
    <w:p w14:paraId="7FBFA0CF">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 乙方保证在其出售的货物上不存在任何未曾向甲方透露的担保物权，如抵押权、质押权、留置权等。</w:t>
      </w:r>
    </w:p>
    <w:p w14:paraId="75891B35">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 如甲方使用该货物构成上述侵权的，则由乙方承担全部责任。</w:t>
      </w:r>
    </w:p>
    <w:p w14:paraId="27E5C3C1">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11.知识产权保护</w:t>
      </w:r>
    </w:p>
    <w:p w14:paraId="34939490">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乙方对其所销售的货物应当享有知识产权或经权利人合法授权，保证没有侵犯任何第三人的知识产权和商业秘密等权利。</w:t>
      </w:r>
    </w:p>
    <w:p w14:paraId="1CB71CC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甲方使用乙方提供的货物对第三人构成侵权的，应当由乙方承担全部法律责任，给甲方造成损害的，乙方应当承担赔偿责任。</w:t>
      </w:r>
    </w:p>
    <w:p w14:paraId="37D898B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甲方委托乙方开发的产品，甲方享有知识产权，未经甲方许可不得转让任何第三人。</w:t>
      </w:r>
    </w:p>
    <w:p w14:paraId="0B66D5A9">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12.保密义务</w:t>
      </w:r>
    </w:p>
    <w:p w14:paraId="031F6494">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甲、乙双方在采购和履行合同过程中所获悉的对方属于保密的内容，双方均有保密义务。</w:t>
      </w:r>
    </w:p>
    <w:p w14:paraId="66622D5F">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13.合同价款支付</w:t>
      </w:r>
    </w:p>
    <w:p w14:paraId="5F738AC6">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13.1验收合格后，乙方出具正规发票给甲方，凭甲方开具的《政府采购合同验收报告单》办理合同价</w:t>
      </w:r>
      <w:r>
        <w:rPr>
          <w:rFonts w:hint="eastAsia" w:ascii="宋体" w:hAnsi="宋体" w:eastAsia="宋体" w:cs="宋体"/>
          <w:bCs/>
          <w:color w:val="auto"/>
          <w:sz w:val="24"/>
          <w:szCs w:val="24"/>
          <w:highlight w:val="none"/>
        </w:rPr>
        <w:t>款</w:t>
      </w:r>
      <w:r>
        <w:rPr>
          <w:rFonts w:hint="eastAsia" w:ascii="宋体" w:hAnsi="宋体" w:eastAsia="宋体" w:cs="宋体"/>
          <w:color w:val="auto"/>
          <w:sz w:val="24"/>
          <w:szCs w:val="24"/>
          <w:highlight w:val="none"/>
        </w:rPr>
        <w:t>结算手续。</w:t>
      </w:r>
    </w:p>
    <w:p w14:paraId="6E9FC90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合同价款构成中应当由财政支付的部分，甲方应当在货物验收合格后的十五个工作日内向国库管理部门申请支付，经国库管理部门审核后直接支付给乙方。</w:t>
      </w:r>
    </w:p>
    <w:p w14:paraId="02F048D2">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合同价款构成中应当由甲方自行支付的部分，甲方应当在货物验收合格后十五个工作日内支付。</w:t>
      </w:r>
    </w:p>
    <w:p w14:paraId="57265F27">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13.4支付合同价</w:t>
      </w:r>
      <w:r>
        <w:rPr>
          <w:rFonts w:hint="eastAsia" w:ascii="宋体" w:hAnsi="宋体" w:eastAsia="宋体" w:cs="宋体"/>
          <w:bCs/>
          <w:color w:val="auto"/>
          <w:sz w:val="24"/>
          <w:szCs w:val="24"/>
          <w:highlight w:val="none"/>
        </w:rPr>
        <w:t>款</w:t>
      </w:r>
      <w:r>
        <w:rPr>
          <w:rFonts w:hint="eastAsia" w:ascii="宋体" w:hAnsi="宋体" w:eastAsia="宋体" w:cs="宋体"/>
          <w:color w:val="auto"/>
          <w:sz w:val="24"/>
          <w:szCs w:val="24"/>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761D4438">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 合同价款支付方式</w:t>
      </w:r>
      <w:r>
        <w:rPr>
          <w:rFonts w:hint="eastAsia" w:ascii="宋体" w:hAnsi="宋体" w:eastAsia="宋体" w:cs="宋体"/>
          <w:bCs/>
          <w:color w:val="auto"/>
          <w:sz w:val="24"/>
          <w:szCs w:val="24"/>
          <w:highlight w:val="none"/>
        </w:rPr>
        <w:t>和条件在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中另有规定。</w:t>
      </w:r>
    </w:p>
    <w:p w14:paraId="5BCEFC26">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14.乙方应提供的服务</w:t>
      </w:r>
    </w:p>
    <w:p w14:paraId="2EAC158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乙方应向甲方提交所提供货物的技术文件，包括相应的中文技术文件，如：产品目录、图纸、操作手册、使用说明、维护手册或服务指南。这些文件应包装好随同货物一起发运。</w:t>
      </w:r>
    </w:p>
    <w:p w14:paraId="1AC36A3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乙方还应提供下列服务：</w:t>
      </w:r>
    </w:p>
    <w:p w14:paraId="55CF597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0EA8D426">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7DDF7112">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（3）在合同各方商定的一定期限内对所有的货物实施运行监督、维修，但前提条件是该服务并不能免除乙方在质量保证期内所承担的义务；</w:t>
      </w:r>
    </w:p>
    <w:p w14:paraId="0001B362">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（4）在制造商或项目现场就货物的安装、启动、运营、维护对甲方操作人员进行培训；</w:t>
      </w:r>
    </w:p>
    <w:p w14:paraId="5C4B632F">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5328DED6">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乙方提供的服务的费用应包含在合同价款中，甲方不再另行支付。</w:t>
      </w:r>
    </w:p>
    <w:p w14:paraId="61F99A7F">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15.违约责任</w:t>
      </w:r>
    </w:p>
    <w:p w14:paraId="3FA8E369">
      <w:pPr>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15.1质量瑕疵的补救措施和索赔</w:t>
      </w:r>
    </w:p>
    <w:p w14:paraId="4D2914D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C11C3A4">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①乙方同意退货并将货款退还给甲方，由此发生的一切费用和损失由乙方承担。</w:t>
      </w:r>
    </w:p>
    <w:p w14:paraId="108B3942">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②根据货物的质量状况以及甲方所遭受的损失，经过甲乙双方商定降低货物的价格。</w:t>
      </w:r>
    </w:p>
    <w:p w14:paraId="482041D0">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1889A22E">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731F7B7A">
      <w:pPr>
        <w:autoSpaceDE w:val="0"/>
        <w:autoSpaceDN w:val="0"/>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15.2 迟延交货的违约责任</w:t>
      </w:r>
    </w:p>
    <w:p w14:paraId="19D0DD13">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7CBDEF26">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（2）除本合同</w:t>
      </w:r>
      <w:r>
        <w:rPr>
          <w:rFonts w:hint="eastAsia" w:ascii="宋体" w:hAnsi="宋体" w:eastAsia="宋体" w:cs="宋体"/>
          <w:bCs/>
          <w:color w:val="auto"/>
          <w:sz w:val="24"/>
          <w:szCs w:val="24"/>
          <w:highlight w:val="none"/>
        </w:rPr>
        <w:t>第20条</w:t>
      </w:r>
      <w:r>
        <w:rPr>
          <w:rFonts w:hint="eastAsia" w:ascii="宋体" w:hAnsi="宋体" w:eastAsia="宋体" w:cs="宋体"/>
          <w:color w:val="auto"/>
          <w:sz w:val="24"/>
          <w:szCs w:val="24"/>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1D8C8F6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3466FD93">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16.合同的变更</w:t>
      </w:r>
    </w:p>
    <w:p w14:paraId="6E1AB3F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在合同履行过程中，甲、乙双方可就合同履行的时间、地点和方式等协商进行变更。协商一致后，双方应签订书面的补充协议。</w:t>
      </w:r>
    </w:p>
    <w:p w14:paraId="1177C49C">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在不改变合同其他条款的前提下，甲方有权在合同价款百分之十的范围内追加与合同标的相同的货物或服务，并就此与乙方签订补充合同，乙方不得拒绝。</w:t>
      </w:r>
    </w:p>
    <w:p w14:paraId="3ABE441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 除双方签署书面协议，并成为合同不可分割的一部分外，本合同条件不得有任何变更。</w:t>
      </w:r>
    </w:p>
    <w:p w14:paraId="30477276">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17.合同中止与终止</w:t>
      </w:r>
    </w:p>
    <w:p w14:paraId="3FFEEA9D">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17.1合同的中止</w:t>
      </w:r>
    </w:p>
    <w:p w14:paraId="317B6965">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（1）合同在履行过程中，因采购计划调整，甲方可以要求中止履行，待计划确定后继续履行；</w:t>
      </w:r>
    </w:p>
    <w:p w14:paraId="668711CB">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（2）合同履行过程中因供应商就采购过程或结果提起投诉的，甲方认为有必要或财政部门责令中止的，应当中止合同的履行。</w:t>
      </w:r>
    </w:p>
    <w:p w14:paraId="66C28B3C">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17.2合同的终止</w:t>
      </w:r>
    </w:p>
    <w:p w14:paraId="50646B9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378158A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（2）乙方未能依照本合同约定条件履行合同，已构成根本性违约的，甲方有权终止本合同，并追究乙方的违约责任。</w:t>
      </w:r>
    </w:p>
    <w:p w14:paraId="7833BB3D">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（3）如果乙方丧失履约能力或被宣告破产，甲方可在任何时候以书面形式通知乙方终止合同而不给乙方补偿。</w:t>
      </w:r>
    </w:p>
    <w:p w14:paraId="73A2FD8E">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（4）如果乙方在履行合同过程中有不正当竞争行为，甲方有权解除合同，并按《中华人民共和国反不正当竞争法》规定由有关部门追究其法律责任。</w:t>
      </w:r>
    </w:p>
    <w:p w14:paraId="4EE62E17">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（5）如果合同的履行将损害国家利益或社会公共利益，甲方有权终止合同的履行，给乙方造成损失的予以相应补偿。</w:t>
      </w:r>
    </w:p>
    <w:p w14:paraId="6F830BC8">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18.合同转让和分包</w:t>
      </w:r>
    </w:p>
    <w:p w14:paraId="1167F94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乙方不得以任何形式将合同转包。</w:t>
      </w:r>
    </w:p>
    <w:p w14:paraId="5CD3224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乙方未在投标文件中说明，不得将</w:t>
      </w:r>
      <w:r>
        <w:rPr>
          <w:rFonts w:hint="eastAsia" w:ascii="宋体" w:hAnsi="宋体" w:eastAsia="宋体" w:cs="宋体"/>
          <w:bCs/>
          <w:color w:val="auto"/>
          <w:sz w:val="24"/>
          <w:szCs w:val="24"/>
          <w:highlight w:val="none"/>
        </w:rPr>
        <w:t>合同</w:t>
      </w:r>
      <w:r>
        <w:rPr>
          <w:rFonts w:hint="eastAsia" w:ascii="宋体" w:hAnsi="宋体" w:eastAsia="宋体" w:cs="宋体"/>
          <w:color w:val="auto"/>
          <w:sz w:val="24"/>
          <w:szCs w:val="24"/>
          <w:highlight w:val="none"/>
        </w:rPr>
        <w:t>的非主体、非关键性工作分包给他人。</w:t>
      </w:r>
    </w:p>
    <w:p w14:paraId="2AD73046">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19.不可抗力</w:t>
      </w:r>
    </w:p>
    <w:p w14:paraId="1C63BA8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不可抗力是指合同双方不可预见、不可避免、不可克服的自然灾害和社会事件。</w:t>
      </w:r>
    </w:p>
    <w:p w14:paraId="38F7C9B9">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任何一方对由于不可抗力造成的部分或全部不能履行合同不承担违约责任。但迟延履行后发生不可抗力的，不能免除责任。</w:t>
      </w:r>
    </w:p>
    <w:p w14:paraId="1502A1A4">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遇有不可抗力的一方，应在三日内将事件的情况以书面形式通知另一方，并在事件发生后十日内，向另一方提交合同不能履行或部分不能履行或需要延期履行理由的报告。</w:t>
      </w:r>
    </w:p>
    <w:p w14:paraId="20FFC57B">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20.解决争议的方法</w:t>
      </w:r>
    </w:p>
    <w:p w14:paraId="0F47BC4E">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 合同各方应通过友好协商，解决在执行合同过程中所发生的或与合同有关的一切争端。如从协商开始后十日内仍不能解决，可以向财政部门提请调解。</w:t>
      </w:r>
    </w:p>
    <w:p w14:paraId="4E0FADC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调解不成可以向甲方所在地人民法院提起诉讼。</w:t>
      </w:r>
    </w:p>
    <w:p w14:paraId="4A8AF3BA">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如仲裁或诉讼事项不影响合同其它部分的履行，则在仲裁或诉讼期间，除正在进行仲裁或诉讼的部分外，合同的其它部分应继续执行。</w:t>
      </w:r>
    </w:p>
    <w:p w14:paraId="4FB4FC23">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21.法律适用</w:t>
      </w:r>
    </w:p>
    <w:p w14:paraId="6D39B52F">
      <w:pPr>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本合同适用中华人民共和国现行法律、行政法规和规章，如合同条款与法律、行政法规和规章不一致的，按照法律、行政法规和规章修改本合同。</w:t>
      </w:r>
    </w:p>
    <w:p w14:paraId="59E8D08C">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22.通知</w:t>
      </w:r>
    </w:p>
    <w:p w14:paraId="53956A18">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22.1本合同一方给另一方的通知均应采用书面形式，传真或快递送到本合同中规定的对方的地址和办理签收手续，</w:t>
      </w:r>
    </w:p>
    <w:p w14:paraId="2613EF64">
      <w:pPr>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22.2通知以送到之日或通知书中规定的生效之日起生效，两者中以较迟之日为准。</w:t>
      </w:r>
    </w:p>
    <w:p w14:paraId="65D38C8B">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23. 合同未尽事项</w:t>
      </w:r>
    </w:p>
    <w:p w14:paraId="7FC399B1">
      <w:pPr>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p>
    <w:p w14:paraId="0DEC1C68">
      <w:pPr>
        <w:tabs>
          <w:tab w:val="left" w:pos="8820"/>
          <w:tab w:val="left" w:pos="9345"/>
          <w:tab w:val="left" w:pos="9765"/>
        </w:tabs>
        <w:adjustRightInd w:val="0"/>
        <w:snapToGrid w:val="0"/>
        <w:spacing w:before="50" w:line="360" w:lineRule="auto"/>
        <w:jc w:val="left"/>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24.合同生效</w:t>
      </w:r>
    </w:p>
    <w:p w14:paraId="038197AB">
      <w:pPr>
        <w:adjustRightInd w:val="0"/>
        <w:snapToGrid w:val="0"/>
        <w:spacing w:before="50" w:line="360" w:lineRule="auto"/>
        <w:ind w:firstLine="480" w:firstLineChars="200"/>
        <w:jc w:val="left"/>
        <w:rPr>
          <w:rFonts w:hint="eastAsia" w:ascii="宋体" w:hAnsi="宋体" w:eastAsia="宋体" w:cs="Times New Roman"/>
          <w:color w:val="auto"/>
          <w:szCs w:val="21"/>
          <w:highlight w:val="none"/>
          <w:lang w:eastAsia="zh-CN"/>
        </w:rPr>
      </w:pPr>
      <w:r>
        <w:rPr>
          <w:rFonts w:hint="eastAsia" w:ascii="宋体" w:hAnsi="宋体" w:eastAsia="宋体" w:cs="宋体"/>
          <w:color w:val="auto"/>
          <w:sz w:val="24"/>
          <w:szCs w:val="24"/>
          <w:highlight w:val="none"/>
        </w:rPr>
        <w:t>24.1 本合同在合同双方签字盖章后生效</w:t>
      </w:r>
      <w:r>
        <w:rPr>
          <w:rFonts w:hint="eastAsia" w:ascii="宋体" w:hAnsi="宋体" w:eastAsia="宋体" w:cs="宋体"/>
          <w:color w:val="auto"/>
          <w:sz w:val="24"/>
          <w:szCs w:val="24"/>
          <w:highlight w:val="none"/>
          <w:lang w:eastAsia="zh-CN"/>
        </w:rPr>
        <w:t>。</w:t>
      </w:r>
    </w:p>
    <w:p w14:paraId="4896DFC4">
      <w:pPr>
        <w:pStyle w:val="3"/>
        <w:rPr>
          <w:color w:val="auto"/>
          <w:highlight w:val="none"/>
        </w:rPr>
      </w:pPr>
      <w:bookmarkStart w:id="63" w:name="_Toc5252"/>
      <w:bookmarkStart w:id="64" w:name="_Toc17907"/>
      <w:r>
        <w:rPr>
          <w:rFonts w:hint="eastAsia"/>
          <w:color w:val="auto"/>
          <w:highlight w:val="none"/>
        </w:rPr>
        <w:br w:type="page"/>
      </w:r>
      <w:bookmarkStart w:id="65" w:name="_Toc30566"/>
      <w:bookmarkStart w:id="66" w:name="_Toc7632"/>
      <w:r>
        <w:rPr>
          <w:rFonts w:hint="eastAsia"/>
          <w:color w:val="auto"/>
          <w:highlight w:val="none"/>
        </w:rPr>
        <w:t>第三部分 政府采购合同专用条款</w:t>
      </w:r>
      <w:bookmarkEnd w:id="63"/>
      <w:bookmarkEnd w:id="64"/>
      <w:bookmarkEnd w:id="65"/>
      <w:bookmarkEnd w:id="66"/>
    </w:p>
    <w:tbl>
      <w:tblPr>
        <w:tblStyle w:val="32"/>
        <w:tblW w:w="977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93"/>
        <w:gridCol w:w="1835"/>
        <w:gridCol w:w="6251"/>
      </w:tblGrid>
      <w:tr w14:paraId="67BB2D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1693" w:type="dxa"/>
            <w:vAlign w:val="center"/>
          </w:tcPr>
          <w:p w14:paraId="6E3D838D">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76BA7159">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第1.1款</w:t>
            </w:r>
          </w:p>
        </w:tc>
        <w:tc>
          <w:tcPr>
            <w:tcW w:w="1835" w:type="dxa"/>
            <w:vAlign w:val="center"/>
          </w:tcPr>
          <w:p w14:paraId="74D25FDD">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甲方名称、地址</w:t>
            </w:r>
          </w:p>
        </w:tc>
        <w:tc>
          <w:tcPr>
            <w:tcW w:w="6251" w:type="dxa"/>
            <w:vAlign w:val="center"/>
          </w:tcPr>
          <w:p w14:paraId="2DD66D54">
            <w:pPr>
              <w:adjustRightInd w:val="0"/>
              <w:snapToGrid w:val="0"/>
              <w:spacing w:line="240" w:lineRule="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名  称：</w:t>
            </w:r>
            <w:r>
              <w:rPr>
                <w:rFonts w:hint="eastAsia" w:ascii="宋体" w:hAnsi="宋体" w:eastAsia="宋体" w:cs="宋体"/>
                <w:color w:val="auto"/>
                <w:szCs w:val="24"/>
                <w:highlight w:val="none"/>
                <w:u w:val="single"/>
                <w:lang w:eastAsia="zh-CN"/>
              </w:rPr>
              <w:t>桑植县林业局</w:t>
            </w:r>
          </w:p>
          <w:p w14:paraId="6681DEC4">
            <w:pPr>
              <w:adjustRightInd w:val="0"/>
              <w:snapToGrid w:val="0"/>
              <w:spacing w:line="240" w:lineRule="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地  址：</w:t>
            </w:r>
            <w:r>
              <w:rPr>
                <w:rFonts w:hint="eastAsia" w:ascii="宋体" w:hAnsi="宋体" w:eastAsia="宋体" w:cs="Times New Roman"/>
                <w:color w:val="auto"/>
                <w:szCs w:val="21"/>
                <w:highlight w:val="none"/>
                <w:u w:val="single"/>
              </w:rPr>
              <w:t>张家界市</w:t>
            </w:r>
            <w:r>
              <w:rPr>
                <w:rFonts w:hint="eastAsia" w:ascii="宋体" w:hAnsi="宋体" w:eastAsia="宋体" w:cs="Times New Roman"/>
                <w:color w:val="auto"/>
                <w:szCs w:val="21"/>
                <w:highlight w:val="none"/>
                <w:u w:val="single"/>
                <w:lang w:val="en-US" w:eastAsia="zh-CN"/>
              </w:rPr>
              <w:t>桑植县</w:t>
            </w:r>
          </w:p>
        </w:tc>
      </w:tr>
      <w:tr w14:paraId="0118B2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1693" w:type="dxa"/>
            <w:vAlign w:val="center"/>
          </w:tcPr>
          <w:p w14:paraId="01EE749C">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64381E3D">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第1.2（6）项</w:t>
            </w:r>
          </w:p>
        </w:tc>
        <w:tc>
          <w:tcPr>
            <w:tcW w:w="1835" w:type="dxa"/>
            <w:vAlign w:val="center"/>
          </w:tcPr>
          <w:p w14:paraId="41255861">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项目现场</w:t>
            </w:r>
          </w:p>
        </w:tc>
        <w:tc>
          <w:tcPr>
            <w:tcW w:w="6251" w:type="dxa"/>
            <w:vAlign w:val="center"/>
          </w:tcPr>
          <w:p w14:paraId="6D3813A7">
            <w:pPr>
              <w:adjustRightInd w:val="0"/>
              <w:snapToGrid w:val="0"/>
              <w:spacing w:line="240" w:lineRule="auto"/>
              <w:rPr>
                <w:rFonts w:hint="eastAsia" w:ascii="宋体" w:hAnsi="宋体" w:eastAsia="宋体" w:cs="Times New Roman"/>
                <w:color w:val="auto"/>
                <w:szCs w:val="21"/>
                <w:highlight w:val="none"/>
                <w:lang w:val="en-US" w:eastAsia="zh-CN"/>
              </w:rPr>
            </w:pPr>
            <w:r>
              <w:rPr>
                <w:rFonts w:ascii="宋体" w:hAnsi="宋体" w:eastAsia="宋体" w:cs="Times New Roman"/>
                <w:color w:val="auto"/>
                <w:szCs w:val="21"/>
                <w:highlight w:val="none"/>
              </w:rPr>
              <w:t>张家界市</w:t>
            </w:r>
            <w:r>
              <w:rPr>
                <w:rFonts w:hint="eastAsia" w:ascii="宋体" w:hAnsi="宋体" w:eastAsia="宋体" w:cs="Times New Roman"/>
                <w:color w:val="auto"/>
                <w:szCs w:val="21"/>
                <w:highlight w:val="none"/>
                <w:lang w:val="en-US" w:eastAsia="zh-CN"/>
              </w:rPr>
              <w:t>桑植县</w:t>
            </w:r>
          </w:p>
        </w:tc>
      </w:tr>
      <w:tr w14:paraId="42BD91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10" w:hRule="atLeast"/>
        </w:trPr>
        <w:tc>
          <w:tcPr>
            <w:tcW w:w="1693" w:type="dxa"/>
            <w:vAlign w:val="center"/>
          </w:tcPr>
          <w:p w14:paraId="1D800F67">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71B9C57E">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第5.1款</w:t>
            </w:r>
          </w:p>
        </w:tc>
        <w:tc>
          <w:tcPr>
            <w:tcW w:w="1835" w:type="dxa"/>
            <w:vAlign w:val="center"/>
          </w:tcPr>
          <w:p w14:paraId="752B573F">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履行合同的时间、地点及方式</w:t>
            </w:r>
          </w:p>
        </w:tc>
        <w:tc>
          <w:tcPr>
            <w:tcW w:w="6251" w:type="dxa"/>
            <w:vAlign w:val="center"/>
          </w:tcPr>
          <w:p w14:paraId="6B0CD677">
            <w:pPr>
              <w:adjustRightInd w:val="0"/>
              <w:snapToGrid w:val="0"/>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服务时间：</w:t>
            </w:r>
            <w:r>
              <w:rPr>
                <w:rFonts w:hint="eastAsia" w:ascii="宋体" w:hAnsi="宋体" w:eastAsia="宋体" w:cs="Times New Roman"/>
                <w:color w:val="auto"/>
                <w:szCs w:val="21"/>
                <w:highlight w:val="none"/>
                <w:u w:val="single"/>
              </w:rPr>
              <w:t>项目建设期为1年；自合同签订之日起 15日内在桑植县设立供应点、并有专人负责。供货时间：根据采购人需要，早上6:00时至下午18:00时段送货。中标单位不能按合同规定的时间交货和提供服务时，每延迟一天中标单位应向采购人支付违约金1万元。</w:t>
            </w:r>
          </w:p>
          <w:p w14:paraId="56425B3E">
            <w:pPr>
              <w:adjustRightInd w:val="0"/>
              <w:snapToGrid w:val="0"/>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履行合同地点：</w:t>
            </w:r>
            <w:r>
              <w:rPr>
                <w:rFonts w:hint="eastAsia" w:ascii="宋体" w:hAnsi="宋体" w:eastAsia="宋体" w:cs="Times New Roman"/>
                <w:color w:val="auto"/>
                <w:szCs w:val="21"/>
                <w:highlight w:val="none"/>
                <w:u w:val="single"/>
                <w:lang w:val="en-US" w:eastAsia="zh-CN"/>
              </w:rPr>
              <w:t>采购人指定的地点，按照采购人的要求分批次进行供货，具体供货时间以采购人的供货通知为准，采购人至少提前一天通知中标供应商。中标供应商应在接到采购人通知后，按通知规定的时间、地点、批次、种类、数量供货。采购人的通知包括口头通知、书面通知(传真)和电子邮件。采购人的通知(传真)或邮件发送至中标供应商工作人员时，视为中标供应商已经收到。在超出分批供货时间3天内中标单位未能按时供货，采购人有权另行采购，由此给采购人造成的损失由中标单位承担，在履约保证金中扣除，如发生三次供货不及时，采购人有权终止合同并要求中标单位赔偿损失，履约保证金予以没收，并要求在合同中予以明确。如由采购人原因引起的要求延期供应，中标单位应无条件配合，采购人由于某种原因需延长工期时，延期赔偿金可不计，对中标单位不作任何赔偿</w:t>
            </w:r>
            <w:r>
              <w:rPr>
                <w:rFonts w:hint="eastAsia" w:ascii="宋体" w:hAnsi="宋体" w:eastAsia="宋体" w:cs="Times New Roman"/>
                <w:color w:val="auto"/>
                <w:szCs w:val="21"/>
                <w:highlight w:val="none"/>
              </w:rPr>
              <w:t>。</w:t>
            </w:r>
          </w:p>
          <w:p w14:paraId="2354D26C">
            <w:pPr>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履行合同方式：</w:t>
            </w:r>
            <w:r>
              <w:rPr>
                <w:rFonts w:hint="eastAsia" w:ascii="宋体" w:hAnsi="宋体" w:eastAsia="宋体" w:cs="Times New Roman"/>
                <w:color w:val="auto"/>
                <w:szCs w:val="21"/>
                <w:highlight w:val="none"/>
                <w:u w:val="single"/>
              </w:rPr>
              <w:t>由中标人</w:t>
            </w:r>
            <w:r>
              <w:rPr>
                <w:rFonts w:ascii="Times New Roman" w:hAnsi="Times New Roman" w:eastAsia="宋体" w:cs="Times New Roman"/>
                <w:color w:val="auto"/>
                <w:szCs w:val="21"/>
                <w:highlight w:val="none"/>
                <w:u w:val="single"/>
              </w:rPr>
              <w:t>按照</w:t>
            </w:r>
            <w:r>
              <w:rPr>
                <w:rFonts w:hint="eastAsia" w:ascii="Times New Roman" w:hAnsi="Times New Roman" w:eastAsia="宋体" w:cs="Times New Roman"/>
                <w:color w:val="auto"/>
                <w:szCs w:val="21"/>
                <w:highlight w:val="none"/>
                <w:u w:val="single"/>
              </w:rPr>
              <w:t>招标文件、投标文件及</w:t>
            </w:r>
            <w:r>
              <w:rPr>
                <w:rFonts w:ascii="Times New Roman" w:hAnsi="Times New Roman" w:eastAsia="宋体" w:cs="Times New Roman"/>
                <w:color w:val="auto"/>
                <w:szCs w:val="21"/>
                <w:highlight w:val="none"/>
                <w:u w:val="single"/>
              </w:rPr>
              <w:t>合同规定的</w:t>
            </w:r>
            <w:r>
              <w:rPr>
                <w:rFonts w:hint="eastAsia" w:ascii="Times New Roman" w:hAnsi="Times New Roman" w:eastAsia="宋体" w:cs="Times New Roman"/>
                <w:color w:val="auto"/>
                <w:szCs w:val="21"/>
                <w:highlight w:val="none"/>
                <w:u w:val="single"/>
              </w:rPr>
              <w:t>服务内容、服务要求、服务地点等履行合同</w:t>
            </w:r>
            <w:r>
              <w:rPr>
                <w:rFonts w:hint="eastAsia" w:ascii="Times New Roman" w:hAnsi="Times New Roman" w:eastAsia="宋体" w:cs="Times New Roman"/>
                <w:color w:val="auto"/>
                <w:szCs w:val="21"/>
                <w:highlight w:val="none"/>
              </w:rPr>
              <w:t>。</w:t>
            </w:r>
          </w:p>
        </w:tc>
      </w:tr>
      <w:tr w14:paraId="10B2BD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1" w:hRule="atLeast"/>
        </w:trPr>
        <w:tc>
          <w:tcPr>
            <w:tcW w:w="1693" w:type="dxa"/>
            <w:vAlign w:val="center"/>
          </w:tcPr>
          <w:p w14:paraId="1BFF61D8">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23A2E986">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第9.2（3）项</w:t>
            </w:r>
          </w:p>
        </w:tc>
        <w:tc>
          <w:tcPr>
            <w:tcW w:w="1835" w:type="dxa"/>
            <w:vAlign w:val="center"/>
          </w:tcPr>
          <w:p w14:paraId="6FA018C4">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响应时间</w:t>
            </w:r>
          </w:p>
        </w:tc>
        <w:tc>
          <w:tcPr>
            <w:tcW w:w="6251" w:type="dxa"/>
            <w:vAlign w:val="center"/>
          </w:tcPr>
          <w:p w14:paraId="7D01DDEA">
            <w:pPr>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1小时响应</w:t>
            </w:r>
          </w:p>
        </w:tc>
      </w:tr>
      <w:tr w14:paraId="60FD0D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1693" w:type="dxa"/>
            <w:vAlign w:val="center"/>
          </w:tcPr>
          <w:p w14:paraId="2EBF8C8E">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38DCF769">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第13.5款</w:t>
            </w:r>
          </w:p>
        </w:tc>
        <w:tc>
          <w:tcPr>
            <w:tcW w:w="1835" w:type="dxa"/>
            <w:vAlign w:val="center"/>
          </w:tcPr>
          <w:p w14:paraId="10002F11">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合同价款支付方式</w:t>
            </w:r>
            <w:r>
              <w:rPr>
                <w:rFonts w:hint="eastAsia" w:ascii="宋体" w:hAnsi="宋体" w:eastAsia="宋体" w:cs="Times New Roman"/>
                <w:bCs/>
                <w:color w:val="auto"/>
                <w:szCs w:val="21"/>
                <w:highlight w:val="none"/>
              </w:rPr>
              <w:t>和条件</w:t>
            </w:r>
          </w:p>
        </w:tc>
        <w:tc>
          <w:tcPr>
            <w:tcW w:w="6251" w:type="dxa"/>
            <w:vAlign w:val="center"/>
          </w:tcPr>
          <w:p w14:paraId="65727BCB">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①预付款的付款方式及扣回：与中标人签订合同后预付项目合同价款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p>
          <w:p w14:paraId="42D517D6">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②进度款付款方式：</w:t>
            </w:r>
          </w:p>
          <w:p w14:paraId="57DDD9CC">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本项目共分三个阶段，每个阶段分两次付款，第一阶段为采伐、修枝及剩余物清理，第二阶段为整地施肥，第三阶段为补植（或更换树种）和抚育管护。</w:t>
            </w:r>
          </w:p>
          <w:p w14:paraId="0004813F">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A.完成每一个阶段60%的工作量后支付实际完成工作量金额的80%，完成每个阶段的全部工作量后再按第二次实际完成工作量金额的80%再支付一次。项目完工后支付至合同金额的80%，农民工工资按甲方确认产值的工资比重，拨付至中标供应商农民工工资专户，通过实名制平台，实名制发放；</w:t>
            </w:r>
          </w:p>
          <w:p w14:paraId="6A328E76">
            <w:pPr>
              <w:adjustRightInd w:val="0"/>
              <w:snapToGrid w:val="0"/>
              <w:spacing w:line="240" w:lineRule="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B.完成项目结算审核后由中标供应商提交付款申请及相关资料，支付至结算总价的97% ；</w:t>
            </w:r>
          </w:p>
          <w:p w14:paraId="5690BABC">
            <w:pPr>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C.采购人预留结算总价3%款项，自整体项目竣工验收合格之日起计算，24个月质保期；质保期满，采购人核查项目无遗留问题后，一次性无息付清预留款项。承包人在质保期内仍按合同约定承担项目维修、缺陷整改义务。</w:t>
            </w:r>
          </w:p>
        </w:tc>
      </w:tr>
      <w:tr w14:paraId="58488F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45" w:hRule="atLeast"/>
        </w:trPr>
        <w:tc>
          <w:tcPr>
            <w:tcW w:w="1693" w:type="dxa"/>
            <w:vAlign w:val="center"/>
          </w:tcPr>
          <w:p w14:paraId="714F5A14">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2EB00C50">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第14.2（6）项</w:t>
            </w:r>
          </w:p>
        </w:tc>
        <w:tc>
          <w:tcPr>
            <w:tcW w:w="1835" w:type="dxa"/>
            <w:vAlign w:val="center"/>
          </w:tcPr>
          <w:p w14:paraId="5E8B53CA">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乙方提供的其他服务</w:t>
            </w:r>
          </w:p>
        </w:tc>
        <w:tc>
          <w:tcPr>
            <w:tcW w:w="6251" w:type="dxa"/>
            <w:vAlign w:val="center"/>
          </w:tcPr>
          <w:p w14:paraId="55E64F0B">
            <w:pPr>
              <w:wordWrap w:val="0"/>
              <w:topLinePunct/>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依照</w:t>
            </w:r>
            <w:r>
              <w:rPr>
                <w:rFonts w:hint="eastAsia" w:ascii="宋体" w:hAnsi="宋体" w:eastAsia="宋体" w:cs="Times New Roman"/>
                <w:color w:val="auto"/>
                <w:szCs w:val="21"/>
                <w:highlight w:val="none"/>
              </w:rPr>
              <w:t>第</w:t>
            </w:r>
            <w:r>
              <w:rPr>
                <w:rFonts w:hint="eastAsia" w:ascii="宋体" w:hAnsi="宋体" w:eastAsia="宋体" w:cs="Times New Roman"/>
                <w:color w:val="auto"/>
                <w:szCs w:val="21"/>
                <w:highlight w:val="none"/>
                <w:lang w:eastAsia="zh-CN"/>
              </w:rPr>
              <w:t>三</w:t>
            </w:r>
            <w:r>
              <w:rPr>
                <w:rFonts w:hint="eastAsia" w:ascii="宋体" w:hAnsi="宋体" w:eastAsia="宋体" w:cs="Times New Roman"/>
                <w:color w:val="auto"/>
                <w:szCs w:val="21"/>
                <w:highlight w:val="none"/>
              </w:rPr>
              <w:t>章采购需求。</w:t>
            </w:r>
          </w:p>
        </w:tc>
      </w:tr>
      <w:tr w14:paraId="022DDB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48" w:hRule="atLeast"/>
        </w:trPr>
        <w:tc>
          <w:tcPr>
            <w:tcW w:w="1693" w:type="dxa"/>
            <w:vAlign w:val="center"/>
          </w:tcPr>
          <w:p w14:paraId="17F41C44">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6E4B25CF">
            <w:pPr>
              <w:adjustRightInd w:val="0"/>
              <w:snapToGrid w:val="0"/>
              <w:spacing w:line="240" w:lineRule="auto"/>
              <w:jc w:val="center"/>
              <w:rPr>
                <w:rFonts w:ascii="宋体" w:hAnsi="宋体" w:eastAsia="宋体" w:cs="Times New Roman"/>
                <w:bCs/>
                <w:color w:val="auto"/>
                <w:szCs w:val="21"/>
                <w:highlight w:val="none"/>
              </w:rPr>
            </w:pPr>
            <w:r>
              <w:rPr>
                <w:rFonts w:hint="eastAsia" w:ascii="宋体" w:hAnsi="宋体" w:eastAsia="宋体" w:cs="Times New Roman"/>
                <w:color w:val="auto"/>
                <w:szCs w:val="21"/>
                <w:highlight w:val="none"/>
              </w:rPr>
              <w:t>第20.2款</w:t>
            </w:r>
          </w:p>
        </w:tc>
        <w:tc>
          <w:tcPr>
            <w:tcW w:w="1835" w:type="dxa"/>
            <w:vAlign w:val="center"/>
          </w:tcPr>
          <w:p w14:paraId="184E1F8D">
            <w:pPr>
              <w:adjustRightInd w:val="0"/>
              <w:snapToGrid w:val="0"/>
              <w:spacing w:line="240" w:lineRule="auto"/>
              <w:jc w:val="center"/>
              <w:rPr>
                <w:rFonts w:ascii="宋体" w:hAnsi="宋体" w:eastAsia="宋体" w:cs="Times New Roman"/>
                <w:bCs/>
                <w:color w:val="auto"/>
                <w:szCs w:val="21"/>
                <w:highlight w:val="none"/>
              </w:rPr>
            </w:pPr>
            <w:r>
              <w:rPr>
                <w:rFonts w:hint="eastAsia" w:ascii="宋体" w:hAnsi="宋体" w:eastAsia="宋体" w:cs="Times New Roman"/>
                <w:color w:val="auto"/>
                <w:szCs w:val="21"/>
                <w:highlight w:val="none"/>
              </w:rPr>
              <w:t>解决争议的方式</w:t>
            </w:r>
          </w:p>
        </w:tc>
        <w:tc>
          <w:tcPr>
            <w:tcW w:w="6251" w:type="dxa"/>
            <w:vAlign w:val="center"/>
          </w:tcPr>
          <w:p w14:paraId="5CE72210">
            <w:pPr>
              <w:adjustRightInd w:val="0"/>
              <w:snapToGrid w:val="0"/>
              <w:spacing w:line="240" w:lineRule="auto"/>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 xml:space="preserve"> 诉讼，向张家界人民法院起诉</w:t>
            </w:r>
          </w:p>
          <w:p w14:paraId="2C334264">
            <w:pPr>
              <w:adjustRightInd w:val="0"/>
              <w:snapToGrid w:val="0"/>
              <w:spacing w:line="24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bCs/>
                <w:color w:val="auto"/>
                <w:szCs w:val="21"/>
                <w:highlight w:val="none"/>
              </w:rPr>
              <w:t>仲裁，提请张家界仲裁委员会仲裁</w:t>
            </w:r>
          </w:p>
        </w:tc>
      </w:tr>
      <w:tr w14:paraId="2D175D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13" w:hRule="atLeast"/>
        </w:trPr>
        <w:tc>
          <w:tcPr>
            <w:tcW w:w="1693" w:type="dxa"/>
            <w:vAlign w:val="center"/>
          </w:tcPr>
          <w:p w14:paraId="1BAD0C24">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本章第二节</w:t>
            </w:r>
          </w:p>
          <w:p w14:paraId="15724A72">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第23.1款</w:t>
            </w:r>
          </w:p>
        </w:tc>
        <w:tc>
          <w:tcPr>
            <w:tcW w:w="1835" w:type="dxa"/>
            <w:vAlign w:val="center"/>
          </w:tcPr>
          <w:p w14:paraId="477C1C45">
            <w:pPr>
              <w:adjustRightInd w:val="0"/>
              <w:snapToGrid w:val="0"/>
              <w:spacing w:line="240" w:lineRule="auto"/>
              <w:jc w:val="center"/>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合同未尽事项</w:t>
            </w:r>
          </w:p>
        </w:tc>
        <w:tc>
          <w:tcPr>
            <w:tcW w:w="6251" w:type="dxa"/>
            <w:vAlign w:val="center"/>
          </w:tcPr>
          <w:p w14:paraId="75D80FA9">
            <w:pPr>
              <w:widowControl w:val="0"/>
              <w:snapToGrid w:val="0"/>
              <w:spacing w:line="240" w:lineRule="auto"/>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双方友好协商解决。</w:t>
            </w:r>
          </w:p>
          <w:p w14:paraId="4E9624C4">
            <w:pPr>
              <w:adjustRightInd w:val="0"/>
              <w:snapToGrid w:val="0"/>
              <w:spacing w:line="240" w:lineRule="auto"/>
              <w:rPr>
                <w:rFonts w:ascii="宋体" w:hAnsi="宋体" w:eastAsia="宋体" w:cs="Times New Roman"/>
                <w:color w:val="auto"/>
                <w:szCs w:val="21"/>
                <w:highlight w:val="none"/>
              </w:rPr>
            </w:pPr>
            <w:r>
              <w:rPr>
                <w:rFonts w:ascii="Times New Roman" w:hAnsi="宋体" w:eastAsia="宋体" w:cs="Courier New"/>
                <w:color w:val="auto"/>
                <w:szCs w:val="24"/>
                <w:highlight w:val="none"/>
              </w:rPr>
              <w:t>投标人在投标活动中提供任何虚假材料</w:t>
            </w:r>
            <w:r>
              <w:rPr>
                <w:rFonts w:hint="eastAsia" w:ascii="Times New Roman" w:hAnsi="宋体" w:eastAsia="宋体" w:cs="Courier New"/>
                <w:color w:val="auto"/>
                <w:szCs w:val="24"/>
                <w:highlight w:val="none"/>
                <w:lang w:eastAsia="zh-CN"/>
              </w:rPr>
              <w:t>，</w:t>
            </w:r>
            <w:r>
              <w:rPr>
                <w:rFonts w:ascii="Times New Roman" w:hAnsi="宋体" w:eastAsia="宋体" w:cs="Courier New"/>
                <w:color w:val="auto"/>
                <w:szCs w:val="24"/>
                <w:highlight w:val="none"/>
              </w:rPr>
              <w:t>其投标无效，并报监管部门查处。</w:t>
            </w:r>
          </w:p>
        </w:tc>
      </w:tr>
    </w:tbl>
    <w:p w14:paraId="44569DC8">
      <w:pPr>
        <w:rPr>
          <w:color w:val="auto"/>
          <w:highlight w:val="none"/>
        </w:rPr>
      </w:pPr>
      <w:r>
        <w:rPr>
          <w:color w:val="auto"/>
          <w:highlight w:val="none"/>
        </w:rPr>
        <w:br w:type="page"/>
      </w:r>
    </w:p>
    <w:p w14:paraId="46EE3BEE">
      <w:pPr>
        <w:rPr>
          <w:rFonts w:hint="eastAsia" w:ascii="微软雅黑" w:hAnsi="微软雅黑" w:eastAsia="微软雅黑" w:cs="微软雅黑"/>
          <w:color w:val="auto"/>
          <w:sz w:val="28"/>
          <w:szCs w:val="32"/>
          <w:highlight w:val="none"/>
          <w:lang w:val="en-US" w:eastAsia="zh-CN"/>
        </w:rPr>
      </w:pPr>
      <w:r>
        <w:rPr>
          <w:rFonts w:hint="eastAsia" w:ascii="微软雅黑" w:hAnsi="微软雅黑" w:eastAsia="微软雅黑" w:cs="微软雅黑"/>
          <w:color w:val="auto"/>
          <w:sz w:val="28"/>
          <w:szCs w:val="32"/>
          <w:highlight w:val="none"/>
          <w:lang w:val="en-US" w:eastAsia="zh-CN"/>
        </w:rPr>
        <w:t>附件：</w:t>
      </w:r>
    </w:p>
    <w:p w14:paraId="645BDBDB">
      <w:pPr>
        <w:pStyle w:val="20"/>
        <w:bidi w:val="0"/>
        <w:rPr>
          <w:rFonts w:hint="eastAsia"/>
          <w:color w:val="auto"/>
          <w:highlight w:val="none"/>
        </w:rPr>
      </w:pPr>
    </w:p>
    <w:p w14:paraId="5846E28B">
      <w:pPr>
        <w:pStyle w:val="4"/>
        <w:adjustRightInd w:val="0"/>
        <w:snapToGrid w:val="0"/>
        <w:spacing w:before="0" w:after="0" w:line="360" w:lineRule="auto"/>
        <w:rPr>
          <w:rFonts w:hint="eastAsia" w:ascii="黑体" w:hAnsi="宋体" w:eastAsia="黑体" w:cs="Times New Roman"/>
          <w:color w:val="auto"/>
          <w:sz w:val="28"/>
          <w:szCs w:val="28"/>
          <w:highlight w:val="none"/>
        </w:rPr>
      </w:pPr>
      <w:r>
        <w:rPr>
          <w:rFonts w:hint="eastAsia" w:ascii="黑体" w:hAnsi="宋体" w:eastAsia="黑体" w:cs="Times New Roman"/>
          <w:color w:val="auto"/>
          <w:sz w:val="28"/>
          <w:szCs w:val="28"/>
          <w:highlight w:val="none"/>
        </w:rPr>
        <w:t>履约保函（格式）</w:t>
      </w:r>
    </w:p>
    <w:p w14:paraId="17A3FE11">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（受益人名称）：</w:t>
      </w:r>
    </w:p>
    <w:p w14:paraId="5122AFA3">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鉴于你方作为招标人已经于         年     月      日向                 公司（以下称“中标人”）发出  （政府采购）  发出中标通知书，我方愿意无条件、不可撤销地就中标人履行与你方签订的政府采购合同义务，向你方出具见索即付保函：</w:t>
      </w:r>
    </w:p>
    <w:p w14:paraId="2699B58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1．本保函最高担保金额人民币（大写）              元（¥             ）。</w:t>
      </w:r>
    </w:p>
    <w:p w14:paraId="16670A1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2．本保函有效期</w:t>
      </w:r>
      <w:r>
        <w:rPr>
          <w:rFonts w:hint="eastAsia" w:ascii="宋体" w:hAnsi="宋体" w:eastAsia="宋体" w:cs="宋体"/>
          <w:color w:val="auto"/>
          <w:sz w:val="24"/>
          <w:szCs w:val="24"/>
          <w:highlight w:val="none"/>
          <w:lang w:val="en-US" w:eastAsia="zh-CN"/>
        </w:rPr>
        <w:t>为签订合同之日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或保函出具之日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起至</w:t>
      </w:r>
      <w:r>
        <w:rPr>
          <w:rFonts w:hint="eastAsia" w:ascii="宋体" w:hAnsi="宋体" w:eastAsia="宋体" w:cs="宋体"/>
          <w:color w:val="auto"/>
          <w:sz w:val="24"/>
          <w:szCs w:val="24"/>
          <w:highlight w:val="none"/>
          <w:lang w:val="en-US" w:eastAsia="zh-CN"/>
        </w:rPr>
        <w:t>完成履约之日终止</w:t>
      </w:r>
      <w:r>
        <w:rPr>
          <w:rFonts w:hint="eastAsia" w:ascii="宋体" w:hAnsi="宋体" w:eastAsia="宋体" w:cs="宋体"/>
          <w:color w:val="auto"/>
          <w:sz w:val="24"/>
          <w:szCs w:val="24"/>
          <w:highlight w:val="none"/>
        </w:rPr>
        <w:t>，或者至我方收到你方与中标人共同签署的解除政府采购合同的书面通知书，或者</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中止</w:t>
      </w:r>
      <w:r>
        <w:rPr>
          <w:rFonts w:hint="eastAsia" w:ascii="宋体" w:hAnsi="宋体" w:eastAsia="宋体" w:cs="宋体"/>
          <w:color w:val="auto"/>
          <w:sz w:val="24"/>
          <w:szCs w:val="24"/>
          <w:highlight w:val="none"/>
          <w:lang w:val="en-US" w:eastAsia="zh-CN"/>
        </w:rPr>
        <w:t>实施</w:t>
      </w:r>
      <w:r>
        <w:rPr>
          <w:rFonts w:hint="eastAsia" w:ascii="宋体" w:hAnsi="宋体" w:eastAsia="宋体" w:cs="宋体"/>
          <w:color w:val="auto"/>
          <w:sz w:val="24"/>
          <w:szCs w:val="24"/>
          <w:highlight w:val="none"/>
        </w:rPr>
        <w:t>超过3个月的书面通知书止。但本保函有效期最迟不超过      年   月   日。</w:t>
      </w:r>
    </w:p>
    <w:p w14:paraId="7E3CDBAE">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3．在本保函有效期内，因中标人未能按照合同约定履行义务时，我方在收到你方提出的书面索赔通知以及本保函原件后，在10个工作日内无条件地向你方支付累计总额不超过本保函第1款约定的经济赔偿金。</w:t>
      </w:r>
    </w:p>
    <w:p w14:paraId="03F6F776">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4．你方的索赔通知应当符合下列要求：</w:t>
      </w:r>
    </w:p>
    <w:p w14:paraId="00A1DE4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（1）索赔通知应当列明索赔金额，由你方加盖单位公章和法定代表人印章；</w:t>
      </w:r>
    </w:p>
    <w:p w14:paraId="122C1F48">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（2）提交索赔通知的同时出具一份书面申明，申明索赔款项并未由中标人或其委托代理人直接或间接地支付给你方；</w:t>
      </w:r>
    </w:p>
    <w:p w14:paraId="42F0462D">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（3）索赔通知书必须在本保函有效期内邮寄或送达以下地址：                           。</w:t>
      </w:r>
    </w:p>
    <w:p w14:paraId="05BC051A">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5．你方和中标人变更合同时，我方承担本保函规定的义务不变。</w:t>
      </w:r>
    </w:p>
    <w:p w14:paraId="14A84D67">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6．本保函项下的权利不得转让或设定担保。</w:t>
      </w:r>
    </w:p>
    <w:p w14:paraId="3F90A13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7．本保函有效期届满，或者我方收到你方与中标人共同签署的解除政府采购合同的书面通知书，或者项目中止</w:t>
      </w:r>
      <w:r>
        <w:rPr>
          <w:rFonts w:hint="eastAsia" w:ascii="宋体" w:hAnsi="宋体" w:eastAsia="宋体" w:cs="宋体"/>
          <w:color w:val="auto"/>
          <w:sz w:val="24"/>
          <w:szCs w:val="24"/>
          <w:highlight w:val="none"/>
          <w:lang w:val="en-US" w:eastAsia="zh-CN"/>
        </w:rPr>
        <w:t>实施</w:t>
      </w:r>
      <w:r>
        <w:rPr>
          <w:rFonts w:hint="eastAsia" w:ascii="宋体" w:hAnsi="宋体" w:eastAsia="宋体" w:cs="宋体"/>
          <w:color w:val="auto"/>
          <w:sz w:val="24"/>
          <w:szCs w:val="24"/>
          <w:highlight w:val="none"/>
        </w:rPr>
        <w:t>超过3个月的书面通知书后，无论是否将保函原件退回我方，本保函自行失效。我方在本保函项下的保证责任解除，此后提出的要求我方履行担保责任的主张无效。</w:t>
      </w:r>
    </w:p>
    <w:p w14:paraId="0E9E1E56">
      <w:pPr>
        <w:adjustRightInd w:val="0"/>
        <w:snapToGrid w:val="0"/>
        <w:spacing w:before="156" w:beforeLines="50" w:line="360" w:lineRule="auto"/>
        <w:rPr>
          <w:rFonts w:hint="eastAsia" w:ascii="宋体" w:hAnsi="宋体" w:eastAsia="宋体" w:cs="宋体"/>
          <w:color w:val="auto"/>
          <w:sz w:val="24"/>
          <w:szCs w:val="24"/>
          <w:highlight w:val="none"/>
        </w:rPr>
      </w:pPr>
    </w:p>
    <w:p w14:paraId="711CD336">
      <w:pPr>
        <w:adjustRightInd w:val="0"/>
        <w:snapToGrid w:val="0"/>
        <w:spacing w:before="156" w:beforeLines="50" w:line="360" w:lineRule="auto"/>
        <w:rPr>
          <w:rFonts w:hint="eastAsia" w:ascii="宋体" w:hAnsi="宋体" w:eastAsia="宋体" w:cs="宋体"/>
          <w:color w:val="auto"/>
          <w:sz w:val="24"/>
          <w:szCs w:val="24"/>
          <w:highlight w:val="none"/>
        </w:rPr>
      </w:pPr>
    </w:p>
    <w:p w14:paraId="723090E8">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8．本保函项下所有权利和义务均受中华人民共和国法律管辖和制约。</w:t>
      </w:r>
    </w:p>
    <w:p w14:paraId="7DB11CF1">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开立人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担保人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（盖章）</w:t>
      </w:r>
    </w:p>
    <w:p w14:paraId="18500935">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              （签字或盖章）</w:t>
      </w:r>
    </w:p>
    <w:p w14:paraId="484BAF92">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p>
    <w:p w14:paraId="3431DA0E">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邮政编码：                                       </w:t>
      </w:r>
    </w:p>
    <w:p w14:paraId="4EBBC9AF">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电话：                                           </w:t>
      </w:r>
    </w:p>
    <w:p w14:paraId="37113EED">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传真：                                           </w:t>
      </w:r>
    </w:p>
    <w:p w14:paraId="235CD3E4">
      <w:pPr>
        <w:adjustRightInd w:val="0"/>
        <w:snapToGrid w:val="0"/>
        <w:spacing w:before="156" w:beforeLines="50" w:line="360" w:lineRule="auto"/>
        <w:rPr>
          <w:rFonts w:hint="eastAsia" w:ascii="宋体" w:hAnsi="宋体" w:eastAsia="宋体" w:cs="宋体"/>
          <w:color w:val="auto"/>
          <w:sz w:val="24"/>
          <w:szCs w:val="24"/>
          <w:highlight w:val="none"/>
        </w:rPr>
      </w:pPr>
    </w:p>
    <w:p w14:paraId="0505F599">
      <w:pPr>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3038E821">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4566BD9C">
      <w:pPr>
        <w:rPr>
          <w:color w:val="auto"/>
          <w:highlight w:val="none"/>
        </w:rPr>
      </w:pPr>
      <w:r>
        <w:rPr>
          <w:color w:val="auto"/>
          <w:highlight w:val="none"/>
        </w:rPr>
        <w:br w:type="page"/>
      </w:r>
    </w:p>
    <w:p w14:paraId="6B09406C">
      <w:pPr>
        <w:rPr>
          <w:color w:val="auto"/>
          <w:highlight w:val="none"/>
        </w:rPr>
        <w:sectPr>
          <w:pgSz w:w="11906" w:h="16838"/>
          <w:pgMar w:top="1003" w:right="1003" w:bottom="1003" w:left="1003" w:header="1134" w:footer="680" w:gutter="0"/>
          <w:pgBorders>
            <w:top w:val="none" w:sz="0" w:space="0"/>
            <w:left w:val="none" w:sz="0" w:space="0"/>
            <w:bottom w:val="none" w:sz="0" w:space="0"/>
            <w:right w:val="none" w:sz="0" w:space="0"/>
          </w:pgBorders>
          <w:pgNumType w:fmt="decimal"/>
          <w:cols w:space="720" w:num="1"/>
          <w:docGrid w:type="lines" w:linePitch="312" w:charSpace="0"/>
        </w:sectPr>
      </w:pPr>
    </w:p>
    <w:p w14:paraId="072B81BF">
      <w:pPr>
        <w:rPr>
          <w:rFonts w:eastAsia="方正小标宋_GBK"/>
          <w:color w:val="auto"/>
          <w:highlight w:val="none"/>
        </w:rPr>
      </w:pPr>
    </w:p>
    <w:p w14:paraId="6D18E964">
      <w:pPr>
        <w:pStyle w:val="2"/>
        <w:numPr>
          <w:ilvl w:val="0"/>
          <w:numId w:val="21"/>
        </w:numPr>
        <w:spacing w:line="240" w:lineRule="auto"/>
        <w:rPr>
          <w:color w:val="auto"/>
          <w:highlight w:val="none"/>
        </w:rPr>
      </w:pPr>
      <w:bookmarkStart w:id="67" w:name="_Toc22257"/>
      <w:bookmarkStart w:id="68" w:name="_Toc13508"/>
      <w:r>
        <w:rPr>
          <w:rFonts w:hint="eastAsia"/>
          <w:color w:val="auto"/>
          <w:highlight w:val="none"/>
        </w:rPr>
        <w:t>投标文件的组成</w:t>
      </w:r>
      <w:bookmarkEnd w:id="67"/>
      <w:bookmarkEnd w:id="68"/>
    </w:p>
    <w:p w14:paraId="15A6404C">
      <w:pPr>
        <w:adjustRightInd w:val="0"/>
        <w:snapToGrid w:val="0"/>
        <w:spacing w:before="156" w:beforeLines="50" w:line="420" w:lineRule="exact"/>
        <w:jc w:val="left"/>
        <w:rPr>
          <w:rFonts w:ascii="宋体" w:hAnsi="宋体" w:eastAsia="宋体" w:cs="宋体"/>
          <w:b/>
          <w:color w:val="auto"/>
          <w:sz w:val="32"/>
          <w:szCs w:val="32"/>
          <w:highlight w:val="none"/>
        </w:rPr>
      </w:pPr>
      <w:bookmarkStart w:id="69" w:name="_Toc11034"/>
      <w:bookmarkStart w:id="70" w:name="_Toc12739"/>
      <w:r>
        <w:rPr>
          <w:rFonts w:hint="eastAsia" w:ascii="宋体" w:hAnsi="宋体" w:eastAsia="宋体" w:cs="宋体"/>
          <w:b/>
          <w:color w:val="auto"/>
          <w:sz w:val="32"/>
          <w:szCs w:val="32"/>
          <w:highlight w:val="none"/>
        </w:rPr>
        <w:t>第一部分 资格证明文件</w:t>
      </w:r>
    </w:p>
    <w:p w14:paraId="4CBCCEE0">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一、开标一览表</w:t>
      </w:r>
    </w:p>
    <w:p w14:paraId="49406A32">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二、法定代表人或负责人授权委托书</w:t>
      </w:r>
    </w:p>
    <w:p w14:paraId="2E4CF569">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三、投标人提供的资格证明文件</w:t>
      </w:r>
    </w:p>
    <w:p w14:paraId="682864DC">
      <w:pPr>
        <w:adjustRightInd w:val="0"/>
        <w:snapToGrid w:val="0"/>
        <w:spacing w:before="156" w:beforeLines="50" w:line="420" w:lineRule="exact"/>
        <w:jc w:val="left"/>
        <w:rPr>
          <w:rFonts w:ascii="宋体" w:hAnsi="宋体" w:eastAsia="宋体" w:cs="宋体"/>
          <w:b/>
          <w:color w:val="auto"/>
          <w:sz w:val="32"/>
          <w:szCs w:val="32"/>
          <w:highlight w:val="none"/>
        </w:rPr>
      </w:pPr>
      <w:r>
        <w:rPr>
          <w:rFonts w:hint="eastAsia" w:ascii="宋体" w:hAnsi="宋体" w:eastAsia="宋体" w:cs="宋体"/>
          <w:b/>
          <w:color w:val="auto"/>
          <w:sz w:val="32"/>
          <w:szCs w:val="32"/>
          <w:highlight w:val="none"/>
        </w:rPr>
        <w:t>第二部分 商务技术文件</w:t>
      </w:r>
    </w:p>
    <w:p w14:paraId="47811175">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w:t>
      </w:r>
    </w:p>
    <w:p w14:paraId="356C6B3F">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五、分项报价明细表</w:t>
      </w:r>
    </w:p>
    <w:p w14:paraId="7B486F79">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六、采购需求响应</w:t>
      </w:r>
    </w:p>
    <w:p w14:paraId="5CD52B8E">
      <w:pPr>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七、采购需求</w:t>
      </w:r>
      <w:r>
        <w:rPr>
          <w:rFonts w:hint="eastAsia" w:ascii="宋体" w:hAnsi="宋体" w:eastAsia="宋体" w:cs="宋体"/>
          <w:color w:val="auto"/>
          <w:sz w:val="24"/>
          <w:szCs w:val="24"/>
          <w:highlight w:val="none"/>
          <w:lang w:val="en-US" w:eastAsia="zh-CN"/>
        </w:rPr>
        <w:t>条款</w:t>
      </w:r>
      <w:r>
        <w:rPr>
          <w:rFonts w:hint="eastAsia" w:ascii="宋体" w:hAnsi="宋体" w:eastAsia="宋体" w:cs="宋体"/>
          <w:color w:val="auto"/>
          <w:sz w:val="24"/>
          <w:szCs w:val="24"/>
          <w:highlight w:val="none"/>
        </w:rPr>
        <w:t>偏离表</w:t>
      </w:r>
    </w:p>
    <w:p w14:paraId="73D154EA">
      <w:pPr>
        <w:adjustRightInd w:val="0"/>
        <w:snapToGrid w:val="0"/>
        <w:spacing w:before="156"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、享受政府采购政策优惠的证明资料和清单表</w:t>
      </w:r>
    </w:p>
    <w:p w14:paraId="7732925B">
      <w:pPr>
        <w:adjustRightInd w:val="0"/>
        <w:snapToGrid w:val="0"/>
        <w:spacing w:before="156" w:beforeLines="50" w:line="4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sz w:val="24"/>
          <w:szCs w:val="24"/>
          <w:highlight w:val="none"/>
        </w:rPr>
        <w:t>、投标人认为需提供的其他资料</w:t>
      </w:r>
    </w:p>
    <w:p w14:paraId="3D6D47AB">
      <w:pPr>
        <w:pStyle w:val="31"/>
        <w:spacing w:line="420" w:lineRule="exact"/>
        <w:rPr>
          <w:color w:val="auto"/>
          <w:highlight w:val="none"/>
        </w:rPr>
      </w:pPr>
    </w:p>
    <w:p w14:paraId="3D0CA41F">
      <w:pPr>
        <w:spacing w:line="420" w:lineRule="exact"/>
        <w:rPr>
          <w:rFonts w:ascii="仿宋_GB2312" w:hAnsi="宋体" w:eastAsia="仿宋_GB2312"/>
          <w:color w:val="auto"/>
          <w:szCs w:val="21"/>
          <w:highlight w:val="none"/>
        </w:rPr>
      </w:pPr>
      <w:r>
        <w:rPr>
          <w:rFonts w:ascii="仿宋_GB2312" w:hAnsi="宋体" w:eastAsia="仿宋_GB2312"/>
          <w:color w:val="auto"/>
          <w:szCs w:val="21"/>
          <w:highlight w:val="none"/>
        </w:rPr>
        <w:br w:type="page"/>
      </w:r>
    </w:p>
    <w:p w14:paraId="6B1A283F">
      <w:pPr>
        <w:pStyle w:val="31"/>
        <w:spacing w:line="420" w:lineRule="exact"/>
        <w:rPr>
          <w:color w:val="auto"/>
          <w:highlight w:val="none"/>
        </w:rPr>
      </w:pPr>
    </w:p>
    <w:p w14:paraId="48948929">
      <w:pPr>
        <w:adjustRightInd w:val="0"/>
        <w:snapToGrid w:val="0"/>
        <w:jc w:val="center"/>
        <w:rPr>
          <w:rFonts w:ascii="黑体" w:eastAsia="黑体"/>
          <w:color w:val="auto"/>
          <w:sz w:val="32"/>
          <w:szCs w:val="32"/>
          <w:highlight w:val="none"/>
        </w:rPr>
      </w:pPr>
    </w:p>
    <w:p w14:paraId="09BF2C2D">
      <w:pPr>
        <w:pStyle w:val="20"/>
        <w:adjustRightInd w:val="0"/>
        <w:snapToGrid w:val="0"/>
        <w:jc w:val="center"/>
        <w:rPr>
          <w:rFonts w:hAnsi="宋体"/>
          <w:color w:val="auto"/>
          <w:sz w:val="72"/>
          <w:szCs w:val="72"/>
          <w:highlight w:val="none"/>
        </w:rPr>
      </w:pPr>
      <w:r>
        <w:rPr>
          <w:rFonts w:hint="eastAsia" w:hAnsi="宋体"/>
          <w:color w:val="auto"/>
          <w:sz w:val="72"/>
          <w:szCs w:val="72"/>
          <w:highlight w:val="none"/>
        </w:rPr>
        <w:t>政府采购</w:t>
      </w:r>
    </w:p>
    <w:p w14:paraId="21656D51">
      <w:pPr>
        <w:adjustRightInd w:val="0"/>
        <w:snapToGrid w:val="0"/>
        <w:jc w:val="center"/>
        <w:rPr>
          <w:rFonts w:ascii="宋体"/>
          <w:color w:val="auto"/>
          <w:sz w:val="84"/>
          <w:szCs w:val="84"/>
          <w:highlight w:val="none"/>
        </w:rPr>
      </w:pPr>
      <w:r>
        <w:rPr>
          <w:rFonts w:hint="eastAsia" w:ascii="宋体" w:hAnsi="宋体"/>
          <w:color w:val="auto"/>
          <w:sz w:val="84"/>
          <w:szCs w:val="84"/>
          <w:highlight w:val="none"/>
        </w:rPr>
        <w:t>投</w:t>
      </w:r>
      <w:r>
        <w:rPr>
          <w:rFonts w:ascii="宋体" w:hAnsi="宋体"/>
          <w:color w:val="auto"/>
          <w:sz w:val="84"/>
          <w:szCs w:val="84"/>
          <w:highlight w:val="none"/>
        </w:rPr>
        <w:t xml:space="preserve"> </w:t>
      </w:r>
      <w:r>
        <w:rPr>
          <w:rFonts w:hint="eastAsia" w:ascii="宋体" w:hAnsi="宋体"/>
          <w:color w:val="auto"/>
          <w:sz w:val="84"/>
          <w:szCs w:val="84"/>
          <w:highlight w:val="none"/>
        </w:rPr>
        <w:t>标</w:t>
      </w:r>
      <w:r>
        <w:rPr>
          <w:rFonts w:ascii="宋体" w:hAnsi="宋体"/>
          <w:color w:val="auto"/>
          <w:sz w:val="84"/>
          <w:szCs w:val="84"/>
          <w:highlight w:val="none"/>
        </w:rPr>
        <w:t xml:space="preserve"> </w:t>
      </w:r>
      <w:r>
        <w:rPr>
          <w:rFonts w:hint="eastAsia" w:ascii="宋体" w:hAnsi="宋体"/>
          <w:color w:val="auto"/>
          <w:sz w:val="84"/>
          <w:szCs w:val="84"/>
          <w:highlight w:val="none"/>
        </w:rPr>
        <w:t>文</w:t>
      </w:r>
      <w:r>
        <w:rPr>
          <w:rFonts w:ascii="宋体" w:hAnsi="宋体"/>
          <w:color w:val="auto"/>
          <w:sz w:val="84"/>
          <w:szCs w:val="84"/>
          <w:highlight w:val="none"/>
        </w:rPr>
        <w:t xml:space="preserve"> </w:t>
      </w:r>
      <w:r>
        <w:rPr>
          <w:rFonts w:hint="eastAsia" w:ascii="宋体" w:hAnsi="宋体"/>
          <w:color w:val="auto"/>
          <w:sz w:val="84"/>
          <w:szCs w:val="84"/>
          <w:highlight w:val="none"/>
        </w:rPr>
        <w:t>件</w:t>
      </w:r>
    </w:p>
    <w:p w14:paraId="77A15F26">
      <w:pPr>
        <w:pStyle w:val="3"/>
        <w:adjustRightInd w:val="0"/>
        <w:snapToGrid w:val="0"/>
        <w:spacing w:line="420" w:lineRule="exact"/>
        <w:rPr>
          <w:rFonts w:ascii="黑体" w:hAnsi="黑体"/>
          <w:color w:val="auto"/>
          <w:sz w:val="44"/>
          <w:szCs w:val="44"/>
          <w:highlight w:val="none"/>
        </w:rPr>
      </w:pPr>
      <w:bookmarkStart w:id="71" w:name="_Toc9883"/>
      <w:bookmarkStart w:id="72" w:name="_Toc18547"/>
      <w:r>
        <w:rPr>
          <w:rFonts w:hint="eastAsia" w:ascii="黑体" w:hAnsi="黑体"/>
          <w:color w:val="auto"/>
          <w:sz w:val="44"/>
          <w:szCs w:val="44"/>
          <w:highlight w:val="none"/>
        </w:rPr>
        <w:t>第一部分</w:t>
      </w:r>
      <w:r>
        <w:rPr>
          <w:rFonts w:ascii="黑体" w:hAnsi="黑体"/>
          <w:color w:val="auto"/>
          <w:sz w:val="44"/>
          <w:szCs w:val="44"/>
          <w:highlight w:val="none"/>
        </w:rPr>
        <w:t xml:space="preserve"> </w:t>
      </w:r>
      <w:r>
        <w:rPr>
          <w:rFonts w:hint="eastAsia" w:ascii="黑体" w:hAnsi="黑体"/>
          <w:color w:val="auto"/>
          <w:sz w:val="44"/>
          <w:szCs w:val="44"/>
          <w:highlight w:val="none"/>
        </w:rPr>
        <w:t>资格证明文件</w:t>
      </w:r>
      <w:bookmarkEnd w:id="71"/>
      <w:bookmarkEnd w:id="72"/>
    </w:p>
    <w:p w14:paraId="23C3EF81">
      <w:pPr>
        <w:pStyle w:val="20"/>
        <w:spacing w:before="312" w:beforeLines="100" w:after="312" w:afterLines="100" w:line="420" w:lineRule="exact"/>
        <w:jc w:val="center"/>
        <w:rPr>
          <w:rFonts w:hint="eastAsia" w:hAnsi="宋体" w:cs="宋体"/>
          <w:b/>
          <w:bCs/>
          <w:color w:val="auto"/>
          <w:sz w:val="32"/>
          <w:szCs w:val="32"/>
          <w:highlight w:val="none"/>
          <w:lang w:val="en-US" w:eastAsia="zh-CN"/>
        </w:rPr>
      </w:pPr>
    </w:p>
    <w:p w14:paraId="5492AD53">
      <w:pPr>
        <w:pStyle w:val="20"/>
        <w:spacing w:before="312" w:beforeLines="100" w:after="312" w:afterLines="100" w:line="420" w:lineRule="exact"/>
        <w:jc w:val="center"/>
        <w:rPr>
          <w:rFonts w:hint="default" w:hAnsi="宋体" w:cs="宋体" w:eastAsiaTheme="minorEastAsia"/>
          <w:b/>
          <w:bCs/>
          <w:color w:val="auto"/>
          <w:sz w:val="32"/>
          <w:szCs w:val="32"/>
          <w:highlight w:val="none"/>
          <w:lang w:val="en-US" w:eastAsia="zh-CN"/>
        </w:rPr>
      </w:pPr>
      <w:r>
        <w:rPr>
          <w:rFonts w:hint="eastAsia" w:hAnsi="宋体" w:cs="宋体"/>
          <w:b/>
          <w:bCs/>
          <w:color w:val="auto"/>
          <w:sz w:val="32"/>
          <w:szCs w:val="32"/>
          <w:highlight w:val="none"/>
          <w:lang w:val="en-US" w:eastAsia="zh-CN"/>
        </w:rPr>
        <w:t>包号：</w:t>
      </w:r>
    </w:p>
    <w:p w14:paraId="1D9292E7">
      <w:pPr>
        <w:pStyle w:val="20"/>
        <w:spacing w:before="312" w:beforeLines="100" w:after="312" w:afterLines="100" w:line="420" w:lineRule="exact"/>
        <w:rPr>
          <w:rFonts w:hAnsi="宋体" w:cs="宋体"/>
          <w:b/>
          <w:bCs/>
          <w:color w:val="auto"/>
          <w:sz w:val="32"/>
          <w:szCs w:val="32"/>
          <w:highlight w:val="none"/>
        </w:rPr>
      </w:pPr>
    </w:p>
    <w:p w14:paraId="1FCD5B5E">
      <w:pPr>
        <w:pStyle w:val="20"/>
        <w:spacing w:before="312" w:beforeLines="100" w:after="312" w:afterLines="100" w:line="420" w:lineRule="exact"/>
        <w:ind w:firstLine="1280" w:firstLineChars="400"/>
        <w:rPr>
          <w:rFonts w:hAnsi="宋体" w:eastAsia="宋体" w:cs="宋体"/>
          <w:color w:val="auto"/>
          <w:kern w:val="0"/>
          <w:sz w:val="32"/>
          <w:szCs w:val="32"/>
          <w:highlight w:val="none"/>
        </w:rPr>
      </w:pPr>
      <w:r>
        <w:rPr>
          <w:rFonts w:hint="eastAsia" w:hAnsi="宋体" w:eastAsia="宋体" w:cs="宋体"/>
          <w:color w:val="auto"/>
          <w:sz w:val="32"/>
          <w:szCs w:val="32"/>
          <w:highlight w:val="none"/>
        </w:rPr>
        <w:t>采购项目名称：</w:t>
      </w:r>
    </w:p>
    <w:p w14:paraId="003337BC">
      <w:pPr>
        <w:pStyle w:val="20"/>
        <w:spacing w:before="312" w:beforeLines="100" w:after="312" w:afterLines="100" w:line="420" w:lineRule="exact"/>
        <w:ind w:firstLine="1280" w:firstLineChars="400"/>
        <w:rPr>
          <w:rFonts w:hAnsi="宋体" w:eastAsia="宋体" w:cs="宋体"/>
          <w:color w:val="auto"/>
          <w:sz w:val="32"/>
          <w:szCs w:val="32"/>
          <w:highlight w:val="none"/>
        </w:rPr>
      </w:pPr>
      <w:r>
        <w:rPr>
          <w:rFonts w:hint="eastAsia" w:hAnsi="宋体" w:eastAsia="宋体" w:cs="宋体"/>
          <w:color w:val="auto"/>
          <w:sz w:val="32"/>
          <w:szCs w:val="32"/>
          <w:highlight w:val="none"/>
        </w:rPr>
        <w:t>采  购  人：</w:t>
      </w:r>
    </w:p>
    <w:p w14:paraId="3370C0D4">
      <w:pPr>
        <w:pStyle w:val="20"/>
        <w:spacing w:before="312" w:beforeLines="100" w:after="312" w:afterLines="100" w:line="420" w:lineRule="exact"/>
        <w:ind w:firstLine="1280" w:firstLineChars="400"/>
        <w:rPr>
          <w:rFonts w:hAnsi="宋体" w:eastAsia="宋体" w:cs="宋体"/>
          <w:color w:val="auto"/>
          <w:sz w:val="32"/>
          <w:szCs w:val="32"/>
          <w:highlight w:val="none"/>
        </w:rPr>
      </w:pPr>
      <w:r>
        <w:rPr>
          <w:rFonts w:hint="eastAsia" w:hAnsi="宋体" w:eastAsia="宋体" w:cs="宋体"/>
          <w:color w:val="auto"/>
          <w:sz w:val="32"/>
          <w:szCs w:val="32"/>
          <w:highlight w:val="none"/>
          <w:lang w:eastAsia="zh-CN"/>
        </w:rPr>
        <w:t>政府采购计划编号：</w:t>
      </w:r>
    </w:p>
    <w:p w14:paraId="11A60AD6">
      <w:pPr>
        <w:pStyle w:val="20"/>
        <w:spacing w:before="312" w:beforeLines="100" w:after="312" w:afterLines="100" w:line="420" w:lineRule="exact"/>
        <w:ind w:firstLine="1280" w:firstLineChars="400"/>
        <w:rPr>
          <w:rFonts w:hAnsi="宋体" w:eastAsia="宋体" w:cs="宋体"/>
          <w:color w:val="auto"/>
          <w:sz w:val="32"/>
          <w:szCs w:val="32"/>
          <w:highlight w:val="none"/>
        </w:rPr>
      </w:pPr>
      <w:r>
        <w:rPr>
          <w:rFonts w:hint="eastAsia" w:hAnsi="宋体" w:eastAsia="宋体" w:cs="宋体"/>
          <w:color w:val="auto"/>
          <w:sz w:val="32"/>
          <w:szCs w:val="32"/>
          <w:highlight w:val="none"/>
        </w:rPr>
        <w:t>委托代理编号</w:t>
      </w:r>
      <w:r>
        <w:rPr>
          <w:rFonts w:hint="eastAsia" w:hAnsi="宋体" w:eastAsia="宋体" w:cs="宋体"/>
          <w:color w:val="auto"/>
          <w:sz w:val="32"/>
          <w:szCs w:val="32"/>
          <w:highlight w:val="none"/>
          <w:lang w:eastAsia="zh-CN"/>
        </w:rPr>
        <w:t>：</w:t>
      </w:r>
    </w:p>
    <w:p w14:paraId="001B9873">
      <w:pPr>
        <w:pStyle w:val="20"/>
        <w:spacing w:before="312" w:beforeLines="100" w:after="312" w:afterLines="100" w:line="420" w:lineRule="exact"/>
        <w:ind w:firstLine="1280" w:firstLineChars="400"/>
        <w:rPr>
          <w:rFonts w:hAnsi="宋体" w:eastAsia="宋体" w:cs="宋体"/>
          <w:color w:val="auto"/>
          <w:sz w:val="32"/>
          <w:szCs w:val="32"/>
          <w:highlight w:val="none"/>
        </w:rPr>
      </w:pPr>
      <w:r>
        <w:rPr>
          <w:rFonts w:hint="eastAsia" w:hAnsi="宋体" w:eastAsia="宋体" w:cs="宋体"/>
          <w:color w:val="auto"/>
          <w:sz w:val="32"/>
          <w:szCs w:val="32"/>
          <w:highlight w:val="none"/>
        </w:rPr>
        <w:t>采购代理机构</w:t>
      </w:r>
      <w:r>
        <w:rPr>
          <w:rFonts w:hint="eastAsia" w:hAnsi="宋体" w:eastAsia="宋体" w:cs="宋体"/>
          <w:color w:val="auto"/>
          <w:sz w:val="32"/>
          <w:szCs w:val="32"/>
          <w:highlight w:val="none"/>
          <w:lang w:eastAsia="zh-CN"/>
        </w:rPr>
        <w:t>：</w:t>
      </w:r>
    </w:p>
    <w:p w14:paraId="46A4E755">
      <w:pPr>
        <w:adjustRightInd w:val="0"/>
        <w:snapToGrid w:val="0"/>
        <w:spacing w:line="420" w:lineRule="exact"/>
        <w:ind w:firstLine="1280" w:firstLineChars="400"/>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投标人：</w:t>
      </w:r>
    </w:p>
    <w:p w14:paraId="6B52FD26">
      <w:pPr>
        <w:adjustRightInd w:val="0"/>
        <w:snapToGrid w:val="0"/>
        <w:spacing w:line="4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14:paraId="34634B72">
      <w:pPr>
        <w:adjustRightInd w:val="0"/>
        <w:snapToGrid w:val="0"/>
        <w:spacing w:line="420" w:lineRule="exact"/>
        <w:jc w:val="center"/>
        <w:rPr>
          <w:rFonts w:hint="eastAsia" w:ascii="宋体" w:hAnsi="宋体" w:eastAsia="宋体" w:cs="宋体"/>
          <w:color w:val="auto"/>
          <w:sz w:val="32"/>
          <w:szCs w:val="32"/>
          <w:highlight w:val="none"/>
        </w:rPr>
      </w:pPr>
    </w:p>
    <w:p w14:paraId="5FA42F49">
      <w:pPr>
        <w:adjustRightInd w:val="0"/>
        <w:snapToGrid w:val="0"/>
        <w:spacing w:line="420" w:lineRule="exact"/>
        <w:jc w:val="center"/>
        <w:rPr>
          <w:rFonts w:ascii="黑体" w:hAnsi="宋体" w:eastAsia="黑体"/>
          <w:color w:val="auto"/>
          <w:sz w:val="28"/>
          <w:szCs w:val="28"/>
          <w:highlight w:val="none"/>
        </w:rPr>
      </w:pPr>
      <w:r>
        <w:rPr>
          <w:rFonts w:hint="eastAsia" w:ascii="宋体" w:hAnsi="宋体" w:eastAsia="宋体" w:cs="宋体"/>
          <w:color w:val="auto"/>
          <w:sz w:val="32"/>
          <w:szCs w:val="32"/>
          <w:highlight w:val="none"/>
        </w:rPr>
        <w:t>年  月  日</w:t>
      </w:r>
      <w:r>
        <w:rPr>
          <w:rFonts w:ascii="黑体" w:eastAsia="黑体"/>
          <w:color w:val="auto"/>
          <w:sz w:val="28"/>
          <w:szCs w:val="28"/>
          <w:highlight w:val="none"/>
        </w:rPr>
        <w:br w:type="page"/>
      </w:r>
    </w:p>
    <w:p w14:paraId="3EB9D164">
      <w:pPr>
        <w:pStyle w:val="4"/>
        <w:adjustRightInd w:val="0"/>
        <w:snapToGrid w:val="0"/>
        <w:spacing w:before="0" w:after="0" w:line="420" w:lineRule="exact"/>
        <w:rPr>
          <w:rFonts w:ascii="黑体" w:hAnsi="宋体" w:eastAsia="黑体"/>
          <w:color w:val="auto"/>
          <w:sz w:val="28"/>
          <w:szCs w:val="28"/>
          <w:highlight w:val="none"/>
        </w:rPr>
      </w:pPr>
      <w:bookmarkStart w:id="73" w:name="_Toc28831"/>
      <w:r>
        <w:rPr>
          <w:rFonts w:hint="eastAsia" w:ascii="黑体" w:hAnsi="宋体" w:eastAsia="黑体"/>
          <w:color w:val="auto"/>
          <w:sz w:val="28"/>
          <w:szCs w:val="28"/>
          <w:highlight w:val="none"/>
        </w:rPr>
        <w:t>一、开标一览表</w:t>
      </w:r>
      <w:bookmarkEnd w:id="73"/>
    </w:p>
    <w:p w14:paraId="455178A1">
      <w:pPr>
        <w:adjustRightInd w:val="0"/>
        <w:snapToGrid w:val="0"/>
        <w:spacing w:line="420" w:lineRule="exact"/>
        <w:rPr>
          <w:rFonts w:ascii="宋体" w:hAnsi="宋体" w:eastAsia="宋体" w:cs="宋体"/>
          <w:color w:val="auto"/>
          <w:sz w:val="24"/>
          <w:szCs w:val="24"/>
          <w:highlight w:val="none"/>
        </w:rPr>
      </w:pPr>
    </w:p>
    <w:p w14:paraId="33BE20D8">
      <w:pPr>
        <w:adjustRightInd w:val="0"/>
        <w:snapToGrid w:val="0"/>
        <w:spacing w:line="420" w:lineRule="exact"/>
        <w:rPr>
          <w:rFonts w:ascii="宋体" w:hAnsi="宋体" w:eastAsia="宋体" w:cs="宋体"/>
          <w:color w:val="auto"/>
          <w:sz w:val="24"/>
          <w:szCs w:val="24"/>
          <w:highlight w:val="none"/>
        </w:rPr>
      </w:pPr>
    </w:p>
    <w:p w14:paraId="73119ED0">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p w14:paraId="5F8343FF">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政府采购计划编号</w:t>
      </w:r>
      <w:r>
        <w:rPr>
          <w:rFonts w:hint="eastAsia" w:ascii="宋体" w:hAnsi="宋体" w:eastAsia="宋体" w:cs="宋体"/>
          <w:color w:val="auto"/>
          <w:sz w:val="24"/>
          <w:szCs w:val="24"/>
          <w:highlight w:val="none"/>
        </w:rPr>
        <w:t>：</w:t>
      </w:r>
    </w:p>
    <w:p w14:paraId="20896E49">
      <w:pPr>
        <w:pStyle w:val="31"/>
        <w:spacing w:line="420" w:lineRule="exact"/>
        <w:rPr>
          <w:color w:val="auto"/>
          <w:highlight w:val="none"/>
        </w:rPr>
      </w:pPr>
    </w:p>
    <w:tbl>
      <w:tblPr>
        <w:tblStyle w:val="33"/>
        <w:tblW w:w="997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0"/>
        <w:gridCol w:w="2539"/>
      </w:tblGrid>
      <w:tr w14:paraId="16E731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98" w:hRule="atLeast"/>
        </w:trPr>
        <w:tc>
          <w:tcPr>
            <w:tcW w:w="7440" w:type="dxa"/>
            <w:tcBorders>
              <w:tl2br w:val="nil"/>
              <w:tr2bl w:val="nil"/>
            </w:tcBorders>
          </w:tcPr>
          <w:p w14:paraId="1E030FDA">
            <w:pPr>
              <w:adjustRightInd w:val="0"/>
              <w:snapToGrid w:val="0"/>
              <w:spacing w:before="156" w:beforeLines="50" w:line="420" w:lineRule="exact"/>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小写金额：</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 w:val="20"/>
                <w:szCs w:val="21"/>
                <w:highlight w:val="none"/>
              </w:rPr>
              <w:t>人民币元</w:t>
            </w:r>
            <w:r>
              <w:rPr>
                <w:rFonts w:hint="eastAsia" w:ascii="宋体" w:hAnsi="宋体" w:eastAsia="宋体" w:cs="宋体"/>
                <w:color w:val="auto"/>
                <w:kern w:val="0"/>
                <w:szCs w:val="21"/>
                <w:highlight w:val="none"/>
              </w:rPr>
              <w:t>）</w:t>
            </w:r>
          </w:p>
          <w:p w14:paraId="0BF28FB1">
            <w:pPr>
              <w:adjustRightInd w:val="0"/>
              <w:snapToGrid w:val="0"/>
              <w:spacing w:before="156" w:beforeLines="50" w:line="420" w:lineRule="exact"/>
              <w:jc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rPr>
              <w:t>大写金额：</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r>
              <w:rPr>
                <w:rFonts w:hint="eastAsia" w:ascii="宋体" w:hAnsi="宋体" w:eastAsia="宋体" w:cs="宋体"/>
                <w:color w:val="auto"/>
                <w:kern w:val="0"/>
                <w:sz w:val="20"/>
                <w:szCs w:val="21"/>
                <w:highlight w:val="none"/>
              </w:rPr>
              <w:t>人民币元</w:t>
            </w:r>
            <w:r>
              <w:rPr>
                <w:rFonts w:hint="eastAsia" w:ascii="宋体" w:hAnsi="宋体" w:eastAsia="宋体" w:cs="宋体"/>
                <w:color w:val="auto"/>
                <w:kern w:val="0"/>
                <w:szCs w:val="21"/>
                <w:highlight w:val="none"/>
              </w:rPr>
              <w:t>）</w:t>
            </w:r>
          </w:p>
        </w:tc>
        <w:tc>
          <w:tcPr>
            <w:tcW w:w="2539" w:type="dxa"/>
            <w:tcBorders>
              <w:tl2br w:val="nil"/>
              <w:tr2bl w:val="nil"/>
            </w:tcBorders>
            <w:vAlign w:val="center"/>
          </w:tcPr>
          <w:p w14:paraId="777A4972">
            <w:pPr>
              <w:spacing w:line="420" w:lineRule="exact"/>
              <w:rPr>
                <w:rFonts w:ascii="宋体" w:hAnsi="宋体" w:eastAsia="宋体" w:cs="宋体"/>
                <w:color w:val="auto"/>
                <w:szCs w:val="21"/>
                <w:highlight w:val="none"/>
              </w:rPr>
            </w:pPr>
            <w:r>
              <w:rPr>
                <w:rFonts w:hint="eastAsia" w:ascii="宋体" w:hAnsi="宋体" w:eastAsia="宋体" w:cs="宋体"/>
                <w:b/>
                <w:bCs/>
                <w:color w:val="auto"/>
                <w:highlight w:val="none"/>
              </w:rPr>
              <w:t>服务期限：</w:t>
            </w:r>
          </w:p>
        </w:tc>
      </w:tr>
      <w:tr w14:paraId="5941C7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trPr>
        <w:tc>
          <w:tcPr>
            <w:tcW w:w="9979" w:type="dxa"/>
            <w:gridSpan w:val="2"/>
            <w:tcBorders>
              <w:tl2br w:val="nil"/>
              <w:tr2bl w:val="nil"/>
            </w:tcBorders>
          </w:tcPr>
          <w:p w14:paraId="4C51F565">
            <w:pPr>
              <w:spacing w:line="420" w:lineRule="exac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 w:val="24"/>
                <w:highlight w:val="none"/>
              </w:rPr>
              <w:t>大写金额与小写金额不一致时，以大写金额为准</w:t>
            </w:r>
            <w:r>
              <w:rPr>
                <w:rFonts w:hint="eastAsia" w:ascii="宋体" w:hAnsi="宋体" w:eastAsia="宋体" w:cs="宋体"/>
                <w:color w:val="auto"/>
                <w:kern w:val="0"/>
                <w:szCs w:val="21"/>
                <w:highlight w:val="none"/>
              </w:rPr>
              <w:t>）</w:t>
            </w:r>
          </w:p>
        </w:tc>
      </w:tr>
    </w:tbl>
    <w:p w14:paraId="3F360EBD">
      <w:pPr>
        <w:adjustRightInd w:val="0"/>
        <w:snapToGrid w:val="0"/>
        <w:spacing w:line="420" w:lineRule="exact"/>
        <w:rPr>
          <w:rFonts w:ascii="宋体"/>
          <w:color w:val="auto"/>
          <w:highlight w:val="none"/>
        </w:rPr>
      </w:pPr>
    </w:p>
    <w:p w14:paraId="1B6B7BBE">
      <w:pPr>
        <w:pStyle w:val="31"/>
        <w:spacing w:line="420" w:lineRule="exact"/>
        <w:rPr>
          <w:color w:val="auto"/>
          <w:highlight w:val="none"/>
        </w:rPr>
      </w:pPr>
    </w:p>
    <w:p w14:paraId="09AA2174">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3824FBC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55B6DBA6">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2C855D5E">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bookmarkStart w:id="74" w:name="_Toc8983762"/>
    </w:p>
    <w:bookmarkEnd w:id="74"/>
    <w:p w14:paraId="00B652C6">
      <w:pPr>
        <w:widowControl/>
        <w:spacing w:line="420" w:lineRule="exact"/>
        <w:jc w:val="left"/>
        <w:rPr>
          <w:rFonts w:ascii="黑体" w:eastAsia="黑体"/>
          <w:color w:val="auto"/>
          <w:sz w:val="32"/>
          <w:szCs w:val="32"/>
          <w:highlight w:val="none"/>
        </w:rPr>
      </w:pPr>
    </w:p>
    <w:p w14:paraId="612DF108">
      <w:pPr>
        <w:pStyle w:val="4"/>
        <w:adjustRightInd w:val="0"/>
        <w:snapToGrid w:val="0"/>
        <w:spacing w:before="0" w:after="0" w:line="420" w:lineRule="exact"/>
        <w:rPr>
          <w:rFonts w:ascii="宋体" w:hAnsi="宋体" w:cs="宋体"/>
          <w:color w:val="auto"/>
          <w:highlight w:val="none"/>
        </w:rPr>
      </w:pPr>
      <w:bookmarkStart w:id="75" w:name="_Toc8819"/>
      <w:r>
        <w:rPr>
          <w:rFonts w:hint="eastAsia" w:ascii="黑体" w:hAnsi="宋体" w:eastAsia="黑体"/>
          <w:color w:val="auto"/>
          <w:sz w:val="28"/>
          <w:szCs w:val="28"/>
          <w:highlight w:val="none"/>
        </w:rPr>
        <w:t>二、</w:t>
      </w:r>
      <w:r>
        <w:rPr>
          <w:rFonts w:hint="eastAsia" w:ascii="宋体" w:hAnsi="宋体" w:cs="宋体"/>
          <w:color w:val="auto"/>
          <w:highlight w:val="none"/>
        </w:rPr>
        <w:t>法定代表人（单位负责人）身份证明</w:t>
      </w:r>
      <w:bookmarkEnd w:id="75"/>
    </w:p>
    <w:p w14:paraId="492485E5">
      <w:pPr>
        <w:tabs>
          <w:tab w:val="left" w:pos="3880"/>
        </w:tabs>
        <w:autoSpaceDE w:val="0"/>
        <w:autoSpaceDN w:val="0"/>
        <w:adjustRightInd w:val="0"/>
        <w:snapToGrid w:val="0"/>
        <w:spacing w:line="420" w:lineRule="exact"/>
        <w:ind w:left="100" w:right="-20"/>
        <w:jc w:val="left"/>
        <w:rPr>
          <w:rFonts w:ascii="宋体" w:hAnsi="宋体" w:cs="宋体"/>
          <w:b/>
          <w:color w:val="auto"/>
          <w:spacing w:val="6"/>
          <w:sz w:val="24"/>
          <w:highlight w:val="none"/>
        </w:rPr>
      </w:pPr>
    </w:p>
    <w:p w14:paraId="27D273DB">
      <w:pPr>
        <w:tabs>
          <w:tab w:val="left" w:pos="3880"/>
        </w:tabs>
        <w:autoSpaceDE w:val="0"/>
        <w:autoSpaceDN w:val="0"/>
        <w:adjustRightInd w:val="0"/>
        <w:snapToGrid w:val="0"/>
        <w:spacing w:line="420" w:lineRule="exact"/>
        <w:ind w:left="100" w:right="-20"/>
        <w:jc w:val="left"/>
        <w:rPr>
          <w:rFonts w:ascii="宋体" w:hAnsi="宋体" w:cs="宋体"/>
          <w:color w:val="auto"/>
          <w:kern w:val="0"/>
          <w:position w:val="-4"/>
          <w:sz w:val="24"/>
          <w:highlight w:val="none"/>
        </w:rPr>
      </w:pPr>
    </w:p>
    <w:p w14:paraId="1773ABD3">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64626A9E">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注册号：</w:t>
      </w:r>
      <w:r>
        <w:rPr>
          <w:rFonts w:hint="eastAsia" w:ascii="宋体" w:hAnsi="宋体" w:eastAsia="宋体" w:cs="宋体"/>
          <w:color w:val="auto"/>
          <w:sz w:val="24"/>
          <w:szCs w:val="24"/>
          <w:highlight w:val="none"/>
          <w:u w:val="single"/>
        </w:rPr>
        <w:t>                 </w:t>
      </w:r>
    </w:p>
    <w:p w14:paraId="13644859">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注册地址：</w:t>
      </w:r>
      <w:r>
        <w:rPr>
          <w:rFonts w:hint="eastAsia" w:ascii="宋体" w:hAnsi="宋体" w:eastAsia="宋体" w:cs="宋体"/>
          <w:color w:val="auto"/>
          <w:sz w:val="24"/>
          <w:szCs w:val="24"/>
          <w:highlight w:val="none"/>
          <w:u w:val="single"/>
        </w:rPr>
        <w:t>                         </w:t>
      </w:r>
    </w:p>
    <w:p w14:paraId="3C092DC1">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 xml:space="preserve">成立时间：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日 </w:t>
      </w:r>
    </w:p>
    <w:p w14:paraId="23B9F7A3">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15892348">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经营范围：主营：</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；兼营：</w:t>
      </w:r>
      <w:r>
        <w:rPr>
          <w:rFonts w:hint="eastAsia" w:ascii="宋体" w:hAnsi="宋体" w:eastAsia="宋体" w:cs="宋体"/>
          <w:color w:val="auto"/>
          <w:sz w:val="24"/>
          <w:szCs w:val="24"/>
          <w:highlight w:val="none"/>
          <w:u w:val="single"/>
        </w:rPr>
        <w:t>         </w:t>
      </w:r>
    </w:p>
    <w:p w14:paraId="2A291A1B">
      <w:pPr>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性别：</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年龄：</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w:t>
      </w:r>
    </w:p>
    <w:p w14:paraId="0DC94400">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系</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 xml:space="preserve">  （投标人名称）的法定代表人。 </w:t>
      </w:r>
    </w:p>
    <w:p w14:paraId="018EA99E">
      <w:pPr>
        <w:spacing w:line="420" w:lineRule="exact"/>
        <w:rPr>
          <w:rFonts w:ascii="宋体" w:hAnsi="宋体" w:eastAsia="宋体" w:cs="宋体"/>
          <w:color w:val="auto"/>
          <w:sz w:val="24"/>
          <w:szCs w:val="28"/>
          <w:highlight w:val="none"/>
        </w:rPr>
      </w:pPr>
      <w:r>
        <w:rPr>
          <w:rFonts w:hint="eastAsia" w:ascii="宋体" w:hAnsi="宋体" w:eastAsia="宋体" w:cs="宋体"/>
          <w:color w:val="auto"/>
          <w:sz w:val="24"/>
          <w:szCs w:val="24"/>
          <w:highlight w:val="none"/>
        </w:rPr>
        <w:t xml:space="preserve">特此证明。 </w:t>
      </w:r>
    </w:p>
    <w:p w14:paraId="187D69A3">
      <w:pPr>
        <w:spacing w:line="420" w:lineRule="exact"/>
        <w:rPr>
          <w:color w:val="auto"/>
          <w:highlight w:val="none"/>
        </w:rPr>
      </w:pPr>
      <w:r>
        <w:rPr>
          <w:color w:val="auto"/>
          <w:szCs w:val="21"/>
          <w:highlight w:val="none"/>
        </w:rPr>
        <w:t xml:space="preserve">  </w:t>
      </w:r>
    </w:p>
    <w:tbl>
      <w:tblPr>
        <w:tblStyle w:val="32"/>
        <w:tblW w:w="0" w:type="auto"/>
        <w:tblInd w:w="128" w:type="dxa"/>
        <w:tblLayout w:type="autofit"/>
        <w:tblCellMar>
          <w:top w:w="0" w:type="dxa"/>
          <w:left w:w="0" w:type="dxa"/>
          <w:bottom w:w="0" w:type="dxa"/>
          <w:right w:w="0" w:type="dxa"/>
        </w:tblCellMar>
      </w:tblPr>
      <w:tblGrid>
        <w:gridCol w:w="8528"/>
      </w:tblGrid>
      <w:tr w14:paraId="3DA4CC31">
        <w:trPr>
          <w:trHeight w:val="2526" w:hRule="atLeast"/>
        </w:trPr>
        <w:tc>
          <w:tcPr>
            <w:tcW w:w="852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6BE8ACF">
            <w:pPr>
              <w:spacing w:line="420" w:lineRule="exact"/>
              <w:jc w:val="center"/>
              <w:rPr>
                <w:color w:val="auto"/>
                <w:highlight w:val="none"/>
              </w:rPr>
            </w:pPr>
            <w:r>
              <w:rPr>
                <w:rFonts w:hint="eastAsia" w:ascii="宋体" w:hAnsi="宋体" w:eastAsia="宋体" w:cs="宋体"/>
                <w:color w:val="auto"/>
                <w:sz w:val="24"/>
                <w:szCs w:val="24"/>
                <w:highlight w:val="none"/>
              </w:rPr>
              <w:t xml:space="preserve">法定代表人身份证复印件 </w:t>
            </w:r>
          </w:p>
        </w:tc>
      </w:tr>
    </w:tbl>
    <w:p w14:paraId="5F70E07C">
      <w:pPr>
        <w:spacing w:line="420" w:lineRule="exact"/>
        <w:rPr>
          <w:color w:val="auto"/>
          <w:highlight w:val="none"/>
        </w:rPr>
      </w:pPr>
      <w:r>
        <w:rPr>
          <w:color w:val="auto"/>
          <w:szCs w:val="21"/>
          <w:highlight w:val="none"/>
        </w:rPr>
        <w:t xml:space="preserve">  </w:t>
      </w:r>
    </w:p>
    <w:p w14:paraId="35BF35F5">
      <w:pPr>
        <w:spacing w:line="420" w:lineRule="exact"/>
        <w:rPr>
          <w:color w:val="auto"/>
          <w:highlight w:val="none"/>
        </w:rPr>
      </w:pPr>
      <w:r>
        <w:rPr>
          <w:color w:val="auto"/>
          <w:szCs w:val="21"/>
          <w:highlight w:val="none"/>
        </w:rPr>
        <w:t xml:space="preserve">  </w:t>
      </w:r>
    </w:p>
    <w:p w14:paraId="1153BDB6">
      <w:pPr>
        <w:adjustRightInd w:val="0"/>
        <w:snapToGrid w:val="0"/>
        <w:spacing w:line="420" w:lineRule="exact"/>
        <w:rPr>
          <w:rFonts w:ascii="宋体" w:hAnsi="宋体" w:cs="宋体"/>
          <w:color w:val="auto"/>
          <w:szCs w:val="21"/>
          <w:highlight w:val="none"/>
        </w:rPr>
      </w:pPr>
    </w:p>
    <w:p w14:paraId="73330A96">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注：投标人代表为法定代表人（单位负责人）的提供。自然人投标的无需提供。</w:t>
      </w:r>
    </w:p>
    <w:p w14:paraId="266CF830">
      <w:pPr>
        <w:adjustRightInd w:val="0"/>
        <w:snapToGrid w:val="0"/>
        <w:spacing w:line="420" w:lineRule="exact"/>
        <w:rPr>
          <w:rFonts w:ascii="宋体" w:hAnsi="宋体" w:eastAsia="宋体" w:cs="宋体"/>
          <w:color w:val="auto"/>
          <w:sz w:val="24"/>
          <w:szCs w:val="24"/>
          <w:highlight w:val="none"/>
        </w:rPr>
      </w:pPr>
    </w:p>
    <w:p w14:paraId="19F936B3">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29C5459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日期：年月日</w:t>
      </w:r>
    </w:p>
    <w:p w14:paraId="7A3A2DC1">
      <w:pPr>
        <w:adjustRightInd w:val="0"/>
        <w:snapToGrid w:val="0"/>
        <w:spacing w:line="420" w:lineRule="exact"/>
        <w:rPr>
          <w:rFonts w:ascii="宋体" w:hAnsi="宋体" w:cs="宋体"/>
          <w:color w:val="auto"/>
          <w:szCs w:val="21"/>
          <w:highlight w:val="none"/>
        </w:rPr>
      </w:pPr>
    </w:p>
    <w:p w14:paraId="26054F18">
      <w:pPr>
        <w:widowControl/>
        <w:spacing w:line="420" w:lineRule="exact"/>
        <w:jc w:val="left"/>
        <w:rPr>
          <w:rFonts w:ascii="宋体" w:hAnsi="宋体" w:cs="宋体"/>
          <w:color w:val="auto"/>
          <w:szCs w:val="21"/>
          <w:highlight w:val="none"/>
        </w:rPr>
      </w:pPr>
      <w:r>
        <w:rPr>
          <w:rFonts w:hint="eastAsia" w:ascii="宋体" w:hAnsi="宋体" w:cs="宋体"/>
          <w:color w:val="auto"/>
          <w:szCs w:val="21"/>
          <w:highlight w:val="none"/>
        </w:rPr>
        <w:br w:type="page"/>
      </w:r>
    </w:p>
    <w:p w14:paraId="7147F1B3">
      <w:pPr>
        <w:spacing w:line="420" w:lineRule="exact"/>
        <w:jc w:val="center"/>
        <w:rPr>
          <w:b/>
          <w:bCs/>
          <w:color w:val="auto"/>
          <w:sz w:val="32"/>
          <w:szCs w:val="32"/>
          <w:highlight w:val="none"/>
        </w:rPr>
      </w:pPr>
      <w:bookmarkStart w:id="76" w:name="_Toc20384583"/>
      <w:bookmarkStart w:id="77" w:name="_Toc10431"/>
      <w:bookmarkStart w:id="78" w:name="_Toc13542"/>
      <w:r>
        <w:rPr>
          <w:rFonts w:hint="eastAsia"/>
          <w:b/>
          <w:bCs/>
          <w:color w:val="auto"/>
          <w:sz w:val="32"/>
          <w:szCs w:val="32"/>
          <w:highlight w:val="none"/>
        </w:rPr>
        <w:t>授权委托书</w:t>
      </w:r>
      <w:bookmarkEnd w:id="76"/>
      <w:bookmarkEnd w:id="77"/>
      <w:bookmarkEnd w:id="78"/>
    </w:p>
    <w:p w14:paraId="1573B551">
      <w:pPr>
        <w:autoSpaceDE w:val="0"/>
        <w:autoSpaceDN w:val="0"/>
        <w:adjustRightInd w:val="0"/>
        <w:snapToGrid w:val="0"/>
        <w:spacing w:line="420" w:lineRule="exact"/>
        <w:ind w:firstLine="444" w:firstLineChars="200"/>
        <w:jc w:val="left"/>
        <w:rPr>
          <w:rFonts w:ascii="宋体" w:hAnsi="宋体" w:cs="宋体"/>
          <w:b/>
          <w:color w:val="auto"/>
          <w:spacing w:val="6"/>
          <w:szCs w:val="21"/>
          <w:highlight w:val="none"/>
        </w:rPr>
      </w:pPr>
    </w:p>
    <w:p w14:paraId="4FEAB702">
      <w:pPr>
        <w:autoSpaceDE w:val="0"/>
        <w:autoSpaceDN w:val="0"/>
        <w:adjustRightInd w:val="0"/>
        <w:snapToGrid w:val="0"/>
        <w:spacing w:line="420" w:lineRule="exact"/>
        <w:ind w:firstLine="480" w:firstLineChars="200"/>
        <w:jc w:val="left"/>
        <w:rPr>
          <w:rFonts w:ascii="宋体" w:hAnsi="宋体" w:eastAsia="宋体" w:cs="宋体"/>
          <w:color w:val="auto"/>
          <w:kern w:val="0"/>
          <w:sz w:val="24"/>
          <w:szCs w:val="24"/>
          <w:highlight w:val="none"/>
        </w:rPr>
      </w:pPr>
    </w:p>
    <w:p w14:paraId="147154A5">
      <w:pPr>
        <w:autoSpaceDE w:val="0"/>
        <w:autoSpaceDN w:val="0"/>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（姓名、职务）系</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rPr>
        <w:t>投标人</w:t>
      </w:r>
      <w:r>
        <w:rPr>
          <w:rFonts w:hint="eastAsia" w:ascii="宋体" w:hAnsi="宋体" w:eastAsia="宋体" w:cs="宋体"/>
          <w:color w:val="auto"/>
          <w:kern w:val="0"/>
          <w:sz w:val="24"/>
          <w:szCs w:val="24"/>
          <w:highlight w:val="none"/>
        </w:rPr>
        <w:t>名称）的法定代表人（</w:t>
      </w:r>
      <w:r>
        <w:rPr>
          <w:rFonts w:hint="eastAsia" w:ascii="宋体" w:hAnsi="宋体" w:eastAsia="宋体" w:cs="宋体"/>
          <w:color w:val="auto"/>
          <w:spacing w:val="-2"/>
          <w:kern w:val="0"/>
          <w:sz w:val="24"/>
          <w:szCs w:val="24"/>
          <w:highlight w:val="none"/>
        </w:rPr>
        <w:t>单</w:t>
      </w:r>
      <w:r>
        <w:rPr>
          <w:rFonts w:hint="eastAsia" w:ascii="宋体" w:hAnsi="宋体" w:eastAsia="宋体" w:cs="宋体"/>
          <w:color w:val="auto"/>
          <w:kern w:val="0"/>
          <w:sz w:val="24"/>
          <w:szCs w:val="24"/>
          <w:highlight w:val="none"/>
        </w:rPr>
        <w:t>位</w:t>
      </w:r>
      <w:r>
        <w:rPr>
          <w:rFonts w:hint="eastAsia" w:ascii="宋体" w:hAnsi="宋体" w:eastAsia="宋体" w:cs="宋体"/>
          <w:color w:val="auto"/>
          <w:spacing w:val="-2"/>
          <w:kern w:val="0"/>
          <w:sz w:val="24"/>
          <w:szCs w:val="24"/>
          <w:highlight w:val="none"/>
        </w:rPr>
        <w:t>负</w:t>
      </w:r>
      <w:r>
        <w:rPr>
          <w:rFonts w:hint="eastAsia" w:ascii="宋体" w:hAnsi="宋体" w:eastAsia="宋体" w:cs="宋体"/>
          <w:color w:val="auto"/>
          <w:kern w:val="0"/>
          <w:sz w:val="24"/>
          <w:szCs w:val="24"/>
          <w:highlight w:val="none"/>
        </w:rPr>
        <w:t>责人</w:t>
      </w: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kern w:val="0"/>
          <w:sz w:val="24"/>
          <w:szCs w:val="24"/>
          <w:highlight w:val="none"/>
        </w:rPr>
        <w:t>，现授权</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（姓名、职务）为我方代理人。代理人根据授权，以我方名义签署、澄清、说明、补正、递交、撤回、修改</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（项目名称）（</w:t>
      </w:r>
      <w:r>
        <w:rPr>
          <w:rFonts w:hint="eastAsia" w:ascii="宋体" w:hAnsi="宋体" w:eastAsia="宋体" w:cs="宋体"/>
          <w:iCs/>
          <w:color w:val="auto"/>
          <w:sz w:val="24"/>
          <w:szCs w:val="24"/>
          <w:highlight w:val="none"/>
          <w:lang w:eastAsia="zh-CN"/>
        </w:rPr>
        <w:t>政府采购计划编号</w:t>
      </w:r>
      <w:r>
        <w:rPr>
          <w:rFonts w:hint="eastAsia" w:ascii="宋体" w:hAnsi="宋体" w:eastAsia="宋体" w:cs="宋体"/>
          <w:iCs/>
          <w:color w:val="auto"/>
          <w:sz w:val="24"/>
          <w:szCs w:val="24"/>
          <w:highlight w:val="none"/>
        </w:rPr>
        <w:t>：</w:t>
      </w:r>
      <w:r>
        <w:rPr>
          <w:rFonts w:hint="eastAsia" w:ascii="宋体" w:hAnsi="宋体" w:eastAsia="宋体" w:cs="宋体"/>
          <w:iCs/>
          <w:color w:val="auto"/>
          <w:sz w:val="24"/>
          <w:szCs w:val="24"/>
          <w:highlight w:val="none"/>
          <w:u w:val="single"/>
        </w:rPr>
        <w:t xml:space="preserve">       </w:t>
      </w:r>
      <w:r>
        <w:rPr>
          <w:rFonts w:hint="eastAsia" w:ascii="宋体" w:hAnsi="宋体" w:eastAsia="宋体" w:cs="宋体"/>
          <w:iCs/>
          <w:color w:val="auto"/>
          <w:sz w:val="24"/>
          <w:szCs w:val="24"/>
          <w:highlight w:val="none"/>
        </w:rPr>
        <w:t>，</w:t>
      </w:r>
      <w:r>
        <w:rPr>
          <w:rFonts w:hint="eastAsia" w:ascii="宋体" w:hAnsi="宋体" w:eastAsia="宋体" w:cs="宋体"/>
          <w:color w:val="auto"/>
          <w:kern w:val="0"/>
          <w:sz w:val="24"/>
          <w:szCs w:val="24"/>
          <w:highlight w:val="none"/>
          <w:lang w:eastAsia="zh-CN"/>
        </w:rPr>
        <w:t>委托代理编号</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）投标文件、签订合同和处理有关事宜，其法律后果由我方承担。</w:t>
      </w:r>
    </w:p>
    <w:p w14:paraId="1B13292F">
      <w:pPr>
        <w:autoSpaceDE w:val="0"/>
        <w:autoSpaceDN w:val="0"/>
        <w:adjustRightInd w:val="0"/>
        <w:snapToGrid w:val="0"/>
        <w:spacing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委托期限：</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5EE38F39">
      <w:pPr>
        <w:adjustRightInd w:val="0"/>
        <w:snapToGrid w:val="0"/>
        <w:spacing w:line="420" w:lineRule="exact"/>
        <w:ind w:firstLine="435"/>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0136B2A2">
      <w:pPr>
        <w:adjustRightInd w:val="0"/>
        <w:snapToGrid w:val="0"/>
        <w:spacing w:line="42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本授权书于年月日签字生效，特此声明。</w:t>
      </w:r>
    </w:p>
    <w:p w14:paraId="010B49D5">
      <w:pPr>
        <w:pStyle w:val="48"/>
        <w:ind w:firstLine="480"/>
        <w:rPr>
          <w:color w:val="auto"/>
          <w:highlight w:val="none"/>
        </w:rPr>
      </w:pPr>
    </w:p>
    <w:tbl>
      <w:tblPr>
        <w:tblStyle w:val="32"/>
        <w:tblW w:w="8879" w:type="dxa"/>
        <w:tblInd w:w="675" w:type="dxa"/>
        <w:tblLayout w:type="fixed"/>
        <w:tblCellMar>
          <w:top w:w="0" w:type="dxa"/>
          <w:left w:w="108" w:type="dxa"/>
          <w:bottom w:w="0" w:type="dxa"/>
          <w:right w:w="108" w:type="dxa"/>
        </w:tblCellMar>
      </w:tblPr>
      <w:tblGrid>
        <w:gridCol w:w="4439"/>
        <w:gridCol w:w="4440"/>
      </w:tblGrid>
      <w:tr w14:paraId="7148AEA0">
        <w:tblPrEx>
          <w:tblCellMar>
            <w:top w:w="0" w:type="dxa"/>
            <w:left w:w="108" w:type="dxa"/>
            <w:bottom w:w="0" w:type="dxa"/>
            <w:right w:w="108" w:type="dxa"/>
          </w:tblCellMar>
        </w:tblPrEx>
        <w:trPr>
          <w:trHeight w:val="2315" w:hRule="atLeast"/>
        </w:trPr>
        <w:tc>
          <w:tcPr>
            <w:tcW w:w="4439" w:type="dxa"/>
            <w:vAlign w:val="center"/>
          </w:tcPr>
          <w:p w14:paraId="1A72C40B">
            <w:pPr>
              <w:adjustRightInd w:val="0"/>
              <w:snapToGrid w:val="0"/>
              <w:spacing w:line="42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身份证（正面）</w:t>
            </w:r>
            <w:r>
              <w:rPr>
                <w:rFonts w:hint="eastAsia" w:ascii="宋体" w:hAnsi="宋体" w:eastAsia="宋体" w:cs="宋体"/>
                <w:color w:val="auto"/>
                <w:spacing w:val="-2"/>
                <w:kern w:val="0"/>
                <w:sz w:val="24"/>
                <w:szCs w:val="24"/>
                <w:highlight w:val="none"/>
              </w:rPr>
              <w:t>复</w:t>
            </w:r>
            <w:r>
              <w:rPr>
                <w:rFonts w:hint="eastAsia" w:ascii="宋体" w:hAnsi="宋体" w:eastAsia="宋体" w:cs="宋体"/>
                <w:color w:val="auto"/>
                <w:kern w:val="0"/>
                <w:sz w:val="24"/>
                <w:szCs w:val="24"/>
                <w:highlight w:val="none"/>
              </w:rPr>
              <w:t>印</w:t>
            </w:r>
            <w:r>
              <w:rPr>
                <w:rFonts w:hint="eastAsia" w:ascii="宋体" w:hAnsi="宋体" w:eastAsia="宋体" w:cs="宋体"/>
                <w:color w:val="auto"/>
                <w:spacing w:val="-2"/>
                <w:kern w:val="0"/>
                <w:sz w:val="24"/>
                <w:szCs w:val="24"/>
                <w:highlight w:val="none"/>
              </w:rPr>
              <w:t>件</w:t>
            </w:r>
          </w:p>
        </w:tc>
        <w:tc>
          <w:tcPr>
            <w:tcW w:w="4440" w:type="dxa"/>
            <w:vAlign w:val="center"/>
          </w:tcPr>
          <w:p w14:paraId="4F8E70D5">
            <w:pPr>
              <w:adjustRightInd w:val="0"/>
              <w:snapToGrid w:val="0"/>
              <w:spacing w:line="42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身份证（反面）</w:t>
            </w:r>
            <w:r>
              <w:rPr>
                <w:rFonts w:hint="eastAsia" w:ascii="宋体" w:hAnsi="宋体" w:eastAsia="宋体" w:cs="宋体"/>
                <w:color w:val="auto"/>
                <w:spacing w:val="-2"/>
                <w:kern w:val="0"/>
                <w:sz w:val="24"/>
                <w:szCs w:val="24"/>
                <w:highlight w:val="none"/>
              </w:rPr>
              <w:t>复</w:t>
            </w:r>
            <w:r>
              <w:rPr>
                <w:rFonts w:hint="eastAsia" w:ascii="宋体" w:hAnsi="宋体" w:eastAsia="宋体" w:cs="宋体"/>
                <w:color w:val="auto"/>
                <w:kern w:val="0"/>
                <w:sz w:val="24"/>
                <w:szCs w:val="24"/>
                <w:highlight w:val="none"/>
              </w:rPr>
              <w:t>印</w:t>
            </w:r>
            <w:r>
              <w:rPr>
                <w:rFonts w:hint="eastAsia" w:ascii="宋体" w:hAnsi="宋体" w:eastAsia="宋体" w:cs="宋体"/>
                <w:color w:val="auto"/>
                <w:spacing w:val="-2"/>
                <w:kern w:val="0"/>
                <w:sz w:val="24"/>
                <w:szCs w:val="24"/>
                <w:highlight w:val="none"/>
              </w:rPr>
              <w:t>件</w:t>
            </w:r>
          </w:p>
        </w:tc>
      </w:tr>
    </w:tbl>
    <w:p w14:paraId="05B61FE8">
      <w:pPr>
        <w:adjustRightInd w:val="0"/>
        <w:snapToGrid w:val="0"/>
        <w:spacing w:line="420" w:lineRule="exact"/>
        <w:ind w:firstLine="480" w:firstLineChars="200"/>
        <w:rPr>
          <w:rFonts w:ascii="宋体" w:hAnsi="宋体" w:eastAsia="宋体" w:cs="宋体"/>
          <w:color w:val="auto"/>
          <w:sz w:val="24"/>
          <w:szCs w:val="24"/>
          <w:highlight w:val="none"/>
        </w:rPr>
      </w:pPr>
    </w:p>
    <w:p w14:paraId="717BC5AA">
      <w:pPr>
        <w:adjustRightInd w:val="0"/>
        <w:snapToGrid w:val="0"/>
        <w:spacing w:line="420" w:lineRule="exact"/>
        <w:ind w:firstLine="480" w:firstLineChars="200"/>
        <w:rPr>
          <w:rFonts w:ascii="宋体" w:hAnsi="宋体" w:eastAsia="宋体" w:cs="宋体"/>
          <w:color w:val="auto"/>
          <w:sz w:val="24"/>
          <w:szCs w:val="24"/>
          <w:highlight w:val="none"/>
        </w:rPr>
      </w:pPr>
    </w:p>
    <w:p w14:paraId="55FA64BC">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注：投标人代表不是投标人的法定代表人（单位负责人）的提供。自然人投标的无需提供。</w:t>
      </w:r>
    </w:p>
    <w:p w14:paraId="3CB451DE">
      <w:pPr>
        <w:adjustRightInd w:val="0"/>
        <w:snapToGrid w:val="0"/>
        <w:spacing w:line="420" w:lineRule="exact"/>
        <w:ind w:firstLine="480" w:firstLineChars="200"/>
        <w:rPr>
          <w:rFonts w:ascii="宋体" w:hAnsi="宋体" w:eastAsia="宋体" w:cs="宋体"/>
          <w:color w:val="auto"/>
          <w:sz w:val="24"/>
          <w:szCs w:val="24"/>
          <w:highlight w:val="none"/>
        </w:rPr>
      </w:pPr>
    </w:p>
    <w:p w14:paraId="16C6F4FB">
      <w:pPr>
        <w:adjustRightInd w:val="0"/>
        <w:snapToGrid w:val="0"/>
        <w:spacing w:line="420" w:lineRule="exact"/>
        <w:ind w:firstLine="480" w:firstLineChars="200"/>
        <w:rPr>
          <w:rFonts w:ascii="宋体" w:hAnsi="宋体" w:eastAsia="宋体" w:cs="宋体"/>
          <w:color w:val="auto"/>
          <w:sz w:val="24"/>
          <w:szCs w:val="24"/>
          <w:highlight w:val="none"/>
        </w:rPr>
      </w:pPr>
    </w:p>
    <w:p w14:paraId="352FF461">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46DDF590">
      <w:pPr>
        <w:adjustRightInd w:val="0"/>
        <w:snapToGrid w:val="0"/>
        <w:spacing w:line="420" w:lineRule="exact"/>
        <w:ind w:right="420"/>
        <w:rPr>
          <w:rFonts w:ascii="宋体" w:hAnsi="宋体" w:eastAsia="宋体" w:cs="宋体"/>
          <w:color w:val="auto"/>
          <w:sz w:val="24"/>
          <w:szCs w:val="24"/>
          <w:highlight w:val="none"/>
        </w:rPr>
      </w:pPr>
      <w:r>
        <w:rPr>
          <w:rFonts w:hint="eastAsia" w:ascii="宋体" w:hAnsi="宋体" w:eastAsia="宋体" w:cs="宋体"/>
          <w:color w:val="auto"/>
          <w:spacing w:val="-2"/>
          <w:kern w:val="0"/>
          <w:sz w:val="24"/>
          <w:szCs w:val="24"/>
          <w:highlight w:val="none"/>
        </w:rPr>
        <w:t>法</w:t>
      </w:r>
      <w:r>
        <w:rPr>
          <w:rFonts w:hint="eastAsia" w:ascii="宋体" w:hAnsi="宋体" w:eastAsia="宋体" w:cs="宋体"/>
          <w:color w:val="auto"/>
          <w:kern w:val="0"/>
          <w:sz w:val="24"/>
          <w:szCs w:val="24"/>
          <w:highlight w:val="none"/>
        </w:rPr>
        <w:t>定</w:t>
      </w:r>
      <w:r>
        <w:rPr>
          <w:rFonts w:hint="eastAsia" w:ascii="宋体" w:hAnsi="宋体" w:eastAsia="宋体" w:cs="宋体"/>
          <w:color w:val="auto"/>
          <w:spacing w:val="-2"/>
          <w:kern w:val="0"/>
          <w:sz w:val="24"/>
          <w:szCs w:val="24"/>
          <w:highlight w:val="none"/>
        </w:rPr>
        <w:t>代</w:t>
      </w:r>
      <w:r>
        <w:rPr>
          <w:rFonts w:hint="eastAsia" w:ascii="宋体" w:hAnsi="宋体" w:eastAsia="宋体" w:cs="宋体"/>
          <w:color w:val="auto"/>
          <w:kern w:val="0"/>
          <w:sz w:val="24"/>
          <w:szCs w:val="24"/>
          <w:highlight w:val="none"/>
        </w:rPr>
        <w:t>表</w:t>
      </w:r>
      <w:r>
        <w:rPr>
          <w:rFonts w:hint="eastAsia" w:ascii="宋体" w:hAnsi="宋体" w:eastAsia="宋体" w:cs="宋体"/>
          <w:color w:val="auto"/>
          <w:spacing w:val="-2"/>
          <w:kern w:val="0"/>
          <w:sz w:val="24"/>
          <w:szCs w:val="24"/>
          <w:highlight w:val="none"/>
        </w:rPr>
        <w:t>人</w:t>
      </w:r>
      <w:r>
        <w:rPr>
          <w:rFonts w:hint="eastAsia" w:ascii="宋体" w:hAnsi="宋体" w:eastAsia="宋体" w:cs="宋体"/>
          <w:color w:val="auto"/>
          <w:kern w:val="0"/>
          <w:sz w:val="24"/>
          <w:szCs w:val="24"/>
          <w:highlight w:val="none"/>
        </w:rPr>
        <w:t>（</w:t>
      </w:r>
      <w:r>
        <w:rPr>
          <w:rFonts w:hint="eastAsia" w:ascii="宋体" w:hAnsi="宋体" w:eastAsia="宋体" w:cs="宋体"/>
          <w:color w:val="auto"/>
          <w:spacing w:val="-2"/>
          <w:kern w:val="0"/>
          <w:sz w:val="24"/>
          <w:szCs w:val="24"/>
          <w:highlight w:val="none"/>
        </w:rPr>
        <w:t>单</w:t>
      </w:r>
      <w:r>
        <w:rPr>
          <w:rFonts w:hint="eastAsia" w:ascii="宋体" w:hAnsi="宋体" w:eastAsia="宋体" w:cs="宋体"/>
          <w:color w:val="auto"/>
          <w:kern w:val="0"/>
          <w:sz w:val="24"/>
          <w:szCs w:val="24"/>
          <w:highlight w:val="none"/>
        </w:rPr>
        <w:t>位</w:t>
      </w:r>
      <w:r>
        <w:rPr>
          <w:rFonts w:hint="eastAsia" w:ascii="宋体" w:hAnsi="宋体" w:eastAsia="宋体" w:cs="宋体"/>
          <w:color w:val="auto"/>
          <w:spacing w:val="-2"/>
          <w:kern w:val="0"/>
          <w:sz w:val="24"/>
          <w:szCs w:val="24"/>
          <w:highlight w:val="none"/>
        </w:rPr>
        <w:t>负</w:t>
      </w:r>
      <w:r>
        <w:rPr>
          <w:rFonts w:hint="eastAsia" w:ascii="宋体" w:hAnsi="宋体" w:eastAsia="宋体" w:cs="宋体"/>
          <w:color w:val="auto"/>
          <w:kern w:val="0"/>
          <w:sz w:val="24"/>
          <w:szCs w:val="24"/>
          <w:highlight w:val="none"/>
        </w:rPr>
        <w:t>责人</w:t>
      </w: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sz w:val="24"/>
          <w:szCs w:val="24"/>
          <w:highlight w:val="none"/>
        </w:rPr>
        <w:t>（签字或印章）：</w:t>
      </w:r>
    </w:p>
    <w:p w14:paraId="4D23D194">
      <w:pPr>
        <w:adjustRightInd w:val="0"/>
        <w:snapToGrid w:val="0"/>
        <w:spacing w:line="420" w:lineRule="exact"/>
        <w:ind w:right="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委托代理人（签字或印章）：</w:t>
      </w:r>
    </w:p>
    <w:p w14:paraId="37288F16">
      <w:pPr>
        <w:adjustRightInd w:val="0"/>
        <w:snapToGrid w:val="0"/>
        <w:spacing w:line="420" w:lineRule="exact"/>
        <w:ind w:right="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412E7A2">
      <w:pPr>
        <w:pStyle w:val="30"/>
        <w:spacing w:line="420" w:lineRule="exact"/>
        <w:ind w:firstLine="210"/>
        <w:rPr>
          <w:rFonts w:ascii="宋体" w:hAnsi="宋体" w:cs="宋体"/>
          <w:color w:val="auto"/>
          <w:highlight w:val="none"/>
        </w:rPr>
      </w:pPr>
    </w:p>
    <w:p w14:paraId="782682E4">
      <w:pPr>
        <w:spacing w:line="420" w:lineRule="exact"/>
        <w:rPr>
          <w:rFonts w:ascii="宋体" w:hAnsi="宋体" w:cs="宋体"/>
          <w:color w:val="auto"/>
          <w:szCs w:val="21"/>
          <w:highlight w:val="none"/>
        </w:rPr>
      </w:pPr>
    </w:p>
    <w:p w14:paraId="7DBA217E">
      <w:pPr>
        <w:pStyle w:val="52"/>
        <w:bidi w:val="0"/>
        <w:ind w:left="0" w:leftChars="0" w:firstLine="0" w:firstLineChars="0"/>
        <w:rPr>
          <w:color w:val="auto"/>
          <w:highlight w:val="none"/>
        </w:rPr>
      </w:pPr>
    </w:p>
    <w:p w14:paraId="592442B1">
      <w:pPr>
        <w:pStyle w:val="52"/>
        <w:bidi w:val="0"/>
        <w:rPr>
          <w:color w:val="auto"/>
          <w:highlight w:val="none"/>
        </w:rPr>
      </w:pPr>
    </w:p>
    <w:p w14:paraId="20341B8D">
      <w:pPr>
        <w:rPr>
          <w:rFonts w:hint="eastAsia" w:ascii="黑体" w:hAnsi="宋体" w:eastAsia="黑体"/>
          <w:color w:val="auto"/>
          <w:sz w:val="28"/>
          <w:szCs w:val="28"/>
          <w:highlight w:val="none"/>
        </w:rPr>
      </w:pPr>
      <w:bookmarkStart w:id="79" w:name="_Toc27485"/>
      <w:r>
        <w:rPr>
          <w:rFonts w:hint="eastAsia" w:ascii="黑体" w:hAnsi="宋体" w:eastAsia="黑体"/>
          <w:color w:val="auto"/>
          <w:sz w:val="28"/>
          <w:szCs w:val="28"/>
          <w:highlight w:val="none"/>
        </w:rPr>
        <w:br w:type="page"/>
      </w:r>
    </w:p>
    <w:p w14:paraId="60C3CF12">
      <w:pPr>
        <w:pStyle w:val="4"/>
        <w:adjustRightInd w:val="0"/>
        <w:snapToGrid w:val="0"/>
        <w:spacing w:before="0" w:after="0" w:line="420" w:lineRule="exact"/>
        <w:rPr>
          <w:rFonts w:ascii="黑体" w:hAnsi="宋体" w:eastAsia="黑体"/>
          <w:color w:val="auto"/>
          <w:sz w:val="28"/>
          <w:szCs w:val="28"/>
          <w:highlight w:val="none"/>
        </w:rPr>
      </w:pPr>
      <w:r>
        <w:rPr>
          <w:rFonts w:hint="eastAsia" w:ascii="黑体" w:hAnsi="宋体" w:eastAsia="黑体"/>
          <w:color w:val="auto"/>
          <w:sz w:val="28"/>
          <w:szCs w:val="28"/>
          <w:highlight w:val="none"/>
        </w:rPr>
        <w:t>三、投标人提供的资格证明文件</w:t>
      </w:r>
      <w:bookmarkEnd w:id="79"/>
      <w:bookmarkStart w:id="80" w:name="_Toc294206743"/>
      <w:bookmarkStart w:id="81" w:name="_Toc294186060"/>
    </w:p>
    <w:p w14:paraId="4DDA6E06">
      <w:pPr>
        <w:pStyle w:val="20"/>
        <w:adjustRightInd w:val="0"/>
        <w:snapToGrid w:val="0"/>
        <w:spacing w:line="420" w:lineRule="exact"/>
        <w:jc w:val="center"/>
        <w:rPr>
          <w:rFonts w:hAnsi="宋体" w:cs="Times New Roman"/>
          <w:b/>
          <w:bCs/>
          <w:color w:val="auto"/>
          <w:sz w:val="24"/>
          <w:szCs w:val="24"/>
          <w:highlight w:val="none"/>
        </w:rPr>
      </w:pPr>
    </w:p>
    <w:p w14:paraId="6A4D71FE">
      <w:pPr>
        <w:pStyle w:val="20"/>
        <w:adjustRightInd w:val="0"/>
        <w:snapToGrid w:val="0"/>
        <w:spacing w:line="420" w:lineRule="exact"/>
        <w:jc w:val="center"/>
        <w:rPr>
          <w:rFonts w:hAnsi="宋体" w:eastAsia="宋体" w:cs="宋体"/>
          <w:b/>
          <w:bCs/>
          <w:color w:val="auto"/>
          <w:sz w:val="24"/>
          <w:szCs w:val="24"/>
          <w:highlight w:val="none"/>
        </w:rPr>
      </w:pPr>
      <w:r>
        <w:rPr>
          <w:rFonts w:hint="eastAsia" w:hAnsi="宋体" w:eastAsia="宋体" w:cs="宋体"/>
          <w:b/>
          <w:bCs/>
          <w:color w:val="auto"/>
          <w:sz w:val="24"/>
          <w:szCs w:val="24"/>
          <w:highlight w:val="none"/>
        </w:rPr>
        <w:t>须  知</w:t>
      </w:r>
    </w:p>
    <w:p w14:paraId="78395D59">
      <w:pPr>
        <w:tabs>
          <w:tab w:val="left" w:pos="4725"/>
        </w:tabs>
        <w:adjustRightInd w:val="0"/>
        <w:snapToGrid w:val="0"/>
        <w:spacing w:before="156" w:beforeLines="50" w:line="42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1、投标人</w:t>
      </w:r>
      <w:r>
        <w:rPr>
          <w:rFonts w:hint="eastAsia" w:ascii="宋体" w:hAnsi="宋体" w:eastAsia="宋体" w:cs="宋体"/>
          <w:b/>
          <w:bCs/>
          <w:color w:val="auto"/>
          <w:sz w:val="24"/>
          <w:szCs w:val="24"/>
          <w:highlight w:val="none"/>
        </w:rPr>
        <w:t>应按第二章第13.1要求提供下列的证明材料</w:t>
      </w:r>
    </w:p>
    <w:p w14:paraId="19CD06BC">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附件3-1投标人资格声明(格式)</w:t>
      </w:r>
    </w:p>
    <w:p w14:paraId="43DCCE7D">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附件3-2 法人或者其他组织的营业执照等主体资格证明文件，自然人的身份证明</w:t>
      </w:r>
    </w:p>
    <w:p w14:paraId="206E94EF">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附件3-3 符合特定资格条件证明材料复印件或者情况说明</w:t>
      </w:r>
    </w:p>
    <w:p w14:paraId="6DC8EB3D">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附件3-4 湖南省政府采购供应商资格承诺函</w:t>
      </w:r>
    </w:p>
    <w:p w14:paraId="35DB592E">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附件3-5参加政府采购活动前3年内在经营活动中没有重大违法记录的书面声明</w:t>
      </w:r>
    </w:p>
    <w:p w14:paraId="36FACA3C">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附件3-6 存在关联关系的供应商不参与政府采购项目竞争的承诺书</w:t>
      </w:r>
    </w:p>
    <w:p w14:paraId="3F8AF90E">
      <w:pPr>
        <w:tabs>
          <w:tab w:val="left" w:pos="4725"/>
        </w:tabs>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附件3-7无重大违法记录声明函、无不良信用记录声明函</w:t>
      </w:r>
    </w:p>
    <w:p w14:paraId="383BC2C7">
      <w:pPr>
        <w:pStyle w:val="48"/>
        <w:spacing w:line="420" w:lineRule="exact"/>
        <w:ind w:firstLine="0" w:firstLineChars="0"/>
        <w:rPr>
          <w:rFonts w:ascii="宋体" w:hAnsi="宋体" w:cs="宋体"/>
          <w:color w:val="auto"/>
          <w:szCs w:val="24"/>
          <w:highlight w:val="none"/>
        </w:rPr>
      </w:pPr>
    </w:p>
    <w:p w14:paraId="3227F907">
      <w:pPr>
        <w:pStyle w:val="52"/>
        <w:spacing w:before="312"/>
        <w:ind w:firstLine="480"/>
        <w:rPr>
          <w:rFonts w:ascii="宋体" w:hAnsi="宋体" w:cs="宋体"/>
          <w:b/>
          <w:bCs/>
          <w:color w:val="auto"/>
          <w:szCs w:val="24"/>
          <w:highlight w:val="none"/>
        </w:rPr>
      </w:pPr>
      <w:r>
        <w:rPr>
          <w:rFonts w:hint="eastAsia" w:ascii="宋体" w:hAnsi="宋体" w:cs="宋体"/>
          <w:b/>
          <w:bCs/>
          <w:color w:val="auto"/>
          <w:szCs w:val="24"/>
          <w:highlight w:val="none"/>
        </w:rPr>
        <w:t>2、投标人以联合体形式投标的，除应提交联合协议外，参加联合体的各方均应提交上款资格证明材料。</w:t>
      </w:r>
    </w:p>
    <w:p w14:paraId="50CE0125">
      <w:pPr>
        <w:pStyle w:val="52"/>
        <w:spacing w:before="312"/>
        <w:ind w:firstLine="480"/>
        <w:rPr>
          <w:rFonts w:ascii="宋体" w:hAnsi="宋体" w:cs="宋体"/>
          <w:color w:val="auto"/>
          <w:szCs w:val="24"/>
          <w:highlight w:val="none"/>
        </w:rPr>
      </w:pPr>
      <w:r>
        <w:rPr>
          <w:rFonts w:hint="eastAsia" w:ascii="宋体" w:hAnsi="宋体" w:cs="宋体"/>
          <w:color w:val="auto"/>
          <w:szCs w:val="24"/>
          <w:highlight w:val="none"/>
        </w:rPr>
        <w:t>附件3-8 联合体协议书（格式）（联合体形式投标的提供）</w:t>
      </w:r>
    </w:p>
    <w:p w14:paraId="5A446163">
      <w:pPr>
        <w:widowControl/>
        <w:adjustRightInd w:val="0"/>
        <w:snapToGrid w:val="0"/>
        <w:spacing w:line="420" w:lineRule="exact"/>
        <w:jc w:val="left"/>
        <w:rPr>
          <w:rFonts w:ascii="黑体" w:hAnsi="仿宋" w:eastAsia="黑体" w:cs="宋体"/>
          <w:color w:val="auto"/>
          <w:szCs w:val="21"/>
          <w:highlight w:val="none"/>
        </w:rPr>
      </w:pPr>
    </w:p>
    <w:p w14:paraId="58F52EC1">
      <w:pPr>
        <w:pStyle w:val="52"/>
        <w:bidi w:val="0"/>
        <w:rPr>
          <w:color w:val="auto"/>
          <w:highlight w:val="none"/>
        </w:rPr>
      </w:pPr>
      <w:bookmarkStart w:id="82" w:name="_Toc7453"/>
    </w:p>
    <w:p w14:paraId="6E0374DC">
      <w:pPr>
        <w:pStyle w:val="52"/>
        <w:bidi w:val="0"/>
        <w:rPr>
          <w:color w:val="auto"/>
          <w:highlight w:val="none"/>
        </w:rPr>
      </w:pPr>
    </w:p>
    <w:p w14:paraId="53CC2114">
      <w:pPr>
        <w:pStyle w:val="52"/>
        <w:bidi w:val="0"/>
        <w:rPr>
          <w:color w:val="auto"/>
          <w:highlight w:val="none"/>
        </w:rPr>
      </w:pPr>
    </w:p>
    <w:p w14:paraId="156EF3DC">
      <w:pPr>
        <w:pStyle w:val="48"/>
        <w:rPr>
          <w:color w:val="auto"/>
          <w:highlight w:val="none"/>
        </w:rPr>
      </w:pPr>
    </w:p>
    <w:p w14:paraId="7CC41E76">
      <w:pPr>
        <w:rPr>
          <w:rFonts w:hint="eastAsia" w:ascii="黑体" w:hAnsi="仿宋" w:cs="宋体"/>
          <w:color w:val="auto"/>
          <w:sz w:val="21"/>
          <w:szCs w:val="21"/>
          <w:highlight w:val="none"/>
        </w:rPr>
      </w:pPr>
      <w:r>
        <w:rPr>
          <w:rFonts w:hint="eastAsia" w:ascii="黑体" w:hAnsi="仿宋" w:cs="宋体"/>
          <w:color w:val="auto"/>
          <w:sz w:val="21"/>
          <w:szCs w:val="21"/>
          <w:highlight w:val="none"/>
        </w:rPr>
        <w:br w:type="page"/>
      </w:r>
    </w:p>
    <w:p w14:paraId="336AA67A">
      <w:pPr>
        <w:pStyle w:val="5"/>
        <w:adjustRightInd w:val="0"/>
        <w:snapToGrid w:val="0"/>
        <w:spacing w:before="156" w:beforeLines="50" w:after="0" w:line="420" w:lineRule="exact"/>
        <w:rPr>
          <w:rFonts w:ascii="黑体" w:hAnsi="仿宋" w:cs="宋体"/>
          <w:color w:val="auto"/>
          <w:sz w:val="21"/>
          <w:szCs w:val="21"/>
          <w:highlight w:val="none"/>
        </w:rPr>
      </w:pPr>
      <w:r>
        <w:rPr>
          <w:rFonts w:hint="eastAsia" w:ascii="黑体" w:hAnsi="仿宋" w:cs="宋体"/>
          <w:color w:val="auto"/>
          <w:sz w:val="21"/>
          <w:szCs w:val="21"/>
          <w:highlight w:val="none"/>
        </w:rPr>
        <w:t>附件3</w:t>
      </w:r>
      <w:r>
        <w:rPr>
          <w:rFonts w:ascii="黑体" w:hAnsi="仿宋" w:cs="宋体"/>
          <w:color w:val="auto"/>
          <w:sz w:val="21"/>
          <w:szCs w:val="21"/>
          <w:highlight w:val="none"/>
        </w:rPr>
        <w:t>-1</w:t>
      </w:r>
      <w:r>
        <w:rPr>
          <w:rFonts w:hint="eastAsia" w:ascii="黑体" w:hAnsi="仿宋" w:cs="宋体"/>
          <w:color w:val="auto"/>
          <w:sz w:val="21"/>
          <w:szCs w:val="21"/>
          <w:highlight w:val="none"/>
        </w:rPr>
        <w:t>投标人资格声明</w:t>
      </w:r>
      <w:r>
        <w:rPr>
          <w:rFonts w:ascii="黑体" w:hAnsi="仿宋" w:cs="宋体"/>
          <w:color w:val="auto"/>
          <w:sz w:val="21"/>
          <w:szCs w:val="21"/>
          <w:highlight w:val="none"/>
        </w:rPr>
        <w:t>(</w:t>
      </w:r>
      <w:r>
        <w:rPr>
          <w:rFonts w:hint="eastAsia" w:ascii="黑体" w:hAnsi="仿宋" w:cs="宋体"/>
          <w:color w:val="auto"/>
          <w:sz w:val="21"/>
          <w:szCs w:val="21"/>
          <w:highlight w:val="none"/>
        </w:rPr>
        <w:t>格式</w:t>
      </w:r>
      <w:r>
        <w:rPr>
          <w:rFonts w:ascii="黑体" w:hAnsi="仿宋" w:cs="宋体"/>
          <w:color w:val="auto"/>
          <w:sz w:val="21"/>
          <w:szCs w:val="21"/>
          <w:highlight w:val="none"/>
        </w:rPr>
        <w:t>)</w:t>
      </w:r>
      <w:bookmarkEnd w:id="82"/>
    </w:p>
    <w:p w14:paraId="54AD8EA3">
      <w:pPr>
        <w:widowControl/>
        <w:adjustRightInd w:val="0"/>
        <w:snapToGrid w:val="0"/>
        <w:spacing w:before="156" w:beforeLines="50" w:line="420" w:lineRule="exact"/>
        <w:jc w:val="center"/>
        <w:rPr>
          <w:rFonts w:ascii="宋体" w:cs="宋体"/>
          <w:color w:val="auto"/>
          <w:szCs w:val="21"/>
          <w:highlight w:val="none"/>
        </w:rPr>
      </w:pPr>
      <w:r>
        <w:rPr>
          <w:rFonts w:hint="eastAsia" w:ascii="黑体" w:hAnsi="仿宋" w:eastAsia="黑体" w:cs="宋体"/>
          <w:b/>
          <w:color w:val="auto"/>
          <w:sz w:val="28"/>
          <w:szCs w:val="28"/>
          <w:highlight w:val="none"/>
        </w:rPr>
        <w:t>投标人资格声明</w:t>
      </w:r>
      <w:r>
        <w:rPr>
          <w:rFonts w:ascii="黑体" w:hAnsi="仿宋" w:eastAsia="黑体" w:cs="宋体"/>
          <w:b/>
          <w:color w:val="auto"/>
          <w:sz w:val="28"/>
          <w:szCs w:val="28"/>
          <w:highlight w:val="none"/>
        </w:rPr>
        <w:t>(</w:t>
      </w:r>
      <w:r>
        <w:rPr>
          <w:rFonts w:hint="eastAsia" w:ascii="黑体" w:hAnsi="仿宋" w:eastAsia="黑体" w:cs="宋体"/>
          <w:b/>
          <w:color w:val="auto"/>
          <w:sz w:val="28"/>
          <w:szCs w:val="28"/>
          <w:highlight w:val="none"/>
        </w:rPr>
        <w:t>格式</w:t>
      </w:r>
      <w:r>
        <w:rPr>
          <w:rFonts w:ascii="黑体" w:hAnsi="仿宋" w:eastAsia="黑体" w:cs="宋体"/>
          <w:b/>
          <w:color w:val="auto"/>
          <w:sz w:val="28"/>
          <w:szCs w:val="28"/>
          <w:highlight w:val="none"/>
        </w:rPr>
        <w:t>)</w:t>
      </w:r>
    </w:p>
    <w:p w14:paraId="5A7E244B">
      <w:pPr>
        <w:widowControl/>
        <w:adjustRightInd w:val="0"/>
        <w:snapToGrid w:val="0"/>
        <w:spacing w:before="156" w:beforeLines="50" w:line="420" w:lineRule="exact"/>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致(采购人或者采购代理机构)：</w:t>
      </w:r>
    </w:p>
    <w:p w14:paraId="60155726">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按照《中华人民共和国政府采购法》第二十二条和招标文件的规定，我单位郑重声明如下：</w:t>
      </w:r>
    </w:p>
    <w:p w14:paraId="7B3E8CC9">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一、我单位是按照中华人民共和国法律规定登记注册的，注册地点为  ，全称为  ，统一社会信用代码为   ，法定代表人为   ，具有独立承担民事责任的能力。</w:t>
      </w:r>
    </w:p>
    <w:p w14:paraId="55E8B065">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二、我单位具有良好的商业信誉和健全的财务会计制度。</w:t>
      </w:r>
    </w:p>
    <w:p w14:paraId="6362BDAF">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三、我</w:t>
      </w:r>
      <w:r>
        <w:rPr>
          <w:rFonts w:hint="eastAsia" w:ascii="宋体" w:hAnsi="宋体" w:eastAsia="宋体" w:cs="宋体"/>
          <w:color w:val="auto"/>
          <w:sz w:val="24"/>
          <w:szCs w:val="24"/>
          <w:highlight w:val="none"/>
        </w:rPr>
        <w:t>单位</w:t>
      </w:r>
      <w:r>
        <w:rPr>
          <w:rFonts w:hint="eastAsia" w:ascii="宋体" w:hAnsi="宋体" w:eastAsia="宋体" w:cs="宋体"/>
          <w:color w:val="auto"/>
          <w:kern w:val="0"/>
          <w:sz w:val="24"/>
          <w:szCs w:val="24"/>
          <w:highlight w:val="none"/>
        </w:rPr>
        <w:t>依法进行纳税和社会保险申报并实际履行了义务。</w:t>
      </w:r>
    </w:p>
    <w:p w14:paraId="2B79F7D3">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w:t>
      </w:r>
      <w:r>
        <w:rPr>
          <w:rFonts w:hint="eastAsia" w:ascii="宋体" w:hAnsi="宋体" w:eastAsia="宋体" w:cs="宋体"/>
          <w:color w:val="auto"/>
          <w:sz w:val="24"/>
          <w:szCs w:val="24"/>
          <w:highlight w:val="none"/>
        </w:rPr>
        <w:t>我单位具有履行本项目采购合同所必需的设备和专业技术能力。</w:t>
      </w:r>
    </w:p>
    <w:p w14:paraId="5FE394C1">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我单位在参加采购项目政府采购活动前三年内，在经营活动中，未因违法经营受到刑事处罚或者责令停产停业、吊销许可证或者执照、较大数额罚款等行政处罚。其中较大数额罚款是指：对公民处罚款在1000元及以上；对法人或者其他组织处罚款在200万元及以上；法律法规另有规定的，从其规定。</w:t>
      </w:r>
    </w:p>
    <w:p w14:paraId="71076492">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六、我单位未因违法经营被政府采购监管部门禁止参加政府采购活动（禁止期限已经届满的除外）。</w:t>
      </w:r>
    </w:p>
    <w:p w14:paraId="4BDE75AE">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七、我单位具备法律、行政法规规定的其他条件。</w:t>
      </w:r>
    </w:p>
    <w:p w14:paraId="335CE105">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八、</w:t>
      </w:r>
      <w:r>
        <w:rPr>
          <w:rFonts w:hint="eastAsia" w:ascii="宋体" w:hAnsi="宋体" w:eastAsia="宋体" w:cs="宋体"/>
          <w:color w:val="auto"/>
          <w:sz w:val="24"/>
          <w:szCs w:val="24"/>
          <w:highlight w:val="none"/>
        </w:rPr>
        <w:t>与我单位存在“单位负责人为同一人或者存在直接控股、管理关系”的其他法人单位信息如下（如无，填写“无”）：</w:t>
      </w:r>
    </w:p>
    <w:p w14:paraId="5812794C">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1、与我单位的法定代表人（单位负责人）为同一人的其他法人单位如下：</w:t>
      </w:r>
    </w:p>
    <w:p w14:paraId="7E3C7C98">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2、我单位直接控股的其他法人单位如下：</w:t>
      </w:r>
    </w:p>
    <w:p w14:paraId="0A427EC2">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3、与我单位存在管理关系的其他法人单位如下：</w:t>
      </w:r>
    </w:p>
    <w:p w14:paraId="33BFA440">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九、我单位不属于为本项目提供整体设计、规范编制或者项目管理、监理、检测等服务的投标人。</w:t>
      </w:r>
    </w:p>
    <w:p w14:paraId="2982D60F">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十、我单位无以下不良信用记录情形：</w:t>
      </w:r>
    </w:p>
    <w:p w14:paraId="46059F42">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1、在“信用中国”网站被列入失信被执行人和重大税收违法案件当事人名单；</w:t>
      </w:r>
    </w:p>
    <w:p w14:paraId="3D87F497">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2、在“中国政府采购网”网站被列入政府采购严重违法失信行为记录名单；</w:t>
      </w:r>
    </w:p>
    <w:p w14:paraId="06853FC6">
      <w:pPr>
        <w:widowControl/>
        <w:adjustRightInd w:val="0"/>
        <w:snapToGrid w:val="0"/>
        <w:spacing w:before="156" w:beforeLines="50"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3、不符合《政府采购法》第二十二条规定的条件。</w:t>
      </w:r>
    </w:p>
    <w:p w14:paraId="1A72A1C7">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我单位保证上述声明的事项都是真实的，如有虚假，我单位愿意承担相应的法律责任，并承担因此所造成的一切损失。</w:t>
      </w:r>
    </w:p>
    <w:p w14:paraId="5C547C2E">
      <w:pPr>
        <w:widowControl/>
        <w:adjustRightInd w:val="0"/>
        <w:snapToGrid w:val="0"/>
        <w:spacing w:before="156" w:beforeLines="50" w:line="420" w:lineRule="exact"/>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我单位保证随时按照要求提供能够证明上述声明事项真实性的任何有效文件。</w:t>
      </w:r>
    </w:p>
    <w:p w14:paraId="3F05A00B">
      <w:pPr>
        <w:widowControl/>
        <w:adjustRightInd w:val="0"/>
        <w:snapToGrid w:val="0"/>
        <w:spacing w:before="156" w:beforeLines="50" w:line="420" w:lineRule="exact"/>
        <w:jc w:val="left"/>
        <w:rPr>
          <w:rFonts w:ascii="宋体" w:hAnsi="宋体" w:eastAsia="宋体" w:cs="宋体"/>
          <w:color w:val="auto"/>
          <w:sz w:val="24"/>
          <w:szCs w:val="24"/>
          <w:highlight w:val="none"/>
        </w:rPr>
      </w:pPr>
    </w:p>
    <w:p w14:paraId="3DC38090">
      <w:pPr>
        <w:widowControl/>
        <w:adjustRightInd w:val="0"/>
        <w:snapToGrid w:val="0"/>
        <w:spacing w:before="156" w:beforeLines="50" w:line="420" w:lineRule="exact"/>
        <w:jc w:val="left"/>
        <w:rPr>
          <w:rFonts w:ascii="宋体" w:hAnsi="宋体" w:eastAsia="宋体" w:cs="宋体"/>
          <w:color w:val="auto"/>
          <w:sz w:val="24"/>
          <w:szCs w:val="24"/>
          <w:highlight w:val="none"/>
        </w:rPr>
      </w:pPr>
    </w:p>
    <w:p w14:paraId="094E6B6E">
      <w:pPr>
        <w:widowControl/>
        <w:adjustRightInd w:val="0"/>
        <w:snapToGrid w:val="0"/>
        <w:spacing w:before="156" w:beforeLines="50" w:line="420" w:lineRule="exact"/>
        <w:jc w:val="left"/>
        <w:rPr>
          <w:rFonts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投标人名称（盖单位公章）：</w:t>
      </w:r>
    </w:p>
    <w:p w14:paraId="01FC89BA">
      <w:pPr>
        <w:widowControl/>
        <w:adjustRightInd w:val="0"/>
        <w:snapToGrid w:val="0"/>
        <w:spacing w:before="156" w:beforeLines="50" w:line="420" w:lineRule="exact"/>
        <w:jc w:val="left"/>
        <w:rPr>
          <w:rFonts w:ascii="宋体" w:hAnsi="宋体" w:eastAsia="宋体" w:cs="宋体"/>
          <w:b/>
          <w:bCs/>
          <w:color w:val="auto"/>
          <w:kern w:val="0"/>
          <w:sz w:val="24"/>
          <w:szCs w:val="24"/>
          <w:highlight w:val="none"/>
        </w:rPr>
      </w:pPr>
      <w:r>
        <w:rPr>
          <w:rFonts w:hint="eastAsia" w:ascii="宋体" w:hAnsi="宋体" w:eastAsia="宋体" w:cs="宋体"/>
          <w:color w:val="auto"/>
          <w:sz w:val="24"/>
          <w:szCs w:val="24"/>
          <w:highlight w:val="none"/>
        </w:rPr>
        <w:t>法定代表人或委托代理人：（签字或印章）</w:t>
      </w:r>
    </w:p>
    <w:p w14:paraId="740AC432">
      <w:pPr>
        <w:widowControl/>
        <w:adjustRightInd w:val="0"/>
        <w:snapToGrid w:val="0"/>
        <w:spacing w:before="156" w:beforeLines="50" w:line="42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6A8A9491">
      <w:pPr>
        <w:widowControl/>
        <w:spacing w:line="420" w:lineRule="exact"/>
        <w:jc w:val="left"/>
        <w:rPr>
          <w:rFonts w:ascii="宋体" w:hAnsi="宋体" w:eastAsia="宋体" w:cs="宋体"/>
          <w:bCs/>
          <w:color w:val="auto"/>
          <w:sz w:val="24"/>
          <w:szCs w:val="24"/>
          <w:highlight w:val="none"/>
        </w:rPr>
      </w:pPr>
      <w:r>
        <w:rPr>
          <w:rFonts w:hint="eastAsia" w:ascii="宋体" w:hAnsi="宋体" w:eastAsia="宋体" w:cs="宋体"/>
          <w:b/>
          <w:color w:val="auto"/>
          <w:sz w:val="24"/>
          <w:szCs w:val="24"/>
          <w:highlight w:val="none"/>
        </w:rPr>
        <w:br w:type="page"/>
      </w:r>
    </w:p>
    <w:p w14:paraId="1F3C75BE">
      <w:pPr>
        <w:pStyle w:val="5"/>
        <w:spacing w:line="420" w:lineRule="exact"/>
        <w:rPr>
          <w:rFonts w:ascii="黑体" w:hAnsi="仿宋" w:cs="宋体"/>
          <w:color w:val="auto"/>
          <w:sz w:val="21"/>
          <w:szCs w:val="21"/>
          <w:highlight w:val="none"/>
        </w:rPr>
      </w:pPr>
      <w:bookmarkStart w:id="83" w:name="_Toc11091"/>
      <w:r>
        <w:rPr>
          <w:rFonts w:hint="eastAsia" w:ascii="黑体" w:hAnsi="仿宋" w:cs="宋体"/>
          <w:color w:val="auto"/>
          <w:sz w:val="21"/>
          <w:szCs w:val="21"/>
          <w:highlight w:val="none"/>
        </w:rPr>
        <w:t>附件3</w:t>
      </w:r>
      <w:r>
        <w:rPr>
          <w:rFonts w:ascii="黑体" w:hAnsi="仿宋" w:cs="宋体"/>
          <w:color w:val="auto"/>
          <w:sz w:val="21"/>
          <w:szCs w:val="21"/>
          <w:highlight w:val="none"/>
        </w:rPr>
        <w:t xml:space="preserve">-2 </w:t>
      </w:r>
      <w:r>
        <w:rPr>
          <w:rFonts w:hint="eastAsia" w:ascii="黑体" w:hAnsi="仿宋" w:cs="宋体"/>
          <w:color w:val="auto"/>
          <w:sz w:val="21"/>
          <w:szCs w:val="21"/>
          <w:highlight w:val="none"/>
        </w:rPr>
        <w:t>法人或者其他组织的营业执照等主体资格证明文件，自然人的身份证明</w:t>
      </w:r>
      <w:bookmarkEnd w:id="83"/>
    </w:p>
    <w:p w14:paraId="08B72272">
      <w:pPr>
        <w:widowControl/>
        <w:adjustRightInd w:val="0"/>
        <w:snapToGrid w:val="0"/>
        <w:spacing w:line="420" w:lineRule="exact"/>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法人或者其他组织的营业执照等主体资格证明文件，自然人的身份证明</w:t>
      </w:r>
    </w:p>
    <w:p w14:paraId="0DB9CAA0">
      <w:pPr>
        <w:widowControl/>
        <w:adjustRightInd w:val="0"/>
        <w:snapToGrid w:val="0"/>
        <w:spacing w:before="156" w:beforeLines="50" w:line="420" w:lineRule="exact"/>
        <w:ind w:firstLine="420" w:firstLineChars="200"/>
        <w:jc w:val="left"/>
        <w:rPr>
          <w:rFonts w:ascii="宋体" w:cs="宋体"/>
          <w:color w:val="auto"/>
          <w:szCs w:val="21"/>
          <w:highlight w:val="none"/>
        </w:rPr>
      </w:pPr>
    </w:p>
    <w:p w14:paraId="6723DBA3">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注：按</w:t>
      </w:r>
      <w:r>
        <w:rPr>
          <w:rFonts w:hint="eastAsia" w:ascii="宋体" w:hAnsi="宋体" w:eastAsia="宋体" w:cs="宋体"/>
          <w:color w:val="auto"/>
          <w:sz w:val="24"/>
          <w:szCs w:val="24"/>
          <w:highlight w:val="none"/>
          <w:lang w:val="en-US" w:eastAsia="zh-CN"/>
        </w:rPr>
        <w:t>招标文件要求</w:t>
      </w:r>
      <w:r>
        <w:rPr>
          <w:rFonts w:hint="eastAsia" w:ascii="宋体" w:hAnsi="宋体" w:eastAsia="宋体" w:cs="宋体"/>
          <w:color w:val="auto"/>
          <w:sz w:val="24"/>
          <w:szCs w:val="24"/>
          <w:highlight w:val="none"/>
        </w:rPr>
        <w:t>提供。</w:t>
      </w:r>
    </w:p>
    <w:p w14:paraId="43D6D347">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（1）投标人为营利法人的，应提交营业执照的复印件；</w:t>
      </w:r>
    </w:p>
    <w:p w14:paraId="41202FE6">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（2）投标人为依法允许经营的事业单位的，应提交事业单位法人证书复印件；</w:t>
      </w:r>
    </w:p>
    <w:p w14:paraId="5988DB53">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（3）投标人为非法人组织的，应提交依法登记证书复印件；</w:t>
      </w:r>
    </w:p>
    <w:p w14:paraId="0CA2682E">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（4）投标人为个体工商户的，应提交个体工商户营业执照复印件；</w:t>
      </w:r>
    </w:p>
    <w:p w14:paraId="2BB74C6E">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（5）投标人为自然人的，应提交自然人的身份证明复印件；</w:t>
      </w:r>
    </w:p>
    <w:p w14:paraId="48696970">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（6）分支机构须提供法人单位授权投标人参与投标的授权委托书及法人单位愿为其承担履约责任的承诺书。</w:t>
      </w:r>
    </w:p>
    <w:p w14:paraId="32B52AB4">
      <w:pPr>
        <w:widowControl/>
        <w:adjustRightInd w:val="0"/>
        <w:snapToGrid w:val="0"/>
        <w:spacing w:before="156" w:beforeLines="50" w:line="420" w:lineRule="exact"/>
        <w:ind w:firstLine="482" w:firstLineChars="200"/>
        <w:jc w:val="left"/>
        <w:rPr>
          <w:rFonts w:ascii="宋体" w:hAnsi="宋体" w:eastAsia="宋体" w:cs="宋体"/>
          <w:b/>
          <w:color w:val="auto"/>
          <w:sz w:val="24"/>
          <w:szCs w:val="24"/>
          <w:highlight w:val="none"/>
        </w:rPr>
      </w:pPr>
    </w:p>
    <w:p w14:paraId="074803EC">
      <w:pPr>
        <w:widowControl/>
        <w:adjustRightInd w:val="0"/>
        <w:snapToGrid w:val="0"/>
        <w:spacing w:before="156" w:beforeLines="50" w:line="420" w:lineRule="exact"/>
        <w:ind w:firstLine="420" w:firstLineChars="200"/>
        <w:jc w:val="left"/>
        <w:rPr>
          <w:rFonts w:ascii="宋体" w:cs="宋体"/>
          <w:color w:val="auto"/>
          <w:szCs w:val="21"/>
          <w:highlight w:val="none"/>
        </w:rPr>
      </w:pPr>
    </w:p>
    <w:p w14:paraId="01A30AEF">
      <w:pPr>
        <w:widowControl/>
        <w:spacing w:line="420" w:lineRule="exact"/>
        <w:jc w:val="left"/>
        <w:rPr>
          <w:rFonts w:ascii="黑体" w:hAnsi="仿宋" w:eastAsia="黑体" w:cs="宋体"/>
          <w:color w:val="auto"/>
          <w:szCs w:val="21"/>
          <w:highlight w:val="none"/>
        </w:rPr>
      </w:pPr>
      <w:r>
        <w:rPr>
          <w:rFonts w:ascii="黑体" w:hAnsi="仿宋" w:eastAsia="黑体" w:cs="宋体"/>
          <w:color w:val="auto"/>
          <w:szCs w:val="21"/>
          <w:highlight w:val="none"/>
        </w:rPr>
        <w:br w:type="page"/>
      </w:r>
    </w:p>
    <w:p w14:paraId="15212AA2">
      <w:pPr>
        <w:pStyle w:val="5"/>
        <w:spacing w:line="420" w:lineRule="exact"/>
        <w:rPr>
          <w:rFonts w:ascii="黑体" w:hAnsi="仿宋" w:cs="宋体"/>
          <w:color w:val="auto"/>
          <w:sz w:val="21"/>
          <w:szCs w:val="21"/>
          <w:highlight w:val="none"/>
        </w:rPr>
      </w:pPr>
      <w:bookmarkStart w:id="84" w:name="_Toc31611"/>
      <w:r>
        <w:rPr>
          <w:rFonts w:hint="eastAsia" w:ascii="黑体" w:hAnsi="仿宋" w:cs="宋体"/>
          <w:color w:val="auto"/>
          <w:sz w:val="21"/>
          <w:szCs w:val="21"/>
          <w:highlight w:val="none"/>
        </w:rPr>
        <w:t>附件3</w:t>
      </w:r>
      <w:r>
        <w:rPr>
          <w:rFonts w:ascii="黑体" w:hAnsi="仿宋" w:cs="宋体"/>
          <w:color w:val="auto"/>
          <w:sz w:val="21"/>
          <w:szCs w:val="21"/>
          <w:highlight w:val="none"/>
        </w:rPr>
        <w:t xml:space="preserve">-3 </w:t>
      </w:r>
      <w:r>
        <w:rPr>
          <w:rFonts w:hint="eastAsia" w:ascii="黑体" w:hAnsi="仿宋" w:cs="宋体"/>
          <w:color w:val="auto"/>
          <w:sz w:val="21"/>
          <w:szCs w:val="21"/>
          <w:highlight w:val="none"/>
        </w:rPr>
        <w:t>符合特定资格条件证明材料复印件或者情况说明</w:t>
      </w:r>
      <w:bookmarkEnd w:id="84"/>
    </w:p>
    <w:p w14:paraId="738063D4">
      <w:pPr>
        <w:widowControl/>
        <w:adjustRightInd w:val="0"/>
        <w:snapToGrid w:val="0"/>
        <w:spacing w:line="420" w:lineRule="exact"/>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符合特定资格条件证明材料复印件或者情况说明</w:t>
      </w:r>
    </w:p>
    <w:p w14:paraId="495B03CA">
      <w:pPr>
        <w:widowControl/>
        <w:adjustRightInd w:val="0"/>
        <w:snapToGrid w:val="0"/>
        <w:spacing w:line="420" w:lineRule="exact"/>
        <w:ind w:firstLine="560" w:firstLineChars="200"/>
        <w:jc w:val="left"/>
        <w:rPr>
          <w:rFonts w:ascii="黑体" w:hAnsi="仿宋" w:eastAsia="黑体" w:cs="宋体"/>
          <w:color w:val="auto"/>
          <w:sz w:val="28"/>
          <w:szCs w:val="28"/>
          <w:highlight w:val="none"/>
        </w:rPr>
      </w:pPr>
    </w:p>
    <w:p w14:paraId="5587BE7D">
      <w:pPr>
        <w:widowControl/>
        <w:adjustRightInd w:val="0"/>
        <w:snapToGrid w:val="0"/>
        <w:spacing w:line="42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注：按</w:t>
      </w:r>
      <w:r>
        <w:rPr>
          <w:rFonts w:hint="eastAsia" w:ascii="宋体" w:hAnsi="宋体" w:eastAsia="宋体" w:cs="宋体"/>
          <w:color w:val="auto"/>
          <w:sz w:val="24"/>
          <w:szCs w:val="24"/>
          <w:highlight w:val="none"/>
          <w:lang w:val="en-US" w:eastAsia="zh-CN"/>
        </w:rPr>
        <w:t>招标文件</w:t>
      </w:r>
      <w:r>
        <w:rPr>
          <w:rFonts w:hint="eastAsia" w:ascii="宋体" w:hAnsi="宋体" w:eastAsia="宋体" w:cs="宋体"/>
          <w:color w:val="auto"/>
          <w:sz w:val="24"/>
          <w:szCs w:val="24"/>
          <w:highlight w:val="none"/>
        </w:rPr>
        <w:t>要求提供。</w:t>
      </w:r>
    </w:p>
    <w:p w14:paraId="14C7C777">
      <w:pPr>
        <w:widowControl/>
        <w:spacing w:line="420" w:lineRule="exact"/>
        <w:jc w:val="left"/>
        <w:rPr>
          <w:rFonts w:ascii="黑体" w:hAnsi="仿宋" w:eastAsia="黑体" w:cs="宋体"/>
          <w:color w:val="auto"/>
          <w:szCs w:val="21"/>
          <w:highlight w:val="none"/>
        </w:rPr>
      </w:pPr>
      <w:r>
        <w:rPr>
          <w:rFonts w:ascii="黑体" w:hAnsi="仿宋" w:eastAsia="黑体" w:cs="宋体"/>
          <w:color w:val="auto"/>
          <w:szCs w:val="21"/>
          <w:highlight w:val="none"/>
        </w:rPr>
        <w:br w:type="page"/>
      </w:r>
    </w:p>
    <w:p w14:paraId="66764A56">
      <w:pPr>
        <w:pStyle w:val="5"/>
        <w:spacing w:line="420" w:lineRule="exact"/>
        <w:rPr>
          <w:rFonts w:hint="eastAsia" w:ascii="黑体" w:hAnsi="仿宋" w:cs="宋体"/>
          <w:color w:val="auto"/>
          <w:sz w:val="21"/>
          <w:szCs w:val="21"/>
          <w:highlight w:val="none"/>
        </w:rPr>
      </w:pPr>
      <w:bookmarkStart w:id="85" w:name="_Toc25875"/>
      <w:r>
        <w:rPr>
          <w:rFonts w:hint="eastAsia" w:ascii="黑体" w:hAnsi="仿宋" w:cs="宋体"/>
          <w:color w:val="auto"/>
          <w:sz w:val="21"/>
          <w:szCs w:val="21"/>
          <w:highlight w:val="none"/>
        </w:rPr>
        <w:t xml:space="preserve">附件3-4 </w:t>
      </w:r>
      <w:bookmarkStart w:id="86" w:name="_Toc5873"/>
      <w:r>
        <w:rPr>
          <w:rFonts w:hint="eastAsia" w:ascii="黑体" w:hAnsi="仿宋" w:cs="宋体"/>
          <w:color w:val="auto"/>
          <w:sz w:val="21"/>
          <w:szCs w:val="21"/>
          <w:highlight w:val="none"/>
        </w:rPr>
        <w:t xml:space="preserve">湖南省政府采购供应商资格承诺函 </w:t>
      </w:r>
      <w:bookmarkEnd w:id="85"/>
      <w:bookmarkEnd w:id="86"/>
    </w:p>
    <w:bookmarkEnd w:id="80"/>
    <w:bookmarkEnd w:id="81"/>
    <w:p w14:paraId="71B24D43">
      <w:pPr>
        <w:widowControl/>
        <w:spacing w:before="228" w:after="100" w:line="420" w:lineRule="exact"/>
        <w:ind w:left="304"/>
        <w:jc w:val="center"/>
        <w:rPr>
          <w:rFonts w:ascii="宋体" w:hAnsi="宋体" w:cs="宋体"/>
          <w:color w:val="auto"/>
          <w:sz w:val="24"/>
          <w:highlight w:val="none"/>
        </w:rPr>
      </w:pPr>
      <w:r>
        <w:rPr>
          <w:rFonts w:hint="eastAsia" w:ascii="宋体" w:hAnsi="宋体" w:cs="宋体"/>
          <w:b/>
          <w:bCs/>
          <w:color w:val="auto"/>
          <w:kern w:val="0"/>
          <w:sz w:val="24"/>
          <w:highlight w:val="none"/>
        </w:rPr>
        <w:t>湖南省政府采购供应商资格承诺函</w:t>
      </w:r>
    </w:p>
    <w:p w14:paraId="56436F13">
      <w:pPr>
        <w:pStyle w:val="28"/>
        <w:keepNext w:val="0"/>
        <w:keepLines w:val="0"/>
        <w:pageBreakBefore w:val="0"/>
        <w:widowControl/>
        <w:kinsoku/>
        <w:wordWrap/>
        <w:overflowPunct/>
        <w:topLinePunct w:val="0"/>
        <w:autoSpaceDE/>
        <w:autoSpaceDN/>
        <w:bidi w:val="0"/>
        <w:adjustRightInd/>
        <w:snapToGrid/>
        <w:spacing w:beforeAutospacing="0" w:afterAutospacing="0" w:line="360" w:lineRule="exact"/>
        <w:ind w:firstLine="480" w:firstLineChars="200"/>
        <w:textAlignment w:val="auto"/>
        <w:rPr>
          <w:rFonts w:hint="eastAsia" w:eastAsia="宋体"/>
          <w:color w:val="auto"/>
          <w:highlight w:val="none"/>
          <w:lang w:eastAsia="zh-CN"/>
        </w:rPr>
      </w:pPr>
      <w:r>
        <w:rPr>
          <w:rFonts w:hint="eastAsia"/>
          <w:color w:val="auto"/>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r>
        <w:rPr>
          <w:rFonts w:hint="eastAsia"/>
          <w:color w:val="auto"/>
          <w:highlight w:val="none"/>
          <w:lang w:eastAsia="zh-CN"/>
        </w:rPr>
        <w:t>，并做出如下承诺；</w:t>
      </w:r>
    </w:p>
    <w:p w14:paraId="64EE41EE">
      <w:pPr>
        <w:pStyle w:val="28"/>
        <w:keepNext w:val="0"/>
        <w:keepLines w:val="0"/>
        <w:pageBreakBefore w:val="0"/>
        <w:widowControl/>
        <w:kinsoku/>
        <w:wordWrap/>
        <w:overflowPunct/>
        <w:topLinePunct w:val="0"/>
        <w:autoSpaceDE/>
        <w:autoSpaceDN/>
        <w:bidi w:val="0"/>
        <w:adjustRightInd/>
        <w:snapToGrid/>
        <w:spacing w:beforeAutospacing="0" w:afterAutospacing="0" w:line="360" w:lineRule="exact"/>
        <w:ind w:firstLine="480" w:firstLineChars="200"/>
        <w:textAlignment w:val="auto"/>
        <w:rPr>
          <w:rFonts w:hint="eastAsia"/>
          <w:color w:val="auto"/>
          <w:highlight w:val="none"/>
          <w:lang w:eastAsia="zh-CN"/>
        </w:rPr>
      </w:pPr>
      <w:r>
        <w:rPr>
          <w:rFonts w:hint="eastAsia"/>
          <w:color w:val="auto"/>
          <w:highlight w:val="none"/>
          <w:lang w:eastAsia="zh-CN"/>
        </w:rPr>
        <w:t>一、本公司本次投标时提交的业绩证明材料、人员证件、缴纳社保证明、支付劳动报酬银行流水等所有的材料均真实有效，无提供虚假材料谋取中标的行为。若有弄虚作假的行为，自愿接受采购金额</w:t>
      </w:r>
      <w:r>
        <w:rPr>
          <w:rFonts w:hint="eastAsia"/>
          <w:color w:val="auto"/>
          <w:highlight w:val="none"/>
          <w:lang w:val="en-US" w:eastAsia="zh-CN"/>
        </w:rPr>
        <w:t>5</w:t>
      </w:r>
      <w:r>
        <w:rPr>
          <w:rFonts w:hint="eastAsia"/>
          <w:color w:val="auto"/>
          <w:highlight w:val="none"/>
          <w:lang w:eastAsia="zh-CN"/>
        </w:rPr>
        <w:t>‰以上至</w:t>
      </w:r>
      <w:r>
        <w:rPr>
          <w:rFonts w:hint="eastAsia"/>
          <w:color w:val="auto"/>
          <w:highlight w:val="none"/>
          <w:lang w:val="en-US" w:eastAsia="zh-CN"/>
        </w:rPr>
        <w:t>10</w:t>
      </w:r>
      <w:r>
        <w:rPr>
          <w:rFonts w:hint="eastAsia"/>
          <w:color w:val="auto"/>
          <w:highlight w:val="none"/>
          <w:lang w:eastAsia="zh-CN"/>
        </w:rPr>
        <w:t>‰以下的罚款，列入不良行为记录名单，在一至三年内严禁参与任何采购活动。</w:t>
      </w:r>
    </w:p>
    <w:p w14:paraId="0D2E8A7E">
      <w:pPr>
        <w:pStyle w:val="28"/>
        <w:keepNext w:val="0"/>
        <w:keepLines w:val="0"/>
        <w:pageBreakBefore w:val="0"/>
        <w:widowControl/>
        <w:kinsoku/>
        <w:wordWrap/>
        <w:overflowPunct/>
        <w:topLinePunct w:val="0"/>
        <w:autoSpaceDE/>
        <w:autoSpaceDN/>
        <w:bidi w:val="0"/>
        <w:adjustRightInd/>
        <w:snapToGrid/>
        <w:spacing w:beforeAutospacing="0" w:afterAutospacing="0" w:line="360" w:lineRule="exact"/>
        <w:ind w:firstLine="480" w:firstLineChars="200"/>
        <w:textAlignment w:val="auto"/>
        <w:rPr>
          <w:rFonts w:hint="eastAsia"/>
          <w:color w:val="auto"/>
          <w:highlight w:val="none"/>
          <w:lang w:eastAsia="zh-CN"/>
        </w:rPr>
      </w:pPr>
      <w:r>
        <w:rPr>
          <w:rFonts w:hint="eastAsia"/>
          <w:color w:val="auto"/>
          <w:highlight w:val="none"/>
          <w:lang w:eastAsia="zh-CN"/>
        </w:rPr>
        <w:t>二、</w:t>
      </w:r>
      <w:r>
        <w:rPr>
          <w:rFonts w:hint="eastAsia"/>
          <w:color w:val="auto"/>
          <w:highlight w:val="none"/>
        </w:rPr>
        <w:t>按照《政府采购促进中小企业发展管理办法》（财库〔2020〕46号），本公司</w:t>
      </w:r>
      <w:r>
        <w:rPr>
          <w:rFonts w:hint="eastAsia"/>
          <w:color w:val="auto"/>
          <w:highlight w:val="none"/>
          <w:lang w:eastAsia="zh-CN"/>
        </w:rPr>
        <w:t>的企业规模</w:t>
      </w:r>
      <w:r>
        <w:rPr>
          <w:rFonts w:hint="eastAsia"/>
          <w:color w:val="auto"/>
          <w:highlight w:val="none"/>
        </w:rPr>
        <w:t>为</w:t>
      </w:r>
      <w:r>
        <w:rPr>
          <w:rFonts w:hint="eastAsia"/>
          <w:color w:val="auto"/>
          <w:highlight w:val="none"/>
          <w:u w:val="single"/>
        </w:rPr>
        <w:t>：大型□ 中型□ 小型□ 微型□</w:t>
      </w:r>
      <w:r>
        <w:rPr>
          <w:rFonts w:hint="eastAsia"/>
          <w:color w:val="auto"/>
          <w:highlight w:val="none"/>
        </w:rPr>
        <w:t>企业</w:t>
      </w:r>
      <w:r>
        <w:rPr>
          <w:rFonts w:hint="eastAsia"/>
          <w:color w:val="auto"/>
          <w:highlight w:val="none"/>
          <w:lang w:eastAsia="zh-C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2746"/>
        <w:gridCol w:w="1766"/>
        <w:gridCol w:w="3129"/>
      </w:tblGrid>
      <w:tr w14:paraId="1D344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35A1A0A1">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机构代码</w:t>
            </w:r>
          </w:p>
        </w:tc>
        <w:tc>
          <w:tcPr>
            <w:tcW w:w="2746" w:type="dxa"/>
          </w:tcPr>
          <w:p w14:paraId="17D25F26">
            <w:pPr>
              <w:pStyle w:val="31"/>
              <w:spacing w:line="420" w:lineRule="exact"/>
              <w:ind w:left="0" w:leftChars="0" w:firstLine="0"/>
              <w:rPr>
                <w:rFonts w:ascii="宋体" w:hAnsi="宋体" w:cs="宋体"/>
                <w:color w:val="auto"/>
                <w:sz w:val="24"/>
                <w:highlight w:val="none"/>
              </w:rPr>
            </w:pPr>
          </w:p>
        </w:tc>
        <w:tc>
          <w:tcPr>
            <w:tcW w:w="1766" w:type="dxa"/>
          </w:tcPr>
          <w:p w14:paraId="0DB23A9B">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注册登记机构</w:t>
            </w:r>
          </w:p>
        </w:tc>
        <w:tc>
          <w:tcPr>
            <w:tcW w:w="3129" w:type="dxa"/>
          </w:tcPr>
          <w:p w14:paraId="44923ACA">
            <w:pPr>
              <w:pStyle w:val="31"/>
              <w:spacing w:line="420" w:lineRule="exact"/>
              <w:ind w:left="0" w:leftChars="0" w:firstLine="0"/>
              <w:rPr>
                <w:rFonts w:ascii="宋体" w:hAnsi="宋体" w:cs="宋体"/>
                <w:color w:val="auto"/>
                <w:sz w:val="24"/>
                <w:highlight w:val="none"/>
              </w:rPr>
            </w:pPr>
          </w:p>
        </w:tc>
      </w:tr>
      <w:tr w14:paraId="2D82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32D099C1">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注册日期</w:t>
            </w:r>
          </w:p>
        </w:tc>
        <w:tc>
          <w:tcPr>
            <w:tcW w:w="2746" w:type="dxa"/>
          </w:tcPr>
          <w:p w14:paraId="67EFC1AD">
            <w:pPr>
              <w:pStyle w:val="31"/>
              <w:spacing w:line="420" w:lineRule="exact"/>
              <w:ind w:left="0" w:leftChars="0" w:firstLine="0"/>
              <w:rPr>
                <w:rFonts w:ascii="宋体" w:hAnsi="宋体" w:cs="宋体"/>
                <w:color w:val="auto"/>
                <w:sz w:val="24"/>
                <w:highlight w:val="none"/>
              </w:rPr>
            </w:pPr>
          </w:p>
        </w:tc>
        <w:tc>
          <w:tcPr>
            <w:tcW w:w="1766" w:type="dxa"/>
          </w:tcPr>
          <w:p w14:paraId="74B7434E">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有效期</w:t>
            </w:r>
          </w:p>
        </w:tc>
        <w:tc>
          <w:tcPr>
            <w:tcW w:w="3129" w:type="dxa"/>
          </w:tcPr>
          <w:p w14:paraId="4FA0C48E">
            <w:pPr>
              <w:pStyle w:val="31"/>
              <w:spacing w:line="420" w:lineRule="exact"/>
              <w:ind w:left="0" w:leftChars="0" w:firstLine="0"/>
              <w:rPr>
                <w:rFonts w:ascii="宋体" w:hAnsi="宋体" w:cs="宋体"/>
                <w:color w:val="auto"/>
                <w:sz w:val="24"/>
                <w:highlight w:val="none"/>
              </w:rPr>
            </w:pPr>
          </w:p>
        </w:tc>
      </w:tr>
      <w:tr w14:paraId="0501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48C8B101">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注册资本</w:t>
            </w:r>
          </w:p>
        </w:tc>
        <w:tc>
          <w:tcPr>
            <w:tcW w:w="2746" w:type="dxa"/>
          </w:tcPr>
          <w:p w14:paraId="688AC0E0">
            <w:pPr>
              <w:pStyle w:val="31"/>
              <w:spacing w:line="420" w:lineRule="exact"/>
              <w:ind w:left="0" w:leftChars="0" w:firstLine="0"/>
              <w:rPr>
                <w:rFonts w:ascii="宋体" w:hAnsi="宋体" w:cs="宋体"/>
                <w:color w:val="auto"/>
                <w:sz w:val="24"/>
                <w:highlight w:val="none"/>
              </w:rPr>
            </w:pPr>
          </w:p>
        </w:tc>
        <w:tc>
          <w:tcPr>
            <w:tcW w:w="1766" w:type="dxa"/>
          </w:tcPr>
          <w:p w14:paraId="2C31FCEE">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注册地址</w:t>
            </w:r>
          </w:p>
        </w:tc>
        <w:tc>
          <w:tcPr>
            <w:tcW w:w="3129" w:type="dxa"/>
          </w:tcPr>
          <w:p w14:paraId="60A1673D">
            <w:pPr>
              <w:pStyle w:val="31"/>
              <w:spacing w:line="420" w:lineRule="exact"/>
              <w:ind w:left="0" w:leftChars="0" w:firstLine="0"/>
              <w:rPr>
                <w:rFonts w:ascii="宋体" w:hAnsi="宋体" w:cs="宋体"/>
                <w:color w:val="auto"/>
                <w:sz w:val="24"/>
                <w:highlight w:val="none"/>
              </w:rPr>
            </w:pPr>
          </w:p>
        </w:tc>
      </w:tr>
      <w:tr w14:paraId="6732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5" w:type="dxa"/>
          </w:tcPr>
          <w:p w14:paraId="38E81C32">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经济行业</w:t>
            </w:r>
          </w:p>
        </w:tc>
        <w:tc>
          <w:tcPr>
            <w:tcW w:w="2746" w:type="dxa"/>
          </w:tcPr>
          <w:p w14:paraId="76E52265">
            <w:pPr>
              <w:pStyle w:val="31"/>
              <w:spacing w:line="420" w:lineRule="exact"/>
              <w:ind w:left="0" w:leftChars="0" w:firstLine="0"/>
              <w:rPr>
                <w:rFonts w:ascii="宋体" w:hAnsi="宋体" w:cs="宋体"/>
                <w:color w:val="auto"/>
                <w:sz w:val="24"/>
                <w:highlight w:val="none"/>
              </w:rPr>
            </w:pPr>
          </w:p>
        </w:tc>
        <w:tc>
          <w:tcPr>
            <w:tcW w:w="1766" w:type="dxa"/>
          </w:tcPr>
          <w:p w14:paraId="3466D40D">
            <w:pPr>
              <w:pStyle w:val="31"/>
              <w:spacing w:line="420" w:lineRule="exact"/>
              <w:ind w:left="0" w:leftChars="0" w:firstLine="0"/>
              <w:rPr>
                <w:rFonts w:ascii="宋体" w:hAnsi="宋体" w:cs="宋体"/>
                <w:color w:val="auto"/>
                <w:sz w:val="24"/>
                <w:highlight w:val="none"/>
              </w:rPr>
            </w:pPr>
            <w:r>
              <w:rPr>
                <w:rFonts w:hint="eastAsia" w:ascii="宋体" w:hAnsi="宋体" w:cs="宋体"/>
                <w:color w:val="auto"/>
                <w:sz w:val="24"/>
                <w:highlight w:val="none"/>
              </w:rPr>
              <w:t>经济性质</w:t>
            </w:r>
          </w:p>
        </w:tc>
        <w:tc>
          <w:tcPr>
            <w:tcW w:w="3129" w:type="dxa"/>
          </w:tcPr>
          <w:p w14:paraId="2930B181">
            <w:pPr>
              <w:pStyle w:val="31"/>
              <w:spacing w:line="420" w:lineRule="exact"/>
              <w:ind w:left="0" w:leftChars="0" w:firstLine="0"/>
              <w:rPr>
                <w:rFonts w:ascii="宋体" w:hAnsi="宋体" w:cs="宋体"/>
                <w:color w:val="auto"/>
                <w:sz w:val="24"/>
                <w:highlight w:val="none"/>
              </w:rPr>
            </w:pPr>
          </w:p>
        </w:tc>
      </w:tr>
    </w:tbl>
    <w:p w14:paraId="7CC812B0">
      <w:pPr>
        <w:pStyle w:val="28"/>
        <w:keepNext w:val="0"/>
        <w:keepLines w:val="0"/>
        <w:pageBreakBefore w:val="0"/>
        <w:kinsoku/>
        <w:wordWrap/>
        <w:overflowPunct/>
        <w:topLinePunct w:val="0"/>
        <w:bidi w:val="0"/>
        <w:snapToGrid/>
        <w:spacing w:beforeAutospacing="0" w:afterAutospacing="0" w:line="340" w:lineRule="exact"/>
        <w:ind w:firstLine="482" w:firstLineChars="200"/>
        <w:textAlignment w:val="auto"/>
        <w:rPr>
          <w:rFonts w:hint="eastAsia"/>
          <w:color w:val="auto"/>
          <w:highlight w:val="none"/>
          <w:lang w:val="en-US" w:eastAsia="zh-CN"/>
        </w:rPr>
      </w:pPr>
      <w:r>
        <w:rPr>
          <w:rFonts w:hint="eastAsia"/>
          <w:b/>
          <w:bCs/>
          <w:color w:val="auto"/>
          <w:highlight w:val="none"/>
          <w:lang w:eastAsia="zh-CN"/>
        </w:rPr>
        <w:t>特别要求：</w:t>
      </w:r>
      <w:r>
        <w:rPr>
          <w:rFonts w:hint="eastAsia"/>
          <w:color w:val="auto"/>
          <w:highlight w:val="none"/>
          <w:lang w:val="en-US" w:eastAsia="zh-CN"/>
        </w:rPr>
        <w:t>1、</w:t>
      </w:r>
      <w:r>
        <w:rPr>
          <w:rFonts w:hint="eastAsia"/>
          <w:color w:val="auto"/>
          <w:highlight w:val="none"/>
          <w:u w:val="single"/>
          <w:lang w:val="en-US" w:eastAsia="zh-CN"/>
        </w:rPr>
        <w:t xml:space="preserve"> </w:t>
      </w:r>
      <w:r>
        <w:rPr>
          <w:rFonts w:hint="eastAsia"/>
          <w:color w:val="auto"/>
          <w:highlight w:val="none"/>
          <w:u w:val="single"/>
        </w:rPr>
        <w:t>□</w:t>
      </w:r>
      <w:r>
        <w:rPr>
          <w:rFonts w:hint="eastAsia"/>
          <w:color w:val="auto"/>
          <w:highlight w:val="none"/>
          <w:u w:val="single"/>
          <w:lang w:val="en-US" w:eastAsia="zh-CN"/>
        </w:rPr>
        <w:t xml:space="preserve"> </w:t>
      </w:r>
      <w:r>
        <w:rPr>
          <w:rFonts w:hint="eastAsia"/>
          <w:color w:val="auto"/>
          <w:highlight w:val="none"/>
          <w:lang w:eastAsia="zh-CN"/>
        </w:rPr>
        <w:t>根据</w:t>
      </w:r>
      <w:r>
        <w:rPr>
          <w:rFonts w:hint="eastAsia"/>
          <w:color w:val="auto"/>
          <w:highlight w:val="none"/>
        </w:rPr>
        <w:t>《</w:t>
      </w:r>
      <w:r>
        <w:rPr>
          <w:rFonts w:hint="eastAsia"/>
          <w:color w:val="auto"/>
          <w:highlight w:val="none"/>
          <w:lang w:eastAsia="zh-CN"/>
        </w:rPr>
        <w:t>关于进一步加大政府采购支持中小企业力度的通知</w:t>
      </w:r>
      <w:r>
        <w:rPr>
          <w:rFonts w:hint="eastAsia"/>
          <w:color w:val="auto"/>
          <w:highlight w:val="none"/>
        </w:rPr>
        <w:t>》（财库〔202</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19</w:t>
      </w:r>
      <w:r>
        <w:rPr>
          <w:rFonts w:hint="eastAsia"/>
          <w:color w:val="auto"/>
          <w:highlight w:val="none"/>
        </w:rPr>
        <w:t>号）</w:t>
      </w:r>
      <w:r>
        <w:rPr>
          <w:rFonts w:hint="eastAsia"/>
          <w:color w:val="auto"/>
          <w:highlight w:val="none"/>
          <w:lang w:eastAsia="zh-CN"/>
        </w:rPr>
        <w:t>、</w:t>
      </w:r>
      <w:r>
        <w:rPr>
          <w:rFonts w:hint="eastAsia"/>
          <w:color w:val="auto"/>
          <w:highlight w:val="none"/>
        </w:rPr>
        <w:t>《政府采购促进中小企业发展管理办法》（财库〔2020〕46号）</w:t>
      </w:r>
      <w:r>
        <w:rPr>
          <w:rFonts w:hint="eastAsia"/>
          <w:color w:val="auto"/>
          <w:highlight w:val="none"/>
          <w:lang w:eastAsia="zh-CN"/>
        </w:rPr>
        <w:t>要求，本公司承诺根据办法要求，分包合同总价</w:t>
      </w:r>
      <w:r>
        <w:rPr>
          <w:rFonts w:hint="eastAsia"/>
          <w:color w:val="auto"/>
          <w:highlight w:val="none"/>
          <w:u w:val="single"/>
          <w:lang w:val="en-US" w:eastAsia="zh-CN"/>
        </w:rPr>
        <w:t xml:space="preserve"> 30 % </w:t>
      </w:r>
      <w:r>
        <w:rPr>
          <w:rFonts w:hint="eastAsia"/>
          <w:color w:val="auto"/>
          <w:highlight w:val="none"/>
          <w:lang w:val="en-US" w:eastAsia="zh-CN"/>
        </w:rPr>
        <w:t>以上的份额给小型或微型企业，在招标评审过程中享受</w:t>
      </w:r>
      <w:r>
        <w:rPr>
          <w:rFonts w:hint="eastAsia"/>
          <w:color w:val="auto"/>
          <w:highlight w:val="none"/>
          <w:u w:val="single"/>
          <w:lang w:val="en-US" w:eastAsia="zh-CN"/>
        </w:rPr>
        <w:t xml:space="preserve"> 4 % </w:t>
      </w:r>
      <w:r>
        <w:rPr>
          <w:rFonts w:hint="eastAsia"/>
          <w:color w:val="auto"/>
          <w:highlight w:val="none"/>
          <w:lang w:val="en-US" w:eastAsia="zh-CN"/>
        </w:rPr>
        <w:t>的价格折扣率，用扣除后的价格参加评审。</w:t>
      </w:r>
    </w:p>
    <w:p w14:paraId="2F8ADCBE">
      <w:pPr>
        <w:pStyle w:val="28"/>
        <w:keepNext w:val="0"/>
        <w:keepLines w:val="0"/>
        <w:pageBreakBefore w:val="0"/>
        <w:kinsoku/>
        <w:wordWrap/>
        <w:overflowPunct/>
        <w:topLinePunct w:val="0"/>
        <w:bidi w:val="0"/>
        <w:snapToGrid/>
        <w:spacing w:beforeAutospacing="0" w:afterAutospacing="0" w:line="340" w:lineRule="exact"/>
        <w:ind w:firstLine="480" w:firstLineChars="200"/>
        <w:textAlignment w:val="auto"/>
        <w:rPr>
          <w:rFonts w:hint="default"/>
          <w:color w:val="auto"/>
          <w:highlight w:val="none"/>
          <w:lang w:val="en-US" w:eastAsia="zh-CN"/>
        </w:rPr>
      </w:pPr>
      <w:r>
        <w:rPr>
          <w:rFonts w:hint="eastAsia"/>
          <w:color w:val="auto"/>
          <w:highlight w:val="none"/>
          <w:lang w:val="en-US" w:eastAsia="zh-CN"/>
        </w:rPr>
        <w:t>2、</w:t>
      </w:r>
      <w:r>
        <w:rPr>
          <w:rFonts w:hint="eastAsia"/>
          <w:color w:val="auto"/>
          <w:highlight w:val="none"/>
          <w:u w:val="single"/>
          <w:lang w:val="en-US" w:eastAsia="zh-CN"/>
        </w:rPr>
        <w:t xml:space="preserve"> </w:t>
      </w:r>
      <w:r>
        <w:rPr>
          <w:rFonts w:hint="eastAsia"/>
          <w:color w:val="auto"/>
          <w:highlight w:val="none"/>
          <w:u w:val="single"/>
          <w:lang w:eastAsia="zh-CN"/>
        </w:rPr>
        <w:t>□</w:t>
      </w:r>
      <w:r>
        <w:rPr>
          <w:rFonts w:hint="eastAsia"/>
          <w:color w:val="auto"/>
          <w:highlight w:val="none"/>
          <w:u w:val="single"/>
          <w:lang w:val="en-US" w:eastAsia="zh-CN"/>
        </w:rPr>
        <w:t xml:space="preserve"> </w:t>
      </w:r>
      <w:r>
        <w:rPr>
          <w:rFonts w:hint="eastAsia"/>
          <w:color w:val="auto"/>
          <w:highlight w:val="none"/>
          <w:lang w:val="en-US" w:eastAsia="zh-CN"/>
        </w:rPr>
        <w:t>本公司中标后合同总价不予分包，自愿放弃享受价格折扣率参加评审的权利。</w:t>
      </w:r>
    </w:p>
    <w:p w14:paraId="4CB98DCD">
      <w:pPr>
        <w:pStyle w:val="31"/>
        <w:keepNext w:val="0"/>
        <w:keepLines w:val="0"/>
        <w:pageBreakBefore w:val="0"/>
        <w:kinsoku/>
        <w:wordWrap/>
        <w:overflowPunct/>
        <w:topLinePunct w:val="0"/>
        <w:bidi w:val="0"/>
        <w:snapToGrid/>
        <w:spacing w:after="0" w:line="340" w:lineRule="exact"/>
        <w:ind w:left="0" w:leftChars="0" w:firstLine="4080" w:firstLineChars="1700"/>
        <w:jc w:val="both"/>
        <w:textAlignment w:val="auto"/>
        <w:rPr>
          <w:rFonts w:hint="eastAsia" w:ascii="宋体" w:hAnsi="宋体" w:cs="宋体"/>
          <w:color w:val="auto"/>
          <w:sz w:val="24"/>
          <w:highlight w:val="none"/>
        </w:rPr>
      </w:pPr>
    </w:p>
    <w:p w14:paraId="2C4CCD99">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法定代表人(负责人)姓名(签字)：</w:t>
      </w:r>
    </w:p>
    <w:p w14:paraId="6F5874B4">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身份证号：</w:t>
      </w:r>
    </w:p>
    <w:p w14:paraId="274E9003">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手机号：</w:t>
      </w:r>
    </w:p>
    <w:p w14:paraId="5438D7E7">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授权代表人姓名(签字)：</w:t>
      </w:r>
    </w:p>
    <w:p w14:paraId="45BD1C4C">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身份证号：</w:t>
      </w:r>
    </w:p>
    <w:p w14:paraId="3E436342">
      <w:pPr>
        <w:pStyle w:val="31"/>
        <w:keepNext w:val="0"/>
        <w:keepLines w:val="0"/>
        <w:pageBreakBefore w:val="0"/>
        <w:kinsoku/>
        <w:wordWrap/>
        <w:overflowPunct/>
        <w:topLinePunct w:val="0"/>
        <w:bidi w:val="0"/>
        <w:snapToGrid/>
        <w:spacing w:after="0" w:line="340" w:lineRule="exact"/>
        <w:ind w:left="0" w:leftChars="0" w:firstLine="480" w:firstLineChars="200"/>
        <w:textAlignment w:val="auto"/>
        <w:rPr>
          <w:rFonts w:hint="eastAsia"/>
          <w:color w:val="auto"/>
          <w:highlight w:val="none"/>
          <w:lang w:eastAsia="zh-CN"/>
        </w:rPr>
      </w:pPr>
      <w:r>
        <w:rPr>
          <w:rFonts w:hint="eastAsia" w:ascii="宋体" w:hAnsi="宋体" w:cs="宋体"/>
          <w:color w:val="auto"/>
          <w:sz w:val="24"/>
          <w:highlight w:val="none"/>
        </w:rPr>
        <w:t>手机号：</w:t>
      </w:r>
    </w:p>
    <w:p w14:paraId="73F9C556">
      <w:pPr>
        <w:pStyle w:val="28"/>
        <w:keepNext w:val="0"/>
        <w:keepLines w:val="0"/>
        <w:pageBreakBefore w:val="0"/>
        <w:kinsoku/>
        <w:wordWrap/>
        <w:overflowPunct/>
        <w:topLinePunct w:val="0"/>
        <w:bidi w:val="0"/>
        <w:snapToGrid/>
        <w:spacing w:beforeAutospacing="0" w:afterAutospacing="0" w:line="340" w:lineRule="exact"/>
        <w:ind w:left="76" w:firstLine="4480"/>
        <w:jc w:val="both"/>
        <w:textAlignment w:val="auto"/>
        <w:rPr>
          <w:rFonts w:hint="eastAsia"/>
          <w:color w:val="auto"/>
          <w:highlight w:val="none"/>
        </w:rPr>
      </w:pPr>
    </w:p>
    <w:p w14:paraId="2F2B9BBE">
      <w:pPr>
        <w:pStyle w:val="28"/>
        <w:keepNext w:val="0"/>
        <w:keepLines w:val="0"/>
        <w:pageBreakBefore w:val="0"/>
        <w:kinsoku/>
        <w:wordWrap/>
        <w:overflowPunct/>
        <w:topLinePunct w:val="0"/>
        <w:bidi w:val="0"/>
        <w:snapToGrid/>
        <w:spacing w:beforeAutospacing="0" w:afterAutospacing="0" w:line="340" w:lineRule="exact"/>
        <w:ind w:left="76" w:firstLine="5359" w:firstLineChars="2233"/>
        <w:jc w:val="both"/>
        <w:textAlignment w:val="auto"/>
        <w:rPr>
          <w:color w:val="auto"/>
          <w:highlight w:val="none"/>
        </w:rPr>
      </w:pPr>
      <w:r>
        <w:rPr>
          <w:rFonts w:hint="eastAsia"/>
          <w:color w:val="auto"/>
          <w:highlight w:val="none"/>
        </w:rPr>
        <w:t>公司（单位）名称（盖章） </w:t>
      </w:r>
    </w:p>
    <w:p w14:paraId="5260E96B">
      <w:pPr>
        <w:pStyle w:val="28"/>
        <w:keepNext w:val="0"/>
        <w:keepLines w:val="0"/>
        <w:pageBreakBefore w:val="0"/>
        <w:kinsoku/>
        <w:wordWrap/>
        <w:overflowPunct/>
        <w:topLinePunct w:val="0"/>
        <w:bidi w:val="0"/>
        <w:snapToGrid/>
        <w:spacing w:beforeAutospacing="0" w:afterAutospacing="0" w:line="340" w:lineRule="exact"/>
        <w:ind w:firstLine="5520" w:firstLineChars="2300"/>
        <w:jc w:val="both"/>
        <w:textAlignment w:val="auto"/>
        <w:rPr>
          <w:color w:val="auto"/>
          <w:highlight w:val="none"/>
        </w:rPr>
      </w:pPr>
      <w:r>
        <w:rPr>
          <w:rFonts w:hint="eastAsia"/>
          <w:color w:val="auto"/>
          <w:highlight w:val="none"/>
          <w:u w:val="single"/>
        </w:rPr>
        <w:t>      </w:t>
      </w:r>
      <w:r>
        <w:rPr>
          <w:rFonts w:hint="eastAsia"/>
          <w:color w:val="auto"/>
          <w:highlight w:val="none"/>
        </w:rPr>
        <w:t>年</w:t>
      </w:r>
      <w:r>
        <w:rPr>
          <w:rFonts w:hint="eastAsia"/>
          <w:color w:val="auto"/>
          <w:highlight w:val="none"/>
          <w:u w:val="single"/>
        </w:rPr>
        <w:t>   </w:t>
      </w:r>
      <w:r>
        <w:rPr>
          <w:rFonts w:hint="eastAsia"/>
          <w:color w:val="auto"/>
          <w:highlight w:val="none"/>
        </w:rPr>
        <w:t>月</w:t>
      </w:r>
      <w:r>
        <w:rPr>
          <w:rFonts w:hint="eastAsia"/>
          <w:color w:val="auto"/>
          <w:highlight w:val="none"/>
          <w:u w:val="single"/>
        </w:rPr>
        <w:t>   </w:t>
      </w:r>
      <w:r>
        <w:rPr>
          <w:rFonts w:hint="eastAsia"/>
          <w:color w:val="auto"/>
          <w:highlight w:val="none"/>
        </w:rPr>
        <w:t>日 </w:t>
      </w:r>
    </w:p>
    <w:p w14:paraId="35A906FB">
      <w:pPr>
        <w:pStyle w:val="31"/>
        <w:spacing w:after="0" w:line="420" w:lineRule="exact"/>
        <w:ind w:left="0" w:leftChars="0" w:firstLine="0"/>
        <w:rPr>
          <w:rFonts w:hint="eastAsia" w:ascii="宋体" w:hAnsi="宋体" w:cs="宋体"/>
          <w:color w:val="auto"/>
          <w:sz w:val="24"/>
          <w:highlight w:val="none"/>
        </w:rPr>
      </w:pPr>
    </w:p>
    <w:p w14:paraId="17A040AD">
      <w:pPr>
        <w:pStyle w:val="20"/>
        <w:bidi w:val="0"/>
        <w:rPr>
          <w:rFonts w:hint="eastAsia" w:ascii="Calibri" w:hAnsi="Calibri" w:eastAsia="宋体" w:cs="Times New Roman"/>
          <w:b/>
          <w:bCs/>
          <w:color w:val="auto"/>
          <w:kern w:val="0"/>
          <w:sz w:val="24"/>
          <w:szCs w:val="24"/>
          <w:highlight w:val="none"/>
          <w:u w:val="none"/>
          <w:lang w:val="en-US" w:eastAsia="zh-CN" w:bidi="ar-SA"/>
        </w:rPr>
      </w:pPr>
      <w:r>
        <w:rPr>
          <w:rFonts w:hint="eastAsia" w:ascii="Calibri" w:hAnsi="Calibri" w:eastAsia="宋体" w:cs="Times New Roman"/>
          <w:b/>
          <w:bCs/>
          <w:color w:val="auto"/>
          <w:kern w:val="0"/>
          <w:sz w:val="24"/>
          <w:szCs w:val="24"/>
          <w:highlight w:val="none"/>
          <w:u w:val="none"/>
          <w:lang w:val="en-US" w:eastAsia="zh-CN" w:bidi="ar-SA"/>
        </w:rPr>
        <w:t>注：大中型企业潜在投标人须在特别要求1和2两个选项中做出唯一选择，在□内打“√”进行选择，多选或未选视为无效投标，小型或微型企业无需选择特别要求内容。</w:t>
      </w:r>
      <w:bookmarkStart w:id="87" w:name="_Toc162171322"/>
    </w:p>
    <w:p w14:paraId="489BC8FD">
      <w:pPr>
        <w:rPr>
          <w:rFonts w:hint="eastAsia" w:ascii="Calibri" w:hAnsi="Calibri" w:eastAsia="宋体" w:cs="Times New Roman"/>
          <w:b/>
          <w:bCs/>
          <w:color w:val="auto"/>
          <w:kern w:val="0"/>
          <w:sz w:val="24"/>
          <w:szCs w:val="24"/>
          <w:highlight w:val="none"/>
          <w:u w:val="none"/>
          <w:lang w:val="en-US" w:eastAsia="zh-CN" w:bidi="ar-SA"/>
        </w:rPr>
      </w:pPr>
      <w:r>
        <w:rPr>
          <w:rFonts w:hint="eastAsia" w:ascii="Calibri" w:hAnsi="Calibri" w:eastAsia="宋体" w:cs="Times New Roman"/>
          <w:b/>
          <w:bCs/>
          <w:color w:val="auto"/>
          <w:kern w:val="0"/>
          <w:sz w:val="24"/>
          <w:szCs w:val="24"/>
          <w:highlight w:val="none"/>
          <w:u w:val="none"/>
          <w:lang w:val="en-US" w:eastAsia="zh-CN" w:bidi="ar-SA"/>
        </w:rPr>
        <w:br w:type="page"/>
      </w:r>
    </w:p>
    <w:p w14:paraId="3751C1E9">
      <w:pPr>
        <w:pStyle w:val="5"/>
        <w:spacing w:line="420" w:lineRule="exact"/>
        <w:rPr>
          <w:rFonts w:hint="eastAsia" w:ascii="黑体" w:hAnsi="仿宋" w:cs="宋体"/>
          <w:color w:val="auto"/>
          <w:sz w:val="21"/>
          <w:szCs w:val="21"/>
          <w:highlight w:val="none"/>
        </w:rPr>
      </w:pPr>
      <w:r>
        <w:rPr>
          <w:rFonts w:hint="eastAsia" w:ascii="黑体" w:hAnsi="仿宋" w:cs="宋体"/>
          <w:color w:val="auto"/>
          <w:sz w:val="21"/>
          <w:szCs w:val="21"/>
          <w:highlight w:val="none"/>
        </w:rPr>
        <w:t>附件3-5 参加政府采购活动前3年内在经营活动中没有重大违法记录的书面声明</w:t>
      </w:r>
      <w:bookmarkEnd w:id="87"/>
    </w:p>
    <w:p w14:paraId="10DABF3A">
      <w:pPr>
        <w:adjustRightInd w:val="0"/>
        <w:snapToGrid w:val="0"/>
        <w:spacing w:line="360" w:lineRule="auto"/>
        <w:jc w:val="center"/>
        <w:rPr>
          <w:rFonts w:eastAsia="黑体"/>
          <w:b/>
          <w:color w:val="auto"/>
          <w:sz w:val="28"/>
          <w:szCs w:val="28"/>
          <w:highlight w:val="none"/>
        </w:rPr>
      </w:pPr>
      <w:r>
        <w:rPr>
          <w:rFonts w:eastAsia="黑体"/>
          <w:b/>
          <w:color w:val="auto"/>
          <w:sz w:val="28"/>
          <w:szCs w:val="28"/>
          <w:highlight w:val="none"/>
        </w:rPr>
        <w:t>参加政府采购活动前三年内在经营活动中</w:t>
      </w:r>
    </w:p>
    <w:p w14:paraId="11F698D1">
      <w:pPr>
        <w:adjustRightInd w:val="0"/>
        <w:snapToGrid w:val="0"/>
        <w:spacing w:line="360" w:lineRule="auto"/>
        <w:jc w:val="center"/>
        <w:rPr>
          <w:rFonts w:eastAsia="黑体"/>
          <w:b/>
          <w:color w:val="auto"/>
          <w:sz w:val="28"/>
          <w:szCs w:val="28"/>
          <w:highlight w:val="none"/>
        </w:rPr>
      </w:pPr>
      <w:r>
        <w:rPr>
          <w:rFonts w:eastAsia="黑体"/>
          <w:b/>
          <w:color w:val="auto"/>
          <w:sz w:val="28"/>
          <w:szCs w:val="28"/>
          <w:highlight w:val="none"/>
        </w:rPr>
        <w:t>没有重大违法记录的书面声明</w:t>
      </w:r>
    </w:p>
    <w:p w14:paraId="07E6E83E">
      <w:pPr>
        <w:spacing w:line="480" w:lineRule="exact"/>
        <w:ind w:right="23" w:rightChars="11"/>
        <w:rPr>
          <w:rFonts w:eastAsia="黑体"/>
          <w:color w:val="auto"/>
          <w:sz w:val="24"/>
          <w:highlight w:val="none"/>
        </w:rPr>
      </w:pPr>
    </w:p>
    <w:p w14:paraId="0D9F8CDD">
      <w:pPr>
        <w:adjustRightInd w:val="0"/>
        <w:snapToGrid w:val="0"/>
        <w:spacing w:before="156" w:beforeLines="50" w:line="360" w:lineRule="auto"/>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致</w:t>
      </w:r>
      <w:r>
        <w:rPr>
          <w:rFonts w:hint="eastAsia" w:ascii="宋体" w:hAnsi="宋体" w:eastAsia="宋体" w:cs="宋体"/>
          <w:bCs/>
          <w:color w:val="auto"/>
          <w:sz w:val="24"/>
          <w:szCs w:val="24"/>
          <w:highlight w:val="none"/>
          <w:u w:val="single"/>
        </w:rPr>
        <w:t xml:space="preserve">              (采购代理机构)</w:t>
      </w:r>
      <w:r>
        <w:rPr>
          <w:rFonts w:hint="eastAsia" w:ascii="宋体" w:hAnsi="宋体" w:eastAsia="宋体" w:cs="宋体"/>
          <w:bCs/>
          <w:color w:val="auto"/>
          <w:sz w:val="24"/>
          <w:szCs w:val="24"/>
          <w:highlight w:val="none"/>
        </w:rPr>
        <w:t>：</w:t>
      </w:r>
    </w:p>
    <w:p w14:paraId="218A7F5A">
      <w:pPr>
        <w:adjustRightInd w:val="0"/>
        <w:snapToGrid w:val="0"/>
        <w:spacing w:before="156" w:beforeLines="50" w:line="360" w:lineRule="auto"/>
        <w:ind w:firstLine="480" w:firstLineChars="200"/>
        <w:rPr>
          <w:rFonts w:ascii="宋体" w:hAnsi="宋体" w:eastAsia="宋体" w:cs="宋体"/>
          <w:bCs/>
          <w:color w:val="auto"/>
          <w:sz w:val="24"/>
          <w:szCs w:val="24"/>
          <w:highlight w:val="none"/>
        </w:rPr>
      </w:pPr>
    </w:p>
    <w:p w14:paraId="50E38629">
      <w:pPr>
        <w:topLinePunct/>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我单位在参加采购活动前三年内在经营活动中没有政府采购法第二十二条第一款第（五）项所称重大违法记录，包括：</w:t>
      </w:r>
    </w:p>
    <w:p w14:paraId="4231E0C3">
      <w:pPr>
        <w:topLinePunct/>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（一）我单位或者其法定代表人、董事、监事、高级管理人员因经营活动中的违法行为受到行政处罚，但警告和罚款额在 200 万元以下的行政处罚除外；法律、行政法规以及国务院有关部门明确规定相关领域“较大数额罚款”标准高于200万元的，从其规定。【依据财库〔2022〕3号“财政部关于《中华人民共和国政府采购法实施条例》第十九条第一款“较大数额罚款”具体适用问题的意见”】</w:t>
      </w:r>
    </w:p>
    <w:p w14:paraId="600DBC65">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（二）我单位或者其法定代表人、董事、监事、高级管理人员因经营活动中的违法行为受到刑事处罚。</w:t>
      </w:r>
    </w:p>
    <w:p w14:paraId="67CFFD08">
      <w:pPr>
        <w:spacing w:line="480" w:lineRule="exact"/>
        <w:rPr>
          <w:rStyle w:val="110"/>
          <w:rFonts w:ascii="宋体" w:hAnsi="宋体" w:cs="宋体"/>
          <w:color w:val="auto"/>
          <w:sz w:val="24"/>
          <w:szCs w:val="24"/>
          <w:highlight w:val="none"/>
        </w:rPr>
      </w:pPr>
    </w:p>
    <w:p w14:paraId="33F7F0FB">
      <w:pPr>
        <w:rPr>
          <w:rStyle w:val="110"/>
          <w:rFonts w:ascii="宋体" w:hAnsi="宋体" w:cs="宋体"/>
          <w:color w:val="auto"/>
          <w:sz w:val="24"/>
          <w:szCs w:val="24"/>
          <w:highlight w:val="none"/>
        </w:rPr>
      </w:pPr>
    </w:p>
    <w:p w14:paraId="2C6ABF73">
      <w:pPr>
        <w:spacing w:line="48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149715CF">
      <w:pPr>
        <w:spacing w:line="480" w:lineRule="exact"/>
        <w:rPr>
          <w:rStyle w:val="110"/>
          <w:rFonts w:ascii="宋体" w:hAnsi="宋体" w:cs="宋体"/>
          <w:color w:val="auto"/>
          <w:sz w:val="24"/>
          <w:szCs w:val="24"/>
          <w:highlight w:val="none"/>
        </w:rPr>
      </w:pPr>
    </w:p>
    <w:p w14:paraId="2B02F4BB">
      <w:pPr>
        <w:spacing w:line="480" w:lineRule="exact"/>
        <w:rPr>
          <w:rStyle w:val="110"/>
          <w:rFonts w:ascii="宋体" w:hAnsi="宋体" w:cs="宋体"/>
          <w:color w:val="auto"/>
          <w:sz w:val="24"/>
          <w:szCs w:val="24"/>
          <w:highlight w:val="none"/>
        </w:rPr>
      </w:pPr>
    </w:p>
    <w:p w14:paraId="26F3D2D3">
      <w:pPr>
        <w:spacing w:line="480" w:lineRule="exact"/>
        <w:rPr>
          <w:rStyle w:val="110"/>
          <w:rFonts w:ascii="宋体" w:hAnsi="宋体" w:cs="宋体"/>
          <w:color w:val="auto"/>
          <w:sz w:val="24"/>
          <w:szCs w:val="24"/>
          <w:highlight w:val="none"/>
        </w:rPr>
      </w:pPr>
    </w:p>
    <w:p w14:paraId="41533041">
      <w:pPr>
        <w:spacing w:line="600" w:lineRule="auto"/>
        <w:ind w:firstLine="4560" w:firstLineChars="19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名称（单位章）：</w:t>
      </w:r>
    </w:p>
    <w:p w14:paraId="12E0B691">
      <w:pPr>
        <w:spacing w:line="600" w:lineRule="auto"/>
        <w:ind w:firstLine="4560" w:firstLineChars="19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p>
    <w:p w14:paraId="63E03D0D">
      <w:pPr>
        <w:spacing w:line="600" w:lineRule="auto"/>
        <w:ind w:firstLine="4560" w:firstLineChars="19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AD08C9A">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4C3623A">
      <w:pPr>
        <w:pStyle w:val="5"/>
        <w:adjustRightInd w:val="0"/>
        <w:snapToGrid w:val="0"/>
        <w:spacing w:before="156" w:beforeLines="50" w:after="0" w:line="420" w:lineRule="exact"/>
        <w:rPr>
          <w:rFonts w:hint="eastAsia" w:ascii="黑体" w:hAnsi="仿宋" w:cs="宋体"/>
          <w:color w:val="auto"/>
          <w:sz w:val="21"/>
          <w:szCs w:val="21"/>
          <w:highlight w:val="none"/>
        </w:rPr>
      </w:pPr>
      <w:r>
        <w:rPr>
          <w:rFonts w:hint="eastAsia" w:ascii="黑体" w:hAnsi="仿宋" w:cs="宋体"/>
          <w:color w:val="auto"/>
          <w:sz w:val="21"/>
          <w:szCs w:val="21"/>
          <w:highlight w:val="none"/>
        </w:rPr>
        <w:t>附件3-6 存在关联关系的供应商不参与政府采购项目竞争的承诺书</w:t>
      </w:r>
    </w:p>
    <w:p w14:paraId="0395F7CF">
      <w:pPr>
        <w:pStyle w:val="52"/>
        <w:spacing w:before="312"/>
        <w:ind w:firstLine="0" w:firstLineChars="0"/>
        <w:jc w:val="center"/>
        <w:rPr>
          <w:color w:val="auto"/>
          <w:highlight w:val="none"/>
        </w:rPr>
      </w:pPr>
      <w:r>
        <w:rPr>
          <w:rFonts w:hint="eastAsia" w:ascii="方正小标宋_GBK" w:hAnsi="方正小标宋_GBK" w:eastAsia="方正小标宋_GBK" w:cs="方正小标宋_GBK"/>
          <w:color w:val="auto"/>
          <w:sz w:val="32"/>
          <w:szCs w:val="28"/>
          <w:highlight w:val="none"/>
        </w:rPr>
        <w:t>存在关联关系的供应商不参与政府采购项目竞争的承诺书</w:t>
      </w:r>
    </w:p>
    <w:p w14:paraId="6C8E89B8">
      <w:pPr>
        <w:pStyle w:val="52"/>
        <w:spacing w:before="312"/>
        <w:ind w:firstLine="480"/>
        <w:rPr>
          <w:color w:val="auto"/>
          <w:highlight w:val="none"/>
        </w:rPr>
      </w:pPr>
    </w:p>
    <w:p w14:paraId="5860A045">
      <w:pPr>
        <w:pStyle w:val="52"/>
        <w:spacing w:before="312"/>
        <w:ind w:firstLine="480"/>
        <w:rPr>
          <w:color w:val="auto"/>
          <w:highlight w:val="none"/>
        </w:rPr>
      </w:pPr>
      <w:r>
        <w:rPr>
          <w:rFonts w:hint="eastAsia"/>
          <w:color w:val="auto"/>
          <w:highlight w:val="none"/>
        </w:rPr>
        <w:t>根据《政府采购法实施条例》第十八条的规定，本公司郑重承诺：</w:t>
      </w:r>
    </w:p>
    <w:p w14:paraId="1DCCB6DE">
      <w:pPr>
        <w:pStyle w:val="52"/>
        <w:spacing w:before="312"/>
        <w:ind w:firstLine="480"/>
        <w:rPr>
          <w:color w:val="auto"/>
          <w:highlight w:val="none"/>
        </w:rPr>
      </w:pPr>
      <w:r>
        <w:rPr>
          <w:rFonts w:hint="eastAsia"/>
          <w:color w:val="auto"/>
          <w:highlight w:val="none"/>
        </w:rPr>
        <w:t>1、本公司与参与该项目的其他供应商不存在单位负责人为同一人或者存在直接控股、管理关系。</w:t>
      </w:r>
    </w:p>
    <w:p w14:paraId="49CA6465">
      <w:pPr>
        <w:pStyle w:val="52"/>
        <w:spacing w:before="312"/>
        <w:ind w:firstLine="480"/>
        <w:rPr>
          <w:color w:val="auto"/>
          <w:highlight w:val="none"/>
        </w:rPr>
      </w:pPr>
      <w:r>
        <w:rPr>
          <w:rFonts w:hint="eastAsia"/>
          <w:color w:val="auto"/>
          <w:highlight w:val="none"/>
        </w:rPr>
        <w:t>2、为本项目提供整体设计、规范编制或者项目管理、监理、检测等服务的供应商，不参加该采购项目的其他采购活动。</w:t>
      </w:r>
    </w:p>
    <w:p w14:paraId="65F28D88">
      <w:pPr>
        <w:pStyle w:val="52"/>
        <w:spacing w:before="312"/>
        <w:ind w:firstLine="480"/>
        <w:rPr>
          <w:color w:val="auto"/>
          <w:highlight w:val="none"/>
        </w:rPr>
      </w:pPr>
      <w:r>
        <w:rPr>
          <w:rFonts w:hint="eastAsia"/>
          <w:color w:val="auto"/>
          <w:highlight w:val="none"/>
        </w:rPr>
        <w:t>本公司对上述承诺的真实性负责。如有虚假，依法承担相应的法律责任。</w:t>
      </w:r>
    </w:p>
    <w:p w14:paraId="316EB58D">
      <w:pPr>
        <w:adjustRightInd w:val="0"/>
        <w:snapToGrid w:val="0"/>
        <w:spacing w:line="420" w:lineRule="exact"/>
        <w:rPr>
          <w:rFonts w:hint="eastAsia" w:ascii="宋体" w:hAnsi="宋体" w:eastAsia="宋体" w:cs="宋体"/>
          <w:color w:val="auto"/>
          <w:sz w:val="24"/>
          <w:szCs w:val="24"/>
          <w:highlight w:val="none"/>
        </w:rPr>
      </w:pPr>
    </w:p>
    <w:p w14:paraId="5F13B467">
      <w:pPr>
        <w:adjustRightInd w:val="0"/>
        <w:snapToGrid w:val="0"/>
        <w:spacing w:line="420" w:lineRule="exact"/>
        <w:rPr>
          <w:rFonts w:hint="eastAsia" w:ascii="宋体" w:hAnsi="宋体" w:eastAsia="宋体" w:cs="宋体"/>
          <w:color w:val="auto"/>
          <w:sz w:val="24"/>
          <w:szCs w:val="24"/>
          <w:highlight w:val="none"/>
        </w:rPr>
      </w:pPr>
    </w:p>
    <w:p w14:paraId="0CDA1429">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1ED3C047">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5D09AF91">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29B295DC">
      <w:pPr>
        <w:pStyle w:val="52"/>
        <w:spacing w:before="312"/>
        <w:ind w:firstLine="480"/>
        <w:rPr>
          <w:color w:val="auto"/>
          <w:highlight w:val="none"/>
        </w:rPr>
      </w:pPr>
    </w:p>
    <w:p w14:paraId="21F07AE3">
      <w:pPr>
        <w:rPr>
          <w:color w:val="auto"/>
          <w:highlight w:val="none"/>
        </w:rPr>
      </w:pPr>
      <w:r>
        <w:rPr>
          <w:color w:val="auto"/>
          <w:highlight w:val="none"/>
        </w:rPr>
        <w:br w:type="page"/>
      </w:r>
    </w:p>
    <w:p w14:paraId="4D72AF16">
      <w:pPr>
        <w:pStyle w:val="5"/>
        <w:spacing w:before="0"/>
        <w:rPr>
          <w:rFonts w:hint="eastAsia" w:ascii="黑体" w:hAnsi="仿宋" w:cs="宋体"/>
          <w:color w:val="auto"/>
          <w:sz w:val="21"/>
          <w:szCs w:val="21"/>
          <w:highlight w:val="none"/>
        </w:rPr>
      </w:pPr>
      <w:r>
        <w:rPr>
          <w:rFonts w:hint="eastAsia" w:ascii="黑体" w:hAnsi="仿宋" w:cs="宋体"/>
          <w:color w:val="auto"/>
          <w:sz w:val="21"/>
          <w:szCs w:val="21"/>
          <w:highlight w:val="none"/>
        </w:rPr>
        <w:t>附件3-7无重大违法记录声明函、无不良信用记录声明函</w:t>
      </w:r>
    </w:p>
    <w:p w14:paraId="6302AB6C">
      <w:pPr>
        <w:pStyle w:val="52"/>
        <w:spacing w:before="312"/>
        <w:ind w:firstLine="0" w:firstLineChars="0"/>
        <w:jc w:val="center"/>
        <w:rPr>
          <w:rFonts w:ascii="方正小标宋_GBK" w:hAnsi="方正小标宋_GBK" w:eastAsia="方正小标宋_GBK" w:cs="方正小标宋_GBK"/>
          <w:color w:val="auto"/>
          <w:sz w:val="32"/>
          <w:szCs w:val="28"/>
          <w:highlight w:val="none"/>
        </w:rPr>
      </w:pPr>
      <w:r>
        <w:rPr>
          <w:rFonts w:hint="eastAsia" w:ascii="方正小标宋_GBK" w:hAnsi="方正小标宋_GBK" w:eastAsia="方正小标宋_GBK" w:cs="方正小标宋_GBK"/>
          <w:color w:val="auto"/>
          <w:sz w:val="32"/>
          <w:szCs w:val="28"/>
          <w:highlight w:val="none"/>
        </w:rPr>
        <w:t>无重大违法记录声明函、无不良信用记录声明函</w:t>
      </w:r>
    </w:p>
    <w:p w14:paraId="11F7E1D3">
      <w:pPr>
        <w:pStyle w:val="52"/>
        <w:spacing w:before="312"/>
        <w:ind w:firstLine="480"/>
        <w:jc w:val="center"/>
        <w:rPr>
          <w:color w:val="auto"/>
          <w:highlight w:val="none"/>
        </w:rPr>
      </w:pPr>
      <w:r>
        <w:rPr>
          <w:rFonts w:hint="eastAsia"/>
          <w:color w:val="auto"/>
          <w:highlight w:val="none"/>
        </w:rPr>
        <w:t>（</w:t>
      </w:r>
      <w:r>
        <w:rPr>
          <w:color w:val="auto"/>
          <w:highlight w:val="none"/>
        </w:rPr>
        <w:t>联合体参加投标的，联合体各方均须提供）</w:t>
      </w:r>
    </w:p>
    <w:p w14:paraId="6DAE3F9A">
      <w:pPr>
        <w:pStyle w:val="52"/>
        <w:spacing w:before="312"/>
        <w:ind w:left="420" w:leftChars="200" w:firstLine="480"/>
        <w:rPr>
          <w:color w:val="auto"/>
          <w:highlight w:val="none"/>
        </w:rPr>
      </w:pPr>
      <w:r>
        <w:rPr>
          <w:rFonts w:hint="eastAsia"/>
          <w:color w:val="auto"/>
          <w:highlight w:val="none"/>
        </w:rPr>
        <w:t>1.</w:t>
      </w:r>
      <w:r>
        <w:rPr>
          <w:color w:val="auto"/>
          <w:highlight w:val="none"/>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0B78AC0">
      <w:pPr>
        <w:pStyle w:val="52"/>
        <w:spacing w:before="312"/>
        <w:ind w:left="420" w:leftChars="200" w:firstLine="480"/>
        <w:rPr>
          <w:color w:val="auto"/>
          <w:highlight w:val="none"/>
        </w:rPr>
      </w:pPr>
      <w:r>
        <w:rPr>
          <w:rFonts w:hint="eastAsia"/>
          <w:color w:val="auto"/>
          <w:highlight w:val="none"/>
        </w:rPr>
        <w:t>2.</w:t>
      </w:r>
      <w:r>
        <w:rPr>
          <w:color w:val="auto"/>
          <w:highlight w:val="none"/>
        </w:rPr>
        <w:t>本单位郑重声明，我单位无以下不良信用记录情形：</w:t>
      </w:r>
    </w:p>
    <w:p w14:paraId="5CB8CD23">
      <w:pPr>
        <w:pStyle w:val="52"/>
        <w:spacing w:before="312"/>
        <w:ind w:left="420" w:leftChars="200" w:firstLine="480"/>
        <w:rPr>
          <w:color w:val="auto"/>
          <w:highlight w:val="none"/>
        </w:rPr>
      </w:pPr>
      <w:r>
        <w:rPr>
          <w:rFonts w:hint="eastAsia"/>
          <w:color w:val="auto"/>
          <w:highlight w:val="none"/>
        </w:rPr>
        <w:t>（1）</w:t>
      </w:r>
      <w:r>
        <w:rPr>
          <w:color w:val="auto"/>
          <w:highlight w:val="none"/>
        </w:rPr>
        <w:t>被人民法院列入失信被执行人；</w:t>
      </w:r>
    </w:p>
    <w:p w14:paraId="08FFAAD5">
      <w:pPr>
        <w:pStyle w:val="52"/>
        <w:spacing w:before="312"/>
        <w:ind w:left="420" w:leftChars="200" w:firstLine="480"/>
        <w:rPr>
          <w:color w:val="auto"/>
          <w:highlight w:val="none"/>
        </w:rPr>
      </w:pPr>
      <w:r>
        <w:rPr>
          <w:rFonts w:hint="eastAsia"/>
          <w:color w:val="auto"/>
          <w:highlight w:val="none"/>
        </w:rPr>
        <w:t>（2）</w:t>
      </w:r>
      <w:r>
        <w:rPr>
          <w:color w:val="auto"/>
          <w:highlight w:val="none"/>
        </w:rPr>
        <w:t>单位、法定代表人或拟派项目经理（项目负责人）被人民检察院列入行贿犯罪档案；</w:t>
      </w:r>
    </w:p>
    <w:p w14:paraId="596D6A52">
      <w:pPr>
        <w:pStyle w:val="52"/>
        <w:spacing w:before="312"/>
        <w:ind w:left="420" w:leftChars="200" w:firstLine="480"/>
        <w:rPr>
          <w:color w:val="auto"/>
          <w:highlight w:val="none"/>
        </w:rPr>
      </w:pPr>
      <w:r>
        <w:rPr>
          <w:rFonts w:hint="eastAsia"/>
          <w:color w:val="auto"/>
          <w:highlight w:val="none"/>
        </w:rPr>
        <w:t>（3）</w:t>
      </w:r>
      <w:r>
        <w:rPr>
          <w:color w:val="auto"/>
          <w:highlight w:val="none"/>
        </w:rPr>
        <w:t>被工商行政管理部门列入企业经营异常名录；</w:t>
      </w:r>
    </w:p>
    <w:p w14:paraId="0D11619F">
      <w:pPr>
        <w:pStyle w:val="52"/>
        <w:spacing w:before="312"/>
        <w:ind w:left="420" w:leftChars="200" w:firstLine="480"/>
        <w:rPr>
          <w:color w:val="auto"/>
          <w:highlight w:val="none"/>
        </w:rPr>
      </w:pPr>
      <w:r>
        <w:rPr>
          <w:rFonts w:hint="eastAsia"/>
          <w:color w:val="auto"/>
          <w:highlight w:val="none"/>
        </w:rPr>
        <w:t>（4）</w:t>
      </w:r>
      <w:r>
        <w:rPr>
          <w:color w:val="auto"/>
          <w:highlight w:val="none"/>
        </w:rPr>
        <w:t>被税务部门列入重大税收违法案件当事人名单；</w:t>
      </w:r>
    </w:p>
    <w:p w14:paraId="16E510C1">
      <w:pPr>
        <w:pStyle w:val="52"/>
        <w:spacing w:before="312"/>
        <w:ind w:left="420" w:leftChars="200" w:firstLine="480"/>
        <w:rPr>
          <w:color w:val="auto"/>
          <w:highlight w:val="none"/>
        </w:rPr>
      </w:pPr>
      <w:r>
        <w:rPr>
          <w:rFonts w:hint="eastAsia"/>
          <w:color w:val="auto"/>
          <w:highlight w:val="none"/>
        </w:rPr>
        <w:t>（5）</w:t>
      </w:r>
      <w:r>
        <w:rPr>
          <w:color w:val="auto"/>
          <w:highlight w:val="none"/>
        </w:rPr>
        <w:t>被政府采购监管部门列入政府采购严重违法失信行为记录名单。</w:t>
      </w:r>
    </w:p>
    <w:p w14:paraId="01E7E2A8">
      <w:pPr>
        <w:pStyle w:val="52"/>
        <w:spacing w:before="312"/>
        <w:ind w:left="420" w:leftChars="200" w:firstLine="480"/>
        <w:rPr>
          <w:color w:val="auto"/>
          <w:highlight w:val="none"/>
        </w:rPr>
      </w:pPr>
      <w:r>
        <w:rPr>
          <w:rFonts w:hint="eastAsia"/>
          <w:color w:val="auto"/>
          <w:highlight w:val="none"/>
        </w:rPr>
        <w:t>3.</w:t>
      </w:r>
      <w:r>
        <w:rPr>
          <w:rFonts w:hint="eastAsia"/>
          <w:color w:val="auto"/>
          <w:highlight w:val="none"/>
          <w:u w:val="single"/>
        </w:rPr>
        <w:t xml:space="preserve">                               </w:t>
      </w:r>
      <w:r>
        <w:rPr>
          <w:rFonts w:hint="eastAsia"/>
          <w:color w:val="auto"/>
          <w:highlight w:val="none"/>
        </w:rPr>
        <w:t>。</w:t>
      </w:r>
    </w:p>
    <w:p w14:paraId="7A7A2A98">
      <w:pPr>
        <w:pStyle w:val="52"/>
        <w:spacing w:before="312"/>
        <w:ind w:left="420" w:leftChars="200" w:firstLine="480"/>
        <w:rPr>
          <w:color w:val="auto"/>
          <w:highlight w:val="none"/>
        </w:rPr>
      </w:pPr>
      <w:r>
        <w:rPr>
          <w:color w:val="auto"/>
          <w:highlight w:val="none"/>
        </w:rPr>
        <w:t>本单位对上述声明的真实性负责。如有虚假，将依法承担相应责任。</w:t>
      </w:r>
    </w:p>
    <w:p w14:paraId="1E17D9A8">
      <w:pPr>
        <w:adjustRightInd w:val="0"/>
        <w:snapToGrid w:val="0"/>
        <w:spacing w:line="420" w:lineRule="exact"/>
        <w:rPr>
          <w:rFonts w:hint="eastAsia" w:ascii="宋体" w:hAnsi="宋体" w:eastAsia="宋体" w:cs="宋体"/>
          <w:color w:val="auto"/>
          <w:sz w:val="24"/>
          <w:szCs w:val="24"/>
          <w:highlight w:val="none"/>
        </w:rPr>
      </w:pPr>
    </w:p>
    <w:p w14:paraId="3A9D85FA">
      <w:pPr>
        <w:adjustRightInd w:val="0"/>
        <w:snapToGrid w:val="0"/>
        <w:spacing w:line="420" w:lineRule="exact"/>
        <w:rPr>
          <w:rFonts w:hint="eastAsia" w:ascii="宋体" w:hAnsi="宋体" w:eastAsia="宋体" w:cs="宋体"/>
          <w:color w:val="auto"/>
          <w:sz w:val="24"/>
          <w:szCs w:val="24"/>
          <w:highlight w:val="none"/>
        </w:rPr>
      </w:pPr>
    </w:p>
    <w:p w14:paraId="70E14F78">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3ADA6B8D">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31027F5F">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39B73B32">
      <w:pPr>
        <w:rPr>
          <w:rFonts w:hint="eastAsia" w:ascii="黑体" w:hAnsi="仿宋" w:cs="宋体"/>
          <w:color w:val="auto"/>
          <w:sz w:val="21"/>
          <w:szCs w:val="21"/>
          <w:highlight w:val="none"/>
        </w:rPr>
      </w:pPr>
      <w:r>
        <w:rPr>
          <w:rFonts w:hint="eastAsia" w:ascii="黑体" w:hAnsi="仿宋" w:cs="宋体"/>
          <w:color w:val="auto"/>
          <w:sz w:val="21"/>
          <w:szCs w:val="21"/>
          <w:highlight w:val="none"/>
        </w:rPr>
        <w:br w:type="page"/>
      </w:r>
    </w:p>
    <w:p w14:paraId="00F5E8E7">
      <w:pPr>
        <w:pStyle w:val="5"/>
        <w:spacing w:before="0"/>
        <w:rPr>
          <w:rFonts w:hint="eastAsia" w:ascii="黑体" w:hAnsi="仿宋" w:cs="宋体"/>
          <w:color w:val="auto"/>
          <w:sz w:val="21"/>
          <w:szCs w:val="21"/>
          <w:highlight w:val="none"/>
        </w:rPr>
      </w:pPr>
      <w:r>
        <w:rPr>
          <w:rFonts w:hint="eastAsia" w:ascii="黑体" w:hAnsi="仿宋" w:cs="宋体"/>
          <w:color w:val="auto"/>
          <w:sz w:val="21"/>
          <w:szCs w:val="21"/>
          <w:highlight w:val="none"/>
        </w:rPr>
        <w:t>附件</w:t>
      </w:r>
      <w:r>
        <w:rPr>
          <w:rFonts w:hint="eastAsia" w:ascii="黑体" w:hAnsi="仿宋" w:cs="宋体"/>
          <w:color w:val="auto"/>
          <w:sz w:val="21"/>
          <w:szCs w:val="21"/>
          <w:highlight w:val="none"/>
          <w:lang w:val="en-US" w:eastAsia="zh-CN"/>
        </w:rPr>
        <w:t>3</w:t>
      </w:r>
      <w:r>
        <w:rPr>
          <w:rFonts w:hint="eastAsia" w:ascii="黑体" w:hAnsi="仿宋" w:cs="宋体"/>
          <w:color w:val="auto"/>
          <w:sz w:val="21"/>
          <w:szCs w:val="21"/>
          <w:highlight w:val="none"/>
        </w:rPr>
        <w:t>-8 联合体协议书（格式）</w:t>
      </w:r>
    </w:p>
    <w:p w14:paraId="0CBD77BF">
      <w:pPr>
        <w:pStyle w:val="52"/>
        <w:spacing w:before="312"/>
        <w:ind w:firstLine="640"/>
        <w:jc w:val="center"/>
        <w:rPr>
          <w:rFonts w:ascii="方正小标宋_GBK" w:hAnsi="方正小标宋_GBK" w:eastAsia="方正小标宋_GBK" w:cs="方正小标宋_GBK"/>
          <w:color w:val="auto"/>
          <w:sz w:val="32"/>
          <w:szCs w:val="28"/>
          <w:highlight w:val="none"/>
        </w:rPr>
      </w:pPr>
      <w:r>
        <w:rPr>
          <w:rFonts w:hint="eastAsia" w:ascii="方正小标宋_GBK" w:hAnsi="方正小标宋_GBK" w:eastAsia="方正小标宋_GBK" w:cs="方正小标宋_GBK"/>
          <w:color w:val="auto"/>
          <w:sz w:val="32"/>
          <w:szCs w:val="28"/>
          <w:highlight w:val="none"/>
        </w:rPr>
        <w:t>联合体协议书（格式）</w:t>
      </w:r>
    </w:p>
    <w:p w14:paraId="768D6249">
      <w:pPr>
        <w:pStyle w:val="52"/>
        <w:spacing w:before="312"/>
        <w:ind w:firstLine="0" w:firstLineChars="0"/>
        <w:jc w:val="center"/>
        <w:rPr>
          <w:color w:val="auto"/>
          <w:highlight w:val="none"/>
        </w:rPr>
      </w:pPr>
      <w:r>
        <w:rPr>
          <w:rFonts w:hint="eastAsia"/>
          <w:color w:val="auto"/>
          <w:highlight w:val="none"/>
        </w:rPr>
        <w:t>（不允许联合体投标或未组成联合体投标，不需此件）</w:t>
      </w:r>
    </w:p>
    <w:p w14:paraId="760C3E90">
      <w:pPr>
        <w:pStyle w:val="52"/>
        <w:spacing w:before="312"/>
        <w:ind w:firstLine="0" w:firstLineChars="0"/>
        <w:rPr>
          <w:color w:val="auto"/>
          <w:highlight w:val="none"/>
        </w:rPr>
      </w:pPr>
      <w:r>
        <w:rPr>
          <w:rFonts w:hint="eastAsia"/>
          <w:color w:val="auto"/>
          <w:highlight w:val="none"/>
        </w:rPr>
        <w:t>致</w:t>
      </w:r>
      <w:r>
        <w:rPr>
          <w:rFonts w:hint="eastAsia"/>
          <w:color w:val="auto"/>
          <w:highlight w:val="none"/>
          <w:u w:val="single"/>
        </w:rPr>
        <w:t xml:space="preserve">                   </w:t>
      </w:r>
      <w:r>
        <w:rPr>
          <w:rFonts w:hint="eastAsia"/>
          <w:color w:val="auto"/>
          <w:highlight w:val="none"/>
        </w:rPr>
        <w:t>（采购人、采购代理机构）：</w:t>
      </w:r>
    </w:p>
    <w:p w14:paraId="4307B5C4">
      <w:pPr>
        <w:pStyle w:val="52"/>
        <w:spacing w:before="312"/>
        <w:ind w:firstLine="480"/>
        <w:rPr>
          <w:color w:val="auto"/>
          <w:highlight w:val="none"/>
        </w:rPr>
      </w:pPr>
      <w:r>
        <w:rPr>
          <w:rFonts w:hint="eastAsia"/>
          <w:color w:val="auto"/>
          <w:highlight w:val="none"/>
        </w:rPr>
        <w:t xml:space="preserve">经研究，我们决定自愿组成联合体共同参加 </w:t>
      </w:r>
      <w:r>
        <w:rPr>
          <w:rFonts w:hint="eastAsia"/>
          <w:color w:val="auto"/>
          <w:highlight w:val="none"/>
          <w:u w:val="single"/>
        </w:rPr>
        <w:t xml:space="preserve">                   </w:t>
      </w:r>
      <w:r>
        <w:rPr>
          <w:rFonts w:hint="eastAsia"/>
          <w:color w:val="auto"/>
          <w:highlight w:val="none"/>
        </w:rPr>
        <w:t>（项目名称）（</w:t>
      </w:r>
      <w:r>
        <w:rPr>
          <w:rFonts w:hint="eastAsia"/>
          <w:color w:val="auto"/>
          <w:highlight w:val="none"/>
          <w:lang w:eastAsia="zh-CN"/>
        </w:rPr>
        <w:t>委托代理编号</w:t>
      </w:r>
      <w:r>
        <w:rPr>
          <w:rFonts w:hint="eastAsia"/>
          <w:color w:val="auto"/>
          <w:highlight w:val="none"/>
        </w:rPr>
        <w:t>：</w:t>
      </w:r>
      <w:r>
        <w:rPr>
          <w:rFonts w:hint="eastAsia"/>
          <w:color w:val="auto"/>
          <w:highlight w:val="none"/>
          <w:u w:val="single"/>
        </w:rPr>
        <w:t xml:space="preserve">              </w:t>
      </w:r>
      <w:r>
        <w:rPr>
          <w:rFonts w:hint="eastAsia"/>
          <w:color w:val="auto"/>
          <w:highlight w:val="none"/>
        </w:rPr>
        <w:t xml:space="preserve">  ）项目的投标。现就联合体投标事宜订立如下协议：</w:t>
      </w:r>
    </w:p>
    <w:p w14:paraId="4F3653C6">
      <w:pPr>
        <w:pStyle w:val="52"/>
        <w:spacing w:before="312"/>
        <w:ind w:firstLine="480"/>
        <w:rPr>
          <w:color w:val="auto"/>
          <w:highlight w:val="none"/>
        </w:rPr>
      </w:pPr>
      <w:r>
        <w:rPr>
          <w:rFonts w:hint="eastAsia"/>
          <w:color w:val="auto"/>
          <w:highlight w:val="none"/>
        </w:rPr>
        <w:t>一、联合体基本信息：</w:t>
      </w:r>
      <w:r>
        <w:rPr>
          <w:rFonts w:hint="eastAsia"/>
          <w:color w:val="auto"/>
          <w:highlight w:val="none"/>
          <w:u w:val="single"/>
        </w:rPr>
        <w:t xml:space="preserve">                </w:t>
      </w:r>
      <w:r>
        <w:rPr>
          <w:rFonts w:hint="eastAsia"/>
          <w:color w:val="auto"/>
          <w:highlight w:val="none"/>
        </w:rPr>
        <w:t>（各方公司名称、地址、注册资金、营业执照、法定代表人（单位负责人）姓名）</w:t>
      </w:r>
    </w:p>
    <w:p w14:paraId="54EEC911">
      <w:pPr>
        <w:pStyle w:val="52"/>
        <w:spacing w:before="312"/>
        <w:ind w:firstLine="480"/>
        <w:rPr>
          <w:color w:val="auto"/>
          <w:highlight w:val="none"/>
        </w:rPr>
      </w:pPr>
      <w:r>
        <w:rPr>
          <w:rFonts w:hint="eastAsia"/>
          <w:color w:val="auto"/>
          <w:highlight w:val="none"/>
        </w:rPr>
        <w:t>二、</w:t>
      </w:r>
      <w:r>
        <w:rPr>
          <w:rFonts w:hint="eastAsia"/>
          <w:color w:val="auto"/>
          <w:highlight w:val="none"/>
          <w:u w:val="single"/>
        </w:rPr>
        <w:t xml:space="preserve">       </w:t>
      </w:r>
      <w:r>
        <w:rPr>
          <w:rFonts w:hint="eastAsia"/>
          <w:color w:val="auto"/>
          <w:highlight w:val="none"/>
        </w:rPr>
        <w:t>（某成员单位名称）为</w:t>
      </w:r>
      <w:r>
        <w:rPr>
          <w:rFonts w:hint="eastAsia"/>
          <w:color w:val="auto"/>
          <w:highlight w:val="none"/>
          <w:u w:val="single"/>
        </w:rPr>
        <w:t xml:space="preserve">        </w:t>
      </w:r>
      <w:r>
        <w:rPr>
          <w:rFonts w:hint="eastAsia"/>
          <w:color w:val="auto"/>
          <w:highlight w:val="none"/>
        </w:rPr>
        <w:t>（联合体名称）牵头人。</w:t>
      </w:r>
    </w:p>
    <w:p w14:paraId="6725D930">
      <w:pPr>
        <w:pStyle w:val="52"/>
        <w:spacing w:before="312"/>
        <w:ind w:firstLine="480"/>
        <w:rPr>
          <w:color w:val="auto"/>
          <w:highlight w:val="none"/>
        </w:rPr>
      </w:pPr>
      <w:r>
        <w:rPr>
          <w:rFonts w:hint="eastAsia"/>
          <w:color w:val="auto"/>
          <w:highlight w:val="none"/>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06F6B1CD">
      <w:pPr>
        <w:pStyle w:val="52"/>
        <w:spacing w:before="312"/>
        <w:ind w:firstLine="480"/>
        <w:rPr>
          <w:color w:val="auto"/>
          <w:highlight w:val="none"/>
        </w:rPr>
      </w:pPr>
      <w:r>
        <w:rPr>
          <w:rFonts w:hint="eastAsia"/>
          <w:color w:val="auto"/>
          <w:highlight w:val="none"/>
        </w:rPr>
        <w:t>四、联合体将严格按照招标文件的各项要求，递交投标文件，参加投标，履行中标义务和中标后的合同，并向采购人承担连带责任。</w:t>
      </w:r>
    </w:p>
    <w:p w14:paraId="307220D5">
      <w:pPr>
        <w:pStyle w:val="52"/>
        <w:spacing w:before="312"/>
        <w:ind w:firstLine="480"/>
        <w:rPr>
          <w:color w:val="auto"/>
          <w:highlight w:val="none"/>
        </w:rPr>
      </w:pPr>
      <w:r>
        <w:rPr>
          <w:rFonts w:hint="eastAsia"/>
          <w:color w:val="auto"/>
          <w:highlight w:val="none"/>
        </w:rPr>
        <w:t>五、联合体各成员单位内部的职责分工如下：</w:t>
      </w:r>
      <w:r>
        <w:rPr>
          <w:rFonts w:hint="eastAsia"/>
          <w:color w:val="auto"/>
          <w:highlight w:val="none"/>
          <w:u w:val="single"/>
        </w:rPr>
        <w:t xml:space="preserve">                     </w:t>
      </w:r>
      <w:r>
        <w:rPr>
          <w:rFonts w:hint="eastAsia"/>
          <w:color w:val="auto"/>
          <w:highlight w:val="none"/>
        </w:rPr>
        <w:t xml:space="preserve"> 。按照本条上述分工，联合体各成员的协议合同金额占联合体协议合同总金额比例如下：</w:t>
      </w:r>
      <w:r>
        <w:rPr>
          <w:rFonts w:hint="eastAsia"/>
          <w:color w:val="auto"/>
          <w:highlight w:val="none"/>
          <w:u w:val="single"/>
        </w:rPr>
        <w:t xml:space="preserve">              </w:t>
      </w:r>
      <w:r>
        <w:rPr>
          <w:rFonts w:hint="eastAsia"/>
          <w:color w:val="auto"/>
          <w:highlight w:val="none"/>
        </w:rPr>
        <w:t xml:space="preserve"> 。</w:t>
      </w:r>
    </w:p>
    <w:p w14:paraId="2EB136E9">
      <w:pPr>
        <w:pStyle w:val="52"/>
        <w:spacing w:before="312"/>
        <w:ind w:firstLine="480"/>
        <w:rPr>
          <w:color w:val="auto"/>
          <w:highlight w:val="none"/>
        </w:rPr>
      </w:pPr>
      <w:r>
        <w:rPr>
          <w:rFonts w:hint="eastAsia"/>
          <w:color w:val="auto"/>
          <w:highlight w:val="none"/>
        </w:rPr>
        <w:t>六、本协议书自签署之日起生效，合同履行完毕后自动失效。</w:t>
      </w:r>
    </w:p>
    <w:p w14:paraId="78128D39">
      <w:pPr>
        <w:pStyle w:val="52"/>
        <w:spacing w:before="312"/>
        <w:ind w:firstLine="480"/>
        <w:rPr>
          <w:color w:val="auto"/>
          <w:highlight w:val="none"/>
        </w:rPr>
      </w:pPr>
      <w:r>
        <w:rPr>
          <w:rFonts w:hint="eastAsia"/>
          <w:color w:val="auto"/>
          <w:highlight w:val="none"/>
        </w:rPr>
        <w:t>七、本协议书一式</w:t>
      </w:r>
      <w:r>
        <w:rPr>
          <w:rFonts w:hint="eastAsia"/>
          <w:color w:val="auto"/>
          <w:highlight w:val="none"/>
          <w:u w:val="single"/>
        </w:rPr>
        <w:t xml:space="preserve">    </w:t>
      </w:r>
      <w:r>
        <w:rPr>
          <w:rFonts w:hint="eastAsia"/>
          <w:color w:val="auto"/>
          <w:highlight w:val="none"/>
        </w:rPr>
        <w:t>份，联合体成员和采购人各执一份。</w:t>
      </w:r>
    </w:p>
    <w:p w14:paraId="0DD2C434">
      <w:pPr>
        <w:pStyle w:val="52"/>
        <w:spacing w:before="312"/>
        <w:ind w:firstLine="480"/>
        <w:rPr>
          <w:color w:val="auto"/>
          <w:highlight w:val="none"/>
        </w:rPr>
      </w:pPr>
      <w:r>
        <w:rPr>
          <w:rFonts w:hint="eastAsia"/>
          <w:color w:val="auto"/>
          <w:highlight w:val="none"/>
        </w:rPr>
        <w:t>牵头人名称（盖单位章）：</w:t>
      </w:r>
    </w:p>
    <w:p w14:paraId="55B97B29">
      <w:pPr>
        <w:pStyle w:val="52"/>
        <w:spacing w:before="312"/>
        <w:ind w:firstLine="480"/>
        <w:rPr>
          <w:color w:val="auto"/>
          <w:highlight w:val="none"/>
        </w:rPr>
      </w:pPr>
      <w:r>
        <w:rPr>
          <w:rFonts w:hint="eastAsia"/>
          <w:color w:val="auto"/>
          <w:highlight w:val="none"/>
        </w:rPr>
        <w:t xml:space="preserve">法定代表人（单位负责人）（签字或印章）：                          </w:t>
      </w:r>
    </w:p>
    <w:p w14:paraId="2AD5C938">
      <w:pPr>
        <w:pStyle w:val="52"/>
        <w:spacing w:before="312"/>
        <w:ind w:firstLine="480"/>
        <w:rPr>
          <w:color w:val="auto"/>
          <w:highlight w:val="none"/>
        </w:rPr>
      </w:pPr>
      <w:r>
        <w:rPr>
          <w:rFonts w:hint="eastAsia"/>
          <w:color w:val="auto"/>
          <w:highlight w:val="none"/>
        </w:rPr>
        <w:t>成员1名称（盖单位章）：</w:t>
      </w:r>
    </w:p>
    <w:p w14:paraId="7FBBEE06">
      <w:pPr>
        <w:pStyle w:val="52"/>
        <w:spacing w:before="312"/>
        <w:ind w:firstLine="480"/>
        <w:rPr>
          <w:color w:val="auto"/>
          <w:highlight w:val="none"/>
        </w:rPr>
      </w:pPr>
      <w:r>
        <w:rPr>
          <w:rFonts w:hint="eastAsia"/>
          <w:color w:val="auto"/>
          <w:highlight w:val="none"/>
        </w:rPr>
        <w:t xml:space="preserve">法定代表人（单位负责人）（签字或印章）：                                                   </w:t>
      </w:r>
    </w:p>
    <w:p w14:paraId="704C19CC">
      <w:pPr>
        <w:pStyle w:val="52"/>
        <w:spacing w:before="312"/>
        <w:ind w:firstLine="480"/>
        <w:rPr>
          <w:color w:val="auto"/>
          <w:highlight w:val="none"/>
        </w:rPr>
      </w:pPr>
      <w:r>
        <w:rPr>
          <w:rFonts w:hint="eastAsia"/>
          <w:color w:val="auto"/>
          <w:highlight w:val="none"/>
        </w:rPr>
        <w:t>…</w:t>
      </w:r>
    </w:p>
    <w:p w14:paraId="32AC36CD">
      <w:pPr>
        <w:pStyle w:val="52"/>
        <w:spacing w:before="312"/>
        <w:ind w:firstLine="480"/>
        <w:rPr>
          <w:color w:val="auto"/>
          <w:highlight w:val="none"/>
        </w:rPr>
      </w:pPr>
      <w:r>
        <w:rPr>
          <w:rFonts w:hint="eastAsia"/>
          <w:color w:val="auto"/>
          <w:highlight w:val="none"/>
        </w:rPr>
        <w:t xml:space="preserve">日   期：        年        月        日  </w:t>
      </w:r>
    </w:p>
    <w:p w14:paraId="5F0BFC26">
      <w:pPr>
        <w:pStyle w:val="52"/>
        <w:spacing w:before="312"/>
        <w:ind w:firstLine="480"/>
        <w:rPr>
          <w:color w:val="auto"/>
          <w:highlight w:val="none"/>
        </w:rPr>
      </w:pPr>
      <w:r>
        <w:rPr>
          <w:rFonts w:hint="eastAsia"/>
          <w:color w:val="auto"/>
          <w:highlight w:val="none"/>
        </w:rPr>
        <w:t>注：1、本协议书由委托代理人签字的，应附法定代表人（单位负责人）授权委托书。</w:t>
      </w:r>
    </w:p>
    <w:p w14:paraId="0010A7E3">
      <w:pPr>
        <w:pStyle w:val="52"/>
        <w:spacing w:before="312"/>
        <w:ind w:firstLine="960" w:firstLineChars="400"/>
        <w:rPr>
          <w:color w:val="auto"/>
          <w:highlight w:val="none"/>
        </w:rPr>
      </w:pPr>
      <w:r>
        <w:rPr>
          <w:rFonts w:hint="eastAsia"/>
          <w:color w:val="auto"/>
          <w:highlight w:val="none"/>
        </w:rPr>
        <w:t>2、投标人在提交投标文件的截止时间前修改“开标一览表”中的投标报价。影响本协议书第五条的，应同时修改本协议书第五条。否则，评审时价格评审优惠不予以考虑。</w:t>
      </w:r>
    </w:p>
    <w:p w14:paraId="2869B8DC">
      <w:pPr>
        <w:rPr>
          <w:color w:val="auto"/>
          <w:highlight w:val="none"/>
        </w:rPr>
      </w:pPr>
    </w:p>
    <w:p w14:paraId="064F4349">
      <w:pPr>
        <w:pStyle w:val="52"/>
        <w:spacing w:before="312"/>
        <w:ind w:left="420" w:leftChars="200" w:firstLine="480"/>
        <w:rPr>
          <w:color w:val="auto"/>
          <w:highlight w:val="none"/>
        </w:rPr>
      </w:pPr>
    </w:p>
    <w:p w14:paraId="7080CCF9">
      <w:pPr>
        <w:pStyle w:val="52"/>
        <w:spacing w:before="312"/>
        <w:ind w:left="420" w:leftChars="200" w:firstLine="480"/>
        <w:rPr>
          <w:color w:val="auto"/>
          <w:highlight w:val="none"/>
        </w:rPr>
      </w:pPr>
    </w:p>
    <w:p w14:paraId="209C1F32">
      <w:pPr>
        <w:pStyle w:val="52"/>
        <w:spacing w:before="312"/>
        <w:ind w:left="420" w:leftChars="200" w:firstLine="480"/>
        <w:rPr>
          <w:color w:val="auto"/>
          <w:highlight w:val="none"/>
        </w:rPr>
      </w:pPr>
    </w:p>
    <w:p w14:paraId="068F478A">
      <w:pPr>
        <w:pStyle w:val="52"/>
        <w:spacing w:before="312"/>
        <w:ind w:left="420" w:leftChars="200" w:firstLine="480"/>
        <w:rPr>
          <w:color w:val="auto"/>
          <w:highlight w:val="none"/>
        </w:rPr>
      </w:pPr>
    </w:p>
    <w:p w14:paraId="1ED4B07A">
      <w:pPr>
        <w:pStyle w:val="52"/>
        <w:spacing w:before="312"/>
        <w:ind w:left="420" w:leftChars="200" w:firstLine="480"/>
        <w:rPr>
          <w:color w:val="auto"/>
          <w:highlight w:val="none"/>
        </w:rPr>
      </w:pPr>
    </w:p>
    <w:p w14:paraId="3B3D8059">
      <w:pPr>
        <w:rPr>
          <w:rFonts w:hint="default" w:ascii="Times New Roman" w:hAnsi="Times New Roman" w:eastAsia="宋体" w:cs="Times New Roman"/>
          <w:color w:val="auto"/>
          <w:highlight w:val="none"/>
          <w:lang w:val="en-US" w:eastAsia="zh-CN"/>
        </w:rPr>
      </w:pPr>
    </w:p>
    <w:p w14:paraId="69610346">
      <w:pPr>
        <w:pStyle w:val="52"/>
        <w:bidi w:val="0"/>
        <w:rPr>
          <w:color w:val="auto"/>
          <w:highlight w:val="none"/>
        </w:rPr>
      </w:pPr>
    </w:p>
    <w:p w14:paraId="157D79EE">
      <w:pPr>
        <w:pStyle w:val="52"/>
        <w:bidi w:val="0"/>
        <w:rPr>
          <w:rFonts w:hint="eastAsia"/>
          <w:color w:val="auto"/>
          <w:highlight w:val="none"/>
        </w:rPr>
      </w:pPr>
    </w:p>
    <w:p w14:paraId="0442FC0E">
      <w:pPr>
        <w:pStyle w:val="20"/>
        <w:adjustRightInd w:val="0"/>
        <w:snapToGrid w:val="0"/>
        <w:jc w:val="center"/>
        <w:rPr>
          <w:rFonts w:hint="eastAsia" w:hAnsi="宋体" w:cs="Times New Roman"/>
          <w:bCs/>
          <w:color w:val="auto"/>
          <w:sz w:val="84"/>
          <w:szCs w:val="84"/>
          <w:highlight w:val="none"/>
        </w:rPr>
      </w:pPr>
    </w:p>
    <w:p w14:paraId="4CA1B35D">
      <w:pPr>
        <w:pStyle w:val="20"/>
        <w:adjustRightInd w:val="0"/>
        <w:snapToGrid w:val="0"/>
        <w:jc w:val="center"/>
        <w:rPr>
          <w:rFonts w:hint="eastAsia" w:hAnsi="宋体" w:cs="Times New Roman"/>
          <w:bCs/>
          <w:color w:val="auto"/>
          <w:sz w:val="84"/>
          <w:szCs w:val="84"/>
          <w:highlight w:val="none"/>
        </w:rPr>
      </w:pPr>
    </w:p>
    <w:p w14:paraId="61FCE692">
      <w:pPr>
        <w:pStyle w:val="20"/>
        <w:adjustRightInd w:val="0"/>
        <w:snapToGrid w:val="0"/>
        <w:jc w:val="center"/>
        <w:rPr>
          <w:rFonts w:hint="eastAsia" w:hAnsi="宋体" w:cs="Times New Roman"/>
          <w:bCs/>
          <w:color w:val="auto"/>
          <w:sz w:val="84"/>
          <w:szCs w:val="84"/>
          <w:highlight w:val="none"/>
        </w:rPr>
      </w:pPr>
    </w:p>
    <w:p w14:paraId="05E87CB0">
      <w:pPr>
        <w:rPr>
          <w:rFonts w:hint="eastAsia" w:hAnsi="宋体" w:cs="Times New Roman"/>
          <w:bCs/>
          <w:color w:val="auto"/>
          <w:sz w:val="84"/>
          <w:szCs w:val="84"/>
          <w:highlight w:val="none"/>
        </w:rPr>
      </w:pPr>
      <w:r>
        <w:rPr>
          <w:rFonts w:hint="eastAsia" w:hAnsi="宋体" w:cs="Times New Roman"/>
          <w:bCs/>
          <w:color w:val="auto"/>
          <w:sz w:val="84"/>
          <w:szCs w:val="84"/>
          <w:highlight w:val="none"/>
        </w:rPr>
        <w:br w:type="page"/>
      </w:r>
    </w:p>
    <w:p w14:paraId="6D7E7FA9">
      <w:pPr>
        <w:pStyle w:val="20"/>
        <w:adjustRightInd w:val="0"/>
        <w:snapToGrid w:val="0"/>
        <w:jc w:val="center"/>
        <w:rPr>
          <w:rFonts w:hint="eastAsia" w:hAnsi="宋体" w:cs="Times New Roman"/>
          <w:bCs/>
          <w:color w:val="auto"/>
          <w:sz w:val="84"/>
          <w:szCs w:val="84"/>
          <w:highlight w:val="none"/>
        </w:rPr>
      </w:pPr>
    </w:p>
    <w:p w14:paraId="33B6DA4C">
      <w:pPr>
        <w:pStyle w:val="20"/>
        <w:adjustRightInd w:val="0"/>
        <w:snapToGrid w:val="0"/>
        <w:jc w:val="center"/>
        <w:rPr>
          <w:rFonts w:hAnsi="宋体" w:cs="Times New Roman"/>
          <w:bCs/>
          <w:color w:val="auto"/>
          <w:sz w:val="84"/>
          <w:szCs w:val="84"/>
          <w:highlight w:val="none"/>
        </w:rPr>
      </w:pPr>
      <w:r>
        <w:rPr>
          <w:rFonts w:hint="eastAsia" w:hAnsi="宋体" w:cs="Times New Roman"/>
          <w:bCs/>
          <w:color w:val="auto"/>
          <w:sz w:val="84"/>
          <w:szCs w:val="84"/>
          <w:highlight w:val="none"/>
        </w:rPr>
        <w:t>政府采购</w:t>
      </w:r>
    </w:p>
    <w:p w14:paraId="442599AD">
      <w:pPr>
        <w:adjustRightInd w:val="0"/>
        <w:snapToGrid w:val="0"/>
        <w:jc w:val="center"/>
        <w:rPr>
          <w:rFonts w:ascii="宋体"/>
          <w:bCs/>
          <w:color w:val="auto"/>
          <w:sz w:val="84"/>
          <w:szCs w:val="84"/>
          <w:highlight w:val="none"/>
        </w:rPr>
      </w:pPr>
      <w:r>
        <w:rPr>
          <w:rFonts w:hint="eastAsia" w:ascii="宋体" w:hAnsi="宋体"/>
          <w:bCs/>
          <w:color w:val="auto"/>
          <w:sz w:val="84"/>
          <w:szCs w:val="84"/>
          <w:highlight w:val="none"/>
        </w:rPr>
        <w:t>投</w:t>
      </w:r>
      <w:r>
        <w:rPr>
          <w:rFonts w:ascii="宋体" w:hAnsi="宋体"/>
          <w:bCs/>
          <w:color w:val="auto"/>
          <w:sz w:val="84"/>
          <w:szCs w:val="84"/>
          <w:highlight w:val="none"/>
        </w:rPr>
        <w:t xml:space="preserve"> </w:t>
      </w:r>
      <w:r>
        <w:rPr>
          <w:rFonts w:hint="eastAsia" w:ascii="宋体" w:hAnsi="宋体"/>
          <w:bCs/>
          <w:color w:val="auto"/>
          <w:sz w:val="84"/>
          <w:szCs w:val="84"/>
          <w:highlight w:val="none"/>
        </w:rPr>
        <w:t>标</w:t>
      </w:r>
      <w:r>
        <w:rPr>
          <w:rFonts w:ascii="宋体" w:hAnsi="宋体"/>
          <w:bCs/>
          <w:color w:val="auto"/>
          <w:sz w:val="84"/>
          <w:szCs w:val="84"/>
          <w:highlight w:val="none"/>
        </w:rPr>
        <w:t xml:space="preserve"> </w:t>
      </w:r>
      <w:r>
        <w:rPr>
          <w:rFonts w:hint="eastAsia" w:ascii="宋体" w:hAnsi="宋体"/>
          <w:bCs/>
          <w:color w:val="auto"/>
          <w:sz w:val="84"/>
          <w:szCs w:val="84"/>
          <w:highlight w:val="none"/>
        </w:rPr>
        <w:t>文</w:t>
      </w:r>
      <w:r>
        <w:rPr>
          <w:rFonts w:ascii="宋体" w:hAnsi="宋体"/>
          <w:bCs/>
          <w:color w:val="auto"/>
          <w:sz w:val="84"/>
          <w:szCs w:val="84"/>
          <w:highlight w:val="none"/>
        </w:rPr>
        <w:t xml:space="preserve"> </w:t>
      </w:r>
      <w:r>
        <w:rPr>
          <w:rFonts w:hint="eastAsia" w:ascii="宋体" w:hAnsi="宋体"/>
          <w:bCs/>
          <w:color w:val="auto"/>
          <w:sz w:val="84"/>
          <w:szCs w:val="84"/>
          <w:highlight w:val="none"/>
        </w:rPr>
        <w:t>件</w:t>
      </w:r>
    </w:p>
    <w:p w14:paraId="28A823C1">
      <w:pPr>
        <w:pStyle w:val="3"/>
        <w:adjustRightInd w:val="0"/>
        <w:snapToGrid w:val="0"/>
        <w:spacing w:line="420" w:lineRule="exact"/>
        <w:rPr>
          <w:rFonts w:ascii="宋体"/>
          <w:bCs/>
          <w:color w:val="auto"/>
          <w:szCs w:val="30"/>
          <w:highlight w:val="none"/>
        </w:rPr>
      </w:pPr>
      <w:bookmarkStart w:id="88" w:name="_Toc1967"/>
      <w:bookmarkStart w:id="89" w:name="_Toc11033"/>
      <w:r>
        <w:rPr>
          <w:rFonts w:hint="eastAsia" w:ascii="黑体" w:hAnsi="黑体"/>
          <w:bCs/>
          <w:color w:val="auto"/>
          <w:sz w:val="44"/>
          <w:szCs w:val="44"/>
          <w:highlight w:val="none"/>
        </w:rPr>
        <w:t>第二部分</w:t>
      </w:r>
      <w:r>
        <w:rPr>
          <w:rFonts w:ascii="黑体" w:hAnsi="黑体"/>
          <w:bCs/>
          <w:color w:val="auto"/>
          <w:sz w:val="44"/>
          <w:szCs w:val="44"/>
          <w:highlight w:val="none"/>
        </w:rPr>
        <w:t xml:space="preserve"> </w:t>
      </w:r>
      <w:r>
        <w:rPr>
          <w:rFonts w:hint="eastAsia" w:ascii="黑体" w:hAnsi="黑体"/>
          <w:bCs/>
          <w:color w:val="auto"/>
          <w:sz w:val="44"/>
          <w:szCs w:val="44"/>
          <w:highlight w:val="none"/>
        </w:rPr>
        <w:t>商务技术文件</w:t>
      </w:r>
      <w:bookmarkEnd w:id="88"/>
      <w:bookmarkEnd w:id="89"/>
    </w:p>
    <w:p w14:paraId="6C0E9FED">
      <w:pPr>
        <w:pStyle w:val="20"/>
        <w:spacing w:before="312" w:beforeLines="100" w:after="312" w:afterLines="100" w:line="420" w:lineRule="exact"/>
        <w:jc w:val="center"/>
        <w:rPr>
          <w:rFonts w:hAnsi="宋体" w:eastAsia="宋体" w:cs="宋体"/>
          <w:color w:val="auto"/>
          <w:sz w:val="32"/>
          <w:szCs w:val="32"/>
          <w:highlight w:val="none"/>
        </w:rPr>
      </w:pPr>
      <w:r>
        <w:rPr>
          <w:rFonts w:hint="eastAsia" w:hAnsi="宋体" w:cs="宋体"/>
          <w:b/>
          <w:bCs/>
          <w:color w:val="auto"/>
          <w:sz w:val="32"/>
          <w:szCs w:val="32"/>
          <w:highlight w:val="none"/>
          <w:lang w:val="en-US" w:eastAsia="zh-CN"/>
        </w:rPr>
        <w:t>包号：</w:t>
      </w:r>
    </w:p>
    <w:p w14:paraId="14EAE592">
      <w:pPr>
        <w:pStyle w:val="20"/>
        <w:spacing w:before="312" w:beforeLines="100" w:after="312" w:afterLines="100" w:line="420" w:lineRule="exact"/>
        <w:ind w:firstLine="1600" w:firstLineChars="500"/>
        <w:jc w:val="left"/>
        <w:rPr>
          <w:rFonts w:hAnsi="宋体" w:eastAsia="宋体" w:cs="宋体"/>
          <w:color w:val="auto"/>
          <w:sz w:val="32"/>
          <w:szCs w:val="32"/>
          <w:highlight w:val="none"/>
        </w:rPr>
      </w:pPr>
    </w:p>
    <w:p w14:paraId="4F80398C">
      <w:pPr>
        <w:pStyle w:val="20"/>
        <w:spacing w:before="312" w:beforeLines="100" w:after="312" w:afterLines="100" w:line="420" w:lineRule="exact"/>
        <w:ind w:firstLine="1600" w:firstLineChars="500"/>
        <w:jc w:val="left"/>
        <w:rPr>
          <w:rFonts w:hAnsi="宋体" w:eastAsia="宋体" w:cs="宋体"/>
          <w:color w:val="auto"/>
          <w:kern w:val="0"/>
          <w:sz w:val="32"/>
          <w:szCs w:val="32"/>
          <w:highlight w:val="none"/>
        </w:rPr>
      </w:pPr>
      <w:r>
        <w:rPr>
          <w:rFonts w:hint="eastAsia" w:hAnsi="宋体" w:eastAsia="宋体" w:cs="宋体"/>
          <w:color w:val="auto"/>
          <w:sz w:val="32"/>
          <w:szCs w:val="32"/>
          <w:highlight w:val="none"/>
        </w:rPr>
        <w:t>采购项目名称：</w:t>
      </w:r>
    </w:p>
    <w:p w14:paraId="304C0580">
      <w:pPr>
        <w:pStyle w:val="20"/>
        <w:spacing w:before="312" w:beforeLines="100" w:after="312" w:afterLines="100" w:line="420" w:lineRule="exact"/>
        <w:ind w:firstLine="1600" w:firstLineChars="500"/>
        <w:jc w:val="left"/>
        <w:rPr>
          <w:rFonts w:hAnsi="宋体" w:eastAsia="宋体" w:cs="宋体"/>
          <w:color w:val="auto"/>
          <w:sz w:val="32"/>
          <w:szCs w:val="32"/>
          <w:highlight w:val="none"/>
        </w:rPr>
      </w:pPr>
      <w:r>
        <w:rPr>
          <w:rFonts w:hint="eastAsia" w:hAnsi="宋体" w:eastAsia="宋体" w:cs="宋体"/>
          <w:color w:val="auto"/>
          <w:sz w:val="32"/>
          <w:szCs w:val="32"/>
          <w:highlight w:val="none"/>
        </w:rPr>
        <w:t>采  购  人：</w:t>
      </w:r>
    </w:p>
    <w:p w14:paraId="1D5CF520">
      <w:pPr>
        <w:pStyle w:val="20"/>
        <w:spacing w:before="312" w:beforeLines="100" w:after="312" w:afterLines="100" w:line="420" w:lineRule="exact"/>
        <w:ind w:firstLine="1600" w:firstLineChars="500"/>
        <w:jc w:val="left"/>
        <w:rPr>
          <w:rFonts w:hAnsi="宋体" w:eastAsia="宋体" w:cs="宋体"/>
          <w:color w:val="auto"/>
          <w:sz w:val="32"/>
          <w:szCs w:val="32"/>
          <w:highlight w:val="none"/>
        </w:rPr>
      </w:pPr>
      <w:r>
        <w:rPr>
          <w:rFonts w:hint="eastAsia" w:hAnsi="宋体" w:eastAsia="宋体" w:cs="宋体"/>
          <w:color w:val="auto"/>
          <w:sz w:val="32"/>
          <w:szCs w:val="32"/>
          <w:highlight w:val="none"/>
          <w:lang w:eastAsia="zh-CN"/>
        </w:rPr>
        <w:t>政府采购计划编号：</w:t>
      </w:r>
    </w:p>
    <w:p w14:paraId="36FD17AF">
      <w:pPr>
        <w:pStyle w:val="20"/>
        <w:spacing w:before="312" w:beforeLines="100" w:after="312" w:afterLines="100" w:line="420" w:lineRule="exact"/>
        <w:ind w:firstLine="1600" w:firstLineChars="500"/>
        <w:jc w:val="left"/>
        <w:rPr>
          <w:rFonts w:hAnsi="宋体" w:eastAsia="宋体" w:cs="宋体"/>
          <w:color w:val="auto"/>
          <w:sz w:val="32"/>
          <w:szCs w:val="32"/>
          <w:highlight w:val="none"/>
        </w:rPr>
      </w:pPr>
      <w:r>
        <w:rPr>
          <w:rFonts w:hint="eastAsia" w:hAnsi="宋体" w:eastAsia="宋体" w:cs="宋体"/>
          <w:color w:val="auto"/>
          <w:sz w:val="32"/>
          <w:szCs w:val="32"/>
          <w:highlight w:val="none"/>
        </w:rPr>
        <w:t>委托代理编号</w:t>
      </w:r>
      <w:r>
        <w:rPr>
          <w:rFonts w:hint="eastAsia" w:hAnsi="宋体" w:eastAsia="宋体" w:cs="宋体"/>
          <w:color w:val="auto"/>
          <w:sz w:val="32"/>
          <w:szCs w:val="32"/>
          <w:highlight w:val="none"/>
          <w:lang w:eastAsia="zh-CN"/>
        </w:rPr>
        <w:t>：</w:t>
      </w:r>
    </w:p>
    <w:p w14:paraId="27A4B42B">
      <w:pPr>
        <w:pStyle w:val="20"/>
        <w:adjustRightInd w:val="0"/>
        <w:snapToGrid w:val="0"/>
        <w:spacing w:line="420" w:lineRule="exact"/>
        <w:ind w:firstLine="1600" w:firstLineChars="500"/>
        <w:jc w:val="left"/>
        <w:rPr>
          <w:rFonts w:hAnsi="宋体" w:eastAsia="宋体" w:cs="宋体"/>
          <w:color w:val="auto"/>
          <w:sz w:val="30"/>
          <w:szCs w:val="30"/>
          <w:highlight w:val="none"/>
          <w:u w:val="single"/>
        </w:rPr>
      </w:pPr>
      <w:r>
        <w:rPr>
          <w:rFonts w:hint="eastAsia" w:hAnsi="宋体" w:eastAsia="宋体" w:cs="宋体"/>
          <w:color w:val="auto"/>
          <w:sz w:val="32"/>
          <w:szCs w:val="32"/>
          <w:highlight w:val="none"/>
        </w:rPr>
        <w:t>采购代理机构</w:t>
      </w:r>
      <w:r>
        <w:rPr>
          <w:rFonts w:hint="eastAsia" w:hAnsi="宋体" w:eastAsia="宋体" w:cs="宋体"/>
          <w:color w:val="auto"/>
          <w:sz w:val="32"/>
          <w:szCs w:val="32"/>
          <w:highlight w:val="none"/>
          <w:lang w:eastAsia="zh-CN"/>
        </w:rPr>
        <w:t>：</w:t>
      </w:r>
    </w:p>
    <w:p w14:paraId="7301DF5D">
      <w:pPr>
        <w:adjustRightInd w:val="0"/>
        <w:snapToGrid w:val="0"/>
        <w:spacing w:line="420" w:lineRule="exact"/>
        <w:jc w:val="left"/>
        <w:rPr>
          <w:rFonts w:ascii="宋体" w:hAnsi="宋体" w:eastAsia="宋体" w:cs="宋体"/>
          <w:color w:val="auto"/>
          <w:sz w:val="30"/>
          <w:szCs w:val="30"/>
          <w:highlight w:val="none"/>
        </w:rPr>
      </w:pPr>
    </w:p>
    <w:p w14:paraId="03B5CFBE">
      <w:pPr>
        <w:adjustRightInd w:val="0"/>
        <w:snapToGrid w:val="0"/>
        <w:spacing w:line="420" w:lineRule="exact"/>
        <w:jc w:val="left"/>
        <w:rPr>
          <w:rFonts w:ascii="宋体" w:hAnsi="宋体" w:eastAsia="宋体" w:cs="宋体"/>
          <w:color w:val="auto"/>
          <w:sz w:val="30"/>
          <w:szCs w:val="30"/>
          <w:highlight w:val="none"/>
        </w:rPr>
      </w:pPr>
    </w:p>
    <w:p w14:paraId="48E2ED9C">
      <w:pPr>
        <w:adjustRightInd w:val="0"/>
        <w:snapToGrid w:val="0"/>
        <w:spacing w:line="420" w:lineRule="exact"/>
        <w:ind w:firstLine="3840" w:firstLineChars="1200"/>
        <w:rPr>
          <w:rFonts w:ascii="宋体" w:hAnsi="宋体" w:eastAsia="宋体" w:cs="宋体"/>
          <w:color w:val="auto"/>
          <w:sz w:val="32"/>
          <w:szCs w:val="32"/>
          <w:highlight w:val="none"/>
        </w:rPr>
      </w:pPr>
    </w:p>
    <w:p w14:paraId="7FB1547D">
      <w:pPr>
        <w:adjustRightInd w:val="0"/>
        <w:snapToGrid w:val="0"/>
        <w:spacing w:line="420" w:lineRule="exact"/>
        <w:ind w:firstLine="1920" w:firstLineChars="600"/>
        <w:rPr>
          <w:rFonts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rPr>
        <w:t>投 标 人</w:t>
      </w:r>
    </w:p>
    <w:p w14:paraId="34C7CA60">
      <w:pPr>
        <w:adjustRightInd w:val="0"/>
        <w:snapToGrid w:val="0"/>
        <w:spacing w:line="42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p>
    <w:p w14:paraId="57404FF7">
      <w:pPr>
        <w:adjustRightInd w:val="0"/>
        <w:snapToGrid w:val="0"/>
        <w:spacing w:line="420" w:lineRule="exact"/>
        <w:jc w:val="center"/>
        <w:rPr>
          <w:rFonts w:hint="eastAsia" w:ascii="宋体" w:hAnsi="宋体" w:eastAsia="宋体" w:cs="宋体"/>
          <w:color w:val="auto"/>
          <w:sz w:val="32"/>
          <w:szCs w:val="32"/>
          <w:highlight w:val="none"/>
        </w:rPr>
      </w:pPr>
    </w:p>
    <w:p w14:paraId="571954EF">
      <w:pPr>
        <w:adjustRightInd w:val="0"/>
        <w:snapToGrid w:val="0"/>
        <w:spacing w:line="420" w:lineRule="exact"/>
        <w:jc w:val="center"/>
        <w:rPr>
          <w:rFonts w:hint="eastAsia" w:ascii="宋体" w:hAnsi="宋体" w:eastAsia="宋体" w:cs="宋体"/>
          <w:color w:val="auto"/>
          <w:sz w:val="32"/>
          <w:szCs w:val="32"/>
          <w:highlight w:val="none"/>
        </w:rPr>
      </w:pPr>
    </w:p>
    <w:p w14:paraId="568D6759">
      <w:pPr>
        <w:adjustRightInd w:val="0"/>
        <w:snapToGrid w:val="0"/>
        <w:spacing w:line="420" w:lineRule="exact"/>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年  月  日</w:t>
      </w:r>
    </w:p>
    <w:p w14:paraId="5DCF3AE5">
      <w:pPr>
        <w:widowControl/>
        <w:spacing w:line="420" w:lineRule="exact"/>
        <w:jc w:val="left"/>
        <w:rPr>
          <w:rFonts w:ascii="宋体" w:hAnsi="宋体" w:eastAsia="宋体" w:cs="宋体"/>
          <w:b/>
          <w:bCs/>
          <w:color w:val="auto"/>
          <w:sz w:val="28"/>
          <w:szCs w:val="28"/>
          <w:highlight w:val="none"/>
        </w:rPr>
      </w:pPr>
      <w:r>
        <w:rPr>
          <w:rFonts w:hint="eastAsia" w:ascii="宋体" w:hAnsi="宋体" w:eastAsia="宋体" w:cs="宋体"/>
          <w:color w:val="auto"/>
          <w:highlight w:val="none"/>
          <w:u w:val="single"/>
        </w:rPr>
        <w:br w:type="page"/>
      </w:r>
    </w:p>
    <w:p w14:paraId="63D7FAE6">
      <w:pPr>
        <w:pStyle w:val="4"/>
        <w:adjustRightInd w:val="0"/>
        <w:snapToGrid w:val="0"/>
        <w:spacing w:before="0" w:after="0" w:line="420" w:lineRule="exact"/>
        <w:rPr>
          <w:rFonts w:ascii="黑体" w:hAnsi="宋体" w:eastAsia="黑体"/>
          <w:color w:val="auto"/>
          <w:sz w:val="28"/>
          <w:szCs w:val="28"/>
          <w:highlight w:val="none"/>
        </w:rPr>
      </w:pPr>
      <w:bookmarkStart w:id="90" w:name="_Toc19122"/>
      <w:r>
        <w:rPr>
          <w:rFonts w:hint="eastAsia" w:ascii="黑体" w:hAnsi="宋体" w:eastAsia="黑体"/>
          <w:color w:val="auto"/>
          <w:sz w:val="28"/>
          <w:szCs w:val="28"/>
          <w:highlight w:val="none"/>
        </w:rPr>
        <w:t>四、投标函</w:t>
      </w:r>
      <w:bookmarkEnd w:id="90"/>
    </w:p>
    <w:p w14:paraId="0DD1F3BD">
      <w:pPr>
        <w:adjustRightInd w:val="0"/>
        <w:snapToGrid w:val="0"/>
        <w:spacing w:before="156" w:beforeLines="50" w:line="42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（采购人及代理机构）：</w:t>
      </w:r>
    </w:p>
    <w:p w14:paraId="48EE4532">
      <w:pPr>
        <w:adjustRightInd w:val="0"/>
        <w:snapToGrid w:val="0"/>
        <w:spacing w:before="156" w:beforeLines="50" w:line="420" w:lineRule="exact"/>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（项目名称）的投标邀请（</w:t>
      </w:r>
      <w:r>
        <w:rPr>
          <w:rFonts w:hint="eastAsia" w:ascii="宋体" w:hAnsi="宋体" w:eastAsia="宋体" w:cs="宋体"/>
          <w:iCs/>
          <w:color w:val="auto"/>
          <w:sz w:val="24"/>
          <w:szCs w:val="24"/>
          <w:highlight w:val="none"/>
          <w:lang w:eastAsia="zh-CN"/>
        </w:rPr>
        <w:t>政府采购计划编号</w:t>
      </w:r>
      <w:r>
        <w:rPr>
          <w:rFonts w:hint="eastAsia" w:ascii="宋体" w:hAnsi="宋体" w:eastAsia="宋体" w:cs="宋体"/>
          <w:iCs/>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iCs/>
          <w:color w:val="auto"/>
          <w:sz w:val="24"/>
          <w:szCs w:val="24"/>
          <w:highlight w:val="none"/>
        </w:rPr>
        <w:t>，</w:t>
      </w:r>
      <w:r>
        <w:rPr>
          <w:rFonts w:hint="eastAsia" w:ascii="宋体" w:hAnsi="宋体" w:eastAsia="宋体" w:cs="宋体"/>
          <w:color w:val="auto"/>
          <w:sz w:val="24"/>
          <w:szCs w:val="24"/>
          <w:highlight w:val="none"/>
          <w:lang w:eastAsia="zh-CN"/>
        </w:rPr>
        <w:t>委托代理编号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），签字代表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（姓名、职务）经正式授权并代表投标人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（投标人名称）提交下述投标文件第一部分资格证明文件；第二部分商务和技术文件。并在此声明，所递交的投标文件内容完整、真实。</w:t>
      </w:r>
    </w:p>
    <w:p w14:paraId="660CDE3B">
      <w:pPr>
        <w:adjustRightInd w:val="0"/>
        <w:snapToGrid w:val="0"/>
        <w:spacing w:before="156" w:beforeLines="50" w:line="42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第一部分 资格证明文件</w:t>
      </w:r>
    </w:p>
    <w:p w14:paraId="6A6EB7B0">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一、开标一览表</w:t>
      </w:r>
    </w:p>
    <w:p w14:paraId="7C03B33B">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二、法定代表人或负责人授权委托书</w:t>
      </w:r>
    </w:p>
    <w:p w14:paraId="00154B2C">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三、投标人提供的资格证明文件</w:t>
      </w:r>
    </w:p>
    <w:p w14:paraId="2762EB90">
      <w:pPr>
        <w:adjustRightInd w:val="0"/>
        <w:snapToGrid w:val="0"/>
        <w:spacing w:before="156" w:beforeLines="50" w:line="42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第二部分 商务技术文件</w:t>
      </w:r>
    </w:p>
    <w:p w14:paraId="2D860AEF">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w:t>
      </w:r>
    </w:p>
    <w:p w14:paraId="48F74539">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五、分项报价明细表</w:t>
      </w:r>
    </w:p>
    <w:p w14:paraId="59391253">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六、采购需求响应</w:t>
      </w:r>
    </w:p>
    <w:p w14:paraId="3BE3BC77">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w:t>
      </w:r>
      <w:r>
        <w:rPr>
          <w:rFonts w:hint="eastAsia" w:ascii="宋体" w:hAnsi="宋体" w:eastAsia="宋体" w:cs="宋体"/>
          <w:color w:val="auto"/>
          <w:sz w:val="24"/>
          <w:szCs w:val="24"/>
          <w:highlight w:val="none"/>
          <w:lang w:eastAsia="zh-CN"/>
        </w:rPr>
        <w:t>采购需求</w:t>
      </w:r>
      <w:r>
        <w:rPr>
          <w:rFonts w:hint="eastAsia" w:ascii="宋体" w:hAnsi="宋体" w:eastAsia="宋体" w:cs="宋体"/>
          <w:color w:val="auto"/>
          <w:sz w:val="24"/>
          <w:szCs w:val="24"/>
          <w:highlight w:val="none"/>
        </w:rPr>
        <w:t>条款偏离表</w:t>
      </w:r>
    </w:p>
    <w:p w14:paraId="049A90DD">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、享受政府采购政策优惠的证明资料和清单表</w:t>
      </w:r>
    </w:p>
    <w:p w14:paraId="4E82FB10">
      <w:pPr>
        <w:adjustRightInd w:val="0"/>
        <w:snapToGrid w:val="0"/>
        <w:spacing w:before="156" w:beforeLines="50" w:line="420" w:lineRule="exact"/>
        <w:ind w:firstLine="720" w:firstLine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九</w:t>
      </w:r>
      <w:r>
        <w:rPr>
          <w:rFonts w:hint="eastAsia" w:ascii="宋体" w:hAnsi="宋体" w:eastAsia="宋体" w:cs="宋体"/>
          <w:color w:val="auto"/>
          <w:sz w:val="24"/>
          <w:szCs w:val="24"/>
          <w:highlight w:val="none"/>
        </w:rPr>
        <w:t>、投标人认为需提供的其他资料</w:t>
      </w:r>
    </w:p>
    <w:p w14:paraId="540975D0">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在此，签字代表宣布同意如下：</w:t>
      </w:r>
    </w:p>
    <w:p w14:paraId="0523F8FB">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1、投标人严格按照招标文件的规定报价，见《开标一览表》。</w:t>
      </w:r>
    </w:p>
    <w:p w14:paraId="317F309E">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2、投标人将按招标文件的规定履行合同责任和义务。</w:t>
      </w:r>
    </w:p>
    <w:p w14:paraId="455E81C2">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3、投标人已详细审查招标文件。我们完全理解并同意放弃对这方面有不明及误解的权力。</w:t>
      </w:r>
    </w:p>
    <w:p w14:paraId="7D45D8DD">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4、本投标有效期为自招标文件规定的提交投标文件截止之日起</w:t>
      </w:r>
      <w:r>
        <w:rPr>
          <w:rFonts w:hint="eastAsia" w:ascii="宋体" w:hAnsi="宋体" w:eastAsia="宋体" w:cs="宋体"/>
          <w:color w:val="auto"/>
          <w:sz w:val="24"/>
          <w:szCs w:val="24"/>
          <w:highlight w:val="none"/>
          <w:u w:val="single"/>
        </w:rPr>
        <w:t>90</w:t>
      </w:r>
      <w:r>
        <w:rPr>
          <w:rFonts w:hint="eastAsia" w:ascii="宋体" w:hAnsi="宋体" w:eastAsia="宋体" w:cs="宋体"/>
          <w:color w:val="auto"/>
          <w:sz w:val="24"/>
          <w:szCs w:val="24"/>
          <w:highlight w:val="none"/>
        </w:rPr>
        <w:t>个日历日。在投标有效期内，投标人同意遵守本投标文件中的承诺且在此期限期满之前投标文件对我方具有法律约束力。</w:t>
      </w:r>
    </w:p>
    <w:p w14:paraId="437F777E">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5、同意提供贵方可能要求的与其投标有关的一切数据或资料。</w:t>
      </w:r>
    </w:p>
    <w:p w14:paraId="77DA534A">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6、与本投标有关的一切正式往来信函请寄：</w:t>
      </w:r>
    </w:p>
    <w:p w14:paraId="78C0F158">
      <w:pPr>
        <w:adjustRightInd w:val="0"/>
        <w:snapToGrid w:val="0"/>
        <w:spacing w:before="156" w:beforeLines="50" w:line="42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，邮箱：</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08753351">
      <w:pPr>
        <w:adjustRightInd w:val="0"/>
        <w:snapToGrid w:val="0"/>
        <w:spacing w:before="156" w:beforeLines="50" w:line="420" w:lineRule="exact"/>
        <w:ind w:firstLine="480" w:firstLineChars="200"/>
        <w:rPr>
          <w:rFonts w:ascii="宋体" w:hAnsi="宋体" w:eastAsia="宋体" w:cs="宋体"/>
          <w:color w:val="auto"/>
          <w:sz w:val="24"/>
          <w:szCs w:val="24"/>
          <w:highlight w:val="none"/>
        </w:rPr>
      </w:pPr>
    </w:p>
    <w:p w14:paraId="4B446BF9">
      <w:pPr>
        <w:pStyle w:val="20"/>
        <w:adjustRightInd w:val="0"/>
        <w:snapToGrid w:val="0"/>
        <w:spacing w:before="156" w:beforeLines="50" w:line="420" w:lineRule="exact"/>
        <w:rPr>
          <w:rFonts w:hAnsi="宋体" w:eastAsia="宋体" w:cs="宋体"/>
          <w:color w:val="auto"/>
          <w:sz w:val="24"/>
          <w:szCs w:val="24"/>
          <w:highlight w:val="none"/>
        </w:rPr>
      </w:pPr>
    </w:p>
    <w:p w14:paraId="5F9DF888">
      <w:pPr>
        <w:pStyle w:val="20"/>
        <w:adjustRightInd w:val="0"/>
        <w:snapToGrid w:val="0"/>
        <w:spacing w:before="156" w:beforeLines="50" w:line="420" w:lineRule="exact"/>
        <w:rPr>
          <w:rFonts w:hAnsi="宋体" w:eastAsia="宋体" w:cs="宋体"/>
          <w:color w:val="auto"/>
          <w:sz w:val="24"/>
          <w:szCs w:val="24"/>
          <w:highlight w:val="none"/>
        </w:rPr>
      </w:pPr>
      <w:r>
        <w:rPr>
          <w:rFonts w:hint="eastAsia" w:hAnsi="宋体" w:eastAsia="宋体" w:cs="宋体"/>
          <w:color w:val="auto"/>
          <w:sz w:val="24"/>
          <w:szCs w:val="24"/>
          <w:highlight w:val="none"/>
        </w:rPr>
        <w:t xml:space="preserve">投标人名称（盖单位章）：                       </w:t>
      </w:r>
    </w:p>
    <w:p w14:paraId="1EAEDA87">
      <w:pPr>
        <w:adjustRightInd w:val="0"/>
        <w:snapToGrid w:val="0"/>
        <w:spacing w:before="156" w:beforeLines="50" w:line="420" w:lineRule="exact"/>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法定代表人或负责人或其授权的代理人（签字或印章）：</w:t>
      </w:r>
    </w:p>
    <w:p w14:paraId="75A2E294">
      <w:pPr>
        <w:adjustRightInd w:val="0"/>
        <w:snapToGrid w:val="0"/>
        <w:spacing w:before="156" w:beforeLines="50" w:line="420" w:lineRule="exac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r>
        <w:rPr>
          <w:rFonts w:hint="eastAsia" w:ascii="宋体" w:hAnsi="宋体" w:eastAsia="宋体" w:cs="宋体"/>
          <w:b/>
          <w:bCs/>
          <w:color w:val="auto"/>
          <w:sz w:val="24"/>
          <w:szCs w:val="24"/>
          <w:highlight w:val="none"/>
        </w:rPr>
        <w:br w:type="page"/>
      </w:r>
    </w:p>
    <w:p w14:paraId="5C104BBC">
      <w:pPr>
        <w:pStyle w:val="4"/>
        <w:adjustRightInd w:val="0"/>
        <w:snapToGrid w:val="0"/>
        <w:spacing w:before="0" w:after="0" w:line="300" w:lineRule="exact"/>
        <w:rPr>
          <w:rFonts w:ascii="黑体" w:hAnsi="宋体" w:eastAsia="黑体"/>
          <w:color w:val="auto"/>
          <w:sz w:val="28"/>
          <w:szCs w:val="28"/>
          <w:highlight w:val="none"/>
        </w:rPr>
      </w:pPr>
      <w:bookmarkStart w:id="91" w:name="_Toc29817"/>
      <w:r>
        <w:rPr>
          <w:rFonts w:hint="eastAsia" w:ascii="黑体" w:hAnsi="宋体" w:eastAsia="黑体"/>
          <w:color w:val="auto"/>
          <w:sz w:val="28"/>
          <w:szCs w:val="28"/>
          <w:highlight w:val="none"/>
        </w:rPr>
        <w:t>五、分项报价明细表</w:t>
      </w:r>
      <w:bookmarkEnd w:id="91"/>
    </w:p>
    <w:p w14:paraId="64711030">
      <w:pPr>
        <w:pStyle w:val="52"/>
        <w:bidi w:val="0"/>
        <w:rPr>
          <w:rFonts w:cs="微软雅黑" w:asciiTheme="minorEastAsia" w:hAnsiTheme="minorEastAsia" w:eastAsiaTheme="minorEastAsia"/>
          <w:bCs w:val="0"/>
          <w:color w:val="auto"/>
          <w:kern w:val="0"/>
          <w:sz w:val="21"/>
          <w:szCs w:val="21"/>
          <w:highlight w:val="none"/>
        </w:rPr>
      </w:pPr>
      <w:r>
        <w:rPr>
          <w:rFonts w:hint="eastAsia" w:cs="微软雅黑" w:asciiTheme="minorEastAsia" w:hAnsiTheme="minorEastAsia" w:eastAsiaTheme="minorEastAsia"/>
          <w:bCs w:val="0"/>
          <w:color w:val="auto"/>
          <w:kern w:val="0"/>
          <w:sz w:val="21"/>
          <w:szCs w:val="21"/>
          <w:highlight w:val="none"/>
        </w:rPr>
        <w:t xml:space="preserve">                          </w:t>
      </w:r>
    </w:p>
    <w:p w14:paraId="3CE3074C">
      <w:pPr>
        <w:pStyle w:val="5"/>
        <w:spacing w:line="300" w:lineRule="exact"/>
        <w:jc w:val="left"/>
        <w:rPr>
          <w:color w:val="auto"/>
          <w:highlight w:val="none"/>
        </w:rPr>
      </w:pPr>
      <w:r>
        <w:rPr>
          <w:rFonts w:hint="eastAsia" w:cs="微软雅黑" w:asciiTheme="minorEastAsia" w:hAnsiTheme="minorEastAsia" w:eastAsiaTheme="minorEastAsia"/>
          <w:bCs w:val="0"/>
          <w:color w:val="auto"/>
          <w:kern w:val="0"/>
          <w:sz w:val="21"/>
          <w:szCs w:val="21"/>
          <w:highlight w:val="none"/>
        </w:rPr>
        <w:t>附件5-1 分项报价明细表</w:t>
      </w:r>
    </w:p>
    <w:p w14:paraId="6A73666F">
      <w:pPr>
        <w:adjustRightInd w:val="0"/>
        <w:snapToGrid w:val="0"/>
        <w:spacing w:before="156" w:beforeLines="50" w:line="360" w:lineRule="auto"/>
        <w:jc w:val="center"/>
        <w:rPr>
          <w:rFonts w:hint="eastAsia" w:ascii="黑体" w:hAnsi="黑体" w:eastAsia="黑体"/>
          <w:color w:val="auto"/>
          <w:sz w:val="28"/>
          <w:szCs w:val="28"/>
          <w:highlight w:val="none"/>
        </w:rPr>
      </w:pPr>
    </w:p>
    <w:p w14:paraId="50195BE0">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黑体" w:eastAsia="黑体"/>
          <w:color w:val="auto"/>
          <w:sz w:val="28"/>
          <w:szCs w:val="28"/>
          <w:highlight w:val="none"/>
        </w:rPr>
        <w:t>已标价工程量清单</w:t>
      </w:r>
    </w:p>
    <w:p w14:paraId="5F4FCC72">
      <w:pPr>
        <w:adjustRightInd w:val="0"/>
        <w:snapToGrid w:val="0"/>
        <w:spacing w:line="420" w:lineRule="exact"/>
        <w:rPr>
          <w:rFonts w:ascii="宋体" w:hAnsi="宋体" w:eastAsia="宋体" w:cs="宋体"/>
          <w:color w:val="auto"/>
          <w:sz w:val="24"/>
          <w:szCs w:val="24"/>
          <w:highlight w:val="none"/>
        </w:rPr>
      </w:pPr>
    </w:p>
    <w:p w14:paraId="014518A7">
      <w:pPr>
        <w:adjustRightInd w:val="0"/>
        <w:snapToGrid w:val="0"/>
        <w:spacing w:line="420" w:lineRule="exact"/>
        <w:rPr>
          <w:rFonts w:hint="default" w:ascii="宋体" w:hAnsi="宋体" w:eastAsia="宋体" w:cs="宋体"/>
          <w:color w:val="auto"/>
          <w:sz w:val="24"/>
          <w:szCs w:val="24"/>
          <w:highlight w:val="none"/>
          <w:lang w:val="en-US" w:eastAsia="zh-CN"/>
        </w:rPr>
        <w:sectPr>
          <w:pgSz w:w="11906" w:h="16838"/>
          <w:pgMar w:top="1003" w:right="1003" w:bottom="1003" w:left="1003"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auto"/>
          <w:sz w:val="24"/>
          <w:szCs w:val="24"/>
          <w:highlight w:val="none"/>
          <w:lang w:val="en-US" w:eastAsia="zh-CN"/>
        </w:rPr>
        <w:t>备注：按招标文件第三章提供的工程量清单报价，详见表1-4</w:t>
      </w:r>
    </w:p>
    <w:p w14:paraId="16F90C38">
      <w:pPr>
        <w:pStyle w:val="4"/>
        <w:adjustRightInd w:val="0"/>
        <w:snapToGrid w:val="0"/>
        <w:spacing w:before="0" w:after="0" w:line="420" w:lineRule="exact"/>
        <w:rPr>
          <w:rFonts w:ascii="黑体" w:hAnsi="宋体" w:eastAsia="黑体"/>
          <w:color w:val="auto"/>
          <w:sz w:val="28"/>
          <w:szCs w:val="28"/>
          <w:highlight w:val="none"/>
        </w:rPr>
      </w:pPr>
      <w:bookmarkStart w:id="92" w:name="_Toc8983779"/>
      <w:bookmarkStart w:id="93" w:name="_Toc3650"/>
      <w:r>
        <w:rPr>
          <w:rFonts w:hint="eastAsia" w:ascii="黑体" w:hAnsi="宋体" w:eastAsia="黑体"/>
          <w:color w:val="auto"/>
          <w:sz w:val="28"/>
          <w:szCs w:val="28"/>
          <w:highlight w:val="none"/>
        </w:rPr>
        <w:t>六、采购需求响应</w:t>
      </w:r>
      <w:bookmarkEnd w:id="92"/>
      <w:bookmarkEnd w:id="93"/>
    </w:p>
    <w:p w14:paraId="0E2676C1">
      <w:pPr>
        <w:adjustRightInd w:val="0"/>
        <w:snapToGrid w:val="0"/>
        <w:spacing w:line="420" w:lineRule="exact"/>
        <w:rPr>
          <w:rFonts w:ascii="宋体"/>
          <w:b/>
          <w:color w:val="auto"/>
          <w:szCs w:val="21"/>
          <w:highlight w:val="none"/>
        </w:rPr>
      </w:pPr>
    </w:p>
    <w:p w14:paraId="08C9BB3E">
      <w:pPr>
        <w:adjustRightInd w:val="0"/>
        <w:snapToGrid w:val="0"/>
        <w:spacing w:line="42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bCs/>
          <w:color w:val="auto"/>
          <w:sz w:val="24"/>
          <w:szCs w:val="24"/>
          <w:highlight w:val="none"/>
        </w:rPr>
        <w:t>：</w:t>
      </w:r>
      <w:r>
        <w:rPr>
          <w:rFonts w:hint="eastAsia" w:ascii="宋体" w:hAnsi="宋体" w:eastAsia="宋体" w:cs="宋体"/>
          <w:b/>
          <w:color w:val="auto"/>
          <w:sz w:val="24"/>
          <w:szCs w:val="24"/>
          <w:highlight w:val="none"/>
        </w:rPr>
        <w:t>投标人应按招标文件第三章采购需求自行编写采购需求响应文件（其内容可包括，且不限于详细的采购清单服务要求、技术服务等，格式自拟）。</w:t>
      </w:r>
    </w:p>
    <w:p w14:paraId="4444F94D">
      <w:pPr>
        <w:pStyle w:val="21"/>
        <w:adjustRightInd w:val="0"/>
        <w:snapToGrid w:val="0"/>
        <w:spacing w:line="420" w:lineRule="exact"/>
        <w:ind w:left="-88" w:leftChars="-42"/>
        <w:rPr>
          <w:rFonts w:ascii="宋体" w:hAnsi="宋体"/>
          <w:bCs/>
          <w:color w:val="auto"/>
          <w:sz w:val="21"/>
          <w:szCs w:val="21"/>
          <w:highlight w:val="none"/>
        </w:rPr>
      </w:pPr>
    </w:p>
    <w:p w14:paraId="2FF0EEB0">
      <w:pPr>
        <w:spacing w:line="420" w:lineRule="exact"/>
        <w:rPr>
          <w:rFonts w:ascii="宋体" w:hAnsi="宋体" w:eastAsia="宋体" w:cs="宋体"/>
          <w:color w:val="auto"/>
          <w:sz w:val="24"/>
          <w:szCs w:val="24"/>
          <w:highlight w:val="none"/>
        </w:rPr>
      </w:pPr>
    </w:p>
    <w:p w14:paraId="7DE9087A">
      <w:pPr>
        <w:spacing w:line="420" w:lineRule="exact"/>
        <w:rPr>
          <w:rFonts w:ascii="宋体" w:hAnsi="宋体" w:eastAsia="宋体" w:cs="宋体"/>
          <w:color w:val="auto"/>
          <w:sz w:val="24"/>
          <w:szCs w:val="24"/>
          <w:highlight w:val="none"/>
        </w:rPr>
      </w:pPr>
    </w:p>
    <w:p w14:paraId="32826E62">
      <w:pPr>
        <w:spacing w:line="420" w:lineRule="exact"/>
        <w:rPr>
          <w:rFonts w:ascii="宋体" w:hAnsi="宋体" w:eastAsia="宋体" w:cs="宋体"/>
          <w:color w:val="auto"/>
          <w:sz w:val="24"/>
          <w:szCs w:val="24"/>
          <w:highlight w:val="none"/>
        </w:rPr>
      </w:pPr>
    </w:p>
    <w:p w14:paraId="13CFBEA8">
      <w:pPr>
        <w:spacing w:line="420" w:lineRule="exact"/>
        <w:rPr>
          <w:rFonts w:ascii="宋体" w:hAnsi="宋体" w:eastAsia="宋体" w:cs="宋体"/>
          <w:color w:val="auto"/>
          <w:sz w:val="24"/>
          <w:szCs w:val="24"/>
          <w:highlight w:val="none"/>
        </w:rPr>
      </w:pPr>
    </w:p>
    <w:p w14:paraId="6D053699">
      <w:pPr>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31019C85">
      <w:pPr>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法定代表人或其授权的代理人（签字或印章）：</w:t>
      </w:r>
    </w:p>
    <w:p w14:paraId="4FFDD5A8">
      <w:pPr>
        <w:adjustRightInd w:val="0"/>
        <w:snapToGrid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326008D6">
      <w:pPr>
        <w:adjustRightInd w:val="0"/>
        <w:snapToGrid w:val="0"/>
        <w:spacing w:line="420" w:lineRule="exact"/>
        <w:rPr>
          <w:color w:val="auto"/>
          <w:highlight w:val="none"/>
        </w:rPr>
      </w:pPr>
    </w:p>
    <w:p w14:paraId="3E6B090F">
      <w:pPr>
        <w:pStyle w:val="52"/>
        <w:bidi w:val="0"/>
        <w:rPr>
          <w:color w:val="auto"/>
          <w:highlight w:val="none"/>
        </w:rPr>
      </w:pPr>
    </w:p>
    <w:p w14:paraId="192EDA2A">
      <w:pPr>
        <w:rPr>
          <w:rFonts w:ascii="黑体" w:hAnsi="黑体" w:eastAsia="黑体"/>
          <w:color w:val="auto"/>
          <w:sz w:val="28"/>
          <w:szCs w:val="28"/>
          <w:highlight w:val="none"/>
        </w:rPr>
      </w:pPr>
    </w:p>
    <w:p w14:paraId="63B18462">
      <w:pPr>
        <w:pStyle w:val="31"/>
        <w:ind w:firstLine="560"/>
        <w:rPr>
          <w:rFonts w:ascii="黑体" w:hAnsi="黑体" w:eastAsia="黑体"/>
          <w:color w:val="auto"/>
          <w:sz w:val="28"/>
          <w:szCs w:val="28"/>
          <w:highlight w:val="none"/>
        </w:rPr>
      </w:pPr>
    </w:p>
    <w:p w14:paraId="6406468B">
      <w:pPr>
        <w:pStyle w:val="31"/>
        <w:ind w:firstLine="560"/>
        <w:rPr>
          <w:rFonts w:ascii="黑体" w:hAnsi="黑体" w:eastAsia="黑体"/>
          <w:color w:val="auto"/>
          <w:sz w:val="28"/>
          <w:szCs w:val="28"/>
          <w:highlight w:val="none"/>
        </w:rPr>
      </w:pPr>
    </w:p>
    <w:p w14:paraId="0474D1F0">
      <w:pPr>
        <w:pStyle w:val="31"/>
        <w:ind w:firstLine="560"/>
        <w:rPr>
          <w:rFonts w:ascii="黑体" w:hAnsi="黑体" w:eastAsia="黑体"/>
          <w:color w:val="auto"/>
          <w:sz w:val="28"/>
          <w:szCs w:val="28"/>
          <w:highlight w:val="none"/>
        </w:rPr>
      </w:pPr>
    </w:p>
    <w:p w14:paraId="0C565255">
      <w:pPr>
        <w:pStyle w:val="31"/>
        <w:ind w:firstLine="560"/>
        <w:rPr>
          <w:rFonts w:ascii="黑体" w:hAnsi="黑体" w:eastAsia="黑体"/>
          <w:color w:val="auto"/>
          <w:sz w:val="28"/>
          <w:szCs w:val="28"/>
          <w:highlight w:val="none"/>
        </w:rPr>
      </w:pPr>
    </w:p>
    <w:p w14:paraId="652E690E">
      <w:pPr>
        <w:pStyle w:val="31"/>
        <w:ind w:firstLine="560"/>
        <w:rPr>
          <w:rFonts w:ascii="黑体" w:hAnsi="黑体" w:eastAsia="黑体"/>
          <w:color w:val="auto"/>
          <w:sz w:val="28"/>
          <w:szCs w:val="28"/>
          <w:highlight w:val="none"/>
        </w:rPr>
      </w:pPr>
    </w:p>
    <w:p w14:paraId="609A0E1A">
      <w:pPr>
        <w:pStyle w:val="31"/>
        <w:ind w:firstLine="560"/>
        <w:rPr>
          <w:rFonts w:ascii="黑体" w:hAnsi="黑体" w:eastAsia="黑体"/>
          <w:color w:val="auto"/>
          <w:sz w:val="28"/>
          <w:szCs w:val="28"/>
          <w:highlight w:val="none"/>
        </w:rPr>
      </w:pPr>
    </w:p>
    <w:p w14:paraId="6981130C">
      <w:pPr>
        <w:pStyle w:val="31"/>
        <w:ind w:firstLine="560"/>
        <w:rPr>
          <w:rFonts w:ascii="黑体" w:hAnsi="黑体" w:eastAsia="黑体"/>
          <w:color w:val="auto"/>
          <w:sz w:val="28"/>
          <w:szCs w:val="28"/>
          <w:highlight w:val="none"/>
        </w:rPr>
      </w:pPr>
    </w:p>
    <w:p w14:paraId="2C3CB57C">
      <w:pPr>
        <w:pStyle w:val="31"/>
        <w:ind w:firstLine="560"/>
        <w:rPr>
          <w:rFonts w:ascii="黑体" w:hAnsi="黑体" w:eastAsia="黑体"/>
          <w:color w:val="auto"/>
          <w:sz w:val="28"/>
          <w:szCs w:val="28"/>
          <w:highlight w:val="none"/>
        </w:rPr>
      </w:pPr>
    </w:p>
    <w:p w14:paraId="2E888CA4">
      <w:pPr>
        <w:spacing w:line="360" w:lineRule="atLeast"/>
        <w:rPr>
          <w:rFonts w:ascii="黑体" w:hAnsi="黑体" w:cs="宋体"/>
          <w:color w:val="auto"/>
          <w:spacing w:val="6"/>
          <w:kern w:val="0"/>
          <w:szCs w:val="21"/>
          <w:highlight w:val="none"/>
        </w:rPr>
        <w:sectPr>
          <w:pgSz w:w="11906" w:h="16838"/>
          <w:pgMar w:top="1474" w:right="1474" w:bottom="1474" w:left="147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1F8CC4F">
      <w:pPr>
        <w:pStyle w:val="5"/>
        <w:spacing w:line="300" w:lineRule="exact"/>
        <w:jc w:val="left"/>
        <w:rPr>
          <w:rFonts w:hint="eastAsia" w:cs="微软雅黑" w:asciiTheme="minorEastAsia" w:hAnsiTheme="minorEastAsia" w:eastAsiaTheme="minorEastAsia"/>
          <w:bCs w:val="0"/>
          <w:color w:val="auto"/>
          <w:kern w:val="0"/>
          <w:sz w:val="21"/>
          <w:szCs w:val="21"/>
          <w:highlight w:val="none"/>
        </w:rPr>
      </w:pPr>
      <w:r>
        <w:rPr>
          <w:rFonts w:hint="eastAsia" w:cs="微软雅黑" w:asciiTheme="minorEastAsia" w:hAnsiTheme="minorEastAsia" w:eastAsiaTheme="minorEastAsia"/>
          <w:bCs w:val="0"/>
          <w:color w:val="auto"/>
          <w:kern w:val="0"/>
          <w:sz w:val="21"/>
          <w:szCs w:val="21"/>
          <w:highlight w:val="none"/>
        </w:rPr>
        <w:t>附件6-1 主要人员简历表</w:t>
      </w:r>
    </w:p>
    <w:p w14:paraId="3431016B">
      <w:pPr>
        <w:spacing w:line="360" w:lineRule="atLeast"/>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rPr>
        <w:t>主要人员简历表</w:t>
      </w:r>
    </w:p>
    <w:p w14:paraId="4D290D80">
      <w:pPr>
        <w:spacing w:line="360" w:lineRule="atLeast"/>
        <w:jc w:val="center"/>
        <w:rPr>
          <w:rFonts w:ascii="宋体"/>
          <w:color w:val="auto"/>
          <w:sz w:val="28"/>
          <w:szCs w:val="28"/>
          <w:highlight w:val="none"/>
        </w:rPr>
      </w:pPr>
    </w:p>
    <w:tbl>
      <w:tblPr>
        <w:tblStyle w:val="32"/>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2179"/>
      </w:tblGrid>
      <w:tr w14:paraId="7E7726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tcBorders>
              <w:top w:val="double" w:color="auto" w:sz="4" w:space="0"/>
            </w:tcBorders>
            <w:vAlign w:val="center"/>
          </w:tcPr>
          <w:p w14:paraId="5F4F13D7">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2468" w:type="dxa"/>
            <w:tcBorders>
              <w:top w:val="double" w:color="auto" w:sz="4" w:space="0"/>
            </w:tcBorders>
            <w:vAlign w:val="center"/>
          </w:tcPr>
          <w:p w14:paraId="14562E38">
            <w:pPr>
              <w:spacing w:line="360" w:lineRule="atLeast"/>
              <w:jc w:val="center"/>
              <w:rPr>
                <w:rFonts w:ascii="宋体" w:hAnsi="宋体" w:eastAsia="宋体" w:cs="宋体"/>
                <w:color w:val="auto"/>
                <w:sz w:val="24"/>
                <w:szCs w:val="24"/>
                <w:highlight w:val="none"/>
              </w:rPr>
            </w:pPr>
          </w:p>
        </w:tc>
        <w:tc>
          <w:tcPr>
            <w:tcW w:w="2340" w:type="dxa"/>
            <w:gridSpan w:val="3"/>
            <w:tcBorders>
              <w:top w:val="double" w:color="auto" w:sz="4" w:space="0"/>
            </w:tcBorders>
            <w:vAlign w:val="center"/>
          </w:tcPr>
          <w:p w14:paraId="0E825E58">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性别</w:t>
            </w:r>
          </w:p>
        </w:tc>
        <w:tc>
          <w:tcPr>
            <w:tcW w:w="2179" w:type="dxa"/>
            <w:tcBorders>
              <w:top w:val="double" w:color="auto" w:sz="4" w:space="0"/>
            </w:tcBorders>
            <w:vAlign w:val="center"/>
          </w:tcPr>
          <w:p w14:paraId="5771B5CD">
            <w:pPr>
              <w:spacing w:line="360" w:lineRule="atLeast"/>
              <w:jc w:val="center"/>
              <w:rPr>
                <w:rFonts w:ascii="宋体" w:hAnsi="宋体" w:eastAsia="宋体" w:cs="宋体"/>
                <w:color w:val="auto"/>
                <w:sz w:val="24"/>
                <w:szCs w:val="24"/>
                <w:highlight w:val="none"/>
              </w:rPr>
            </w:pPr>
          </w:p>
        </w:tc>
      </w:tr>
      <w:tr w14:paraId="07DBE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561E0581">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2468" w:type="dxa"/>
            <w:vAlign w:val="center"/>
          </w:tcPr>
          <w:p w14:paraId="72F2478F">
            <w:pPr>
              <w:spacing w:line="360" w:lineRule="atLeast"/>
              <w:jc w:val="center"/>
              <w:rPr>
                <w:rFonts w:ascii="宋体" w:hAnsi="宋体" w:eastAsia="宋体" w:cs="宋体"/>
                <w:color w:val="auto"/>
                <w:sz w:val="24"/>
                <w:szCs w:val="24"/>
                <w:highlight w:val="none"/>
              </w:rPr>
            </w:pPr>
          </w:p>
        </w:tc>
        <w:tc>
          <w:tcPr>
            <w:tcW w:w="2340" w:type="dxa"/>
            <w:gridSpan w:val="3"/>
            <w:vAlign w:val="center"/>
          </w:tcPr>
          <w:p w14:paraId="76AE4557">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2179" w:type="dxa"/>
            <w:vAlign w:val="center"/>
          </w:tcPr>
          <w:p w14:paraId="7E421921">
            <w:pPr>
              <w:spacing w:line="360" w:lineRule="atLeast"/>
              <w:jc w:val="center"/>
              <w:rPr>
                <w:rFonts w:ascii="宋体" w:hAnsi="宋体" w:eastAsia="宋体" w:cs="宋体"/>
                <w:color w:val="auto"/>
                <w:sz w:val="24"/>
                <w:szCs w:val="24"/>
                <w:highlight w:val="none"/>
              </w:rPr>
            </w:pPr>
          </w:p>
        </w:tc>
      </w:tr>
      <w:tr w14:paraId="3D0BC3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754B97F3">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毕业学校、专业</w:t>
            </w:r>
          </w:p>
        </w:tc>
        <w:tc>
          <w:tcPr>
            <w:tcW w:w="6987" w:type="dxa"/>
            <w:gridSpan w:val="5"/>
            <w:vAlign w:val="center"/>
          </w:tcPr>
          <w:p w14:paraId="45D19E17">
            <w:pPr>
              <w:spacing w:line="360" w:lineRule="atLeast"/>
              <w:jc w:val="center"/>
              <w:rPr>
                <w:rFonts w:ascii="宋体" w:hAnsi="宋体" w:eastAsia="宋体" w:cs="宋体"/>
                <w:color w:val="auto"/>
                <w:sz w:val="24"/>
                <w:szCs w:val="24"/>
                <w:highlight w:val="none"/>
              </w:rPr>
            </w:pPr>
          </w:p>
        </w:tc>
      </w:tr>
      <w:tr w14:paraId="2FA121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28DE9F57">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w:t>
            </w:r>
          </w:p>
        </w:tc>
        <w:tc>
          <w:tcPr>
            <w:tcW w:w="2468" w:type="dxa"/>
            <w:vAlign w:val="center"/>
          </w:tcPr>
          <w:p w14:paraId="5F6B2936">
            <w:pPr>
              <w:spacing w:line="360" w:lineRule="atLeast"/>
              <w:jc w:val="center"/>
              <w:rPr>
                <w:rFonts w:ascii="宋体" w:hAnsi="宋体" w:eastAsia="宋体" w:cs="宋体"/>
                <w:color w:val="auto"/>
                <w:sz w:val="24"/>
                <w:szCs w:val="24"/>
                <w:highlight w:val="none"/>
              </w:rPr>
            </w:pPr>
          </w:p>
        </w:tc>
        <w:tc>
          <w:tcPr>
            <w:tcW w:w="2340" w:type="dxa"/>
            <w:gridSpan w:val="3"/>
            <w:vAlign w:val="center"/>
          </w:tcPr>
          <w:p w14:paraId="19A80CF5">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拟在本合同任职</w:t>
            </w:r>
          </w:p>
        </w:tc>
        <w:tc>
          <w:tcPr>
            <w:tcW w:w="2179" w:type="dxa"/>
            <w:vAlign w:val="center"/>
          </w:tcPr>
          <w:p w14:paraId="50199DFE">
            <w:pPr>
              <w:spacing w:line="360" w:lineRule="atLeast"/>
              <w:ind w:right="-105" w:rightChars="-50"/>
              <w:jc w:val="center"/>
              <w:rPr>
                <w:rFonts w:ascii="宋体" w:hAnsi="宋体" w:eastAsia="宋体" w:cs="宋体"/>
                <w:color w:val="auto"/>
                <w:sz w:val="24"/>
                <w:szCs w:val="24"/>
                <w:highlight w:val="none"/>
              </w:rPr>
            </w:pPr>
          </w:p>
        </w:tc>
      </w:tr>
      <w:tr w14:paraId="0F37EB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3B5B7CB1">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w:t>
            </w:r>
          </w:p>
        </w:tc>
        <w:tc>
          <w:tcPr>
            <w:tcW w:w="2468" w:type="dxa"/>
            <w:vAlign w:val="center"/>
          </w:tcPr>
          <w:p w14:paraId="3BEA0206">
            <w:pPr>
              <w:spacing w:line="360" w:lineRule="atLeast"/>
              <w:jc w:val="center"/>
              <w:rPr>
                <w:rFonts w:ascii="宋体" w:hAnsi="宋体" w:eastAsia="宋体" w:cs="宋体"/>
                <w:color w:val="auto"/>
                <w:sz w:val="24"/>
                <w:szCs w:val="24"/>
                <w:highlight w:val="none"/>
              </w:rPr>
            </w:pPr>
          </w:p>
        </w:tc>
        <w:tc>
          <w:tcPr>
            <w:tcW w:w="2340" w:type="dxa"/>
            <w:gridSpan w:val="3"/>
            <w:vAlign w:val="center"/>
          </w:tcPr>
          <w:p w14:paraId="2B8624D9">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执业资格证书号</w:t>
            </w:r>
          </w:p>
        </w:tc>
        <w:tc>
          <w:tcPr>
            <w:tcW w:w="2179" w:type="dxa"/>
            <w:vAlign w:val="center"/>
          </w:tcPr>
          <w:p w14:paraId="00132725">
            <w:pPr>
              <w:spacing w:line="360" w:lineRule="atLeast"/>
              <w:ind w:right="-105" w:rightChars="-50"/>
              <w:jc w:val="center"/>
              <w:rPr>
                <w:rFonts w:ascii="宋体" w:hAnsi="宋体" w:eastAsia="宋体" w:cs="宋体"/>
                <w:color w:val="auto"/>
                <w:sz w:val="24"/>
                <w:szCs w:val="24"/>
                <w:highlight w:val="none"/>
              </w:rPr>
            </w:pPr>
          </w:p>
        </w:tc>
      </w:tr>
      <w:tr w14:paraId="353B21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9019" w:type="dxa"/>
            <w:gridSpan w:val="7"/>
            <w:vAlign w:val="center"/>
          </w:tcPr>
          <w:p w14:paraId="35B5E3B0">
            <w:pPr>
              <w:spacing w:line="360" w:lineRule="atLeas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近三年承担项目情况</w:t>
            </w:r>
          </w:p>
        </w:tc>
      </w:tr>
      <w:tr w14:paraId="48692C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C020B17">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p>
        </w:tc>
        <w:tc>
          <w:tcPr>
            <w:tcW w:w="3636" w:type="dxa"/>
            <w:gridSpan w:val="3"/>
            <w:vAlign w:val="center"/>
          </w:tcPr>
          <w:p w14:paraId="774665CF">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类似项目名称</w:t>
            </w:r>
          </w:p>
        </w:tc>
        <w:tc>
          <w:tcPr>
            <w:tcW w:w="1404" w:type="dxa"/>
            <w:vAlign w:val="center"/>
          </w:tcPr>
          <w:p w14:paraId="52CA6F13">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719" w:type="dxa"/>
            <w:gridSpan w:val="2"/>
            <w:vAlign w:val="center"/>
          </w:tcPr>
          <w:p w14:paraId="70FDF748">
            <w:pPr>
              <w:spacing w:line="360" w:lineRule="atLeas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项目单位名称及电话</w:t>
            </w:r>
          </w:p>
        </w:tc>
      </w:tr>
      <w:tr w14:paraId="15BB60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E6D346A">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5CD420F2">
            <w:pPr>
              <w:spacing w:line="360" w:lineRule="atLeast"/>
              <w:jc w:val="center"/>
              <w:rPr>
                <w:rFonts w:ascii="宋体" w:hAnsi="宋体" w:eastAsia="宋体" w:cs="宋体"/>
                <w:color w:val="auto"/>
                <w:sz w:val="24"/>
                <w:szCs w:val="24"/>
                <w:highlight w:val="none"/>
              </w:rPr>
            </w:pPr>
          </w:p>
        </w:tc>
        <w:tc>
          <w:tcPr>
            <w:tcW w:w="1404" w:type="dxa"/>
            <w:vAlign w:val="center"/>
          </w:tcPr>
          <w:p w14:paraId="42191E1D">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2849C799">
            <w:pPr>
              <w:spacing w:line="360" w:lineRule="atLeast"/>
              <w:jc w:val="center"/>
              <w:rPr>
                <w:rFonts w:ascii="宋体" w:hAnsi="宋体" w:eastAsia="宋体" w:cs="宋体"/>
                <w:color w:val="auto"/>
                <w:sz w:val="24"/>
                <w:szCs w:val="24"/>
                <w:highlight w:val="none"/>
              </w:rPr>
            </w:pPr>
          </w:p>
        </w:tc>
      </w:tr>
      <w:tr w14:paraId="4B8A5E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8EC12C9">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4D31888A">
            <w:pPr>
              <w:spacing w:line="360" w:lineRule="atLeast"/>
              <w:jc w:val="center"/>
              <w:rPr>
                <w:rFonts w:ascii="宋体" w:hAnsi="宋体" w:eastAsia="宋体" w:cs="宋体"/>
                <w:color w:val="auto"/>
                <w:sz w:val="24"/>
                <w:szCs w:val="24"/>
                <w:highlight w:val="none"/>
              </w:rPr>
            </w:pPr>
          </w:p>
        </w:tc>
        <w:tc>
          <w:tcPr>
            <w:tcW w:w="1404" w:type="dxa"/>
            <w:vAlign w:val="center"/>
          </w:tcPr>
          <w:p w14:paraId="49642159">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00AC1E54">
            <w:pPr>
              <w:spacing w:line="360" w:lineRule="atLeast"/>
              <w:jc w:val="center"/>
              <w:rPr>
                <w:rFonts w:ascii="宋体" w:hAnsi="宋体" w:eastAsia="宋体" w:cs="宋体"/>
                <w:color w:val="auto"/>
                <w:sz w:val="24"/>
                <w:szCs w:val="24"/>
                <w:highlight w:val="none"/>
              </w:rPr>
            </w:pPr>
          </w:p>
        </w:tc>
      </w:tr>
      <w:tr w14:paraId="703723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255401C">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171150AD">
            <w:pPr>
              <w:spacing w:line="360" w:lineRule="atLeast"/>
              <w:jc w:val="center"/>
              <w:rPr>
                <w:rFonts w:ascii="宋体" w:hAnsi="宋体" w:eastAsia="宋体" w:cs="宋体"/>
                <w:color w:val="auto"/>
                <w:sz w:val="24"/>
                <w:szCs w:val="24"/>
                <w:highlight w:val="none"/>
              </w:rPr>
            </w:pPr>
          </w:p>
        </w:tc>
        <w:tc>
          <w:tcPr>
            <w:tcW w:w="1404" w:type="dxa"/>
            <w:vAlign w:val="center"/>
          </w:tcPr>
          <w:p w14:paraId="46B29994">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7DF7BFFA">
            <w:pPr>
              <w:spacing w:line="360" w:lineRule="atLeast"/>
              <w:jc w:val="center"/>
              <w:rPr>
                <w:rFonts w:ascii="宋体" w:hAnsi="宋体" w:eastAsia="宋体" w:cs="宋体"/>
                <w:color w:val="auto"/>
                <w:sz w:val="24"/>
                <w:szCs w:val="24"/>
                <w:highlight w:val="none"/>
              </w:rPr>
            </w:pPr>
          </w:p>
        </w:tc>
      </w:tr>
      <w:tr w14:paraId="566D28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E66016B">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34A87C22">
            <w:pPr>
              <w:spacing w:line="360" w:lineRule="atLeast"/>
              <w:jc w:val="center"/>
              <w:rPr>
                <w:rFonts w:ascii="宋体" w:hAnsi="宋体" w:eastAsia="宋体" w:cs="宋体"/>
                <w:color w:val="auto"/>
                <w:sz w:val="24"/>
                <w:szCs w:val="24"/>
                <w:highlight w:val="none"/>
              </w:rPr>
            </w:pPr>
          </w:p>
        </w:tc>
        <w:tc>
          <w:tcPr>
            <w:tcW w:w="1404" w:type="dxa"/>
            <w:vAlign w:val="center"/>
          </w:tcPr>
          <w:p w14:paraId="01D89169">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32B4AE89">
            <w:pPr>
              <w:spacing w:line="360" w:lineRule="atLeast"/>
              <w:jc w:val="center"/>
              <w:rPr>
                <w:rFonts w:ascii="宋体" w:hAnsi="宋体" w:eastAsia="宋体" w:cs="宋体"/>
                <w:color w:val="auto"/>
                <w:sz w:val="24"/>
                <w:szCs w:val="24"/>
                <w:highlight w:val="none"/>
              </w:rPr>
            </w:pPr>
          </w:p>
        </w:tc>
      </w:tr>
      <w:tr w14:paraId="56A896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D52BF2A">
            <w:pPr>
              <w:spacing w:line="360" w:lineRule="atLeast"/>
              <w:jc w:val="center"/>
              <w:rPr>
                <w:rFonts w:ascii="宋体" w:hAnsi="宋体" w:eastAsia="宋体" w:cs="宋体"/>
                <w:color w:val="auto"/>
                <w:sz w:val="24"/>
                <w:szCs w:val="24"/>
                <w:highlight w:val="none"/>
              </w:rPr>
            </w:pPr>
          </w:p>
        </w:tc>
        <w:tc>
          <w:tcPr>
            <w:tcW w:w="3636" w:type="dxa"/>
            <w:gridSpan w:val="3"/>
            <w:vAlign w:val="center"/>
          </w:tcPr>
          <w:p w14:paraId="6C6EEFE0">
            <w:pPr>
              <w:spacing w:line="360" w:lineRule="atLeast"/>
              <w:jc w:val="center"/>
              <w:rPr>
                <w:rFonts w:ascii="宋体" w:hAnsi="宋体" w:eastAsia="宋体" w:cs="宋体"/>
                <w:color w:val="auto"/>
                <w:sz w:val="24"/>
                <w:szCs w:val="24"/>
                <w:highlight w:val="none"/>
              </w:rPr>
            </w:pPr>
          </w:p>
        </w:tc>
        <w:tc>
          <w:tcPr>
            <w:tcW w:w="1404" w:type="dxa"/>
            <w:vAlign w:val="center"/>
          </w:tcPr>
          <w:p w14:paraId="1702B6E2">
            <w:pPr>
              <w:spacing w:line="360" w:lineRule="atLeast"/>
              <w:jc w:val="center"/>
              <w:rPr>
                <w:rFonts w:ascii="宋体" w:hAnsi="宋体" w:eastAsia="宋体" w:cs="宋体"/>
                <w:color w:val="auto"/>
                <w:sz w:val="24"/>
                <w:szCs w:val="24"/>
                <w:highlight w:val="none"/>
              </w:rPr>
            </w:pPr>
          </w:p>
        </w:tc>
        <w:tc>
          <w:tcPr>
            <w:tcW w:w="2719" w:type="dxa"/>
            <w:gridSpan w:val="2"/>
            <w:vAlign w:val="center"/>
          </w:tcPr>
          <w:p w14:paraId="0F290E1C">
            <w:pPr>
              <w:spacing w:line="360" w:lineRule="atLeast"/>
              <w:jc w:val="center"/>
              <w:rPr>
                <w:rFonts w:ascii="宋体" w:hAnsi="宋体" w:eastAsia="宋体" w:cs="宋体"/>
                <w:color w:val="auto"/>
                <w:sz w:val="24"/>
                <w:szCs w:val="24"/>
                <w:highlight w:val="none"/>
              </w:rPr>
            </w:pPr>
          </w:p>
        </w:tc>
      </w:tr>
      <w:tr w14:paraId="0DB70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tcBorders>
              <w:bottom w:val="double" w:color="auto" w:sz="4" w:space="0"/>
            </w:tcBorders>
            <w:vAlign w:val="center"/>
          </w:tcPr>
          <w:p w14:paraId="2ECE34F3">
            <w:pPr>
              <w:spacing w:line="360" w:lineRule="atLeast"/>
              <w:jc w:val="center"/>
              <w:rPr>
                <w:rFonts w:ascii="宋体" w:hAnsi="宋体" w:eastAsia="宋体" w:cs="宋体"/>
                <w:color w:val="auto"/>
                <w:sz w:val="24"/>
                <w:szCs w:val="24"/>
                <w:highlight w:val="none"/>
              </w:rPr>
            </w:pPr>
          </w:p>
        </w:tc>
        <w:tc>
          <w:tcPr>
            <w:tcW w:w="3636" w:type="dxa"/>
            <w:gridSpan w:val="3"/>
            <w:tcBorders>
              <w:bottom w:val="double" w:color="auto" w:sz="4" w:space="0"/>
            </w:tcBorders>
            <w:vAlign w:val="center"/>
          </w:tcPr>
          <w:p w14:paraId="656BE4AB">
            <w:pPr>
              <w:spacing w:line="360" w:lineRule="atLeast"/>
              <w:jc w:val="center"/>
              <w:rPr>
                <w:rFonts w:ascii="宋体" w:hAnsi="宋体" w:eastAsia="宋体" w:cs="宋体"/>
                <w:color w:val="auto"/>
                <w:sz w:val="24"/>
                <w:szCs w:val="24"/>
                <w:highlight w:val="none"/>
              </w:rPr>
            </w:pPr>
          </w:p>
        </w:tc>
        <w:tc>
          <w:tcPr>
            <w:tcW w:w="1404" w:type="dxa"/>
            <w:tcBorders>
              <w:bottom w:val="double" w:color="auto" w:sz="4" w:space="0"/>
            </w:tcBorders>
            <w:vAlign w:val="center"/>
          </w:tcPr>
          <w:p w14:paraId="7DDB01F0">
            <w:pPr>
              <w:spacing w:line="360" w:lineRule="atLeast"/>
              <w:jc w:val="center"/>
              <w:rPr>
                <w:rFonts w:ascii="宋体" w:hAnsi="宋体" w:eastAsia="宋体" w:cs="宋体"/>
                <w:color w:val="auto"/>
                <w:sz w:val="24"/>
                <w:szCs w:val="24"/>
                <w:highlight w:val="none"/>
              </w:rPr>
            </w:pPr>
          </w:p>
        </w:tc>
        <w:tc>
          <w:tcPr>
            <w:tcW w:w="2719" w:type="dxa"/>
            <w:gridSpan w:val="2"/>
            <w:tcBorders>
              <w:bottom w:val="double" w:color="auto" w:sz="4" w:space="0"/>
            </w:tcBorders>
            <w:vAlign w:val="center"/>
          </w:tcPr>
          <w:p w14:paraId="26B2F0FE">
            <w:pPr>
              <w:spacing w:line="360" w:lineRule="atLeast"/>
              <w:jc w:val="center"/>
              <w:rPr>
                <w:rFonts w:ascii="宋体" w:hAnsi="宋体" w:eastAsia="宋体" w:cs="宋体"/>
                <w:color w:val="auto"/>
                <w:sz w:val="24"/>
                <w:szCs w:val="24"/>
                <w:highlight w:val="none"/>
              </w:rPr>
            </w:pPr>
          </w:p>
        </w:tc>
      </w:tr>
    </w:tbl>
    <w:p w14:paraId="2EFB968C">
      <w:pPr>
        <w:rPr>
          <w:rFonts w:ascii="宋体" w:hAnsi="宋体" w:eastAsia="宋体" w:cs="宋体"/>
          <w:color w:val="auto"/>
          <w:sz w:val="24"/>
          <w:szCs w:val="24"/>
          <w:highlight w:val="none"/>
        </w:rPr>
      </w:pPr>
    </w:p>
    <w:p w14:paraId="4134AD2C">
      <w:pPr>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名称：</w:t>
      </w:r>
    </w:p>
    <w:p w14:paraId="799E5F0A">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法定代表人或其委托代理人(签字)：</w:t>
      </w:r>
    </w:p>
    <w:p w14:paraId="510EB180">
      <w:pPr>
        <w:spacing w:line="360" w:lineRule="exact"/>
        <w:rPr>
          <w:rFonts w:ascii="宋体"/>
          <w:color w:val="auto"/>
          <w:highlight w:val="none"/>
        </w:rPr>
      </w:pPr>
      <w:r>
        <w:rPr>
          <w:rFonts w:hint="eastAsia" w:ascii="宋体" w:hAnsi="宋体" w:eastAsia="宋体" w:cs="宋体"/>
          <w:color w:val="auto"/>
          <w:sz w:val="24"/>
          <w:szCs w:val="24"/>
          <w:highlight w:val="none"/>
        </w:rPr>
        <w:t>日期：  年   月   日</w:t>
      </w:r>
    </w:p>
    <w:p w14:paraId="269015AC">
      <w:pPr>
        <w:adjustRightInd w:val="0"/>
        <w:snapToGrid w:val="0"/>
        <w:spacing w:line="360" w:lineRule="auto"/>
        <w:rPr>
          <w:rFonts w:ascii="宋体"/>
          <w:color w:val="auto"/>
          <w:szCs w:val="21"/>
          <w:highlight w:val="none"/>
        </w:rPr>
      </w:pPr>
    </w:p>
    <w:p w14:paraId="3BDCE5A6">
      <w:pPr>
        <w:pStyle w:val="31"/>
        <w:rPr>
          <w:rFonts w:ascii="宋体"/>
          <w:color w:val="auto"/>
          <w:szCs w:val="21"/>
          <w:highlight w:val="none"/>
        </w:rPr>
      </w:pPr>
    </w:p>
    <w:p w14:paraId="0385306F">
      <w:pPr>
        <w:pStyle w:val="31"/>
        <w:rPr>
          <w:rFonts w:ascii="宋体"/>
          <w:color w:val="auto"/>
          <w:szCs w:val="21"/>
          <w:highlight w:val="none"/>
        </w:rPr>
      </w:pPr>
    </w:p>
    <w:p w14:paraId="6BA9A48A">
      <w:pPr>
        <w:pStyle w:val="31"/>
        <w:rPr>
          <w:rFonts w:ascii="宋体"/>
          <w:color w:val="auto"/>
          <w:szCs w:val="21"/>
          <w:highlight w:val="none"/>
        </w:rPr>
      </w:pPr>
    </w:p>
    <w:p w14:paraId="6DB1475E">
      <w:pPr>
        <w:rPr>
          <w:rFonts w:ascii="宋体" w:hAnsi="宋体" w:eastAsia="宋体" w:cs="宋体"/>
          <w:b/>
          <w:bCs/>
          <w:color w:val="auto"/>
          <w:sz w:val="24"/>
          <w:szCs w:val="24"/>
          <w:highlight w:val="none"/>
        </w:rPr>
      </w:pPr>
      <w:r>
        <w:rPr>
          <w:rFonts w:ascii="宋体"/>
          <w:color w:val="auto"/>
          <w:szCs w:val="21"/>
          <w:highlight w:val="none"/>
        </w:rPr>
        <w:br w:type="page"/>
      </w:r>
    </w:p>
    <w:p w14:paraId="727AF744">
      <w:pPr>
        <w:pStyle w:val="4"/>
        <w:adjustRightInd w:val="0"/>
        <w:snapToGrid w:val="0"/>
        <w:spacing w:before="156" w:beforeLines="50" w:after="0" w:line="360" w:lineRule="auto"/>
        <w:rPr>
          <w:rFonts w:ascii="黑体" w:hAnsi="宋体" w:eastAsia="黑体"/>
          <w:color w:val="auto"/>
          <w:sz w:val="28"/>
          <w:szCs w:val="28"/>
          <w:highlight w:val="none"/>
        </w:rPr>
      </w:pPr>
      <w:bookmarkStart w:id="94" w:name="_Toc31093"/>
      <w:r>
        <w:rPr>
          <w:rFonts w:hint="eastAsia" w:ascii="黑体" w:hAnsi="宋体" w:eastAsia="黑体"/>
          <w:color w:val="auto"/>
          <w:sz w:val="28"/>
          <w:szCs w:val="28"/>
          <w:highlight w:val="none"/>
          <w:lang w:val="en-US" w:eastAsia="zh-CN"/>
        </w:rPr>
        <w:t>七</w:t>
      </w:r>
      <w:r>
        <w:rPr>
          <w:rFonts w:hint="eastAsia" w:ascii="黑体" w:hAnsi="宋体" w:eastAsia="黑体"/>
          <w:color w:val="auto"/>
          <w:sz w:val="28"/>
          <w:szCs w:val="28"/>
          <w:highlight w:val="none"/>
        </w:rPr>
        <w:t>、</w:t>
      </w:r>
      <w:r>
        <w:rPr>
          <w:rFonts w:hint="eastAsia" w:ascii="黑体" w:hAnsi="宋体" w:eastAsia="黑体"/>
          <w:color w:val="auto"/>
          <w:sz w:val="28"/>
          <w:szCs w:val="28"/>
          <w:highlight w:val="none"/>
          <w:lang w:eastAsia="zh-CN"/>
        </w:rPr>
        <w:t>采购需求</w:t>
      </w:r>
      <w:r>
        <w:rPr>
          <w:rFonts w:hint="eastAsia" w:ascii="黑体" w:hAnsi="宋体" w:eastAsia="黑体"/>
          <w:color w:val="auto"/>
          <w:sz w:val="28"/>
          <w:szCs w:val="28"/>
          <w:highlight w:val="none"/>
        </w:rPr>
        <w:t>条款偏离表</w:t>
      </w:r>
      <w:bookmarkEnd w:id="94"/>
    </w:p>
    <w:p w14:paraId="5771808E">
      <w:pPr>
        <w:adjustRightInd w:val="0"/>
        <w:snapToGrid w:val="0"/>
        <w:spacing w:line="360" w:lineRule="auto"/>
        <w:rPr>
          <w:rFonts w:ascii="宋体" w:hAnsi="宋体" w:eastAsia="宋体" w:cs="宋体"/>
          <w:color w:val="auto"/>
          <w:sz w:val="24"/>
          <w:szCs w:val="24"/>
          <w:highlight w:val="none"/>
        </w:rPr>
      </w:pPr>
      <w:bookmarkStart w:id="95" w:name="_Toc32438"/>
      <w:r>
        <w:rPr>
          <w:rFonts w:hint="eastAsia" w:ascii="宋体" w:hAnsi="宋体" w:eastAsia="宋体" w:cs="宋体"/>
          <w:color w:val="auto"/>
          <w:sz w:val="24"/>
          <w:szCs w:val="24"/>
          <w:highlight w:val="none"/>
          <w:lang w:eastAsia="zh-CN"/>
        </w:rPr>
        <w:t>委托代理编号</w:t>
      </w:r>
      <w:r>
        <w:rPr>
          <w:rFonts w:hint="eastAsia" w:ascii="宋体" w:hAnsi="宋体" w:eastAsia="宋体" w:cs="宋体"/>
          <w:color w:val="auto"/>
          <w:sz w:val="24"/>
          <w:szCs w:val="24"/>
          <w:highlight w:val="none"/>
        </w:rPr>
        <w:t>：                       项目名称：</w:t>
      </w:r>
    </w:p>
    <w:p w14:paraId="35BCB539">
      <w:pPr>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包号：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包名称：</w:t>
      </w:r>
    </w:p>
    <w:tbl>
      <w:tblPr>
        <w:tblStyle w:val="32"/>
        <w:tblW w:w="983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1416"/>
        <w:gridCol w:w="2410"/>
        <w:gridCol w:w="1985"/>
        <w:gridCol w:w="2082"/>
        <w:gridCol w:w="1942"/>
      </w:tblGrid>
      <w:tr w14:paraId="1B873A29">
        <w:tblPrEx>
          <w:tblCellMar>
            <w:top w:w="0" w:type="dxa"/>
            <w:left w:w="28" w:type="dxa"/>
            <w:bottom w:w="0" w:type="dxa"/>
            <w:right w:w="28" w:type="dxa"/>
          </w:tblCellMar>
        </w:tblPrEx>
        <w:trPr>
          <w:trHeight w:val="504" w:hRule="atLeast"/>
          <w:jc w:val="center"/>
        </w:trPr>
        <w:tc>
          <w:tcPr>
            <w:tcW w:w="1416" w:type="dxa"/>
            <w:tcBorders>
              <w:top w:val="double" w:color="auto" w:sz="4" w:space="0"/>
            </w:tcBorders>
            <w:vAlign w:val="center"/>
          </w:tcPr>
          <w:p w14:paraId="6B8528A0">
            <w:pPr>
              <w:adjustRightInd w:val="0"/>
              <w:snapToGrid w:val="0"/>
              <w:spacing w:before="50" w:line="360" w:lineRule="auto"/>
              <w:ind w:left="-88" w:leftChars="-42"/>
              <w:jc w:val="center"/>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序</w:t>
            </w:r>
            <w:r>
              <w:rPr>
                <w:rFonts w:hint="eastAsia" w:ascii="宋体" w:hAnsi="宋体" w:eastAsia="宋体" w:cs="宋体"/>
                <w:color w:val="auto"/>
                <w:sz w:val="24"/>
                <w:szCs w:val="24"/>
                <w:highlight w:val="none"/>
              </w:rPr>
              <w:t>号</w:t>
            </w:r>
          </w:p>
        </w:tc>
        <w:tc>
          <w:tcPr>
            <w:tcW w:w="2410" w:type="dxa"/>
            <w:tcBorders>
              <w:top w:val="double" w:color="auto" w:sz="4" w:space="0"/>
            </w:tcBorders>
            <w:vAlign w:val="center"/>
          </w:tcPr>
          <w:p w14:paraId="0B2EC9E2">
            <w:pPr>
              <w:adjustRightInd w:val="0"/>
              <w:snapToGrid w:val="0"/>
              <w:spacing w:before="50" w:line="360" w:lineRule="auto"/>
              <w:ind w:left="-88" w:leftChars="-42"/>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招标文件章节</w:t>
            </w:r>
            <w:r>
              <w:rPr>
                <w:rFonts w:hint="eastAsia" w:ascii="宋体" w:hAnsi="宋体" w:eastAsia="宋体" w:cs="宋体"/>
                <w:bCs/>
                <w:color w:val="auto"/>
                <w:sz w:val="24"/>
                <w:szCs w:val="24"/>
                <w:highlight w:val="none"/>
              </w:rPr>
              <w:t>条</w:t>
            </w:r>
            <w:r>
              <w:rPr>
                <w:rFonts w:hint="eastAsia" w:ascii="宋体" w:hAnsi="宋体" w:eastAsia="宋体" w:cs="宋体"/>
                <w:color w:val="auto"/>
                <w:sz w:val="24"/>
                <w:szCs w:val="24"/>
                <w:highlight w:val="none"/>
              </w:rPr>
              <w:t>款号</w:t>
            </w:r>
          </w:p>
        </w:tc>
        <w:tc>
          <w:tcPr>
            <w:tcW w:w="1985" w:type="dxa"/>
            <w:tcBorders>
              <w:top w:val="double" w:color="auto" w:sz="4" w:space="0"/>
            </w:tcBorders>
            <w:vAlign w:val="center"/>
          </w:tcPr>
          <w:p w14:paraId="34C91D6B">
            <w:pPr>
              <w:adjustRightInd w:val="0"/>
              <w:snapToGrid w:val="0"/>
              <w:spacing w:before="50" w:line="360" w:lineRule="auto"/>
              <w:ind w:left="-88" w:leftChars="-42"/>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招标文件要求</w:t>
            </w:r>
          </w:p>
        </w:tc>
        <w:tc>
          <w:tcPr>
            <w:tcW w:w="2082" w:type="dxa"/>
            <w:tcBorders>
              <w:top w:val="double" w:color="auto" w:sz="4" w:space="0"/>
              <w:right w:val="single" w:color="auto" w:sz="4" w:space="0"/>
            </w:tcBorders>
            <w:vAlign w:val="center"/>
          </w:tcPr>
          <w:p w14:paraId="529C0B37">
            <w:pPr>
              <w:adjustRightInd w:val="0"/>
              <w:snapToGrid w:val="0"/>
              <w:spacing w:before="50" w:line="360" w:lineRule="auto"/>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投标文件的应答</w:t>
            </w:r>
          </w:p>
        </w:tc>
        <w:tc>
          <w:tcPr>
            <w:tcW w:w="1942" w:type="dxa"/>
            <w:tcBorders>
              <w:top w:val="double" w:color="auto" w:sz="4" w:space="0"/>
              <w:left w:val="single" w:color="auto" w:sz="4" w:space="0"/>
            </w:tcBorders>
            <w:vAlign w:val="center"/>
          </w:tcPr>
          <w:p w14:paraId="38E9C749">
            <w:pPr>
              <w:adjustRightInd w:val="0"/>
              <w:snapToGrid w:val="0"/>
              <w:spacing w:before="50" w:line="360" w:lineRule="auto"/>
              <w:ind w:left="-88" w:leftChars="-42"/>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58A042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2BCC2D84">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06DFA14D">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tcPr>
          <w:p w14:paraId="64DBB60D">
            <w:pPr>
              <w:adjustRightInd w:val="0"/>
              <w:snapToGrid w:val="0"/>
              <w:spacing w:before="50" w:line="360" w:lineRule="auto"/>
              <w:rPr>
                <w:rFonts w:ascii="宋体" w:hAnsi="宋体" w:eastAsia="宋体" w:cs="宋体"/>
                <w:color w:val="auto"/>
                <w:sz w:val="24"/>
                <w:szCs w:val="24"/>
                <w:highlight w:val="none"/>
              </w:rPr>
            </w:pPr>
          </w:p>
        </w:tc>
        <w:tc>
          <w:tcPr>
            <w:tcW w:w="2082" w:type="dxa"/>
            <w:tcBorders>
              <w:right w:val="single" w:color="auto" w:sz="4" w:space="0"/>
            </w:tcBorders>
          </w:tcPr>
          <w:p w14:paraId="1305082C">
            <w:pPr>
              <w:adjustRightInd w:val="0"/>
              <w:snapToGrid w:val="0"/>
              <w:spacing w:before="50" w:line="360" w:lineRule="auto"/>
              <w:rPr>
                <w:rFonts w:ascii="宋体" w:hAnsi="宋体" w:eastAsia="宋体" w:cs="宋体"/>
                <w:color w:val="auto"/>
                <w:sz w:val="24"/>
                <w:szCs w:val="24"/>
                <w:highlight w:val="none"/>
              </w:rPr>
            </w:pPr>
          </w:p>
        </w:tc>
        <w:tc>
          <w:tcPr>
            <w:tcW w:w="1942" w:type="dxa"/>
            <w:tcBorders>
              <w:left w:val="single" w:color="auto" w:sz="4" w:space="0"/>
            </w:tcBorders>
          </w:tcPr>
          <w:p w14:paraId="1D5FE0A4">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438F6D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53CC0E3C">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220689EE">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vAlign w:val="center"/>
          </w:tcPr>
          <w:p w14:paraId="7A9BD378">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082" w:type="dxa"/>
            <w:tcBorders>
              <w:right w:val="single" w:color="auto" w:sz="4" w:space="0"/>
            </w:tcBorders>
            <w:vAlign w:val="center"/>
          </w:tcPr>
          <w:p w14:paraId="575A47D4">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42" w:type="dxa"/>
            <w:tcBorders>
              <w:left w:val="single" w:color="auto" w:sz="4" w:space="0"/>
            </w:tcBorders>
            <w:vAlign w:val="center"/>
          </w:tcPr>
          <w:p w14:paraId="64D1B489">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527801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12C1ED75">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396AF0C2">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vAlign w:val="center"/>
          </w:tcPr>
          <w:p w14:paraId="617E046F">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082" w:type="dxa"/>
            <w:tcBorders>
              <w:right w:val="single" w:color="auto" w:sz="4" w:space="0"/>
            </w:tcBorders>
            <w:vAlign w:val="center"/>
          </w:tcPr>
          <w:p w14:paraId="0CBE0068">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42" w:type="dxa"/>
            <w:tcBorders>
              <w:left w:val="single" w:color="auto" w:sz="4" w:space="0"/>
            </w:tcBorders>
            <w:vAlign w:val="center"/>
          </w:tcPr>
          <w:p w14:paraId="73E2BC2E">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19A9BC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467300C1">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67242B47">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vAlign w:val="center"/>
          </w:tcPr>
          <w:p w14:paraId="766869CE">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082" w:type="dxa"/>
            <w:tcBorders>
              <w:right w:val="single" w:color="auto" w:sz="4" w:space="0"/>
            </w:tcBorders>
            <w:vAlign w:val="center"/>
          </w:tcPr>
          <w:p w14:paraId="7772C390">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42" w:type="dxa"/>
            <w:tcBorders>
              <w:left w:val="single" w:color="auto" w:sz="4" w:space="0"/>
            </w:tcBorders>
            <w:vAlign w:val="center"/>
          </w:tcPr>
          <w:p w14:paraId="7439F1FD">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7BB783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416" w:type="dxa"/>
            <w:vAlign w:val="center"/>
          </w:tcPr>
          <w:p w14:paraId="7FB4FBD0">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410" w:type="dxa"/>
            <w:vAlign w:val="center"/>
          </w:tcPr>
          <w:p w14:paraId="699A7E06">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85" w:type="dxa"/>
            <w:vAlign w:val="center"/>
          </w:tcPr>
          <w:p w14:paraId="3C0CEE7C">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2082" w:type="dxa"/>
            <w:tcBorders>
              <w:right w:val="single" w:color="auto" w:sz="4" w:space="0"/>
            </w:tcBorders>
            <w:vAlign w:val="center"/>
          </w:tcPr>
          <w:p w14:paraId="1A29A810">
            <w:pPr>
              <w:adjustRightInd w:val="0"/>
              <w:snapToGrid w:val="0"/>
              <w:spacing w:before="50" w:line="360" w:lineRule="auto"/>
              <w:ind w:left="-88" w:leftChars="-42"/>
              <w:jc w:val="center"/>
              <w:rPr>
                <w:rFonts w:ascii="宋体" w:hAnsi="宋体" w:eastAsia="宋体" w:cs="宋体"/>
                <w:color w:val="auto"/>
                <w:sz w:val="24"/>
                <w:szCs w:val="24"/>
                <w:highlight w:val="none"/>
              </w:rPr>
            </w:pPr>
          </w:p>
        </w:tc>
        <w:tc>
          <w:tcPr>
            <w:tcW w:w="1942" w:type="dxa"/>
            <w:tcBorders>
              <w:left w:val="single" w:color="auto" w:sz="4" w:space="0"/>
            </w:tcBorders>
            <w:vAlign w:val="center"/>
          </w:tcPr>
          <w:p w14:paraId="365AFAE3">
            <w:pPr>
              <w:adjustRightInd w:val="0"/>
              <w:snapToGrid w:val="0"/>
              <w:spacing w:before="50" w:line="360" w:lineRule="auto"/>
              <w:ind w:left="-88" w:leftChars="-42"/>
              <w:jc w:val="center"/>
              <w:rPr>
                <w:rFonts w:ascii="宋体" w:hAnsi="宋体" w:eastAsia="宋体" w:cs="宋体"/>
                <w:color w:val="auto"/>
                <w:sz w:val="24"/>
                <w:szCs w:val="24"/>
                <w:highlight w:val="none"/>
              </w:rPr>
            </w:pPr>
          </w:p>
        </w:tc>
      </w:tr>
      <w:tr w14:paraId="1DA37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835" w:type="dxa"/>
            <w:gridSpan w:val="5"/>
            <w:tcBorders>
              <w:bottom w:val="double" w:color="auto" w:sz="4" w:space="0"/>
            </w:tcBorders>
            <w:vAlign w:val="center"/>
          </w:tcPr>
          <w:p w14:paraId="4484C325">
            <w:pPr>
              <w:adjustRightInd w:val="0"/>
              <w:snapToGrid w:val="0"/>
              <w:spacing w:before="50" w:line="360" w:lineRule="auto"/>
              <w:jc w:val="left"/>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投标人保证：除本</w:t>
            </w:r>
            <w:r>
              <w:rPr>
                <w:rFonts w:hint="eastAsia" w:ascii="黑体" w:hAnsi="黑体" w:eastAsia="黑体"/>
                <w:color w:val="auto"/>
                <w:sz w:val="28"/>
                <w:szCs w:val="28"/>
                <w:highlight w:val="none"/>
                <w:lang w:eastAsia="zh-CN"/>
              </w:rPr>
              <w:t>采购需求</w:t>
            </w:r>
            <w:r>
              <w:rPr>
                <w:rFonts w:hint="eastAsia" w:ascii="宋体" w:hAnsi="宋体" w:eastAsia="宋体" w:cs="宋体"/>
                <w:b/>
                <w:color w:val="auto"/>
                <w:sz w:val="24"/>
                <w:szCs w:val="24"/>
                <w:highlight w:val="none"/>
              </w:rPr>
              <w:t>条款偏离表列出的偏离外，我单位对招标文件的其他商务、合同条款完全响应，无偏离。</w:t>
            </w:r>
          </w:p>
        </w:tc>
      </w:tr>
    </w:tbl>
    <w:p w14:paraId="39803FAA">
      <w:pPr>
        <w:adjustRightInd w:val="0"/>
        <w:snapToGrid w:val="0"/>
        <w:spacing w:before="50" w:line="360" w:lineRule="auto"/>
        <w:ind w:left="-88" w:leftChars="-42"/>
        <w:rPr>
          <w:rFonts w:ascii="宋体" w:hAnsi="宋体" w:eastAsia="宋体" w:cs="宋体"/>
          <w:color w:val="auto"/>
          <w:sz w:val="24"/>
          <w:szCs w:val="24"/>
          <w:highlight w:val="none"/>
        </w:rPr>
      </w:pPr>
      <w:r>
        <w:rPr>
          <w:rFonts w:hint="eastAsia" w:ascii="宋体" w:hAnsi="宋体" w:eastAsia="宋体" w:cs="宋体"/>
          <w:b/>
          <w:color w:val="auto"/>
          <w:sz w:val="24"/>
          <w:szCs w:val="24"/>
          <w:highlight w:val="none"/>
        </w:rPr>
        <w:t>备注</w:t>
      </w:r>
      <w:r>
        <w:rPr>
          <w:rFonts w:hint="eastAsia" w:ascii="宋体" w:hAnsi="宋体" w:eastAsia="宋体" w:cs="宋体"/>
          <w:color w:val="auto"/>
          <w:sz w:val="24"/>
          <w:szCs w:val="24"/>
          <w:highlight w:val="none"/>
        </w:rPr>
        <w:t>：（1）投标人应根据招标文件第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eastAsia="zh-CN"/>
        </w:rPr>
        <w:t>采购需求</w:t>
      </w:r>
      <w:r>
        <w:rPr>
          <w:rFonts w:hint="eastAsia" w:ascii="宋体" w:hAnsi="宋体" w:eastAsia="宋体" w:cs="宋体"/>
          <w:color w:val="auto"/>
          <w:sz w:val="24"/>
          <w:szCs w:val="24"/>
          <w:highlight w:val="none"/>
        </w:rPr>
        <w:t>填写本表；</w:t>
      </w:r>
    </w:p>
    <w:p w14:paraId="52284BE3">
      <w:pPr>
        <w:adjustRightInd w:val="0"/>
        <w:snapToGrid w:val="0"/>
        <w:spacing w:before="50" w:line="360" w:lineRule="auto"/>
        <w:ind w:left="-88" w:leftChars="-42" w:firstLine="480" w:firstLineChars="200"/>
        <w:rPr>
          <w:rFonts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（2）投标人如果对招标文件第</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章</w:t>
      </w:r>
      <w:r>
        <w:rPr>
          <w:rFonts w:hint="eastAsia" w:ascii="宋体" w:hAnsi="宋体" w:eastAsia="宋体" w:cs="宋体"/>
          <w:color w:val="auto"/>
          <w:sz w:val="24"/>
          <w:szCs w:val="24"/>
          <w:highlight w:val="none"/>
          <w:lang w:eastAsia="zh-CN"/>
        </w:rPr>
        <w:t>采购需求</w:t>
      </w:r>
      <w:r>
        <w:rPr>
          <w:rFonts w:hint="eastAsia" w:ascii="宋体" w:hAnsi="宋体" w:eastAsia="宋体" w:cs="宋体"/>
          <w:b w:val="0"/>
          <w:bCs w:val="0"/>
          <w:color w:val="auto"/>
          <w:sz w:val="24"/>
          <w:szCs w:val="24"/>
          <w:highlight w:val="none"/>
        </w:rPr>
        <w:t>的响应有偏离，应将偏离条款逐条如实应答，并作出说明；</w:t>
      </w:r>
    </w:p>
    <w:p w14:paraId="574E64F2">
      <w:pPr>
        <w:adjustRightInd w:val="0"/>
        <w:snapToGrid w:val="0"/>
        <w:spacing w:before="50" w:line="360" w:lineRule="auto"/>
        <w:ind w:left="-88" w:leftChars="-42"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）在采购人与中标人签订合同时，如中标人未在投标文件</w:t>
      </w:r>
      <w:r>
        <w:rPr>
          <w:rFonts w:hint="eastAsia" w:ascii="宋体" w:hAnsi="宋体" w:eastAsia="宋体" w:cs="宋体"/>
          <w:color w:val="auto"/>
          <w:sz w:val="24"/>
          <w:szCs w:val="24"/>
          <w:highlight w:val="none"/>
          <w:lang w:eastAsia="zh-CN"/>
        </w:rPr>
        <w:t>采购需求</w:t>
      </w:r>
      <w:r>
        <w:rPr>
          <w:rFonts w:hint="eastAsia" w:ascii="宋体" w:hAnsi="宋体" w:eastAsia="宋体" w:cs="宋体"/>
          <w:color w:val="auto"/>
          <w:sz w:val="24"/>
          <w:szCs w:val="24"/>
          <w:highlight w:val="none"/>
        </w:rPr>
        <w:t>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75A17C70">
      <w:pPr>
        <w:rPr>
          <w:rFonts w:hint="eastAsia" w:ascii="宋体" w:hAnsi="宋体" w:eastAsia="宋体" w:cs="宋体"/>
          <w:color w:val="auto"/>
          <w:sz w:val="24"/>
          <w:szCs w:val="24"/>
          <w:highlight w:val="none"/>
        </w:rPr>
      </w:pPr>
    </w:p>
    <w:p w14:paraId="48D90A01">
      <w:pPr>
        <w:rPr>
          <w:rFonts w:hint="eastAsia" w:ascii="宋体" w:hAnsi="宋体" w:eastAsia="宋体" w:cs="宋体"/>
          <w:color w:val="auto"/>
          <w:sz w:val="24"/>
          <w:szCs w:val="24"/>
          <w:highlight w:val="none"/>
        </w:rPr>
      </w:pPr>
    </w:p>
    <w:p w14:paraId="0E5D04E8">
      <w:pPr>
        <w:rPr>
          <w:rFonts w:hint="eastAsia" w:ascii="宋体" w:hAnsi="宋体" w:eastAsia="宋体" w:cs="宋体"/>
          <w:color w:val="auto"/>
          <w:sz w:val="24"/>
          <w:szCs w:val="24"/>
          <w:highlight w:val="none"/>
        </w:rPr>
      </w:pPr>
    </w:p>
    <w:p w14:paraId="6615B108">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投标人名称（盖单位章）：</w:t>
      </w:r>
    </w:p>
    <w:p w14:paraId="0FBAB376">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法定代表人或负责人或其授权的代理人（签字或印章）：</w:t>
      </w:r>
    </w:p>
    <w:p w14:paraId="1D6891B1">
      <w:pPr>
        <w:adjustRightInd w:val="0"/>
        <w:snapToGrid w:val="0"/>
        <w:spacing w:before="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     年   月   日</w:t>
      </w:r>
    </w:p>
    <w:p w14:paraId="5480B30C">
      <w:pPr>
        <w:adjustRightInd w:val="0"/>
        <w:snapToGrid w:val="0"/>
        <w:spacing w:before="50" w:line="360" w:lineRule="auto"/>
        <w:rPr>
          <w:rFonts w:hint="eastAsia" w:ascii="宋体" w:hAnsi="宋体" w:eastAsia="宋体" w:cs="宋体"/>
          <w:color w:val="auto"/>
          <w:sz w:val="24"/>
          <w:szCs w:val="24"/>
          <w:highlight w:val="none"/>
        </w:rPr>
      </w:pPr>
    </w:p>
    <w:p w14:paraId="07A2A4D0">
      <w:pPr>
        <w:adjustRightInd w:val="0"/>
        <w:snapToGrid w:val="0"/>
        <w:spacing w:before="50" w:line="360" w:lineRule="auto"/>
        <w:ind w:firstLine="241" w:firstLineChars="1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注：</w:t>
      </w:r>
      <w:r>
        <w:rPr>
          <w:rFonts w:hint="eastAsia" w:ascii="宋体" w:hAnsi="宋体" w:eastAsia="宋体" w:cs="宋体"/>
          <w:b/>
          <w:bCs/>
          <w:color w:val="auto"/>
          <w:sz w:val="24"/>
          <w:szCs w:val="24"/>
          <w:highlight w:val="none"/>
          <w:lang w:val="en-US" w:eastAsia="zh-CN"/>
        </w:rPr>
        <w:t>1.采购需求的所有内容，均为实质性响应，不允许任何偏离</w:t>
      </w:r>
      <w:r>
        <w:rPr>
          <w:rFonts w:hint="eastAsia" w:ascii="宋体" w:hAnsi="宋体" w:eastAsia="宋体" w:cs="宋体"/>
          <w:b/>
          <w:bCs/>
          <w:color w:val="auto"/>
          <w:sz w:val="24"/>
          <w:szCs w:val="24"/>
          <w:highlight w:val="none"/>
          <w:lang w:eastAsia="zh-CN"/>
        </w:rPr>
        <w:t>。</w:t>
      </w:r>
    </w:p>
    <w:p w14:paraId="2954B113">
      <w:pPr>
        <w:numPr>
          <w:ilvl w:val="0"/>
          <w:numId w:val="0"/>
        </w:numPr>
        <w:adjustRightInd w:val="0"/>
        <w:snapToGrid w:val="0"/>
        <w:spacing w:before="50" w:line="360" w:lineRule="auto"/>
        <w:ind w:firstLine="723" w:firstLineChars="3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2.投标人对采购需求内容如有偏离作无效投标处理。</w:t>
      </w:r>
    </w:p>
    <w:p w14:paraId="7746600A">
      <w:pPr>
        <w:numPr>
          <w:ilvl w:val="0"/>
          <w:numId w:val="0"/>
        </w:numPr>
        <w:adjustRightInd w:val="0"/>
        <w:snapToGrid w:val="0"/>
        <w:spacing w:before="50" w:line="360" w:lineRule="auto"/>
        <w:ind w:firstLine="723" w:firstLineChars="3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3.投标人若对采购需求无偏离，只需填写本表中的项目名称即可。</w:t>
      </w:r>
    </w:p>
    <w:p w14:paraId="684090F1">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2FEE6FAD">
      <w:pPr>
        <w:pStyle w:val="4"/>
        <w:adjustRightInd w:val="0"/>
        <w:snapToGrid w:val="0"/>
        <w:spacing w:before="0" w:after="0" w:line="360" w:lineRule="auto"/>
        <w:rPr>
          <w:rFonts w:ascii="黑体" w:hAnsi="宋体" w:eastAsia="黑体"/>
          <w:color w:val="auto"/>
          <w:sz w:val="28"/>
          <w:szCs w:val="28"/>
          <w:highlight w:val="none"/>
        </w:rPr>
      </w:pPr>
      <w:r>
        <w:rPr>
          <w:rFonts w:hint="eastAsia" w:ascii="黑体" w:hAnsi="宋体" w:eastAsia="黑体"/>
          <w:color w:val="auto"/>
          <w:sz w:val="28"/>
          <w:szCs w:val="28"/>
          <w:highlight w:val="none"/>
          <w:lang w:val="en-US" w:eastAsia="zh-CN"/>
        </w:rPr>
        <w:t>八</w:t>
      </w:r>
      <w:r>
        <w:rPr>
          <w:rFonts w:hint="eastAsia" w:ascii="黑体" w:hAnsi="宋体" w:eastAsia="黑体"/>
          <w:color w:val="auto"/>
          <w:sz w:val="28"/>
          <w:szCs w:val="28"/>
          <w:highlight w:val="none"/>
        </w:rPr>
        <w:t>、享受政府采购政策优惠的证明资料</w:t>
      </w:r>
      <w:bookmarkEnd w:id="95"/>
    </w:p>
    <w:p w14:paraId="09DD452D">
      <w:pPr>
        <w:adjustRightInd w:val="0"/>
        <w:snapToGrid w:val="0"/>
        <w:spacing w:line="360" w:lineRule="auto"/>
        <w:rPr>
          <w:rFonts w:ascii="黑体" w:hAnsi="华文中宋" w:eastAsia="黑体" w:cs="宋体"/>
          <w:bCs/>
          <w:color w:val="auto"/>
          <w:spacing w:val="6"/>
          <w:kern w:val="0"/>
          <w:szCs w:val="21"/>
          <w:highlight w:val="none"/>
        </w:rPr>
      </w:pPr>
    </w:p>
    <w:p w14:paraId="723917F2">
      <w:pPr>
        <w:adjustRightInd w:val="0"/>
        <w:snapToGrid w:val="0"/>
        <w:spacing w:line="360" w:lineRule="auto"/>
        <w:ind w:firstLine="504" w:firstLineChars="200"/>
        <w:rPr>
          <w:rFonts w:ascii="宋体" w:hAnsi="宋体" w:eastAsia="宋体" w:cs="宋体"/>
          <w:bCs/>
          <w:color w:val="auto"/>
          <w:spacing w:val="6"/>
          <w:kern w:val="0"/>
          <w:sz w:val="24"/>
          <w:szCs w:val="24"/>
          <w:highlight w:val="none"/>
        </w:rPr>
      </w:pPr>
      <w:r>
        <w:rPr>
          <w:rFonts w:hint="eastAsia" w:ascii="宋体" w:hAnsi="宋体" w:eastAsia="宋体" w:cs="宋体"/>
          <w:bCs/>
          <w:color w:val="auto"/>
          <w:spacing w:val="6"/>
          <w:kern w:val="0"/>
          <w:sz w:val="24"/>
          <w:szCs w:val="24"/>
          <w:highlight w:val="none"/>
        </w:rPr>
        <w:t>投标人符合第二章第37.3条要求的，应提供下列证明资料，否则，评审时不予以考虑。</w:t>
      </w:r>
    </w:p>
    <w:p w14:paraId="0C9CC4E5">
      <w:pPr>
        <w:rPr>
          <w:color w:val="auto"/>
          <w:highlight w:val="none"/>
        </w:rPr>
      </w:pPr>
      <w:r>
        <w:rPr>
          <w:rFonts w:ascii="黑体" w:hAnsi="华文中宋" w:eastAsia="黑体" w:cs="宋体"/>
          <w:bCs/>
          <w:color w:val="auto"/>
          <w:spacing w:val="6"/>
          <w:kern w:val="0"/>
          <w:szCs w:val="21"/>
          <w:highlight w:val="none"/>
        </w:rPr>
        <w:br w:type="page"/>
      </w:r>
    </w:p>
    <w:p w14:paraId="240583F4">
      <w:pPr>
        <w:pStyle w:val="5"/>
        <w:rPr>
          <w:rFonts w:ascii="黑体" w:hAnsi="华文中宋" w:cs="宋体"/>
          <w:bCs w:val="0"/>
          <w:color w:val="auto"/>
          <w:spacing w:val="6"/>
          <w:kern w:val="0"/>
          <w:sz w:val="21"/>
          <w:szCs w:val="21"/>
          <w:highlight w:val="none"/>
        </w:rPr>
      </w:pPr>
      <w:bookmarkStart w:id="96" w:name="_Toc16647"/>
      <w:r>
        <w:rPr>
          <w:rFonts w:hint="eastAsia" w:ascii="黑体" w:hAnsi="华文中宋" w:cs="宋体"/>
          <w:bCs w:val="0"/>
          <w:color w:val="auto"/>
          <w:spacing w:val="6"/>
          <w:kern w:val="0"/>
          <w:sz w:val="21"/>
          <w:szCs w:val="21"/>
          <w:highlight w:val="none"/>
        </w:rPr>
        <w:t>附件</w:t>
      </w:r>
      <w:r>
        <w:rPr>
          <w:rFonts w:hint="eastAsia" w:ascii="黑体" w:hAnsi="华文中宋" w:cs="宋体"/>
          <w:bCs w:val="0"/>
          <w:color w:val="auto"/>
          <w:spacing w:val="6"/>
          <w:kern w:val="0"/>
          <w:sz w:val="21"/>
          <w:szCs w:val="21"/>
          <w:highlight w:val="none"/>
          <w:lang w:val="en-US" w:eastAsia="zh-CN"/>
        </w:rPr>
        <w:t>8</w:t>
      </w:r>
      <w:r>
        <w:rPr>
          <w:rFonts w:ascii="黑体" w:hAnsi="华文中宋" w:cs="宋体"/>
          <w:bCs w:val="0"/>
          <w:color w:val="auto"/>
          <w:spacing w:val="6"/>
          <w:kern w:val="0"/>
          <w:sz w:val="21"/>
          <w:szCs w:val="21"/>
          <w:highlight w:val="none"/>
        </w:rPr>
        <w:t>-1</w:t>
      </w:r>
      <w:r>
        <w:rPr>
          <w:rFonts w:hint="eastAsia" w:ascii="黑体" w:hAnsi="华文中宋" w:cs="宋体"/>
          <w:bCs w:val="0"/>
          <w:color w:val="auto"/>
          <w:spacing w:val="6"/>
          <w:kern w:val="0"/>
          <w:sz w:val="21"/>
          <w:szCs w:val="21"/>
          <w:highlight w:val="none"/>
        </w:rPr>
        <w:t>小型、微型企业声明函</w:t>
      </w:r>
      <w:bookmarkEnd w:id="96"/>
    </w:p>
    <w:p w14:paraId="69EF527B">
      <w:pPr>
        <w:adjustRightInd w:val="0"/>
        <w:snapToGrid w:val="0"/>
        <w:spacing w:before="50"/>
        <w:ind w:left="-88" w:leftChars="-42" w:firstLine="482" w:firstLineChars="200"/>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中小企业声明函</w:t>
      </w:r>
    </w:p>
    <w:p w14:paraId="75D3AD95">
      <w:pPr>
        <w:adjustRightInd w:val="0"/>
        <w:snapToGrid w:val="0"/>
        <w:spacing w:line="360" w:lineRule="auto"/>
        <w:ind w:firstLine="504" w:firstLineChars="200"/>
        <w:rPr>
          <w:rFonts w:ascii="宋体" w:hAnsi="宋体" w:eastAsia="宋体" w:cs="宋体"/>
          <w:color w:val="auto"/>
          <w:spacing w:val="6"/>
          <w:sz w:val="24"/>
          <w:szCs w:val="24"/>
          <w:highlight w:val="none"/>
        </w:rPr>
      </w:pPr>
    </w:p>
    <w:p w14:paraId="1856ED8D">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981DA80">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农、林、牧、渔业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 小型企业、微型企业</w:t>
      </w:r>
      <w:r>
        <w:rPr>
          <w:rFonts w:hint="eastAsia" w:ascii="宋体" w:hAnsi="宋体" w:eastAsia="宋体" w:cs="宋体"/>
          <w:color w:val="auto"/>
          <w:sz w:val="24"/>
          <w:szCs w:val="24"/>
          <w:highlight w:val="none"/>
        </w:rPr>
        <w:t>)；</w:t>
      </w:r>
    </w:p>
    <w:p w14:paraId="75814BB5">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农、林、牧、渔业</w:t>
      </w:r>
      <w:r>
        <w:rPr>
          <w:rFonts w:hint="eastAsia" w:ascii="宋体" w:hAnsi="宋体" w:eastAsia="宋体" w:cs="宋体"/>
          <w:color w:val="auto"/>
          <w:sz w:val="24"/>
          <w:szCs w:val="24"/>
          <w:highlight w:val="none"/>
        </w:rPr>
        <w:t>；承建(承接)企业为(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 小型企业、微型企业</w:t>
      </w:r>
      <w:r>
        <w:rPr>
          <w:rFonts w:hint="eastAsia" w:ascii="宋体" w:hAnsi="宋体" w:eastAsia="宋体" w:cs="宋体"/>
          <w:color w:val="auto"/>
          <w:sz w:val="24"/>
          <w:szCs w:val="24"/>
          <w:highlight w:val="none"/>
        </w:rPr>
        <w:t>)；</w:t>
      </w:r>
    </w:p>
    <w:p w14:paraId="3F81326F">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8CA2096">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71785E00">
      <w:pPr>
        <w:widowControl/>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456D65E7">
      <w:pPr>
        <w:widowControl/>
        <w:adjustRightInd w:val="0"/>
        <w:snapToGrid w:val="0"/>
        <w:spacing w:line="400" w:lineRule="exact"/>
        <w:ind w:firstLine="470" w:firstLineChars="200"/>
        <w:jc w:val="left"/>
        <w:rPr>
          <w:rFonts w:ascii="宋体" w:hAnsi="宋体" w:eastAsia="宋体" w:cs="宋体"/>
          <w:color w:val="auto"/>
          <w:w w:val="98"/>
          <w:kern w:val="0"/>
          <w:sz w:val="24"/>
          <w:szCs w:val="24"/>
          <w:highlight w:val="none"/>
        </w:rPr>
      </w:pPr>
    </w:p>
    <w:p w14:paraId="401B8753">
      <w:pPr>
        <w:pStyle w:val="31"/>
        <w:ind w:firstLine="410"/>
        <w:rPr>
          <w:rFonts w:ascii="宋体" w:hAnsi="宋体" w:cs="宋体"/>
          <w:color w:val="auto"/>
          <w:kern w:val="2"/>
          <w:sz w:val="24"/>
          <w:szCs w:val="24"/>
          <w:highlight w:val="none"/>
        </w:rPr>
      </w:pPr>
    </w:p>
    <w:p w14:paraId="735C72A3">
      <w:pPr>
        <w:widowControl/>
        <w:tabs>
          <w:tab w:val="left" w:pos="4410"/>
        </w:tabs>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企业名称(盖章)：</w:t>
      </w:r>
    </w:p>
    <w:p w14:paraId="6BDAF03E">
      <w:pPr>
        <w:widowControl/>
        <w:tabs>
          <w:tab w:val="left" w:pos="4410"/>
        </w:tabs>
        <w:adjustRightInd w:val="0"/>
        <w:snapToGrid w:val="0"/>
        <w:spacing w:line="4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p>
    <w:p w14:paraId="47913923">
      <w:pPr>
        <w:adjustRightInd w:val="0"/>
        <w:snapToGrid w:val="0"/>
        <w:spacing w:line="360" w:lineRule="auto"/>
        <w:ind w:right="23" w:rightChars="11"/>
        <w:rPr>
          <w:rFonts w:ascii="宋体" w:hAnsi="宋体" w:eastAsia="宋体" w:cs="宋体"/>
          <w:color w:val="auto"/>
          <w:sz w:val="24"/>
          <w:szCs w:val="24"/>
          <w:highlight w:val="none"/>
        </w:rPr>
      </w:pPr>
    </w:p>
    <w:p w14:paraId="0ED9D023">
      <w:pPr>
        <w:adjustRightInd w:val="0"/>
        <w:snapToGrid w:val="0"/>
        <w:spacing w:line="360" w:lineRule="auto"/>
        <w:ind w:right="23" w:rightChars="11"/>
        <w:rPr>
          <w:rFonts w:ascii="宋体" w:hAnsi="宋体" w:eastAsia="宋体" w:cs="宋体"/>
          <w:color w:val="auto"/>
          <w:sz w:val="24"/>
          <w:szCs w:val="24"/>
          <w:highlight w:val="none"/>
        </w:rPr>
      </w:pPr>
    </w:p>
    <w:p w14:paraId="29F040E7">
      <w:pPr>
        <w:pStyle w:val="31"/>
        <w:spacing w:after="0" w:line="400" w:lineRule="exact"/>
        <w:ind w:left="0" w:leftChars="0" w:firstLine="0"/>
        <w:rPr>
          <w:rFonts w:ascii="宋体" w:hAnsi="宋体" w:cs="宋体"/>
          <w:color w:val="auto"/>
          <w:kern w:val="2"/>
          <w:sz w:val="24"/>
          <w:szCs w:val="24"/>
          <w:highlight w:val="none"/>
        </w:rPr>
      </w:pPr>
      <w:r>
        <w:rPr>
          <w:rFonts w:hint="eastAsia" w:ascii="宋体" w:hAnsi="宋体" w:cs="宋体"/>
          <w:color w:val="auto"/>
          <w:kern w:val="2"/>
          <w:sz w:val="24"/>
          <w:szCs w:val="24"/>
          <w:highlight w:val="none"/>
        </w:rPr>
        <w:t>从业人员、营业收入、资产总额填报上一年度数据，无上一年度数据的新成立企业可不填报。</w:t>
      </w:r>
    </w:p>
    <w:p w14:paraId="28DFF7DF">
      <w:pPr>
        <w:rPr>
          <w:rFonts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br w:type="page"/>
      </w:r>
    </w:p>
    <w:p w14:paraId="2571FBCC">
      <w:pPr>
        <w:pStyle w:val="5"/>
        <w:rPr>
          <w:rFonts w:hint="eastAsia" w:ascii="黑体" w:hAnsi="华文中宋" w:cs="宋体"/>
          <w:bCs w:val="0"/>
          <w:color w:val="auto"/>
          <w:spacing w:val="6"/>
          <w:kern w:val="0"/>
          <w:sz w:val="21"/>
          <w:szCs w:val="21"/>
          <w:highlight w:val="none"/>
        </w:rPr>
      </w:pPr>
      <w:r>
        <w:rPr>
          <w:rFonts w:hint="eastAsia" w:ascii="黑体" w:hAnsi="华文中宋" w:cs="宋体"/>
          <w:bCs w:val="0"/>
          <w:color w:val="auto"/>
          <w:spacing w:val="6"/>
          <w:kern w:val="0"/>
          <w:sz w:val="21"/>
          <w:szCs w:val="21"/>
          <w:highlight w:val="none"/>
        </w:rPr>
        <w:t>附件</w:t>
      </w:r>
      <w:r>
        <w:rPr>
          <w:rFonts w:hint="eastAsia" w:ascii="黑体" w:hAnsi="华文中宋" w:cs="宋体"/>
          <w:bCs w:val="0"/>
          <w:color w:val="auto"/>
          <w:spacing w:val="6"/>
          <w:kern w:val="0"/>
          <w:sz w:val="21"/>
          <w:szCs w:val="21"/>
          <w:highlight w:val="none"/>
          <w:lang w:val="en-US" w:eastAsia="zh-CN"/>
        </w:rPr>
        <w:t>8</w:t>
      </w:r>
      <w:r>
        <w:rPr>
          <w:rFonts w:hint="eastAsia" w:ascii="黑体" w:hAnsi="华文中宋" w:cs="宋体"/>
          <w:bCs w:val="0"/>
          <w:color w:val="auto"/>
          <w:spacing w:val="6"/>
          <w:kern w:val="0"/>
          <w:sz w:val="21"/>
          <w:szCs w:val="21"/>
          <w:highlight w:val="none"/>
        </w:rPr>
        <w:t>-2 残疾人福利性单位声明函</w:t>
      </w:r>
    </w:p>
    <w:p w14:paraId="5FB126DB">
      <w:pPr>
        <w:adjustRightInd w:val="0"/>
        <w:snapToGrid w:val="0"/>
        <w:spacing w:line="360" w:lineRule="auto"/>
        <w:jc w:val="center"/>
        <w:rPr>
          <w:rFonts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残疾人福利性单位声明函</w:t>
      </w:r>
    </w:p>
    <w:p w14:paraId="1117EF23">
      <w:pPr>
        <w:adjustRightInd w:val="0"/>
        <w:snapToGrid w:val="0"/>
        <w:spacing w:line="360" w:lineRule="auto"/>
        <w:jc w:val="center"/>
        <w:rPr>
          <w:rFonts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(不属于残疾人福利性单位的无需填写)</w:t>
      </w:r>
    </w:p>
    <w:p w14:paraId="5726C4DD">
      <w:pPr>
        <w:adjustRightInd w:val="0"/>
        <w:snapToGrid w:val="0"/>
        <w:spacing w:line="360" w:lineRule="auto"/>
        <w:ind w:firstLine="504" w:firstLineChars="200"/>
        <w:rPr>
          <w:rFonts w:ascii="宋体" w:hAnsi="宋体" w:eastAsia="宋体" w:cs="宋体"/>
          <w:color w:val="auto"/>
          <w:spacing w:val="6"/>
          <w:sz w:val="24"/>
          <w:szCs w:val="24"/>
          <w:highlight w:val="none"/>
        </w:rPr>
      </w:pPr>
    </w:p>
    <w:p w14:paraId="794F459D">
      <w:pPr>
        <w:adjustRightInd w:val="0"/>
        <w:snapToGrid w:val="0"/>
        <w:spacing w:line="360" w:lineRule="auto"/>
        <w:ind w:firstLine="504" w:firstLineChars="200"/>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2741DD4">
      <w:pPr>
        <w:adjustRightInd w:val="0"/>
        <w:snapToGrid w:val="0"/>
        <w:spacing w:line="360" w:lineRule="auto"/>
        <w:ind w:firstLine="504" w:firstLineChars="200"/>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13C78C0B">
      <w:pPr>
        <w:adjustRightInd w:val="0"/>
        <w:snapToGrid w:val="0"/>
        <w:spacing w:line="360" w:lineRule="auto"/>
        <w:ind w:firstLine="504" w:firstLineChars="200"/>
        <w:rPr>
          <w:rFonts w:ascii="宋体" w:hAnsi="宋体" w:eastAsia="宋体" w:cs="宋体"/>
          <w:color w:val="auto"/>
          <w:spacing w:val="6"/>
          <w:sz w:val="24"/>
          <w:szCs w:val="24"/>
          <w:highlight w:val="none"/>
        </w:rPr>
      </w:pPr>
    </w:p>
    <w:p w14:paraId="47A9F14B">
      <w:pPr>
        <w:adjustRightInd w:val="0"/>
        <w:snapToGrid w:val="0"/>
        <w:spacing w:line="360" w:lineRule="auto"/>
        <w:ind w:firstLine="504" w:firstLineChars="200"/>
        <w:rPr>
          <w:rFonts w:ascii="宋体" w:hAnsi="宋体" w:eastAsia="宋体" w:cs="宋体"/>
          <w:color w:val="auto"/>
          <w:spacing w:val="6"/>
          <w:sz w:val="24"/>
          <w:szCs w:val="24"/>
          <w:highlight w:val="none"/>
        </w:rPr>
      </w:pPr>
    </w:p>
    <w:p w14:paraId="2066B154">
      <w:pPr>
        <w:tabs>
          <w:tab w:val="left" w:pos="4860"/>
        </w:tabs>
        <w:adjustRightInd w:val="0"/>
        <w:snapToGrid w:val="0"/>
        <w:spacing w:line="360" w:lineRule="auto"/>
        <w:ind w:right="1560" w:firstLine="504" w:firstLineChars="200"/>
        <w:jc w:val="center"/>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单位名称（盖章）：</w:t>
      </w:r>
    </w:p>
    <w:p w14:paraId="56E1FA35">
      <w:pPr>
        <w:tabs>
          <w:tab w:val="left" w:pos="4860"/>
        </w:tabs>
        <w:adjustRightInd w:val="0"/>
        <w:snapToGrid w:val="0"/>
        <w:spacing w:line="360" w:lineRule="auto"/>
        <w:ind w:right="1560" w:firstLine="504" w:firstLineChars="200"/>
        <w:jc w:val="center"/>
        <w:rPr>
          <w:rFonts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7E22329B">
      <w:pPr>
        <w:widowControl/>
        <w:adjustRightInd w:val="0"/>
        <w:snapToGrid w:val="0"/>
        <w:spacing w:line="360" w:lineRule="auto"/>
        <w:jc w:val="left"/>
        <w:rPr>
          <w:rFonts w:ascii="宋体" w:hAnsi="宋体" w:eastAsia="宋体" w:cs="宋体"/>
          <w:color w:val="auto"/>
          <w:kern w:val="0"/>
          <w:sz w:val="24"/>
          <w:szCs w:val="24"/>
          <w:highlight w:val="none"/>
        </w:rPr>
      </w:pPr>
    </w:p>
    <w:p w14:paraId="4C19F1B1">
      <w:pPr>
        <w:widowControl/>
        <w:adjustRightInd w:val="0"/>
        <w:snapToGrid w:val="0"/>
        <w:spacing w:line="360" w:lineRule="auto"/>
        <w:rPr>
          <w:rFonts w:ascii="黑体" w:hAnsi="宋体" w:eastAsia="黑体" w:cs="宋体"/>
          <w:color w:val="auto"/>
          <w:kern w:val="0"/>
          <w:szCs w:val="21"/>
          <w:highlight w:val="none"/>
        </w:rPr>
      </w:pPr>
    </w:p>
    <w:p w14:paraId="70812279">
      <w:pPr>
        <w:pStyle w:val="5"/>
        <w:rPr>
          <w:rFonts w:ascii="黑体" w:hAnsi="宋体"/>
          <w:color w:val="auto"/>
          <w:sz w:val="21"/>
          <w:szCs w:val="21"/>
          <w:highlight w:val="none"/>
        </w:rPr>
      </w:pPr>
      <w:r>
        <w:rPr>
          <w:rFonts w:ascii="黑体" w:hAnsi="宋体" w:cs="宋体"/>
          <w:color w:val="auto"/>
          <w:kern w:val="0"/>
          <w:szCs w:val="21"/>
          <w:highlight w:val="none"/>
        </w:rPr>
        <w:br w:type="page"/>
      </w:r>
      <w:bookmarkStart w:id="97" w:name="_Toc28809"/>
      <w:r>
        <w:rPr>
          <w:rFonts w:hint="eastAsia" w:ascii="黑体" w:hAnsi="宋体" w:cs="宋体"/>
          <w:color w:val="auto"/>
          <w:kern w:val="0"/>
          <w:sz w:val="21"/>
          <w:szCs w:val="21"/>
          <w:highlight w:val="none"/>
        </w:rPr>
        <w:t>附件</w:t>
      </w:r>
      <w:r>
        <w:rPr>
          <w:rFonts w:hint="eastAsia" w:ascii="黑体" w:hAnsi="宋体" w:cs="宋体"/>
          <w:color w:val="auto"/>
          <w:kern w:val="0"/>
          <w:sz w:val="21"/>
          <w:szCs w:val="21"/>
          <w:highlight w:val="none"/>
          <w:lang w:val="en-US" w:eastAsia="zh-CN"/>
        </w:rPr>
        <w:t>8</w:t>
      </w:r>
      <w:r>
        <w:rPr>
          <w:rFonts w:hint="eastAsia" w:ascii="黑体" w:hAnsi="宋体" w:cs="宋体"/>
          <w:color w:val="auto"/>
          <w:kern w:val="0"/>
          <w:sz w:val="21"/>
          <w:szCs w:val="21"/>
          <w:highlight w:val="none"/>
        </w:rPr>
        <w:t xml:space="preserve">-3 </w:t>
      </w:r>
      <w:r>
        <w:rPr>
          <w:rFonts w:hint="eastAsia" w:ascii="黑体" w:hAnsi="宋体"/>
          <w:color w:val="auto"/>
          <w:sz w:val="21"/>
          <w:szCs w:val="21"/>
          <w:highlight w:val="none"/>
        </w:rPr>
        <w:t>监狱企业证明资料</w:t>
      </w:r>
      <w:bookmarkEnd w:id="97"/>
    </w:p>
    <w:p w14:paraId="7693E564">
      <w:pPr>
        <w:adjustRightInd w:val="0"/>
        <w:snapToGrid w:val="0"/>
        <w:spacing w:line="360" w:lineRule="auto"/>
        <w:jc w:val="center"/>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监狱企业证明资料</w:t>
      </w:r>
    </w:p>
    <w:p w14:paraId="6A14BE9A">
      <w:pPr>
        <w:adjustRightInd w:val="0"/>
        <w:snapToGrid w:val="0"/>
        <w:spacing w:line="360" w:lineRule="auto"/>
        <w:jc w:val="center"/>
        <w:rPr>
          <w:rFonts w:ascii="宋体" w:hAnsi="宋体" w:eastAsia="宋体" w:cs="宋体"/>
          <w:b/>
          <w:color w:val="auto"/>
          <w:spacing w:val="6"/>
          <w:sz w:val="24"/>
          <w:szCs w:val="24"/>
          <w:highlight w:val="none"/>
        </w:rPr>
      </w:pPr>
      <w:r>
        <w:rPr>
          <w:rFonts w:hint="eastAsia" w:ascii="宋体" w:hAnsi="宋体" w:eastAsia="宋体" w:cs="宋体"/>
          <w:b/>
          <w:color w:val="auto"/>
          <w:spacing w:val="6"/>
          <w:sz w:val="24"/>
          <w:szCs w:val="24"/>
          <w:highlight w:val="none"/>
        </w:rPr>
        <w:t>(不属于监狱企业的无需提供)</w:t>
      </w:r>
    </w:p>
    <w:p w14:paraId="49912C61">
      <w:pPr>
        <w:adjustRightInd w:val="0"/>
        <w:snapToGrid w:val="0"/>
        <w:spacing w:line="360" w:lineRule="auto"/>
        <w:rPr>
          <w:rFonts w:ascii="宋体" w:hAnsi="宋体" w:eastAsia="宋体" w:cs="宋体"/>
          <w:color w:val="auto"/>
          <w:sz w:val="24"/>
          <w:szCs w:val="24"/>
          <w:highlight w:val="none"/>
        </w:rPr>
      </w:pPr>
    </w:p>
    <w:p w14:paraId="4E4D428A">
      <w:pPr>
        <w:adjustRightInd w:val="0"/>
        <w:snapToGrid w:val="0"/>
        <w:spacing w:line="360" w:lineRule="auto"/>
        <w:ind w:firstLine="504" w:firstLineChars="200"/>
        <w:rPr>
          <w:rFonts w:ascii="宋体" w:hAnsi="宋体" w:eastAsia="宋体" w:cs="宋体"/>
          <w:color w:val="auto"/>
          <w:sz w:val="24"/>
          <w:szCs w:val="24"/>
          <w:highlight w:val="none"/>
        </w:rPr>
      </w:pPr>
      <w:r>
        <w:rPr>
          <w:rFonts w:hint="eastAsia" w:ascii="宋体" w:hAnsi="宋体" w:eastAsia="宋体" w:cs="宋体"/>
          <w:bCs/>
          <w:color w:val="auto"/>
          <w:spacing w:val="6"/>
          <w:kern w:val="0"/>
          <w:sz w:val="24"/>
          <w:szCs w:val="24"/>
          <w:highlight w:val="none"/>
        </w:rPr>
        <w:t>备注：</w:t>
      </w:r>
      <w:r>
        <w:rPr>
          <w:rFonts w:hint="eastAsia" w:ascii="宋体" w:hAnsi="宋体" w:eastAsia="宋体" w:cs="宋体"/>
          <w:color w:val="auto"/>
          <w:sz w:val="24"/>
          <w:szCs w:val="24"/>
          <w:highlight w:val="none"/>
        </w:rPr>
        <w:t>按</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财政部 司法部关于政府采购支持监狱企业发展有关问题的通知</w:t>
      </w:r>
      <w:r>
        <w:rPr>
          <w:rFonts w:hint="eastAsia" w:ascii="宋体" w:hAnsi="宋体" w:eastAsia="宋体" w:cs="宋体"/>
          <w:color w:val="auto"/>
          <w:spacing w:val="6"/>
          <w:sz w:val="24"/>
          <w:szCs w:val="24"/>
          <w:highlight w:val="none"/>
        </w:rPr>
        <w:t>》</w:t>
      </w:r>
      <w:r>
        <w:rPr>
          <w:rFonts w:hint="eastAsia" w:ascii="宋体" w:hAnsi="宋体" w:eastAsia="宋体" w:cs="宋体"/>
          <w:color w:val="auto"/>
          <w:sz w:val="24"/>
          <w:szCs w:val="24"/>
          <w:highlight w:val="none"/>
        </w:rPr>
        <w:t>(财库〔2014〕68号)文件规定提供证明文件（复印件）。</w:t>
      </w:r>
    </w:p>
    <w:p w14:paraId="426EE2A4">
      <w:pPr>
        <w:adjustRightInd w:val="0"/>
        <w:snapToGrid w:val="0"/>
        <w:spacing w:line="360" w:lineRule="auto"/>
        <w:rPr>
          <w:rFonts w:ascii="宋体" w:hAnsi="宋体" w:eastAsia="宋体" w:cs="宋体"/>
          <w:color w:val="auto"/>
          <w:sz w:val="24"/>
          <w:szCs w:val="24"/>
          <w:highlight w:val="none"/>
        </w:rPr>
      </w:pPr>
      <w:r>
        <w:rPr>
          <w:rFonts w:hint="eastAsia" w:ascii="宋体" w:hAnsi="宋体" w:eastAsia="宋体" w:cs="宋体"/>
          <w:b/>
          <w:color w:val="auto"/>
          <w:sz w:val="24"/>
          <w:szCs w:val="24"/>
          <w:highlight w:val="none"/>
        </w:rPr>
        <w:br w:type="page"/>
      </w:r>
    </w:p>
    <w:p w14:paraId="64E9A33D">
      <w:pPr>
        <w:pStyle w:val="4"/>
        <w:adjustRightInd w:val="0"/>
        <w:snapToGrid w:val="0"/>
        <w:spacing w:before="0" w:after="0" w:line="360" w:lineRule="auto"/>
        <w:rPr>
          <w:rFonts w:ascii="黑体" w:hAnsi="宋体" w:eastAsia="黑体"/>
          <w:color w:val="auto"/>
          <w:sz w:val="28"/>
          <w:szCs w:val="28"/>
          <w:highlight w:val="none"/>
        </w:rPr>
      </w:pPr>
      <w:bookmarkStart w:id="98" w:name="_Toc30866"/>
      <w:r>
        <w:rPr>
          <w:rFonts w:hint="eastAsia" w:ascii="黑体" w:hAnsi="宋体" w:eastAsia="黑体"/>
          <w:color w:val="auto"/>
          <w:sz w:val="28"/>
          <w:szCs w:val="28"/>
          <w:highlight w:val="none"/>
          <w:lang w:val="en-US" w:eastAsia="zh-CN"/>
        </w:rPr>
        <w:t>九</w:t>
      </w:r>
      <w:r>
        <w:rPr>
          <w:rFonts w:hint="eastAsia" w:ascii="黑体" w:hAnsi="宋体" w:eastAsia="黑体"/>
          <w:color w:val="auto"/>
          <w:sz w:val="28"/>
          <w:szCs w:val="28"/>
          <w:highlight w:val="none"/>
        </w:rPr>
        <w:t>、投标人认为需提供的其他资料</w:t>
      </w:r>
      <w:bookmarkEnd w:id="98"/>
    </w:p>
    <w:p w14:paraId="527BA020">
      <w:pPr>
        <w:adjustRightInd w:val="0"/>
        <w:snapToGrid w:val="0"/>
        <w:spacing w:before="156" w:beforeLines="50" w:line="360" w:lineRule="auto"/>
        <w:rPr>
          <w:rFonts w:ascii="宋体"/>
          <w:color w:val="auto"/>
          <w:highlight w:val="none"/>
        </w:rPr>
      </w:pPr>
    </w:p>
    <w:p w14:paraId="56E3F199">
      <w:pPr>
        <w:adjustRightInd w:val="0"/>
        <w:snapToGrid w:val="0"/>
        <w:spacing w:before="156" w:beforeLines="50"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备注：投标人认为需提供的其他资料包括：</w:t>
      </w:r>
    </w:p>
    <w:p w14:paraId="3FCD320F">
      <w:pPr>
        <w:adjustRightInd w:val="0"/>
        <w:snapToGrid w:val="0"/>
        <w:spacing w:before="156" w:before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（1）招标文件第三章采购需求要求的其他资料；</w:t>
      </w:r>
    </w:p>
    <w:p w14:paraId="01D64692">
      <w:pPr>
        <w:adjustRightInd w:val="0"/>
        <w:snapToGrid w:val="0"/>
        <w:spacing w:before="156" w:beforeLines="50"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（2）招标文件第四章评标方法及标准要求的其他相关资料。</w:t>
      </w:r>
    </w:p>
    <w:p w14:paraId="168DDC1C">
      <w:pPr>
        <w:adjustRightInd w:val="0"/>
        <w:snapToGrid w:val="0"/>
        <w:spacing w:before="156" w:beforeLines="50" w:line="360" w:lineRule="auto"/>
        <w:ind w:firstLine="420" w:firstLineChars="200"/>
        <w:rPr>
          <w:rFonts w:ascii="宋体"/>
          <w:color w:val="auto"/>
          <w:highlight w:val="none"/>
        </w:rPr>
      </w:pPr>
    </w:p>
    <w:p w14:paraId="2E7BE428">
      <w:pPr>
        <w:pStyle w:val="52"/>
        <w:widowControl w:val="0"/>
        <w:numPr>
          <w:ilvl w:val="0"/>
          <w:numId w:val="0"/>
        </w:numPr>
        <w:adjustRightInd w:val="0"/>
        <w:snapToGrid w:val="0"/>
        <w:spacing w:before="312" w:beforeLines="100" w:line="440" w:lineRule="exact"/>
        <w:jc w:val="both"/>
        <w:rPr>
          <w:color w:val="auto"/>
          <w:highlight w:val="none"/>
        </w:rPr>
      </w:pPr>
    </w:p>
    <w:p w14:paraId="2D66AE8D">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30121D55">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5422C22A">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15FB1486">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4CE9CC6D">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3BBD0DD9">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6A5F0896">
      <w:pPr>
        <w:adjustRightInd w:val="0"/>
        <w:snapToGrid w:val="0"/>
        <w:spacing w:before="156" w:beforeLines="50" w:line="360" w:lineRule="auto"/>
        <w:rPr>
          <w:rFonts w:hint="eastAsia" w:ascii="宋体" w:hAnsi="宋体" w:eastAsia="宋体" w:cs="宋体"/>
          <w:color w:val="auto"/>
          <w:sz w:val="24"/>
          <w:szCs w:val="24"/>
          <w:highlight w:val="none"/>
          <w:lang w:val="en-US" w:eastAsia="zh-CN"/>
        </w:rPr>
      </w:pPr>
    </w:p>
    <w:p w14:paraId="36EC5201">
      <w:pPr>
        <w:adjustRightInd w:val="0"/>
        <w:snapToGrid w:val="0"/>
        <w:spacing w:before="156" w:beforeLines="50" w:line="360" w:lineRule="auto"/>
        <w:rPr>
          <w:rFonts w:hint="default" w:ascii="宋体" w:hAnsi="宋体" w:eastAsia="宋体" w:cs="宋体"/>
          <w:color w:val="auto"/>
          <w:sz w:val="24"/>
          <w:szCs w:val="24"/>
          <w:highlight w:val="none"/>
          <w:lang w:val="en-US" w:eastAsia="zh-CN"/>
        </w:rPr>
        <w:sectPr>
          <w:headerReference r:id="rId6" w:type="default"/>
          <w:footerReference r:id="rId7" w:type="default"/>
          <w:pgSz w:w="11906" w:h="16838"/>
          <w:pgMar w:top="1003" w:right="1003" w:bottom="1003" w:left="100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38177BD">
      <w:pPr>
        <w:rPr>
          <w:color w:val="auto"/>
          <w:highlight w:val="none"/>
        </w:rPr>
      </w:pPr>
    </w:p>
    <w:p w14:paraId="5F0328E1">
      <w:pPr>
        <w:pStyle w:val="2"/>
        <w:rPr>
          <w:color w:val="auto"/>
          <w:highlight w:val="none"/>
        </w:rPr>
      </w:pPr>
      <w:bookmarkStart w:id="99" w:name="_Toc25452"/>
      <w:r>
        <w:rPr>
          <w:rFonts w:hint="eastAsia"/>
          <w:color w:val="auto"/>
          <w:highlight w:val="none"/>
        </w:rPr>
        <w:t>第七章 政府采购供应商质疑函范本</w:t>
      </w:r>
      <w:bookmarkEnd w:id="69"/>
      <w:bookmarkEnd w:id="70"/>
      <w:bookmarkEnd w:id="99"/>
    </w:p>
    <w:p w14:paraId="138931F9">
      <w:pPr>
        <w:jc w:val="center"/>
        <w:rPr>
          <w:rFonts w:ascii="仿宋" w:hAnsi="仿宋" w:eastAsia="仿宋" w:cs="仿宋"/>
          <w:b/>
          <w:bCs/>
          <w:color w:val="auto"/>
          <w:sz w:val="44"/>
          <w:szCs w:val="44"/>
          <w:highlight w:val="none"/>
        </w:rPr>
      </w:pPr>
      <w:r>
        <w:rPr>
          <w:rFonts w:hint="eastAsia" w:ascii="方正小标宋_GBK" w:hAnsi="方正小标宋_GBK" w:eastAsia="方正小标宋_GBK" w:cs="方正小标宋_GBK"/>
          <w:color w:val="auto"/>
          <w:sz w:val="32"/>
          <w:szCs w:val="32"/>
          <w:highlight w:val="none"/>
        </w:rPr>
        <w:t>质疑函范本</w:t>
      </w:r>
    </w:p>
    <w:p w14:paraId="25584ED4">
      <w:pPr>
        <w:pStyle w:val="52"/>
        <w:spacing w:before="312"/>
        <w:ind w:firstLine="0" w:firstLineChars="0"/>
        <w:outlineLvl w:val="1"/>
        <w:rPr>
          <w:rFonts w:ascii="黑体" w:hAnsi="黑体" w:eastAsia="黑体" w:cs="黑体"/>
          <w:color w:val="auto"/>
          <w:highlight w:val="none"/>
        </w:rPr>
      </w:pPr>
      <w:bookmarkStart w:id="100" w:name="_Toc17848"/>
      <w:r>
        <w:rPr>
          <w:rFonts w:hint="eastAsia" w:ascii="黑体" w:hAnsi="黑体" w:eastAsia="黑体" w:cs="黑体"/>
          <w:color w:val="auto"/>
          <w:highlight w:val="none"/>
        </w:rPr>
        <w:t>一、质疑供应商基本信息</w:t>
      </w:r>
      <w:bookmarkEnd w:id="100"/>
    </w:p>
    <w:p w14:paraId="6D4F9297">
      <w:pPr>
        <w:pStyle w:val="52"/>
        <w:spacing w:before="312"/>
        <w:ind w:firstLine="480"/>
        <w:rPr>
          <w:color w:val="auto"/>
          <w:highlight w:val="none"/>
          <w:u w:val="single"/>
        </w:rPr>
      </w:pPr>
      <w:r>
        <w:rPr>
          <w:rFonts w:hint="eastAsia"/>
          <w:color w:val="auto"/>
          <w:highlight w:val="none"/>
        </w:rPr>
        <w:t>质疑供应商：</w:t>
      </w:r>
      <w:r>
        <w:rPr>
          <w:rFonts w:hint="eastAsia"/>
          <w:color w:val="auto"/>
          <w:highlight w:val="none"/>
          <w:u w:val="single"/>
        </w:rPr>
        <w:t xml:space="preserve">                                                </w:t>
      </w:r>
    </w:p>
    <w:p w14:paraId="1BF42E8E">
      <w:pPr>
        <w:pStyle w:val="52"/>
        <w:spacing w:before="312"/>
        <w:ind w:firstLine="480"/>
        <w:rPr>
          <w:color w:val="auto"/>
          <w:highlight w:val="none"/>
        </w:rPr>
      </w:pPr>
      <w:r>
        <w:rPr>
          <w:rFonts w:hint="eastAsia"/>
          <w:color w:val="auto"/>
          <w:highlight w:val="none"/>
        </w:rPr>
        <w:t>地址：</w:t>
      </w:r>
      <w:r>
        <w:rPr>
          <w:rFonts w:hint="eastAsia"/>
          <w:color w:val="auto"/>
          <w:highlight w:val="none"/>
          <w:u w:val="single"/>
        </w:rPr>
        <w:t xml:space="preserve">                         </w:t>
      </w:r>
      <w:r>
        <w:rPr>
          <w:rFonts w:hint="eastAsia"/>
          <w:color w:val="auto"/>
          <w:highlight w:val="none"/>
        </w:rPr>
        <w:t xml:space="preserve"> 邮编：</w:t>
      </w:r>
      <w:r>
        <w:rPr>
          <w:rFonts w:hint="eastAsia"/>
          <w:color w:val="auto"/>
          <w:highlight w:val="none"/>
          <w:u w:val="single"/>
        </w:rPr>
        <w:t xml:space="preserve">                      </w:t>
      </w:r>
      <w:r>
        <w:rPr>
          <w:rFonts w:hint="eastAsia"/>
          <w:color w:val="auto"/>
          <w:highlight w:val="none"/>
        </w:rPr>
        <w:t xml:space="preserve">                             </w:t>
      </w:r>
    </w:p>
    <w:p w14:paraId="7E5787CB">
      <w:pPr>
        <w:pStyle w:val="52"/>
        <w:spacing w:before="312"/>
        <w:ind w:firstLine="480"/>
        <w:rPr>
          <w:color w:val="auto"/>
          <w:highlight w:val="none"/>
        </w:rPr>
      </w:pPr>
      <w:r>
        <w:rPr>
          <w:rFonts w:hint="eastAsia"/>
          <w:color w:val="auto"/>
          <w:highlight w:val="none"/>
        </w:rPr>
        <w:t>联系人：</w:t>
      </w:r>
      <w:r>
        <w:rPr>
          <w:rFonts w:hint="eastAsia"/>
          <w:color w:val="auto"/>
          <w:highlight w:val="none"/>
          <w:u w:val="single"/>
        </w:rPr>
        <w:t xml:space="preserve">                     </w:t>
      </w:r>
      <w:r>
        <w:rPr>
          <w:rFonts w:hint="eastAsia"/>
          <w:color w:val="auto"/>
          <w:highlight w:val="none"/>
        </w:rPr>
        <w:t xml:space="preserve"> 联系电话：</w:t>
      </w:r>
      <w:r>
        <w:rPr>
          <w:rFonts w:hint="eastAsia"/>
          <w:color w:val="auto"/>
          <w:highlight w:val="none"/>
          <w:u w:val="single"/>
        </w:rPr>
        <w:t xml:space="preserve">                    </w:t>
      </w:r>
      <w:r>
        <w:rPr>
          <w:rFonts w:hint="eastAsia"/>
          <w:color w:val="auto"/>
          <w:highlight w:val="none"/>
        </w:rPr>
        <w:t xml:space="preserve">          </w:t>
      </w:r>
    </w:p>
    <w:p w14:paraId="683036B2">
      <w:pPr>
        <w:pStyle w:val="52"/>
        <w:spacing w:before="312"/>
        <w:ind w:firstLine="480"/>
        <w:rPr>
          <w:color w:val="auto"/>
          <w:highlight w:val="none"/>
          <w:u w:val="single"/>
        </w:rPr>
      </w:pPr>
      <w:r>
        <w:rPr>
          <w:rFonts w:hint="eastAsia"/>
          <w:color w:val="auto"/>
          <w:highlight w:val="none"/>
        </w:rPr>
        <w:t>授权代表：</w:t>
      </w:r>
      <w:r>
        <w:rPr>
          <w:rFonts w:hint="eastAsia"/>
          <w:color w:val="auto"/>
          <w:highlight w:val="none"/>
          <w:u w:val="single"/>
        </w:rPr>
        <w:t xml:space="preserve">                                                  </w:t>
      </w:r>
    </w:p>
    <w:p w14:paraId="7AD13DFA">
      <w:pPr>
        <w:pStyle w:val="52"/>
        <w:spacing w:before="312"/>
        <w:ind w:firstLine="480"/>
        <w:rPr>
          <w:color w:val="auto"/>
          <w:highlight w:val="none"/>
          <w:u w:val="single"/>
        </w:rPr>
      </w:pPr>
      <w:r>
        <w:rPr>
          <w:rFonts w:hint="eastAsia"/>
          <w:color w:val="auto"/>
          <w:highlight w:val="none"/>
        </w:rPr>
        <w:t>联系电话：</w:t>
      </w:r>
      <w:r>
        <w:rPr>
          <w:rFonts w:hint="eastAsia"/>
          <w:color w:val="auto"/>
          <w:highlight w:val="none"/>
          <w:u w:val="single"/>
        </w:rPr>
        <w:t xml:space="preserve">                                                 </w:t>
      </w:r>
      <w:r>
        <w:rPr>
          <w:color w:val="auto"/>
          <w:highlight w:val="none"/>
          <w:u w:val="single"/>
        </w:rPr>
        <w:t xml:space="preserve"> </w:t>
      </w:r>
    </w:p>
    <w:p w14:paraId="779DCF3A">
      <w:pPr>
        <w:pStyle w:val="52"/>
        <w:spacing w:before="312"/>
        <w:ind w:firstLine="480"/>
        <w:rPr>
          <w:color w:val="auto"/>
          <w:highlight w:val="none"/>
        </w:rPr>
      </w:pPr>
      <w:r>
        <w:rPr>
          <w:rFonts w:hint="eastAsia"/>
          <w:color w:val="auto"/>
          <w:highlight w:val="none"/>
        </w:rPr>
        <w:t>地址：</w:t>
      </w:r>
      <w:r>
        <w:rPr>
          <w:color w:val="auto"/>
          <w:highlight w:val="none"/>
          <w:u w:val="single"/>
        </w:rPr>
        <w:t xml:space="preserve"> </w:t>
      </w:r>
      <w:r>
        <w:rPr>
          <w:rFonts w:hint="eastAsia"/>
          <w:color w:val="auto"/>
          <w:highlight w:val="none"/>
          <w:u w:val="single"/>
        </w:rPr>
        <w:t xml:space="preserve">                       </w:t>
      </w:r>
      <w:r>
        <w:rPr>
          <w:rFonts w:hint="eastAsia"/>
          <w:color w:val="auto"/>
          <w:highlight w:val="none"/>
        </w:rPr>
        <w:t xml:space="preserve"> 邮编：</w:t>
      </w:r>
      <w:r>
        <w:rPr>
          <w:rFonts w:hint="eastAsia"/>
          <w:color w:val="auto"/>
          <w:highlight w:val="none"/>
          <w:u w:val="single"/>
        </w:rPr>
        <w:t xml:space="preserve">                       </w:t>
      </w:r>
      <w:r>
        <w:rPr>
          <w:rFonts w:hint="eastAsia"/>
          <w:color w:val="auto"/>
          <w:highlight w:val="none"/>
        </w:rPr>
        <w:t xml:space="preserve">                         </w:t>
      </w:r>
    </w:p>
    <w:p w14:paraId="0770D33E">
      <w:pPr>
        <w:pStyle w:val="52"/>
        <w:spacing w:before="312"/>
        <w:ind w:firstLine="0" w:firstLineChars="0"/>
        <w:outlineLvl w:val="1"/>
        <w:rPr>
          <w:rFonts w:ascii="黑体" w:hAnsi="黑体" w:eastAsia="黑体" w:cs="黑体"/>
          <w:color w:val="auto"/>
          <w:highlight w:val="none"/>
        </w:rPr>
      </w:pPr>
      <w:bookmarkStart w:id="101" w:name="_Toc9980"/>
      <w:r>
        <w:rPr>
          <w:rFonts w:hint="eastAsia" w:ascii="黑体" w:hAnsi="黑体" w:eastAsia="黑体" w:cs="黑体"/>
          <w:color w:val="auto"/>
          <w:highlight w:val="none"/>
        </w:rPr>
        <w:t>二、质疑项目基本情况</w:t>
      </w:r>
      <w:bookmarkEnd w:id="101"/>
    </w:p>
    <w:p w14:paraId="0C375023">
      <w:pPr>
        <w:pStyle w:val="52"/>
        <w:spacing w:before="312"/>
        <w:ind w:firstLine="480"/>
        <w:rPr>
          <w:color w:val="auto"/>
          <w:highlight w:val="none"/>
          <w:u w:val="single"/>
        </w:rPr>
      </w:pPr>
      <w:r>
        <w:rPr>
          <w:rFonts w:hint="eastAsia"/>
          <w:color w:val="auto"/>
          <w:highlight w:val="none"/>
        </w:rPr>
        <w:t>质疑项目的名称：</w:t>
      </w:r>
      <w:r>
        <w:rPr>
          <w:rFonts w:hint="eastAsia"/>
          <w:color w:val="auto"/>
          <w:highlight w:val="none"/>
          <w:u w:val="single"/>
        </w:rPr>
        <w:t xml:space="preserve">                                            </w:t>
      </w:r>
    </w:p>
    <w:p w14:paraId="25F079BB">
      <w:pPr>
        <w:pStyle w:val="52"/>
        <w:spacing w:before="312"/>
        <w:ind w:firstLine="480"/>
        <w:rPr>
          <w:color w:val="auto"/>
          <w:highlight w:val="none"/>
          <w:u w:val="single"/>
        </w:rPr>
      </w:pPr>
      <w:r>
        <w:rPr>
          <w:rFonts w:hint="eastAsia"/>
          <w:color w:val="auto"/>
          <w:highlight w:val="none"/>
        </w:rPr>
        <w:t>质疑项目的编号：</w:t>
      </w:r>
      <w:r>
        <w:rPr>
          <w:rFonts w:hint="eastAsia"/>
          <w:color w:val="auto"/>
          <w:highlight w:val="none"/>
          <w:u w:val="single"/>
        </w:rPr>
        <w:t xml:space="preserve">              </w:t>
      </w:r>
      <w:r>
        <w:rPr>
          <w:rFonts w:hint="eastAsia"/>
          <w:color w:val="auto"/>
          <w:highlight w:val="none"/>
        </w:rPr>
        <w:t xml:space="preserve"> 包号：</w:t>
      </w:r>
      <w:r>
        <w:rPr>
          <w:rFonts w:hint="eastAsia"/>
          <w:color w:val="auto"/>
          <w:highlight w:val="none"/>
          <w:u w:val="single"/>
        </w:rPr>
        <w:t xml:space="preserve">                       </w:t>
      </w:r>
    </w:p>
    <w:p w14:paraId="1DEC573A">
      <w:pPr>
        <w:pStyle w:val="52"/>
        <w:spacing w:before="312"/>
        <w:ind w:firstLine="480"/>
        <w:rPr>
          <w:color w:val="auto"/>
          <w:highlight w:val="none"/>
          <w:u w:val="single"/>
        </w:rPr>
      </w:pPr>
      <w:r>
        <w:rPr>
          <w:rFonts w:hint="eastAsia"/>
          <w:color w:val="auto"/>
          <w:highlight w:val="none"/>
        </w:rPr>
        <w:t>采购人名称：</w:t>
      </w:r>
      <w:r>
        <w:rPr>
          <w:rFonts w:hint="eastAsia"/>
          <w:color w:val="auto"/>
          <w:highlight w:val="none"/>
          <w:u w:val="single"/>
        </w:rPr>
        <w:t xml:space="preserve">                                                </w:t>
      </w:r>
    </w:p>
    <w:p w14:paraId="43077958">
      <w:pPr>
        <w:pStyle w:val="52"/>
        <w:spacing w:before="312"/>
        <w:ind w:firstLine="480"/>
        <w:rPr>
          <w:color w:val="auto"/>
          <w:highlight w:val="none"/>
        </w:rPr>
      </w:pPr>
      <w:r>
        <w:rPr>
          <w:rFonts w:hint="eastAsia"/>
          <w:color w:val="auto"/>
          <w:highlight w:val="none"/>
        </w:rPr>
        <w:t>采购文件获取日期：</w:t>
      </w:r>
      <w:r>
        <w:rPr>
          <w:rFonts w:hint="eastAsia"/>
          <w:color w:val="auto"/>
          <w:highlight w:val="none"/>
          <w:u w:val="single"/>
        </w:rPr>
        <w:t xml:space="preserve">                                          </w:t>
      </w:r>
      <w:r>
        <w:rPr>
          <w:rFonts w:hint="eastAsia"/>
          <w:color w:val="auto"/>
          <w:highlight w:val="none"/>
        </w:rPr>
        <w:t xml:space="preserve"> </w:t>
      </w:r>
    </w:p>
    <w:p w14:paraId="1C850E84">
      <w:pPr>
        <w:pStyle w:val="52"/>
        <w:spacing w:before="312"/>
        <w:ind w:firstLine="0" w:firstLineChars="0"/>
        <w:outlineLvl w:val="1"/>
        <w:rPr>
          <w:rFonts w:ascii="黑体" w:hAnsi="黑体" w:eastAsia="黑体" w:cs="黑体"/>
          <w:color w:val="auto"/>
          <w:highlight w:val="none"/>
        </w:rPr>
      </w:pPr>
      <w:bookmarkStart w:id="102" w:name="_Toc28837"/>
      <w:r>
        <w:rPr>
          <w:rFonts w:hint="eastAsia" w:ascii="黑体" w:hAnsi="黑体" w:eastAsia="黑体" w:cs="黑体"/>
          <w:color w:val="auto"/>
          <w:highlight w:val="none"/>
        </w:rPr>
        <w:t>三、质疑事项具体内容</w:t>
      </w:r>
      <w:bookmarkEnd w:id="102"/>
    </w:p>
    <w:p w14:paraId="09FD5DE6">
      <w:pPr>
        <w:pStyle w:val="52"/>
        <w:spacing w:before="312"/>
        <w:ind w:firstLine="480"/>
        <w:rPr>
          <w:color w:val="auto"/>
          <w:highlight w:val="none"/>
        </w:rPr>
      </w:pPr>
      <w:r>
        <w:rPr>
          <w:rFonts w:hint="eastAsia"/>
          <w:color w:val="auto"/>
          <w:highlight w:val="none"/>
        </w:rPr>
        <w:t xml:space="preserve">质疑事项：                                         </w:t>
      </w:r>
    </w:p>
    <w:p w14:paraId="23AB2F17">
      <w:pPr>
        <w:pStyle w:val="52"/>
        <w:spacing w:before="312"/>
        <w:ind w:firstLine="480"/>
        <w:rPr>
          <w:color w:val="auto"/>
          <w:highlight w:val="none"/>
        </w:rPr>
      </w:pPr>
      <w:r>
        <w:rPr>
          <w:rFonts w:hint="eastAsia"/>
          <w:color w:val="auto"/>
          <w:highlight w:val="none"/>
        </w:rPr>
        <w:t xml:space="preserve">事实依据：                                                                                            </w:t>
      </w:r>
    </w:p>
    <w:p w14:paraId="78DF3189">
      <w:pPr>
        <w:pStyle w:val="52"/>
        <w:spacing w:before="312"/>
        <w:ind w:firstLine="480"/>
        <w:rPr>
          <w:color w:val="auto"/>
          <w:highlight w:val="none"/>
        </w:rPr>
      </w:pPr>
      <w:r>
        <w:rPr>
          <w:rFonts w:hint="eastAsia"/>
          <w:color w:val="auto"/>
          <w:highlight w:val="none"/>
        </w:rPr>
        <w:t xml:space="preserve">法律依据：                                                                                      </w:t>
      </w:r>
    </w:p>
    <w:p w14:paraId="125D0880">
      <w:pPr>
        <w:pStyle w:val="52"/>
        <w:spacing w:before="312"/>
        <w:ind w:firstLine="480"/>
        <w:rPr>
          <w:color w:val="auto"/>
          <w:highlight w:val="none"/>
        </w:rPr>
      </w:pPr>
      <w:r>
        <w:rPr>
          <w:rFonts w:hint="eastAsia"/>
          <w:color w:val="auto"/>
          <w:highlight w:val="none"/>
        </w:rPr>
        <w:t>质疑事项2：</w:t>
      </w:r>
    </w:p>
    <w:p w14:paraId="32BE7EF9">
      <w:pPr>
        <w:pStyle w:val="52"/>
        <w:spacing w:before="312"/>
        <w:ind w:firstLine="480"/>
        <w:rPr>
          <w:color w:val="auto"/>
          <w:highlight w:val="none"/>
        </w:rPr>
      </w:pPr>
      <w:r>
        <w:rPr>
          <w:rFonts w:hint="eastAsia"/>
          <w:color w:val="auto"/>
          <w:highlight w:val="none"/>
        </w:rPr>
        <w:t>……</w:t>
      </w:r>
    </w:p>
    <w:p w14:paraId="329CC42A">
      <w:pPr>
        <w:pStyle w:val="52"/>
        <w:spacing w:before="312"/>
        <w:ind w:firstLine="0" w:firstLineChars="0"/>
        <w:outlineLvl w:val="1"/>
        <w:rPr>
          <w:rFonts w:ascii="黑体" w:hAnsi="黑体" w:eastAsia="黑体" w:cs="黑体"/>
          <w:color w:val="auto"/>
          <w:highlight w:val="none"/>
        </w:rPr>
      </w:pPr>
      <w:bookmarkStart w:id="103" w:name="_Toc31098"/>
      <w:r>
        <w:rPr>
          <w:rFonts w:hint="eastAsia" w:ascii="黑体" w:hAnsi="黑体" w:eastAsia="黑体" w:cs="黑体"/>
          <w:color w:val="auto"/>
          <w:highlight w:val="none"/>
        </w:rPr>
        <w:t>四、与质疑事项相关的质疑请求</w:t>
      </w:r>
      <w:bookmarkEnd w:id="103"/>
    </w:p>
    <w:p w14:paraId="33AE3933">
      <w:pPr>
        <w:pStyle w:val="52"/>
        <w:spacing w:before="312"/>
        <w:ind w:firstLine="480"/>
        <w:rPr>
          <w:color w:val="auto"/>
          <w:highlight w:val="none"/>
        </w:rPr>
      </w:pPr>
      <w:r>
        <w:rPr>
          <w:rFonts w:hint="eastAsia"/>
          <w:color w:val="auto"/>
          <w:highlight w:val="none"/>
        </w:rPr>
        <w:t xml:space="preserve">请求：                                               </w:t>
      </w:r>
    </w:p>
    <w:p w14:paraId="0B28E5A5">
      <w:pPr>
        <w:pStyle w:val="52"/>
        <w:spacing w:before="312"/>
        <w:ind w:firstLine="480"/>
        <w:rPr>
          <w:color w:val="auto"/>
          <w:highlight w:val="none"/>
        </w:rPr>
      </w:pPr>
    </w:p>
    <w:p w14:paraId="27489806">
      <w:pPr>
        <w:pStyle w:val="52"/>
        <w:spacing w:before="312"/>
        <w:ind w:firstLine="480"/>
        <w:jc w:val="center"/>
        <w:rPr>
          <w:color w:val="auto"/>
          <w:highlight w:val="none"/>
        </w:rPr>
      </w:pPr>
      <w:r>
        <w:rPr>
          <w:rFonts w:hint="eastAsia"/>
          <w:color w:val="auto"/>
          <w:highlight w:val="none"/>
        </w:rPr>
        <w:t xml:space="preserve">                                      签章（签字或盖章）：                   </w:t>
      </w:r>
    </w:p>
    <w:p w14:paraId="4CEF227C">
      <w:pPr>
        <w:pStyle w:val="52"/>
        <w:spacing w:before="312"/>
        <w:ind w:firstLine="480"/>
        <w:jc w:val="center"/>
        <w:rPr>
          <w:color w:val="auto"/>
          <w:highlight w:val="none"/>
        </w:rPr>
      </w:pPr>
      <w:r>
        <w:rPr>
          <w:rFonts w:hint="eastAsia"/>
          <w:color w:val="auto"/>
          <w:highlight w:val="none"/>
        </w:rPr>
        <w:t xml:space="preserve">                                       单位名称（公章）：                      </w:t>
      </w:r>
    </w:p>
    <w:p w14:paraId="1CCE6E6C">
      <w:pPr>
        <w:pStyle w:val="52"/>
        <w:spacing w:before="312"/>
        <w:ind w:firstLine="480"/>
        <w:jc w:val="center"/>
        <w:rPr>
          <w:color w:val="auto"/>
          <w:highlight w:val="none"/>
        </w:rPr>
      </w:pPr>
      <w:r>
        <w:rPr>
          <w:rFonts w:hint="eastAsia"/>
          <w:color w:val="auto"/>
          <w:highlight w:val="none"/>
        </w:rPr>
        <w:t xml:space="preserve">                            日期：  </w:t>
      </w:r>
    </w:p>
    <w:p w14:paraId="12EAC4D5">
      <w:pPr>
        <w:rPr>
          <w:rFonts w:ascii="黑体" w:hAnsi="黑体" w:eastAsia="黑体" w:cs="黑体"/>
          <w:color w:val="auto"/>
          <w:sz w:val="24"/>
          <w:highlight w:val="none"/>
        </w:rPr>
      </w:pPr>
    </w:p>
    <w:p w14:paraId="67271DCC">
      <w:pPr>
        <w:rPr>
          <w:rFonts w:ascii="黑体" w:hAnsi="黑体" w:eastAsia="黑体" w:cs="黑体"/>
          <w:color w:val="auto"/>
          <w:sz w:val="24"/>
          <w:highlight w:val="none"/>
        </w:rPr>
      </w:pPr>
    </w:p>
    <w:p w14:paraId="2A89661D">
      <w:pPr>
        <w:rPr>
          <w:rFonts w:ascii="黑体" w:hAnsi="黑体" w:eastAsia="黑体" w:cs="黑体"/>
          <w:color w:val="auto"/>
          <w:sz w:val="24"/>
          <w:highlight w:val="none"/>
        </w:rPr>
      </w:pPr>
      <w:r>
        <w:rPr>
          <w:rFonts w:hint="eastAsia" w:ascii="黑体" w:hAnsi="黑体" w:eastAsia="黑体" w:cs="黑体"/>
          <w:color w:val="auto"/>
          <w:sz w:val="24"/>
          <w:highlight w:val="none"/>
        </w:rPr>
        <w:t>质疑函制作说明：</w:t>
      </w:r>
    </w:p>
    <w:p w14:paraId="1662ADF8">
      <w:pPr>
        <w:pStyle w:val="52"/>
        <w:numPr>
          <w:ilvl w:val="0"/>
          <w:numId w:val="22"/>
        </w:numPr>
        <w:spacing w:before="312"/>
        <w:ind w:firstLineChars="0"/>
        <w:rPr>
          <w:color w:val="auto"/>
          <w:highlight w:val="none"/>
        </w:rPr>
      </w:pPr>
      <w:r>
        <w:rPr>
          <w:rFonts w:hint="eastAsia"/>
          <w:color w:val="auto"/>
          <w:highlight w:val="none"/>
        </w:rPr>
        <w:t>供应商提出质疑时，应提交质疑函和必要的证明材料。</w:t>
      </w:r>
    </w:p>
    <w:p w14:paraId="18228C51">
      <w:pPr>
        <w:pStyle w:val="52"/>
        <w:numPr>
          <w:ilvl w:val="0"/>
          <w:numId w:val="22"/>
        </w:numPr>
        <w:spacing w:before="312"/>
        <w:ind w:firstLineChars="0"/>
        <w:rPr>
          <w:color w:val="auto"/>
          <w:highlight w:val="none"/>
        </w:rPr>
      </w:pPr>
      <w:r>
        <w:rPr>
          <w:rFonts w:hint="eastAsia"/>
          <w:color w:val="auto"/>
          <w:highlight w:val="none"/>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B6AD557">
      <w:pPr>
        <w:pStyle w:val="52"/>
        <w:numPr>
          <w:ilvl w:val="0"/>
          <w:numId w:val="22"/>
        </w:numPr>
        <w:spacing w:before="312"/>
        <w:ind w:firstLineChars="0"/>
        <w:rPr>
          <w:color w:val="auto"/>
          <w:highlight w:val="none"/>
        </w:rPr>
      </w:pPr>
      <w:r>
        <w:rPr>
          <w:rFonts w:hint="eastAsia"/>
          <w:color w:val="auto"/>
          <w:highlight w:val="none"/>
        </w:rPr>
        <w:t>质疑供应商若对项目的某一分包进行质疑，质疑函中应列明具体分包号。</w:t>
      </w:r>
    </w:p>
    <w:p w14:paraId="21F4E354">
      <w:pPr>
        <w:pStyle w:val="52"/>
        <w:numPr>
          <w:ilvl w:val="0"/>
          <w:numId w:val="22"/>
        </w:numPr>
        <w:spacing w:before="312"/>
        <w:ind w:firstLineChars="0"/>
        <w:rPr>
          <w:color w:val="auto"/>
          <w:highlight w:val="none"/>
        </w:rPr>
      </w:pPr>
      <w:r>
        <w:rPr>
          <w:rFonts w:hint="eastAsia"/>
          <w:color w:val="auto"/>
          <w:highlight w:val="none"/>
        </w:rPr>
        <w:t>质疑函的质疑事项应具体、明确，并有必要的事实依据和法律依据。</w:t>
      </w:r>
    </w:p>
    <w:p w14:paraId="5E529B0B">
      <w:pPr>
        <w:pStyle w:val="52"/>
        <w:numPr>
          <w:ilvl w:val="0"/>
          <w:numId w:val="22"/>
        </w:numPr>
        <w:spacing w:before="312"/>
        <w:ind w:firstLineChars="0"/>
        <w:rPr>
          <w:color w:val="auto"/>
          <w:highlight w:val="none"/>
        </w:rPr>
      </w:pPr>
      <w:r>
        <w:rPr>
          <w:rFonts w:hint="eastAsia"/>
          <w:color w:val="auto"/>
          <w:highlight w:val="none"/>
        </w:rPr>
        <w:t>质疑函的质疑请求应与质疑事项相关。</w:t>
      </w:r>
    </w:p>
    <w:p w14:paraId="0B8D8527">
      <w:pPr>
        <w:pStyle w:val="52"/>
        <w:numPr>
          <w:ilvl w:val="0"/>
          <w:numId w:val="22"/>
        </w:numPr>
        <w:spacing w:before="312"/>
        <w:ind w:firstLineChars="0"/>
        <w:rPr>
          <w:color w:val="auto"/>
          <w:highlight w:val="none"/>
        </w:rPr>
        <w:sectPr>
          <w:headerReference r:id="rId8" w:type="default"/>
          <w:footerReference r:id="rId9" w:type="default"/>
          <w:pgSz w:w="11906" w:h="16838"/>
          <w:pgMar w:top="1003" w:right="720" w:bottom="720" w:left="1003"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color w:val="auto"/>
          <w:highlight w:val="none"/>
        </w:rPr>
        <w:t>质疑供应商为自然人的，质疑函应由本人签字；质疑供应商为法人或者其他组织的，质疑函应由法定代表人、主要负责人，或者其授权代表签字或者盖章，并加盖公章。</w:t>
      </w:r>
    </w:p>
    <w:p w14:paraId="2210646D">
      <w:pPr>
        <w:rPr>
          <w:color w:val="auto"/>
          <w:highlight w:val="none"/>
        </w:rPr>
      </w:pPr>
      <w:r>
        <w:rPr>
          <w:color w:val="auto"/>
          <w:highlight w:val="none"/>
        </w:rPr>
        <mc:AlternateContent>
          <mc:Choice Requires="wpg">
            <w:drawing>
              <wp:anchor distT="0" distB="0" distL="114300" distR="114300" simplePos="0" relativeHeight="251660288" behindDoc="0" locked="0" layoutInCell="1" allowOverlap="1">
                <wp:simplePos x="0" y="0"/>
                <wp:positionH relativeFrom="page">
                  <wp:posOffset>-17780</wp:posOffset>
                </wp:positionH>
                <wp:positionV relativeFrom="paragraph">
                  <wp:posOffset>-914400</wp:posOffset>
                </wp:positionV>
                <wp:extent cx="7574280" cy="10904220"/>
                <wp:effectExtent l="0" t="0" r="7620" b="11430"/>
                <wp:wrapNone/>
                <wp:docPr id="47" name="组合 38"/>
                <wp:cNvGraphicFramePr/>
                <a:graphic xmlns:a="http://schemas.openxmlformats.org/drawingml/2006/main">
                  <a:graphicData uri="http://schemas.microsoft.com/office/word/2010/wordprocessingGroup">
                    <wpg:wgp>
                      <wpg:cNvGrpSpPr/>
                      <wpg:grpSpPr>
                        <a:xfrm>
                          <a:off x="0" y="0"/>
                          <a:ext cx="7574554" cy="10904379"/>
                          <a:chOff x="-7550" y="0"/>
                          <a:chExt cx="6927242" cy="9972917"/>
                        </a:xfrm>
                      </wpg:grpSpPr>
                      <wps:wsp>
                        <wps:cNvPr id="48" name="矩形 48"/>
                        <wps:cNvSpPr/>
                        <wps:spPr>
                          <a:xfrm>
                            <a:off x="-7550" y="23811"/>
                            <a:ext cx="6927242" cy="994910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s:wsp>
                        <wps:cNvPr id="49" name="任意多边形: 形状 49"/>
                        <wps:cNvSpPr/>
                        <wps:spPr>
                          <a:xfrm flipV="1">
                            <a:off x="0" y="0"/>
                            <a:ext cx="5178414" cy="6119649"/>
                          </a:xfrm>
                          <a:custGeom>
                            <a:avLst/>
                            <a:gdLst>
                              <a:gd name="connsiteX0" fmla="*/ 2564502 w 4682519"/>
                              <a:gd name="connsiteY0" fmla="*/ 0 h 5533620"/>
                              <a:gd name="connsiteX1" fmla="*/ 2712485 w 4682519"/>
                              <a:gd name="connsiteY1" fmla="*/ 24646 h 5533620"/>
                              <a:gd name="connsiteX2" fmla="*/ 4475958 w 4682519"/>
                              <a:gd name="connsiteY2" fmla="*/ 705475 h 5533620"/>
                              <a:gd name="connsiteX3" fmla="*/ 4682519 w 4682519"/>
                              <a:gd name="connsiteY3" fmla="*/ 1010462 h 5533620"/>
                              <a:gd name="connsiteX4" fmla="*/ 4654772 w 4682519"/>
                              <a:gd name="connsiteY4" fmla="*/ 3253193 h 5533620"/>
                              <a:gd name="connsiteX5" fmla="*/ 4472875 w 4682519"/>
                              <a:gd name="connsiteY5" fmla="*/ 3613632 h 5533620"/>
                              <a:gd name="connsiteX6" fmla="*/ 2192496 w 4682519"/>
                              <a:gd name="connsiteY6" fmla="*/ 5365180 h 5533620"/>
                              <a:gd name="connsiteX7" fmla="*/ 1973199 w 4682519"/>
                              <a:gd name="connsiteY7" fmla="*/ 5533620 h 5533620"/>
                              <a:gd name="connsiteX8" fmla="*/ 0 w 4682519"/>
                              <a:gd name="connsiteY8" fmla="*/ 5533620 h 5533620"/>
                              <a:gd name="connsiteX9" fmla="*/ 0 w 4682519"/>
                              <a:gd name="connsiteY9" fmla="*/ 1612081 h 5533620"/>
                              <a:gd name="connsiteX10" fmla="*/ 106373 w 4682519"/>
                              <a:gd name="connsiteY10" fmla="*/ 1540972 h 5533620"/>
                              <a:gd name="connsiteX11" fmla="*/ 2314779 w 4682519"/>
                              <a:gd name="connsiteY11" fmla="*/ 64694 h 5533620"/>
                              <a:gd name="connsiteX12" fmla="*/ 2564502 w 4682519"/>
                              <a:gd name="connsiteY12" fmla="*/ 0 h 5533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682519" h="5533620">
                                <a:moveTo>
                                  <a:pt x="2564502" y="0"/>
                                </a:moveTo>
                                <a:cubicBezTo>
                                  <a:pt x="2616913" y="0"/>
                                  <a:pt x="2669324" y="9242"/>
                                  <a:pt x="2712485" y="24646"/>
                                </a:cubicBezTo>
                                <a:cubicBezTo>
                                  <a:pt x="2712485" y="24646"/>
                                  <a:pt x="2712485" y="24646"/>
                                  <a:pt x="4475958" y="705475"/>
                                </a:cubicBezTo>
                                <a:cubicBezTo>
                                  <a:pt x="4590029" y="748604"/>
                                  <a:pt x="4682519" y="887235"/>
                                  <a:pt x="4682519" y="1010462"/>
                                </a:cubicBezTo>
                                <a:cubicBezTo>
                                  <a:pt x="4682519" y="1010462"/>
                                  <a:pt x="4682519" y="1010462"/>
                                  <a:pt x="4654772" y="3253193"/>
                                </a:cubicBezTo>
                                <a:cubicBezTo>
                                  <a:pt x="4651689" y="3376420"/>
                                  <a:pt x="4571531" y="3539696"/>
                                  <a:pt x="4472875" y="3613632"/>
                                </a:cubicBezTo>
                                <a:cubicBezTo>
                                  <a:pt x="4472875" y="3613632"/>
                                  <a:pt x="4472875" y="3613632"/>
                                  <a:pt x="2192496" y="5365180"/>
                                </a:cubicBezTo>
                                <a:lnTo>
                                  <a:pt x="1973199" y="5533620"/>
                                </a:lnTo>
                                <a:lnTo>
                                  <a:pt x="0" y="5533620"/>
                                </a:lnTo>
                                <a:lnTo>
                                  <a:pt x="0" y="1612081"/>
                                </a:lnTo>
                                <a:lnTo>
                                  <a:pt x="106373" y="1540972"/>
                                </a:lnTo>
                                <a:cubicBezTo>
                                  <a:pt x="783503" y="1088323"/>
                                  <a:pt x="1518018" y="597314"/>
                                  <a:pt x="2314779" y="64694"/>
                                </a:cubicBezTo>
                                <a:cubicBezTo>
                                  <a:pt x="2379522" y="21565"/>
                                  <a:pt x="2475095" y="0"/>
                                  <a:pt x="2564502" y="0"/>
                                </a:cubicBezTo>
                                <a:close/>
                              </a:path>
                            </a:pathLst>
                          </a:custGeom>
                          <a:solidFill>
                            <a:srgbClr val="DD2329">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wpg:grpSp>
                        <wpg:cNvPr id="50" name="组合 50"/>
                        <wpg:cNvGrpSpPr/>
                        <wpg:grpSpPr>
                          <a:xfrm>
                            <a:off x="598844" y="7865188"/>
                            <a:ext cx="234604" cy="1136113"/>
                            <a:chOff x="598844" y="7865188"/>
                            <a:chExt cx="234604" cy="1136113"/>
                          </a:xfrm>
                        </wpg:grpSpPr>
                        <wps:wsp>
                          <wps:cNvPr id="52" name="椭圆 52"/>
                          <wps:cNvSpPr/>
                          <wps:spPr>
                            <a:xfrm>
                              <a:off x="598844" y="8165691"/>
                              <a:ext cx="234604" cy="234604"/>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5" name="椭圆 55"/>
                          <wps:cNvSpPr/>
                          <wps:spPr>
                            <a:xfrm>
                              <a:off x="598844" y="8466194"/>
                              <a:ext cx="234604" cy="234604"/>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7" name="组合 57"/>
                          <wpg:cNvGrpSpPr/>
                          <wpg:grpSpPr>
                            <a:xfrm>
                              <a:off x="598844" y="8766697"/>
                              <a:ext cx="234604" cy="234604"/>
                              <a:chOff x="598844" y="8766697"/>
                              <a:chExt cx="280820" cy="280820"/>
                            </a:xfrm>
                          </wpg:grpSpPr>
                          <wps:wsp>
                            <wps:cNvPr id="58" name="椭圆 58"/>
                            <wps:cNvSpPr/>
                            <wps:spPr>
                              <a:xfrm>
                                <a:off x="598844" y="8766697"/>
                                <a:ext cx="280820" cy="28082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9" name="组合 59"/>
                            <wpg:cNvGrpSpPr/>
                            <wpg:grpSpPr>
                              <a:xfrm>
                                <a:off x="685674" y="8839152"/>
                                <a:ext cx="83104" cy="52486"/>
                                <a:chOff x="685674" y="8839152"/>
                                <a:chExt cx="83104" cy="52486"/>
                              </a:xfrm>
                              <a:solidFill>
                                <a:schemeClr val="bg1"/>
                              </a:solidFill>
                            </wpg:grpSpPr>
                            <wps:wsp>
                              <wps:cNvPr id="60" name="Freeform 46"/>
                              <wps:cNvSpPr/>
                              <wps:spPr bwMode="auto">
                                <a:xfrm>
                                  <a:off x="696609" y="8889451"/>
                                  <a:ext cx="4374" cy="2187"/>
                                </a:xfrm>
                                <a:custGeom>
                                  <a:avLst/>
                                  <a:gdLst>
                                    <a:gd name="T0" fmla="*/ 0 w 1"/>
                                    <a:gd name="T1" fmla="*/ 0 h 1"/>
                                    <a:gd name="T2" fmla="*/ 0 w 1"/>
                                    <a:gd name="T3" fmla="*/ 1 h 1"/>
                                    <a:gd name="T4" fmla="*/ 0 w 1"/>
                                    <a:gd name="T5" fmla="*/ 1 h 1"/>
                                    <a:gd name="T6" fmla="*/ 1 w 1"/>
                                    <a:gd name="T7" fmla="*/ 1 h 1"/>
                                    <a:gd name="T8" fmla="*/ 0 w 1"/>
                                    <a:gd name="T9" fmla="*/ 0 h 1"/>
                                  </a:gdLst>
                                  <a:ahLst/>
                                  <a:cxnLst>
                                    <a:cxn ang="0">
                                      <a:pos x="T0" y="T1"/>
                                    </a:cxn>
                                    <a:cxn ang="0">
                                      <a:pos x="T2" y="T3"/>
                                    </a:cxn>
                                    <a:cxn ang="0">
                                      <a:pos x="T4" y="T5"/>
                                    </a:cxn>
                                    <a:cxn ang="0">
                                      <a:pos x="T6" y="T7"/>
                                    </a:cxn>
                                    <a:cxn ang="0">
                                      <a:pos x="T8" y="T9"/>
                                    </a:cxn>
                                  </a:cxnLst>
                                  <a:rect l="0" t="0" r="r" b="b"/>
                                  <a:pathLst>
                                    <a:path w="1" h="1">
                                      <a:moveTo>
                                        <a:pt x="0" y="0"/>
                                      </a:moveTo>
                                      <a:cubicBezTo>
                                        <a:pt x="0" y="1"/>
                                        <a:pt x="0" y="1"/>
                                        <a:pt x="0" y="1"/>
                                      </a:cubicBezTo>
                                      <a:cubicBezTo>
                                        <a:pt x="0" y="1"/>
                                        <a:pt x="0" y="1"/>
                                        <a:pt x="0" y="1"/>
                                      </a:cubicBezTo>
                                      <a:cubicBezTo>
                                        <a:pt x="0" y="1"/>
                                        <a:pt x="1" y="1"/>
                                        <a:pt x="1" y="1"/>
                                      </a:cubicBezTo>
                                      <a:cubicBezTo>
                                        <a:pt x="1" y="0"/>
                                        <a:pt x="0" y="0"/>
                                        <a:pt x="0" y="0"/>
                                      </a:cubicBezTo>
                                      <a:close/>
                                    </a:path>
                                  </a:pathLst>
                                </a:custGeom>
                                <a:grpFill/>
                                <a:ln>
                                  <a:noFill/>
                                </a:ln>
                              </wps:spPr>
                              <wps:bodyPr vert="horz" wrap="square" lIns="91440" tIns="45720" rIns="91440" bIns="45720" numCol="1" anchor="t" anchorCtr="0" compatLnSpc="1"/>
                            </wps:wsp>
                            <wps:wsp>
                              <wps:cNvPr id="61" name="Freeform 47"/>
                              <wps:cNvSpPr/>
                              <wps:spPr bwMode="auto">
                                <a:xfrm>
                                  <a:off x="746909" y="8839152"/>
                                  <a:ext cx="10935" cy="2187"/>
                                </a:xfrm>
                                <a:custGeom>
                                  <a:avLst/>
                                  <a:gdLst>
                                    <a:gd name="T0" fmla="*/ 2 w 3"/>
                                    <a:gd name="T1" fmla="*/ 1 h 1"/>
                                    <a:gd name="T2" fmla="*/ 2 w 3"/>
                                    <a:gd name="T3" fmla="*/ 0 h 1"/>
                                    <a:gd name="T4" fmla="*/ 0 w 3"/>
                                    <a:gd name="T5" fmla="*/ 0 h 1"/>
                                    <a:gd name="T6" fmla="*/ 1 w 3"/>
                                    <a:gd name="T7" fmla="*/ 1 h 1"/>
                                    <a:gd name="T8" fmla="*/ 2 w 3"/>
                                    <a:gd name="T9" fmla="*/ 1 h 1"/>
                                  </a:gdLst>
                                  <a:ahLst/>
                                  <a:cxnLst>
                                    <a:cxn ang="0">
                                      <a:pos x="T0" y="T1"/>
                                    </a:cxn>
                                    <a:cxn ang="0">
                                      <a:pos x="T2" y="T3"/>
                                    </a:cxn>
                                    <a:cxn ang="0">
                                      <a:pos x="T4" y="T5"/>
                                    </a:cxn>
                                    <a:cxn ang="0">
                                      <a:pos x="T6" y="T7"/>
                                    </a:cxn>
                                    <a:cxn ang="0">
                                      <a:pos x="T8" y="T9"/>
                                    </a:cxn>
                                  </a:cxnLst>
                                  <a:rect l="0" t="0" r="r" b="b"/>
                                  <a:pathLst>
                                    <a:path w="3" h="1">
                                      <a:moveTo>
                                        <a:pt x="2" y="1"/>
                                      </a:moveTo>
                                      <a:cubicBezTo>
                                        <a:pt x="2" y="1"/>
                                        <a:pt x="3" y="0"/>
                                        <a:pt x="2" y="0"/>
                                      </a:cubicBezTo>
                                      <a:cubicBezTo>
                                        <a:pt x="2" y="0"/>
                                        <a:pt x="1" y="0"/>
                                        <a:pt x="0" y="0"/>
                                      </a:cubicBezTo>
                                      <a:cubicBezTo>
                                        <a:pt x="0" y="1"/>
                                        <a:pt x="1" y="1"/>
                                        <a:pt x="1" y="1"/>
                                      </a:cubicBezTo>
                                      <a:cubicBezTo>
                                        <a:pt x="1" y="1"/>
                                        <a:pt x="1" y="1"/>
                                        <a:pt x="2" y="1"/>
                                      </a:cubicBezTo>
                                      <a:close/>
                                    </a:path>
                                  </a:pathLst>
                                </a:custGeom>
                                <a:grpFill/>
                                <a:ln>
                                  <a:noFill/>
                                </a:ln>
                              </wps:spPr>
                              <wps:bodyPr vert="horz" wrap="square" lIns="91440" tIns="45720" rIns="91440" bIns="45720" numCol="1" anchor="t" anchorCtr="0" compatLnSpc="1"/>
                            </wps:wsp>
                            <wps:wsp>
                              <wps:cNvPr id="62" name="Freeform 48"/>
                              <wps:cNvSpPr/>
                              <wps:spPr bwMode="auto">
                                <a:xfrm>
                                  <a:off x="757843" y="8850086"/>
                                  <a:ext cx="4374" cy="6561"/>
                                </a:xfrm>
                                <a:custGeom>
                                  <a:avLst/>
                                  <a:gdLst>
                                    <a:gd name="T0" fmla="*/ 0 w 1"/>
                                    <a:gd name="T1" fmla="*/ 1 h 2"/>
                                    <a:gd name="T2" fmla="*/ 1 w 1"/>
                                    <a:gd name="T3" fmla="*/ 0 h 2"/>
                                    <a:gd name="T4" fmla="*/ 0 w 1"/>
                                    <a:gd name="T5" fmla="*/ 1 h 2"/>
                                    <a:gd name="T6" fmla="*/ 0 w 1"/>
                                    <a:gd name="T7" fmla="*/ 1 h 2"/>
                                  </a:gdLst>
                                  <a:ahLst/>
                                  <a:cxnLst>
                                    <a:cxn ang="0">
                                      <a:pos x="T0" y="T1"/>
                                    </a:cxn>
                                    <a:cxn ang="0">
                                      <a:pos x="T2" y="T3"/>
                                    </a:cxn>
                                    <a:cxn ang="0">
                                      <a:pos x="T4" y="T5"/>
                                    </a:cxn>
                                    <a:cxn ang="0">
                                      <a:pos x="T6" y="T7"/>
                                    </a:cxn>
                                  </a:cxnLst>
                                  <a:rect l="0" t="0" r="r" b="b"/>
                                  <a:pathLst>
                                    <a:path w="1" h="2">
                                      <a:moveTo>
                                        <a:pt x="0" y="1"/>
                                      </a:moveTo>
                                      <a:cubicBezTo>
                                        <a:pt x="1" y="1"/>
                                        <a:pt x="1" y="1"/>
                                        <a:pt x="1" y="0"/>
                                      </a:cubicBezTo>
                                      <a:cubicBezTo>
                                        <a:pt x="0" y="0"/>
                                        <a:pt x="0" y="1"/>
                                        <a:pt x="0" y="1"/>
                                      </a:cubicBezTo>
                                      <a:cubicBezTo>
                                        <a:pt x="0" y="2"/>
                                        <a:pt x="0" y="2"/>
                                        <a:pt x="0" y="1"/>
                                      </a:cubicBezTo>
                                      <a:close/>
                                    </a:path>
                                  </a:pathLst>
                                </a:custGeom>
                                <a:grpFill/>
                                <a:ln>
                                  <a:noFill/>
                                </a:ln>
                              </wps:spPr>
                              <wps:bodyPr vert="horz" wrap="square" lIns="91440" tIns="45720" rIns="91440" bIns="45720" numCol="1" anchor="t" anchorCtr="0" compatLnSpc="1"/>
                            </wps:wsp>
                            <wps:wsp>
                              <wps:cNvPr id="63" name="Freeform 49"/>
                              <wps:cNvSpPr/>
                              <wps:spPr bwMode="auto">
                                <a:xfrm>
                                  <a:off x="685674" y="8885077"/>
                                  <a:ext cx="10935" cy="4374"/>
                                </a:xfrm>
                                <a:custGeom>
                                  <a:avLst/>
                                  <a:gdLst>
                                    <a:gd name="T0" fmla="*/ 3 w 3"/>
                                    <a:gd name="T1" fmla="*/ 1 h 1"/>
                                    <a:gd name="T2" fmla="*/ 0 w 3"/>
                                    <a:gd name="T3" fmla="*/ 1 h 1"/>
                                    <a:gd name="T4" fmla="*/ 1 w 3"/>
                                    <a:gd name="T5" fmla="*/ 1 h 1"/>
                                    <a:gd name="T6" fmla="*/ 2 w 3"/>
                                    <a:gd name="T7" fmla="*/ 1 h 1"/>
                                    <a:gd name="T8" fmla="*/ 3 w 3"/>
                                    <a:gd name="T9" fmla="*/ 1 h 1"/>
                                  </a:gdLst>
                                  <a:ahLst/>
                                  <a:cxnLst>
                                    <a:cxn ang="0">
                                      <a:pos x="T0" y="T1"/>
                                    </a:cxn>
                                    <a:cxn ang="0">
                                      <a:pos x="T2" y="T3"/>
                                    </a:cxn>
                                    <a:cxn ang="0">
                                      <a:pos x="T4" y="T5"/>
                                    </a:cxn>
                                    <a:cxn ang="0">
                                      <a:pos x="T6" y="T7"/>
                                    </a:cxn>
                                    <a:cxn ang="0">
                                      <a:pos x="T8" y="T9"/>
                                    </a:cxn>
                                  </a:cxnLst>
                                  <a:rect l="0" t="0" r="r" b="b"/>
                                  <a:pathLst>
                                    <a:path w="3" h="1">
                                      <a:moveTo>
                                        <a:pt x="3" y="1"/>
                                      </a:moveTo>
                                      <a:cubicBezTo>
                                        <a:pt x="3" y="1"/>
                                        <a:pt x="0" y="0"/>
                                        <a:pt x="0" y="1"/>
                                      </a:cubicBezTo>
                                      <a:cubicBezTo>
                                        <a:pt x="0" y="0"/>
                                        <a:pt x="1" y="1"/>
                                        <a:pt x="1" y="1"/>
                                      </a:cubicBezTo>
                                      <a:cubicBezTo>
                                        <a:pt x="2" y="1"/>
                                        <a:pt x="2" y="1"/>
                                        <a:pt x="2" y="1"/>
                                      </a:cubicBezTo>
                                      <a:cubicBezTo>
                                        <a:pt x="2" y="1"/>
                                        <a:pt x="3" y="1"/>
                                        <a:pt x="3" y="1"/>
                                      </a:cubicBezTo>
                                      <a:close/>
                                    </a:path>
                                  </a:pathLst>
                                </a:custGeom>
                                <a:grpFill/>
                                <a:ln>
                                  <a:noFill/>
                                </a:ln>
                              </wps:spPr>
                              <wps:bodyPr vert="horz" wrap="square" lIns="91440" tIns="45720" rIns="91440" bIns="45720" numCol="1" anchor="t" anchorCtr="0" compatLnSpc="1"/>
                            </wps:wsp>
                            <wps:wsp>
                              <wps:cNvPr id="64" name="Freeform 50"/>
                              <wps:cNvSpPr/>
                              <wps:spPr bwMode="auto">
                                <a:xfrm>
                                  <a:off x="762217" y="8845712"/>
                                  <a:ext cx="6561" cy="10935"/>
                                </a:xfrm>
                                <a:custGeom>
                                  <a:avLst/>
                                  <a:gdLst>
                                    <a:gd name="T0" fmla="*/ 0 w 2"/>
                                    <a:gd name="T1" fmla="*/ 1 h 3"/>
                                    <a:gd name="T2" fmla="*/ 0 w 2"/>
                                    <a:gd name="T3" fmla="*/ 2 h 3"/>
                                    <a:gd name="T4" fmla="*/ 0 w 2"/>
                                    <a:gd name="T5" fmla="*/ 2 h 3"/>
                                    <a:gd name="T6" fmla="*/ 0 w 2"/>
                                    <a:gd name="T7" fmla="*/ 3 h 3"/>
                                    <a:gd name="T8" fmla="*/ 0 w 2"/>
                                    <a:gd name="T9" fmla="*/ 3 h 3"/>
                                    <a:gd name="T10" fmla="*/ 0 w 2"/>
                                    <a:gd name="T11" fmla="*/ 3 h 3"/>
                                    <a:gd name="T12" fmla="*/ 1 w 2"/>
                                    <a:gd name="T13" fmla="*/ 3 h 3"/>
                                    <a:gd name="T14" fmla="*/ 1 w 2"/>
                                    <a:gd name="T15" fmla="*/ 2 h 3"/>
                                    <a:gd name="T16" fmla="*/ 1 w 2"/>
                                    <a:gd name="T17" fmla="*/ 2 h 3"/>
                                    <a:gd name="T18" fmla="*/ 1 w 2"/>
                                    <a:gd name="T19" fmla="*/ 1 h 3"/>
                                    <a:gd name="T20" fmla="*/ 1 w 2"/>
                                    <a:gd name="T21" fmla="*/ 1 h 3"/>
                                    <a:gd name="T22" fmla="*/ 1 w 2"/>
                                    <a:gd name="T23" fmla="*/ 0 h 3"/>
                                    <a:gd name="T24" fmla="*/ 0 w 2"/>
                                    <a:gd name="T25" fmla="*/ 1 h 3"/>
                                    <a:gd name="T26" fmla="*/ 0 w 2"/>
                                    <a:gd name="T27" fmla="*/ 1 h 3"/>
                                    <a:gd name="T28" fmla="*/ 0 w 2"/>
                                    <a:gd name="T29" fmla="*/ 1 h 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 h="3">
                                      <a:moveTo>
                                        <a:pt x="0" y="1"/>
                                      </a:moveTo>
                                      <a:cubicBezTo>
                                        <a:pt x="0" y="1"/>
                                        <a:pt x="1" y="2"/>
                                        <a:pt x="0" y="2"/>
                                      </a:cubicBezTo>
                                      <a:cubicBezTo>
                                        <a:pt x="0" y="2"/>
                                        <a:pt x="0" y="2"/>
                                        <a:pt x="0" y="2"/>
                                      </a:cubicBezTo>
                                      <a:cubicBezTo>
                                        <a:pt x="0" y="2"/>
                                        <a:pt x="0" y="3"/>
                                        <a:pt x="0" y="3"/>
                                      </a:cubicBezTo>
                                      <a:cubicBezTo>
                                        <a:pt x="0" y="3"/>
                                        <a:pt x="0" y="3"/>
                                        <a:pt x="0" y="3"/>
                                      </a:cubicBezTo>
                                      <a:cubicBezTo>
                                        <a:pt x="0" y="3"/>
                                        <a:pt x="0" y="3"/>
                                        <a:pt x="0" y="3"/>
                                      </a:cubicBezTo>
                                      <a:cubicBezTo>
                                        <a:pt x="0" y="3"/>
                                        <a:pt x="2" y="3"/>
                                        <a:pt x="1" y="3"/>
                                      </a:cubicBezTo>
                                      <a:cubicBezTo>
                                        <a:pt x="1" y="2"/>
                                        <a:pt x="2" y="2"/>
                                        <a:pt x="1" y="2"/>
                                      </a:cubicBezTo>
                                      <a:cubicBezTo>
                                        <a:pt x="1" y="2"/>
                                        <a:pt x="1" y="2"/>
                                        <a:pt x="1" y="2"/>
                                      </a:cubicBezTo>
                                      <a:cubicBezTo>
                                        <a:pt x="1" y="1"/>
                                        <a:pt x="1" y="1"/>
                                        <a:pt x="1" y="1"/>
                                      </a:cubicBezTo>
                                      <a:cubicBezTo>
                                        <a:pt x="1" y="1"/>
                                        <a:pt x="1" y="1"/>
                                        <a:pt x="1" y="1"/>
                                      </a:cubicBezTo>
                                      <a:cubicBezTo>
                                        <a:pt x="1" y="0"/>
                                        <a:pt x="1" y="0"/>
                                        <a:pt x="1" y="0"/>
                                      </a:cubicBezTo>
                                      <a:cubicBezTo>
                                        <a:pt x="0" y="0"/>
                                        <a:pt x="0" y="1"/>
                                        <a:pt x="0" y="1"/>
                                      </a:cubicBezTo>
                                      <a:cubicBezTo>
                                        <a:pt x="0" y="1"/>
                                        <a:pt x="0" y="1"/>
                                        <a:pt x="0" y="1"/>
                                      </a:cubicBezTo>
                                      <a:cubicBezTo>
                                        <a:pt x="0" y="1"/>
                                        <a:pt x="0" y="1"/>
                                        <a:pt x="0" y="1"/>
                                      </a:cubicBezTo>
                                      <a:close/>
                                    </a:path>
                                  </a:pathLst>
                                </a:custGeom>
                                <a:grpFill/>
                                <a:ln>
                                  <a:noFill/>
                                </a:ln>
                              </wps:spPr>
                              <wps:bodyPr vert="horz" wrap="square" lIns="91440" tIns="45720" rIns="91440" bIns="45720" numCol="1" anchor="t" anchorCtr="0" compatLnSpc="1"/>
                            </wps:wsp>
                          </wpg:grpSp>
                        </wpg:grpSp>
                        <wps:wsp>
                          <wps:cNvPr id="67" name="椭圆 67"/>
                          <wps:cNvSpPr/>
                          <wps:spPr>
                            <a:xfrm>
                              <a:off x="598844" y="7865188"/>
                              <a:ext cx="234604" cy="234604"/>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79" name="直接连接符 79"/>
                        <wps:cNvCnPr/>
                        <wps:spPr>
                          <a:xfrm>
                            <a:off x="2968015" y="7562661"/>
                            <a:ext cx="3293731"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组合 38" o:spid="_x0000_s1026" o:spt="203" style="position:absolute;left:0pt;margin-left:-1.4pt;margin-top:-72pt;height:858.6pt;width:596.4pt;mso-position-horizontal-relative:page;z-index:251660288;mso-width-relative:page;mso-height-relative:page;" coordorigin="-7550,0" coordsize="6927242,9972917" o:gfxdata="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">
                <o:lock v:ext="edit" aspectratio="f"/>
                <v:rect id="_x0000_s1026" o:spid="_x0000_s1026" o:spt="1" style="position:absolute;left:-7550;top:23811;height:9949106;width:6927242;v-text-anchor:middle;" fillcolor="#FFFFFF [3212]" filled="t" stroked="f" coordsize="21600,21600" o:gfxdata="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cWU0LsAAADb&#10;AAAADwAAAAAAAAABACAAAAAiAAAAZHJzL2Rvd25yZXYueG1sUEsBAhQAFAAAAAgAh07iQDMvBZ47&#10;AAAAOQAAABAAAAAAAAAAAQAgAAAACgEAAGRycy9zaGFwZXhtbC54bWxQSwUGAAAAAAYABgBbAQAA&#10;tAMAAAAA&#10;">
                  <v:fill on="t" focussize="0,0"/>
                  <v:stroke on="f" weight="1pt" miterlimit="8" joinstyle="miter"/>
                  <v:imagedata o:title=""/>
                  <o:lock v:ext="edit" aspectratio="f"/>
                </v:rect>
                <v:shape id="任意多边形: 形状 49" o:spid="_x0000_s1026" o:spt="100" style="position:absolute;left:0;top:0;flip:y;height:6119649;width:5178414;v-text-anchor:middle;" fillcolor="#DD2329" filled="t" stroked="f" coordsize="4682519,5533620" o:gfxdata="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74Nqu/&#10;AAAA2wAAAA8AAAAAAAAAAQAgAAAAIgAAAGRycy9kb3ducmV2LnhtbFBLAQIUABQAAAAIAIdO4kAz&#10;LwWeOwAAADkAAAAQAAAAAAAAAAEAIAAAAA4BAABkcnMvc2hhcGV4bWwueG1sUEsFBgAAAAAGAAYA&#10;WwEAALgDAAAAAA==&#10;" path="m2564502,0c2616913,0,2669324,9242,2712485,24646c2712485,24646,2712485,24646,4475958,705475c4590029,748604,4682519,887235,4682519,1010462c4682519,1010462,4682519,1010462,4654772,3253193c4651689,3376420,4571531,3539696,4472875,3613632c4472875,3613632,4472875,3613632,2192496,5365180l1973199,5533620,0,5533620,0,1612081,106373,1540972c783503,1088323,1518018,597314,2314779,64694c2379522,21565,2475095,0,2564502,0xe">
                  <v:path o:connectlocs="2836091,0;2999746,27256;4949977,780187;5178414,1117473;5147728,3597717;4946567,3996327;2424688,5933370;2182167,6119649;0,6119649;0,1782805;117638,1704166;2559922,71545;2836091,0" o:connectangles="0,0,0,0,0,0,0,0,0,0,0,0,0"/>
                  <v:fill on="t" opacity="62259f" focussize="0,0"/>
                  <v:stroke on="f" weight="1pt" miterlimit="8" joinstyle="miter"/>
                  <v:imagedata o:title=""/>
                  <o:lock v:ext="edit" aspectratio="f"/>
                </v:shape>
                <v:group id="_x0000_s1026" o:spid="_x0000_s1026" o:spt="203" style="position:absolute;left:598844;top:7865188;height:1136113;width:234604;" coordorigin="598844,7865188" coordsize="234604,1136113"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shape id="_x0000_s1026" o:spid="_x0000_s1026" o:spt="3" type="#_x0000_t3" style="position:absolute;left:598844;top:8165691;height:234604;width:234604;v-text-anchor:middle;" fillcolor="#FFFFFF [3212]" filled="t" stroked="f" coordsize="21600,21600" o:gfxdata="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Imcf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shape id="_x0000_s1026" o:spid="_x0000_s1026" o:spt="3" type="#_x0000_t3" style="position:absolute;left:598844;top:8466194;height:234604;width:234604;v-text-anchor:middle;" fillcolor="#FFFFFF [3212]" filled="t" stroked="f" coordsize="21600,21600" o:gfxdata="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y/9r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shape>
                  <v:group id="_x0000_s1026" o:spid="_x0000_s1026" o:spt="203" style="position:absolute;left:598844;top:8766697;height:234604;width:234604;" coordorigin="598844,8766697" coordsize="280820,280820"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f"/>
                    <v:shape id="_x0000_s1026" o:spid="_x0000_s1026" o:spt="3" type="#_x0000_t3" style="position:absolute;left:598844;top:8766697;height:280820;width:280820;v-text-anchor:middle;" fillcolor="#FFFFFF [3212]" filled="t" stroked="f" coordsize="21600,21600" o:gfxdata="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8pQ9bUAAADbAAAADwAA&#10;AAAAAAABACAAAAAiAAAAZHJzL2Rvd25yZXYueG1sUEsBAhQAFAAAAAgAh07iQDMvBZ47AAAAOQAA&#10;ABAAAAAAAAAAAQAgAAAABAEAAGRycy9zaGFwZXhtbC54bWxQSwUGAAAAAAYABgBbAQAArgMAAAAA&#10;">
                      <v:fill on="t" focussize="0,0"/>
                      <v:stroke on="f" weight="1pt" miterlimit="8" joinstyle="miter"/>
                      <v:imagedata o:title=""/>
                      <o:lock v:ext="edit" aspectratio="f"/>
                    </v:shape>
                    <v:group id="_x0000_s1026" o:spid="_x0000_s1026" o:spt="203" style="position:absolute;left:685674;top:8839152;height:52486;width:83104;" coordorigin="685674,8839152" coordsize="83104,52486" o:gfxdata="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9V6BSL0AAADbAAAADwAAAAAAAAABACAAAAAiAAAAZHJzL2Rvd25yZXYueG1s&#10;UEsBAhQAFAAAAAgAh07iQDMvBZ47AAAAOQAAABUAAAAAAAAAAQAgAAAADAEAAGRycy9ncm91cHNo&#10;YXBleG1sLnhtbFBLBQYAAAAABgAGAGABAADJAwAAAAA=&#10;">
                      <o:lock v:ext="edit" aspectratio="f"/>
                      <v:shape id="Freeform 46" o:spid="_x0000_s1026" o:spt="100" style="position:absolute;left:696609;top:8889451;height:2187;width:4374;" filled="t" stroked="f" coordsize="1,1" o:gfxdata="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qjgS8AAAA&#10;2wAAAA8AAAAAAAAAAQAgAAAAIgAAAGRycy9kb3ducmV2LnhtbFBLAQIUABQAAAAIAIdO4kAzLwWe&#10;OwAAADkAAAAQAAAAAAAAAAEAIAAAAAsBAABkcnMvc2hhcGV4bWwueG1sUEsFBgAAAAAGAAYAWwEA&#10;ALUDAAAAAA==&#10;" path="m0,0c0,1,0,1,0,1c0,1,0,1,0,1c0,1,1,1,1,1c1,0,0,0,0,0xe">
                        <v:path o:connectlocs="0,0;0,2187;0,2187;4374,2187;0,0" o:connectangles="0,0,0,0,0"/>
                        <v:fill on="t" focussize="0,0"/>
                        <v:stroke on="f"/>
                        <v:imagedata o:title=""/>
                        <o:lock v:ext="edit" aspectratio="f"/>
                      </v:shape>
                      <v:shape id="Freeform 47" o:spid="_x0000_s1026" o:spt="100" style="position:absolute;left:746909;top:8839152;height:2187;width:10935;" filled="t" stroked="f" coordsize="3,1" o:gfxdata="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37V+8AAAA&#10;2wAAAA8AAAAAAAAAAQAgAAAAIgAAAGRycy9kb3ducmV2LnhtbFBLAQIUABQAAAAIAIdO4kAzLwWe&#10;OwAAADkAAAAQAAAAAAAAAAEAIAAAAAsBAABkcnMvc2hhcGV4bWwueG1sUEsFBgAAAAAGAAYAWwEA&#10;ALUDAAAAAA==&#10;" path="m2,1c2,1,3,0,2,0c2,0,1,0,0,0c0,1,1,1,1,1c1,1,1,1,2,1xe">
                        <v:path o:connectlocs="7290,2187;7290,0;0,0;3645,2187;7290,2187" o:connectangles="0,0,0,0,0"/>
                        <v:fill on="t" focussize="0,0"/>
                        <v:stroke on="f"/>
                        <v:imagedata o:title=""/>
                        <o:lock v:ext="edit" aspectratio="f"/>
                      </v:shape>
                      <v:shape id="Freeform 48" o:spid="_x0000_s1026" o:spt="100" style="position:absolute;left:757843;top:8850086;height:6561;width:4374;" filled="t" stroked="f" coordsize="1,2" o:gfxdata="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1d0iugAAANsA&#10;AAAPAAAAAAAAAAEAIAAAACIAAABkcnMvZG93bnJldi54bWxQSwECFAAUAAAACACHTuJAMy8FnjsA&#10;AAA5AAAAEAAAAAAAAAABACAAAAAJAQAAZHJzL3NoYXBleG1sLnhtbFBLBQYAAAAABgAGAFsBAACz&#10;AwAAAAA=&#10;" path="m0,1c1,1,1,1,1,0c0,0,0,1,0,1c0,2,0,2,0,1xe">
                        <v:path o:connectlocs="0,3280;4374,0;0,3280;0,3280" o:connectangles="0,0,0,0"/>
                        <v:fill on="t" focussize="0,0"/>
                        <v:stroke on="f"/>
                        <v:imagedata o:title=""/>
                        <o:lock v:ext="edit" aspectratio="f"/>
                      </v:shape>
                      <v:shape id="Freeform 49" o:spid="_x0000_s1026" o:spt="100" style="position:absolute;left:685674;top:8885077;height:4374;width:10935;" filled="t" stroked="f" coordsize="3,1" o:gfxdata="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nWs74A&#10;AADbAAAADwAAAAAAAAABACAAAAAiAAAAZHJzL2Rvd25yZXYueG1sUEsBAhQAFAAAAAgAh07iQDMv&#10;BZ47AAAAOQAAABAAAAAAAAAAAQAgAAAADQEAAGRycy9zaGFwZXhtbC54bWxQSwUGAAAAAAYABgBb&#10;AQAAtwMAAAAA&#10;" path="m3,1c3,1,0,0,0,1c0,0,1,1,1,1c2,1,2,1,2,1c2,1,3,1,3,1xe">
                        <v:path o:connectlocs="10935,4374;0,4374;3645,4374;7290,4374;10935,4374" o:connectangles="0,0,0,0,0"/>
                        <v:fill on="t" focussize="0,0"/>
                        <v:stroke on="f"/>
                        <v:imagedata o:title=""/>
                        <o:lock v:ext="edit" aspectratio="f"/>
                      </v:shape>
                      <v:shape id="Freeform 50" o:spid="_x0000_s1026" o:spt="100" style="position:absolute;left:762217;top:8845712;height:10935;width:6561;" filled="t" stroked="f" coordsize="2,3" o:gfxdata="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R3ztvQAA&#10;ANsAAAAPAAAAAAAAAAEAIAAAACIAAABkcnMvZG93bnJldi54bWxQSwECFAAUAAAACACHTuJAMy8F&#10;njsAAAA5AAAAEAAAAAAAAAABACAAAAAMAQAAZHJzL3NoYXBleG1sLnhtbFBLBQYAAAAABgAGAFsB&#10;AAC2AwAAAAA=&#10;" path="m0,1c0,1,1,2,0,2c0,2,0,2,0,2c0,2,0,3,0,3c0,3,0,3,0,3c0,3,0,3,0,3c0,3,2,3,1,3c1,2,2,2,1,2c1,2,1,2,1,2c1,1,1,1,1,1c1,1,1,1,1,1c1,0,1,0,1,0c0,0,0,1,0,1c0,1,0,1,0,1c0,1,0,1,0,1xe">
                        <v:path o:connectlocs="0,3645;0,7290;0,7290;0,10935;0,10935;0,10935;3280,10935;3280,7290;3280,7290;3280,3645;3280,3645;3280,0;0,3645;0,3645;0,3645" o:connectangles="0,0,0,0,0,0,0,0,0,0,0,0,0,0,0"/>
                        <v:fill on="t" focussize="0,0"/>
                        <v:stroke on="f"/>
                        <v:imagedata o:title=""/>
                        <o:lock v:ext="edit" aspectratio="f"/>
                      </v:shape>
                    </v:group>
                  </v:group>
                  <v:shape id="_x0000_s1026" o:spid="_x0000_s1026" o:spt="3" type="#_x0000_t3" style="position:absolute;left:598844;top:7865188;height:234604;width:234604;v-text-anchor:middle;" fillcolor="#FFFFFF [3212]" filled="t" stroked="f" coordsize="21600,21600" o:gfxdata="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DkOOrgAAADbAAAA&#10;DwAAAAAAAAABACAAAAAiAAAAZHJzL2Rvd25yZXYueG1sUEsBAhQAFAAAAAgAh07iQDMvBZ47AAAA&#10;OQAAABAAAAAAAAAAAQAgAAAABwEAAGRycy9zaGFwZXhtbC54bWxQSwUGAAAAAAYABgBbAQAAsQMA&#10;AAAA&#10;">
                    <v:fill on="t" focussize="0,0"/>
                    <v:stroke on="f" weight="1pt" miterlimit="8" joinstyle="miter"/>
                    <v:imagedata o:title=""/>
                    <o:lock v:ext="edit" aspectratio="f"/>
                  </v:shape>
                </v:group>
                <v:line id="_x0000_s1026" o:spid="_x0000_s1026" o:spt="20" style="position:absolute;left:2968015;top:7562661;height:0;width:3293731;" filled="f" stroked="t" coordsize="21600,21600" o:gfxdata="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wajsi8AAAA&#10;2wAAAA8AAAAAAAAAAQAgAAAAIgAAAGRycy9kb3ducmV2LnhtbFBLAQIUABQAAAAIAIdO4kAzLwWe&#10;OwAAADkAAAAQAAAAAAAAAAEAIAAAAAsBAABkcnMvc2hhcGV4bWwueG1sUEsFBgAAAAAGAAYAWwEA&#10;ALUDAAAAAA==&#10;">
                  <v:fill on="f" focussize="0,0"/>
                  <v:stroke weight="0.5pt" color="#D9D9D9 [2732]" miterlimit="8" joinstyle="miter"/>
                  <v:imagedata o:title=""/>
                  <o:lock v:ext="edit" aspectratio="f"/>
                </v:line>
              </v:group>
            </w:pict>
          </mc:Fallback>
        </mc:AlternateContent>
      </w:r>
    </w:p>
    <w:sectPr>
      <w:pgSz w:w="11906" w:h="16838"/>
      <w:pgMar w:top="1003" w:right="720" w:bottom="720" w:left="1003"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2DB530A-A836-4763-83C3-0555147FB7AB}"/>
  </w:font>
  <w:font w:name="Arial">
    <w:panose1 w:val="020B0604020202020204"/>
    <w:charset w:val="01"/>
    <w:family w:val="swiss"/>
    <w:pitch w:val="default"/>
    <w:sig w:usb0="E0002EFF" w:usb1="C000785B" w:usb2="00000009" w:usb3="00000000" w:csb0="400001FF" w:csb1="FFFF0000"/>
    <w:embedRegular r:id="rId2" w:fontKey="{F1F14F36-EA80-403C-8CCC-7463F06AB32A}"/>
  </w:font>
  <w:font w:name="黑体">
    <w:panose1 w:val="02010609060101010101"/>
    <w:charset w:val="86"/>
    <w:family w:val="auto"/>
    <w:pitch w:val="default"/>
    <w:sig w:usb0="800002BF" w:usb1="38CF7CFA" w:usb2="00000016" w:usb3="00000000" w:csb0="00040001" w:csb1="00000000"/>
    <w:embedRegular r:id="rId3" w:fontKey="{CFA12EBD-A10D-4C1A-A72E-7636019DCDBB}"/>
  </w:font>
  <w:font w:name="Courier New">
    <w:panose1 w:val="02070309020205020404"/>
    <w:charset w:val="01"/>
    <w:family w:val="modern"/>
    <w:pitch w:val="default"/>
    <w:sig w:usb0="E0002EFF" w:usb1="C0007843" w:usb2="00000009" w:usb3="00000000" w:csb0="400001FF" w:csb1="FFFF0000"/>
    <w:embedRegular r:id="rId4" w:fontKey="{7034F1D2-59B9-40E8-AD09-9715498CBB2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DF23DD96-C8FC-4D85-9EE3-87389890AFBF}"/>
  </w:font>
  <w:font w:name="等线">
    <w:panose1 w:val="02010600030101010101"/>
    <w:charset w:val="86"/>
    <w:family w:val="auto"/>
    <w:pitch w:val="default"/>
    <w:sig w:usb0="A00002BF" w:usb1="38CF7CFA" w:usb2="00000016" w:usb3="00000000" w:csb0="0004000F" w:csb1="00000000"/>
    <w:embedRegular r:id="rId6" w:fontKey="{B4DE2BCB-9DB8-4D79-B5C8-3D421D5F90C2}"/>
  </w:font>
  <w:font w:name="方正小标宋_GBK">
    <w:panose1 w:val="02000000000000000000"/>
    <w:charset w:val="86"/>
    <w:family w:val="auto"/>
    <w:pitch w:val="default"/>
    <w:sig w:usb0="A00002BF" w:usb1="38CF7CFA" w:usb2="00082016" w:usb3="00000000" w:csb0="00040001" w:csb1="00000000"/>
    <w:embedRegular r:id="rId7" w:fontKey="{E24BAD5C-AE7B-43A6-AB85-6A09C372ED65}"/>
  </w:font>
  <w:font w:name="仿宋_GB2312">
    <w:altName w:val="仿宋"/>
    <w:panose1 w:val="02010609030101010101"/>
    <w:charset w:val="86"/>
    <w:family w:val="auto"/>
    <w:pitch w:val="default"/>
    <w:sig w:usb0="00000000" w:usb1="00000000" w:usb2="00000000" w:usb3="00000000" w:csb0="00040000" w:csb1="00000000"/>
    <w:embedRegular r:id="rId8" w:fontKey="{EDDAA0B7-FABE-4295-9409-66566B772371}"/>
  </w:font>
  <w:font w:name="仿宋">
    <w:panose1 w:val="02010609060101010101"/>
    <w:charset w:val="86"/>
    <w:family w:val="auto"/>
    <w:pitch w:val="default"/>
    <w:sig w:usb0="800002BF" w:usb1="38CF7CFA" w:usb2="00000016" w:usb3="00000000" w:csb0="00040001" w:csb1="00000000"/>
    <w:embedRegular r:id="rId9" w:fontKey="{C8F379BB-E88B-47B0-B36D-136E340814FD}"/>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modern"/>
    <w:pitch w:val="default"/>
    <w:sig w:usb0="E00006FF" w:usb1="0000FCFF" w:usb2="00000001" w:usb3="00000000" w:csb0="6000019F" w:csb1="DFD70000"/>
  </w:font>
  <w:font w:name="微软雅黑">
    <w:panose1 w:val="020B0503020204020204"/>
    <w:charset w:val="86"/>
    <w:family w:val="swiss"/>
    <w:pitch w:val="default"/>
    <w:sig w:usb0="80000287" w:usb1="2ACF3C50" w:usb2="00000016" w:usb3="00000000" w:csb0="0004001F" w:csb1="00000000"/>
    <w:embedRegular r:id="rId10" w:fontKey="{CD024FF1-60E5-4C33-B754-72036AD46861}"/>
  </w:font>
  <w:font w:name="Arial Narrow">
    <w:altName w:val="Arial"/>
    <w:panose1 w:val="020B0606020202030204"/>
    <w:charset w:val="00"/>
    <w:family w:val="swiss"/>
    <w:pitch w:val="default"/>
    <w:sig w:usb0="00000000" w:usb1="00000000" w:usb2="00000000" w:usb3="00000000" w:csb0="2000009F" w:csb1="DFD70000"/>
  </w:font>
  <w:font w:name="楷体">
    <w:panose1 w:val="02010609060101010101"/>
    <w:charset w:val="86"/>
    <w:family w:val="modern"/>
    <w:pitch w:val="default"/>
    <w:sig w:usb0="800002BF" w:usb1="38CF7CFA" w:usb2="00000016" w:usb3="00000000" w:csb0="00040001" w:csb1="00000000"/>
    <w:embedRegular r:id="rId11" w:fontKey="{A21EEFFD-ECCF-49AA-9917-510FFC0E04DB}"/>
  </w:font>
  <w:font w:name="Helvetica">
    <w:altName w:val="Arial"/>
    <w:panose1 w:val="020B0504020202030204"/>
    <w:charset w:val="00"/>
    <w:family w:val="auto"/>
    <w:pitch w:val="default"/>
    <w:sig w:usb0="00000000" w:usb1="00000000" w:usb2="00000000" w:usb3="00000000" w:csb0="00000093" w:csb1="00000000"/>
    <w:embedRegular r:id="rId12" w:fontKey="{A2984617-2755-4D42-814A-8A271728699A}"/>
  </w:font>
  <w:font w:name="华文仿宋">
    <w:panose1 w:val="02010600040101010101"/>
    <w:charset w:val="86"/>
    <w:family w:val="auto"/>
    <w:pitch w:val="default"/>
    <w:sig w:usb0="00000287" w:usb1="080F0000" w:usb2="00000000" w:usb3="00000000" w:csb0="0004009F" w:csb1="DFD70000"/>
    <w:embedRegular r:id="rId13" w:fontKey="{916EFF29-E71E-495D-89AA-CE575ABCEA91}"/>
  </w:font>
  <w:font w:name="方正书宋_GBK">
    <w:altName w:val="微软雅黑"/>
    <w:panose1 w:val="00000000000000000000"/>
    <w:charset w:val="00"/>
    <w:family w:val="auto"/>
    <w:pitch w:val="default"/>
    <w:sig w:usb0="00000000" w:usb1="00000000" w:usb2="00000000" w:usb3="00000000" w:csb0="00000000" w:csb1="00000000"/>
    <w:embedRegular r:id="rId14" w:fontKey="{14902831-0AB9-40DB-9238-3A2857887029}"/>
  </w:font>
  <w:font w:name="WPSEMBED7">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3D47F291">
    <w:panose1 w:val="020B0604020202020204"/>
    <w:charset w:val="00"/>
    <w:family w:val="auto"/>
    <w:pitch w:val="default"/>
    <w:sig w:usb0="00000001"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embedRegular r:id="rId15" w:fontKey="{8BA6D63F-1BF1-40D5-AE34-9C7EDD2676D2}"/>
  </w:font>
  <w:font w:name="MS Gothic">
    <w:panose1 w:val="020B0609070205080204"/>
    <w:charset w:val="80"/>
    <w:family w:val="modern"/>
    <w:pitch w:val="default"/>
    <w:sig w:usb0="E00002FF" w:usb1="6AC7FDFB" w:usb2="08000012" w:usb3="00000000" w:csb0="4002009F" w:csb1="DFD70000"/>
    <w:embedRegular r:id="rId16" w:fontKey="{751DC46F-5396-4EFF-A708-10F304A80EB6}"/>
  </w:font>
  <w:font w:name="华文中宋">
    <w:altName w:val="宋体"/>
    <w:panose1 w:val="02010600040101010101"/>
    <w:charset w:val="86"/>
    <w:family w:val="auto"/>
    <w:pitch w:val="default"/>
    <w:sig w:usb0="00000000" w:usb1="00000000" w:usb2="00000000" w:usb3="00000000" w:csb0="0004009F" w:csb1="DFD70000"/>
    <w:embedRegular r:id="rId17" w:fontKey="{6CC7BF26-C21C-436F-BFDA-CF2400DAB31D}"/>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396F5">
    <w:pPr>
      <w:pStyle w:val="22"/>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DF134">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FDF134">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4F7B4">
    <w:pPr>
      <w:pStyle w:val="22"/>
      <w:tabs>
        <w:tab w:val="clear" w:pos="8306"/>
      </w:tabs>
      <w:ind w:left="-420" w:leftChars="-200" w:right="-512" w:rightChars="-244" w:firstLine="540" w:firstLineChars="30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943A65">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2943A65">
                    <w:pPr>
                      <w:pStyle w:val="2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楷体" w:hAnsi="楷体" w:eastAsia="楷体" w:cs="楷体"/>
        <w:szCs w:val="1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3795A">
    <w:pPr>
      <w:pStyle w:val="22"/>
      <w:rPr>
        <w:rFonts w:ascii="楷体" w:eastAsia="楷体" w:cs="楷体"/>
        <w:szCs w:val="11"/>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286118">
                          <w:pPr>
                            <w:pStyle w:val="22"/>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0B286118">
                    <w:pPr>
                      <w:pStyle w:val="22"/>
                    </w:pPr>
                    <w:r>
                      <w:fldChar w:fldCharType="begin"/>
                    </w:r>
                    <w:r>
                      <w:instrText xml:space="preserve"> PAGE  \* MERGEFORMAT </w:instrText>
                    </w:r>
                    <w:r>
                      <w:fldChar w:fldCharType="separate"/>
                    </w:r>
                    <w:r>
                      <w:t>76</w:t>
                    </w:r>
                    <w:r>
                      <w:fldChar w:fldCharType="end"/>
                    </w:r>
                  </w:p>
                </w:txbxContent>
              </v:textbox>
            </v:shape>
          </w:pict>
        </mc:Fallback>
      </mc:AlternateContent>
    </w:r>
  </w:p>
  <w:p w14:paraId="690AEDE0">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FE4E1">
    <w:pPr>
      <w:pStyle w:val="22"/>
      <w:rPr>
        <w:rFonts w:ascii="楷体" w:eastAsia="楷体" w:cs="楷体"/>
        <w:szCs w:val="11"/>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780D7">
                          <w:pPr>
                            <w:pStyle w:val="22"/>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4C5780D7">
                    <w:pPr>
                      <w:pStyle w:val="22"/>
                    </w:pPr>
                    <w:r>
                      <w:fldChar w:fldCharType="begin"/>
                    </w:r>
                    <w:r>
                      <w:instrText xml:space="preserve"> PAGE  \* MERGEFORMAT </w:instrText>
                    </w:r>
                    <w:r>
                      <w:fldChar w:fldCharType="separate"/>
                    </w:r>
                    <w:r>
                      <w:t>83</w:t>
                    </w:r>
                    <w:r>
                      <w:fldChar w:fldCharType="end"/>
                    </w:r>
                  </w:p>
                </w:txbxContent>
              </v:textbox>
            </v:shape>
          </w:pict>
        </mc:Fallback>
      </mc:AlternateContent>
    </w:r>
  </w:p>
  <w:p w14:paraId="5939444C">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CF5A6">
    <w:pPr>
      <w:pStyle w:val="23"/>
      <w:pBdr>
        <w:bottom w:val="none" w:color="auto" w:sz="0" w:space="1"/>
      </w:pBdr>
      <w:tabs>
        <w:tab w:val="clear" w:pos="8306"/>
      </w:tabs>
      <w:ind w:left="-3" w:firstLine="3"/>
      <w:jc w:val="right"/>
      <w:rPr>
        <w:rFonts w:eastAsia="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7BE71">
    <w:pPr>
      <w:pStyle w:val="23"/>
      <w:pBdr>
        <w:bottom w:val="none" w:color="auto" w:sz="0" w:space="1"/>
      </w:pBdr>
      <w:tabs>
        <w:tab w:val="left" w:pos="3417"/>
        <w:tab w:val="right" w:pos="9780"/>
      </w:tabs>
      <w:jc w:val="right"/>
      <w:rPr>
        <w:rFonts w:eastAsia="楷体"/>
      </w:rPr>
    </w:pPr>
    <w:r>
      <w:rPr>
        <w:sz w:val="48"/>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0462CD">
                          <w:pPr>
                            <w:pStyle w:val="2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0E0462CD">
                    <w:pPr>
                      <w:pStyle w:val="23"/>
                    </w:pPr>
                  </w:p>
                </w:txbxContent>
              </v:textbox>
            </v:shape>
          </w:pict>
        </mc:Fallback>
      </mc:AlternateContent>
    </w:r>
    <w:r>
      <w:rPr>
        <w:rFonts w:hint="eastAsia" w:ascii="楷体" w:eastAsia="楷体" w:cs="楷体"/>
      </w:rPr>
      <w:tab/>
    </w:r>
    <w:r>
      <w:rPr>
        <w:rFonts w:hint="eastAsia" w:ascii="楷体" w:eastAsia="楷体" w:cs="楷体"/>
      </w:rPr>
      <w:tab/>
    </w:r>
    <w:r>
      <w:rPr>
        <w:rFonts w:hint="eastAsia" w:ascii="楷体" w:eastAsia="楷体" w:cs="楷体"/>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CF512">
    <w:pPr>
      <w:pStyle w:val="23"/>
      <w:pBdr>
        <w:bottom w:val="none" w:color="auto" w:sz="0" w:space="1"/>
      </w:pBdr>
      <w:tabs>
        <w:tab w:val="left" w:pos="3417"/>
        <w:tab w:val="right" w:pos="9780"/>
      </w:tabs>
      <w:jc w:val="right"/>
      <w:rPr>
        <w:rFonts w:eastAsia="楷体"/>
      </w:rPr>
    </w:pPr>
    <w:r>
      <w:rPr>
        <w:sz w:val="4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49A5D">
                          <w:pPr>
                            <w:pStyle w:val="2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6F749A5D">
                    <w:pPr>
                      <w:pStyle w:val="23"/>
                    </w:pPr>
                  </w:p>
                </w:txbxContent>
              </v:textbox>
            </v:shape>
          </w:pict>
        </mc:Fallback>
      </mc:AlternateContent>
    </w:r>
    <w:r>
      <w:rPr>
        <w:rFonts w:hint="eastAsia" w:ascii="楷体" w:eastAsia="楷体" w:cs="楷体"/>
      </w:rPr>
      <w:tab/>
    </w:r>
    <w:r>
      <w:rPr>
        <w:rFonts w:hint="eastAsia" w:ascii="楷体" w:eastAsia="楷体" w:cs="楷体"/>
      </w:rPr>
      <w:tab/>
    </w:r>
    <w:r>
      <w:rPr>
        <w:rFonts w:hint="eastAsia" w:ascii="楷体" w:eastAsia="楷体" w:cs="楷体"/>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6602CB"/>
    <w:multiLevelType w:val="singleLevel"/>
    <w:tmpl w:val="936602CB"/>
    <w:lvl w:ilvl="0" w:tentative="0">
      <w:start w:val="1"/>
      <w:numFmt w:val="decimal"/>
      <w:suff w:val="nothing"/>
      <w:lvlText w:val="（%1）"/>
      <w:lvlJc w:val="left"/>
    </w:lvl>
  </w:abstractNum>
  <w:abstractNum w:abstractNumId="1">
    <w:nsid w:val="A37E7810"/>
    <w:multiLevelType w:val="singleLevel"/>
    <w:tmpl w:val="A37E7810"/>
    <w:lvl w:ilvl="0" w:tentative="0">
      <w:start w:val="1"/>
      <w:numFmt w:val="decimal"/>
      <w:suff w:val="nothing"/>
      <w:lvlText w:val="%1．"/>
      <w:lvlJc w:val="left"/>
      <w:pPr>
        <w:ind w:left="0" w:firstLine="400"/>
      </w:pPr>
      <w:rPr>
        <w:rFonts w:hint="default"/>
      </w:rPr>
    </w:lvl>
  </w:abstractNum>
  <w:abstractNum w:abstractNumId="2">
    <w:nsid w:val="A8A99C35"/>
    <w:multiLevelType w:val="singleLevel"/>
    <w:tmpl w:val="A8A99C35"/>
    <w:lvl w:ilvl="0" w:tentative="0">
      <w:start w:val="1"/>
      <w:numFmt w:val="decimalEnclosedCircleChinese"/>
      <w:suff w:val="nothing"/>
      <w:lvlText w:val="%1　"/>
      <w:lvlJc w:val="left"/>
      <w:pPr>
        <w:ind w:left="0" w:firstLine="400"/>
      </w:pPr>
      <w:rPr>
        <w:rFonts w:hint="eastAsia"/>
      </w:rPr>
    </w:lvl>
  </w:abstractNum>
  <w:abstractNum w:abstractNumId="3">
    <w:nsid w:val="C2BF6F42"/>
    <w:multiLevelType w:val="singleLevel"/>
    <w:tmpl w:val="C2BF6F42"/>
    <w:lvl w:ilvl="0" w:tentative="0">
      <w:start w:val="1"/>
      <w:numFmt w:val="decimal"/>
      <w:suff w:val="nothing"/>
      <w:lvlText w:val="%1"/>
      <w:lvlJc w:val="center"/>
      <w:pPr>
        <w:ind w:left="0" w:firstLine="0"/>
      </w:pPr>
      <w:rPr>
        <w:rFonts w:hint="default"/>
      </w:rPr>
    </w:lvl>
  </w:abstractNum>
  <w:abstractNum w:abstractNumId="4">
    <w:nsid w:val="CC017888"/>
    <w:multiLevelType w:val="singleLevel"/>
    <w:tmpl w:val="CC017888"/>
    <w:lvl w:ilvl="0" w:tentative="0">
      <w:start w:val="1"/>
      <w:numFmt w:val="decimal"/>
      <w:pStyle w:val="59"/>
      <w:suff w:val="nothing"/>
      <w:lvlText w:val="%1"/>
      <w:lvlJc w:val="center"/>
      <w:rPr>
        <w:rFonts w:hint="default"/>
      </w:rPr>
    </w:lvl>
  </w:abstractNum>
  <w:abstractNum w:abstractNumId="5">
    <w:nsid w:val="CEFBD18C"/>
    <w:multiLevelType w:val="singleLevel"/>
    <w:tmpl w:val="CEFBD18C"/>
    <w:lvl w:ilvl="0" w:tentative="0">
      <w:start w:val="1"/>
      <w:numFmt w:val="decimalEnclosedCircleChinese"/>
      <w:suff w:val="nothing"/>
      <w:lvlText w:val="%1　"/>
      <w:lvlJc w:val="left"/>
      <w:pPr>
        <w:ind w:left="0" w:firstLine="400"/>
      </w:pPr>
      <w:rPr>
        <w:rFonts w:hint="eastAsia"/>
      </w:rPr>
    </w:lvl>
  </w:abstractNum>
  <w:abstractNum w:abstractNumId="6">
    <w:nsid w:val="D25D51B9"/>
    <w:multiLevelType w:val="singleLevel"/>
    <w:tmpl w:val="D25D51B9"/>
    <w:lvl w:ilvl="0" w:tentative="0">
      <w:start w:val="1"/>
      <w:numFmt w:val="chineseCounting"/>
      <w:suff w:val="nothing"/>
      <w:lvlText w:val="%1、"/>
      <w:lvlJc w:val="left"/>
      <w:rPr>
        <w:rFonts w:hint="eastAsia"/>
        <w:b/>
        <w:bCs/>
      </w:rPr>
    </w:lvl>
  </w:abstractNum>
  <w:abstractNum w:abstractNumId="7">
    <w:nsid w:val="DFFA3CFE"/>
    <w:multiLevelType w:val="singleLevel"/>
    <w:tmpl w:val="DFFA3CFE"/>
    <w:lvl w:ilvl="0" w:tentative="0">
      <w:start w:val="1"/>
      <w:numFmt w:val="decimal"/>
      <w:pStyle w:val="69"/>
      <w:suff w:val="nothing"/>
      <w:lvlText w:val="%1"/>
      <w:lvlJc w:val="center"/>
      <w:pPr>
        <w:tabs>
          <w:tab w:val="left" w:pos="0"/>
        </w:tabs>
        <w:ind w:left="0" w:firstLine="0"/>
      </w:pPr>
      <w:rPr>
        <w:rFonts w:hint="default"/>
      </w:rPr>
    </w:lvl>
  </w:abstractNum>
  <w:abstractNum w:abstractNumId="8">
    <w:nsid w:val="E028F12E"/>
    <w:multiLevelType w:val="singleLevel"/>
    <w:tmpl w:val="E028F12E"/>
    <w:lvl w:ilvl="0" w:tentative="0">
      <w:start w:val="6"/>
      <w:numFmt w:val="chineseCounting"/>
      <w:suff w:val="space"/>
      <w:lvlText w:val="第%1章"/>
      <w:lvlJc w:val="left"/>
      <w:rPr>
        <w:rFonts w:hint="eastAsia"/>
      </w:rPr>
    </w:lvl>
  </w:abstractNum>
  <w:abstractNum w:abstractNumId="9">
    <w:nsid w:val="E74B20E7"/>
    <w:multiLevelType w:val="singleLevel"/>
    <w:tmpl w:val="E74B20E7"/>
    <w:lvl w:ilvl="0" w:tentative="0">
      <w:start w:val="1"/>
      <w:numFmt w:val="decimal"/>
      <w:suff w:val="nothing"/>
      <w:lvlText w:val="%1．"/>
      <w:lvlJc w:val="left"/>
      <w:pPr>
        <w:ind w:left="0" w:firstLine="400"/>
      </w:pPr>
      <w:rPr>
        <w:rFonts w:hint="default"/>
      </w:rPr>
    </w:lvl>
  </w:abstractNum>
  <w:abstractNum w:abstractNumId="10">
    <w:nsid w:val="F6CB6B8C"/>
    <w:multiLevelType w:val="singleLevel"/>
    <w:tmpl w:val="F6CB6B8C"/>
    <w:lvl w:ilvl="0" w:tentative="0">
      <w:start w:val="1"/>
      <w:numFmt w:val="decimal"/>
      <w:suff w:val="nothing"/>
      <w:lvlText w:val="%1"/>
      <w:lvlJc w:val="center"/>
      <w:pPr>
        <w:ind w:left="0" w:firstLine="0"/>
      </w:pPr>
      <w:rPr>
        <w:rFonts w:hint="default"/>
      </w:rPr>
    </w:lvl>
  </w:abstractNum>
  <w:abstractNum w:abstractNumId="11">
    <w:nsid w:val="0000000E"/>
    <w:multiLevelType w:val="singleLevel"/>
    <w:tmpl w:val="0000000E"/>
    <w:lvl w:ilvl="0" w:tentative="0">
      <w:start w:val="1"/>
      <w:numFmt w:val="decimal"/>
      <w:lvlText w:val="(%1)"/>
      <w:lvlJc w:val="left"/>
      <w:pPr>
        <w:ind w:left="425" w:hanging="425"/>
      </w:pPr>
      <w:rPr>
        <w:rFonts w:hint="default"/>
      </w:rPr>
    </w:lvl>
  </w:abstractNum>
  <w:abstractNum w:abstractNumId="12">
    <w:nsid w:val="0000000F"/>
    <w:multiLevelType w:val="singleLevel"/>
    <w:tmpl w:val="0000000F"/>
    <w:lvl w:ilvl="0" w:tentative="0">
      <w:start w:val="1"/>
      <w:numFmt w:val="chineseCounting"/>
      <w:suff w:val="nothing"/>
      <w:lvlText w:val="%1、"/>
      <w:lvlJc w:val="left"/>
      <w:rPr>
        <w:rFonts w:hint="eastAsia"/>
      </w:rPr>
    </w:lvl>
  </w:abstractNum>
  <w:abstractNum w:abstractNumId="13">
    <w:nsid w:val="00000018"/>
    <w:multiLevelType w:val="singleLevel"/>
    <w:tmpl w:val="00000018"/>
    <w:lvl w:ilvl="0" w:tentative="0">
      <w:start w:val="1"/>
      <w:numFmt w:val="decimal"/>
      <w:lvlText w:val="(%1)"/>
      <w:lvlJc w:val="left"/>
      <w:pPr>
        <w:tabs>
          <w:tab w:val="left" w:pos="0"/>
        </w:tabs>
        <w:ind w:left="0" w:firstLine="0"/>
      </w:pPr>
      <w:rPr>
        <w:rFonts w:hint="default"/>
      </w:rPr>
    </w:lvl>
  </w:abstractNum>
  <w:abstractNum w:abstractNumId="14">
    <w:nsid w:val="0000001C"/>
    <w:multiLevelType w:val="singleLevel"/>
    <w:tmpl w:val="0000001C"/>
    <w:lvl w:ilvl="0" w:tentative="0">
      <w:start w:val="1"/>
      <w:numFmt w:val="decimal"/>
      <w:lvlText w:val="(%1)"/>
      <w:lvlJc w:val="left"/>
      <w:pPr>
        <w:tabs>
          <w:tab w:val="left" w:pos="0"/>
        </w:tabs>
        <w:ind w:left="0" w:firstLine="0"/>
      </w:pPr>
      <w:rPr>
        <w:rFonts w:hint="default"/>
      </w:rPr>
    </w:lvl>
  </w:abstractNum>
  <w:abstractNum w:abstractNumId="15">
    <w:nsid w:val="0000001E"/>
    <w:multiLevelType w:val="singleLevel"/>
    <w:tmpl w:val="0000001E"/>
    <w:lvl w:ilvl="0" w:tentative="0">
      <w:start w:val="1"/>
      <w:numFmt w:val="decimal"/>
      <w:lvlText w:val="(%1)"/>
      <w:lvlJc w:val="left"/>
      <w:pPr>
        <w:tabs>
          <w:tab w:val="left" w:pos="0"/>
        </w:tabs>
        <w:ind w:left="0" w:firstLine="0"/>
      </w:pPr>
      <w:rPr>
        <w:rFonts w:hint="default"/>
      </w:rPr>
    </w:lvl>
  </w:abstractNum>
  <w:abstractNum w:abstractNumId="16">
    <w:nsid w:val="11CD82E5"/>
    <w:multiLevelType w:val="singleLevel"/>
    <w:tmpl w:val="11CD82E5"/>
    <w:lvl w:ilvl="0" w:tentative="0">
      <w:start w:val="3"/>
      <w:numFmt w:val="decimal"/>
      <w:suff w:val="nothing"/>
      <w:lvlText w:val="%1、"/>
      <w:lvlJc w:val="left"/>
    </w:lvl>
  </w:abstractNum>
  <w:abstractNum w:abstractNumId="17">
    <w:nsid w:val="1FAC4F77"/>
    <w:multiLevelType w:val="singleLevel"/>
    <w:tmpl w:val="1FAC4F77"/>
    <w:lvl w:ilvl="0" w:tentative="0">
      <w:start w:val="1"/>
      <w:numFmt w:val="decimal"/>
      <w:suff w:val="nothing"/>
      <w:lvlText w:val="%1、"/>
      <w:lvlJc w:val="left"/>
    </w:lvl>
  </w:abstractNum>
  <w:abstractNum w:abstractNumId="18">
    <w:nsid w:val="2618B967"/>
    <w:multiLevelType w:val="singleLevel"/>
    <w:tmpl w:val="2618B967"/>
    <w:lvl w:ilvl="0" w:tentative="0">
      <w:start w:val="1"/>
      <w:numFmt w:val="chineseCounting"/>
      <w:suff w:val="nothing"/>
      <w:lvlText w:val="（%1）"/>
      <w:lvlJc w:val="left"/>
      <w:pPr>
        <w:ind w:left="0" w:firstLine="420"/>
      </w:pPr>
      <w:rPr>
        <w:rFonts w:hint="eastAsia"/>
      </w:rPr>
    </w:lvl>
  </w:abstractNum>
  <w:abstractNum w:abstractNumId="19">
    <w:nsid w:val="3A6777EC"/>
    <w:multiLevelType w:val="singleLevel"/>
    <w:tmpl w:val="3A6777EC"/>
    <w:lvl w:ilvl="0" w:tentative="0">
      <w:start w:val="1"/>
      <w:numFmt w:val="bullet"/>
      <w:pStyle w:val="15"/>
      <w:lvlText w:val=""/>
      <w:lvlJc w:val="left"/>
      <w:pPr>
        <w:tabs>
          <w:tab w:val="left" w:pos="1200"/>
        </w:tabs>
        <w:ind w:left="1200" w:hanging="360"/>
      </w:pPr>
      <w:rPr>
        <w:rFonts w:hint="default" w:ascii="Wingdings" w:hAnsi="Wingdings"/>
      </w:rPr>
    </w:lvl>
  </w:abstractNum>
  <w:abstractNum w:abstractNumId="20">
    <w:nsid w:val="6B39C012"/>
    <w:multiLevelType w:val="singleLevel"/>
    <w:tmpl w:val="6B39C012"/>
    <w:lvl w:ilvl="0" w:tentative="0">
      <w:start w:val="1"/>
      <w:numFmt w:val="decimal"/>
      <w:suff w:val="nothing"/>
      <w:lvlText w:val="%1、"/>
      <w:lvlJc w:val="left"/>
    </w:lvl>
  </w:abstractNum>
  <w:abstractNum w:abstractNumId="21">
    <w:nsid w:val="7C97A581"/>
    <w:multiLevelType w:val="singleLevel"/>
    <w:tmpl w:val="7C97A581"/>
    <w:lvl w:ilvl="0" w:tentative="0">
      <w:start w:val="1"/>
      <w:numFmt w:val="decimal"/>
      <w:suff w:val="nothing"/>
      <w:lvlText w:val="%1"/>
      <w:lvlJc w:val="center"/>
      <w:pPr>
        <w:ind w:left="0" w:firstLine="0"/>
      </w:pPr>
      <w:rPr>
        <w:rFonts w:hint="default"/>
      </w:rPr>
    </w:lvl>
  </w:abstractNum>
  <w:num w:numId="1">
    <w:abstractNumId w:val="19"/>
  </w:num>
  <w:num w:numId="2">
    <w:abstractNumId w:val="4"/>
  </w:num>
  <w:num w:numId="3">
    <w:abstractNumId w:val="7"/>
  </w:num>
  <w:num w:numId="4">
    <w:abstractNumId w:val="12"/>
  </w:num>
  <w:num w:numId="5">
    <w:abstractNumId w:val="20"/>
  </w:num>
  <w:num w:numId="6">
    <w:abstractNumId w:val="16"/>
  </w:num>
  <w:num w:numId="7">
    <w:abstractNumId w:val="6"/>
  </w:num>
  <w:num w:numId="8">
    <w:abstractNumId w:val="11"/>
  </w:num>
  <w:num w:numId="9">
    <w:abstractNumId w:val="13"/>
  </w:num>
  <w:num w:numId="10">
    <w:abstractNumId w:val="15"/>
  </w:num>
  <w:num w:numId="11">
    <w:abstractNumId w:val="14"/>
  </w:num>
  <w:num w:numId="12">
    <w:abstractNumId w:val="0"/>
  </w:num>
  <w:num w:numId="13">
    <w:abstractNumId w:val="18"/>
  </w:num>
  <w:num w:numId="14">
    <w:abstractNumId w:val="9"/>
  </w:num>
  <w:num w:numId="15">
    <w:abstractNumId w:val="2"/>
  </w:num>
  <w:num w:numId="16">
    <w:abstractNumId w:val="5"/>
  </w:num>
  <w:num w:numId="17">
    <w:abstractNumId w:val="10"/>
  </w:num>
  <w:num w:numId="18">
    <w:abstractNumId w:val="21"/>
  </w:num>
  <w:num w:numId="19">
    <w:abstractNumId w:val="3"/>
  </w:num>
  <w:num w:numId="20">
    <w:abstractNumId w:val="17"/>
  </w:num>
  <w:num w:numId="21">
    <w:abstractNumId w:val="8"/>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jb3VudCI6MzMzLCJoZGlkIjoiYzk5NmQ1OGFhOWNjYmUwYzhiODk0ZDZiOTk0NWVkYzYiLCJ1c2VyQ291bnQiOjI1fQ=="/>
  </w:docVars>
  <w:rsids>
    <w:rsidRoot w:val="00172A27"/>
    <w:rsid w:val="000F0B30"/>
    <w:rsid w:val="000F2C4B"/>
    <w:rsid w:val="00310D21"/>
    <w:rsid w:val="00335209"/>
    <w:rsid w:val="003A6022"/>
    <w:rsid w:val="003B68B3"/>
    <w:rsid w:val="004F60FA"/>
    <w:rsid w:val="006964F2"/>
    <w:rsid w:val="006D663C"/>
    <w:rsid w:val="00834B8A"/>
    <w:rsid w:val="00900462"/>
    <w:rsid w:val="00906FF4"/>
    <w:rsid w:val="009307B9"/>
    <w:rsid w:val="00991E50"/>
    <w:rsid w:val="00AC6A47"/>
    <w:rsid w:val="00BB20DD"/>
    <w:rsid w:val="00C865BF"/>
    <w:rsid w:val="00E903E5"/>
    <w:rsid w:val="016F283F"/>
    <w:rsid w:val="01AA7D1B"/>
    <w:rsid w:val="01B9244C"/>
    <w:rsid w:val="023A519D"/>
    <w:rsid w:val="023F0DCF"/>
    <w:rsid w:val="02604E03"/>
    <w:rsid w:val="02783F2B"/>
    <w:rsid w:val="027F6AB2"/>
    <w:rsid w:val="032B2A97"/>
    <w:rsid w:val="034F0AFF"/>
    <w:rsid w:val="03560EB6"/>
    <w:rsid w:val="036839EA"/>
    <w:rsid w:val="03702BF3"/>
    <w:rsid w:val="038B458E"/>
    <w:rsid w:val="03BB4035"/>
    <w:rsid w:val="03DD2CD2"/>
    <w:rsid w:val="04100DA8"/>
    <w:rsid w:val="046E5AFF"/>
    <w:rsid w:val="047C774D"/>
    <w:rsid w:val="049739BD"/>
    <w:rsid w:val="04C71959"/>
    <w:rsid w:val="04F33787"/>
    <w:rsid w:val="04F53FF0"/>
    <w:rsid w:val="055F364F"/>
    <w:rsid w:val="057C5686"/>
    <w:rsid w:val="057D65D2"/>
    <w:rsid w:val="058D14E6"/>
    <w:rsid w:val="059960DD"/>
    <w:rsid w:val="05A36F5B"/>
    <w:rsid w:val="05C6A3EA"/>
    <w:rsid w:val="0629226D"/>
    <w:rsid w:val="064C13A1"/>
    <w:rsid w:val="066104FF"/>
    <w:rsid w:val="066466EB"/>
    <w:rsid w:val="0673692E"/>
    <w:rsid w:val="06A26B59"/>
    <w:rsid w:val="07507A8D"/>
    <w:rsid w:val="075936DD"/>
    <w:rsid w:val="078700C2"/>
    <w:rsid w:val="078B32AE"/>
    <w:rsid w:val="07C66F31"/>
    <w:rsid w:val="08057D86"/>
    <w:rsid w:val="0814056F"/>
    <w:rsid w:val="085207C5"/>
    <w:rsid w:val="08605575"/>
    <w:rsid w:val="08694136"/>
    <w:rsid w:val="08766480"/>
    <w:rsid w:val="088210AA"/>
    <w:rsid w:val="089F4D61"/>
    <w:rsid w:val="08E67C87"/>
    <w:rsid w:val="090C721E"/>
    <w:rsid w:val="09205A37"/>
    <w:rsid w:val="09594501"/>
    <w:rsid w:val="095A3DD5"/>
    <w:rsid w:val="09A15B38"/>
    <w:rsid w:val="09B77975"/>
    <w:rsid w:val="09B90AFC"/>
    <w:rsid w:val="09CD4E2F"/>
    <w:rsid w:val="09E3201C"/>
    <w:rsid w:val="09F81E67"/>
    <w:rsid w:val="0A03621B"/>
    <w:rsid w:val="0A1852E5"/>
    <w:rsid w:val="0A287A2F"/>
    <w:rsid w:val="0A6B4B6E"/>
    <w:rsid w:val="0ABA35A0"/>
    <w:rsid w:val="0B5605CC"/>
    <w:rsid w:val="0B6719E5"/>
    <w:rsid w:val="0B8C2DDF"/>
    <w:rsid w:val="0B9B1AC6"/>
    <w:rsid w:val="0BA06F52"/>
    <w:rsid w:val="0BBF6171"/>
    <w:rsid w:val="0C28640C"/>
    <w:rsid w:val="0C664EE3"/>
    <w:rsid w:val="0C8A49D1"/>
    <w:rsid w:val="0C91425C"/>
    <w:rsid w:val="0D4F1B22"/>
    <w:rsid w:val="0D5F19BA"/>
    <w:rsid w:val="0D766925"/>
    <w:rsid w:val="0D9B350A"/>
    <w:rsid w:val="0DA373F7"/>
    <w:rsid w:val="0DFB2853"/>
    <w:rsid w:val="0DFB7717"/>
    <w:rsid w:val="0E0D7668"/>
    <w:rsid w:val="0E2624D8"/>
    <w:rsid w:val="0E455347"/>
    <w:rsid w:val="0E9D4E90"/>
    <w:rsid w:val="0E9E1AD7"/>
    <w:rsid w:val="0ECA37AB"/>
    <w:rsid w:val="0ED02BD4"/>
    <w:rsid w:val="0EEF56CF"/>
    <w:rsid w:val="0EF46D81"/>
    <w:rsid w:val="0F186771"/>
    <w:rsid w:val="0F1868D8"/>
    <w:rsid w:val="0F5F633E"/>
    <w:rsid w:val="0F813971"/>
    <w:rsid w:val="0F8B5218"/>
    <w:rsid w:val="0FA07D49"/>
    <w:rsid w:val="0FE20680"/>
    <w:rsid w:val="0FF52A89"/>
    <w:rsid w:val="0FF853AB"/>
    <w:rsid w:val="10425D73"/>
    <w:rsid w:val="10572E37"/>
    <w:rsid w:val="10685029"/>
    <w:rsid w:val="10C83D1A"/>
    <w:rsid w:val="10D849B2"/>
    <w:rsid w:val="110E3E23"/>
    <w:rsid w:val="113C58DF"/>
    <w:rsid w:val="113D2012"/>
    <w:rsid w:val="116003F7"/>
    <w:rsid w:val="116E6CAB"/>
    <w:rsid w:val="11A261DA"/>
    <w:rsid w:val="11F3657C"/>
    <w:rsid w:val="11FD2535"/>
    <w:rsid w:val="123336E8"/>
    <w:rsid w:val="12445B3A"/>
    <w:rsid w:val="12463148"/>
    <w:rsid w:val="12937C8C"/>
    <w:rsid w:val="129E450E"/>
    <w:rsid w:val="12AB744F"/>
    <w:rsid w:val="12B72298"/>
    <w:rsid w:val="12BB0920"/>
    <w:rsid w:val="12EF7EDF"/>
    <w:rsid w:val="12F62DC0"/>
    <w:rsid w:val="13021765"/>
    <w:rsid w:val="13103CCD"/>
    <w:rsid w:val="13613064"/>
    <w:rsid w:val="138A52B7"/>
    <w:rsid w:val="13AE71C5"/>
    <w:rsid w:val="13B10A95"/>
    <w:rsid w:val="13BB3FA1"/>
    <w:rsid w:val="13EC7465"/>
    <w:rsid w:val="14103A0E"/>
    <w:rsid w:val="14107EB2"/>
    <w:rsid w:val="14157276"/>
    <w:rsid w:val="144C2D7C"/>
    <w:rsid w:val="14BB2A93"/>
    <w:rsid w:val="14F86492"/>
    <w:rsid w:val="152C2AC9"/>
    <w:rsid w:val="15452855"/>
    <w:rsid w:val="15791A87"/>
    <w:rsid w:val="15956366"/>
    <w:rsid w:val="15AA29D1"/>
    <w:rsid w:val="165940A8"/>
    <w:rsid w:val="166A3B54"/>
    <w:rsid w:val="16BC60CF"/>
    <w:rsid w:val="16BF171B"/>
    <w:rsid w:val="16C67C04"/>
    <w:rsid w:val="175E1A3C"/>
    <w:rsid w:val="176757D0"/>
    <w:rsid w:val="177941FB"/>
    <w:rsid w:val="17C36A5A"/>
    <w:rsid w:val="17C74D2B"/>
    <w:rsid w:val="17E7B10D"/>
    <w:rsid w:val="1806353D"/>
    <w:rsid w:val="180C4F8D"/>
    <w:rsid w:val="182178C0"/>
    <w:rsid w:val="18583BD5"/>
    <w:rsid w:val="193A32DB"/>
    <w:rsid w:val="19722A75"/>
    <w:rsid w:val="199C522D"/>
    <w:rsid w:val="19AD4C46"/>
    <w:rsid w:val="19F21456"/>
    <w:rsid w:val="1A1957DA"/>
    <w:rsid w:val="1A2E2E40"/>
    <w:rsid w:val="1A365AFB"/>
    <w:rsid w:val="1A371A1A"/>
    <w:rsid w:val="1A3C4593"/>
    <w:rsid w:val="1A471752"/>
    <w:rsid w:val="1A582963"/>
    <w:rsid w:val="1A6F043B"/>
    <w:rsid w:val="1A782925"/>
    <w:rsid w:val="1A951111"/>
    <w:rsid w:val="1A965282"/>
    <w:rsid w:val="1AAB4490"/>
    <w:rsid w:val="1AAD7489"/>
    <w:rsid w:val="1AC81784"/>
    <w:rsid w:val="1AC86B97"/>
    <w:rsid w:val="1B32070E"/>
    <w:rsid w:val="1B480E2C"/>
    <w:rsid w:val="1B574618"/>
    <w:rsid w:val="1B5C578B"/>
    <w:rsid w:val="1B720E76"/>
    <w:rsid w:val="1B862808"/>
    <w:rsid w:val="1BAF7FB0"/>
    <w:rsid w:val="1BCD0437"/>
    <w:rsid w:val="1BEB14AC"/>
    <w:rsid w:val="1C0C0F5F"/>
    <w:rsid w:val="1C0F611C"/>
    <w:rsid w:val="1C274713"/>
    <w:rsid w:val="1C8E406A"/>
    <w:rsid w:val="1CA63698"/>
    <w:rsid w:val="1CB3587E"/>
    <w:rsid w:val="1CDF6673"/>
    <w:rsid w:val="1CF06D28"/>
    <w:rsid w:val="1D0B1F43"/>
    <w:rsid w:val="1D6FEB31"/>
    <w:rsid w:val="1D717471"/>
    <w:rsid w:val="1D767C88"/>
    <w:rsid w:val="1DB731B6"/>
    <w:rsid w:val="1DBC4C07"/>
    <w:rsid w:val="1DDE7EEF"/>
    <w:rsid w:val="1E537634"/>
    <w:rsid w:val="1E7F010E"/>
    <w:rsid w:val="1EB90A50"/>
    <w:rsid w:val="1F1712DB"/>
    <w:rsid w:val="1F3F1BDC"/>
    <w:rsid w:val="1F4C2401"/>
    <w:rsid w:val="1F4E2C1A"/>
    <w:rsid w:val="1FFE343B"/>
    <w:rsid w:val="200D54FF"/>
    <w:rsid w:val="202F6866"/>
    <w:rsid w:val="207215AC"/>
    <w:rsid w:val="207665AB"/>
    <w:rsid w:val="20EC75B1"/>
    <w:rsid w:val="212759C9"/>
    <w:rsid w:val="216D5709"/>
    <w:rsid w:val="217557F8"/>
    <w:rsid w:val="22106B98"/>
    <w:rsid w:val="225A797B"/>
    <w:rsid w:val="22993768"/>
    <w:rsid w:val="22AC1D3E"/>
    <w:rsid w:val="22AC349C"/>
    <w:rsid w:val="22BF755A"/>
    <w:rsid w:val="22E06CA1"/>
    <w:rsid w:val="22EB123B"/>
    <w:rsid w:val="22FA0605"/>
    <w:rsid w:val="23294AEC"/>
    <w:rsid w:val="234E3A9F"/>
    <w:rsid w:val="235356C5"/>
    <w:rsid w:val="23952182"/>
    <w:rsid w:val="23D719B5"/>
    <w:rsid w:val="23F517A7"/>
    <w:rsid w:val="2435126F"/>
    <w:rsid w:val="24407B44"/>
    <w:rsid w:val="245D2347"/>
    <w:rsid w:val="249012A8"/>
    <w:rsid w:val="24977834"/>
    <w:rsid w:val="24E56C6C"/>
    <w:rsid w:val="25545725"/>
    <w:rsid w:val="257E2018"/>
    <w:rsid w:val="257E35F2"/>
    <w:rsid w:val="25883E2C"/>
    <w:rsid w:val="25BF3604"/>
    <w:rsid w:val="262547C5"/>
    <w:rsid w:val="262D48F3"/>
    <w:rsid w:val="26345C82"/>
    <w:rsid w:val="265005E2"/>
    <w:rsid w:val="269E30FB"/>
    <w:rsid w:val="26A54D19"/>
    <w:rsid w:val="26AB75C6"/>
    <w:rsid w:val="26E10B6B"/>
    <w:rsid w:val="27071E29"/>
    <w:rsid w:val="270F0781"/>
    <w:rsid w:val="27A636B6"/>
    <w:rsid w:val="27BA3FFB"/>
    <w:rsid w:val="27DB3621"/>
    <w:rsid w:val="28152353"/>
    <w:rsid w:val="284C34F0"/>
    <w:rsid w:val="286363AA"/>
    <w:rsid w:val="28E55011"/>
    <w:rsid w:val="28EA6ACC"/>
    <w:rsid w:val="290179D1"/>
    <w:rsid w:val="29037B8D"/>
    <w:rsid w:val="29134382"/>
    <w:rsid w:val="292324AF"/>
    <w:rsid w:val="292D0766"/>
    <w:rsid w:val="294E705B"/>
    <w:rsid w:val="2997101C"/>
    <w:rsid w:val="2A151926"/>
    <w:rsid w:val="2A2158AB"/>
    <w:rsid w:val="2A362F90"/>
    <w:rsid w:val="2A6D50E4"/>
    <w:rsid w:val="2A7E5EF3"/>
    <w:rsid w:val="2A9D068C"/>
    <w:rsid w:val="2AAD1F79"/>
    <w:rsid w:val="2ABF44AF"/>
    <w:rsid w:val="2AD74E2E"/>
    <w:rsid w:val="2B215919"/>
    <w:rsid w:val="2B2D4A4E"/>
    <w:rsid w:val="2B6946C5"/>
    <w:rsid w:val="2BA47CED"/>
    <w:rsid w:val="2BC04838"/>
    <w:rsid w:val="2C3B7B84"/>
    <w:rsid w:val="2C661BDA"/>
    <w:rsid w:val="2C71686E"/>
    <w:rsid w:val="2C7C3EDF"/>
    <w:rsid w:val="2C840FE5"/>
    <w:rsid w:val="2C8624FF"/>
    <w:rsid w:val="2CC7B689"/>
    <w:rsid w:val="2D153D11"/>
    <w:rsid w:val="2D680B8A"/>
    <w:rsid w:val="2D7A1D5E"/>
    <w:rsid w:val="2D9A4852"/>
    <w:rsid w:val="2E156399"/>
    <w:rsid w:val="2E4F4FDD"/>
    <w:rsid w:val="2E513149"/>
    <w:rsid w:val="2E6B1950"/>
    <w:rsid w:val="2E975000"/>
    <w:rsid w:val="2EB01214"/>
    <w:rsid w:val="2EF51BE6"/>
    <w:rsid w:val="2F194EB7"/>
    <w:rsid w:val="2F2D7712"/>
    <w:rsid w:val="2F8512FC"/>
    <w:rsid w:val="2FDB716E"/>
    <w:rsid w:val="2FE022A2"/>
    <w:rsid w:val="30072656"/>
    <w:rsid w:val="30140DB4"/>
    <w:rsid w:val="30150FC6"/>
    <w:rsid w:val="302063B0"/>
    <w:rsid w:val="30240B15"/>
    <w:rsid w:val="302C79CA"/>
    <w:rsid w:val="305052F8"/>
    <w:rsid w:val="30647164"/>
    <w:rsid w:val="306F366D"/>
    <w:rsid w:val="30FF4302"/>
    <w:rsid w:val="30FF5463"/>
    <w:rsid w:val="31197F4E"/>
    <w:rsid w:val="314E0D97"/>
    <w:rsid w:val="31783982"/>
    <w:rsid w:val="31880C30"/>
    <w:rsid w:val="31974480"/>
    <w:rsid w:val="31A25953"/>
    <w:rsid w:val="31A74FF8"/>
    <w:rsid w:val="31A87524"/>
    <w:rsid w:val="322658D8"/>
    <w:rsid w:val="322F6808"/>
    <w:rsid w:val="325925CF"/>
    <w:rsid w:val="325A7782"/>
    <w:rsid w:val="32780CA4"/>
    <w:rsid w:val="32892526"/>
    <w:rsid w:val="328C25D2"/>
    <w:rsid w:val="329B2BE5"/>
    <w:rsid w:val="32BF4419"/>
    <w:rsid w:val="32E87283"/>
    <w:rsid w:val="32ED1692"/>
    <w:rsid w:val="32F0714D"/>
    <w:rsid w:val="3308275B"/>
    <w:rsid w:val="331216C1"/>
    <w:rsid w:val="333B5506"/>
    <w:rsid w:val="33AD0E22"/>
    <w:rsid w:val="33B0446E"/>
    <w:rsid w:val="33D60411"/>
    <w:rsid w:val="33D7721C"/>
    <w:rsid w:val="33E04D53"/>
    <w:rsid w:val="340A7BE9"/>
    <w:rsid w:val="341E1D1F"/>
    <w:rsid w:val="342D3D10"/>
    <w:rsid w:val="34346E4D"/>
    <w:rsid w:val="34474565"/>
    <w:rsid w:val="34474DD2"/>
    <w:rsid w:val="348C58EB"/>
    <w:rsid w:val="349E24F6"/>
    <w:rsid w:val="34AA710F"/>
    <w:rsid w:val="34CD2523"/>
    <w:rsid w:val="351B06B9"/>
    <w:rsid w:val="355F7EFA"/>
    <w:rsid w:val="35676A6D"/>
    <w:rsid w:val="356F6A98"/>
    <w:rsid w:val="357B1487"/>
    <w:rsid w:val="358953E1"/>
    <w:rsid w:val="35B9585C"/>
    <w:rsid w:val="35FB1828"/>
    <w:rsid w:val="360735B5"/>
    <w:rsid w:val="360D224C"/>
    <w:rsid w:val="36151E0F"/>
    <w:rsid w:val="365B4B65"/>
    <w:rsid w:val="36657792"/>
    <w:rsid w:val="366669C7"/>
    <w:rsid w:val="368220F2"/>
    <w:rsid w:val="36CB3102"/>
    <w:rsid w:val="36E927E6"/>
    <w:rsid w:val="371A29CA"/>
    <w:rsid w:val="374B4BD9"/>
    <w:rsid w:val="377063EE"/>
    <w:rsid w:val="37840064"/>
    <w:rsid w:val="379FFBF3"/>
    <w:rsid w:val="37A35180"/>
    <w:rsid w:val="37D270A9"/>
    <w:rsid w:val="37DA7D33"/>
    <w:rsid w:val="37E34AB8"/>
    <w:rsid w:val="37FB0E01"/>
    <w:rsid w:val="38210D36"/>
    <w:rsid w:val="382302A8"/>
    <w:rsid w:val="382611A3"/>
    <w:rsid w:val="382F0057"/>
    <w:rsid w:val="383800C0"/>
    <w:rsid w:val="3844134E"/>
    <w:rsid w:val="38694799"/>
    <w:rsid w:val="3869495B"/>
    <w:rsid w:val="389C7CBA"/>
    <w:rsid w:val="38A61950"/>
    <w:rsid w:val="38AD71CE"/>
    <w:rsid w:val="38C473FE"/>
    <w:rsid w:val="393C2D74"/>
    <w:rsid w:val="39447B32"/>
    <w:rsid w:val="39557F91"/>
    <w:rsid w:val="399F5366"/>
    <w:rsid w:val="39B224F5"/>
    <w:rsid w:val="39BA279C"/>
    <w:rsid w:val="39FD0306"/>
    <w:rsid w:val="3A092B2A"/>
    <w:rsid w:val="3A2B0CF2"/>
    <w:rsid w:val="3A323E2F"/>
    <w:rsid w:val="3A4529E0"/>
    <w:rsid w:val="3A462BB4"/>
    <w:rsid w:val="3A5A6066"/>
    <w:rsid w:val="3A7648EE"/>
    <w:rsid w:val="3A791A5E"/>
    <w:rsid w:val="3A7B5195"/>
    <w:rsid w:val="3A856654"/>
    <w:rsid w:val="3A9B5E78"/>
    <w:rsid w:val="3AA60379"/>
    <w:rsid w:val="3AFA5C5C"/>
    <w:rsid w:val="3B0029CB"/>
    <w:rsid w:val="3B5D2FF3"/>
    <w:rsid w:val="3B7D37CF"/>
    <w:rsid w:val="3B8B73D6"/>
    <w:rsid w:val="3B9C4B26"/>
    <w:rsid w:val="3BB2530F"/>
    <w:rsid w:val="3BD81CA5"/>
    <w:rsid w:val="3C145EE2"/>
    <w:rsid w:val="3C3D2736"/>
    <w:rsid w:val="3C862210"/>
    <w:rsid w:val="3CCD2AC0"/>
    <w:rsid w:val="3D246119"/>
    <w:rsid w:val="3D4B2BD0"/>
    <w:rsid w:val="3D864BBD"/>
    <w:rsid w:val="3D8F5B44"/>
    <w:rsid w:val="3D9D4E9B"/>
    <w:rsid w:val="3DC92CFC"/>
    <w:rsid w:val="3DE511B8"/>
    <w:rsid w:val="3DE61259"/>
    <w:rsid w:val="3DE97FA1"/>
    <w:rsid w:val="3DEB2C72"/>
    <w:rsid w:val="3E2696C2"/>
    <w:rsid w:val="3E71576B"/>
    <w:rsid w:val="3E7D55A4"/>
    <w:rsid w:val="3E880B5C"/>
    <w:rsid w:val="3EC57296"/>
    <w:rsid w:val="3F1D32FF"/>
    <w:rsid w:val="3F2156DD"/>
    <w:rsid w:val="3F2A1578"/>
    <w:rsid w:val="3F485DF7"/>
    <w:rsid w:val="3F4D1208"/>
    <w:rsid w:val="3F5973C1"/>
    <w:rsid w:val="3F6635D8"/>
    <w:rsid w:val="3F7F70A5"/>
    <w:rsid w:val="3F8C2233"/>
    <w:rsid w:val="3FDB4739"/>
    <w:rsid w:val="3FECEFB8"/>
    <w:rsid w:val="3FFAF99C"/>
    <w:rsid w:val="3FFBC21D"/>
    <w:rsid w:val="3FFC56F1"/>
    <w:rsid w:val="400135C0"/>
    <w:rsid w:val="40052450"/>
    <w:rsid w:val="400F1109"/>
    <w:rsid w:val="4084115C"/>
    <w:rsid w:val="40A94EAD"/>
    <w:rsid w:val="40B60408"/>
    <w:rsid w:val="40CE3FB1"/>
    <w:rsid w:val="40D432EC"/>
    <w:rsid w:val="412E545F"/>
    <w:rsid w:val="41336AA3"/>
    <w:rsid w:val="41534E17"/>
    <w:rsid w:val="41567C31"/>
    <w:rsid w:val="41653608"/>
    <w:rsid w:val="418331C2"/>
    <w:rsid w:val="418E2292"/>
    <w:rsid w:val="41AF045B"/>
    <w:rsid w:val="41F96081"/>
    <w:rsid w:val="42100EF9"/>
    <w:rsid w:val="42C02DCF"/>
    <w:rsid w:val="42E91FDF"/>
    <w:rsid w:val="43483E86"/>
    <w:rsid w:val="434D07DC"/>
    <w:rsid w:val="439671DC"/>
    <w:rsid w:val="43E8567D"/>
    <w:rsid w:val="43F946C2"/>
    <w:rsid w:val="44020D16"/>
    <w:rsid w:val="440D08B0"/>
    <w:rsid w:val="44126087"/>
    <w:rsid w:val="443B538D"/>
    <w:rsid w:val="44676DCB"/>
    <w:rsid w:val="447E8D1E"/>
    <w:rsid w:val="44810241"/>
    <w:rsid w:val="44C24DD1"/>
    <w:rsid w:val="44E26148"/>
    <w:rsid w:val="451C5E07"/>
    <w:rsid w:val="456B502A"/>
    <w:rsid w:val="456D0411"/>
    <w:rsid w:val="457C2402"/>
    <w:rsid w:val="45D5161E"/>
    <w:rsid w:val="45D601B1"/>
    <w:rsid w:val="462D15BE"/>
    <w:rsid w:val="463D7F3C"/>
    <w:rsid w:val="46517F63"/>
    <w:rsid w:val="468A0B4E"/>
    <w:rsid w:val="46BA1434"/>
    <w:rsid w:val="46F653E2"/>
    <w:rsid w:val="47370CD6"/>
    <w:rsid w:val="4740402F"/>
    <w:rsid w:val="477C0DDF"/>
    <w:rsid w:val="47AF1313"/>
    <w:rsid w:val="47C906EB"/>
    <w:rsid w:val="47CD33A1"/>
    <w:rsid w:val="47D55BE2"/>
    <w:rsid w:val="47F250C5"/>
    <w:rsid w:val="480C0D42"/>
    <w:rsid w:val="48217291"/>
    <w:rsid w:val="4851401A"/>
    <w:rsid w:val="4853044D"/>
    <w:rsid w:val="4880078F"/>
    <w:rsid w:val="48923D37"/>
    <w:rsid w:val="48CC544E"/>
    <w:rsid w:val="48D93565"/>
    <w:rsid w:val="48DB16F1"/>
    <w:rsid w:val="48EC5AF0"/>
    <w:rsid w:val="49156DF5"/>
    <w:rsid w:val="492B6619"/>
    <w:rsid w:val="494B3895"/>
    <w:rsid w:val="495A16D7"/>
    <w:rsid w:val="497238B8"/>
    <w:rsid w:val="498F4DFA"/>
    <w:rsid w:val="499354E2"/>
    <w:rsid w:val="49C83712"/>
    <w:rsid w:val="49D00F6E"/>
    <w:rsid w:val="49D767A1"/>
    <w:rsid w:val="49DD1594"/>
    <w:rsid w:val="4A282B58"/>
    <w:rsid w:val="4A3B288C"/>
    <w:rsid w:val="4A5D7AA9"/>
    <w:rsid w:val="4A74318C"/>
    <w:rsid w:val="4A811DE9"/>
    <w:rsid w:val="4AD033D8"/>
    <w:rsid w:val="4B0215FB"/>
    <w:rsid w:val="4B257098"/>
    <w:rsid w:val="4B475B97"/>
    <w:rsid w:val="4BB5041C"/>
    <w:rsid w:val="4BBC5C4E"/>
    <w:rsid w:val="4BC0573E"/>
    <w:rsid w:val="4BE60ADE"/>
    <w:rsid w:val="4BE83DD5"/>
    <w:rsid w:val="4BE93B94"/>
    <w:rsid w:val="4BF36A46"/>
    <w:rsid w:val="4BFF8F23"/>
    <w:rsid w:val="4C054A64"/>
    <w:rsid w:val="4C324A7C"/>
    <w:rsid w:val="4C5B0FC3"/>
    <w:rsid w:val="4C76229A"/>
    <w:rsid w:val="4D03304E"/>
    <w:rsid w:val="4D0F1DAD"/>
    <w:rsid w:val="4D612600"/>
    <w:rsid w:val="4DE02688"/>
    <w:rsid w:val="4DE374C2"/>
    <w:rsid w:val="4DFB6410"/>
    <w:rsid w:val="4E0B4F11"/>
    <w:rsid w:val="4E3166D6"/>
    <w:rsid w:val="4E353A96"/>
    <w:rsid w:val="4E696A3D"/>
    <w:rsid w:val="4E7E543D"/>
    <w:rsid w:val="4EBB21ED"/>
    <w:rsid w:val="4F09648C"/>
    <w:rsid w:val="4F572E08"/>
    <w:rsid w:val="4F9111A0"/>
    <w:rsid w:val="4F9D6522"/>
    <w:rsid w:val="4FAB4BA8"/>
    <w:rsid w:val="4FF736F9"/>
    <w:rsid w:val="501B33C0"/>
    <w:rsid w:val="50AA0095"/>
    <w:rsid w:val="51204302"/>
    <w:rsid w:val="51381F99"/>
    <w:rsid w:val="51427D44"/>
    <w:rsid w:val="514E10F6"/>
    <w:rsid w:val="51B54045"/>
    <w:rsid w:val="51D3784E"/>
    <w:rsid w:val="52097B17"/>
    <w:rsid w:val="520C0033"/>
    <w:rsid w:val="522709EE"/>
    <w:rsid w:val="52326377"/>
    <w:rsid w:val="523F7724"/>
    <w:rsid w:val="527B6107"/>
    <w:rsid w:val="52884ADC"/>
    <w:rsid w:val="52900663"/>
    <w:rsid w:val="529F0A84"/>
    <w:rsid w:val="52A15B9E"/>
    <w:rsid w:val="52B458D1"/>
    <w:rsid w:val="52BE3AB4"/>
    <w:rsid w:val="52D41ACF"/>
    <w:rsid w:val="530A3430"/>
    <w:rsid w:val="53153EBC"/>
    <w:rsid w:val="53535297"/>
    <w:rsid w:val="53691DAB"/>
    <w:rsid w:val="536C025D"/>
    <w:rsid w:val="5384063D"/>
    <w:rsid w:val="53CA01FA"/>
    <w:rsid w:val="541859EC"/>
    <w:rsid w:val="54494FD5"/>
    <w:rsid w:val="545E68EA"/>
    <w:rsid w:val="54707138"/>
    <w:rsid w:val="549C0D22"/>
    <w:rsid w:val="54DC2EBD"/>
    <w:rsid w:val="55306D65"/>
    <w:rsid w:val="554C4C85"/>
    <w:rsid w:val="554F368F"/>
    <w:rsid w:val="557678A2"/>
    <w:rsid w:val="55C24805"/>
    <w:rsid w:val="55E905DF"/>
    <w:rsid w:val="561F0EFD"/>
    <w:rsid w:val="56226FF5"/>
    <w:rsid w:val="56355787"/>
    <w:rsid w:val="564E2A58"/>
    <w:rsid w:val="56596675"/>
    <w:rsid w:val="56CD4777"/>
    <w:rsid w:val="56E14AF5"/>
    <w:rsid w:val="56E42F96"/>
    <w:rsid w:val="570109B9"/>
    <w:rsid w:val="57120E18"/>
    <w:rsid w:val="57374425"/>
    <w:rsid w:val="575029FF"/>
    <w:rsid w:val="57603931"/>
    <w:rsid w:val="57C07D77"/>
    <w:rsid w:val="57DB0AAB"/>
    <w:rsid w:val="57F7616D"/>
    <w:rsid w:val="57FD0860"/>
    <w:rsid w:val="57FD22D6"/>
    <w:rsid w:val="58757401"/>
    <w:rsid w:val="588673C8"/>
    <w:rsid w:val="58D64E5E"/>
    <w:rsid w:val="58FA0183"/>
    <w:rsid w:val="5923614F"/>
    <w:rsid w:val="592A0EA7"/>
    <w:rsid w:val="593C13DE"/>
    <w:rsid w:val="599F18DF"/>
    <w:rsid w:val="59BD55BA"/>
    <w:rsid w:val="59D2561F"/>
    <w:rsid w:val="59E44CEE"/>
    <w:rsid w:val="59E81B43"/>
    <w:rsid w:val="5A186421"/>
    <w:rsid w:val="5A1F57D6"/>
    <w:rsid w:val="5A3D7F5A"/>
    <w:rsid w:val="5A50346A"/>
    <w:rsid w:val="5A5F1E75"/>
    <w:rsid w:val="5A7F3A66"/>
    <w:rsid w:val="5A8C0EE1"/>
    <w:rsid w:val="5ADC4363"/>
    <w:rsid w:val="5AEF044B"/>
    <w:rsid w:val="5B3F835F"/>
    <w:rsid w:val="5B442B06"/>
    <w:rsid w:val="5B5770B6"/>
    <w:rsid w:val="5B664507"/>
    <w:rsid w:val="5B8D2D21"/>
    <w:rsid w:val="5BBD884B"/>
    <w:rsid w:val="5BBE156E"/>
    <w:rsid w:val="5BCF72D8"/>
    <w:rsid w:val="5BEA5DCF"/>
    <w:rsid w:val="5C1B578B"/>
    <w:rsid w:val="5C502358"/>
    <w:rsid w:val="5C663362"/>
    <w:rsid w:val="5C8400C2"/>
    <w:rsid w:val="5C9F2BA9"/>
    <w:rsid w:val="5CB1411A"/>
    <w:rsid w:val="5CB32755"/>
    <w:rsid w:val="5CC826A5"/>
    <w:rsid w:val="5CED7004"/>
    <w:rsid w:val="5D213B63"/>
    <w:rsid w:val="5D2B52D8"/>
    <w:rsid w:val="5D30024A"/>
    <w:rsid w:val="5D6F2B20"/>
    <w:rsid w:val="5DF24B50"/>
    <w:rsid w:val="5DFF1326"/>
    <w:rsid w:val="5E2C6C63"/>
    <w:rsid w:val="5E3F588B"/>
    <w:rsid w:val="5E463E3C"/>
    <w:rsid w:val="5E7756B8"/>
    <w:rsid w:val="5E7B3747"/>
    <w:rsid w:val="5E7F3237"/>
    <w:rsid w:val="5E7F5868"/>
    <w:rsid w:val="5E8641AB"/>
    <w:rsid w:val="5E8819C0"/>
    <w:rsid w:val="5F0A5975"/>
    <w:rsid w:val="5F105A5B"/>
    <w:rsid w:val="5F48659A"/>
    <w:rsid w:val="5F90466A"/>
    <w:rsid w:val="5FCC0F22"/>
    <w:rsid w:val="5FFE1F39"/>
    <w:rsid w:val="6000702F"/>
    <w:rsid w:val="6005151A"/>
    <w:rsid w:val="60051B2D"/>
    <w:rsid w:val="609D1752"/>
    <w:rsid w:val="60F6291D"/>
    <w:rsid w:val="61122335"/>
    <w:rsid w:val="612A53C6"/>
    <w:rsid w:val="6138147B"/>
    <w:rsid w:val="613876CD"/>
    <w:rsid w:val="61703274"/>
    <w:rsid w:val="61720E31"/>
    <w:rsid w:val="61846C62"/>
    <w:rsid w:val="61B37CD9"/>
    <w:rsid w:val="61D05B58"/>
    <w:rsid w:val="61D218D0"/>
    <w:rsid w:val="62126170"/>
    <w:rsid w:val="62491F52"/>
    <w:rsid w:val="626131B6"/>
    <w:rsid w:val="627A372A"/>
    <w:rsid w:val="629152A4"/>
    <w:rsid w:val="62D12C59"/>
    <w:rsid w:val="631B1054"/>
    <w:rsid w:val="633B165F"/>
    <w:rsid w:val="63AE011A"/>
    <w:rsid w:val="63C35974"/>
    <w:rsid w:val="64063AB3"/>
    <w:rsid w:val="6408702F"/>
    <w:rsid w:val="647749B0"/>
    <w:rsid w:val="64872CF3"/>
    <w:rsid w:val="649061CC"/>
    <w:rsid w:val="64B33C3A"/>
    <w:rsid w:val="64E505E5"/>
    <w:rsid w:val="65097B98"/>
    <w:rsid w:val="65145EA2"/>
    <w:rsid w:val="65271F32"/>
    <w:rsid w:val="65784102"/>
    <w:rsid w:val="65AD7581"/>
    <w:rsid w:val="65D774B5"/>
    <w:rsid w:val="65DA349F"/>
    <w:rsid w:val="65F6006B"/>
    <w:rsid w:val="662E5C70"/>
    <w:rsid w:val="66370ADA"/>
    <w:rsid w:val="66A55805"/>
    <w:rsid w:val="66AA014B"/>
    <w:rsid w:val="66B41976"/>
    <w:rsid w:val="66D63C10"/>
    <w:rsid w:val="671958AB"/>
    <w:rsid w:val="674943E2"/>
    <w:rsid w:val="675A398D"/>
    <w:rsid w:val="67717F1F"/>
    <w:rsid w:val="67B103C5"/>
    <w:rsid w:val="67BC0878"/>
    <w:rsid w:val="67CA2856"/>
    <w:rsid w:val="67F51E74"/>
    <w:rsid w:val="67FA66D7"/>
    <w:rsid w:val="68361D3B"/>
    <w:rsid w:val="683D3859"/>
    <w:rsid w:val="685C4E24"/>
    <w:rsid w:val="68647251"/>
    <w:rsid w:val="687068E0"/>
    <w:rsid w:val="68A33FC6"/>
    <w:rsid w:val="68A42D66"/>
    <w:rsid w:val="68A60AC0"/>
    <w:rsid w:val="68D67EF7"/>
    <w:rsid w:val="68DE0B5A"/>
    <w:rsid w:val="691B0C09"/>
    <w:rsid w:val="692B4CEC"/>
    <w:rsid w:val="69585D67"/>
    <w:rsid w:val="695B664F"/>
    <w:rsid w:val="699D27C3"/>
    <w:rsid w:val="69AC0C58"/>
    <w:rsid w:val="69AF24F6"/>
    <w:rsid w:val="6A0049DA"/>
    <w:rsid w:val="6A374FA7"/>
    <w:rsid w:val="6A5322B1"/>
    <w:rsid w:val="6A5C7D13"/>
    <w:rsid w:val="6A657223"/>
    <w:rsid w:val="6AA62616"/>
    <w:rsid w:val="6AA64BA1"/>
    <w:rsid w:val="6AD71D05"/>
    <w:rsid w:val="6B2C0E95"/>
    <w:rsid w:val="6B514C91"/>
    <w:rsid w:val="6B916358"/>
    <w:rsid w:val="6BA37E39"/>
    <w:rsid w:val="6BC151D7"/>
    <w:rsid w:val="6BF609FC"/>
    <w:rsid w:val="6C556B33"/>
    <w:rsid w:val="6C7353BC"/>
    <w:rsid w:val="6C801A18"/>
    <w:rsid w:val="6C9450BF"/>
    <w:rsid w:val="6CA82DC8"/>
    <w:rsid w:val="6CCF3D69"/>
    <w:rsid w:val="6CDE737B"/>
    <w:rsid w:val="6CFD7212"/>
    <w:rsid w:val="6D4F64CA"/>
    <w:rsid w:val="6D5E2269"/>
    <w:rsid w:val="6D714693"/>
    <w:rsid w:val="6DA5150C"/>
    <w:rsid w:val="6DA560EA"/>
    <w:rsid w:val="6DFC7864"/>
    <w:rsid w:val="6DFD3E62"/>
    <w:rsid w:val="6DFF3904"/>
    <w:rsid w:val="6E8C5383"/>
    <w:rsid w:val="6E9C1BF1"/>
    <w:rsid w:val="6ECD3B4B"/>
    <w:rsid w:val="6ED47835"/>
    <w:rsid w:val="6F046E40"/>
    <w:rsid w:val="6F227C43"/>
    <w:rsid w:val="6F2D45E9"/>
    <w:rsid w:val="6F562064"/>
    <w:rsid w:val="6FFE5F86"/>
    <w:rsid w:val="702C3591"/>
    <w:rsid w:val="70735633"/>
    <w:rsid w:val="70765B1C"/>
    <w:rsid w:val="708C0321"/>
    <w:rsid w:val="708C1F2B"/>
    <w:rsid w:val="70AF3ED3"/>
    <w:rsid w:val="70F44719"/>
    <w:rsid w:val="70FA044A"/>
    <w:rsid w:val="71233EF6"/>
    <w:rsid w:val="7158540C"/>
    <w:rsid w:val="71BC7549"/>
    <w:rsid w:val="71C8599E"/>
    <w:rsid w:val="72473C14"/>
    <w:rsid w:val="726B5632"/>
    <w:rsid w:val="7298052F"/>
    <w:rsid w:val="72A708F3"/>
    <w:rsid w:val="72F21DD2"/>
    <w:rsid w:val="72F97A3A"/>
    <w:rsid w:val="7306762B"/>
    <w:rsid w:val="731A4E85"/>
    <w:rsid w:val="73246903"/>
    <w:rsid w:val="73273822"/>
    <w:rsid w:val="73310977"/>
    <w:rsid w:val="735E1215"/>
    <w:rsid w:val="737F2F3A"/>
    <w:rsid w:val="738654CA"/>
    <w:rsid w:val="73A17DF6"/>
    <w:rsid w:val="73BD08C1"/>
    <w:rsid w:val="73BD74C3"/>
    <w:rsid w:val="73C91BE8"/>
    <w:rsid w:val="74466955"/>
    <w:rsid w:val="74492C12"/>
    <w:rsid w:val="746926CB"/>
    <w:rsid w:val="7469691F"/>
    <w:rsid w:val="74770050"/>
    <w:rsid w:val="74CB28DA"/>
    <w:rsid w:val="74FF07D6"/>
    <w:rsid w:val="750E09D5"/>
    <w:rsid w:val="751178B1"/>
    <w:rsid w:val="75145081"/>
    <w:rsid w:val="751A73BE"/>
    <w:rsid w:val="751F6782"/>
    <w:rsid w:val="75213D37"/>
    <w:rsid w:val="75252753"/>
    <w:rsid w:val="752F7C03"/>
    <w:rsid w:val="753A7A60"/>
    <w:rsid w:val="75510906"/>
    <w:rsid w:val="75613059"/>
    <w:rsid w:val="757B063F"/>
    <w:rsid w:val="75927781"/>
    <w:rsid w:val="759828BF"/>
    <w:rsid w:val="75B229AC"/>
    <w:rsid w:val="75B816D3"/>
    <w:rsid w:val="75BD56F1"/>
    <w:rsid w:val="75CE70B2"/>
    <w:rsid w:val="75D05CCE"/>
    <w:rsid w:val="75F207A2"/>
    <w:rsid w:val="76042D01"/>
    <w:rsid w:val="76121AFD"/>
    <w:rsid w:val="76764099"/>
    <w:rsid w:val="76B86E8E"/>
    <w:rsid w:val="76BD63D1"/>
    <w:rsid w:val="76D161A2"/>
    <w:rsid w:val="76E76CA8"/>
    <w:rsid w:val="770E2F52"/>
    <w:rsid w:val="771F3BC7"/>
    <w:rsid w:val="77286DE9"/>
    <w:rsid w:val="772E0EFE"/>
    <w:rsid w:val="772E53A2"/>
    <w:rsid w:val="774626EC"/>
    <w:rsid w:val="77574EFF"/>
    <w:rsid w:val="777A294B"/>
    <w:rsid w:val="777E4D63"/>
    <w:rsid w:val="77A11C8A"/>
    <w:rsid w:val="77BEDA34"/>
    <w:rsid w:val="77DFE67E"/>
    <w:rsid w:val="77F42148"/>
    <w:rsid w:val="780054BA"/>
    <w:rsid w:val="780D0C1A"/>
    <w:rsid w:val="781E3525"/>
    <w:rsid w:val="781E5417"/>
    <w:rsid w:val="79CE0777"/>
    <w:rsid w:val="79F1794A"/>
    <w:rsid w:val="79F31D52"/>
    <w:rsid w:val="79F775E6"/>
    <w:rsid w:val="79FFF8D2"/>
    <w:rsid w:val="7A5B7F53"/>
    <w:rsid w:val="7A662E12"/>
    <w:rsid w:val="7A7A0E2D"/>
    <w:rsid w:val="7A846899"/>
    <w:rsid w:val="7AC9077C"/>
    <w:rsid w:val="7ACB3A3E"/>
    <w:rsid w:val="7B257433"/>
    <w:rsid w:val="7B371B36"/>
    <w:rsid w:val="7B3E62DB"/>
    <w:rsid w:val="7B6E5805"/>
    <w:rsid w:val="7B7E6873"/>
    <w:rsid w:val="7B7FBF1C"/>
    <w:rsid w:val="7BA47844"/>
    <w:rsid w:val="7BDB2B56"/>
    <w:rsid w:val="7BE71BD5"/>
    <w:rsid w:val="7BFFA76C"/>
    <w:rsid w:val="7C0D1A2A"/>
    <w:rsid w:val="7C9F2EAA"/>
    <w:rsid w:val="7CBC0D5A"/>
    <w:rsid w:val="7CFF4918"/>
    <w:rsid w:val="7D0A5F6A"/>
    <w:rsid w:val="7D1866CD"/>
    <w:rsid w:val="7D211744"/>
    <w:rsid w:val="7D29038C"/>
    <w:rsid w:val="7D872F14"/>
    <w:rsid w:val="7D8C138B"/>
    <w:rsid w:val="7D951B38"/>
    <w:rsid w:val="7DB044A3"/>
    <w:rsid w:val="7DB8501B"/>
    <w:rsid w:val="7DBF6CE5"/>
    <w:rsid w:val="7DCC76C3"/>
    <w:rsid w:val="7DF033B2"/>
    <w:rsid w:val="7E0141FF"/>
    <w:rsid w:val="7E286954"/>
    <w:rsid w:val="7E81557C"/>
    <w:rsid w:val="7EEB1F1C"/>
    <w:rsid w:val="7EFFDAE1"/>
    <w:rsid w:val="7F1B4387"/>
    <w:rsid w:val="7F311F38"/>
    <w:rsid w:val="7F3A449C"/>
    <w:rsid w:val="7F3B68AE"/>
    <w:rsid w:val="7F3C6183"/>
    <w:rsid w:val="7F3CAE2C"/>
    <w:rsid w:val="7F6B353C"/>
    <w:rsid w:val="7F877CCE"/>
    <w:rsid w:val="7FEB0D45"/>
    <w:rsid w:val="7FFFB3A6"/>
    <w:rsid w:val="9E9F97AD"/>
    <w:rsid w:val="B9F33630"/>
    <w:rsid w:val="BCEB031A"/>
    <w:rsid w:val="BD3FEA35"/>
    <w:rsid w:val="BF179707"/>
    <w:rsid w:val="BF6778F0"/>
    <w:rsid w:val="BFF706C8"/>
    <w:rsid w:val="C7FA0001"/>
    <w:rsid w:val="CEFFF888"/>
    <w:rsid w:val="D97B080D"/>
    <w:rsid w:val="DC1B1D7D"/>
    <w:rsid w:val="DDDF973A"/>
    <w:rsid w:val="DDFDB1DD"/>
    <w:rsid w:val="DE3F19D5"/>
    <w:rsid w:val="DFAF4014"/>
    <w:rsid w:val="DFBF0E84"/>
    <w:rsid w:val="DFFB933B"/>
    <w:rsid w:val="E94FE559"/>
    <w:rsid w:val="EBF987F9"/>
    <w:rsid w:val="EFB97207"/>
    <w:rsid w:val="F18F6713"/>
    <w:rsid w:val="F3FF7E86"/>
    <w:rsid w:val="F76CD7E3"/>
    <w:rsid w:val="F7B79FFF"/>
    <w:rsid w:val="FA6EF025"/>
    <w:rsid w:val="FBDFCEF5"/>
    <w:rsid w:val="FBFE6A89"/>
    <w:rsid w:val="FBFE8D40"/>
    <w:rsid w:val="FDED126D"/>
    <w:rsid w:val="FF2EA7BB"/>
    <w:rsid w:val="FF7F15DA"/>
    <w:rsid w:val="FFCF1531"/>
    <w:rsid w:val="FFDDF7DD"/>
    <w:rsid w:val="FFEBEA70"/>
    <w:rsid w:val="FFFF0EA8"/>
    <w:rsid w:val="FFFF2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0" w:semiHidden="0" w:name="heading 7"/>
    <w:lsdException w:qFormat="1" w:uiPriority="0" w:semiHidden="0" w:name="heading 8"/>
    <w:lsdException w:qFormat="1" w:uiPriority="9"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qFormat="1" w:uiPriority="99" w:semiHidden="0"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qFormat="1"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keepNext/>
      <w:keepLines/>
      <w:spacing w:before="340" w:after="330" w:line="576" w:lineRule="auto"/>
    </w:pPr>
    <w:rPr>
      <w:rFonts w:ascii="Times New Roman" w:hAnsi="Times New Roman" w:eastAsia="方正小标宋_GBK"/>
      <w:spacing w:val="28"/>
      <w:kern w:val="36"/>
      <w:sz w:val="36"/>
      <w:szCs w:val="20"/>
    </w:rPr>
  </w:style>
  <w:style w:type="paragraph" w:styleId="3">
    <w:name w:val="heading 2"/>
    <w:basedOn w:val="1"/>
    <w:next w:val="1"/>
    <w:link w:val="90"/>
    <w:qFormat/>
    <w:uiPriority w:val="0"/>
    <w:pPr>
      <w:keepNext/>
      <w:keepLines/>
      <w:spacing w:before="340" w:after="340" w:line="413" w:lineRule="auto"/>
      <w:jc w:val="center"/>
      <w:outlineLvl w:val="1"/>
    </w:pPr>
    <w:rPr>
      <w:rFonts w:ascii="Arial" w:hAnsi="Arial" w:eastAsia="黑体" w:cs="Times New Roman"/>
      <w:sz w:val="30"/>
      <w:szCs w:val="24"/>
    </w:rPr>
  </w:style>
  <w:style w:type="paragraph" w:styleId="4">
    <w:name w:val="heading 3"/>
    <w:basedOn w:val="1"/>
    <w:next w:val="1"/>
    <w:link w:val="67"/>
    <w:qFormat/>
    <w:uiPriority w:val="0"/>
    <w:pPr>
      <w:keepNext/>
      <w:keepLines/>
      <w:spacing w:before="300" w:after="260" w:line="413" w:lineRule="auto"/>
      <w:jc w:val="center"/>
      <w:outlineLvl w:val="2"/>
    </w:pPr>
    <w:rPr>
      <w:rFonts w:ascii="Times New Roman" w:hAnsi="Times New Roman" w:eastAsia="宋体" w:cs="Times New Roman"/>
      <w:b/>
      <w:sz w:val="32"/>
      <w:szCs w:val="24"/>
    </w:rPr>
  </w:style>
  <w:style w:type="paragraph" w:styleId="5">
    <w:name w:val="heading 4"/>
    <w:basedOn w:val="1"/>
    <w:next w:val="1"/>
    <w:link w:val="57"/>
    <w:qFormat/>
    <w:uiPriority w:val="0"/>
    <w:pPr>
      <w:keepNext/>
      <w:keepLines/>
      <w:spacing w:before="280" w:after="290" w:line="480" w:lineRule="auto"/>
      <w:outlineLvl w:val="3"/>
    </w:pPr>
    <w:rPr>
      <w:rFonts w:ascii="Arial" w:hAnsi="Arial" w:eastAsia="黑体" w:cs="Times New Roman"/>
      <w:bCs/>
      <w:sz w:val="24"/>
      <w:szCs w:val="28"/>
    </w:rPr>
  </w:style>
  <w:style w:type="paragraph" w:styleId="6">
    <w:name w:val="heading 5"/>
    <w:basedOn w:val="1"/>
    <w:next w:val="1"/>
    <w:link w:val="91"/>
    <w:qFormat/>
    <w:uiPriority w:val="0"/>
    <w:pPr>
      <w:keepNext/>
      <w:keepLines/>
      <w:spacing w:before="160" w:after="290" w:line="372" w:lineRule="auto"/>
      <w:outlineLvl w:val="4"/>
    </w:pPr>
    <w:rPr>
      <w:rFonts w:ascii="Times New Roman" w:hAnsi="Times New Roman" w:eastAsia="黑体" w:cs="Times New Roman"/>
      <w:sz w:val="24"/>
      <w:szCs w:val="24"/>
    </w:rPr>
  </w:style>
  <w:style w:type="paragraph" w:styleId="7">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8">
    <w:name w:val="heading 7"/>
    <w:basedOn w:val="1"/>
    <w:next w:val="1"/>
    <w:unhideWhenUsed/>
    <w:qFormat/>
    <w:uiPriority w:val="0"/>
    <w:pPr>
      <w:keepNext/>
      <w:keepLines/>
      <w:spacing w:line="317" w:lineRule="auto"/>
      <w:outlineLvl w:val="6"/>
    </w:pPr>
    <w:rPr>
      <w:b/>
      <w:sz w:val="24"/>
    </w:rPr>
  </w:style>
  <w:style w:type="paragraph" w:styleId="9">
    <w:name w:val="heading 8"/>
    <w:basedOn w:val="1"/>
    <w:next w:val="1"/>
    <w:unhideWhenUsed/>
    <w:qFormat/>
    <w:uiPriority w:val="0"/>
    <w:pPr>
      <w:keepNext/>
      <w:keepLines/>
      <w:spacing w:line="317" w:lineRule="auto"/>
      <w:outlineLvl w:val="7"/>
    </w:pPr>
    <w:rPr>
      <w:rFonts w:ascii="Arial" w:hAnsi="Arial" w:eastAsia="黑体"/>
      <w:sz w:val="24"/>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10">
    <w:name w:val="Normal Indent"/>
    <w:basedOn w:val="1"/>
    <w:next w:val="11"/>
    <w:qFormat/>
    <w:uiPriority w:val="0"/>
    <w:pPr>
      <w:ind w:firstLine="420"/>
    </w:pPr>
    <w:rPr>
      <w:rFonts w:eastAsia="宋体"/>
    </w:rPr>
  </w:style>
  <w:style w:type="paragraph" w:customStyle="1" w:styleId="11">
    <w:name w:val="Default"/>
    <w:next w:val="12"/>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2">
    <w:name w:val="index 7"/>
    <w:basedOn w:val="1"/>
    <w:next w:val="1"/>
    <w:unhideWhenUsed/>
    <w:qFormat/>
    <w:uiPriority w:val="99"/>
    <w:pPr>
      <w:ind w:left="2520"/>
    </w:pPr>
    <w:rPr>
      <w:rFonts w:ascii="Calibri" w:hAnsi="Calibri"/>
    </w:rPr>
  </w:style>
  <w:style w:type="paragraph" w:styleId="13">
    <w:name w:val="caption"/>
    <w:basedOn w:val="1"/>
    <w:next w:val="1"/>
    <w:qFormat/>
    <w:uiPriority w:val="99"/>
    <w:rPr>
      <w:rFonts w:ascii="Arial" w:hAnsi="Arial" w:eastAsia="黑体"/>
      <w:sz w:val="20"/>
      <w:szCs w:val="20"/>
    </w:rPr>
  </w:style>
  <w:style w:type="paragraph" w:styleId="14">
    <w:name w:val="annotation text"/>
    <w:basedOn w:val="1"/>
    <w:semiHidden/>
    <w:unhideWhenUsed/>
    <w:qFormat/>
    <w:uiPriority w:val="99"/>
    <w:pPr>
      <w:jc w:val="left"/>
    </w:pPr>
  </w:style>
  <w:style w:type="paragraph" w:styleId="15">
    <w:name w:val="List Bullet 3"/>
    <w:basedOn w:val="1"/>
    <w:semiHidden/>
    <w:unhideWhenUsed/>
    <w:qFormat/>
    <w:uiPriority w:val="99"/>
    <w:pPr>
      <w:numPr>
        <w:ilvl w:val="0"/>
        <w:numId w:val="1"/>
      </w:numPr>
    </w:pPr>
  </w:style>
  <w:style w:type="paragraph" w:styleId="16">
    <w:name w:val="Body Text"/>
    <w:basedOn w:val="1"/>
    <w:qFormat/>
    <w:uiPriority w:val="0"/>
    <w:pPr>
      <w:spacing w:after="120" w:line="440" w:lineRule="exact"/>
      <w:ind w:firstLine="200" w:firstLineChars="200"/>
    </w:pPr>
    <w:rPr>
      <w:rFonts w:ascii="Times New Roman" w:hAnsi="Times New Roman" w:eastAsia="宋体"/>
    </w:rPr>
  </w:style>
  <w:style w:type="paragraph" w:styleId="17">
    <w:name w:val="Body Text Indent"/>
    <w:basedOn w:val="1"/>
    <w:qFormat/>
    <w:uiPriority w:val="0"/>
    <w:pPr>
      <w:spacing w:after="120"/>
      <w:ind w:left="420" w:leftChars="200"/>
    </w:pPr>
  </w:style>
  <w:style w:type="paragraph" w:styleId="18">
    <w:name w:val="List 2"/>
    <w:basedOn w:val="1"/>
    <w:qFormat/>
    <w:uiPriority w:val="0"/>
    <w:pPr>
      <w:ind w:left="100" w:leftChars="200" w:hanging="200" w:hangingChars="200"/>
      <w:contextualSpacing/>
    </w:pPr>
  </w:style>
  <w:style w:type="paragraph" w:styleId="19">
    <w:name w:val="toc 3"/>
    <w:basedOn w:val="1"/>
    <w:next w:val="1"/>
    <w:qFormat/>
    <w:uiPriority w:val="0"/>
    <w:pPr>
      <w:spacing w:line="560" w:lineRule="exact"/>
      <w:ind w:left="454"/>
      <w:jc w:val="left"/>
    </w:pPr>
    <w:rPr>
      <w:rFonts w:eastAsia="宋体" w:cs="Times New Roman"/>
      <w:iCs/>
      <w:sz w:val="18"/>
      <w:szCs w:val="24"/>
    </w:rPr>
  </w:style>
  <w:style w:type="paragraph" w:styleId="20">
    <w:name w:val="Plain Text"/>
    <w:basedOn w:val="1"/>
    <w:qFormat/>
    <w:uiPriority w:val="99"/>
    <w:rPr>
      <w:rFonts w:ascii="宋体" w:hAnsi="Courier New" w:cs="Courier New"/>
      <w:szCs w:val="21"/>
    </w:rPr>
  </w:style>
  <w:style w:type="paragraph" w:styleId="21">
    <w:name w:val="Date"/>
    <w:basedOn w:val="1"/>
    <w:next w:val="1"/>
    <w:qFormat/>
    <w:uiPriority w:val="0"/>
    <w:rPr>
      <w:rFonts w:ascii="Times New Roman" w:hAnsi="Times New Roman" w:eastAsia="宋体" w:cs="Times New Roman"/>
      <w:sz w:val="24"/>
      <w:szCs w:val="20"/>
    </w:rPr>
  </w:style>
  <w:style w:type="paragraph" w:styleId="22">
    <w:name w:val="footer"/>
    <w:basedOn w:val="1"/>
    <w:qFormat/>
    <w:uiPriority w:val="0"/>
    <w:pPr>
      <w:tabs>
        <w:tab w:val="center" w:pos="4153"/>
        <w:tab w:val="right" w:pos="8306"/>
      </w:tabs>
      <w:snapToGrid w:val="0"/>
      <w:jc w:val="left"/>
    </w:pPr>
    <w:rPr>
      <w:sz w:val="18"/>
      <w:szCs w:val="18"/>
    </w:rPr>
  </w:style>
  <w:style w:type="paragraph" w:styleId="2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25"/>
    <w:next w:val="1"/>
    <w:qFormat/>
    <w:uiPriority w:val="0"/>
    <w:pPr>
      <w:spacing w:line="560" w:lineRule="exact"/>
      <w:jc w:val="left"/>
    </w:pPr>
    <w:rPr>
      <w:rFonts w:ascii="Times New Roman" w:hAnsi="Times New Roman" w:eastAsia="黑体" w:cs="Times New Roman"/>
      <w:sz w:val="24"/>
      <w:szCs w:val="24"/>
    </w:rPr>
  </w:style>
  <w:style w:type="paragraph" w:styleId="25">
    <w:name w:val="index 1"/>
    <w:basedOn w:val="1"/>
    <w:next w:val="1"/>
    <w:qFormat/>
    <w:uiPriority w:val="99"/>
    <w:pPr>
      <w:spacing w:line="220" w:lineRule="exact"/>
      <w:jc w:val="center"/>
    </w:pPr>
    <w:rPr>
      <w:rFonts w:ascii="仿宋_GB2312" w:eastAsia="仿宋_GB2312"/>
      <w:szCs w:val="20"/>
    </w:rPr>
  </w:style>
  <w:style w:type="paragraph" w:styleId="26">
    <w:name w:val="toc 2"/>
    <w:basedOn w:val="1"/>
    <w:next w:val="1"/>
    <w:qFormat/>
    <w:uiPriority w:val="0"/>
    <w:pPr>
      <w:spacing w:line="560" w:lineRule="exact"/>
      <w:ind w:left="238"/>
    </w:pPr>
    <w:rPr>
      <w:rFonts w:ascii="Times New Roman" w:hAnsi="Times New Roman" w:eastAsia="黑体" w:cs="Times New Roman"/>
      <w:smallCaps/>
      <w:szCs w:val="24"/>
    </w:rPr>
  </w:style>
  <w:style w:type="paragraph" w:styleId="27">
    <w:name w:val="Body Text 2"/>
    <w:basedOn w:val="1"/>
    <w:qFormat/>
    <w:uiPriority w:val="0"/>
    <w:pPr>
      <w:spacing w:after="120" w:line="480" w:lineRule="auto"/>
    </w:pPr>
  </w:style>
  <w:style w:type="paragraph" w:styleId="2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9">
    <w:name w:val="Title"/>
    <w:basedOn w:val="1"/>
    <w:next w:val="1"/>
    <w:qFormat/>
    <w:uiPriority w:val="0"/>
    <w:pPr>
      <w:spacing w:before="240" w:after="60"/>
      <w:jc w:val="center"/>
      <w:outlineLvl w:val="0"/>
    </w:pPr>
    <w:rPr>
      <w:rFonts w:ascii="Cambria" w:hAnsi="Cambria" w:eastAsia="宋体" w:cs="Times New Roman"/>
      <w:b/>
      <w:sz w:val="32"/>
    </w:rPr>
  </w:style>
  <w:style w:type="paragraph" w:styleId="30">
    <w:name w:val="Body Text First Indent"/>
    <w:basedOn w:val="16"/>
    <w:next w:val="31"/>
    <w:qFormat/>
    <w:uiPriority w:val="0"/>
    <w:pPr>
      <w:ind w:firstLine="420" w:firstLineChars="100"/>
    </w:pPr>
    <w:rPr>
      <w:szCs w:val="21"/>
    </w:rPr>
  </w:style>
  <w:style w:type="paragraph" w:styleId="31">
    <w:name w:val="Body Text First Indent 2"/>
    <w:basedOn w:val="17"/>
    <w:unhideWhenUsed/>
    <w:qFormat/>
    <w:uiPriority w:val="99"/>
    <w:pPr>
      <w:autoSpaceDE w:val="0"/>
      <w:autoSpaceDN w:val="0"/>
      <w:adjustRightInd w:val="0"/>
      <w:ind w:firstLine="420"/>
      <w:jc w:val="left"/>
    </w:pPr>
    <w:rPr>
      <w:rFonts w:ascii="Calibri" w:hAnsi="Calibri" w:eastAsia="宋体" w:cs="Times New Roman"/>
      <w:kern w:val="0"/>
    </w:rPr>
  </w:style>
  <w:style w:type="table" w:styleId="33">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5">
    <w:name w:val="Strong"/>
    <w:basedOn w:val="34"/>
    <w:qFormat/>
    <w:uiPriority w:val="22"/>
    <w:rPr>
      <w:b/>
      <w:bCs/>
    </w:rPr>
  </w:style>
  <w:style w:type="character" w:styleId="36">
    <w:name w:val="page number"/>
    <w:basedOn w:val="34"/>
    <w:qFormat/>
    <w:uiPriority w:val="0"/>
  </w:style>
  <w:style w:type="character" w:styleId="37">
    <w:name w:val="FollowedHyperlink"/>
    <w:basedOn w:val="34"/>
    <w:semiHidden/>
    <w:unhideWhenUsed/>
    <w:qFormat/>
    <w:uiPriority w:val="99"/>
    <w:rPr>
      <w:color w:val="5C5C5C"/>
      <w:u w:val="none"/>
    </w:rPr>
  </w:style>
  <w:style w:type="character" w:styleId="38">
    <w:name w:val="Emphasis"/>
    <w:basedOn w:val="34"/>
    <w:qFormat/>
    <w:uiPriority w:val="20"/>
  </w:style>
  <w:style w:type="character" w:styleId="39">
    <w:name w:val="HTML Definition"/>
    <w:basedOn w:val="34"/>
    <w:semiHidden/>
    <w:unhideWhenUsed/>
    <w:qFormat/>
    <w:uiPriority w:val="99"/>
  </w:style>
  <w:style w:type="character" w:styleId="40">
    <w:name w:val="HTML Typewriter"/>
    <w:basedOn w:val="34"/>
    <w:semiHidden/>
    <w:unhideWhenUsed/>
    <w:qFormat/>
    <w:uiPriority w:val="99"/>
    <w:rPr>
      <w:rFonts w:hint="default" w:ascii="Consolas" w:hAnsi="Consolas" w:eastAsia="Consolas" w:cs="Consolas"/>
      <w:sz w:val="20"/>
    </w:rPr>
  </w:style>
  <w:style w:type="character" w:styleId="41">
    <w:name w:val="HTML Acronym"/>
    <w:basedOn w:val="34"/>
    <w:semiHidden/>
    <w:unhideWhenUsed/>
    <w:qFormat/>
    <w:uiPriority w:val="99"/>
  </w:style>
  <w:style w:type="character" w:styleId="42">
    <w:name w:val="HTML Variable"/>
    <w:basedOn w:val="34"/>
    <w:semiHidden/>
    <w:unhideWhenUsed/>
    <w:qFormat/>
    <w:uiPriority w:val="99"/>
  </w:style>
  <w:style w:type="character" w:styleId="43">
    <w:name w:val="Hyperlink"/>
    <w:basedOn w:val="34"/>
    <w:qFormat/>
    <w:uiPriority w:val="0"/>
    <w:rPr>
      <w:rFonts w:ascii="Times New Roman" w:hAnsi="Times New Roman" w:eastAsia="宋体" w:cs="Times New Roman"/>
      <w:color w:val="0000FF"/>
      <w:u w:val="single"/>
    </w:rPr>
  </w:style>
  <w:style w:type="character" w:styleId="44">
    <w:name w:val="HTML Code"/>
    <w:basedOn w:val="34"/>
    <w:semiHidden/>
    <w:unhideWhenUsed/>
    <w:qFormat/>
    <w:uiPriority w:val="99"/>
    <w:rPr>
      <w:rFonts w:hint="default" w:ascii="Consolas" w:hAnsi="Consolas" w:eastAsia="Consolas" w:cs="Consolas"/>
      <w:sz w:val="20"/>
    </w:rPr>
  </w:style>
  <w:style w:type="character" w:styleId="45">
    <w:name w:val="HTML Cite"/>
    <w:basedOn w:val="34"/>
    <w:semiHidden/>
    <w:unhideWhenUsed/>
    <w:qFormat/>
    <w:uiPriority w:val="99"/>
  </w:style>
  <w:style w:type="character" w:styleId="46">
    <w:name w:val="HTML Keyboard"/>
    <w:basedOn w:val="34"/>
    <w:semiHidden/>
    <w:unhideWhenUsed/>
    <w:qFormat/>
    <w:uiPriority w:val="99"/>
    <w:rPr>
      <w:rFonts w:ascii="Consolas" w:hAnsi="Consolas" w:eastAsia="Consolas" w:cs="Consolas"/>
      <w:sz w:val="20"/>
    </w:rPr>
  </w:style>
  <w:style w:type="character" w:styleId="47">
    <w:name w:val="HTML Sample"/>
    <w:basedOn w:val="34"/>
    <w:semiHidden/>
    <w:unhideWhenUsed/>
    <w:qFormat/>
    <w:uiPriority w:val="99"/>
    <w:rPr>
      <w:rFonts w:hint="default" w:ascii="Consolas" w:hAnsi="Consolas" w:eastAsia="Consolas" w:cs="Consolas"/>
    </w:rPr>
  </w:style>
  <w:style w:type="paragraph" w:customStyle="1" w:styleId="48">
    <w:name w:val="列出段落1"/>
    <w:basedOn w:val="49"/>
    <w:next w:val="8"/>
    <w:qFormat/>
    <w:uiPriority w:val="34"/>
    <w:pPr>
      <w:ind w:firstLine="420" w:firstLineChars="200"/>
    </w:pPr>
  </w:style>
  <w:style w:type="paragraph" w:customStyle="1" w:styleId="49">
    <w:name w:val="正文_10_43"/>
    <w:qFormat/>
    <w:uiPriority w:val="0"/>
    <w:pPr>
      <w:widowControl w:val="0"/>
      <w:jc w:val="both"/>
    </w:pPr>
    <w:rPr>
      <w:rFonts w:ascii="Calibri" w:hAnsi="Calibri" w:eastAsia="宋体" w:cs="Times New Roman"/>
      <w:kern w:val="2"/>
      <w:sz w:val="24"/>
      <w:szCs w:val="22"/>
      <w:lang w:val="en-US" w:eastAsia="zh-CN" w:bidi="ar-SA"/>
    </w:rPr>
  </w:style>
  <w:style w:type="paragraph" w:customStyle="1" w:styleId="50">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paragraph" w:customStyle="1" w:styleId="51">
    <w:name w:val="表头"/>
    <w:basedOn w:val="13"/>
    <w:qFormat/>
    <w:uiPriority w:val="0"/>
    <w:pPr>
      <w:spacing w:line="240" w:lineRule="exact"/>
      <w:jc w:val="center"/>
    </w:pPr>
    <w:rPr>
      <w:rFonts w:ascii="Times New Roman" w:hAnsi="Times New Roman" w:eastAsia="微软雅黑" w:cs="Times New Roman"/>
      <w:b/>
    </w:rPr>
  </w:style>
  <w:style w:type="paragraph" w:customStyle="1" w:styleId="52">
    <w:name w:val="文章正文"/>
    <w:link w:val="53"/>
    <w:qFormat/>
    <w:uiPriority w:val="0"/>
    <w:pPr>
      <w:widowControl w:val="0"/>
      <w:adjustRightInd w:val="0"/>
      <w:snapToGrid w:val="0"/>
      <w:spacing w:before="100"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53">
    <w:name w:val="文章正文 Char"/>
    <w:basedOn w:val="34"/>
    <w:link w:val="52"/>
    <w:qFormat/>
    <w:uiPriority w:val="0"/>
    <w:rPr>
      <w:rFonts w:ascii="Times New Roman" w:hAnsi="Times New Roman" w:eastAsia="宋体" w:cs="Times New Roman"/>
      <w:kern w:val="2"/>
      <w:sz w:val="24"/>
      <w:szCs w:val="22"/>
      <w:lang w:val="en-US" w:eastAsia="zh-CN" w:bidi="ar-SA"/>
    </w:rPr>
  </w:style>
  <w:style w:type="paragraph" w:customStyle="1" w:styleId="54">
    <w:name w:val="表格1"/>
    <w:link w:val="55"/>
    <w:qFormat/>
    <w:uiPriority w:val="0"/>
    <w:pPr>
      <w:widowControl w:val="0"/>
      <w:spacing w:line="300" w:lineRule="exact"/>
      <w:jc w:val="center"/>
    </w:pPr>
    <w:rPr>
      <w:rFonts w:ascii="Times New Roman" w:hAnsi="Times New Roman" w:eastAsia="微软雅黑" w:cs="Times New Roman"/>
      <w:kern w:val="2"/>
      <w:sz w:val="21"/>
      <w:szCs w:val="24"/>
      <w:lang w:val="en-US" w:eastAsia="zh-CN" w:bidi="ar-SA"/>
    </w:rPr>
  </w:style>
  <w:style w:type="character" w:customStyle="1" w:styleId="55">
    <w:name w:val="表格1 Char"/>
    <w:link w:val="54"/>
    <w:qFormat/>
    <w:uiPriority w:val="0"/>
    <w:rPr>
      <w:rFonts w:ascii="Times New Roman" w:hAnsi="Times New Roman" w:eastAsia="微软雅黑" w:cs="Times New Roman"/>
      <w:kern w:val="2"/>
      <w:sz w:val="21"/>
      <w:szCs w:val="24"/>
      <w:lang w:val="en-US" w:eastAsia="zh-CN" w:bidi="ar-SA"/>
    </w:rPr>
  </w:style>
  <w:style w:type="paragraph" w:customStyle="1" w:styleId="56">
    <w:name w:val="表格2"/>
    <w:qFormat/>
    <w:uiPriority w:val="0"/>
    <w:pPr>
      <w:widowControl w:val="0"/>
      <w:spacing w:line="240" w:lineRule="exact"/>
      <w:ind w:firstLine="420" w:firstLineChars="200"/>
    </w:pPr>
    <w:rPr>
      <w:rFonts w:ascii="Times New Roman" w:hAnsi="Times New Roman" w:eastAsia="微软雅黑" w:cs="Times New Roman"/>
      <w:kern w:val="2"/>
      <w:szCs w:val="24"/>
      <w:lang w:val="en-US" w:eastAsia="zh-CN" w:bidi="ar-SA"/>
    </w:rPr>
  </w:style>
  <w:style w:type="character" w:customStyle="1" w:styleId="57">
    <w:name w:val="标题 4 字符"/>
    <w:link w:val="5"/>
    <w:qFormat/>
    <w:uiPriority w:val="0"/>
    <w:rPr>
      <w:rFonts w:ascii="Arial" w:hAnsi="Arial" w:eastAsia="黑体" w:cs="Times New Roman"/>
      <w:bCs/>
      <w:kern w:val="2"/>
      <w:sz w:val="24"/>
      <w:szCs w:val="28"/>
      <w:lang w:val="en-US" w:eastAsia="zh-CN" w:bidi="ar-SA"/>
    </w:rPr>
  </w:style>
  <w:style w:type="paragraph" w:customStyle="1" w:styleId="58">
    <w:name w:val="表格内标题行"/>
    <w:basedOn w:val="1"/>
    <w:qFormat/>
    <w:uiPriority w:val="0"/>
    <w:pPr>
      <w:widowControl/>
      <w:tabs>
        <w:tab w:val="left" w:pos="33"/>
      </w:tabs>
      <w:spacing w:line="480" w:lineRule="auto"/>
      <w:ind w:firstLine="920" w:firstLineChars="100"/>
      <w:jc w:val="center"/>
    </w:pPr>
    <w:rPr>
      <w:rFonts w:ascii="宋体" w:hAnsi="宋体" w:eastAsia="黑体" w:cs="宋体"/>
      <w:b/>
      <w:szCs w:val="24"/>
    </w:rPr>
  </w:style>
  <w:style w:type="paragraph" w:customStyle="1" w:styleId="59">
    <w:name w:val="表格内容左对齐"/>
    <w:basedOn w:val="1"/>
    <w:qFormat/>
    <w:uiPriority w:val="99"/>
    <w:pPr>
      <w:widowControl/>
      <w:numPr>
        <w:ilvl w:val="0"/>
        <w:numId w:val="2"/>
      </w:numPr>
      <w:tabs>
        <w:tab w:val="left" w:pos="33"/>
      </w:tabs>
      <w:spacing w:line="260" w:lineRule="exact"/>
      <w:ind w:right="-48" w:rightChars="-23" w:firstLine="920" w:firstLineChars="100"/>
      <w:jc w:val="left"/>
    </w:pPr>
    <w:rPr>
      <w:rFonts w:ascii="宋体" w:hAnsi="宋体" w:eastAsia="微软雅黑" w:cs="宋体"/>
      <w:sz w:val="20"/>
      <w:szCs w:val="20"/>
    </w:rPr>
  </w:style>
  <w:style w:type="paragraph" w:customStyle="1" w:styleId="60">
    <w:name w:val="正文(首行缩进)"/>
    <w:basedOn w:val="1"/>
    <w:qFormat/>
    <w:uiPriority w:val="0"/>
    <w:pPr>
      <w:widowControl/>
      <w:spacing w:line="440" w:lineRule="exact"/>
      <w:ind w:firstLine="1840" w:firstLineChars="200"/>
      <w:jc w:val="left"/>
    </w:pPr>
    <w:rPr>
      <w:rFonts w:ascii="Arial Narrow" w:hAnsi="Arial Narrow" w:eastAsia="宋体" w:cs="宋体"/>
      <w:sz w:val="24"/>
    </w:rPr>
  </w:style>
  <w:style w:type="character" w:customStyle="1" w:styleId="61">
    <w:name w:val="标题 5 Char"/>
    <w:basedOn w:val="34"/>
    <w:qFormat/>
    <w:uiPriority w:val="0"/>
    <w:rPr>
      <w:rFonts w:ascii="Times New Roman" w:hAnsi="Times New Roman" w:eastAsia="黑体" w:cs="Times New Roman"/>
      <w:kern w:val="2"/>
      <w:sz w:val="24"/>
      <w:szCs w:val="24"/>
      <w:lang w:val="en-US" w:eastAsia="zh-CN" w:bidi="ar-SA"/>
    </w:rPr>
  </w:style>
  <w:style w:type="paragraph" w:styleId="62">
    <w:name w:val="List Paragraph"/>
    <w:basedOn w:val="1"/>
    <w:qFormat/>
    <w:uiPriority w:val="34"/>
    <w:pPr>
      <w:ind w:firstLine="420" w:firstLineChars="200"/>
    </w:pPr>
  </w:style>
  <w:style w:type="paragraph" w:customStyle="1" w:styleId="63">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character" w:customStyle="1" w:styleId="64">
    <w:name w:val="标题 2 Char1"/>
    <w:link w:val="3"/>
    <w:qFormat/>
    <w:uiPriority w:val="0"/>
    <w:rPr>
      <w:rFonts w:ascii="Arial" w:hAnsi="Arial" w:eastAsia="黑体" w:cs="Times New Roman"/>
      <w:sz w:val="30"/>
      <w:szCs w:val="24"/>
    </w:rPr>
  </w:style>
  <w:style w:type="paragraph" w:customStyle="1" w:styleId="65">
    <w:name w:val="Table Paragraph"/>
    <w:basedOn w:val="1"/>
    <w:qFormat/>
    <w:uiPriority w:val="1"/>
    <w:rPr>
      <w:rFonts w:ascii="宋体" w:hAnsi="宋体" w:eastAsia="宋体" w:cs="宋体"/>
      <w:lang w:val="zh-CN" w:bidi="zh-CN"/>
    </w:rPr>
  </w:style>
  <w:style w:type="character" w:customStyle="1" w:styleId="66">
    <w:name w:val="heading 5 Char"/>
    <w:basedOn w:val="34"/>
    <w:qFormat/>
    <w:uiPriority w:val="0"/>
    <w:rPr>
      <w:rFonts w:ascii="Times New Roman" w:hAnsi="Times New Roman" w:eastAsia="黑体" w:cs="Times New Roman"/>
      <w:kern w:val="2"/>
      <w:sz w:val="24"/>
      <w:szCs w:val="24"/>
      <w:lang w:val="en-US" w:eastAsia="zh-CN" w:bidi="ar-SA"/>
    </w:rPr>
  </w:style>
  <w:style w:type="character" w:customStyle="1" w:styleId="67">
    <w:name w:val="标题 3 字符"/>
    <w:basedOn w:val="34"/>
    <w:link w:val="4"/>
    <w:qFormat/>
    <w:uiPriority w:val="0"/>
    <w:rPr>
      <w:rFonts w:ascii="Times New Roman" w:hAnsi="Times New Roman" w:eastAsia="宋体" w:cs="Times New Roman"/>
      <w:b/>
      <w:sz w:val="32"/>
      <w:szCs w:val="24"/>
    </w:rPr>
  </w:style>
  <w:style w:type="paragraph" w:customStyle="1" w:styleId="68">
    <w:name w:val="招标文件表格表头"/>
    <w:basedOn w:val="1"/>
    <w:qFormat/>
    <w:uiPriority w:val="0"/>
    <w:pPr>
      <w:jc w:val="center"/>
    </w:pPr>
    <w:rPr>
      <w:rFonts w:eastAsia="黑体" w:cs="Times New Roman"/>
      <w:b/>
      <w:sz w:val="24"/>
    </w:rPr>
  </w:style>
  <w:style w:type="paragraph" w:customStyle="1" w:styleId="69">
    <w:name w:val="招标文件编号"/>
    <w:qFormat/>
    <w:uiPriority w:val="0"/>
    <w:pPr>
      <w:widowControl w:val="0"/>
      <w:numPr>
        <w:ilvl w:val="0"/>
        <w:numId w:val="3"/>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70">
    <w:name w:val="表格多段文字"/>
    <w:basedOn w:val="1"/>
    <w:qFormat/>
    <w:uiPriority w:val="0"/>
    <w:pPr>
      <w:spacing w:line="240" w:lineRule="exact"/>
      <w:ind w:firstLine="832" w:firstLineChars="200"/>
      <w:jc w:val="left"/>
    </w:pPr>
    <w:rPr>
      <w:rFonts w:hint="eastAsia" w:ascii="Times New Roman" w:hAnsi="Times New Roman" w:eastAsia="微软雅黑" w:cs="Times New Roman"/>
      <w:szCs w:val="24"/>
    </w:rPr>
  </w:style>
  <w:style w:type="paragraph" w:customStyle="1" w:styleId="71">
    <w:name w:val="招标文件表格多段内容"/>
    <w:basedOn w:val="1"/>
    <w:qFormat/>
    <w:uiPriority w:val="0"/>
    <w:pPr>
      <w:spacing w:before="10" w:beforeLines="10" w:line="240" w:lineRule="exact"/>
      <w:ind w:firstLine="400" w:firstLineChars="200"/>
      <w:jc w:val="left"/>
    </w:pPr>
    <w:rPr>
      <w:rFonts w:hint="eastAsia" w:ascii="Times New Roman" w:hAnsi="Times New Roman" w:eastAsia="微软雅黑" w:cs="Times New Roman"/>
      <w:sz w:val="20"/>
    </w:rPr>
  </w:style>
  <w:style w:type="paragraph" w:customStyle="1" w:styleId="72">
    <w:name w:val="Other|1"/>
    <w:basedOn w:val="1"/>
    <w:qFormat/>
    <w:uiPriority w:val="0"/>
    <w:pPr>
      <w:spacing w:line="420" w:lineRule="auto"/>
      <w:ind w:firstLine="400"/>
      <w:jc w:val="left"/>
    </w:pPr>
    <w:rPr>
      <w:rFonts w:ascii="宋体" w:hAnsi="宋体" w:eastAsia="宋体"/>
      <w:color w:val="000000"/>
      <w:kern w:val="0"/>
      <w:sz w:val="28"/>
      <w:szCs w:val="28"/>
      <w:lang w:val="zh-TW" w:eastAsia="zh-TW" w:bidi="zh-TW"/>
    </w:rPr>
  </w:style>
  <w:style w:type="paragraph" w:customStyle="1" w:styleId="73">
    <w:name w:val="招标文件表格主内容"/>
    <w:basedOn w:val="1"/>
    <w:qFormat/>
    <w:uiPriority w:val="0"/>
    <w:pPr>
      <w:spacing w:line="240" w:lineRule="exact"/>
      <w:jc w:val="center"/>
    </w:pPr>
    <w:rPr>
      <w:rFonts w:hint="eastAsia" w:eastAsia="微软雅黑"/>
      <w:sz w:val="22"/>
    </w:rPr>
  </w:style>
  <w:style w:type="paragraph" w:customStyle="1" w:styleId="74">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75">
    <w:name w:val="font31"/>
    <w:basedOn w:val="34"/>
    <w:qFormat/>
    <w:uiPriority w:val="0"/>
    <w:rPr>
      <w:rFonts w:hint="eastAsia" w:ascii="宋体" w:hAnsi="宋体" w:eastAsia="宋体" w:cs="宋体"/>
      <w:color w:val="000000"/>
      <w:sz w:val="20"/>
      <w:szCs w:val="20"/>
      <w:u w:val="none"/>
    </w:rPr>
  </w:style>
  <w:style w:type="character" w:customStyle="1" w:styleId="76">
    <w:name w:val="font11"/>
    <w:basedOn w:val="34"/>
    <w:qFormat/>
    <w:uiPriority w:val="0"/>
    <w:rPr>
      <w:rFonts w:hint="eastAsia" w:ascii="宋体" w:hAnsi="宋体" w:eastAsia="宋体" w:cs="宋体"/>
      <w:color w:val="000000"/>
      <w:sz w:val="20"/>
      <w:szCs w:val="20"/>
      <w:u w:val="none"/>
    </w:rPr>
  </w:style>
  <w:style w:type="table" w:customStyle="1" w:styleId="77">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78">
    <w:name w:val="WPSOffice手动目录 1"/>
    <w:qFormat/>
    <w:uiPriority w:val="0"/>
    <w:rPr>
      <w:rFonts w:ascii="Times New Roman" w:hAnsi="Times New Roman" w:eastAsia="宋体" w:cs="Times New Roman"/>
      <w:lang w:val="en-US" w:eastAsia="zh-CN" w:bidi="ar-SA"/>
    </w:rPr>
  </w:style>
  <w:style w:type="paragraph" w:customStyle="1" w:styleId="7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0">
    <w:name w:val="Heading #1|1"/>
    <w:basedOn w:val="1"/>
    <w:qFormat/>
    <w:uiPriority w:val="0"/>
    <w:pPr>
      <w:spacing w:line="526" w:lineRule="exact"/>
      <w:jc w:val="center"/>
      <w:outlineLvl w:val="0"/>
    </w:pPr>
    <w:rPr>
      <w:rFonts w:ascii="宋体" w:hAnsi="宋体" w:eastAsia="宋体"/>
      <w:sz w:val="36"/>
      <w:szCs w:val="36"/>
      <w:lang w:val="zh-TW" w:eastAsia="zh-TW" w:bidi="zh-TW"/>
    </w:rPr>
  </w:style>
  <w:style w:type="character" w:customStyle="1" w:styleId="81">
    <w:name w:val="l-btn-icon-left"/>
    <w:basedOn w:val="34"/>
    <w:qFormat/>
    <w:uiPriority w:val="0"/>
  </w:style>
  <w:style w:type="character" w:customStyle="1" w:styleId="82">
    <w:name w:val="l-btn-icon-right"/>
    <w:basedOn w:val="34"/>
    <w:qFormat/>
    <w:uiPriority w:val="0"/>
  </w:style>
  <w:style w:type="character" w:customStyle="1" w:styleId="83">
    <w:name w:val="l-btn-left"/>
    <w:basedOn w:val="34"/>
    <w:qFormat/>
    <w:uiPriority w:val="0"/>
  </w:style>
  <w:style w:type="character" w:customStyle="1" w:styleId="84">
    <w:name w:val="l-btn-left1"/>
    <w:basedOn w:val="34"/>
    <w:qFormat/>
    <w:uiPriority w:val="0"/>
  </w:style>
  <w:style w:type="character" w:customStyle="1" w:styleId="85">
    <w:name w:val="l-btn-left2"/>
    <w:basedOn w:val="34"/>
    <w:qFormat/>
    <w:uiPriority w:val="0"/>
  </w:style>
  <w:style w:type="character" w:customStyle="1" w:styleId="86">
    <w:name w:val="l-btn-left3"/>
    <w:basedOn w:val="34"/>
    <w:qFormat/>
    <w:uiPriority w:val="0"/>
  </w:style>
  <w:style w:type="character" w:customStyle="1" w:styleId="87">
    <w:name w:val="l-btn-text"/>
    <w:basedOn w:val="34"/>
    <w:qFormat/>
    <w:uiPriority w:val="0"/>
    <w:rPr>
      <w:sz w:val="18"/>
      <w:szCs w:val="18"/>
      <w:vertAlign w:val="baseline"/>
    </w:rPr>
  </w:style>
  <w:style w:type="character" w:customStyle="1" w:styleId="88">
    <w:name w:val="l-btn-empty"/>
    <w:basedOn w:val="34"/>
    <w:qFormat/>
    <w:uiPriority w:val="0"/>
  </w:style>
  <w:style w:type="paragraph" w:styleId="89">
    <w:name w:val="No Spacing"/>
    <w:qFormat/>
    <w:uiPriority w:val="1"/>
    <w:pPr>
      <w:widowControl w:val="0"/>
      <w:jc w:val="center"/>
    </w:pPr>
    <w:rPr>
      <w:rFonts w:ascii="Times New Roman" w:hAnsi="Times New Roman" w:eastAsia="黑体" w:cs="Times New Roman"/>
      <w:kern w:val="2"/>
      <w:sz w:val="30"/>
      <w:szCs w:val="24"/>
      <w:lang w:val="en-US" w:eastAsia="zh-CN" w:bidi="ar-SA"/>
    </w:rPr>
  </w:style>
  <w:style w:type="character" w:customStyle="1" w:styleId="90">
    <w:name w:val="标题 2 字符"/>
    <w:link w:val="3"/>
    <w:qFormat/>
    <w:uiPriority w:val="0"/>
    <w:rPr>
      <w:rFonts w:ascii="Arial" w:hAnsi="Arial" w:eastAsia="黑体"/>
      <w:sz w:val="30"/>
    </w:rPr>
  </w:style>
  <w:style w:type="character" w:customStyle="1" w:styleId="91">
    <w:name w:val="标题 5 字符"/>
    <w:link w:val="6"/>
    <w:qFormat/>
    <w:uiPriority w:val="0"/>
    <w:rPr>
      <w:rFonts w:ascii="Times New Roman" w:hAnsi="Times New Roman" w:eastAsia="黑体" w:cs="Times New Roman"/>
      <w:kern w:val="2"/>
      <w:sz w:val="24"/>
      <w:szCs w:val="24"/>
      <w:lang w:val="en-US" w:eastAsia="zh-CN" w:bidi="ar-SA"/>
    </w:rPr>
  </w:style>
  <w:style w:type="paragraph" w:customStyle="1" w:styleId="92">
    <w:name w:val="正文_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3">
    <w:name w:val="正文_1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4">
    <w:name w:val="正文_1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正文_1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6">
    <w:name w:val="正文_1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正文_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
    <w:name w:val="正文_1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9">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0">
    <w:name w:val="正文_2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1">
    <w:name w:val="正文_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2">
    <w:name w:val="正文_2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3">
    <w:name w:val="正文_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4">
    <w:name w:val="正文_2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5">
    <w:name w:val="正文_2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6">
    <w:name w:val="正文_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7">
    <w:name w:val="正文_2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8">
    <w:name w:val="正文_2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9">
    <w:name w:val="Table Text"/>
    <w:basedOn w:val="1"/>
    <w:semiHidden/>
    <w:qFormat/>
    <w:uiPriority w:val="0"/>
    <w:rPr>
      <w:rFonts w:ascii="宋体" w:hAnsi="宋体" w:eastAsia="宋体" w:cs="宋体"/>
      <w:szCs w:val="21"/>
      <w:lang w:eastAsia="en-US"/>
    </w:rPr>
  </w:style>
  <w:style w:type="character" w:customStyle="1" w:styleId="110">
    <w:name w:val="NormalCharacter"/>
    <w:autoRedefine/>
    <w:qFormat/>
    <w:uiPriority w:val="0"/>
    <w:rPr>
      <w:rFonts w:ascii="Times New Roman" w:hAnsi="Times New Roman" w:eastAsia="宋体"/>
    </w:rPr>
  </w:style>
  <w:style w:type="paragraph" w:customStyle="1" w:styleId="111">
    <w:name w:val="样式2"/>
    <w:basedOn w:val="2"/>
    <w:qFormat/>
    <w:uiPriority w:val="0"/>
  </w:style>
  <w:style w:type="character" w:customStyle="1" w:styleId="112">
    <w:name w:val="font21"/>
    <w:basedOn w:val="34"/>
    <w:autoRedefine/>
    <w:qFormat/>
    <w:uiPriority w:val="0"/>
    <w:rPr>
      <w:rFonts w:hint="eastAsia" w:ascii="宋体" w:hAnsi="宋体" w:eastAsia="宋体" w:cs="宋体"/>
      <w:color w:val="000000"/>
      <w:sz w:val="20"/>
      <w:szCs w:val="20"/>
      <w:u w:val="none"/>
    </w:rPr>
  </w:style>
  <w:style w:type="character" w:customStyle="1" w:styleId="113">
    <w:name w:val="font41"/>
    <w:basedOn w:val="34"/>
    <w:qFormat/>
    <w:uiPriority w:val="0"/>
    <w:rPr>
      <w:rFonts w:hint="eastAsia" w:ascii="宋体" w:hAnsi="宋体" w:eastAsia="宋体" w:cs="宋体"/>
      <w:color w:val="000000"/>
      <w:sz w:val="20"/>
      <w:szCs w:val="20"/>
      <w:u w:val="none"/>
    </w:rPr>
  </w:style>
  <w:style w:type="character" w:customStyle="1" w:styleId="114">
    <w:name w:val="font71"/>
    <w:basedOn w:val="34"/>
    <w:qFormat/>
    <w:uiPriority w:val="0"/>
    <w:rPr>
      <w:rFonts w:hint="eastAsia" w:ascii="微软雅黑" w:hAnsi="微软雅黑" w:eastAsia="微软雅黑" w:cs="微软雅黑"/>
      <w:color w:val="0F1115"/>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ddbec11d-0c61-428c-97bd-873e71111bc9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63810E89</paraID>
      <start>0</start>
      <end>2</end>
      <status>ignored</status>
      <modifiedWord/>
      <trackRevisions>false</trackRevisions>
    </reviewItem>
    <reviewItem>
      <errorID>255e7422-57eb-4dca-b25c-3b0ceae53bfb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10485926</paraID>
      <start>0</start>
      <end>2</end>
      <status>ignored</status>
      <modifiedWord/>
      <trackRevisions>false</trackRevisions>
    </reviewItem>
    <reviewItem>
      <errorID>fffc1821-1aff-4beb-940a-daa75ccaacb0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51BA879C</paraID>
      <start>0</start>
      <end>2</end>
      <status>ignored</status>
      <modifiedWord/>
      <trackRevisions>false</trackRevisions>
    </reviewItem>
    <reviewItem>
      <errorID>2fd90e70-e6fd-4c30-ada9-d1a024b8c40d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172A994F</paraID>
      <start>0</start>
      <end>2</end>
      <status>ignored</status>
      <modifiedWord/>
      <trackRevisions>false</trackRevisions>
    </reviewItem>
    <reviewItem>
      <errorID>3d992b65-614d-44ef-857c-bb7281d40616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3D0CA74F</paraID>
      <start>0</start>
      <end>2</end>
      <status>ignored</status>
      <modifiedWord/>
      <trackRevisions>false</trackRevisions>
    </reviewItem>
    <reviewItem>
      <errorID>4f74ad2d-3d0e-4f22-a5bc-4f3c52d25fa2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14C0E184</paraID>
      <start>0</start>
      <end>2</end>
      <status>ignored</status>
      <modifiedWord/>
      <trackRevisions>false</trackRevisions>
    </reviewItem>
    <reviewItem>
      <errorID>51a54df5-7fdc-4ceb-a8db-cca3eab95b52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3489E7BD</paraID>
      <start>0</start>
      <end>2</end>
      <status>ignored</status>
      <modifiedWord/>
      <trackRevisions>false</trackRevisions>
    </reviewItem>
    <reviewItem>
      <errorID>7737a06d-6310-43eb-885f-da850371892c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55AAB9ED</paraID>
      <start>0</start>
      <end>2</end>
      <status>ignored</status>
      <modifiedWord/>
      <trackRevisions>false</trackRevisions>
    </reviewItem>
    <reviewItem>
      <errorID>59868641-f217-4019-9134-d1e1b54f4dda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ADED47A</paraID>
      <start>0</start>
      <end>2</end>
      <status>ignored</status>
      <modifiedWord/>
      <trackRevisions>false</trackRevisions>
    </reviewItem>
    <reviewItem>
      <errorID>b9dcc016-3fa4-4dc5-9975-df6bd0b9d4da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DFEF5B0</paraID>
      <start>0</start>
      <end>2</end>
      <status>ignored</status>
      <modifiedWord/>
      <trackRevisions>false</trackRevisions>
    </reviewItem>
    <reviewItem>
      <errorID>0126be74-11c6-4a16-89fb-3a7db0f29abd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5A03B7BE</paraID>
      <start>0</start>
      <end>2</end>
      <status>ignored</status>
      <modifiedWord/>
      <trackRevisions>false</trackRevisions>
    </reviewItem>
    <reviewItem>
      <errorID>5eb267fd-44bb-48e6-9628-5ae8fb2ade40</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5A03B7BE</paraID>
      <start>53</start>
      <end>58</end>
      <status>ignored</status>
      <modifiedWord/>
      <trackRevisions>false</trackRevisions>
    </reviewItem>
    <reviewItem>
      <errorID>383875b0-1c65-43a3-bb3c-3fe674303637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6DBEC716</paraID>
      <start>0</start>
      <end>2</end>
      <status>ignored</status>
      <modifiedWord/>
      <trackRevisions>false</trackRevisions>
    </reviewItem>
    <reviewItem>
      <errorID>8d62f5be-020a-499e-b0a4-268127835449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2349FAFC</paraID>
      <start>0</start>
      <end>2</end>
      <status>ignored</status>
      <modifiedWord/>
      <trackRevisions>false</trackRevisions>
    </reviewItem>
    <reviewItem>
      <errorID>66785ccd-5767-41e7-a5c8-daf021e687f1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215D0F7B</paraID>
      <start>0</start>
      <end>2</end>
      <status>ignored</status>
      <modifiedWord/>
      <trackRevisions>false</trackRevisions>
    </reviewItem>
    <reviewItem>
      <errorID>fa1359d5-0e76-4557-ba87-7d763ac6eb54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61ED190C</paraID>
      <start>0</start>
      <end>2</end>
      <status>ignored</status>
      <modifiedWord/>
      <trackRevisions>false</trackRevisions>
    </reviewItem>
    <reviewItem>
      <errorID>947e9341-6e8a-42d1-af46-93ddebeb8437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42A84258</paraID>
      <start>0</start>
      <end>2</end>
      <status>ignored</status>
      <modifiedWord/>
      <trackRevisions>false</trackRevisions>
    </reviewItem>
    <reviewItem>
      <errorID>27e7134f-b950-42c8-9d56-e6691e4dbe5e</errorID>
      <errorWord>/）</errorWord>
      <group>L1_Punc</group>
      <groupName>标点问题</groupName>
      <ability>L2_Punc_CN</ability>
      <abilityName>标点符号检查</abilityName>
      <candidateList>
        <item>）</item>
      </candidateList>
      <explain/>
      <paraID>4581C497</paraID>
      <start>97</start>
      <end>98</end>
      <status>modified</status>
      <modifiedWord>）</modifiedWord>
      <trackRevisions>false</trackRevisions>
    </reviewItem>
    <reviewItem>
      <errorID>97e1ef04-85c7-47c6-b435-41c1f0ea9815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24D1F3AD</paraID>
      <start>0</start>
      <end>2</end>
      <status>ignored</status>
      <modifiedWord/>
      <trackRevisions>false</trackRevisions>
    </reviewItem>
    <reviewItem>
      <errorID>95e5fd46-1f47-4dbc-8c83-801efa899ee6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299D88D7</paraID>
      <start>0</start>
      <end>2</end>
      <status>ignored</status>
      <modifiedWord/>
      <trackRevisions>false</trackRevisions>
    </reviewItem>
    <reviewItem>
      <errorID>218d6b4c-90f0-44cd-ba51-ed772d802737</errorID>
      <errorWord>/）</errorWord>
      <group>L1_Punc</group>
      <groupName>标点问题</groupName>
      <ability>L2_Punc_CN</ability>
      <abilityName>标点符号检查</abilityName>
      <candidateList>
        <item>）</item>
      </candidateList>
      <explain/>
      <paraID>299D88D7</paraID>
      <start>68</start>
      <end>69</end>
      <status>modified</status>
      <modifiedWord>）</modifiedWord>
      <trackRevisions>false</trackRevisions>
    </reviewItem>
    <reviewItem>
      <errorID>4dd49483-695c-47a7-8ebf-89979991cb1d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5F4E17C4</paraID>
      <start>0</start>
      <end>2</end>
      <status>ignored</status>
      <modifiedWord/>
      <trackRevisions>false</trackRevisions>
    </reviewItem>
    <reviewItem>
      <errorID>36e70d3b-d214-4447-9d0a-34bb9d3ac454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6EC78627</paraID>
      <start>0</start>
      <end>2</end>
      <status>ignored</status>
      <modifiedWord/>
      <trackRevisions>false</trackRevisions>
    </reviewItem>
    <reviewItem>
      <errorID>24b15bc0-5790-47bd-b9c4-6ea3c03b71b7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58039CDE</paraID>
      <start>0</start>
      <end>2</end>
      <status>ignored</status>
      <modifiedWord/>
      <trackRevisions>false</trackRevisions>
    </reviewItem>
    <reviewItem>
      <errorID>0530e3b6-542d-4efe-ae0e-b6630efb51c1</errorID>
      <errorWord>/）</errorWord>
      <group>L1_Punc</group>
      <groupName>标点问题</groupName>
      <ability>L2_Punc_CN</ability>
      <abilityName>标点符号检查</abilityName>
      <candidateList>
        <item>）</item>
      </candidateList>
      <explain/>
      <paraID>58039CDE</paraID>
      <start>75</start>
      <end>76</end>
      <status>modified</status>
      <modifiedWord>）</modifiedWord>
      <trackRevisions>false</trackRevisions>
    </reviewItem>
    <reviewItem>
      <errorID>3ccc8004-28ab-43c4-ade8-5ea74fc1712d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2F325AE6</paraID>
      <start>0</start>
      <end>2</end>
      <status>ignored</status>
      <modifiedWord/>
      <trackRevisions>false</trackRevisions>
    </reviewItem>
    <reviewItem>
      <errorID>414676ac-4281-472d-b261-c83bebd9948c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5918F5F4</paraID>
      <start>0</start>
      <end>2</end>
      <status>ignored</status>
      <modifiedWord/>
      <trackRevisions>false</trackRevisions>
    </reviewItem>
    <reviewItem>
      <errorID>fa27514d-f221-45b3-b9fa-9b04383e6a03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6A0181AD</paraID>
      <start>0</start>
      <end>2</end>
      <status>ignored</status>
      <modifiedWord/>
      <trackRevisions>false</trackRevisions>
    </reviewItem>
    <reviewItem>
      <errorID>02cc26b7-e0f4-4a58-a94c-782fa91c69d1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7CE1BC31</paraID>
      <start>0</start>
      <end>2</end>
      <status>ignored</status>
      <modifiedWord/>
      <trackRevisions>false</trackRevisions>
    </reviewItem>
    <reviewItem>
      <errorID>3fbed098-6413-4b7b-9fe6-48274eb42a86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1055CBE</paraID>
      <start>0</start>
      <end>2</end>
      <status>ignored</status>
      <modifiedWord/>
      <trackRevisions>false</trackRevisions>
    </reviewItem>
    <reviewItem>
      <errorID>46945a39-6975-41c3-a4fc-c10607096f3e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378A7FE2</paraID>
      <start>0</start>
      <end>2</end>
      <status>ignored</status>
      <modifiedWord/>
      <trackRevisions>false</trackRevisions>
    </reviewItem>
    <reviewItem>
      <errorID>b33a18e9-4797-46d0-a61c-fcd701306ca0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4992DBF6</paraID>
      <start>0</start>
      <end>2</end>
      <status>ignored</status>
      <modifiedWord/>
      <trackRevisions>false</trackRevisions>
    </reviewItem>
    <reviewItem>
      <errorID>29daa3e0-b805-4d62-b659-83e7cfe2d7ed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7DB1B52E</paraID>
      <start>0</start>
      <end>2</end>
      <status>ignored</status>
      <modifiedWord/>
      <trackRevisions>false</trackRevisions>
    </reviewItem>
    <reviewItem>
      <errorID>d8230b5f-dad2-4094-90df-c5a208d7bfe4</errorID>
      <errorWord>：/</errorWord>
      <group>L1_Punc</group>
      <groupName>标点问题</groupName>
      <ability>L2_Punc_CN</ability>
      <abilityName>标点符号检查</abilityName>
      <candidateList>
        <item>：</item>
      </candidateList>
      <explain/>
      <paraID>3FB10776</paraID>
      <start>7</start>
      <end>9</end>
      <status>ignored</status>
      <modifiedWord/>
      <trackRevisions>false</trackRevisions>
    </reviewItem>
    <reviewItem>
      <errorID>094bca9b-83a7-4fbd-ba26-89d8f202fe2a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5407D17F</paraID>
      <start>0</start>
      <end>2</end>
      <status>ignored</status>
      <modifiedWord/>
      <trackRevisions>false</trackRevisions>
    </reviewItem>
    <reviewItem>
      <errorID>aea9ab35-104e-4371-845e-70f652356805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546B8F5E</paraID>
      <start>0</start>
      <end>2</end>
      <status>ignored</status>
      <modifiedWord/>
      <trackRevisions>false</trackRevisions>
    </reviewItem>
    <reviewItem>
      <errorID>b6a52904-b564-43c8-a15a-405452bcdd5f</errorID>
      <errorWord>：/</errorWord>
      <group>L1_Punc</group>
      <groupName>标点问题</groupName>
      <ability>L2_Punc_CN</ability>
      <abilityName>标点符号检查</abilityName>
      <candidateList>
        <item>：</item>
      </candidateList>
      <explain/>
      <paraID>3E262F4C</paraID>
      <start>7</start>
      <end>9</end>
      <status>ignored</status>
      <modifiedWord/>
      <trackRevisions>false</trackRevisions>
    </reviewItem>
    <reviewItem>
      <errorID>4a266000-7755-4c8f-a425-f02b7f97946e</errorID>
      <errorWord>：/；</errorWord>
      <group>L1_Punc</group>
      <groupName>标点问题</groupName>
      <ability>L2_Punc_CN</ability>
      <abilityName>标点符号检查</abilityName>
      <candidateList>
        <item>：</item>
      </candidateList>
      <explain/>
      <paraID>400FE066</paraID>
      <start>9</start>
      <end>12</end>
      <status>ignored</status>
      <modifiedWord/>
      <trackRevisions>false</trackRevisions>
    </reviewItem>
    <reviewItem>
      <errorID>181ffd5f-c225-4373-945d-665425dcadde</errorID>
      <errorWord>：</errorWord>
      <group>L1_Format</group>
      <groupName>格式问题</groupName>
      <ability>L2_HalfPunc_CN</ability>
      <abilityName>全半角检查</abilityName>
      <candidateList>
        <item>:</item>
      </candidateList>
      <explain>文本全半角错误。</explain>
      <paraID>1EB181EC</paraID>
      <start>11</start>
      <end>12</end>
      <status>modified</status>
      <modifiedWord>:</modifiedWord>
      <trackRevisions>false</trackRevisions>
    </reviewItem>
    <reviewItem>
      <errorID>41de40de-211a-413d-8c64-297358bcb248</errorID>
      <errorWord>，</errorWord>
      <group>L1_Word</group>
      <groupName>字词问题</groupName>
      <ability>L2_Typo</ability>
      <abilityName>字词错误</abilityName>
      <candidateList>
        <item>，在</item>
      </candidateList>
      <explain/>
      <paraID>706B1078</paraID>
      <start>57</start>
      <end>58</end>
      <status>ignored</status>
      <modifiedWord/>
      <trackRevisions>false</trackRevisions>
    </reviewItem>
    <reviewItem>
      <errorID>3164956a-cada-44f7-ad0e-5e9e01f184e2</errorID>
      <errorWord>&lt;</errorWord>
      <group>L1_Format</group>
      <groupName>格式问题</groupName>
      <ability>L2_HalfPunc_CN</ability>
      <abilityName>全半角检查</abilityName>
      <candidateList>
        <item>〈</item>
      </candidateList>
      <explain>文本全半角错误。</explain>
      <paraID> DDE2272</paraID>
      <start>49</start>
      <end>50</end>
      <status>modified</status>
      <modifiedWord>〈</modifiedWord>
      <trackRevisions>false</trackRevisions>
    </reviewItem>
    <reviewItem>
      <errorID>6a05583b-b17d-419e-a565-f48734ae8e0a</errorID>
      <errorWord>&lt;</errorWord>
      <group>L1_Format</group>
      <groupName>格式问题</groupName>
      <ability>L2_HalfPunc_CN</ability>
      <abilityName>全半角检查</abilityName>
      <candidateList>
        <item>〈</item>
      </candidateList>
      <explain>文本全半角错误。</explain>
      <paraID>5D961430</paraID>
      <start>49</start>
      <end>50</end>
      <status>modified</status>
      <modifiedWord>〈</modifiedWord>
      <trackRevisions>false</trackRevisions>
    </reviewItem>
    <reviewItem>
      <errorID>73a01497-9a34-4a9c-9199-6e3d6ba039a7</errorID>
      <errorWord>&lt;</errorWord>
      <group>L1_Format</group>
      <groupName>格式问题</groupName>
      <ability>L2_HalfPunc_CN</ability>
      <abilityName>全半角检查</abilityName>
      <candidateList>
        <item>〈</item>
      </candidateList>
      <explain>文本全半角错误。</explain>
      <paraID>38DD3D70</paraID>
      <start>34</start>
      <end>35</end>
      <status>modified</status>
      <modifiedWord>〈</modifiedWord>
      <trackRevisions>false</trackRevisions>
    </reviewItem>
    <reviewItem>
      <errorID>d79683a6-9e4a-458d-8c5b-6c7e94ca4990</errorID>
      <errorWord>，</errorWord>
      <group>L1_Word</group>
      <groupName>字词问题</groupName>
      <ability>L2_Typo</ability>
      <abilityName>字词错误</abilityName>
      <candidateList>
        <item>，并</item>
      </candidateList>
      <explain/>
      <paraID>22F59D15</paraID>
      <start>72</start>
      <end>73</end>
      <status>ignored</status>
      <modifiedWord/>
      <trackRevisions>false</trackRevisions>
    </reviewItem>
    <reviewItem>
      <errorID>0c9a6f01-feb8-4cde-b867-df9e167c1ab6</errorID>
      <errorWord>，</errorWord>
      <group>L1_Word</group>
      <groupName>字词问题</groupName>
      <ability>L2_Typo</ability>
      <abilityName>字词错误</abilityName>
      <candidateList>
        <item>，具</item>
      </candidateList>
      <explain/>
      <paraID>6E0EC801</paraID>
      <start>28</start>
      <end>29</end>
      <status>ignored</status>
      <modifiedWord/>
      <trackRevisions>false</trackRevisions>
    </reviewItem>
    <reviewItem>
      <errorID>cb2baf25-3f44-402e-bccd-12efe2010300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50A4BC1B</paraID>
      <start>43</start>
      <end>45</end>
      <status>modified</status>
      <modifiedWord>》《</modifiedWord>
      <trackRevisions>false</trackRevisions>
    </reviewItem>
    <reviewItem>
      <errorID>496fd4a4-f714-4737-93f1-15310f894a76</errorID>
      <errorWord>有</errorWord>
      <group>L1_Word</group>
      <groupName>字词问题</groupName>
      <ability>L2_Typo</ability>
      <abilityName>字词错误</abilityName>
      <candidateList>
        <item>在</item>
      </candidateList>
      <explain/>
      <paraID>1E096400</paraID>
      <start>19</start>
      <end>20</end>
      <status>modified</status>
      <modifiedWord>在</modifiedWord>
      <trackRevisions>false</trackRevisions>
    </reviewItem>
    <reviewItem>
      <errorID>d527bf6e-ca8f-42ff-9733-86b449c43690</errorID>
      <errorWord>法律、法规</errorWord>
      <group>L1_Word</group>
      <groupName>字词问题</groupName>
      <ability>L2_Typo</ability>
      <abilityName>字词错误</abilityName>
      <candidateList>
        <item>法律法规</item>
      </candidateList>
      <explain/>
      <paraID>1DF94405</paraID>
      <start>5</start>
      <end>9</end>
      <status>modified</status>
      <modifiedWord>法律法规</modifiedWord>
      <trackRevisions>false</trackRevisions>
    </reviewItem>
    <reviewItem>
      <errorID>1b25c9a3-06c1-4d3a-bc15-783422192508</errorID>
      <errorWord>法律、法规</errorWord>
      <group>L1_Word</group>
      <groupName>字词问题</groupName>
      <ability>L2_Typo</ability>
      <abilityName>字词错误</abilityName>
      <candidateList>
        <item>法律法规</item>
      </candidateList>
      <explain/>
      <paraID>50DDD448</paraID>
      <start>3</start>
      <end>8</end>
      <status>ignored</status>
      <modifiedWord/>
      <trackRevisions>false</trackRevisions>
    </reviewItem>
    <reviewItem>
      <errorID>0a96fb22-b182-47d9-8af4-c98e9bfea503</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2958AA03</paraID>
      <start>29</start>
      <end>31</end>
      <status>modified</status>
      <modifiedWord>”“</modifiedWord>
      <trackRevisions>false</trackRevisions>
    </reviewItem>
    <reviewItem>
      <errorID>7543157c-c3b1-404c-a0d6-e01070028f84</errorID>
      <errorWord>《中小企业声明函》</errorWord>
      <group>L1_Official</group>
      <groupName>公文问题</groupName>
      <ability>L2_Official</ability>
      <abilityName>公文问题</abilityName>
      <candidateList/>
      <explain>公文文件引用格式不规范</explain>
      <paraID>78350DE2</paraID>
      <start>48</start>
      <end>57</end>
      <status>ignored</status>
      <modifiedWord/>
      <trackRevisions>false</trackRevisions>
    </reviewItem>
    <reviewItem>
      <errorID>65b10c86-db0f-4f8f-8899-218488025769</errorID>
      <errorWord>《残疾人福利性单位声明函》</errorWord>
      <group>L1_Official</group>
      <groupName>公文问题</groupName>
      <ability>L2_Official</ability>
      <abilityName>公文问题</abilityName>
      <candidateList/>
      <explain>公文文件引用格式不规范</explain>
      <paraID>2AC7FB9B</paraID>
      <start>53</start>
      <end>66</end>
      <status>ignored</status>
      <modifiedWord/>
      <trackRevisions>false</trackRevisions>
    </reviewItem>
    <reviewItem>
      <errorID>66cd56a4-f87f-408e-82ef-e26640d1855f</errorID>
      <errorWord>《湖南省财政厅关于印发〈政府采购质疑答复和投诉处理操作规程〉的通知》</errorWord>
      <group>L1_Official</group>
      <groupName>公文问题</groupName>
      <ability>L2_Official</ability>
      <abilityName>公文问题</abilityName>
      <candidateList/>
      <explain>公文文件引用格式不规范</explain>
      <paraID> ECFE1F0</paraID>
      <start>17</start>
      <end>51</end>
      <status>ignored</status>
      <modifiedWord/>
      <trackRevisions>false</trackRevisions>
    </reviewItem>
    <reviewItem>
      <errorID>d9882979-174f-4918-9c88-1612839317ff</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 ECFE1F0</paraID>
      <start>68</start>
      <end>72</end>
      <status>ignored</status>
      <modifiedWord/>
      <trackRevisions>false</trackRevisions>
    </reviewItem>
    <reviewItem>
      <errorID>e7342273-6181-4a93-82b4-60d1d2c20d8b</errorID>
      <errorWord>《湖南省财政厅关于印发〈政府采购质疑答复和投诉处理操作规程〉的通知》</errorWord>
      <group>L1_Official</group>
      <groupName>公文问题</groupName>
      <ability>L2_Official</ability>
      <abilityName>公文问题</abilityName>
      <candidateList/>
      <explain>公文文件引用格式不规范</explain>
      <paraID>4213AA74</paraID>
      <start>16</start>
      <end>50</end>
      <status>ignored</status>
      <modifiedWord/>
      <trackRevisions>false</trackRevisions>
    </reviewItem>
    <reviewItem>
      <errorID>7c5c26d3-d927-4f27-b842-4a43e9d299d4</errorID>
      <errorWord>自</errorWord>
      <group>L1_Word</group>
      <groupName>字词问题</groupName>
      <ability>L2_Typo</ability>
      <abilityName>字词错误</abilityName>
      <candidateList>
        <item>子</item>
      </candidateList>
      <explain>存在发音相同字词的误用。</explain>
      <paraID>25D160C2</paraID>
      <start>18</start>
      <end>19</end>
      <status>ignored</status>
      <modifiedWord/>
      <trackRevisions>false</trackRevisions>
    </reviewItem>
    <reviewItem>
      <errorID>dbd82e7e-c040-4e74-8de6-08de3d31162e</errorID>
      <errorWord>-</errorWord>
      <group>L1_Format</group>
      <groupName>格式问题</groupName>
      <ability>L2_HalfPunc_CN</ability>
      <abilityName>全半角检查</abilityName>
      <candidateList>
        <item>－</item>
      </candidateList>
      <explain>文本全半角错误。</explain>
      <paraID>488720F7</paraID>
      <start>9</start>
      <end>10</end>
      <status>ignored</status>
      <modifiedWord/>
      <trackRevisions>false</trackRevisions>
    </reviewItem>
    <reviewItem>
      <errorID>6975ebdb-2ba0-4ae9-8011-a5311142b177</errorID>
      <errorWord>-</errorWord>
      <group>L1_Format</group>
      <groupName>格式问题</groupName>
      <ability>L2_HalfPunc_CN</ability>
      <abilityName>全半角检查</abilityName>
      <candidateList>
        <item>－</item>
      </candidateList>
      <explain>文本全半角错误。</explain>
      <paraID>59B8A3F5</paraID>
      <start>9</start>
      <end>10</end>
      <status>ignored</status>
      <modifiedWord/>
      <trackRevisions>false</trackRevisions>
    </reviewItem>
    <reviewItem>
      <errorID>d0fef660-f5cb-4dd9-b0e5-d70a3682ab9b</errorID>
      <errorWord>;</errorWord>
      <group>L1_Format</group>
      <groupName>格式问题</groupName>
      <ability>L2_HalfPunc_CN</ability>
      <abilityName>全半角检查</abilityName>
      <candidateList>
        <item>；</item>
      </candidateList>
      <explain>文本全半角错误。</explain>
      <paraID> BF42DBC</paraID>
      <start>15</start>
      <end>16</end>
      <status>modified</status>
      <modifiedWord>；</modifiedWord>
      <trackRevisions>false</trackRevisions>
    </reviewItem>
    <reviewItem>
      <errorID>33058a71-9b43-469d-b9ad-f76f0f831d29</errorID>
      <errorWord>;</errorWord>
      <group>L1_Format</group>
      <groupName>格式问题</groupName>
      <ability>L2_HalfPunc_CN</ability>
      <abilityName>全半角检查</abilityName>
      <candidateList>
        <item>；</item>
      </candidateList>
      <explain>文本全半角错误。</explain>
      <paraID> BF42DBC</paraID>
      <start>32</start>
      <end>33</end>
      <status>modified</status>
      <modifiedWord>；</modifiedWord>
      <trackRevisions>false</trackRevisions>
    </reviewItem>
    <reviewItem>
      <errorID>d7e0be99-8e5f-47a4-b8b7-a482e91d3eae</errorID>
      <errorWord>:</errorWord>
      <group>L1_Format</group>
      <groupName>格式问题</groupName>
      <ability>L2_HalfPunc_CN</ability>
      <abilityName>全半角检查</abilityName>
      <candidateList>
        <item>：</item>
      </candidateList>
      <explain>文本全半角错误。</explain>
      <paraID>16148546</paraID>
      <start>8</start>
      <end>9</end>
      <status>modified</status>
      <modifiedWord>：</modifiedWord>
      <trackRevisions>false</trackRevisions>
    </reviewItem>
    <reviewItem>
      <errorID>6ed760ed-5cd4-429f-ab59-82336aafe918</errorID>
      <errorWord>;</errorWord>
      <group>L1_Format</group>
      <groupName>格式问题</groupName>
      <ability>L2_HalfPunc_CN</ability>
      <abilityName>全半角检查</abilityName>
      <candidateList>
        <item>；</item>
      </candidateList>
      <explain>文本全半角错误。</explain>
      <paraID>16148546</paraID>
      <start>17</start>
      <end>18</end>
      <status>modified</status>
      <modifiedWord>；</modifiedWord>
      <trackRevisions>false</trackRevisions>
    </reviewItem>
    <reviewItem>
      <errorID>765c8319-ea6f-413a-b332-9f0ab97d15a6</errorID>
      <errorWord>;</errorWord>
      <group>L1_Format</group>
      <groupName>格式问题</groupName>
      <ability>L2_HalfPunc_CN</ability>
      <abilityName>全半角检查</abilityName>
      <candidateList>
        <item>；</item>
      </candidateList>
      <explain>文本全半角错误。</explain>
      <paraID>16148546</paraID>
      <start>34</start>
      <end>35</end>
      <status>modified</status>
      <modifiedWord>；</modifiedWord>
      <trackRevisions>false</trackRevisions>
    </reviewItem>
    <reviewItem>
      <errorID>7694fc0e-34b6-4a49-9add-2eb94aaf3575</errorID>
      <errorWord>:</errorWord>
      <group>L1_Format</group>
      <groupName>格式问题</groupName>
      <ability>L2_HalfPunc_CN</ability>
      <abilityName>全半角检查</abilityName>
      <candidateList>
        <item>：</item>
      </candidateList>
      <explain>文本全半角错误。</explain>
      <paraID>65B71373</paraID>
      <start>6</start>
      <end>7</end>
      <status>modified</status>
      <modifiedWord>：</modifiedWord>
      <trackRevisions>false</trackRevisions>
    </reviewItem>
    <reviewItem>
      <errorID>27757ce9-7671-4fe9-94b4-6564c3a3fdb6</errorID>
      <errorWord>;</errorWord>
      <group>L1_Format</group>
      <groupName>格式问题</groupName>
      <ability>L2_HalfPunc_CN</ability>
      <abilityName>全半角检查</abilityName>
      <candidateList>
        <item>；</item>
      </candidateList>
      <explain>文本全半角错误。</explain>
      <paraID>65B71373</paraID>
      <start>31</start>
      <end>32</end>
      <status>modified</status>
      <modifiedWord>；</modifiedWord>
      <trackRevisions>false</trackRevisions>
    </reviewItem>
    <reviewItem>
      <errorID>1a4bc884-2b0c-4b13-bb75-fcbc08944181</errorID>
      <errorWord>;</errorWord>
      <group>L1_Format</group>
      <groupName>格式问题</groupName>
      <ability>L2_HalfPunc_CN</ability>
      <abilityName>全半角检查</abilityName>
      <candidateList>
        <item>；</item>
      </candidateList>
      <explain>文本全半角错误。</explain>
      <paraID>65B71373</paraID>
      <start>48</start>
      <end>49</end>
      <status>modified</status>
      <modifiedWord>；</modifiedWord>
      <trackRevisions>false</trackRevisions>
    </reviewItem>
    <reviewItem>
      <errorID>0b0e1002-9dfa-4f5f-8035-618301cf2a65</errorID>
      <errorWord>;</errorWord>
      <group>L1_Format</group>
      <groupName>格式问题</groupName>
      <ability>L2_HalfPunc_CN</ability>
      <abilityName>全半角检查</abilityName>
      <candidateList>
        <item>；</item>
      </candidateList>
      <explain>文本全半角错误。</explain>
      <paraID>4F20D65B</paraID>
      <start>23</start>
      <end>24</end>
      <status>modified</status>
      <modifiedWord>；</modifiedWord>
      <trackRevisions>false</trackRevisions>
    </reviewItem>
    <reviewItem>
      <errorID>6ba1388e-167d-4e8d-b0e0-b6fc6103f53a</errorID>
      <errorWord>,</errorWord>
      <group>L1_Format</group>
      <groupName>格式问题</groupName>
      <ability>L2_HalfPunc_CN</ability>
      <abilityName>全半角检查</abilityName>
      <candidateList>
        <item>，</item>
      </candidateList>
      <explain>文本全半角错误。</explain>
      <paraID>4F20D65B</paraID>
      <start>37</start>
      <end>38</end>
      <status>modified</status>
      <modifiedWord>，</modifiedWord>
      <trackRevisions>false</trackRevisions>
    </reviewItem>
    <reviewItem>
      <errorID>e0fdf399-4a64-4986-a8b0-ce9a6497e668</errorID>
      <errorWord>;</errorWord>
      <group>L1_Format</group>
      <groupName>格式问题</groupName>
      <ability>L2_HalfPunc_CN</ability>
      <abilityName>全半角检查</abilityName>
      <candidateList>
        <item>；</item>
      </candidateList>
      <explain>文本全半角错误。</explain>
      <paraID>4F20D65B</paraID>
      <start>51</start>
      <end>52</end>
      <status>modified</status>
      <modifiedWord>；</modifiedWord>
      <trackRevisions>false</trackRevisions>
    </reviewItem>
    <reviewItem>
      <errorID>6449cde6-faf0-478c-b965-96e361bd6163</errorID>
      <errorWord>;</errorWord>
      <group>L1_Format</group>
      <groupName>格式问题</groupName>
      <ability>L2_HalfPunc_CN</ability>
      <abilityName>全半角检查</abilityName>
      <candidateList>
        <item>；</item>
      </candidateList>
      <explain>文本全半角错误。</explain>
      <paraID>4F20D65B</paraID>
      <start>68</start>
      <end>69</end>
      <status>modified</status>
      <modifiedWord>；</modifiedWord>
      <trackRevisions>false</trackRevisions>
    </reviewItem>
    <reviewItem>
      <errorID>f5ef8a45-8b7a-4e2f-90cf-ae41bd44c52b</errorID>
      <errorWord>;</errorWord>
      <group>L1_Format</group>
      <groupName>格式问题</groupName>
      <ability>L2_HalfPunc_CN</ability>
      <abilityName>全半角检查</abilityName>
      <candidateList>
        <item>；</item>
      </candidateList>
      <explain>文本全半角错误。</explain>
      <paraID>2739FE87</paraID>
      <start>10</start>
      <end>11</end>
      <status>modified</status>
      <modifiedWord>；</modifiedWord>
      <trackRevisions>false</trackRevisions>
    </reviewItem>
    <reviewItem>
      <errorID>09c2cb58-2145-4fa3-a3b9-1470f6be0f93</errorID>
      <errorWord>;</errorWord>
      <group>L1_Format</group>
      <groupName>格式问题</groupName>
      <ability>L2_HalfPunc_CN</ability>
      <abilityName>全半角检查</abilityName>
      <candidateList>
        <item>；</item>
      </candidateList>
      <explain>文本全半角错误。</explain>
      <paraID>2739FE87</paraID>
      <start>27</start>
      <end>28</end>
      <status>modified</status>
      <modifiedWord>；</modifiedWord>
      <trackRevisions>false</trackRevisions>
    </reviewItem>
    <reviewItem>
      <errorID>a7c362cd-5fcd-4b1c-b206-939f1cdc3574</errorID>
      <errorWord>;</errorWord>
      <group>L1_Format</group>
      <groupName>格式问题</groupName>
      <ability>L2_HalfPunc_CN</ability>
      <abilityName>全半角检查</abilityName>
      <candidateList>
        <item>；</item>
      </candidateList>
      <explain>文本全半角错误。</explain>
      <paraID>543DDE9F</paraID>
      <start>15</start>
      <end>16</end>
      <status>modified</status>
      <modifiedWord>；</modifiedWord>
      <trackRevisions>false</trackRevisions>
    </reviewItem>
    <reviewItem>
      <errorID>2b9a7e79-ac36-4c4f-9678-e6163e7867ed</errorID>
      <errorWord>;</errorWord>
      <group>L1_Format</group>
      <groupName>格式问题</groupName>
      <ability>L2_HalfPunc_CN</ability>
      <abilityName>全半角检查</abilityName>
      <candidateList>
        <item>；</item>
      </candidateList>
      <explain>文本全半角错误。</explain>
      <paraID>543DDE9F</paraID>
      <start>32</start>
      <end>33</end>
      <status>modified</status>
      <modifiedWord>；</modifiedWord>
      <trackRevisions>false</trackRevisions>
    </reviewItem>
    <reviewItem>
      <errorID>d673867b-789f-482d-9980-46fc5f82fafa</errorID>
      <errorWord>:</errorWord>
      <group>L1_Format</group>
      <groupName>格式问题</groupName>
      <ability>L2_HalfPunc_CN</ability>
      <abilityName>全半角检查</abilityName>
      <candidateList>
        <item>：</item>
      </candidateList>
      <explain>文本全半角错误。</explain>
      <paraID>16152C03</paraID>
      <start>8</start>
      <end>9</end>
      <status>modified</status>
      <modifiedWord>：</modifiedWord>
      <trackRevisions>false</trackRevisions>
    </reviewItem>
    <reviewItem>
      <errorID>e95601e5-2cc3-4256-bfad-f5ec373b2ce3</errorID>
      <errorWord>;</errorWord>
      <group>L1_Format</group>
      <groupName>格式问题</groupName>
      <ability>L2_HalfPunc_CN</ability>
      <abilityName>全半角检查</abilityName>
      <candidateList>
        <item>；</item>
      </candidateList>
      <explain>文本全半角错误。</explain>
      <paraID>16152C03</paraID>
      <start>17</start>
      <end>18</end>
      <status>modified</status>
      <modifiedWord>；</modifiedWord>
      <trackRevisions>false</trackRevisions>
    </reviewItem>
    <reviewItem>
      <errorID>48c7f3a8-c5d4-42d0-9ab8-36d7c0e25914</errorID>
      <errorWord>;</errorWord>
      <group>L1_Format</group>
      <groupName>格式问题</groupName>
      <ability>L2_HalfPunc_CN</ability>
      <abilityName>全半角检查</abilityName>
      <candidateList>
        <item>；</item>
      </candidateList>
      <explain>文本全半角错误。</explain>
      <paraID>16152C03</paraID>
      <start>34</start>
      <end>35</end>
      <status>modified</status>
      <modifiedWord>；</modifiedWord>
      <trackRevisions>false</trackRevisions>
    </reviewItem>
    <reviewItem>
      <errorID>eefb878f-3af5-492e-8a14-d41d324ca5a8</errorID>
      <errorWord>:</errorWord>
      <group>L1_Format</group>
      <groupName>格式问题</groupName>
      <ability>L2_HalfPunc_CN</ability>
      <abilityName>全半角检查</abilityName>
      <candidateList>
        <item>：</item>
      </candidateList>
      <explain>文本全半角错误。</explain>
      <paraID>71C9C250</paraID>
      <start>6</start>
      <end>7</end>
      <status>modified</status>
      <modifiedWord>：</modifiedWord>
      <trackRevisions>false</trackRevisions>
    </reviewItem>
    <reviewItem>
      <errorID>8aee8d78-f2bb-4ba9-a9d3-e31403c03de6</errorID>
      <errorWord>;</errorWord>
      <group>L1_Format</group>
      <groupName>格式问题</groupName>
      <ability>L2_HalfPunc_CN</ability>
      <abilityName>全半角检查</abilityName>
      <candidateList>
        <item>；</item>
      </candidateList>
      <explain>文本全半角错误。</explain>
      <paraID>71C9C250</paraID>
      <start>31</start>
      <end>32</end>
      <status>modified</status>
      <modifiedWord>；</modifiedWord>
      <trackRevisions>false</trackRevisions>
    </reviewItem>
    <reviewItem>
      <errorID>8691dc78-5429-4850-8cb3-392117145b92</errorID>
      <errorWord>;</errorWord>
      <group>L1_Format</group>
      <groupName>格式问题</groupName>
      <ability>L2_HalfPunc_CN</ability>
      <abilityName>全半角检查</abilityName>
      <candidateList>
        <item>；</item>
      </candidateList>
      <explain>文本全半角错误。</explain>
      <paraID>71C9C250</paraID>
      <start>48</start>
      <end>49</end>
      <status>modified</status>
      <modifiedWord>；</modifiedWord>
      <trackRevisions>false</trackRevisions>
    </reviewItem>
    <reviewItem>
      <errorID>1911f0c7-9f9e-48d5-b37e-8dbb7cf023e8</errorID>
      <errorWord>;</errorWord>
      <group>L1_Format</group>
      <groupName>格式问题</groupName>
      <ability>L2_HalfPunc_CN</ability>
      <abilityName>全半角检查</abilityName>
      <candidateList>
        <item>；</item>
      </candidateList>
      <explain>文本全半角错误。</explain>
      <paraID> FF60866</paraID>
      <start>23</start>
      <end>24</end>
      <status>modified</status>
      <modifiedWord>；</modifiedWord>
      <trackRevisions>false</trackRevisions>
    </reviewItem>
    <reviewItem>
      <errorID>c2dd9981-3e1a-42cb-b452-a953a6e58108</errorID>
      <errorWord>,</errorWord>
      <group>L1_Format</group>
      <groupName>格式问题</groupName>
      <ability>L2_HalfPunc_CN</ability>
      <abilityName>全半角检查</abilityName>
      <candidateList>
        <item>，</item>
      </candidateList>
      <explain>文本全半角错误。</explain>
      <paraID> FF60866</paraID>
      <start>37</start>
      <end>38</end>
      <status>modified</status>
      <modifiedWord>，</modifiedWord>
      <trackRevisions>false</trackRevisions>
    </reviewItem>
    <reviewItem>
      <errorID>fde94795-c569-4ea4-aff0-659f26ff7d2c</errorID>
      <errorWord>;</errorWord>
      <group>L1_Format</group>
      <groupName>格式问题</groupName>
      <ability>L2_HalfPunc_CN</ability>
      <abilityName>全半角检查</abilityName>
      <candidateList>
        <item>；</item>
      </candidateList>
      <explain>文本全半角错误。</explain>
      <paraID> FF60866</paraID>
      <start>51</start>
      <end>52</end>
      <status>modified</status>
      <modifiedWord>；</modifiedWord>
      <trackRevisions>false</trackRevisions>
    </reviewItem>
    <reviewItem>
      <errorID>aa8189a4-f14c-4c2b-a096-b8444afd37ae</errorID>
      <errorWord>;</errorWord>
      <group>L1_Format</group>
      <groupName>格式问题</groupName>
      <ability>L2_HalfPunc_CN</ability>
      <abilityName>全半角检查</abilityName>
      <candidateList>
        <item>；</item>
      </candidateList>
      <explain>文本全半角错误。</explain>
      <paraID> FF60866</paraID>
      <start>68</start>
      <end>69</end>
      <status>modified</status>
      <modifiedWord>；</modifiedWord>
      <trackRevisions>false</trackRevisions>
    </reviewItem>
    <reviewItem>
      <errorID>1c76f681-5aa7-468b-a696-9a1ba691efdc</errorID>
      <errorWord>;</errorWord>
      <group>L1_Format</group>
      <groupName>格式问题</groupName>
      <ability>L2_HalfPunc_CN</ability>
      <abilityName>全半角检查</abilityName>
      <candidateList>
        <item>；</item>
      </candidateList>
      <explain>文本全半角错误。</explain>
      <paraID>7064997C</paraID>
      <start>10</start>
      <end>11</end>
      <status>modified</status>
      <modifiedWord>；</modifiedWord>
      <trackRevisions>false</trackRevisions>
    </reviewItem>
    <reviewItem>
      <errorID>ab36eed7-3c32-4a81-b2e1-6032757aa58e</errorID>
      <errorWord>;</errorWord>
      <group>L1_Format</group>
      <groupName>格式问题</groupName>
      <ability>L2_HalfPunc_CN</ability>
      <abilityName>全半角检查</abilityName>
      <candidateList>
        <item>；</item>
      </candidateList>
      <explain>文本全半角错误。</explain>
      <paraID>7064997C</paraID>
      <start>27</start>
      <end>28</end>
      <status>modified</status>
      <modifiedWord>；</modifiedWord>
      <trackRevisions>false</trackRevisions>
    </reviewItem>
    <reviewItem>
      <errorID>d0ee9a9e-20e1-4792-958c-650f4d158456</errorID>
      <errorWord>;</errorWord>
      <group>L1_Format</group>
      <groupName>格式问题</groupName>
      <ability>L2_HalfPunc_CN</ability>
      <abilityName>全半角检查</abilityName>
      <candidateList>
        <item>；</item>
      </candidateList>
      <explain>文本全半角错误。</explain>
      <paraID>258D5B0F</paraID>
      <start>15</start>
      <end>16</end>
      <status>modified</status>
      <modifiedWord>；</modifiedWord>
      <trackRevisions>false</trackRevisions>
    </reviewItem>
    <reviewItem>
      <errorID>b3426975-eb03-4ebc-9d72-0622f030ab97</errorID>
      <errorWord>;</errorWord>
      <group>L1_Format</group>
      <groupName>格式问题</groupName>
      <ability>L2_HalfPunc_CN</ability>
      <abilityName>全半角检查</abilityName>
      <candidateList>
        <item>；</item>
      </candidateList>
      <explain>文本全半角错误。</explain>
      <paraID>258D5B0F</paraID>
      <start>32</start>
      <end>33</end>
      <status>modified</status>
      <modifiedWord>；</modifiedWord>
      <trackRevisions>false</trackRevisions>
    </reviewItem>
    <reviewItem>
      <errorID>7f9a444a-a340-4230-903b-eed6377453de</errorID>
      <errorWord>:</errorWord>
      <group>L1_Format</group>
      <groupName>格式问题</groupName>
      <ability>L2_HalfPunc_CN</ability>
      <abilityName>全半角检查</abilityName>
      <candidateList>
        <item>：</item>
      </candidateList>
      <explain>文本全半角错误。</explain>
      <paraID>6D188532</paraID>
      <start>8</start>
      <end>9</end>
      <status>modified</status>
      <modifiedWord>：</modifiedWord>
      <trackRevisions>false</trackRevisions>
    </reviewItem>
    <reviewItem>
      <errorID>e52531dc-74c4-41f8-8c27-78a871202216</errorID>
      <errorWord>;</errorWord>
      <group>L1_Format</group>
      <groupName>格式问题</groupName>
      <ability>L2_HalfPunc_CN</ability>
      <abilityName>全半角检查</abilityName>
      <candidateList>
        <item>；</item>
      </candidateList>
      <explain>文本全半角错误。</explain>
      <paraID>6D188532</paraID>
      <start>17</start>
      <end>18</end>
      <status>modified</status>
      <modifiedWord>；</modifiedWord>
      <trackRevisions>false</trackRevisions>
    </reviewItem>
    <reviewItem>
      <errorID>1e7c9064-acab-4e20-b9ce-bd13be7692f6</errorID>
      <errorWord>;</errorWord>
      <group>L1_Format</group>
      <groupName>格式问题</groupName>
      <ability>L2_HalfPunc_CN</ability>
      <abilityName>全半角检查</abilityName>
      <candidateList>
        <item>；</item>
      </candidateList>
      <explain>文本全半角错误。</explain>
      <paraID>6D188532</paraID>
      <start>34</start>
      <end>35</end>
      <status>modified</status>
      <modifiedWord>；</modifiedWord>
      <trackRevisions>false</trackRevisions>
    </reviewItem>
    <reviewItem>
      <errorID>afe99ad1-2b76-40c4-b1d1-3be04b590633</errorID>
      <errorWord>:</errorWord>
      <group>L1_Format</group>
      <groupName>格式问题</groupName>
      <ability>L2_HalfPunc_CN</ability>
      <abilityName>全半角检查</abilityName>
      <candidateList>
        <item>：</item>
      </candidateList>
      <explain>文本全半角错误。</explain>
      <paraID>6C2FCE06</paraID>
      <start>6</start>
      <end>7</end>
      <status>modified</status>
      <modifiedWord>：</modifiedWord>
      <trackRevisions>false</trackRevisions>
    </reviewItem>
    <reviewItem>
      <errorID>ae0662d2-5669-463b-a4e0-2a13049b4e0f</errorID>
      <errorWord>;</errorWord>
      <group>L1_Format</group>
      <groupName>格式问题</groupName>
      <ability>L2_HalfPunc_CN</ability>
      <abilityName>全半角检查</abilityName>
      <candidateList>
        <item>；</item>
      </candidateList>
      <explain>文本全半角错误。</explain>
      <paraID>6C2FCE06</paraID>
      <start>31</start>
      <end>32</end>
      <status>modified</status>
      <modifiedWord>；</modifiedWord>
      <trackRevisions>false</trackRevisions>
    </reviewItem>
    <reviewItem>
      <errorID>0ecb8119-6658-40ed-aff8-b0fb32dbcdef</errorID>
      <errorWord>;</errorWord>
      <group>L1_Format</group>
      <groupName>格式问题</groupName>
      <ability>L2_HalfPunc_CN</ability>
      <abilityName>全半角检查</abilityName>
      <candidateList>
        <item>；</item>
      </candidateList>
      <explain>文本全半角错误。</explain>
      <paraID>6C2FCE06</paraID>
      <start>48</start>
      <end>49</end>
      <status>modified</status>
      <modifiedWord>；</modifiedWord>
      <trackRevisions>false</trackRevisions>
    </reviewItem>
    <reviewItem>
      <errorID>688f5282-4cb0-4654-b571-9b55752a831c</errorID>
      <errorWord>;</errorWord>
      <group>L1_Format</group>
      <groupName>格式问题</groupName>
      <ability>L2_HalfPunc_CN</ability>
      <abilityName>全半角检查</abilityName>
      <candidateList>
        <item>；</item>
      </candidateList>
      <explain>文本全半角错误。</explain>
      <paraID>3ACBA2DC</paraID>
      <start>23</start>
      <end>24</end>
      <status>modified</status>
      <modifiedWord>；</modifiedWord>
      <trackRevisions>false</trackRevisions>
    </reviewItem>
    <reviewItem>
      <errorID>0d714db3-bca3-424a-8bb8-19d425788d29</errorID>
      <errorWord>,</errorWord>
      <group>L1_Format</group>
      <groupName>格式问题</groupName>
      <ability>L2_HalfPunc_CN</ability>
      <abilityName>全半角检查</abilityName>
      <candidateList>
        <item>，</item>
      </candidateList>
      <explain>文本全半角错误。</explain>
      <paraID>3ACBA2DC</paraID>
      <start>37</start>
      <end>38</end>
      <status>modified</status>
      <modifiedWord>，</modifiedWord>
      <trackRevisions>false</trackRevisions>
    </reviewItem>
    <reviewItem>
      <errorID>33d4405a-1263-4249-807d-52456fff952d</errorID>
      <errorWord>;</errorWord>
      <group>L1_Format</group>
      <groupName>格式问题</groupName>
      <ability>L2_HalfPunc_CN</ability>
      <abilityName>全半角检查</abilityName>
      <candidateList>
        <item>；</item>
      </candidateList>
      <explain>文本全半角错误。</explain>
      <paraID>3ACBA2DC</paraID>
      <start>51</start>
      <end>52</end>
      <status>modified</status>
      <modifiedWord>；</modifiedWord>
      <trackRevisions>false</trackRevisions>
    </reviewItem>
    <reviewItem>
      <errorID>92b6f2b5-4835-4023-920b-650cc5d48a41</errorID>
      <errorWord>;</errorWord>
      <group>L1_Format</group>
      <groupName>格式问题</groupName>
      <ability>L2_HalfPunc_CN</ability>
      <abilityName>全半角检查</abilityName>
      <candidateList>
        <item>；</item>
      </candidateList>
      <explain>文本全半角错误。</explain>
      <paraID>3ACBA2DC</paraID>
      <start>68</start>
      <end>69</end>
      <status>modified</status>
      <modifiedWord>；</modifiedWord>
      <trackRevisions>false</trackRevisions>
    </reviewItem>
    <reviewItem>
      <errorID>fe4eabee-2033-446d-a62a-8142fd72300d</errorID>
      <errorWord>;</errorWord>
      <group>L1_Format</group>
      <groupName>格式问题</groupName>
      <ability>L2_HalfPunc_CN</ability>
      <abilityName>全半角检查</abilityName>
      <candidateList>
        <item>；</item>
      </candidateList>
      <explain>文本全半角错误。</explain>
      <paraID>4A268F98</paraID>
      <start>10</start>
      <end>11</end>
      <status>modified</status>
      <modifiedWord>；</modifiedWord>
      <trackRevisions>false</trackRevisions>
    </reviewItem>
    <reviewItem>
      <errorID>4293654c-e214-4ee2-a0ed-4187f20dce42</errorID>
      <errorWord>;</errorWord>
      <group>L1_Format</group>
      <groupName>格式问题</groupName>
      <ability>L2_HalfPunc_CN</ability>
      <abilityName>全半角检查</abilityName>
      <candidateList>
        <item>；</item>
      </candidateList>
      <explain>文本全半角错误。</explain>
      <paraID>4A268F98</paraID>
      <start>27</start>
      <end>28</end>
      <status>modified</status>
      <modifiedWord>；</modifiedWord>
      <trackRevisions>false</trackRevisions>
    </reviewItem>
    <reviewItem>
      <errorID>6c29e4b8-f963-421b-82fb-caf4f9a38211</errorID>
      <errorWord>弯</errorWord>
      <group>L1_Word</group>
      <groupName>字词问题</groupName>
      <ability>L2_Typo</ability>
      <abilityName>字词错误</abilityName>
      <candidateList>
        <item>湾</item>
      </candidateList>
      <explain/>
      <paraID>20405E07</paraID>
      <start>2</start>
      <end>3</end>
      <status>ignored</status>
      <modifiedWord/>
      <trackRevisions>false</trackRevisions>
    </reviewItem>
    <reviewItem>
      <errorID>82e81793-b704-4106-a57e-a3bb0f3ce8d9</errorID>
      <errorWord>需具备</errorWord>
      <group>L1_Word</group>
      <groupName>字词问题</groupName>
      <ability>L2_Typo</ability>
      <abilityName>字词错误</abilityName>
      <candidateList>
        <item>须具备</item>
      </candidateList>
      <explain/>
      <paraID>6447A28E</paraID>
      <start>93</start>
      <end>96</end>
      <status>modified</status>
      <modifiedWord>须具备</modifiedWord>
      <trackRevisions>false</trackRevisions>
    </reviewItem>
    <reviewItem>
      <errorID>76fe98e8-34e5-410a-8bdd-3062124b825c</errorID>
      <errorWord>进行实施</errorWord>
      <group>L1_Word</group>
      <groupName>字词问题</groupName>
      <ability>L2_Typo</ability>
      <abilityName>字词错误</abilityName>
      <candidateList>
        <item>实施</item>
      </candidateList>
      <explain/>
      <paraID>36F8AF3C</paraID>
      <start>34</start>
      <end>38</end>
      <status>ignored</status>
      <modifiedWord/>
      <trackRevisions>false</trackRevisions>
    </reviewItem>
    <reviewItem>
      <errorID>e646eb7e-906a-49f0-b8f6-f32ef9d74730</errorID>
      <errorWord>提高</errorWord>
      <group>L1_Grammar</group>
      <groupName>语法问题</groupName>
      <ability>L2_Grammar</ability>
      <abilityName>语法错误</abilityName>
      <candidateList>
        <item>增强</item>
      </candidateList>
      <explain>“提高～意识”搭配不当，建议修改为“增强～意识”。</explain>
      <paraID> 7F0BD99</paraID>
      <start>24</start>
      <end>26</end>
      <status>ignored</status>
      <modifiedWord/>
      <trackRevisions>false</trackRevisions>
    </reviewItem>
    <reviewItem>
      <errorID>1754bae2-a35c-4185-8756-83afc457e246</errorID>
      <errorWord>;</errorWord>
      <group>L1_Format</group>
      <groupName>格式问题</groupName>
      <ability>L2_HalfPunc_CN</ability>
      <abilityName>全半角检查</abilityName>
      <candidateList>
        <item>；</item>
      </candidateList>
      <explain>文本全半角错误。</explain>
      <paraID>68BE3D3C</paraID>
      <start>15</start>
      <end>16</end>
      <status>modified</status>
      <modifiedWord>；</modifiedWord>
      <trackRevisions>false</trackRevisions>
    </reviewItem>
    <reviewItem>
      <errorID>5861fba9-b663-45b3-add1-5053ad384da4</errorID>
      <errorWord>;</errorWord>
      <group>L1_Format</group>
      <groupName>格式问题</groupName>
      <ability>L2_HalfPunc_CN</ability>
      <abilityName>全半角检查</abilityName>
      <candidateList>
        <item>；</item>
      </candidateList>
      <explain>文本全半角错误。</explain>
      <paraID>68BE3D3C</paraID>
      <start>32</start>
      <end>33</end>
      <status>modified</status>
      <modifiedWord>；</modifiedWord>
      <trackRevisions>false</trackRevisions>
    </reviewItem>
    <reviewItem>
      <errorID>4ab07790-0b44-429f-abf7-4468c5e04a4e</errorID>
      <errorWord>:</errorWord>
      <group>L1_Format</group>
      <groupName>格式问题</groupName>
      <ability>L2_HalfPunc_CN</ability>
      <abilityName>全半角检查</abilityName>
      <candidateList>
        <item>：</item>
      </candidateList>
      <explain>文本全半角错误。</explain>
      <paraID>1FB820AC</paraID>
      <start>8</start>
      <end>9</end>
      <status>modified</status>
      <modifiedWord>：</modifiedWord>
      <trackRevisions>false</trackRevisions>
    </reviewItem>
    <reviewItem>
      <errorID>a1e3564b-7636-4fcf-9440-643a09a8d07c</errorID>
      <errorWord>;</errorWord>
      <group>L1_Format</group>
      <groupName>格式问题</groupName>
      <ability>L2_HalfPunc_CN</ability>
      <abilityName>全半角检查</abilityName>
      <candidateList>
        <item>；</item>
      </candidateList>
      <explain>文本全半角错误。</explain>
      <paraID>1FB820AC</paraID>
      <start>17</start>
      <end>18</end>
      <status>modified</status>
      <modifiedWord>；</modifiedWord>
      <trackRevisions>false</trackRevisions>
    </reviewItem>
    <reviewItem>
      <errorID>5b52ee90-71de-47d3-85d8-82115751032b</errorID>
      <errorWord>;</errorWord>
      <group>L1_Format</group>
      <groupName>格式问题</groupName>
      <ability>L2_HalfPunc_CN</ability>
      <abilityName>全半角检查</abilityName>
      <candidateList>
        <item>；</item>
      </candidateList>
      <explain>文本全半角错误。</explain>
      <paraID>1FB820AC</paraID>
      <start>34</start>
      <end>35</end>
      <status>modified</status>
      <modifiedWord>；</modifiedWord>
      <trackRevisions>false</trackRevisions>
    </reviewItem>
    <reviewItem>
      <errorID>52cfee1d-f2c7-4006-aa91-d80f1f04552c</errorID>
      <errorWord>:</errorWord>
      <group>L1_Format</group>
      <groupName>格式问题</groupName>
      <ability>L2_HalfPunc_CN</ability>
      <abilityName>全半角检查</abilityName>
      <candidateList>
        <item>：</item>
      </candidateList>
      <explain>文本全半角错误。</explain>
      <paraID>657FD566</paraID>
      <start>6</start>
      <end>7</end>
      <status>modified</status>
      <modifiedWord>：</modifiedWord>
      <trackRevisions>false</trackRevisions>
    </reviewItem>
    <reviewItem>
      <errorID>f3d68c5f-45f7-4027-b658-cc5ce14a12a1</errorID>
      <errorWord>;</errorWord>
      <group>L1_Format</group>
      <groupName>格式问题</groupName>
      <ability>L2_HalfPunc_CN</ability>
      <abilityName>全半角检查</abilityName>
      <candidateList>
        <item>；</item>
      </candidateList>
      <explain>文本全半角错误。</explain>
      <paraID>657FD566</paraID>
      <start>31</start>
      <end>32</end>
      <status>modified</status>
      <modifiedWord>；</modifiedWord>
      <trackRevisions>false</trackRevisions>
    </reviewItem>
    <reviewItem>
      <errorID>18f9b3f3-8881-4531-be15-2bba33d092b2</errorID>
      <errorWord>;</errorWord>
      <group>L1_Format</group>
      <groupName>格式问题</groupName>
      <ability>L2_HalfPunc_CN</ability>
      <abilityName>全半角检查</abilityName>
      <candidateList>
        <item>；</item>
      </candidateList>
      <explain>文本全半角错误。</explain>
      <paraID>657FD566</paraID>
      <start>48</start>
      <end>49</end>
      <status>modified</status>
      <modifiedWord>；</modifiedWord>
      <trackRevisions>false</trackRevisions>
    </reviewItem>
    <reviewItem>
      <errorID>186dfcc3-6903-40d1-87fc-93ddae8146ec</errorID>
      <errorWord>;</errorWord>
      <group>L1_Format</group>
      <groupName>格式问题</groupName>
      <ability>L2_HalfPunc_CN</ability>
      <abilityName>全半角检查</abilityName>
      <candidateList>
        <item>；</item>
      </candidateList>
      <explain>文本全半角错误。</explain>
      <paraID>7CCF8FA0</paraID>
      <start>23</start>
      <end>24</end>
      <status>modified</status>
      <modifiedWord>；</modifiedWord>
      <trackRevisions>false</trackRevisions>
    </reviewItem>
    <reviewItem>
      <errorID>9fd8b92f-bb59-4687-8669-7e9bf0424b35</errorID>
      <errorWord>,</errorWord>
      <group>L1_Format</group>
      <groupName>格式问题</groupName>
      <ability>L2_HalfPunc_CN</ability>
      <abilityName>全半角检查</abilityName>
      <candidateList>
        <item>，</item>
      </candidateList>
      <explain>文本全半角错误。</explain>
      <paraID>7CCF8FA0</paraID>
      <start>37</start>
      <end>38</end>
      <status>modified</status>
      <modifiedWord>，</modifiedWord>
      <trackRevisions>false</trackRevisions>
    </reviewItem>
    <reviewItem>
      <errorID>43da9e51-18ab-4996-87fd-dd7b4cebbb00</errorID>
      <errorWord>;</errorWord>
      <group>L1_Format</group>
      <groupName>格式问题</groupName>
      <ability>L2_HalfPunc_CN</ability>
      <abilityName>全半角检查</abilityName>
      <candidateList>
        <item>；</item>
      </candidateList>
      <explain>文本全半角错误。</explain>
      <paraID>7CCF8FA0</paraID>
      <start>51</start>
      <end>52</end>
      <status>modified</status>
      <modifiedWord>；</modifiedWord>
      <trackRevisions>false</trackRevisions>
    </reviewItem>
    <reviewItem>
      <errorID>e1cd2d2e-103a-4a04-9889-adeac7c56f36</errorID>
      <errorWord>;</errorWord>
      <group>L1_Format</group>
      <groupName>格式问题</groupName>
      <ability>L2_HalfPunc_CN</ability>
      <abilityName>全半角检查</abilityName>
      <candidateList>
        <item>；</item>
      </candidateList>
      <explain>文本全半角错误。</explain>
      <paraID>7CCF8FA0</paraID>
      <start>68</start>
      <end>69</end>
      <status>modified</status>
      <modifiedWord>；</modifiedWord>
      <trackRevisions>false</trackRevisions>
    </reviewItem>
    <reviewItem>
      <errorID>61e9efcb-68ee-4b8c-93a3-bb424d154751</errorID>
      <errorWord>;</errorWord>
      <group>L1_Format</group>
      <groupName>格式问题</groupName>
      <ability>L2_HalfPunc_CN</ability>
      <abilityName>全半角检查</abilityName>
      <candidateList>
        <item>；</item>
      </candidateList>
      <explain>文本全半角错误。</explain>
      <paraID>1CADD766</paraID>
      <start>10</start>
      <end>11</end>
      <status>modified</status>
      <modifiedWord>；</modifiedWord>
      <trackRevisions>false</trackRevisions>
    </reviewItem>
    <reviewItem>
      <errorID>17359251-e7d9-40ac-917a-50c665dfd205</errorID>
      <errorWord>;</errorWord>
      <group>L1_Format</group>
      <groupName>格式问题</groupName>
      <ability>L2_HalfPunc_CN</ability>
      <abilityName>全半角检查</abilityName>
      <candidateList>
        <item>；</item>
      </candidateList>
      <explain>文本全半角错误。</explain>
      <paraID>1CADD766</paraID>
      <start>27</start>
      <end>28</end>
      <status>modified</status>
      <modifiedWord>；</modifiedWord>
      <trackRevisions>false</trackRevisions>
    </reviewItem>
    <reviewItem>
      <errorID>53e37e70-e6de-4fc1-949b-f99649e51433</errorID>
      <errorWord>;</errorWord>
      <group>L1_Format</group>
      <groupName>格式问题</groupName>
      <ability>L2_HalfPunc_CN</ability>
      <abilityName>全半角检查</abilityName>
      <candidateList>
        <item>；</item>
      </candidateList>
      <explain>文本全半角错误。</explain>
      <paraID>394B858A</paraID>
      <start>15</start>
      <end>16</end>
      <status>modified</status>
      <modifiedWord>；</modifiedWord>
      <trackRevisions>false</trackRevisions>
    </reviewItem>
    <reviewItem>
      <errorID>cad18f24-9207-40fe-bea8-ccb21a23656f</errorID>
      <errorWord>;</errorWord>
      <group>L1_Format</group>
      <groupName>格式问题</groupName>
      <ability>L2_HalfPunc_CN</ability>
      <abilityName>全半角检查</abilityName>
      <candidateList>
        <item>；</item>
      </candidateList>
      <explain>文本全半角错误。</explain>
      <paraID>394B858A</paraID>
      <start>32</start>
      <end>33</end>
      <status>modified</status>
      <modifiedWord>；</modifiedWord>
      <trackRevisions>false</trackRevisions>
    </reviewItem>
    <reviewItem>
      <errorID>c81d7470-f662-4e3c-8828-18ce05237ada</errorID>
      <errorWord>:</errorWord>
      <group>L1_Format</group>
      <groupName>格式问题</groupName>
      <ability>L2_HalfPunc_CN</ability>
      <abilityName>全半角检查</abilityName>
      <candidateList>
        <item>：</item>
      </candidateList>
      <explain>文本全半角错误。</explain>
      <paraID>680CED65</paraID>
      <start>8</start>
      <end>9</end>
      <status>modified</status>
      <modifiedWord>：</modifiedWord>
      <trackRevisions>false</trackRevisions>
    </reviewItem>
    <reviewItem>
      <errorID>e54e271b-039a-4dd8-9303-8164dfceb7f6</errorID>
      <errorWord>;</errorWord>
      <group>L1_Format</group>
      <groupName>格式问题</groupName>
      <ability>L2_HalfPunc_CN</ability>
      <abilityName>全半角检查</abilityName>
      <candidateList>
        <item>；</item>
      </candidateList>
      <explain>文本全半角错误。</explain>
      <paraID>680CED65</paraID>
      <start>17</start>
      <end>18</end>
      <status>modified</status>
      <modifiedWord>；</modifiedWord>
      <trackRevisions>false</trackRevisions>
    </reviewItem>
    <reviewItem>
      <errorID>cb86d26c-b400-410d-84d1-e4a1ad9cf8b9</errorID>
      <errorWord>;</errorWord>
      <group>L1_Format</group>
      <groupName>格式问题</groupName>
      <ability>L2_HalfPunc_CN</ability>
      <abilityName>全半角检查</abilityName>
      <candidateList>
        <item>；</item>
      </candidateList>
      <explain>文本全半角错误。</explain>
      <paraID>680CED65</paraID>
      <start>34</start>
      <end>35</end>
      <status>modified</status>
      <modifiedWord>；</modifiedWord>
      <trackRevisions>false</trackRevisions>
    </reviewItem>
    <reviewItem>
      <errorID>2e239cd7-5cef-45c4-b515-5a4d1a5d7a52</errorID>
      <errorWord>:</errorWord>
      <group>L1_Format</group>
      <groupName>格式问题</groupName>
      <ability>L2_HalfPunc_CN</ability>
      <abilityName>全半角检查</abilityName>
      <candidateList>
        <item>：</item>
      </candidateList>
      <explain>文本全半角错误。</explain>
      <paraID>69E22A49</paraID>
      <start>6</start>
      <end>7</end>
      <status>modified</status>
      <modifiedWord>：</modifiedWord>
      <trackRevisions>false</trackRevisions>
    </reviewItem>
    <reviewItem>
      <errorID>800b08f4-ad54-49aa-a246-d6422d9a90a6</errorID>
      <errorWord>;</errorWord>
      <group>L1_Format</group>
      <groupName>格式问题</groupName>
      <ability>L2_HalfPunc_CN</ability>
      <abilityName>全半角检查</abilityName>
      <candidateList>
        <item>；</item>
      </candidateList>
      <explain>文本全半角错误。</explain>
      <paraID>69E22A49</paraID>
      <start>31</start>
      <end>32</end>
      <status>modified</status>
      <modifiedWord>；</modifiedWord>
      <trackRevisions>false</trackRevisions>
    </reviewItem>
    <reviewItem>
      <errorID>17b549b9-6564-452c-bb34-361fdfb8da61</errorID>
      <errorWord>;</errorWord>
      <group>L1_Format</group>
      <groupName>格式问题</groupName>
      <ability>L2_HalfPunc_CN</ability>
      <abilityName>全半角检查</abilityName>
      <candidateList>
        <item>；</item>
      </candidateList>
      <explain>文本全半角错误。</explain>
      <paraID>69E22A49</paraID>
      <start>48</start>
      <end>49</end>
      <status>modified</status>
      <modifiedWord>；</modifiedWord>
      <trackRevisions>false</trackRevisions>
    </reviewItem>
    <reviewItem>
      <errorID>da88a041-9b5b-4149-90e4-384c1c9ee44d</errorID>
      <errorWord>;</errorWord>
      <group>L1_Format</group>
      <groupName>格式问题</groupName>
      <ability>L2_HalfPunc_CN</ability>
      <abilityName>全半角检查</abilityName>
      <candidateList>
        <item>；</item>
      </candidateList>
      <explain>文本全半角错误。</explain>
      <paraID>5DEFD055</paraID>
      <start>23</start>
      <end>24</end>
      <status>modified</status>
      <modifiedWord>；</modifiedWord>
      <trackRevisions>false</trackRevisions>
    </reviewItem>
    <reviewItem>
      <errorID>d6ad63b2-1a4c-4098-baa1-ca0cd7a0dc8f</errorID>
      <errorWord>,</errorWord>
      <group>L1_Format</group>
      <groupName>格式问题</groupName>
      <ability>L2_HalfPunc_CN</ability>
      <abilityName>全半角检查</abilityName>
      <candidateList>
        <item>，</item>
      </candidateList>
      <explain>文本全半角错误。</explain>
      <paraID>5DEFD055</paraID>
      <start>37</start>
      <end>38</end>
      <status>modified</status>
      <modifiedWord>，</modifiedWord>
      <trackRevisions>false</trackRevisions>
    </reviewItem>
    <reviewItem>
      <errorID>190ee74b-5cf9-4965-b9bc-1ab957016488</errorID>
      <errorWord>;</errorWord>
      <group>L1_Format</group>
      <groupName>格式问题</groupName>
      <ability>L2_HalfPunc_CN</ability>
      <abilityName>全半角检查</abilityName>
      <candidateList>
        <item>；</item>
      </candidateList>
      <explain>文本全半角错误。</explain>
      <paraID>5DEFD055</paraID>
      <start>51</start>
      <end>52</end>
      <status>modified</status>
      <modifiedWord>；</modifiedWord>
      <trackRevisions>false</trackRevisions>
    </reviewItem>
    <reviewItem>
      <errorID>4cc69fcd-9d4d-4431-9cbe-f95ad040025e</errorID>
      <errorWord>;</errorWord>
      <group>L1_Format</group>
      <groupName>格式问题</groupName>
      <ability>L2_HalfPunc_CN</ability>
      <abilityName>全半角检查</abilityName>
      <candidateList>
        <item>；</item>
      </candidateList>
      <explain>文本全半角错误。</explain>
      <paraID>5DEFD055</paraID>
      <start>68</start>
      <end>69</end>
      <status>modified</status>
      <modifiedWord>；</modifiedWord>
      <trackRevisions>false</trackRevisions>
    </reviewItem>
    <reviewItem>
      <errorID>caf99a07-d4c9-4902-9cf1-a12d6ea0ca4a</errorID>
      <errorWord>;</errorWord>
      <group>L1_Format</group>
      <groupName>格式问题</groupName>
      <ability>L2_HalfPunc_CN</ability>
      <abilityName>全半角检查</abilityName>
      <candidateList>
        <item>；</item>
      </candidateList>
      <explain>文本全半角错误。</explain>
      <paraID>  F7C96C</paraID>
      <start>10</start>
      <end>11</end>
      <status>modified</status>
      <modifiedWord>；</modifiedWord>
      <trackRevisions>false</trackRevisions>
    </reviewItem>
    <reviewItem>
      <errorID>66e1dc38-9987-42ee-9a44-0725bb1b3bfe</errorID>
      <errorWord>;</errorWord>
      <group>L1_Format</group>
      <groupName>格式问题</groupName>
      <ability>L2_HalfPunc_CN</ability>
      <abilityName>全半角检查</abilityName>
      <candidateList>
        <item>；</item>
      </candidateList>
      <explain>文本全半角错误。</explain>
      <paraID>  F7C96C</paraID>
      <start>27</start>
      <end>28</end>
      <status>modified</status>
      <modifiedWord>；</modifiedWord>
      <trackRevisions>false</trackRevisions>
    </reviewItem>
    <reviewItem>
      <errorID>9b417785-4c29-4f78-afb7-85844cf4daf6</errorID>
      <errorWord>;</errorWord>
      <group>L1_Format</group>
      <groupName>格式问题</groupName>
      <ability>L2_HalfPunc_CN</ability>
      <abilityName>全半角检查</abilityName>
      <candidateList>
        <item>；</item>
      </candidateList>
      <explain>文本全半角错误。</explain>
      <paraID>1771C99F</paraID>
      <start>15</start>
      <end>16</end>
      <status>modified</status>
      <modifiedWord>；</modifiedWord>
      <trackRevisions>false</trackRevisions>
    </reviewItem>
    <reviewItem>
      <errorID>cdfd29cf-033c-4a62-a8b8-e253b0ea037b</errorID>
      <errorWord>;</errorWord>
      <group>L1_Format</group>
      <groupName>格式问题</groupName>
      <ability>L2_HalfPunc_CN</ability>
      <abilityName>全半角检查</abilityName>
      <candidateList>
        <item>；</item>
      </candidateList>
      <explain>文本全半角错误。</explain>
      <paraID>1771C99F</paraID>
      <start>32</start>
      <end>33</end>
      <status>modified</status>
      <modifiedWord>；</modifiedWord>
      <trackRevisions>false</trackRevisions>
    </reviewItem>
    <reviewItem>
      <errorID>9fa46db0-dd60-458a-82c7-6a43b01007d7</errorID>
      <errorWord>:</errorWord>
      <group>L1_Format</group>
      <groupName>格式问题</groupName>
      <ability>L2_HalfPunc_CN</ability>
      <abilityName>全半角检查</abilityName>
      <candidateList>
        <item>：</item>
      </candidateList>
      <explain>文本全半角错误。</explain>
      <paraID>18AB92D9</paraID>
      <start>8</start>
      <end>9</end>
      <status>modified</status>
      <modifiedWord>：</modifiedWord>
      <trackRevisions>false</trackRevisions>
    </reviewItem>
    <reviewItem>
      <errorID>993fe5b8-a9c9-4d3f-94f3-1a2b9ce06bea</errorID>
      <errorWord>;</errorWord>
      <group>L1_Format</group>
      <groupName>格式问题</groupName>
      <ability>L2_HalfPunc_CN</ability>
      <abilityName>全半角检查</abilityName>
      <candidateList>
        <item>；</item>
      </candidateList>
      <explain>文本全半角错误。</explain>
      <paraID>18AB92D9</paraID>
      <start>17</start>
      <end>18</end>
      <status>modified</status>
      <modifiedWord>；</modifiedWord>
      <trackRevisions>false</trackRevisions>
    </reviewItem>
    <reviewItem>
      <errorID>db8712c4-27f7-4539-a70c-26aaa64248f3</errorID>
      <errorWord>;</errorWord>
      <group>L1_Format</group>
      <groupName>格式问题</groupName>
      <ability>L2_HalfPunc_CN</ability>
      <abilityName>全半角检查</abilityName>
      <candidateList>
        <item>；</item>
      </candidateList>
      <explain>文本全半角错误。</explain>
      <paraID>18AB92D9</paraID>
      <start>34</start>
      <end>35</end>
      <status>modified</status>
      <modifiedWord>；</modifiedWord>
      <trackRevisions>false</trackRevisions>
    </reviewItem>
    <reviewItem>
      <errorID>4028a0d0-3387-458f-9c21-cdcebb22a483</errorID>
      <errorWord>:</errorWord>
      <group>L1_Format</group>
      <groupName>格式问题</groupName>
      <ability>L2_HalfPunc_CN</ability>
      <abilityName>全半角检查</abilityName>
      <candidateList>
        <item>：</item>
      </candidateList>
      <explain>文本全半角错误。</explain>
      <paraID>12A4E30B</paraID>
      <start>6</start>
      <end>7</end>
      <status>modified</status>
      <modifiedWord>：</modifiedWord>
      <trackRevisions>false</trackRevisions>
    </reviewItem>
    <reviewItem>
      <errorID>2b858f80-6bb5-4eea-8180-85d3c250e0be</errorID>
      <errorWord>;</errorWord>
      <group>L1_Format</group>
      <groupName>格式问题</groupName>
      <ability>L2_HalfPunc_CN</ability>
      <abilityName>全半角检查</abilityName>
      <candidateList>
        <item>；</item>
      </candidateList>
      <explain>文本全半角错误。</explain>
      <paraID>12A4E30B</paraID>
      <start>31</start>
      <end>32</end>
      <status>modified</status>
      <modifiedWord>；</modifiedWord>
      <trackRevisions>false</trackRevisions>
    </reviewItem>
    <reviewItem>
      <errorID>d2d245cd-1d09-4bbc-8848-ea52f44035e3</errorID>
      <errorWord>;</errorWord>
      <group>L1_Format</group>
      <groupName>格式问题</groupName>
      <ability>L2_HalfPunc_CN</ability>
      <abilityName>全半角检查</abilityName>
      <candidateList>
        <item>；</item>
      </candidateList>
      <explain>文本全半角错误。</explain>
      <paraID>12A4E30B</paraID>
      <start>48</start>
      <end>49</end>
      <status>modified</status>
      <modifiedWord>；</modifiedWord>
      <trackRevisions>false</trackRevisions>
    </reviewItem>
    <reviewItem>
      <errorID>dd198f03-75e1-417f-a4f4-cbcea2efd4e3</errorID>
      <errorWord>;</errorWord>
      <group>L1_Format</group>
      <groupName>格式问题</groupName>
      <ability>L2_HalfPunc_CN</ability>
      <abilityName>全半角检查</abilityName>
      <candidateList>
        <item>；</item>
      </candidateList>
      <explain>文本全半角错误。</explain>
      <paraID>799DF767</paraID>
      <start>23</start>
      <end>24</end>
      <status>modified</status>
      <modifiedWord>；</modifiedWord>
      <trackRevisions>false</trackRevisions>
    </reviewItem>
    <reviewItem>
      <errorID>3eee240f-501e-434d-a685-1433840b9b43</errorID>
      <errorWord>,</errorWord>
      <group>L1_Format</group>
      <groupName>格式问题</groupName>
      <ability>L2_HalfPunc_CN</ability>
      <abilityName>全半角检查</abilityName>
      <candidateList>
        <item>，</item>
      </candidateList>
      <explain>文本全半角错误。</explain>
      <paraID>799DF767</paraID>
      <start>37</start>
      <end>38</end>
      <status>modified</status>
      <modifiedWord>，</modifiedWord>
      <trackRevisions>false</trackRevisions>
    </reviewItem>
    <reviewItem>
      <errorID>7767f34d-f2c3-4b7d-86a4-f8eb2c0fe831</errorID>
      <errorWord>;</errorWord>
      <group>L1_Format</group>
      <groupName>格式问题</groupName>
      <ability>L2_HalfPunc_CN</ability>
      <abilityName>全半角检查</abilityName>
      <candidateList>
        <item>；</item>
      </candidateList>
      <explain>文本全半角错误。</explain>
      <paraID>799DF767</paraID>
      <start>51</start>
      <end>52</end>
      <status>modified</status>
      <modifiedWord>；</modifiedWord>
      <trackRevisions>false</trackRevisions>
    </reviewItem>
    <reviewItem>
      <errorID>c8a588c7-7622-4daf-83df-c73b302b5a88</errorID>
      <errorWord>;</errorWord>
      <group>L1_Format</group>
      <groupName>格式问题</groupName>
      <ability>L2_HalfPunc_CN</ability>
      <abilityName>全半角检查</abilityName>
      <candidateList>
        <item>；</item>
      </candidateList>
      <explain>文本全半角错误。</explain>
      <paraID>799DF767</paraID>
      <start>68</start>
      <end>69</end>
      <status>modified</status>
      <modifiedWord>；</modifiedWord>
      <trackRevisions>false</trackRevisions>
    </reviewItem>
    <reviewItem>
      <errorID>e364698b-2323-4a69-b591-56ade8bf058c</errorID>
      <errorWord>;</errorWord>
      <group>L1_Format</group>
      <groupName>格式问题</groupName>
      <ability>L2_HalfPunc_CN</ability>
      <abilityName>全半角检查</abilityName>
      <candidateList>
        <item>；</item>
      </candidateList>
      <explain>文本全半角错误。</explain>
      <paraID>374710E2</paraID>
      <start>10</start>
      <end>11</end>
      <status>modified</status>
      <modifiedWord>；</modifiedWord>
      <trackRevisions>false</trackRevisions>
    </reviewItem>
    <reviewItem>
      <errorID>d6e78cc9-40f0-466b-97f3-118ea2e71100</errorID>
      <errorWord>;</errorWord>
      <group>L1_Format</group>
      <groupName>格式问题</groupName>
      <ability>L2_HalfPunc_CN</ability>
      <abilityName>全半角检查</abilityName>
      <candidateList>
        <item>；</item>
      </candidateList>
      <explain>文本全半角错误。</explain>
      <paraID>374710E2</paraID>
      <start>27</start>
      <end>28</end>
      <status>modified</status>
      <modifiedWord>；</modifiedWord>
      <trackRevisions>false</trackRevisions>
    </reviewItem>
    <reviewItem>
      <errorID>41793972-9652-4526-acbf-a213f864de1c</errorID>
      <errorWord>;</errorWord>
      <group>L1_Format</group>
      <groupName>格式问题</groupName>
      <ability>L2_HalfPunc_CN</ability>
      <abilityName>全半角检查</abilityName>
      <candidateList>
        <item>；</item>
      </candidateList>
      <explain>文本全半角错误。</explain>
      <paraID>4D7E7A08</paraID>
      <start>15</start>
      <end>16</end>
      <status>modified</status>
      <modifiedWord>；</modifiedWord>
      <trackRevisions>false</trackRevisions>
    </reviewItem>
    <reviewItem>
      <errorID>a664013b-f120-4eb9-8626-05cc71ef0484</errorID>
      <errorWord>;</errorWord>
      <group>L1_Format</group>
      <groupName>格式问题</groupName>
      <ability>L2_HalfPunc_CN</ability>
      <abilityName>全半角检查</abilityName>
      <candidateList>
        <item>；</item>
      </candidateList>
      <explain>文本全半角错误。</explain>
      <paraID>4D7E7A08</paraID>
      <start>32</start>
      <end>33</end>
      <status>modified</status>
      <modifiedWord>；</modifiedWord>
      <trackRevisions>false</trackRevisions>
    </reviewItem>
    <reviewItem>
      <errorID>d22ef98c-95cf-49fe-9836-1a212a8464d2</errorID>
      <errorWord>:</errorWord>
      <group>L1_Format</group>
      <groupName>格式问题</groupName>
      <ability>L2_HalfPunc_CN</ability>
      <abilityName>全半角检查</abilityName>
      <candidateList>
        <item>：</item>
      </candidateList>
      <explain>文本全半角错误。</explain>
      <paraID>35F56927</paraID>
      <start>8</start>
      <end>9</end>
      <status>modified</status>
      <modifiedWord>：</modifiedWord>
      <trackRevisions>false</trackRevisions>
    </reviewItem>
    <reviewItem>
      <errorID>beeaee3e-2ead-4c59-add3-c9bd2dfe40fa</errorID>
      <errorWord>;</errorWord>
      <group>L1_Format</group>
      <groupName>格式问题</groupName>
      <ability>L2_HalfPunc_CN</ability>
      <abilityName>全半角检查</abilityName>
      <candidateList>
        <item>；</item>
      </candidateList>
      <explain>文本全半角错误。</explain>
      <paraID>35F56927</paraID>
      <start>17</start>
      <end>18</end>
      <status>modified</status>
      <modifiedWord>；</modifiedWord>
      <trackRevisions>false</trackRevisions>
    </reviewItem>
    <reviewItem>
      <errorID>9f7fa0c3-dc70-4dbc-b5eb-a1a1cdc8129f</errorID>
      <errorWord>;</errorWord>
      <group>L1_Format</group>
      <groupName>格式问题</groupName>
      <ability>L2_HalfPunc_CN</ability>
      <abilityName>全半角检查</abilityName>
      <candidateList>
        <item>；</item>
      </candidateList>
      <explain>文本全半角错误。</explain>
      <paraID>35F56927</paraID>
      <start>34</start>
      <end>35</end>
      <status>modified</status>
      <modifiedWord>；</modifiedWord>
      <trackRevisions>false</trackRevisions>
    </reviewItem>
    <reviewItem>
      <errorID>bfc00597-4b89-42db-aa6a-4fac7a213a9f</errorID>
      <errorWord>:</errorWord>
      <group>L1_Format</group>
      <groupName>格式问题</groupName>
      <ability>L2_HalfPunc_CN</ability>
      <abilityName>全半角检查</abilityName>
      <candidateList>
        <item>：</item>
      </candidateList>
      <explain>文本全半角错误。</explain>
      <paraID>28E10302</paraID>
      <start>6</start>
      <end>7</end>
      <status>modified</status>
      <modifiedWord>：</modifiedWord>
      <trackRevisions>false</trackRevisions>
    </reviewItem>
    <reviewItem>
      <errorID>e68927bb-c07e-411d-a819-33120948ef2b</errorID>
      <errorWord>;</errorWord>
      <group>L1_Format</group>
      <groupName>格式问题</groupName>
      <ability>L2_HalfPunc_CN</ability>
      <abilityName>全半角检查</abilityName>
      <candidateList>
        <item>；</item>
      </candidateList>
      <explain>文本全半角错误。</explain>
      <paraID>28E10302</paraID>
      <start>31</start>
      <end>32</end>
      <status>modified</status>
      <modifiedWord>；</modifiedWord>
      <trackRevisions>false</trackRevisions>
    </reviewItem>
    <reviewItem>
      <errorID>0a227384-6084-439f-97d2-ead66040b832</errorID>
      <errorWord>;</errorWord>
      <group>L1_Format</group>
      <groupName>格式问题</groupName>
      <ability>L2_HalfPunc_CN</ability>
      <abilityName>全半角检查</abilityName>
      <candidateList>
        <item>；</item>
      </candidateList>
      <explain>文本全半角错误。</explain>
      <paraID>28E10302</paraID>
      <start>48</start>
      <end>49</end>
      <status>modified</status>
      <modifiedWord>；</modifiedWord>
      <trackRevisions>false</trackRevisions>
    </reviewItem>
    <reviewItem>
      <errorID>c1f59860-f309-4316-bdcf-df6bc18c8e91</errorID>
      <errorWord>;</errorWord>
      <group>L1_Format</group>
      <groupName>格式问题</groupName>
      <ability>L2_HalfPunc_CN</ability>
      <abilityName>全半角检查</abilityName>
      <candidateList>
        <item>；</item>
      </candidateList>
      <explain>文本全半角错误。</explain>
      <paraID>5A878A15</paraID>
      <start>23</start>
      <end>24</end>
      <status>modified</status>
      <modifiedWord>；</modifiedWord>
      <trackRevisions>false</trackRevisions>
    </reviewItem>
    <reviewItem>
      <errorID>596c7ce3-2dae-42dd-98ea-54b5ec059a4d</errorID>
      <errorWord>,</errorWord>
      <group>L1_Format</group>
      <groupName>格式问题</groupName>
      <ability>L2_HalfPunc_CN</ability>
      <abilityName>全半角检查</abilityName>
      <candidateList>
        <item>，</item>
      </candidateList>
      <explain>文本全半角错误。</explain>
      <paraID>5A878A15</paraID>
      <start>37</start>
      <end>38</end>
      <status>modified</status>
      <modifiedWord>，</modifiedWord>
      <trackRevisions>false</trackRevisions>
    </reviewItem>
    <reviewItem>
      <errorID>ac229ecd-c65e-4c53-961a-97be0425155e</errorID>
      <errorWord>;</errorWord>
      <group>L1_Format</group>
      <groupName>格式问题</groupName>
      <ability>L2_HalfPunc_CN</ability>
      <abilityName>全半角检查</abilityName>
      <candidateList>
        <item>；</item>
      </candidateList>
      <explain>文本全半角错误。</explain>
      <paraID>5A878A15</paraID>
      <start>51</start>
      <end>52</end>
      <status>modified</status>
      <modifiedWord>；</modifiedWord>
      <trackRevisions>false</trackRevisions>
    </reviewItem>
    <reviewItem>
      <errorID>45d2e511-c4c8-48fb-9fba-61fcbed3fbb0</errorID>
      <errorWord>;</errorWord>
      <group>L1_Format</group>
      <groupName>格式问题</groupName>
      <ability>L2_HalfPunc_CN</ability>
      <abilityName>全半角检查</abilityName>
      <candidateList>
        <item>；</item>
      </candidateList>
      <explain>文本全半角错误。</explain>
      <paraID>5A878A15</paraID>
      <start>68</start>
      <end>69</end>
      <status>modified</status>
      <modifiedWord>；</modifiedWord>
      <trackRevisions>false</trackRevisions>
    </reviewItem>
    <reviewItem>
      <errorID>c3caf2ec-8474-4060-8ffb-db4cb7278190</errorID>
      <errorWord>;</errorWord>
      <group>L1_Format</group>
      <groupName>格式问题</groupName>
      <ability>L2_HalfPunc_CN</ability>
      <abilityName>全半角检查</abilityName>
      <candidateList>
        <item>；</item>
      </candidateList>
      <explain>文本全半角错误。</explain>
      <paraID> FE5A46D</paraID>
      <start>10</start>
      <end>11</end>
      <status>modified</status>
      <modifiedWord>；</modifiedWord>
      <trackRevisions>false</trackRevisions>
    </reviewItem>
    <reviewItem>
      <errorID>37f6e57c-eaa4-4ff5-b4a3-93dbb1d856cf</errorID>
      <errorWord>;</errorWord>
      <group>L1_Format</group>
      <groupName>格式问题</groupName>
      <ability>L2_HalfPunc_CN</ability>
      <abilityName>全半角检查</abilityName>
      <candidateList>
        <item>；</item>
      </candidateList>
      <explain>文本全半角错误。</explain>
      <paraID> FE5A46D</paraID>
      <start>27</start>
      <end>28</end>
      <status>modified</status>
      <modifiedWord>；</modifiedWord>
      <trackRevisions>false</trackRevisions>
    </reviewItem>
    <reviewItem>
      <errorID>120277ac-1dd2-4b49-8d55-08578e452f17</errorID>
      <errorWord>需具备</errorWord>
      <group>L1_Word</group>
      <groupName>字词问题</groupName>
      <ability>L2_Typo</ability>
      <abilityName>字词错误</abilityName>
      <candidateList>
        <item>须具备</item>
      </candidateList>
      <explain/>
      <paraID>13646768</paraID>
      <start>94</start>
      <end>97</end>
      <status>modified</status>
      <modifiedWord>须具备</modifiedWord>
      <trackRevisions>false</trackRevisions>
    </reviewItem>
    <reviewItem>
      <errorID>76fe98e8-34e5-410a-8bdd-3062124b825c</errorID>
      <errorWord>进行实施</errorWord>
      <group>L1_Word</group>
      <groupName>字词问题</groupName>
      <ability>L2_Typo</ability>
      <abilityName>字词错误</abilityName>
      <candidateList>
        <item>实施</item>
      </candidateList>
      <explain/>
      <paraID> DF276BA</paraID>
      <start>34</start>
      <end>38</end>
      <status>ignored</status>
      <modifiedWord/>
      <trackRevisions>false</trackRevisions>
    </reviewItem>
    <reviewItem>
      <errorID>439dd3a0-90b4-437a-9cc2-137fbcd35f99</errorID>
      <errorWord>提高</errorWord>
      <group>L1_Grammar</group>
      <groupName>语法问题</groupName>
      <ability>L2_Grammar</ability>
      <abilityName>语法错误</abilityName>
      <candidateList>
        <item>增强</item>
      </candidateList>
      <explain>“提高～意识”搭配不当，建议修改为“增强～意识”。</explain>
      <paraID>4ED7E78F</paraID>
      <start>24</start>
      <end>26</end>
      <status>ignored</status>
      <modifiedWord/>
      <trackRevisions>false</trackRevisions>
    </reviewItem>
    <reviewItem>
      <errorID>95c99471-fd94-46ef-bfe9-e4dfa86f5295</errorID>
      <errorWord>，</errorWord>
      <group>L1_Word</group>
      <groupName>字词问题</groupName>
      <ability>L2_Typo</ability>
      <abilityName>字词错误</abilityName>
      <candidateList>
        <item>，严</item>
      </candidateList>
      <explain/>
      <paraID>4ED7E78F</paraID>
      <start>32</start>
      <end>33</end>
      <status>ignored</status>
      <modifiedWord/>
      <trackRevisions>false</trackRevisions>
    </reviewItem>
    <reviewItem>
      <errorID>ccae9890-85d6-4709-b088-02cbeaa5364e</errorID>
      <errorWord>00时</errorWord>
      <group>L1_Word</group>
      <groupName>字词问题</groupName>
      <ability>L2_Typo</ability>
      <abilityName>字词错误</abilityName>
      <candidateList>
        <item>00</item>
      </candidateList>
      <explain/>
      <paraID>516CD38D</paraID>
      <start>56</start>
      <end>59</end>
      <status>ignored</status>
      <modifiedWord/>
      <trackRevisions>false</trackRevisions>
    </reviewItem>
    <reviewItem>
      <errorID>fd3c405c-3708-42bb-a3f4-721ff3e3d437</errorID>
      <errorWord>下午18:00</errorWord>
      <group>L1_Knowledge</group>
      <groupName>知识性问题</groupName>
      <ability>L2_Time</ability>
      <abilityName>日期时间</abilityName>
      <candidateList>
        <item>18:00</item>
      </candidateList>
      <explain>24小时制的时间，不需要强调“下午”。</explain>
      <paraID>516CD38D</paraID>
      <start>60</start>
      <end>67</end>
      <status>ignored</status>
      <modifiedWord/>
      <trackRevisions>false</trackRevisions>
    </reviewItem>
    <reviewItem>
      <errorID>7405d9bb-5598-4584-840e-7a38f775bd6d</errorID>
      <errorWord>作任何赔偿</errorWord>
      <group>L1_Word</group>
      <groupName>字词问题</groupName>
      <ability>L2_Alias</ability>
      <abilityName>也作/曾用词</abilityName>
      <candidateList>
        <item>做任何赔偿</item>
      </candidateList>
      <explain>词汇[作任何赔偿]为不规范表述或旧称，其规范书面表述为[做任何赔偿]。</explain>
      <paraID>5444F2F5</paraID>
      <start>340</start>
      <end>345</end>
      <status>ignored</status>
      <modifiedWord/>
      <trackRevisions>false</trackRevisions>
    </reviewItem>
    <reviewItem>
      <errorID>72fba351-2906-4b6b-97ca-4a17944e205c</errorID>
      <errorWord>&lt;</errorWord>
      <group>L1_Format</group>
      <groupName>格式问题</groupName>
      <ability>L2_HalfPunc_CN</ability>
      <abilityName>全半角检查</abilityName>
      <candidateList>
        <item>〈</item>
      </candidateList>
      <explain>文本全半角错误。</explain>
      <paraID>35BAD927</paraID>
      <start>49</start>
      <end>50</end>
      <status>modified</status>
      <modifiedWord>〈</modifiedWord>
      <trackRevisions>false</trackRevisions>
    </reviewItem>
    <reviewItem>
      <errorID>6ede7465-308b-4acc-97e1-98bd838a8a94</errorID>
      <errorWord>&lt;</errorWord>
      <group>L1_Format</group>
      <groupName>格式问题</groupName>
      <ability>L2_HalfPunc_CN</ability>
      <abilityName>全半角检查</abilityName>
      <candidateList>
        <item>〈</item>
      </candidateList>
      <explain>文本全半角错误。</explain>
      <paraID>2DBF9131</paraID>
      <start>49</start>
      <end>50</end>
      <status>modified</status>
      <modifiedWord>〈</modifiedWord>
      <trackRevisions>false</trackRevisions>
    </reviewItem>
    <reviewItem>
      <errorID>c88401b6-88f8-4790-9f45-5ee33ba0880d</errorID>
      <errorWord>&lt;</errorWord>
      <group>L1_Format</group>
      <groupName>格式问题</groupName>
      <ability>L2_HalfPunc_CN</ability>
      <abilityName>全半角检查</abilityName>
      <candidateList>
        <item>〈</item>
      </candidateList>
      <explain>文本全半角错误。</explain>
      <paraID>4DB9595E</paraID>
      <start>34</start>
      <end>35</end>
      <status>modified</status>
      <modifiedWord>〈</modifiedWord>
      <trackRevisions>false</trackRevisions>
    </reviewItem>
    <reviewItem>
      <errorID>9041e28e-b1b4-41a9-a4c9-bcaa00d91e98</errorID>
      <errorWord>农民工资</errorWord>
      <group>L1_Word</group>
      <groupName>字词问题</groupName>
      <ability>L2_Typo</ability>
      <abilityName>字词错误</abilityName>
      <candidateList>
        <item>农民工工资</item>
      </candidateList>
      <explain/>
      <paraID>157C8D40</paraID>
      <start>42</start>
      <end>47</end>
      <status>modified</status>
      <modifiedWord>农民工工资</modifiedWord>
      <trackRevisions>false</trackRevisions>
    </reviewItem>
    <reviewItem>
      <errorID>30c03bcf-50c6-448a-9d97-935e90550c65</errorID>
      <errorWord>;</errorWord>
      <group>L1_Format</group>
      <groupName>格式问题</groupName>
      <ability>L2_HalfPunc_CN</ability>
      <abilityName>全半角检查</abilityName>
      <candidateList>
        <item>；</item>
      </candidateList>
      <explain>文本全半角错误。</explain>
      <paraID>562B750C</paraID>
      <start>163</start>
      <end>164</end>
      <status>modified</status>
      <modifiedWord>；</modifiedWord>
      <trackRevisions>false</trackRevisions>
    </reviewItem>
    <reviewItem>
      <errorID>e57ed09e-3376-4910-92b7-08f2967f8c1d</errorID>
      <errorWord>一工序施工</errorWord>
      <group>L1_Word</group>
      <groupName>字词问题</groupName>
      <ability>L2_Typo</ability>
      <abilityName>字词错误</abilityName>
      <candidateList>
        <item>一道工序施工</item>
      </candidateList>
      <explain/>
      <paraID>2B102DA1</paraID>
      <start>241</start>
      <end>246</end>
      <status>ignored</status>
      <modifiedWord/>
      <trackRevisions>false</trackRevisions>
    </reviewItem>
    <reviewItem>
      <errorID>91b4edbe-b0fe-4733-a0b0-8fc1171ed87a</errorID>
      <errorWord>组织的</errorWord>
      <group>L1_Word</group>
      <groupName>字词问题</groupName>
      <ability>L2_Typo</ability>
      <abilityName>字词错误</abilityName>
      <candidateList>
        <item>组织</item>
      </candidateList>
      <explain/>
      <paraID>55A3E4C2</paraID>
      <start>296</start>
      <end>299</end>
      <status>ignored</status>
      <modifiedWord/>
      <trackRevisions>false</trackRevisions>
    </reviewItem>
    <reviewItem>
      <errorID>f0f31a60-2f34-48ea-a1d2-25a2bbba27c2</errorID>
      <errorWord>函其</errorWord>
      <group>L1_Word</group>
      <groupName>字词问题</groupName>
      <ability>L2_Typo</ability>
      <abilityName>字词错误</abilityName>
      <candidateList>
        <item>函</item>
      </candidateList>
      <explain/>
      <paraID>39890D5A</paraID>
      <start>22</start>
      <end>24</end>
      <status>ignored</status>
      <modifiedWord/>
      <trackRevisions>false</trackRevisions>
    </reviewItem>
    <reviewItem>
      <errorID>54b44dee-9b74-44fb-bf47-7524c6ef590d</errorID>
      <errorWord>其它</errorWord>
      <group>L1_Word</group>
      <groupName>字词问题</groupName>
      <ability>L2_Alias</ability>
      <abilityName>也作/曾用词</abilityName>
      <candidateList>
        <item>其他</item>
      </candidateList>
      <explain>词汇[其它]为不规范表述或旧称，其规范书面表述为[其他]。</explain>
      <paraID>3C546744</paraID>
      <start>58</start>
      <end>60</end>
      <status>ignored</status>
      <modifiedWord/>
      <trackRevisions>false</trackRevisions>
    </reviewItem>
    <reviewItem>
      <errorID>2aa38ca0-9c9b-4031-b6d2-24fa25aff511</errorID>
      <errorWord>限期</errorWord>
      <group>L1_Word</group>
      <groupName>字词问题</groupName>
      <ability>L2_Typo</ability>
      <abilityName>字词错误</abilityName>
      <candidateList>
        <item>期限</item>
      </candidateList>
      <explain/>
      <paraID> E366AD5</paraID>
      <start>108</start>
      <end>110</end>
      <status>ignored</status>
      <modifiedWord/>
      <trackRevisions>false</trackRevisions>
    </reviewItem>
    <reviewItem>
      <errorID>2db529a2-d57d-42b7-9f07-39476ab66c9e</errorID>
      <errorWord>农民工资</errorWord>
      <group>L1_Word</group>
      <groupName>字词问题</groupName>
      <ability>L2_Typo</ability>
      <abilityName>字词错误</abilityName>
      <candidateList>
        <item>农民工工资</item>
      </candidateList>
      <explain/>
      <paraID>61981B96</paraID>
      <start>37</start>
      <end>42</end>
      <status>modified</status>
      <modifiedWord>农民工工资</modifiedWord>
      <trackRevisions>false</trackRevisions>
    </reviewItem>
    <reviewItem>
      <errorID>07fb57f0-0caa-42a2-b763-cd1a262115cd</errorID>
      <errorWord>专用帐户</errorWord>
      <group>L1_Word</group>
      <groupName>字词问题</groupName>
      <ability>L2_Alias</ability>
      <abilityName>也作/曾用词</abilityName>
      <candidateList>
        <item>专用账户</item>
      </candidateList>
      <explain>词汇[专用帐户]为不规范表述或旧称，其规范书面表述为[专用账户]。</explain>
      <paraID>61981B96</paraID>
      <start>42</start>
      <end>46</end>
      <status>modified</status>
      <modifiedWord>专用账户</modifiedWord>
      <trackRevisions>false</trackRevisions>
    </reviewItem>
    <reviewItem>
      <errorID>e1f5eef7-4098-4aa6-84d8-fc613eb8b385</errorID>
      <errorWord>件</errorWord>
      <group>L1_Word</group>
      <groupName>字词问题</groupName>
      <ability>L2_Typo</ability>
      <abilityName>字词错误</abilityName>
      <candidateList>
        <item>件中</item>
      </candidateList>
      <explain/>
      <paraID> 29497FA</paraID>
      <start>20</start>
      <end>21</end>
      <status>ignored</status>
      <modifiedWord/>
      <trackRevisions>false</trackRevisions>
    </reviewItem>
    <reviewItem>
      <errorID>ee5faa5e-198d-4952-8310-14885a8e8f1d</errorID>
      <errorWord>-</errorWord>
      <group>L1_Format</group>
      <groupName>格式问题</groupName>
      <ability>L2_HalfPunc_CN</ability>
      <abilityName>全半角检查</abilityName>
      <candidateList>
        <item>－</item>
      </candidateList>
      <explain>文本全半角错误。</explain>
      <paraID>72A72CD7</paraID>
      <start>16</start>
      <end>17</end>
      <status>ignored</status>
      <modifiedWord/>
      <trackRevisions>false</trackRevisions>
    </reviewItem>
    <reviewItem>
      <errorID>1024269f-72a7-451e-922c-f6f5b7ded8cd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6EA83E02</paraID>
      <start>0</start>
      <end>2</end>
      <status>ignored</status>
      <modifiedWord/>
      <trackRevisions>false</trackRevisions>
    </reviewItem>
    <reviewItem>
      <errorID>ea6552f0-112c-42f3-b210-47f689267373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4367CF36</paraID>
      <start>0</start>
      <end>2</end>
      <status>ignored</status>
      <modifiedWord/>
      <trackRevisions>false</trackRevisions>
    </reviewItem>
    <reviewItem>
      <errorID>06184ca0-83d2-4cf0-bb84-60f02ecbfd58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4F64A8A8</paraID>
      <start>0</start>
      <end>2</end>
      <status>ignored</status>
      <modifiedWord/>
      <trackRevisions>false</trackRevisions>
    </reviewItem>
    <reviewItem>
      <errorID>1e2a3183-a321-4c23-b14e-43f48d881ca5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4E624B92</paraID>
      <start>0</start>
      <end>2</end>
      <status>ignored</status>
      <modifiedWord/>
      <trackRevisions>false</trackRevisions>
    </reviewItem>
    <reviewItem>
      <errorID>783a057a-7c31-4b89-9b58-44457beaed39</errorID>
      <errorWord>一个</errorWord>
      <group>L1_Word</group>
      <groupName>字词问题</groupName>
      <ability>L2_Typo</ability>
      <abilityName>字词错误</abilityName>
      <candidateList>
        <item>一项</item>
      </candidateList>
      <explain/>
      <paraID>291E34CE</paraID>
      <start>100</start>
      <end>102</end>
      <status>ignored</status>
      <modifiedWord/>
      <trackRevisions>false</trackRevisions>
    </reviewItem>
    <reviewItem>
      <errorID>53603796-f666-4cbe-8c50-262ac8c7c43b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59E15F5A</paraID>
      <start>0</start>
      <end>2</end>
      <status>ignored</status>
      <modifiedWord/>
      <trackRevisions>false</trackRevisions>
    </reviewItem>
    <reviewItem>
      <errorID>e1dbfbd4-d8c3-42c1-be37-9622193f042e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213BEF06</paraID>
      <start>0</start>
      <end>2</end>
      <status>ignored</status>
      <modifiedWord/>
      <trackRevisions>false</trackRevisions>
    </reviewItem>
    <reviewItem>
      <errorID>458ad8dc-2e6f-4871-945c-e9808b612984</errorID>
      <errorWord>法律、法规</errorWord>
      <group>L1_Word</group>
      <groupName>字词问题</groupName>
      <ability>L2_Typo</ability>
      <abilityName>字词错误</abilityName>
      <candidateList>
        <item>法律法规</item>
      </candidateList>
      <explain/>
      <paraID>5456628E</paraID>
      <start>47</start>
      <end>52</end>
      <status>ignored</status>
      <modifiedWord/>
      <trackRevisions>false</trackRevisions>
    </reviewItem>
    <reviewItem>
      <errorID>ef5829da-e11a-4453-a00f-26e897d3eadc</errorID>
      <errorWord>农民工资</errorWord>
      <group>L1_Word</group>
      <groupName>字词问题</groupName>
      <ability>L2_Typo</ability>
      <abilityName>字词错误</abilityName>
      <candidateList>
        <item>农民工工资</item>
      </candidateList>
      <explain/>
      <paraID>3FB8194C</paraID>
      <start>49</start>
      <end>54</end>
      <status>modified</status>
      <modifiedWord>农民工工资</modifiedWord>
      <trackRevisions>false</trackRevisions>
    </reviewItem>
    <reviewItem>
      <errorID>6648336c-f038-48b8-a095-a42c1d9919f8</errorID>
      <errorWord>"</errorWord>
      <group>L1_Format</group>
      <groupName>格式问题</groupName>
      <ability>L2_HalfPunc_CN</ability>
      <abilityName>全半角检查</abilityName>
      <candidateList>
        <item>“</item>
      </candidateList>
      <explain>文本全半角错误。</explain>
      <paraID>718ED3B6</paraID>
      <start>255</start>
      <end>256</end>
      <status>modified</status>
      <modifiedWord>“</modifiedWord>
      <trackRevisions>false</trackRevisions>
    </reviewItem>
    <reviewItem>
      <errorID>ae6e04d7-2a68-4792-b78d-ae38f15d6860</errorID>
      <errorWord>"</errorWord>
      <group>L1_Format</group>
      <groupName>格式问题</groupName>
      <ability>L2_HalfPunc_CN</ability>
      <abilityName>全半角检查</abilityName>
      <candidateList>
        <item>”</item>
      </candidateList>
      <explain>文本全半角错误。</explain>
      <paraID>718ED3B6</paraID>
      <start>264</start>
      <end>265</end>
      <status>modified</status>
      <modifiedWord>”</modifiedWord>
      <trackRevisions>false</trackRevisions>
    </reviewItem>
    <reviewItem>
      <errorID>feae3c6c-cabc-4078-a9cf-bde9393b097f</errorID>
      <errorWord>;</errorWord>
      <group>L1_Format</group>
      <groupName>格式问题</groupName>
      <ability>L2_HalfPunc_CN</ability>
      <abilityName>全半角检查</abilityName>
      <candidateList>
        <item>；</item>
      </candidateList>
      <explain>文本全半角错误。</explain>
      <paraID>36940D6F</paraID>
      <start>93</start>
      <end>94</end>
      <status>modified</status>
      <modifiedWord>；</modifiedWord>
      <trackRevisions>false</trackRevisions>
    </reviewItem>
    <reviewItem>
      <errorID>b7271bb1-f981-4deb-980b-0c805a9ad7ae</errorID>
      <errorWord>一工序施工</errorWord>
      <group>L1_Word</group>
      <groupName>字词问题</groupName>
      <ability>L2_Typo</ability>
      <abilityName>字词错误</abilityName>
      <candidateList>
        <item>一道工序施工</item>
      </candidateList>
      <explain/>
      <paraID>36940D6F</paraID>
      <start>371</start>
      <end>376</end>
      <status>ignored</status>
      <modifiedWord/>
      <trackRevisions>false</trackRevisions>
    </reviewItem>
    <reviewItem>
      <errorID>81a7bf5f-c848-43df-9c4e-2497ee8d3a75</errorID>
      <errorWord>:</errorWord>
      <group>L1_Format</group>
      <groupName>格式问题</groupName>
      <ability>L2_HalfPunc_CN</ability>
      <abilityName>全半角检查</abilityName>
      <candidateList>
        <item>：</item>
      </candidateList>
      <explain>文本全半角错误。</explain>
      <paraID>68D42700</paraID>
      <start>356</start>
      <end>357</end>
      <status>modified</status>
      <modifiedWord>：</modifiedWord>
      <trackRevisions>false</trackRevisions>
    </reviewItem>
    <reviewItem>
      <errorID>dcc9cf4f-a87f-4231-87b6-43b02ea43c76</errorID>
      <errorWord>下</errorWord>
      <group>L1_Word</group>
      <groupName>字词问题</groupName>
      <ability>L2_Typo</ability>
      <abilityName>字词错误</abilityName>
      <candidateList>
        <item>下简</item>
      </candidateList>
      <explain/>
      <paraID>48EB5743</paraID>
      <start>8</start>
      <end>9</end>
      <status>ignored</status>
      <modifiedWord/>
      <trackRevisions>false</trackRevisions>
    </reviewItem>
    <reviewItem>
      <errorID>10b81853-5def-4866-be11-c922b993a40b</errorID>
      <errorWord>下</errorWord>
      <group>L1_Word</group>
      <groupName>字词问题</groupName>
      <ability>L2_Typo</ability>
      <abilityName>字词错误</abilityName>
      <candidateList>
        <item>下简</item>
      </candidateList>
      <explain/>
      <paraID> 77F9330</paraID>
      <start>8</start>
      <end>9</end>
      <status>ignored</status>
      <modifiedWord/>
      <trackRevisions>false</trackRevisions>
    </reviewItem>
    <reviewItem>
      <errorID>c6f23b52-1efd-45a2-bd16-3c0bc74d8cb6</errorID>
      <errorWord>其</errorWord>
      <group>L1_Word</group>
      <groupName>字词问题</groupName>
      <ability>L2_Typo</ability>
      <abilityName>字词错误</abilityName>
      <candidateList>
        <item>其他</item>
      </candidateList>
      <explain/>
      <paraID>421744C6</paraID>
      <start>57</start>
      <end>58</end>
      <status>ignored</status>
      <modifiedWord/>
      <trackRevisions>false</trackRevisions>
    </reviewItem>
    <reviewItem>
      <errorID>1bce8bd5-d7ae-4abe-ba3d-8190c2331581</errorID>
      <errorWord>其它</errorWord>
      <group>L1_Word</group>
      <groupName>字词问题</groupName>
      <ability>L2_Alias</ability>
      <abilityName>也作/曾用词</abilityName>
      <candidateList>
        <item>其他</item>
      </candidateList>
      <explain>词汇[其它]为不规范表述或旧称，其规范书面表述为[其他]。</explain>
      <paraID>11B6429E</paraID>
      <start>28</start>
      <end>30</end>
      <status>ignored</status>
      <modifiedWord/>
      <trackRevisions>false</trackRevisions>
    </reviewItem>
    <reviewItem>
      <errorID>42c5d379-2648-4317-8348-dc048e1c8349</errorID>
      <errorWord>其它</errorWord>
      <group>L1_Word</group>
      <groupName>字词问题</groupName>
      <ability>L2_Alias</ability>
      <abilityName>也作/曾用词</abilityName>
      <candidateList>
        <item>其他</item>
      </candidateList>
      <explain>词汇[其它]为不规范表述或旧称，其规范书面表述为[其他]。</explain>
      <paraID>74A0BD1A</paraID>
      <start>54</start>
      <end>56</end>
      <status>ignored</status>
      <modifiedWord/>
      <trackRevisions>false</trackRevisions>
    </reviewItem>
    <reviewItem>
      <errorID>4a3940e7-f959-4528-b50f-97dec068334b</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4A8AF3BA</paraID>
      <start>18</start>
      <end>22</end>
      <status>ignored</status>
      <modifiedWord/>
      <trackRevisions>false</trackRevisions>
    </reviewItem>
    <reviewItem>
      <errorID>47d8c744-efdd-49d2-a9b4-7ed4d0ebc6a3</errorID>
      <errorWord>的其它部分</errorWord>
      <group>L1_Word</group>
      <groupName>字词问题</groupName>
      <ability>L2_Alias</ability>
      <abilityName>也作/曾用词</abilityName>
      <candidateList>
        <item>的其他部分</item>
      </candidateList>
      <explain>词汇[的其它部分]为不规范表述或旧称，其规范书面表述为[的其他部分]。</explain>
      <paraID>4A8AF3BA</paraID>
      <start>53</start>
      <end>58</end>
      <status>ignored</status>
      <modifiedWord/>
      <trackRevisions>false</trackRevisions>
    </reviewItem>
    <reviewItem>
      <errorID>173e8437-0694-48b6-821a-8eb6640da4c9</errorID>
      <errorWord>00时</errorWord>
      <group>L1_Word</group>
      <groupName>字词问题</groupName>
      <ability>L2_Typo</ability>
      <abilityName>字词错误</abilityName>
      <candidateList>
        <item>00</item>
      </candidateList>
      <explain/>
      <paraID>6B0CD677</paraID>
      <start>61</start>
      <end>64</end>
      <status>ignored</status>
      <modifiedWord/>
      <trackRevisions>false</trackRevisions>
    </reviewItem>
    <reviewItem>
      <errorID>8b6406c0-7f2d-45ec-8319-bb042b9cf630</errorID>
      <errorWord>下午18:00</errorWord>
      <group>L1_Knowledge</group>
      <groupName>知识性问题</groupName>
      <ability>L2_Time</ability>
      <abilityName>日期时间</abilityName>
      <candidateList>
        <item>18:00</item>
      </candidateList>
      <explain>24小时制的时间，不需要强调“下午”。</explain>
      <paraID>6B0CD677</paraID>
      <start>65</start>
      <end>72</end>
      <status>ignored</status>
      <modifiedWord/>
      <trackRevisions>false</trackRevisions>
    </reviewItem>
    <reviewItem>
      <errorID>059ca1e1-f5da-4419-a6c1-5262ee25b071</errorID>
      <errorWord>作任何赔偿</errorWord>
      <group>L1_Word</group>
      <groupName>字词问题</groupName>
      <ability>L2_Alias</ability>
      <abilityName>也作/曾用词</abilityName>
      <candidateList>
        <item>做任何赔偿</item>
      </candidateList>
      <explain>词汇[作任何赔偿]为不规范表述或旧称，其规范书面表述为[做任何赔偿]。</explain>
      <paraID>56425B3E</paraID>
      <start>347</start>
      <end>352</end>
      <status>ignored</status>
      <modifiedWord/>
      <trackRevisions>false</trackRevisions>
    </reviewItem>
    <reviewItem>
      <errorID>2195f702-95a5-4c35-b38e-6b80239f2b95</errorID>
      <errorWord>农民工资</errorWord>
      <group>L1_Word</group>
      <groupName>字词问题</groupName>
      <ability>L2_Typo</ability>
      <abilityName>字词错误</abilityName>
      <candidateList>
        <item>农民工工资</item>
      </candidateList>
      <explain/>
      <paraID>3B94DB33</paraID>
      <start>42</start>
      <end>47</end>
      <status>modified</status>
      <modifiedWord>农民工工资</modifiedWord>
      <trackRevisions>false</trackRevisions>
    </reviewItem>
    <reviewItem>
      <errorID>e4674656-2f91-4376-bc51-a68e9835447e</errorID>
      <errorWord>,</errorWord>
      <group>L1_Format</group>
      <groupName>格式问题</groupName>
      <ability>L2_HalfPunc_CN</ability>
      <abilityName>全半角检查</abilityName>
      <candidateList>
        <item>，</item>
      </candidateList>
      <explain>文本全半角错误。</explain>
      <paraID>4E9624C4</paraID>
      <start>17</start>
      <end>18</end>
      <status>modified</status>
      <modifiedWord>，</modifiedWord>
      <trackRevisions>false</trackRevisions>
    </reviewItem>
    <reviewItem>
      <errorID>f1e63602-71a4-4174-ac91-35b60b5646f9</errorID>
      <errorWord>下</errorWord>
      <group>L1_Word</group>
      <groupName>字词问题</groupName>
      <ability>L2_Typo</ability>
      <abilityName>字词错误</abilityName>
      <candidateList>
        <item>下简</item>
      </candidateList>
      <explain/>
      <paraID>5122AFA3</paraID>
      <start>57</start>
      <end>58</end>
      <status>ignored</status>
      <modifiedWord/>
      <trackRevisions>false</trackRevisions>
    </reviewItem>
    <reviewItem>
      <errorID>487f9acc-0a27-4100-a6a4-0d6739070cfb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2699B585</paraID>
      <start>0</start>
      <end>2</end>
      <status>ignored</status>
      <modifiedWord/>
      <trackRevisions>false</trackRevisions>
    </reviewItem>
    <reviewItem>
      <errorID>7b75fa8b-f7ba-4c70-bd63-f00efe3b8890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16670A1F</paraID>
      <start>0</start>
      <end>2</end>
      <status>ignored</status>
      <modifiedWord/>
      <trackRevisions>false</trackRevisions>
    </reviewItem>
    <reviewItem>
      <errorID>4eed5fd3-072b-4c92-bbad-3dcf0b27d93c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7E3CDBAE</paraID>
      <start>0</start>
      <end>2</end>
      <status>ignored</status>
      <modifiedWord/>
      <trackRevisions>false</trackRevisions>
    </reviewItem>
    <reviewItem>
      <errorID>b60f1520-1820-4bbd-9c87-7f6129ca60d0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3F6F776</paraID>
      <start>0</start>
      <end>2</end>
      <status>ignored</status>
      <modifiedWord/>
      <trackRevisions>false</trackRevisions>
    </reviewItem>
    <reviewItem>
      <errorID>1a4131a9-3d0e-4b7c-a26d-e1a85b404f6e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5BC051A</paraID>
      <start>0</start>
      <end>2</end>
      <status>ignored</status>
      <modifiedWord/>
      <trackRevisions>false</trackRevisions>
    </reviewItem>
    <reviewItem>
      <errorID>549b5954-e945-4565-ba91-a5959513c8a5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14A84D67</paraID>
      <start>0</start>
      <end>2</end>
      <status>ignored</status>
      <modifiedWord/>
      <trackRevisions>false</trackRevisions>
    </reviewItem>
    <reviewItem>
      <errorID>4b10f801-50a8-480a-b859-3631013dabb0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3F90A13F</paraID>
      <start>0</start>
      <end>2</end>
      <status>ignored</status>
      <modifiedWord/>
      <trackRevisions>false</trackRevisions>
    </reviewItem>
    <reviewItem>
      <errorID>df2a754f-2ecb-45f2-a124-58a27e2e231b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723090E8</paraID>
      <start>0</start>
      <end>2</end>
      <status>ignored</status>
      <modifiedWord/>
      <trackRevisions>false</trackRevisions>
    </reviewItem>
    <reviewItem>
      <errorID>5f075a66-09dd-4f0b-90ff-c9bc32382247</errorID>
      <errorWord>:</errorWord>
      <group>L1_Format</group>
      <groupName>格式问题</groupName>
      <ability>L2_HalfPunc_CN</ability>
      <abilityName>全半角检查</abilityName>
      <candidateList>
        <item>：</item>
      </candidateList>
      <explain>文本全半角错误。</explain>
      <paraID>3370C0D4</paraID>
      <start>8</start>
      <end>9</end>
      <status>modified</status>
      <modifiedWord>：</modifiedWord>
      <trackRevisions>false</trackRevisions>
    </reviewItem>
    <reviewItem>
      <errorID>6ae33f0b-e146-435d-86d2-efdd4a935b40</errorID>
      <errorWord>:</errorWord>
      <group>L1_Format</group>
      <groupName>格式问题</groupName>
      <ability>L2_HalfPunc_CN</ability>
      <abilityName>全半角检查</abilityName>
      <candidateList>
        <item>：</item>
      </candidateList>
      <explain>文本全半角错误。</explain>
      <paraID>11A60AD6</paraID>
      <start>6</start>
      <end>7</end>
      <status>modified</status>
      <modifiedWord>：</modifiedWord>
      <trackRevisions>false</trackRevisions>
    </reviewItem>
    <reviewItem>
      <errorID>481c519f-0f7d-4d93-a167-c79d7b122587</errorID>
      <errorWord>:</errorWord>
      <group>L1_Format</group>
      <groupName>格式问题</groupName>
      <ability>L2_HalfPunc_CN</ability>
      <abilityName>全半角检查</abilityName>
      <candidateList>
        <item>：</item>
      </candidateList>
      <explain>文本全半角错误。</explain>
      <paraID>  1B9873</paraID>
      <start>6</start>
      <end>7</end>
      <status>modified</status>
      <modifiedWord>：</modifiedWord>
      <trackRevisions>false</trackRevisions>
    </reviewItem>
    <reviewItem>
      <errorID>382f3f93-96b3-418d-8239-7d8c02c10cb8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78395D59</paraID>
      <start>0</start>
      <end>2</end>
      <status>ignored</status>
      <modifiedWord/>
      <trackRevisions>false</trackRevisions>
    </reviewItem>
    <reviewItem>
      <errorID>71c10033-cc56-4b9b-84b1-0d18972c0f1b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3227F907</paraID>
      <start>0</start>
      <end>2</end>
      <status>ignored</status>
      <modifiedWord/>
      <trackRevisions>false</trackRevisions>
    </reviewItem>
    <reviewItem>
      <errorID>5c4cf5c4-f697-4d79-b924-a46cce325041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5812794C</paraID>
      <start>0</start>
      <end>2</end>
      <status>ignored</status>
      <modifiedWord/>
      <trackRevisions>false</trackRevisions>
    </reviewItem>
    <reviewItem>
      <errorID>c0f15b87-fd3b-496b-8426-bb40323d6cab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7E3C7C98</paraID>
      <start>0</start>
      <end>2</end>
      <status>ignored</status>
      <modifiedWord/>
      <trackRevisions>false</trackRevisions>
    </reviewItem>
    <reviewItem>
      <errorID>caf1048d-37ca-4cbf-9319-33ab45718312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A427EC2</paraID>
      <start>0</start>
      <end>2</end>
      <status>ignored</status>
      <modifiedWord/>
      <trackRevisions>false</trackRevisions>
    </reviewItem>
    <reviewItem>
      <errorID>befb8f74-1f90-48bd-a612-fcf2611baf43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46059F42</paraID>
      <start>0</start>
      <end>2</end>
      <status>ignored</status>
      <modifiedWord/>
      <trackRevisions>false</trackRevisions>
    </reviewItem>
    <reviewItem>
      <errorID>766cd2a8-6379-4089-8a2d-415a49ef1013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3D87F497</paraID>
      <start>0</start>
      <end>2</end>
      <status>ignored</status>
      <modifiedWord/>
      <trackRevisions>false</trackRevisions>
    </reviewItem>
    <reviewItem>
      <errorID>26a2e670-e38d-4f04-af9a-866226ca07c9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6853FC6</paraID>
      <start>0</start>
      <end>2</end>
      <status>ignored</status>
      <modifiedWord/>
      <trackRevisions>false</trackRevisions>
    </reviewItem>
    <reviewItem>
      <errorID>6cfd747b-ddbb-4220-b77c-4d581df38d69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6853FC6</paraID>
      <start>6</start>
      <end>11</end>
      <status>ignored</status>
      <modifiedWord/>
      <trackRevisions>false</trackRevisions>
    </reviewItem>
    <reviewItem>
      <errorID>88b91a2f-6e53-47bf-a4e8-a852777a27c5</errorID>
      <errorWord>所有的</errorWord>
      <group>L1_Word</group>
      <groupName>字词问题</groupName>
      <ability>L2_Typo</ability>
      <abilityName>字词错误</abilityName>
      <candidateList>
        <item>所有</item>
      </candidateList>
      <explain/>
      <paraID>64EE41EE</paraID>
      <start>43</start>
      <end>46</end>
      <status>ignored</status>
      <modifiedWord/>
      <trackRevisions>false</trackRevisions>
    </reviewItem>
    <reviewItem>
      <errorID>ab98581d-01e1-4857-acea-16f90c6d92c4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2F8ADCBE</paraID>
      <start>0</start>
      <end>2</end>
      <status>ignored</status>
      <modifiedWord/>
      <trackRevisions>false</trackRevisions>
    </reviewItem>
    <reviewItem>
      <errorID>dae97dcd-fcec-4730-a1ff-677b9903d188</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4231E0C3</paraID>
      <start>162</start>
      <end>163</end>
      <status>ignored</status>
      <modifiedWord/>
      <trackRevisions>false</trackRevisions>
    </reviewItem>
    <reviewItem>
      <errorID>08575c67-b616-4194-bee1-76a1910e93d1</errorID>
      <errorWord>”</errorWord>
      <group>L1_Punc</group>
      <groupName>标点问题</groupName>
      <ability>L2_Punc_CN</ability>
      <abilityName>标点符号检查</abilityName>
      <candidateList>
        <item>’</item>
      </candidateList>
      <explain>当引号中还需要使用引号时，外面一层用双引号，里面一层用单引号。</explain>
      <paraID>4231E0C3</paraID>
      <start>169</start>
      <end>170</end>
      <status>ignored</status>
      <modifiedWord/>
      <trackRevisions>false</trackRevisions>
    </reviewItem>
    <reviewItem>
      <errorID>c6873600-6cc6-49a6-9a28-008986e6220a</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5860A045</paraID>
      <start>3</start>
      <end>12</end>
      <status>ignored</status>
      <modifiedWord/>
      <trackRevisions>false</trackRevisions>
    </reviewItem>
    <reviewItem>
      <errorID>51a16de0-5cf5-42d3-8fa5-cacaee2beb04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1DCCB6DE</paraID>
      <start>0</start>
      <end>2</end>
      <status>ignored</status>
      <modifiedWord/>
      <trackRevisions>false</trackRevisions>
    </reviewItem>
    <reviewItem>
      <errorID>d37ee033-b875-4bd5-b60d-38cdcf7c0891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49CA6465</paraID>
      <start>0</start>
      <end>2</end>
      <status>ignored</status>
      <modifiedWord/>
      <trackRevisions>false</trackRevisions>
    </reviewItem>
    <reviewItem>
      <errorID>2738a258-6fed-4157-86bf-f8c2c94c8295</errorID>
      <errorWord>，</errorWord>
      <group>L1_Word</group>
      <groupName>字词问题</groupName>
      <ability>L2_Typo</ability>
      <abilityName>字词错误</abilityName>
      <candidateList>
        <item>，在</item>
      </candidateList>
      <explain/>
      <paraID>6DAE3F9A</paraID>
      <start>48</start>
      <end>49</end>
      <status>ignored</status>
      <modifiedWord/>
      <trackRevisions>false</trackRevisions>
    </reviewItem>
    <reviewItem>
      <errorID>3a69ec69-2361-4287-9c86-7b1b8af25213</errorID>
      <errorWord>。</errorWord>
      <group>L1_Format</group>
      <groupName>格式问题</groupName>
      <ability>L2_HalfPunc_CN</ability>
      <abilityName>全半角检查</abilityName>
      <candidateList>
        <item>.</item>
      </candidateList>
      <explain>文本全半角错误。</explain>
      <paraID> 1E7E2A8</paraID>
      <start>33</start>
      <end>34</end>
      <status>ignored</status>
      <modifiedWord/>
      <trackRevisions>false</trackRevisions>
    </reviewItem>
    <reviewItem>
      <errorID>cda305fc-f831-4e8f-b0c6-1d275636b088</errorID>
      <errorWord>（</errorWord>
      <group>L1_Punc</group>
      <groupName>标点问题</groupName>
      <ability>L2_Punc_CN</ability>
      <abilityName>标点符号检查</abilityName>
      <candidateList/>
      <explain>同一形式括号套用。</explain>
      <paraID>4F3653C6</paraID>
      <start>52</start>
      <end>53</end>
      <status>ignored</status>
      <modifiedWord/>
      <trackRevisions>false</trackRevisions>
    </reviewItem>
    <reviewItem>
      <errorID>dc1da3cc-574e-482d-bdf1-451fe53b419e</errorID>
      <errorWord>）</errorWord>
      <group>L1_Punc</group>
      <groupName>标点问题</groupName>
      <ability>L2_Punc_CN</ability>
      <abilityName>标点符号检查</abilityName>
      <candidateList/>
      <explain>同一形式括号套用。</explain>
      <paraID>4F3653C6</paraID>
      <start>58</start>
      <end>59</end>
      <status>ignored</status>
      <modifiedWord/>
      <trackRevisions>false</trackRevisions>
    </reviewItem>
    <reviewItem>
      <errorID>157e89d8-d200-4ee9-9eee-e70450ad2578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10A7E3</paraID>
      <start>0</start>
      <end>2</end>
      <status>ignored</status>
      <modifiedWord/>
      <trackRevisions>false</trackRevisions>
    </reviewItem>
    <reviewItem>
      <errorID>a81d5378-bb4d-43c7-b622-a0e746ef4a95</errorID>
      <errorWord>予以考虑</errorWord>
      <group>L1_Word</group>
      <groupName>字词问题</groupName>
      <ability>L2_Typo</ability>
      <abilityName>字词错误</abilityName>
      <candidateList>
        <item>予考虑</item>
      </candidateList>
      <explain/>
      <paraID>  10A7E3</paraID>
      <start>71</start>
      <end>75</end>
      <status>ignored</status>
      <modifiedWord/>
      <trackRevisions>false</trackRevisions>
    </reviewItem>
    <reviewItem>
      <errorID>29d511c3-1a45-4ecc-b23b-557130ed264c</errorID>
      <errorWord>:</errorWord>
      <group>L1_Format</group>
      <groupName>格式问题</groupName>
      <ability>L2_HalfPunc_CN</ability>
      <abilityName>全半角检查</abilityName>
      <candidateList>
        <item>：</item>
      </candidateList>
      <explain>文本全半角错误。</explain>
      <paraID>1D5CF520</paraID>
      <start>8</start>
      <end>9</end>
      <status>modified</status>
      <modifiedWord>：</modifiedWord>
      <trackRevisions>false</trackRevisions>
    </reviewItem>
    <reviewItem>
      <errorID>249f00ec-0da0-4f3d-9658-e8b1d1e2ddb3</errorID>
      <errorWord>:</errorWord>
      <group>L1_Format</group>
      <groupName>格式问题</groupName>
      <ability>L2_HalfPunc_CN</ability>
      <abilityName>全半角检查</abilityName>
      <candidateList>
        <item>：</item>
      </candidateList>
      <explain>文本全半角错误。</explain>
      <paraID>36FD17AF</paraID>
      <start>6</start>
      <end>7</end>
      <status>modified</status>
      <modifiedWord>：</modifiedWord>
      <trackRevisions>false</trackRevisions>
    </reviewItem>
    <reviewItem>
      <errorID>464c3168-2bfe-418e-89e6-51b5f5bc95fe</errorID>
      <errorWord>:</errorWord>
      <group>L1_Format</group>
      <groupName>格式问题</groupName>
      <ability>L2_HalfPunc_CN</ability>
      <abilityName>全半角检查</abilityName>
      <candidateList>
        <item>：</item>
      </candidateList>
      <explain>文本全半角错误。</explain>
      <paraID>27A4B42B</paraID>
      <start>6</start>
      <end>7</end>
      <status>modified</status>
      <modifiedWord>：</modifiedWord>
      <trackRevisions>false</trackRevisions>
    </reviewItem>
    <reviewItem>
      <errorID>50159c55-36e0-4443-8eed-f60fa0089490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523F8FB</paraID>
      <start>0</start>
      <end>2</end>
      <status>ignored</status>
      <modifiedWord/>
      <trackRevisions>false</trackRevisions>
    </reviewItem>
    <reviewItem>
      <errorID>4d2b405a-0861-4e79-91f7-949d2ebaa5c3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317F309E</paraID>
      <start>0</start>
      <end>2</end>
      <status>ignored</status>
      <modifiedWord/>
      <trackRevisions>false</trackRevisions>
    </reviewItem>
    <reviewItem>
      <errorID>aedf90bc-204f-45cb-be59-32b7802ae5b4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455E81C2</paraID>
      <start>0</start>
      <end>2</end>
      <status>ignored</status>
      <modifiedWord/>
      <trackRevisions>false</trackRevisions>
    </reviewItem>
    <reviewItem>
      <errorID>c024f552-4523-4bb3-af62-e154d5d11c1c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7D45D8DD</paraID>
      <start>0</start>
      <end>2</end>
      <status>ignored</status>
      <modifiedWord/>
      <trackRevisions>false</trackRevisions>
    </reviewItem>
    <reviewItem>
      <errorID>eb585b94-9931-45ed-99a4-bde29cdd6b1c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437F777E</paraID>
      <start>0</start>
      <end>2</end>
      <status>ignored</status>
      <modifiedWord/>
      <trackRevisions>false</trackRevisions>
    </reviewItem>
    <reviewItem>
      <errorID>491e8096-d70f-46fb-940c-e824306e9593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77DA534A</paraID>
      <start>0</start>
      <end>2</end>
      <status>ignored</status>
      <modifiedWord/>
      <trackRevisions>false</trackRevisions>
    </reviewItem>
    <reviewItem>
      <errorID>468ce6bb-8410-4072-8ea1-d3f821a50a95</errorID>
      <errorWord>予以考虑</errorWord>
      <group>L1_Word</group>
      <groupName>字词问题</groupName>
      <ability>L2_Typo</ability>
      <abilityName>字词错误</abilityName>
      <candidateList>
        <item>予考虑</item>
      </candidateList>
      <explain/>
      <paraID>723917F2</paraID>
      <start>35</start>
      <end>39</end>
      <status>ignored</status>
      <modifiedWord/>
      <trackRevisions>false</trackRevisions>
    </reviewItem>
    <reviewItem>
      <errorID>880a4fc6-46a6-4932-afbc-07719d297abf</errorID>
      <errorWord>[2020]46号</errorWord>
      <group>L1_Knowledge</group>
      <groupName>知识性问题</groupName>
      <ability>L2_Knowledge</ability>
      <abilityName>其他知识</abilityName>
      <candidateList>
        <item>〔2020〕46号</item>
      </candidateList>
      <explain>发文字号格式错误。</explain>
      <paraID>1856ED8D</paraID>
      <start>36</start>
      <end>45</end>
      <status>ignored</status>
      <modifiedWord/>
      <trackRevisions>false</trackRevisions>
    </reviewItem>
    <reviewItem>
      <errorID>cdbed8a5-f67e-4326-8029-d41aae154945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4981DA80</paraID>
      <start>0</start>
      <end>2</end>
      <status>ignored</status>
      <modifiedWord/>
      <trackRevisions>false</trackRevisions>
    </reviewItem>
    <reviewItem>
      <errorID>670172ca-d1b9-4706-b2cf-2aaf2dd70a97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75814BB5</paraID>
      <start>0</start>
      <end>2</end>
      <status>ignored</status>
      <modifiedWord/>
      <trackRevisions>false</trackRevisions>
    </reviewItem>
    <reviewItem>
      <errorID>2ae3a539-664e-4e72-b7ac-04083a830674</errorID>
      <errorWord>《财政部 司法部关于政府采购支持监狱企业发展有关问题的通知》</errorWord>
      <group>L1_Official</group>
      <groupName>公文问题</groupName>
      <ability>L2_Official</ability>
      <abilityName>公文问题</abilityName>
      <candidateList/>
      <explain>公文文件引用格式不规范</explain>
      <paraID>4E4D428A</paraID>
      <start>4</start>
      <end>34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1a77d1-c822-4fde-8248-351034ad028b}">
  <ds:schemaRefs/>
</ds:datastoreItem>
</file>

<file path=docProps/app.xml><?xml version="1.0" encoding="utf-8"?>
<Properties xmlns="http://schemas.openxmlformats.org/officeDocument/2006/extended-properties" xmlns:vt="http://schemas.openxmlformats.org/officeDocument/2006/docPropsVTypes">
  <Template>Normal.dotm</Template>
  <Pages>140</Pages>
  <Words>5911</Words>
  <Characters>6638</Characters>
  <Lines>314</Lines>
  <Paragraphs>88</Paragraphs>
  <TotalTime>8</TotalTime>
  <ScaleCrop>false</ScaleCrop>
  <LinksUpToDate>false</LinksUpToDate>
  <CharactersWithSpaces>6892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2021-12-17T11:19:00Z</dcterms:created>
  <dc:creator>Sugar</dc:creator>
  <cp:lastModifiedBy>默默</cp:lastModifiedBy>
  <cp:lastPrinted>2026-09-18T03:29:00Z</cp:lastPrinted>
  <dcterms:modified xsi:type="dcterms:W3CDTF">2026-09-28T02:03:54Z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UUID">
    <vt:lpwstr>v1.0_mb_DJ8RzLpZZ/FqVZQ/fobU2Q==</vt:lpwstr>
  </property>
  <property fmtid="{D5CDD505-2E9C-101B-9397-08002B2CF9AE}" pid="4" name="ICV">
    <vt:lpwstr>ACFB9DE484A5483F9DDC0159B2593635_13</vt:lpwstr>
  </property>
  <property fmtid="{D5CDD505-2E9C-101B-9397-08002B2CF9AE}" pid="5" name="KSOTemplateDocerSaveRecord">
    <vt:lpwstr>eyJoZGlkIjoiNDMwZjUzZmEzMWE1MzAwZDEwNDRmM2Y4NTc4ZTZiODMiLCJ1c2VySWQiOiIyNDkyNjA5MzYifQ==</vt:lpwstr>
  </property>
</Properties>
</file>