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D44C8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638415"/>
            <wp:effectExtent l="0" t="0" r="4445" b="635"/>
            <wp:docPr id="1" name="图片 1" descr="华科建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华科建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CD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2026-10-28T09:38:04Z</dcterms:created>
  <dc:creator>Administrator</dc:creator>
  <cp:lastModifiedBy>MonJa</cp:lastModifiedBy>
  <dcterms:modified xsi:type="dcterms:W3CDTF">2026-10-28T09:38:20Z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eyJoZGlkIjoiYTQ5NTliOWNhZDIyZmUxY2FkZmIxMTQ4MGM0YjBhNjkiLCJ1c2VySWQiOiI0MTA1NTc0NzQifQ==</vt:lpwstr>
  </property>
  <property fmtid="{D5CDD505-2E9C-101B-9397-08002B2CF9AE}" pid="4" name="ICV">
    <vt:lpwstr>E4F9C5679C774A899410BAC16A9529D4_12</vt:lpwstr>
  </property>
</Properties>
</file>