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D2704">
      <w:pPr>
        <w:ind w:left="-1260" w:leftChars="-600" w:firstLine="0" w:firstLineChars="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9250" cy="7023735"/>
            <wp:effectExtent l="0" t="0" r="6350" b="5715"/>
            <wp:docPr id="1" name="图片 1" descr="仁义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仁义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925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64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6D1589"/>
    <w:rsid w:val="55A82D9F"/>
    <w:rsid w:val="71B6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2026-08-18T08:55:00Z</dcterms:created>
  <dc:creator>Administrator</dc:creator>
  <cp:lastModifiedBy>Administrator</cp:lastModifiedBy>
  <dcterms:modified xsi:type="dcterms:W3CDTF">2026-08-18T08:56:27Z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eyJoZGlkIjoiOWI5YTE2ZDAzYzNmM2Q0NGQ3MjM5ZGU5ZDBiZmRhZWUiLCJ1c2VySWQiOiIyNDA3ODA0NDUifQ==</vt:lpwstr>
  </property>
  <property fmtid="{D5CDD505-2E9C-101B-9397-08002B2CF9AE}" pid="4" name="ICV">
    <vt:lpwstr>C5CAACAC29054EF5AA79E8E273BF4285_12</vt:lpwstr>
  </property>
</Properties>
</file>