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31E7B743">
      <w:pPr>
        <w:pStyle w:val="11"/>
        <w:adjustRightInd w:val="0"/>
        <w:snapToGrid w:val="0"/>
        <w:spacing w:line="480" w:lineRule="auto"/>
        <w:jc w:val="both"/>
        <w:rPr>
          <w:rFonts w:hint="eastAsia" w:ascii="宋体" w:hAnsi="宋体" w:eastAsia="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2026年邵东市建制村通双车道工程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2026095号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ATZB-2026-054</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8727"/>
      <w:bookmarkStart w:id="2" w:name="_Toc27761"/>
      <w:bookmarkStart w:id="3" w:name="_Toc17435"/>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2026年邵东市建制村通双车道工程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2026年邵东市建制村通双车道工程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 </w:t>
            </w:r>
            <w:r>
              <w:rPr>
                <w:rFonts w:hint="eastAsia" w:cs="宋体"/>
                <w:color w:val="222222"/>
                <w:sz w:val="21"/>
                <w:szCs w:val="21"/>
                <w:u w:val="single"/>
                <w:lang w:val="en-US" w:eastAsia="zh-CN"/>
              </w:rPr>
              <w:t>08</w:t>
            </w:r>
            <w:r>
              <w:rPr>
                <w:rFonts w:hint="eastAsia" w:ascii="宋体" w:hAnsi="宋体" w:eastAsia="宋体" w:cs="宋体"/>
                <w:color w:val="222222"/>
                <w:sz w:val="21"/>
                <w:szCs w:val="21"/>
                <w:u w:val="single"/>
                <w:lang w:eastAsia="zh-CN"/>
              </w:rPr>
              <w:t xml:space="preserve"> 日 09 点 00分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2026-054</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2026年邵东市建制村通双车道工程</w:t>
      </w:r>
    </w:p>
    <w:p w14:paraId="79D55C5A">
      <w:pPr>
        <w:adjustRightInd w:val="0"/>
        <w:snapToGrid w:val="0"/>
        <w:spacing w:line="360" w:lineRule="auto"/>
        <w:ind w:firstLine="420" w:firstLineChars="200"/>
        <w:rPr>
          <w:rFonts w:hint="eastAsia" w:ascii="宋体" w:hAnsi="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2026095号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2026年邵东市建制村通双车道工程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1178522.8</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2026年邵东市建制村通双车道工程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1178522.8</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spacing w:val="9"/>
          <w:sz w:val="20"/>
          <w:szCs w:val="20"/>
        </w:rPr>
        <w:t>包名称：</w:t>
      </w:r>
      <w:r>
        <w:rPr>
          <w:rFonts w:hint="eastAsia" w:ascii="宋体" w:hAnsi="宋体" w:cs="宋体"/>
          <w:spacing w:val="9"/>
          <w:sz w:val="20"/>
          <w:szCs w:val="20"/>
          <w:u w:val="single" w:color="auto"/>
          <w:lang w:eastAsia="zh-CN"/>
        </w:rPr>
        <w:t>2026年邵东市建制村通双车道工程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2026年邵东市建制村通双车道工程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09月08  日 09 点 00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08  日 09 点 00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27223"/>
      <w:bookmarkStart w:id="7" w:name="_Toc6450"/>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15977"/>
      <w:bookmarkStart w:id="9" w:name="_Toc15589"/>
      <w:bookmarkStart w:id="10" w:name="_Toc28340"/>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2026年邵东市建制村通双车道工程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2026年邵东市建制村通双车道工程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2026年邵东市建制村通双车道工程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 </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08 </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1178522.8</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1178522.8</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2026年邵东市建制村通双车道工程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2026095号</w:t>
            </w:r>
            <w:r>
              <w:rPr>
                <w:rFonts w:hint="eastAsia" w:ascii="宋体" w:hAnsi="宋体" w:eastAsia="宋体" w:cs="宋体"/>
                <w:color w:val="auto"/>
              </w:rPr>
              <w:t>委托代理编号：</w:t>
            </w:r>
            <w:r>
              <w:rPr>
                <w:rFonts w:hint="eastAsia" w:ascii="宋体" w:hAnsi="宋体" w:cs="宋体"/>
                <w:color w:val="auto"/>
                <w:u w:val="single"/>
                <w:lang w:eastAsia="zh-CN"/>
              </w:rPr>
              <w:t>ATZB-2026-054</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08 </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 1</w:t>
            </w:r>
            <w:r>
              <w:rPr>
                <w:rFonts w:hint="eastAsia" w:ascii="宋体" w:hAnsi="宋体" w:cs="宋体"/>
                <w:color w:val="auto"/>
                <w:highlight w:val="none"/>
                <w:lang w:val="en-US" w:eastAsia="zh-CN"/>
              </w:rPr>
              <w:t>13</w:t>
            </w:r>
            <w:r>
              <w:rPr>
                <w:rFonts w:hint="eastAsia" w:ascii="宋体" w:hAnsi="宋体" w:eastAsia="宋体" w:cs="宋体"/>
                <w:color w:val="auto"/>
                <w:highlight w:val="none"/>
              </w:rPr>
              <w:t>00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7298"/>
      <w:bookmarkStart w:id="12" w:name="_Toc24678"/>
      <w:bookmarkStart w:id="13" w:name="_Toc25713"/>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1006"/>
      <w:bookmarkStart w:id="15" w:name="_Toc1575"/>
      <w:bookmarkStart w:id="16" w:name="_Toc2822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7119"/>
      <w:bookmarkStart w:id="18" w:name="_Toc12037"/>
      <w:bookmarkStart w:id="19" w:name="_Toc22222"/>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6448"/>
      <w:bookmarkStart w:id="21" w:name="_Toc22972"/>
      <w:bookmarkStart w:id="22" w:name="_Toc29546"/>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564"/>
      <w:bookmarkStart w:id="24" w:name="_Toc287"/>
      <w:bookmarkStart w:id="25" w:name="_Toc4318"/>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38"/>
      <w:bookmarkStart w:id="27" w:name="_Toc14981"/>
      <w:bookmarkStart w:id="28" w:name="_Toc7059"/>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9760"/>
      <w:bookmarkStart w:id="30" w:name="_Toc12982"/>
      <w:bookmarkStart w:id="31" w:name="_Toc168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25931"/>
      <w:bookmarkStart w:id="33" w:name="_Toc12506"/>
      <w:bookmarkStart w:id="34" w:name="_Toc9993"/>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18065"/>
      <w:bookmarkStart w:id="36" w:name="_Toc11290"/>
      <w:bookmarkStart w:id="37" w:name="_Toc27891"/>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1753"/>
      <w:bookmarkStart w:id="39" w:name="_Toc20875"/>
      <w:bookmarkStart w:id="40" w:name="_Toc6187"/>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p w14:paraId="1366DDED">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5D88E283">
      <w:pPr>
        <w:rPr>
          <w:rFonts w:hint="eastAsia" w:ascii="宋体" w:hAnsi="宋体" w:eastAsia="宋体" w:cs="宋体"/>
          <w:b/>
          <w:bCs/>
          <w:sz w:val="24"/>
        </w:rPr>
      </w:pPr>
    </w:p>
    <w:p w14:paraId="01263AAE">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18353"/>
      <w:bookmarkStart w:id="44" w:name="_Toc22423"/>
      <w:bookmarkStart w:id="45" w:name="_Toc21052"/>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1651"/>
      <w:bookmarkStart w:id="48" w:name="_Toc21223"/>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407"/>
      <w:bookmarkStart w:id="50" w:name="_Toc3266"/>
      <w:bookmarkStart w:id="51" w:name="_Toc65"/>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28869"/>
      <w:bookmarkStart w:id="53" w:name="_Toc24203"/>
      <w:bookmarkStart w:id="54" w:name="_Toc14396"/>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985"/>
      <w:bookmarkStart w:id="58" w:name="_Toc107997858"/>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3025"/>
      <w:bookmarkStart w:id="64" w:name="_Toc21854"/>
      <w:bookmarkStart w:id="65" w:name="_Toc3729"/>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24331"/>
      <w:bookmarkStart w:id="67" w:name="_Toc12466"/>
      <w:bookmarkStart w:id="68" w:name="_Toc24378"/>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7694"/>
      <w:bookmarkStart w:id="70" w:name="_Toc21502"/>
      <w:bookmarkStart w:id="71" w:name="_Toc20177"/>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16829"/>
      <w:bookmarkStart w:id="73" w:name="_Toc8940"/>
      <w:bookmarkStart w:id="74" w:name="_Toc3015"/>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17837"/>
      <w:bookmarkStart w:id="76" w:name="_Toc18947"/>
      <w:bookmarkStart w:id="77" w:name="_Toc916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1971"/>
      <w:bookmarkStart w:id="80" w:name="_Toc31375"/>
      <w:bookmarkStart w:id="81" w:name="_Toc3654"/>
      <w:bookmarkStart w:id="82" w:name="_Toc30080943"/>
      <w:bookmarkStart w:id="83" w:name="OLE_LINK5"/>
      <w:bookmarkStart w:id="84" w:name="_Toc25366"/>
      <w:bookmarkStart w:id="85" w:name="_Toc3754"/>
      <w:bookmarkStart w:id="86" w:name="_Toc5796"/>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2026年邵东市建制村通双车道工程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2026年邵东市建制村通双车道工程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1178522.8</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1178522.8</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2B017269">
      <w:pPr>
        <w:spacing w:before="221" w:line="432" w:lineRule="auto"/>
        <w:ind w:firstLine="420"/>
        <w:rPr>
          <w:rFonts w:ascii="宋体" w:hAnsi="宋体" w:eastAsia="宋体" w:cs="宋体"/>
          <w:sz w:val="20"/>
          <w:szCs w:val="20"/>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路线起点位于邵东市贺家村(X016线)，之后路线由西往东沿老路展线途经贺家村、碟子塘，项目路线全长1.2Km，项目位于邵东市仙槎桥镇。</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2026年邵东市建制村通双车道工程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6519106E">
      <w:pPr>
        <w:spacing w:line="360" w:lineRule="auto"/>
        <w:jc w:val="both"/>
        <w:outlineLvl w:val="0"/>
        <w:rPr>
          <w:rFonts w:hint="eastAsia" w:ascii="宋体" w:hAnsi="宋体" w:eastAsia="宋体" w:cs="宋体"/>
          <w:b/>
          <w:sz w:val="32"/>
          <w:szCs w:val="32"/>
        </w:rPr>
      </w:pPr>
    </w:p>
    <w:p w14:paraId="0A171A3C">
      <w:pPr>
        <w:spacing w:line="360" w:lineRule="auto"/>
        <w:jc w:val="both"/>
        <w:outlineLvl w:val="0"/>
        <w:rPr>
          <w:rFonts w:hint="eastAsia" w:ascii="宋体" w:hAnsi="宋体" w:eastAsia="宋体" w:cs="宋体"/>
          <w:b/>
          <w:sz w:val="32"/>
          <w:szCs w:val="32"/>
        </w:rPr>
      </w:pPr>
    </w:p>
    <w:p w14:paraId="369A26A6">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1388"/>
      <w:bookmarkStart w:id="89" w:name="_Toc19711"/>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4394"/>
      <w:bookmarkStart w:id="91" w:name="_Toc17259"/>
      <w:bookmarkStart w:id="92" w:name="_Toc88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6682"/>
      <w:bookmarkStart w:id="94" w:name="_Toc13097"/>
      <w:bookmarkStart w:id="95" w:name="_Toc29368"/>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19579"/>
      <w:bookmarkStart w:id="97" w:name="_Toc28276"/>
      <w:bookmarkStart w:id="98" w:name="_Toc30738"/>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29775"/>
      <w:bookmarkStart w:id="100" w:name="_Toc30463"/>
      <w:bookmarkStart w:id="101" w:name="_Toc5474"/>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9691"/>
      <w:bookmarkStart w:id="103" w:name="_Toc22822"/>
      <w:bookmarkStart w:id="104" w:name="_Toc16083"/>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472"/>
      <w:bookmarkStart w:id="106" w:name="_Toc2372"/>
      <w:bookmarkStart w:id="107" w:name="_Toc11933"/>
      <w:r>
        <w:rPr>
          <w:rFonts w:hint="eastAsia" w:ascii="宋体" w:hAnsi="宋体" w:eastAsia="宋体" w:cs="宋体"/>
        </w:rPr>
        <w:t>附件5：</w:t>
      </w:r>
      <w:bookmarkEnd w:id="105"/>
      <w:bookmarkEnd w:id="106"/>
      <w:bookmarkEnd w:id="107"/>
      <w:bookmarkStart w:id="108" w:name="_Toc12631"/>
      <w:bookmarkStart w:id="109" w:name="_Toc25797"/>
      <w:bookmarkStart w:id="110" w:name="_Toc6005"/>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13401"/>
      <w:bookmarkStart w:id="112" w:name="_Toc421"/>
      <w:bookmarkStart w:id="113" w:name="_Toc20443"/>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9908"/>
      <w:bookmarkStart w:id="115" w:name="_Toc21125"/>
      <w:bookmarkStart w:id="116" w:name="_Toc28682"/>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612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315" w:right="1278" w:bottom="1315" w:left="1219"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19003"/>
      <w:bookmarkStart w:id="122" w:name="_Toc5894"/>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300678576"/>
      <w:bookmarkStart w:id="124" w:name="_Toc23367"/>
      <w:bookmarkStart w:id="125" w:name="_Toc79998445"/>
      <w:bookmarkStart w:id="126" w:name="_Toc80006159"/>
      <w:bookmarkStart w:id="127" w:name="_Toc80006269"/>
      <w:bookmarkStart w:id="128" w:name="_Toc11758"/>
      <w:bookmarkStart w:id="129" w:name="_Toc79998889"/>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29987"/>
      <w:bookmarkStart w:id="131" w:name="_Toc20208"/>
      <w:bookmarkStart w:id="132" w:name="_Toc11072"/>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5259"/>
      <w:bookmarkStart w:id="134" w:name="_Toc28071"/>
      <w:bookmarkStart w:id="135"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4976"/>
      <w:bookmarkStart w:id="137" w:name="_Toc123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15951"/>
      <w:bookmarkStart w:id="140" w:name="_Toc239"/>
      <w:bookmarkStart w:id="141" w:name="_Toc25894"/>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1939"/>
      <w:bookmarkStart w:id="143" w:name="_Toc14995"/>
      <w:bookmarkStart w:id="144" w:name="_Toc27788"/>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2410"/>
      <w:bookmarkStart w:id="146" w:name="_Toc26749"/>
      <w:bookmarkStart w:id="147" w:name="_Toc13743"/>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2DFEB515">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4F0A3E30">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724C867E">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jc w:val="center"/>
        <w:rPr>
          <w:rFonts w:hint="default" w:ascii="宋体" w:hAnsi="宋体" w:eastAsia="宋体" w:cs="宋体"/>
          <w:b/>
          <w:sz w:val="24"/>
          <w:lang w:val="en-US" w:eastAsia="zh-CN"/>
        </w:rPr>
      </w:pPr>
      <w:r>
        <w:rPr>
          <w:rFonts w:hint="eastAsia" w:ascii="宋体" w:hAnsi="宋体" w:cs="宋体"/>
          <w:b/>
          <w:sz w:val="24"/>
          <w:lang w:val="en-US" w:eastAsia="zh-CN"/>
        </w:rPr>
        <w:t>已实际工程量清单为准</w:t>
      </w:r>
    </w:p>
    <w:p w14:paraId="387A41FD">
      <w:pPr>
        <w:spacing w:line="241" w:lineRule="auto"/>
        <w:rPr>
          <w:rFonts w:hint="eastAsia" w:ascii="宋体" w:hAnsi="宋体" w:eastAsia="宋体" w:cs="宋体"/>
          <w:b/>
          <w:sz w:val="24"/>
        </w:rPr>
      </w:pPr>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3424"/>
      <w:bookmarkStart w:id="156" w:name="_Toc13104"/>
      <w:bookmarkStart w:id="157" w:name="_Toc3645"/>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FD833BB"/>
    <w:rsid w:val="13B2266F"/>
    <w:rsid w:val="16F05DDA"/>
    <w:rsid w:val="1AA113B5"/>
    <w:rsid w:val="1C673C6C"/>
    <w:rsid w:val="1D1A29B1"/>
    <w:rsid w:val="25FC32B1"/>
    <w:rsid w:val="2B9A6336"/>
    <w:rsid w:val="2E7339C1"/>
    <w:rsid w:val="39FE1261"/>
    <w:rsid w:val="423356C5"/>
    <w:rsid w:val="46204273"/>
    <w:rsid w:val="47D6710E"/>
    <w:rsid w:val="49127324"/>
    <w:rsid w:val="52462715"/>
    <w:rsid w:val="62121EBF"/>
    <w:rsid w:val="658B49B5"/>
    <w:rsid w:val="67C16044"/>
    <w:rsid w:val="686E0D3C"/>
    <w:rsid w:val="6AD73609"/>
    <w:rsid w:val="6B311C65"/>
    <w:rsid w:val="6DFE3964"/>
    <w:rsid w:val="718C2D82"/>
    <w:rsid w:val="78AF4B93"/>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7173</Words>
  <Characters>8013</Characters>
  <Lines>0</Lines>
  <Paragraphs>0</Paragraphs>
  <TotalTime>15</TotalTime>
  <ScaleCrop>false</ScaleCrop>
  <LinksUpToDate>false</LinksUpToDate>
  <CharactersWithSpaces>8329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2026-08-31T06:26:25Z</cp:lastPrinted>
  <dcterms:modified xsi:type="dcterms:W3CDTF">2026-08-31T06:32:49Z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